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FBE4D" w14:textId="603337D7" w:rsidR="00571108" w:rsidRPr="008E4934" w:rsidRDefault="00571108" w:rsidP="008E4934">
      <w:pPr>
        <w:jc w:val="center"/>
        <w:rPr>
          <w:b/>
          <w:color w:val="000000" w:themeColor="text1"/>
        </w:rPr>
      </w:pPr>
      <w:r w:rsidRPr="008E4934">
        <w:rPr>
          <w:b/>
          <w:color w:val="000000" w:themeColor="text1"/>
        </w:rPr>
        <w:t xml:space="preserve">Supplementary </w:t>
      </w:r>
      <w:r w:rsidR="00F11115" w:rsidRPr="008E4934">
        <w:rPr>
          <w:b/>
          <w:color w:val="000000" w:themeColor="text1"/>
        </w:rPr>
        <w:t>Inf</w:t>
      </w:r>
      <w:bookmarkStart w:id="0" w:name="_GoBack"/>
      <w:bookmarkEnd w:id="0"/>
      <w:r w:rsidR="00F11115" w:rsidRPr="008E4934">
        <w:rPr>
          <w:b/>
          <w:color w:val="000000" w:themeColor="text1"/>
        </w:rPr>
        <w:t xml:space="preserve">ormation </w:t>
      </w:r>
      <w:r w:rsidRPr="008E4934">
        <w:rPr>
          <w:b/>
          <w:color w:val="000000" w:themeColor="text1"/>
        </w:rPr>
        <w:t>for</w:t>
      </w:r>
    </w:p>
    <w:p w14:paraId="15543AAF" w14:textId="5C515259" w:rsidR="00571108" w:rsidRPr="008E4934" w:rsidRDefault="007B7E57" w:rsidP="008E4934">
      <w:pPr>
        <w:jc w:val="center"/>
        <w:rPr>
          <w:b/>
          <w:bCs/>
          <w:color w:val="000000" w:themeColor="text1"/>
        </w:rPr>
      </w:pPr>
      <w:r w:rsidRPr="008E4934">
        <w:rPr>
          <w:b/>
          <w:bCs/>
          <w:color w:val="000000" w:themeColor="text1"/>
        </w:rPr>
        <w:t>O</w:t>
      </w:r>
      <w:r w:rsidR="00697C92" w:rsidRPr="008E4934">
        <w:rPr>
          <w:b/>
          <w:bCs/>
          <w:color w:val="000000" w:themeColor="text1"/>
        </w:rPr>
        <w:t xml:space="preserve">xygen-evolving photosystem II </w:t>
      </w:r>
      <w:r w:rsidRPr="008E4934">
        <w:rPr>
          <w:b/>
          <w:bCs/>
          <w:color w:val="000000" w:themeColor="text1"/>
        </w:rPr>
        <w:t xml:space="preserve">structures during </w:t>
      </w:r>
      <w:r w:rsidR="00697C92" w:rsidRPr="008E4934">
        <w:rPr>
          <w:b/>
          <w:bCs/>
          <w:color w:val="000000" w:themeColor="text1"/>
        </w:rPr>
        <w:t>S</w:t>
      </w:r>
      <w:r w:rsidR="00697C92" w:rsidRPr="008E4934">
        <w:rPr>
          <w:b/>
          <w:bCs/>
          <w:color w:val="000000" w:themeColor="text1"/>
          <w:vertAlign w:val="subscript"/>
        </w:rPr>
        <w:t>1</w:t>
      </w:r>
      <w:r w:rsidR="00697C92" w:rsidRPr="008E4934">
        <w:rPr>
          <w:b/>
          <w:bCs/>
          <w:color w:val="000000" w:themeColor="text1"/>
        </w:rPr>
        <w:t>-S</w:t>
      </w:r>
      <w:r w:rsidR="00697C92" w:rsidRPr="008E4934">
        <w:rPr>
          <w:b/>
          <w:bCs/>
          <w:color w:val="000000" w:themeColor="text1"/>
          <w:vertAlign w:val="subscript"/>
        </w:rPr>
        <w:t>2</w:t>
      </w:r>
      <w:r w:rsidR="00697C92" w:rsidRPr="008E4934">
        <w:rPr>
          <w:b/>
          <w:bCs/>
          <w:color w:val="000000" w:themeColor="text1"/>
        </w:rPr>
        <w:t>-S</w:t>
      </w:r>
      <w:r w:rsidR="00697C92" w:rsidRPr="008E4934">
        <w:rPr>
          <w:b/>
          <w:bCs/>
          <w:color w:val="000000" w:themeColor="text1"/>
          <w:vertAlign w:val="subscript"/>
        </w:rPr>
        <w:t>3</w:t>
      </w:r>
      <w:r w:rsidR="00571108" w:rsidRPr="008E4934">
        <w:rPr>
          <w:b/>
          <w:bCs/>
          <w:color w:val="000000" w:themeColor="text1"/>
        </w:rPr>
        <w:t xml:space="preserve"> transitions</w:t>
      </w:r>
    </w:p>
    <w:p w14:paraId="5B5C1394" w14:textId="77777777" w:rsidR="00571108" w:rsidRPr="008E4934" w:rsidRDefault="00571108" w:rsidP="008E4934">
      <w:pPr>
        <w:jc w:val="both"/>
      </w:pPr>
    </w:p>
    <w:p w14:paraId="766803F5" w14:textId="36D101F7" w:rsidR="00571108" w:rsidRPr="008E4934" w:rsidRDefault="00571108" w:rsidP="008E4934">
      <w:pPr>
        <w:jc w:val="both"/>
      </w:pPr>
      <w:r w:rsidRPr="008E4934">
        <w:t xml:space="preserve">Hongjie Li, </w:t>
      </w:r>
      <w:proofErr w:type="spellStart"/>
      <w:r w:rsidRPr="008E4934">
        <w:t>Yoshiki</w:t>
      </w:r>
      <w:proofErr w:type="spellEnd"/>
      <w:r w:rsidRPr="008E4934">
        <w:t xml:space="preserve"> Nakajima, Eriko </w:t>
      </w:r>
      <w:proofErr w:type="spellStart"/>
      <w:r w:rsidRPr="008E4934">
        <w:t>Nango</w:t>
      </w:r>
      <w:proofErr w:type="spellEnd"/>
      <w:r w:rsidRPr="008E4934">
        <w:t xml:space="preserve">, Shigeki </w:t>
      </w:r>
      <w:proofErr w:type="spellStart"/>
      <w:r w:rsidRPr="008E4934">
        <w:t>Owada</w:t>
      </w:r>
      <w:proofErr w:type="spellEnd"/>
      <w:r w:rsidRPr="008E4934">
        <w:t xml:space="preserve">, Daichi Yamada, Kana Hashimoto, </w:t>
      </w:r>
      <w:proofErr w:type="spellStart"/>
      <w:r w:rsidRPr="008E4934">
        <w:t>Fangjia</w:t>
      </w:r>
      <w:proofErr w:type="spellEnd"/>
      <w:r w:rsidRPr="008E4934">
        <w:t xml:space="preserve"> Luo, </w:t>
      </w:r>
      <w:proofErr w:type="spellStart"/>
      <w:r w:rsidRPr="008E4934">
        <w:t>Rie</w:t>
      </w:r>
      <w:proofErr w:type="spellEnd"/>
      <w:r w:rsidRPr="008E4934">
        <w:t xml:space="preserve"> Tanaka, </w:t>
      </w:r>
      <w:proofErr w:type="spellStart"/>
      <w:r w:rsidRPr="008E4934">
        <w:t>Fusamichi</w:t>
      </w:r>
      <w:proofErr w:type="spellEnd"/>
      <w:r w:rsidRPr="008E4934">
        <w:t xml:space="preserve"> Akita, Koji Kato, </w:t>
      </w:r>
      <w:proofErr w:type="spellStart"/>
      <w:r w:rsidRPr="008E4934">
        <w:t>Jungmin</w:t>
      </w:r>
      <w:proofErr w:type="spellEnd"/>
      <w:r w:rsidRPr="008E4934">
        <w:t xml:space="preserve"> Kang, </w:t>
      </w:r>
      <w:proofErr w:type="spellStart"/>
      <w:r w:rsidRPr="008E4934">
        <w:t>Yasunori</w:t>
      </w:r>
      <w:proofErr w:type="spellEnd"/>
      <w:r w:rsidRPr="008E4934">
        <w:t xml:space="preserve"> </w:t>
      </w:r>
      <w:proofErr w:type="spellStart"/>
      <w:r w:rsidRPr="008E4934">
        <w:t>Saitoh</w:t>
      </w:r>
      <w:proofErr w:type="spellEnd"/>
      <w:r w:rsidRPr="008E4934">
        <w:t xml:space="preserve">, </w:t>
      </w:r>
      <w:proofErr w:type="spellStart"/>
      <w:r w:rsidRPr="008E4934">
        <w:t>Shunpei</w:t>
      </w:r>
      <w:proofErr w:type="spellEnd"/>
      <w:r w:rsidRPr="008E4934">
        <w:t xml:space="preserve"> </w:t>
      </w:r>
      <w:proofErr w:type="spellStart"/>
      <w:r w:rsidRPr="008E4934">
        <w:t>Kishi</w:t>
      </w:r>
      <w:proofErr w:type="spellEnd"/>
      <w:r w:rsidRPr="008E4934">
        <w:t xml:space="preserve">, </w:t>
      </w:r>
      <w:proofErr w:type="spellStart"/>
      <w:r w:rsidRPr="008E4934">
        <w:t>Huaxin</w:t>
      </w:r>
      <w:proofErr w:type="spellEnd"/>
      <w:r w:rsidRPr="008E4934">
        <w:t xml:space="preserve"> Yu, Naoki Matsubara, Hajime </w:t>
      </w:r>
      <w:proofErr w:type="spellStart"/>
      <w:r w:rsidRPr="008E4934">
        <w:t>Fujii</w:t>
      </w:r>
      <w:proofErr w:type="spellEnd"/>
      <w:r w:rsidRPr="008E4934">
        <w:t xml:space="preserve">, </w:t>
      </w:r>
      <w:proofErr w:type="spellStart"/>
      <w:r w:rsidRPr="008E4934">
        <w:t>Michihiro</w:t>
      </w:r>
      <w:proofErr w:type="spellEnd"/>
      <w:r w:rsidRPr="008E4934">
        <w:t xml:space="preserve"> </w:t>
      </w:r>
      <w:proofErr w:type="spellStart"/>
      <w:r w:rsidRPr="008E4934">
        <w:t>Sugahara</w:t>
      </w:r>
      <w:proofErr w:type="spellEnd"/>
      <w:r w:rsidRPr="008E4934">
        <w:t xml:space="preserve">, Mamoru Suzuki, Tetsuya Masuda, </w:t>
      </w:r>
      <w:proofErr w:type="spellStart"/>
      <w:r w:rsidRPr="008E4934">
        <w:t>Tetsunari</w:t>
      </w:r>
      <w:proofErr w:type="spellEnd"/>
      <w:r w:rsidRPr="008E4934">
        <w:t xml:space="preserve"> Kimura, </w:t>
      </w:r>
      <w:proofErr w:type="spellStart"/>
      <w:r w:rsidRPr="008E4934">
        <w:t>Takanori</w:t>
      </w:r>
      <w:proofErr w:type="spellEnd"/>
      <w:r w:rsidRPr="008E4934">
        <w:t xml:space="preserve"> </w:t>
      </w:r>
      <w:proofErr w:type="spellStart"/>
      <w:r w:rsidRPr="008E4934">
        <w:t>Nakane</w:t>
      </w:r>
      <w:proofErr w:type="spellEnd"/>
      <w:r w:rsidRPr="008E4934">
        <w:t xml:space="preserve">, Tran Nguyen Thao, Shinichiro </w:t>
      </w:r>
      <w:proofErr w:type="spellStart"/>
      <w:r w:rsidRPr="008E4934">
        <w:t>Yonekura</w:t>
      </w:r>
      <w:proofErr w:type="spellEnd"/>
      <w:r w:rsidRPr="008E4934">
        <w:t xml:space="preserve">, Long-Jiang Yu, Takehiko Tosha, Kensuke </w:t>
      </w:r>
      <w:proofErr w:type="spellStart"/>
      <w:r w:rsidRPr="008E4934">
        <w:t>Tono</w:t>
      </w:r>
      <w:proofErr w:type="spellEnd"/>
      <w:r w:rsidRPr="008E4934">
        <w:t xml:space="preserve">, Yasumasa Joti, Takaki </w:t>
      </w:r>
      <w:proofErr w:type="spellStart"/>
      <w:r w:rsidRPr="008E4934">
        <w:t>Hatsui</w:t>
      </w:r>
      <w:proofErr w:type="spellEnd"/>
      <w:r w:rsidRPr="008E4934">
        <w:t xml:space="preserve">, </w:t>
      </w:r>
      <w:proofErr w:type="spellStart"/>
      <w:r w:rsidRPr="008E4934">
        <w:t>Makina</w:t>
      </w:r>
      <w:proofErr w:type="spellEnd"/>
      <w:r w:rsidRPr="008E4934">
        <w:t xml:space="preserve"> </w:t>
      </w:r>
      <w:proofErr w:type="spellStart"/>
      <w:r w:rsidRPr="008E4934">
        <w:t>Yabashi</w:t>
      </w:r>
      <w:proofErr w:type="spellEnd"/>
      <w:r w:rsidRPr="008E4934">
        <w:t xml:space="preserve">, Minoru Kubo, So Iwata, Hiroshi </w:t>
      </w:r>
      <w:proofErr w:type="spellStart"/>
      <w:r w:rsidRPr="008E4934">
        <w:t>Isobe</w:t>
      </w:r>
      <w:proofErr w:type="spellEnd"/>
      <w:r w:rsidRPr="008E4934">
        <w:t xml:space="preserve">, Kizashi Yamaguchi, </w:t>
      </w:r>
      <w:proofErr w:type="spellStart"/>
      <w:r w:rsidRPr="008E4934">
        <w:t>Michihiro</w:t>
      </w:r>
      <w:proofErr w:type="spellEnd"/>
      <w:r w:rsidRPr="008E4934">
        <w:t xml:space="preserve"> Suga, Jian-Ren Shen</w:t>
      </w:r>
    </w:p>
    <w:p w14:paraId="0F6CBD20" w14:textId="77777777" w:rsidR="00571108" w:rsidRPr="008E4934" w:rsidRDefault="00571108" w:rsidP="008E4934">
      <w:pPr>
        <w:jc w:val="both"/>
        <w:rPr>
          <w:rFonts w:eastAsiaTheme="minorEastAsia"/>
        </w:rPr>
      </w:pPr>
    </w:p>
    <w:p w14:paraId="59A0367C" w14:textId="0A457E1C" w:rsidR="00571108" w:rsidRPr="008E4934" w:rsidRDefault="00571108" w:rsidP="008E4934">
      <w:pPr>
        <w:jc w:val="both"/>
        <w:rPr>
          <w:rFonts w:eastAsia="游明朝"/>
          <w:b/>
          <w:lang w:eastAsia="ja-JP"/>
        </w:rPr>
      </w:pPr>
      <w:r w:rsidRPr="008E4934">
        <w:rPr>
          <w:rFonts w:eastAsia="游明朝" w:hint="eastAsia"/>
          <w:b/>
          <w:lang w:eastAsia="ja-JP"/>
        </w:rPr>
        <w:t>T</w:t>
      </w:r>
      <w:r w:rsidRPr="008E4934">
        <w:rPr>
          <w:rFonts w:eastAsia="游明朝"/>
          <w:b/>
          <w:lang w:eastAsia="ja-JP"/>
        </w:rPr>
        <w:t xml:space="preserve">his supplementary </w:t>
      </w:r>
      <w:r w:rsidR="007D2C76" w:rsidRPr="008E4934">
        <w:rPr>
          <w:rFonts w:eastAsia="游明朝"/>
          <w:b/>
          <w:lang w:eastAsia="ja-JP"/>
        </w:rPr>
        <w:t xml:space="preserve">information </w:t>
      </w:r>
      <w:r w:rsidRPr="008E4934">
        <w:rPr>
          <w:rFonts w:eastAsia="游明朝"/>
          <w:b/>
          <w:lang w:eastAsia="ja-JP"/>
        </w:rPr>
        <w:t xml:space="preserve">contains </w:t>
      </w:r>
    </w:p>
    <w:p w14:paraId="72572649" w14:textId="77777777" w:rsidR="00571108" w:rsidRPr="008E4934" w:rsidRDefault="00571108" w:rsidP="008E4934">
      <w:pPr>
        <w:jc w:val="both"/>
        <w:rPr>
          <w:rFonts w:eastAsia="游明朝"/>
          <w:b/>
          <w:lang w:eastAsia="ja-JP"/>
        </w:rPr>
      </w:pPr>
      <w:r w:rsidRPr="008E4934">
        <w:rPr>
          <w:rFonts w:eastAsia="游明朝"/>
          <w:b/>
          <w:lang w:eastAsia="ja-JP"/>
        </w:rPr>
        <w:t>Supplementary Discussion</w:t>
      </w:r>
    </w:p>
    <w:p w14:paraId="039CBD37" w14:textId="77777777" w:rsidR="007D2C76" w:rsidRPr="008E4934" w:rsidRDefault="007D2C76" w:rsidP="008E4934">
      <w:pPr>
        <w:jc w:val="both"/>
        <w:rPr>
          <w:rFonts w:eastAsia="游明朝"/>
          <w:b/>
          <w:lang w:eastAsia="ja-JP"/>
        </w:rPr>
      </w:pPr>
      <w:r w:rsidRPr="008E4934">
        <w:rPr>
          <w:rFonts w:eastAsia="游明朝" w:hint="eastAsia"/>
          <w:b/>
          <w:lang w:eastAsia="ja-JP"/>
        </w:rPr>
        <w:t>S</w:t>
      </w:r>
      <w:r w:rsidRPr="008E4934">
        <w:rPr>
          <w:rFonts w:eastAsia="游明朝"/>
          <w:b/>
          <w:lang w:eastAsia="ja-JP"/>
        </w:rPr>
        <w:t>upplementary References</w:t>
      </w:r>
    </w:p>
    <w:p w14:paraId="737EE977" w14:textId="780A7A0C" w:rsidR="00B0736E" w:rsidRPr="008E4934" w:rsidRDefault="007D2C76" w:rsidP="008E4934">
      <w:pPr>
        <w:jc w:val="both"/>
        <w:rPr>
          <w:rFonts w:eastAsia="游明朝"/>
          <w:b/>
          <w:lang w:eastAsia="ja-JP"/>
        </w:rPr>
      </w:pPr>
      <w:r w:rsidRPr="008E4934">
        <w:rPr>
          <w:rFonts w:eastAsia="游明朝"/>
          <w:b/>
          <w:lang w:eastAsia="ja-JP"/>
        </w:rPr>
        <w:t>Supplementary Tables 1-</w:t>
      </w:r>
      <w:r w:rsidR="00CF2BA9" w:rsidRPr="008E4934">
        <w:rPr>
          <w:rFonts w:eastAsia="游明朝"/>
          <w:b/>
          <w:lang w:eastAsia="ja-JP"/>
        </w:rPr>
        <w:t>3</w:t>
      </w:r>
    </w:p>
    <w:p w14:paraId="1747B319" w14:textId="2F1AA8EE" w:rsidR="00B0736E" w:rsidRPr="008E4934" w:rsidRDefault="00B0736E" w:rsidP="008E4934">
      <w:pPr>
        <w:jc w:val="both"/>
        <w:rPr>
          <w:rFonts w:eastAsia="游明朝" w:hint="eastAsia"/>
          <w:b/>
          <w:lang w:eastAsia="ja-JP"/>
        </w:rPr>
      </w:pPr>
      <w:r w:rsidRPr="008E4934">
        <w:rPr>
          <w:rFonts w:eastAsia="游明朝" w:hint="eastAsia"/>
          <w:b/>
          <w:lang w:eastAsia="ja-JP"/>
        </w:rPr>
        <w:t>S</w:t>
      </w:r>
      <w:r w:rsidRPr="008E4934">
        <w:rPr>
          <w:rFonts w:eastAsia="游明朝"/>
          <w:b/>
          <w:lang w:eastAsia="ja-JP"/>
        </w:rPr>
        <w:t>upplementary Figure 1</w:t>
      </w:r>
    </w:p>
    <w:p w14:paraId="351BE8A5" w14:textId="65001AF1" w:rsidR="00571108" w:rsidRPr="008E4934" w:rsidRDefault="00571108" w:rsidP="008E4934">
      <w:pPr>
        <w:jc w:val="both"/>
        <w:rPr>
          <w:rFonts w:eastAsia="游明朝"/>
          <w:b/>
          <w:lang w:eastAsia="ja-JP"/>
        </w:rPr>
      </w:pPr>
    </w:p>
    <w:p w14:paraId="50167D78" w14:textId="09D85058" w:rsidR="007D2C76" w:rsidRPr="008E4934" w:rsidRDefault="007D2C76" w:rsidP="008E4934">
      <w:pPr>
        <w:rPr>
          <w:rFonts w:eastAsia="游明朝"/>
          <w:b/>
          <w:lang w:eastAsia="ja-JP"/>
        </w:rPr>
      </w:pPr>
      <w:r w:rsidRPr="008E4934">
        <w:rPr>
          <w:rFonts w:eastAsia="游明朝"/>
          <w:b/>
          <w:lang w:eastAsia="ja-JP"/>
        </w:rPr>
        <w:br w:type="page"/>
      </w:r>
    </w:p>
    <w:p w14:paraId="35E90C3B" w14:textId="77777777" w:rsidR="007D2C76" w:rsidRPr="008E4934" w:rsidRDefault="007D2C76" w:rsidP="008E4934">
      <w:pPr>
        <w:jc w:val="both"/>
        <w:rPr>
          <w:b/>
          <w:bCs/>
          <w:sz w:val="21"/>
          <w:szCs w:val="21"/>
        </w:rPr>
      </w:pPr>
      <w:r w:rsidRPr="008E4934">
        <w:rPr>
          <w:b/>
          <w:bCs/>
          <w:sz w:val="21"/>
          <w:szCs w:val="21"/>
        </w:rPr>
        <w:lastRenderedPageBreak/>
        <w:t>Discussion</w:t>
      </w:r>
    </w:p>
    <w:p w14:paraId="466A77E9" w14:textId="76A68704" w:rsidR="00A82F7D" w:rsidRPr="008E4934" w:rsidRDefault="00A82F7D" w:rsidP="008E4934">
      <w:pPr>
        <w:ind w:firstLine="397"/>
        <w:jc w:val="both"/>
        <w:rPr>
          <w:sz w:val="21"/>
          <w:szCs w:val="21"/>
        </w:rPr>
      </w:pPr>
      <w:r w:rsidRPr="008E4934">
        <w:rPr>
          <w:sz w:val="21"/>
          <w:szCs w:val="21"/>
        </w:rPr>
        <w:t>A number of significant structural changes are found at both electron acceptor and donor sides following one or two flash illuminations. These changes reflect the transfer of one electron</w:t>
      </w:r>
      <w:r w:rsidR="000E682C" w:rsidRPr="008E4934">
        <w:rPr>
          <w:sz w:val="21"/>
          <w:szCs w:val="21"/>
        </w:rPr>
        <w:t xml:space="preserve"> following each flash illumination</w:t>
      </w:r>
      <w:r w:rsidRPr="008E4934">
        <w:rPr>
          <w:sz w:val="21"/>
          <w:szCs w:val="21"/>
        </w:rPr>
        <w:t xml:space="preserve">, the release of one proton, and the incorporation of one water molecule into </w:t>
      </w:r>
      <w:proofErr w:type="spellStart"/>
      <w:r w:rsidRPr="008E4934">
        <w:rPr>
          <w:sz w:val="21"/>
          <w:szCs w:val="21"/>
        </w:rPr>
        <w:t>OEC</w:t>
      </w:r>
      <w:proofErr w:type="spellEnd"/>
      <w:r w:rsidRPr="008E4934">
        <w:rPr>
          <w:sz w:val="21"/>
          <w:szCs w:val="21"/>
        </w:rPr>
        <w:t xml:space="preserve"> during the S</w:t>
      </w:r>
      <w:r w:rsidRPr="008E4934">
        <w:rPr>
          <w:sz w:val="21"/>
          <w:szCs w:val="21"/>
          <w:vertAlign w:val="subscript"/>
        </w:rPr>
        <w:t>1</w:t>
      </w:r>
      <w:r w:rsidRPr="008E4934">
        <w:rPr>
          <w:sz w:val="21"/>
          <w:szCs w:val="21"/>
        </w:rPr>
        <w:t>-S</w:t>
      </w:r>
      <w:r w:rsidRPr="008E4934">
        <w:rPr>
          <w:sz w:val="21"/>
          <w:szCs w:val="21"/>
          <w:vertAlign w:val="subscript"/>
        </w:rPr>
        <w:t>2</w:t>
      </w:r>
      <w:r w:rsidRPr="008E4934">
        <w:rPr>
          <w:sz w:val="21"/>
          <w:szCs w:val="21"/>
        </w:rPr>
        <w:t>-S</w:t>
      </w:r>
      <w:r w:rsidRPr="008E4934">
        <w:rPr>
          <w:sz w:val="21"/>
          <w:szCs w:val="21"/>
          <w:vertAlign w:val="subscript"/>
        </w:rPr>
        <w:t>3</w:t>
      </w:r>
      <w:r w:rsidRPr="008E4934">
        <w:rPr>
          <w:sz w:val="21"/>
          <w:szCs w:val="21"/>
        </w:rPr>
        <w:t xml:space="preserve"> transitions. We discuss these structural changes </w:t>
      </w:r>
      <w:r w:rsidR="00B0736E" w:rsidRPr="008E4934">
        <w:rPr>
          <w:sz w:val="21"/>
          <w:szCs w:val="21"/>
        </w:rPr>
        <w:t>in relation to</w:t>
      </w:r>
      <w:r w:rsidRPr="008E4934">
        <w:rPr>
          <w:sz w:val="21"/>
          <w:szCs w:val="21"/>
        </w:rPr>
        <w:t xml:space="preserve"> the mechanism of electron transfer, proton release</w:t>
      </w:r>
      <w:r w:rsidR="0070042A" w:rsidRPr="008E4934">
        <w:rPr>
          <w:sz w:val="21"/>
          <w:szCs w:val="21"/>
        </w:rPr>
        <w:t>,</w:t>
      </w:r>
      <w:r w:rsidRPr="008E4934">
        <w:rPr>
          <w:sz w:val="21"/>
          <w:szCs w:val="21"/>
        </w:rPr>
        <w:t xml:space="preserve"> and dioxygen formation in the following</w:t>
      </w:r>
      <w:r w:rsidR="0070042A" w:rsidRPr="008E4934">
        <w:rPr>
          <w:sz w:val="21"/>
          <w:szCs w:val="21"/>
        </w:rPr>
        <w:t xml:space="preserve"> sections</w:t>
      </w:r>
      <w:r w:rsidRPr="008E4934">
        <w:rPr>
          <w:sz w:val="21"/>
          <w:szCs w:val="21"/>
        </w:rPr>
        <w:t>.</w:t>
      </w:r>
    </w:p>
    <w:p w14:paraId="7D87027A" w14:textId="77777777" w:rsidR="00A82F7D" w:rsidRPr="008E4934" w:rsidRDefault="00A82F7D" w:rsidP="00960325">
      <w:pPr>
        <w:jc w:val="both"/>
        <w:rPr>
          <w:rFonts w:eastAsia="DengXian"/>
          <w:sz w:val="21"/>
          <w:szCs w:val="21"/>
        </w:rPr>
      </w:pPr>
    </w:p>
    <w:p w14:paraId="3F77048C" w14:textId="77777777" w:rsidR="00A82F7D" w:rsidRPr="008E4934" w:rsidRDefault="00A82F7D" w:rsidP="00D46C8C">
      <w:pPr>
        <w:jc w:val="both"/>
        <w:rPr>
          <w:rFonts w:eastAsia="DengXian"/>
          <w:b/>
          <w:sz w:val="21"/>
          <w:szCs w:val="21"/>
        </w:rPr>
      </w:pPr>
      <w:r w:rsidRPr="008E4934">
        <w:rPr>
          <w:rFonts w:eastAsia="DengXian"/>
          <w:b/>
          <w:sz w:val="21"/>
          <w:szCs w:val="21"/>
        </w:rPr>
        <w:t>Structural dynamics at the electron acceptor side</w:t>
      </w:r>
    </w:p>
    <w:p w14:paraId="53F63D02" w14:textId="43CCD9C8" w:rsidR="00A82F7D" w:rsidRPr="008E4934" w:rsidRDefault="00A82F7D" w:rsidP="008E4934">
      <w:pPr>
        <w:ind w:firstLine="397"/>
        <w:jc w:val="both"/>
        <w:rPr>
          <w:color w:val="000000" w:themeColor="text1"/>
          <w:sz w:val="21"/>
          <w:szCs w:val="21"/>
        </w:rPr>
      </w:pPr>
      <w:r w:rsidRPr="008E4934">
        <w:rPr>
          <w:color w:val="0D0D0D" w:themeColor="text1" w:themeTint="F2"/>
          <w:sz w:val="21"/>
          <w:szCs w:val="21"/>
        </w:rPr>
        <w:t>Both the first and second flashes induce the transfer of an electron to the electron acceptor side. In physiological conditions, electrons from Q</w:t>
      </w:r>
      <w:r w:rsidRPr="008E4934">
        <w:rPr>
          <w:color w:val="0D0D0D" w:themeColor="text1" w:themeTint="F2"/>
          <w:sz w:val="21"/>
          <w:szCs w:val="21"/>
          <w:vertAlign w:val="subscript"/>
        </w:rPr>
        <w:t>A</w:t>
      </w:r>
      <w:r w:rsidRPr="008E4934">
        <w:rPr>
          <w:color w:val="0D0D0D" w:themeColor="text1" w:themeTint="F2"/>
          <w:sz w:val="21"/>
          <w:szCs w:val="21"/>
          <w:vertAlign w:val="superscript"/>
        </w:rPr>
        <w:t>-</w:t>
      </w:r>
      <w:r w:rsidRPr="008E4934">
        <w:rPr>
          <w:color w:val="0D0D0D" w:themeColor="text1" w:themeTint="F2"/>
          <w:sz w:val="21"/>
          <w:szCs w:val="21"/>
        </w:rPr>
        <w:t xml:space="preserve"> will pass to </w:t>
      </w:r>
      <w:proofErr w:type="spellStart"/>
      <w:r w:rsidRPr="008E4934">
        <w:rPr>
          <w:color w:val="0D0D0D" w:themeColor="text1" w:themeTint="F2"/>
          <w:sz w:val="21"/>
          <w:szCs w:val="21"/>
        </w:rPr>
        <w:t>Q</w:t>
      </w:r>
      <w:r w:rsidRPr="008E4934">
        <w:rPr>
          <w:color w:val="0D0D0D" w:themeColor="text1" w:themeTint="F2"/>
          <w:sz w:val="21"/>
          <w:szCs w:val="21"/>
          <w:vertAlign w:val="subscript"/>
        </w:rPr>
        <w:t>B</w:t>
      </w:r>
      <w:proofErr w:type="spellEnd"/>
      <w:r w:rsidRPr="008E4934">
        <w:rPr>
          <w:color w:val="0D0D0D" w:themeColor="text1" w:themeTint="F2"/>
          <w:sz w:val="21"/>
          <w:szCs w:val="21"/>
        </w:rPr>
        <w:t xml:space="preserve"> directly, as the non-heme-iron (Fe</w:t>
      </w:r>
      <w:r w:rsidRPr="008E4934">
        <w:rPr>
          <w:color w:val="0D0D0D" w:themeColor="text1" w:themeTint="F2"/>
          <w:sz w:val="21"/>
          <w:szCs w:val="21"/>
          <w:vertAlign w:val="superscript"/>
        </w:rPr>
        <w:t>2+</w:t>
      </w:r>
      <w:r w:rsidRPr="008E4934">
        <w:rPr>
          <w:color w:val="0D0D0D" w:themeColor="text1" w:themeTint="F2"/>
          <w:sz w:val="21"/>
          <w:szCs w:val="21"/>
        </w:rPr>
        <w:t>) located between Q</w:t>
      </w:r>
      <w:r w:rsidRPr="008E4934">
        <w:rPr>
          <w:color w:val="0D0D0D" w:themeColor="text1" w:themeTint="F2"/>
          <w:sz w:val="21"/>
          <w:szCs w:val="21"/>
          <w:vertAlign w:val="subscript"/>
        </w:rPr>
        <w:t>A</w:t>
      </w:r>
      <w:r w:rsidRPr="008E4934">
        <w:rPr>
          <w:color w:val="0D0D0D" w:themeColor="text1" w:themeTint="F2"/>
          <w:sz w:val="21"/>
          <w:szCs w:val="21"/>
        </w:rPr>
        <w:t xml:space="preserve"> and </w:t>
      </w:r>
      <w:proofErr w:type="spellStart"/>
      <w:r w:rsidRPr="008E4934">
        <w:rPr>
          <w:color w:val="0D0D0D" w:themeColor="text1" w:themeTint="F2"/>
          <w:sz w:val="21"/>
          <w:szCs w:val="21"/>
        </w:rPr>
        <w:t>Q</w:t>
      </w:r>
      <w:r w:rsidRPr="008E4934">
        <w:rPr>
          <w:color w:val="0D0D0D" w:themeColor="text1" w:themeTint="F2"/>
          <w:sz w:val="21"/>
          <w:szCs w:val="21"/>
          <w:vertAlign w:val="subscript"/>
        </w:rPr>
        <w:t>B</w:t>
      </w:r>
      <w:proofErr w:type="spellEnd"/>
      <w:r w:rsidRPr="008E4934">
        <w:rPr>
          <w:color w:val="0D0D0D" w:themeColor="text1" w:themeTint="F2"/>
          <w:sz w:val="21"/>
          <w:szCs w:val="21"/>
        </w:rPr>
        <w:t xml:space="preserve"> has a high redox potential (</w:t>
      </w:r>
      <w:proofErr w:type="spellStart"/>
      <w:r w:rsidRPr="008E4934">
        <w:rPr>
          <w:i/>
          <w:iCs/>
          <w:color w:val="0D0D0D" w:themeColor="text1" w:themeTint="F2"/>
          <w:sz w:val="21"/>
          <w:szCs w:val="21"/>
        </w:rPr>
        <w:t>Em</w:t>
      </w:r>
      <w:proofErr w:type="spellEnd"/>
      <w:r w:rsidRPr="008E4934">
        <w:rPr>
          <w:color w:val="0D0D0D" w:themeColor="text1" w:themeTint="F2"/>
          <w:sz w:val="21"/>
          <w:szCs w:val="21"/>
        </w:rPr>
        <w:t>)</w:t>
      </w:r>
      <w:r w:rsidRPr="008E4934">
        <w:rPr>
          <w:noProof/>
          <w:color w:val="0D0D0D" w:themeColor="text1" w:themeTint="F2"/>
          <w:sz w:val="21"/>
          <w:szCs w:val="21"/>
          <w:vertAlign w:val="superscript"/>
        </w:rPr>
        <w:t xml:space="preserve"> 1-3</w:t>
      </w:r>
      <w:r w:rsidRPr="008E4934">
        <w:rPr>
          <w:noProof/>
          <w:color w:val="0D0D0D" w:themeColor="text1" w:themeTint="F2"/>
          <w:sz w:val="21"/>
          <w:szCs w:val="21"/>
        </w:rPr>
        <w:t xml:space="preserve"> and</w:t>
      </w:r>
      <w:r w:rsidR="0070042A" w:rsidRPr="008E4934">
        <w:rPr>
          <w:noProof/>
          <w:color w:val="0D0D0D" w:themeColor="text1" w:themeTint="F2"/>
          <w:sz w:val="21"/>
          <w:szCs w:val="21"/>
        </w:rPr>
        <w:t>,</w:t>
      </w:r>
      <w:r w:rsidRPr="008E4934">
        <w:rPr>
          <w:noProof/>
          <w:color w:val="0D0D0D" w:themeColor="text1" w:themeTint="F2"/>
          <w:sz w:val="21"/>
          <w:szCs w:val="21"/>
        </w:rPr>
        <w:t xml:space="preserve"> therefore</w:t>
      </w:r>
      <w:r w:rsidR="0070042A" w:rsidRPr="008E4934">
        <w:rPr>
          <w:noProof/>
          <w:color w:val="0D0D0D" w:themeColor="text1" w:themeTint="F2"/>
          <w:sz w:val="21"/>
          <w:szCs w:val="21"/>
        </w:rPr>
        <w:t>,</w:t>
      </w:r>
      <w:r w:rsidRPr="008E4934">
        <w:rPr>
          <w:noProof/>
          <w:color w:val="0D0D0D" w:themeColor="text1" w:themeTint="F2"/>
          <w:sz w:val="21"/>
          <w:szCs w:val="21"/>
        </w:rPr>
        <w:t xml:space="preserve"> </w:t>
      </w:r>
      <w:r w:rsidRPr="008E4934">
        <w:rPr>
          <w:color w:val="0D0D0D" w:themeColor="text1" w:themeTint="F2"/>
          <w:sz w:val="21"/>
          <w:szCs w:val="21"/>
        </w:rPr>
        <w:t xml:space="preserve">does not participate in the electron transfer process directly. </w:t>
      </w:r>
      <w:r w:rsidR="004C5100" w:rsidRPr="008E4934">
        <w:rPr>
          <w:color w:val="0D0D0D" w:themeColor="text1" w:themeTint="F2"/>
          <w:sz w:val="21"/>
          <w:szCs w:val="21"/>
        </w:rPr>
        <w:t>Because w</w:t>
      </w:r>
      <w:r w:rsidRPr="008E4934">
        <w:rPr>
          <w:color w:val="0D0D0D" w:themeColor="text1" w:themeTint="F2"/>
          <w:sz w:val="21"/>
          <w:szCs w:val="21"/>
        </w:rPr>
        <w:t xml:space="preserve">e added excess ferricyanide prior to the experiment, </w:t>
      </w:r>
      <w:r w:rsidR="004C5100" w:rsidRPr="008E4934">
        <w:rPr>
          <w:color w:val="0D0D0D" w:themeColor="text1" w:themeTint="F2"/>
          <w:sz w:val="21"/>
          <w:szCs w:val="21"/>
        </w:rPr>
        <w:t xml:space="preserve">this will </w:t>
      </w:r>
      <w:r w:rsidRPr="008E4934">
        <w:rPr>
          <w:color w:val="0D0D0D" w:themeColor="text1" w:themeTint="F2"/>
          <w:sz w:val="21"/>
          <w:szCs w:val="21"/>
        </w:rPr>
        <w:t>pre-oxidize the non-heme-iron to Fe</w:t>
      </w:r>
      <w:r w:rsidRPr="008E4934">
        <w:rPr>
          <w:color w:val="0D0D0D" w:themeColor="text1" w:themeTint="F2"/>
          <w:sz w:val="21"/>
          <w:szCs w:val="21"/>
          <w:vertAlign w:val="superscript"/>
        </w:rPr>
        <w:t>3+</w:t>
      </w:r>
      <w:r w:rsidRPr="008E4934">
        <w:rPr>
          <w:color w:val="0D0D0D" w:themeColor="text1" w:themeTint="F2"/>
          <w:sz w:val="21"/>
          <w:szCs w:val="21"/>
        </w:rPr>
        <w:t xml:space="preserve">. </w:t>
      </w:r>
      <w:r w:rsidR="0070042A" w:rsidRPr="008E4934">
        <w:rPr>
          <w:color w:val="0D0D0D" w:themeColor="text1" w:themeTint="F2"/>
          <w:sz w:val="21"/>
          <w:szCs w:val="21"/>
        </w:rPr>
        <w:t xml:space="preserve">However, </w:t>
      </w:r>
      <w:r w:rsidRPr="008E4934">
        <w:rPr>
          <w:color w:val="0D0D0D" w:themeColor="text1" w:themeTint="F2"/>
          <w:sz w:val="21"/>
          <w:szCs w:val="21"/>
        </w:rPr>
        <w:t xml:space="preserve">we gave a pre-flash before the pump-probe experiment, </w:t>
      </w:r>
      <w:r w:rsidR="004C5100" w:rsidRPr="008E4934">
        <w:rPr>
          <w:color w:val="0D0D0D" w:themeColor="text1" w:themeTint="F2"/>
          <w:sz w:val="21"/>
          <w:szCs w:val="21"/>
        </w:rPr>
        <w:t>which will reduce Fe</w:t>
      </w:r>
      <w:r w:rsidR="004C5100" w:rsidRPr="008E4934">
        <w:rPr>
          <w:color w:val="0D0D0D" w:themeColor="text1" w:themeTint="F2"/>
          <w:sz w:val="21"/>
          <w:szCs w:val="21"/>
          <w:vertAlign w:val="superscript"/>
        </w:rPr>
        <w:t>3+</w:t>
      </w:r>
      <w:r w:rsidR="004C5100" w:rsidRPr="008E4934">
        <w:rPr>
          <w:color w:val="0D0D0D" w:themeColor="text1" w:themeTint="F2"/>
          <w:sz w:val="21"/>
          <w:szCs w:val="21"/>
        </w:rPr>
        <w:t xml:space="preserve"> to Fe</w:t>
      </w:r>
      <w:r w:rsidR="004C5100" w:rsidRPr="008E4934">
        <w:rPr>
          <w:color w:val="0D0D0D" w:themeColor="text1" w:themeTint="F2"/>
          <w:sz w:val="21"/>
          <w:szCs w:val="21"/>
          <w:vertAlign w:val="superscript"/>
        </w:rPr>
        <w:t>2+</w:t>
      </w:r>
      <w:r w:rsidR="004C5100" w:rsidRPr="008E4934">
        <w:rPr>
          <w:color w:val="0D0D0D" w:themeColor="text1" w:themeTint="F2"/>
          <w:sz w:val="21"/>
          <w:szCs w:val="21"/>
        </w:rPr>
        <w:t>. Due to</w:t>
      </w:r>
      <w:r w:rsidR="0070042A" w:rsidRPr="008E4934">
        <w:rPr>
          <w:color w:val="0D0D0D" w:themeColor="text1" w:themeTint="F2"/>
          <w:sz w:val="21"/>
          <w:szCs w:val="21"/>
        </w:rPr>
        <w:t xml:space="preserve"> </w:t>
      </w:r>
      <w:r w:rsidRPr="008E4934">
        <w:rPr>
          <w:color w:val="0D0D0D" w:themeColor="text1" w:themeTint="F2"/>
          <w:sz w:val="21"/>
          <w:szCs w:val="21"/>
        </w:rPr>
        <w:t xml:space="preserve">the </w:t>
      </w:r>
      <w:r w:rsidR="004C5100" w:rsidRPr="008E4934">
        <w:rPr>
          <w:color w:val="0D0D0D" w:themeColor="text1" w:themeTint="F2"/>
          <w:sz w:val="21"/>
          <w:szCs w:val="21"/>
        </w:rPr>
        <w:t xml:space="preserve">long </w:t>
      </w:r>
      <w:r w:rsidRPr="008E4934">
        <w:rPr>
          <w:color w:val="0D0D0D" w:themeColor="text1" w:themeTint="F2"/>
          <w:sz w:val="21"/>
          <w:szCs w:val="21"/>
        </w:rPr>
        <w:t xml:space="preserve">time </w:t>
      </w:r>
      <w:r w:rsidR="004C5100" w:rsidRPr="008E4934">
        <w:rPr>
          <w:color w:val="0D0D0D" w:themeColor="text1" w:themeTint="F2"/>
          <w:sz w:val="21"/>
          <w:szCs w:val="21"/>
        </w:rPr>
        <w:t xml:space="preserve">(1-2 hours) </w:t>
      </w:r>
      <w:r w:rsidRPr="008E4934">
        <w:rPr>
          <w:color w:val="0D0D0D" w:themeColor="text1" w:themeTint="F2"/>
          <w:sz w:val="21"/>
          <w:szCs w:val="21"/>
        </w:rPr>
        <w:t>between the pre-flash and pump-probe experiment</w:t>
      </w:r>
      <w:r w:rsidR="004C5100" w:rsidRPr="008E4934">
        <w:rPr>
          <w:color w:val="0D0D0D" w:themeColor="text1" w:themeTint="F2"/>
          <w:sz w:val="21"/>
          <w:szCs w:val="21"/>
        </w:rPr>
        <w:t>,</w:t>
      </w:r>
      <w:r w:rsidRPr="008E4934">
        <w:rPr>
          <w:color w:val="0D0D0D" w:themeColor="text1" w:themeTint="F2"/>
          <w:sz w:val="21"/>
          <w:szCs w:val="21"/>
        </w:rPr>
        <w:t xml:space="preserve"> </w:t>
      </w:r>
      <w:r w:rsidR="004C5100" w:rsidRPr="008E4934">
        <w:rPr>
          <w:color w:val="0D0D0D" w:themeColor="text1" w:themeTint="F2"/>
          <w:sz w:val="21"/>
          <w:szCs w:val="21"/>
        </w:rPr>
        <w:t>the</w:t>
      </w:r>
      <w:r w:rsidRPr="008E4934">
        <w:rPr>
          <w:color w:val="0D0D0D" w:themeColor="text1" w:themeTint="F2"/>
          <w:sz w:val="21"/>
          <w:szCs w:val="21"/>
        </w:rPr>
        <w:t xml:space="preserve"> excess ferricyanide </w:t>
      </w:r>
      <w:r w:rsidR="004C5100" w:rsidRPr="008E4934">
        <w:rPr>
          <w:color w:val="0D0D0D" w:themeColor="text1" w:themeTint="F2"/>
          <w:sz w:val="21"/>
          <w:szCs w:val="21"/>
        </w:rPr>
        <w:t xml:space="preserve">present in the solution will </w:t>
      </w:r>
      <w:r w:rsidRPr="008E4934">
        <w:rPr>
          <w:color w:val="0D0D0D" w:themeColor="text1" w:themeTint="F2"/>
          <w:sz w:val="21"/>
          <w:szCs w:val="21"/>
        </w:rPr>
        <w:t>re-oxidize Fe</w:t>
      </w:r>
      <w:r w:rsidRPr="008E4934">
        <w:rPr>
          <w:color w:val="0D0D0D" w:themeColor="text1" w:themeTint="F2"/>
          <w:sz w:val="21"/>
          <w:szCs w:val="21"/>
          <w:vertAlign w:val="superscript"/>
        </w:rPr>
        <w:t>2+</w:t>
      </w:r>
      <w:r w:rsidRPr="008E4934">
        <w:rPr>
          <w:color w:val="0D0D0D" w:themeColor="text1" w:themeTint="F2"/>
          <w:sz w:val="21"/>
          <w:szCs w:val="21"/>
        </w:rPr>
        <w:t xml:space="preserve"> to Fe</w:t>
      </w:r>
      <w:r w:rsidRPr="008E4934">
        <w:rPr>
          <w:color w:val="0D0D0D" w:themeColor="text1" w:themeTint="F2"/>
          <w:sz w:val="21"/>
          <w:szCs w:val="21"/>
          <w:vertAlign w:val="superscript"/>
        </w:rPr>
        <w:t>3+</w:t>
      </w:r>
      <w:r w:rsidRPr="008E4934">
        <w:rPr>
          <w:color w:val="0D0D0D" w:themeColor="text1" w:themeTint="F2"/>
          <w:sz w:val="21"/>
          <w:szCs w:val="21"/>
        </w:rPr>
        <w:t xml:space="preserve"> again. This enabled Fe</w:t>
      </w:r>
      <w:r w:rsidRPr="008E4934">
        <w:rPr>
          <w:color w:val="0D0D0D" w:themeColor="text1" w:themeTint="F2"/>
          <w:sz w:val="21"/>
          <w:szCs w:val="21"/>
          <w:vertAlign w:val="superscript"/>
        </w:rPr>
        <w:t>3+</w:t>
      </w:r>
      <w:r w:rsidRPr="008E4934">
        <w:rPr>
          <w:color w:val="0D0D0D" w:themeColor="text1" w:themeTint="F2"/>
          <w:sz w:val="21"/>
          <w:szCs w:val="21"/>
        </w:rPr>
        <w:t xml:space="preserve"> to accept an electron from </w:t>
      </w:r>
      <w:r w:rsidRPr="008E4934">
        <w:rPr>
          <w:color w:val="000000" w:themeColor="text1"/>
          <w:sz w:val="21"/>
          <w:szCs w:val="21"/>
        </w:rPr>
        <w:t>Q</w:t>
      </w:r>
      <w:r w:rsidRPr="008E4934">
        <w:rPr>
          <w:color w:val="000000" w:themeColor="text1"/>
          <w:sz w:val="21"/>
          <w:szCs w:val="21"/>
          <w:vertAlign w:val="subscript"/>
        </w:rPr>
        <w:t>A</w:t>
      </w:r>
      <w:r w:rsidRPr="008E4934">
        <w:rPr>
          <w:color w:val="000000" w:themeColor="text1"/>
          <w:sz w:val="21"/>
          <w:szCs w:val="21"/>
          <w:vertAlign w:val="superscript"/>
        </w:rPr>
        <w:t>-</w:t>
      </w:r>
      <w:r w:rsidRPr="008E4934">
        <w:rPr>
          <w:color w:val="000000" w:themeColor="text1"/>
          <w:sz w:val="21"/>
          <w:szCs w:val="21"/>
        </w:rPr>
        <w:t xml:space="preserve"> following the first flash</w:t>
      </w:r>
      <w:r w:rsidRPr="008E4934">
        <w:rPr>
          <w:noProof/>
          <w:color w:val="000000" w:themeColor="text1"/>
          <w:sz w:val="21"/>
          <w:szCs w:val="21"/>
          <w:vertAlign w:val="superscript"/>
        </w:rPr>
        <w:t>1,4,5</w:t>
      </w:r>
      <w:r w:rsidRPr="008E4934">
        <w:rPr>
          <w:color w:val="000000" w:themeColor="text1"/>
          <w:sz w:val="21"/>
          <w:szCs w:val="21"/>
        </w:rPr>
        <w:t>. After the first flash, the appearance, weakening</w:t>
      </w:r>
      <w:r w:rsidR="0070042A" w:rsidRPr="008E4934">
        <w:rPr>
          <w:color w:val="000000" w:themeColor="text1"/>
          <w:sz w:val="21"/>
          <w:szCs w:val="21"/>
        </w:rPr>
        <w:t>,</w:t>
      </w:r>
      <w:r w:rsidRPr="008E4934">
        <w:rPr>
          <w:color w:val="000000" w:themeColor="text1"/>
          <w:sz w:val="21"/>
          <w:szCs w:val="21"/>
        </w:rPr>
        <w:t xml:space="preserve"> and eventual disappearance of the difference densities near the Q</w:t>
      </w:r>
      <w:r w:rsidRPr="008E4934">
        <w:rPr>
          <w:color w:val="000000" w:themeColor="text1"/>
          <w:sz w:val="21"/>
          <w:szCs w:val="21"/>
          <w:vertAlign w:val="subscript"/>
        </w:rPr>
        <w:t>A</w:t>
      </w:r>
      <w:r w:rsidRPr="008E4934">
        <w:rPr>
          <w:color w:val="000000" w:themeColor="text1"/>
          <w:sz w:val="21"/>
          <w:szCs w:val="21"/>
        </w:rPr>
        <w:t xml:space="preserve"> binding site indicate the sequential process of electron transfer</w:t>
      </w:r>
      <w:r w:rsidR="00236B54" w:rsidRPr="008E4934">
        <w:rPr>
          <w:color w:val="000000" w:themeColor="text1"/>
          <w:sz w:val="21"/>
          <w:szCs w:val="21"/>
        </w:rPr>
        <w:t xml:space="preserve"> from </w:t>
      </w:r>
      <w:r w:rsidR="00236B54" w:rsidRPr="008E4934">
        <w:rPr>
          <w:color w:val="000000" w:themeColor="text1"/>
          <w:sz w:val="21"/>
          <w:szCs w:val="21"/>
        </w:rPr>
        <w:t>P680</w:t>
      </w:r>
      <w:r w:rsidRPr="008E4934">
        <w:rPr>
          <w:color w:val="000000" w:themeColor="text1"/>
          <w:sz w:val="21"/>
          <w:szCs w:val="21"/>
        </w:rPr>
        <w:t xml:space="preserve"> to Q</w:t>
      </w:r>
      <w:r w:rsidRPr="008E4934">
        <w:rPr>
          <w:color w:val="000000" w:themeColor="text1"/>
          <w:sz w:val="21"/>
          <w:szCs w:val="21"/>
          <w:vertAlign w:val="subscript"/>
        </w:rPr>
        <w:t>A</w:t>
      </w:r>
      <w:r w:rsidRPr="008E4934">
        <w:rPr>
          <w:color w:val="000000" w:themeColor="text1"/>
          <w:sz w:val="21"/>
          <w:szCs w:val="21"/>
        </w:rPr>
        <w:t xml:space="preserve"> and its subsequent release from Q</w:t>
      </w:r>
      <w:r w:rsidRPr="008E4934">
        <w:rPr>
          <w:color w:val="000000" w:themeColor="text1"/>
          <w:sz w:val="21"/>
          <w:szCs w:val="21"/>
          <w:vertAlign w:val="subscript"/>
        </w:rPr>
        <w:t>A</w:t>
      </w:r>
      <w:r w:rsidRPr="008E4934">
        <w:rPr>
          <w:color w:val="000000" w:themeColor="text1"/>
          <w:sz w:val="21"/>
          <w:szCs w:val="21"/>
          <w:vertAlign w:val="superscript"/>
        </w:rPr>
        <w:t>-</w:t>
      </w:r>
      <w:r w:rsidRPr="008E4934">
        <w:rPr>
          <w:color w:val="000000" w:themeColor="text1"/>
          <w:sz w:val="21"/>
          <w:szCs w:val="21"/>
        </w:rPr>
        <w:t xml:space="preserve"> (Fig. 1a). The electron leaving Q</w:t>
      </w:r>
      <w:r w:rsidRPr="008E4934">
        <w:rPr>
          <w:color w:val="000000" w:themeColor="text1"/>
          <w:sz w:val="21"/>
          <w:szCs w:val="21"/>
          <w:vertAlign w:val="subscript"/>
        </w:rPr>
        <w:t>A</w:t>
      </w:r>
      <w:r w:rsidRPr="008E4934">
        <w:rPr>
          <w:color w:val="000000" w:themeColor="text1"/>
          <w:sz w:val="21"/>
          <w:szCs w:val="21"/>
        </w:rPr>
        <w:t xml:space="preserve"> is directed to the pre-oxidized non-heme-iron, resulting its reduction and the subsequent movement of the bound </w:t>
      </w:r>
      <w:proofErr w:type="spellStart"/>
      <w:r w:rsidRPr="008E4934">
        <w:rPr>
          <w:color w:val="000000" w:themeColor="text1"/>
          <w:sz w:val="21"/>
          <w:szCs w:val="21"/>
        </w:rPr>
        <w:t>BCT</w:t>
      </w:r>
      <w:proofErr w:type="spellEnd"/>
      <w:r w:rsidRPr="008E4934">
        <w:rPr>
          <w:color w:val="000000" w:themeColor="text1"/>
          <w:sz w:val="21"/>
          <w:szCs w:val="21"/>
        </w:rPr>
        <w:t xml:space="preserve"> at </w:t>
      </w:r>
      <w:r w:rsidRPr="008E4934">
        <w:rPr>
          <w:i/>
          <w:iCs/>
          <w:color w:val="000000" w:themeColor="text1"/>
          <w:sz w:val="21"/>
          <w:szCs w:val="21"/>
        </w:rPr>
        <w:t>Δt</w:t>
      </w:r>
      <w:r w:rsidRPr="008E4934">
        <w:rPr>
          <w:color w:val="000000" w:themeColor="text1"/>
          <w:sz w:val="21"/>
          <w:szCs w:val="21"/>
        </w:rPr>
        <w:t xml:space="preserve">1 = 5 </w:t>
      </w:r>
      <w:proofErr w:type="spellStart"/>
      <w:r w:rsidRPr="008E4934">
        <w:rPr>
          <w:color w:val="000000" w:themeColor="text1"/>
          <w:sz w:val="21"/>
          <w:szCs w:val="21"/>
        </w:rPr>
        <w:t>ms</w:t>
      </w:r>
      <w:proofErr w:type="spellEnd"/>
      <w:r w:rsidRPr="008E4934">
        <w:rPr>
          <w:color w:val="000000" w:themeColor="text1"/>
          <w:sz w:val="21"/>
          <w:szCs w:val="21"/>
        </w:rPr>
        <w:t xml:space="preserve"> (Fig. 1a). At </w:t>
      </w:r>
      <w:r w:rsidRPr="008E4934">
        <w:rPr>
          <w:i/>
          <w:iCs/>
          <w:color w:val="000000" w:themeColor="text1"/>
          <w:sz w:val="21"/>
          <w:szCs w:val="21"/>
        </w:rPr>
        <w:t>Δt</w:t>
      </w:r>
      <w:r w:rsidRPr="008E4934">
        <w:rPr>
          <w:color w:val="000000" w:themeColor="text1"/>
          <w:sz w:val="21"/>
          <w:szCs w:val="21"/>
        </w:rPr>
        <w:t xml:space="preserve">1 = 200 </w:t>
      </w:r>
      <w:r w:rsidRPr="008E4934">
        <w:rPr>
          <w:color w:val="000000" w:themeColor="text1"/>
          <w:sz w:val="21"/>
          <w:szCs w:val="21"/>
        </w:rPr>
        <w:sym w:font="Symbol" w:char="F06D"/>
      </w:r>
      <w:r w:rsidRPr="008E4934">
        <w:rPr>
          <w:color w:val="000000" w:themeColor="text1"/>
          <w:sz w:val="21"/>
          <w:szCs w:val="21"/>
        </w:rPr>
        <w:t xml:space="preserve">s and 5 </w:t>
      </w:r>
      <w:proofErr w:type="spellStart"/>
      <w:r w:rsidRPr="008E4934">
        <w:rPr>
          <w:color w:val="000000" w:themeColor="text1"/>
          <w:sz w:val="21"/>
          <w:szCs w:val="21"/>
        </w:rPr>
        <w:t>ms</w:t>
      </w:r>
      <w:proofErr w:type="spellEnd"/>
      <w:r w:rsidRPr="008E4934">
        <w:rPr>
          <w:color w:val="000000" w:themeColor="text1"/>
          <w:sz w:val="21"/>
          <w:szCs w:val="21"/>
        </w:rPr>
        <w:t xml:space="preserve">, there is a slight shift of the head group of </w:t>
      </w:r>
      <w:proofErr w:type="spellStart"/>
      <w:r w:rsidRPr="008E4934">
        <w:rPr>
          <w:color w:val="000000" w:themeColor="text1"/>
          <w:sz w:val="21"/>
          <w:szCs w:val="21"/>
        </w:rPr>
        <w:t>Q</w:t>
      </w:r>
      <w:r w:rsidRPr="008E4934">
        <w:rPr>
          <w:color w:val="000000" w:themeColor="text1"/>
          <w:sz w:val="21"/>
          <w:szCs w:val="21"/>
          <w:vertAlign w:val="subscript"/>
        </w:rPr>
        <w:t>B</w:t>
      </w:r>
      <w:proofErr w:type="spellEnd"/>
      <w:r w:rsidRPr="008E4934">
        <w:rPr>
          <w:color w:val="000000" w:themeColor="text1"/>
          <w:sz w:val="21"/>
          <w:szCs w:val="21"/>
        </w:rPr>
        <w:t xml:space="preserve">, which can be attributed to either </w:t>
      </w:r>
      <w:proofErr w:type="spellStart"/>
      <w:r w:rsidRPr="008E4934">
        <w:rPr>
          <w:color w:val="000000" w:themeColor="text1"/>
          <w:sz w:val="21"/>
          <w:szCs w:val="21"/>
        </w:rPr>
        <w:t>i</w:t>
      </w:r>
      <w:proofErr w:type="spellEnd"/>
      <w:r w:rsidRPr="008E4934">
        <w:rPr>
          <w:color w:val="000000" w:themeColor="text1"/>
          <w:sz w:val="21"/>
          <w:szCs w:val="21"/>
        </w:rPr>
        <w:t xml:space="preserve">) the movement of </w:t>
      </w:r>
      <w:proofErr w:type="spellStart"/>
      <w:r w:rsidRPr="008E4934">
        <w:rPr>
          <w:color w:val="000000" w:themeColor="text1"/>
          <w:sz w:val="21"/>
          <w:szCs w:val="21"/>
        </w:rPr>
        <w:t>BCT</w:t>
      </w:r>
      <w:proofErr w:type="spellEnd"/>
      <w:r w:rsidRPr="008E4934">
        <w:rPr>
          <w:color w:val="000000" w:themeColor="text1"/>
          <w:sz w:val="21"/>
          <w:szCs w:val="21"/>
        </w:rPr>
        <w:t xml:space="preserve"> which may change the binding environment of Q</w:t>
      </w:r>
      <w:r w:rsidRPr="008E4934">
        <w:rPr>
          <w:color w:val="000000" w:themeColor="text1"/>
          <w:sz w:val="21"/>
          <w:szCs w:val="21"/>
          <w:vertAlign w:val="subscript"/>
        </w:rPr>
        <w:t>B</w:t>
      </w:r>
      <w:r w:rsidRPr="008E4934">
        <w:rPr>
          <w:noProof/>
          <w:color w:val="000000" w:themeColor="text1"/>
          <w:sz w:val="21"/>
          <w:szCs w:val="21"/>
          <w:vertAlign w:val="superscript"/>
        </w:rPr>
        <w:t>6</w:t>
      </w:r>
      <w:r w:rsidRPr="008E4934">
        <w:rPr>
          <w:color w:val="000000" w:themeColor="text1"/>
          <w:sz w:val="21"/>
          <w:szCs w:val="21"/>
        </w:rPr>
        <w:t>, or ii) a small portion of electrons leaving Q</w:t>
      </w:r>
      <w:r w:rsidRPr="008E4934">
        <w:rPr>
          <w:color w:val="000000" w:themeColor="text1"/>
          <w:sz w:val="21"/>
          <w:szCs w:val="21"/>
          <w:vertAlign w:val="subscript"/>
        </w:rPr>
        <w:t>A</w:t>
      </w:r>
      <w:r w:rsidRPr="008E4934">
        <w:rPr>
          <w:color w:val="000000" w:themeColor="text1"/>
          <w:sz w:val="21"/>
          <w:szCs w:val="21"/>
        </w:rPr>
        <w:t xml:space="preserve"> reaching </w:t>
      </w:r>
      <w:proofErr w:type="spellStart"/>
      <w:r w:rsidRPr="008E4934">
        <w:rPr>
          <w:color w:val="000000" w:themeColor="text1"/>
          <w:sz w:val="21"/>
          <w:szCs w:val="21"/>
        </w:rPr>
        <w:t>Q</w:t>
      </w:r>
      <w:r w:rsidRPr="008E4934">
        <w:rPr>
          <w:color w:val="000000" w:themeColor="text1"/>
          <w:sz w:val="21"/>
          <w:szCs w:val="21"/>
          <w:vertAlign w:val="subscript"/>
        </w:rPr>
        <w:t>B</w:t>
      </w:r>
      <w:proofErr w:type="spellEnd"/>
      <w:r w:rsidRPr="008E4934">
        <w:rPr>
          <w:color w:val="000000" w:themeColor="text1"/>
          <w:sz w:val="21"/>
          <w:szCs w:val="21"/>
        </w:rPr>
        <w:t>, as previously observed</w:t>
      </w:r>
      <w:r w:rsidRPr="008E4934">
        <w:rPr>
          <w:noProof/>
          <w:color w:val="000000" w:themeColor="text1"/>
          <w:sz w:val="21"/>
          <w:szCs w:val="21"/>
          <w:vertAlign w:val="superscript"/>
        </w:rPr>
        <w:t>7</w:t>
      </w:r>
      <w:r w:rsidRPr="008E4934">
        <w:rPr>
          <w:color w:val="000000" w:themeColor="text1"/>
          <w:sz w:val="21"/>
          <w:szCs w:val="21"/>
        </w:rPr>
        <w:t xml:space="preserve">. In either case, the difference densities on </w:t>
      </w:r>
      <w:r w:rsidR="0070042A" w:rsidRPr="008E4934">
        <w:rPr>
          <w:color w:val="000000" w:themeColor="text1"/>
          <w:sz w:val="21"/>
          <w:szCs w:val="21"/>
        </w:rPr>
        <w:t xml:space="preserve">the </w:t>
      </w:r>
      <w:r w:rsidRPr="008E4934">
        <w:rPr>
          <w:color w:val="000000" w:themeColor="text1"/>
          <w:sz w:val="21"/>
          <w:szCs w:val="21"/>
        </w:rPr>
        <w:t>Q</w:t>
      </w:r>
      <w:r w:rsidRPr="008E4934">
        <w:rPr>
          <w:color w:val="000000" w:themeColor="text1"/>
          <w:sz w:val="21"/>
          <w:szCs w:val="21"/>
          <w:vertAlign w:val="subscript"/>
        </w:rPr>
        <w:t>A</w:t>
      </w:r>
      <w:r w:rsidRPr="008E4934">
        <w:rPr>
          <w:color w:val="000000" w:themeColor="text1"/>
          <w:sz w:val="21"/>
          <w:szCs w:val="21"/>
        </w:rPr>
        <w:t xml:space="preserve"> binding site at </w:t>
      </w:r>
      <w:r w:rsidRPr="008E4934">
        <w:rPr>
          <w:i/>
          <w:iCs/>
          <w:color w:val="000000" w:themeColor="text1"/>
          <w:sz w:val="21"/>
          <w:szCs w:val="21"/>
        </w:rPr>
        <w:t>Δt</w:t>
      </w:r>
      <w:r w:rsidRPr="008E4934">
        <w:rPr>
          <w:color w:val="000000" w:themeColor="text1"/>
          <w:sz w:val="21"/>
          <w:szCs w:val="21"/>
        </w:rPr>
        <w:t xml:space="preserve">1 = 20 ns - 200 ns are significantly stronger compared to that on the </w:t>
      </w:r>
      <w:proofErr w:type="spellStart"/>
      <w:r w:rsidRPr="008E4934">
        <w:rPr>
          <w:color w:val="000000" w:themeColor="text1"/>
          <w:sz w:val="21"/>
          <w:szCs w:val="21"/>
        </w:rPr>
        <w:t>Q</w:t>
      </w:r>
      <w:r w:rsidRPr="008E4934">
        <w:rPr>
          <w:color w:val="000000" w:themeColor="text1"/>
          <w:sz w:val="21"/>
          <w:szCs w:val="21"/>
          <w:vertAlign w:val="subscript"/>
        </w:rPr>
        <w:t>B</w:t>
      </w:r>
      <w:proofErr w:type="spellEnd"/>
      <w:r w:rsidRPr="008E4934">
        <w:rPr>
          <w:color w:val="000000" w:themeColor="text1"/>
          <w:sz w:val="21"/>
          <w:szCs w:val="21"/>
        </w:rPr>
        <w:t xml:space="preserve"> binding site at </w:t>
      </w:r>
      <w:r w:rsidRPr="008E4934">
        <w:rPr>
          <w:i/>
          <w:iCs/>
          <w:color w:val="000000" w:themeColor="text1"/>
          <w:sz w:val="21"/>
          <w:szCs w:val="21"/>
        </w:rPr>
        <w:t>Δt</w:t>
      </w:r>
      <w:r w:rsidRPr="008E4934">
        <w:rPr>
          <w:color w:val="000000" w:themeColor="text1"/>
          <w:sz w:val="21"/>
          <w:szCs w:val="21"/>
        </w:rPr>
        <w:t xml:space="preserve">1 = 5 </w:t>
      </w:r>
      <w:proofErr w:type="spellStart"/>
      <w:r w:rsidRPr="008E4934">
        <w:rPr>
          <w:color w:val="000000" w:themeColor="text1"/>
          <w:sz w:val="21"/>
          <w:szCs w:val="21"/>
        </w:rPr>
        <w:t>ms</w:t>
      </w:r>
      <w:proofErr w:type="spellEnd"/>
      <w:r w:rsidRPr="008E4934">
        <w:rPr>
          <w:color w:val="000000" w:themeColor="text1"/>
          <w:sz w:val="21"/>
          <w:szCs w:val="21"/>
        </w:rPr>
        <w:t xml:space="preserve"> (Fig. 1a), indicating that the </w:t>
      </w:r>
      <w:proofErr w:type="spellStart"/>
      <w:r w:rsidRPr="008E4934">
        <w:rPr>
          <w:color w:val="000000" w:themeColor="text1"/>
          <w:sz w:val="21"/>
          <w:szCs w:val="21"/>
        </w:rPr>
        <w:t>Q</w:t>
      </w:r>
      <w:r w:rsidRPr="008E4934">
        <w:rPr>
          <w:color w:val="000000" w:themeColor="text1"/>
          <w:sz w:val="21"/>
          <w:szCs w:val="21"/>
          <w:vertAlign w:val="subscript"/>
        </w:rPr>
        <w:t>B</w:t>
      </w:r>
      <w:proofErr w:type="spellEnd"/>
      <w:r w:rsidRPr="008E4934">
        <w:rPr>
          <w:color w:val="000000" w:themeColor="text1"/>
          <w:sz w:val="21"/>
          <w:szCs w:val="21"/>
        </w:rPr>
        <w:t xml:space="preserve"> binding site is predominantly occupied by </w:t>
      </w:r>
      <w:proofErr w:type="spellStart"/>
      <w:r w:rsidRPr="008E4934">
        <w:rPr>
          <w:color w:val="000000" w:themeColor="text1"/>
          <w:sz w:val="21"/>
          <w:szCs w:val="21"/>
        </w:rPr>
        <w:t>Q</w:t>
      </w:r>
      <w:r w:rsidRPr="008E4934">
        <w:rPr>
          <w:color w:val="000000" w:themeColor="text1"/>
          <w:sz w:val="21"/>
          <w:szCs w:val="21"/>
          <w:vertAlign w:val="subscript"/>
        </w:rPr>
        <w:t>B</w:t>
      </w:r>
      <w:proofErr w:type="spellEnd"/>
      <w:r w:rsidRPr="008E4934">
        <w:rPr>
          <w:color w:val="000000" w:themeColor="text1"/>
          <w:sz w:val="21"/>
          <w:szCs w:val="21"/>
        </w:rPr>
        <w:t xml:space="preserve"> rather than </w:t>
      </w:r>
      <w:proofErr w:type="spellStart"/>
      <w:r w:rsidRPr="008E4934">
        <w:rPr>
          <w:color w:val="000000" w:themeColor="text1"/>
          <w:sz w:val="21"/>
          <w:szCs w:val="21"/>
        </w:rPr>
        <w:t>Q</w:t>
      </w:r>
      <w:r w:rsidRPr="008E4934">
        <w:rPr>
          <w:color w:val="000000" w:themeColor="text1"/>
          <w:sz w:val="21"/>
          <w:szCs w:val="21"/>
          <w:vertAlign w:val="subscript"/>
        </w:rPr>
        <w:t>B</w:t>
      </w:r>
      <w:proofErr w:type="spellEnd"/>
      <w:r w:rsidRPr="008E4934">
        <w:rPr>
          <w:color w:val="000000" w:themeColor="text1"/>
          <w:sz w:val="21"/>
          <w:szCs w:val="21"/>
          <w:vertAlign w:val="superscript"/>
        </w:rPr>
        <w:t>-</w:t>
      </w:r>
      <w:r w:rsidRPr="008E4934">
        <w:rPr>
          <w:color w:val="000000" w:themeColor="text1"/>
          <w:sz w:val="21"/>
          <w:szCs w:val="21"/>
        </w:rPr>
        <w:t xml:space="preserve"> after the first flash</w:t>
      </w:r>
      <w:r w:rsidR="00236B54" w:rsidRPr="008E4934">
        <w:rPr>
          <w:color w:val="000000" w:themeColor="text1"/>
          <w:sz w:val="21"/>
          <w:szCs w:val="21"/>
        </w:rPr>
        <w:t>, which in turn indicates that the first electron transferred from O</w:t>
      </w:r>
      <w:r w:rsidR="00236B54" w:rsidRPr="008E4934">
        <w:rPr>
          <w:color w:val="000000" w:themeColor="text1"/>
          <w:sz w:val="21"/>
          <w:szCs w:val="21"/>
          <w:vertAlign w:val="subscript"/>
        </w:rPr>
        <w:t>A</w:t>
      </w:r>
      <w:r w:rsidR="00236B54" w:rsidRPr="008E4934">
        <w:rPr>
          <w:color w:val="000000" w:themeColor="text1"/>
          <w:sz w:val="21"/>
          <w:szCs w:val="21"/>
        </w:rPr>
        <w:t xml:space="preserve"> remained </w:t>
      </w:r>
      <w:r w:rsidR="009D554E" w:rsidRPr="008E4934">
        <w:rPr>
          <w:color w:val="000000" w:themeColor="text1"/>
          <w:sz w:val="21"/>
          <w:szCs w:val="21"/>
        </w:rPr>
        <w:t xml:space="preserve">largely </w:t>
      </w:r>
      <w:r w:rsidR="00236B54" w:rsidRPr="008E4934">
        <w:rPr>
          <w:color w:val="000000" w:themeColor="text1"/>
          <w:sz w:val="21"/>
          <w:szCs w:val="21"/>
        </w:rPr>
        <w:t>at the non-heme iron.</w:t>
      </w:r>
      <w:r w:rsidRPr="008E4934">
        <w:rPr>
          <w:color w:val="000000" w:themeColor="text1"/>
          <w:sz w:val="21"/>
          <w:szCs w:val="21"/>
        </w:rPr>
        <w:t xml:space="preserve"> </w:t>
      </w:r>
    </w:p>
    <w:p w14:paraId="288F60E0" w14:textId="2C523E6C" w:rsidR="00A82F7D" w:rsidRPr="008E4934" w:rsidRDefault="00A82F7D" w:rsidP="008E4934">
      <w:pPr>
        <w:ind w:firstLine="397"/>
        <w:jc w:val="both"/>
        <w:rPr>
          <w:color w:val="000000" w:themeColor="text1"/>
          <w:sz w:val="21"/>
          <w:szCs w:val="21"/>
        </w:rPr>
      </w:pPr>
      <w:r w:rsidRPr="008E4934">
        <w:rPr>
          <w:color w:val="000000" w:themeColor="text1"/>
          <w:sz w:val="21"/>
          <w:szCs w:val="21"/>
        </w:rPr>
        <w:t>At a concentration of 10 mM ferricyanide, it takes 20 s to oxidize the non-heme-iron</w:t>
      </w:r>
      <w:r w:rsidRPr="008E4934">
        <w:rPr>
          <w:noProof/>
          <w:color w:val="000000" w:themeColor="text1"/>
          <w:sz w:val="21"/>
          <w:szCs w:val="21"/>
          <w:vertAlign w:val="superscript"/>
        </w:rPr>
        <w:t>4</w:t>
      </w:r>
      <w:r w:rsidRPr="008E4934">
        <w:rPr>
          <w:color w:val="000000" w:themeColor="text1"/>
          <w:sz w:val="21"/>
          <w:szCs w:val="21"/>
        </w:rPr>
        <w:t xml:space="preserve">. In our experiments, the interval between the first and second flashes is 5 </w:t>
      </w:r>
      <w:proofErr w:type="spellStart"/>
      <w:r w:rsidRPr="008E4934">
        <w:rPr>
          <w:color w:val="000000" w:themeColor="text1"/>
          <w:sz w:val="21"/>
          <w:szCs w:val="21"/>
        </w:rPr>
        <w:t>ms</w:t>
      </w:r>
      <w:proofErr w:type="spellEnd"/>
      <w:r w:rsidRPr="008E4934">
        <w:rPr>
          <w:color w:val="000000" w:themeColor="text1"/>
          <w:sz w:val="21"/>
          <w:szCs w:val="21"/>
        </w:rPr>
        <w:t xml:space="preserve"> (Extended Data Fig. 1d). Therefore, the non-heme-iron remains in the Fe</w:t>
      </w:r>
      <w:r w:rsidRPr="008E4934">
        <w:rPr>
          <w:color w:val="000000" w:themeColor="text1"/>
          <w:sz w:val="21"/>
          <w:szCs w:val="21"/>
          <w:vertAlign w:val="superscript"/>
        </w:rPr>
        <w:t>2+</w:t>
      </w:r>
      <w:r w:rsidRPr="008E4934">
        <w:rPr>
          <w:color w:val="000000" w:themeColor="text1"/>
          <w:sz w:val="21"/>
          <w:szCs w:val="21"/>
        </w:rPr>
        <w:t xml:space="preserve"> state when the second flash comes. Consequently, </w:t>
      </w:r>
      <w:r w:rsidR="0070042A" w:rsidRPr="008E4934">
        <w:rPr>
          <w:color w:val="000000" w:themeColor="text1"/>
          <w:sz w:val="21"/>
          <w:szCs w:val="21"/>
        </w:rPr>
        <w:t>the second flash induce</w:t>
      </w:r>
      <w:r w:rsidR="00236B54" w:rsidRPr="008E4934">
        <w:rPr>
          <w:color w:val="000000" w:themeColor="text1"/>
          <w:sz w:val="21"/>
          <w:szCs w:val="21"/>
        </w:rPr>
        <w:t>s an</w:t>
      </w:r>
      <w:r w:rsidRPr="008E4934">
        <w:rPr>
          <w:color w:val="000000" w:themeColor="text1"/>
          <w:sz w:val="21"/>
          <w:szCs w:val="21"/>
        </w:rPr>
        <w:t xml:space="preserve"> electron </w:t>
      </w:r>
      <w:r w:rsidR="0070042A" w:rsidRPr="008E4934">
        <w:rPr>
          <w:color w:val="000000" w:themeColor="text1"/>
          <w:sz w:val="21"/>
          <w:szCs w:val="21"/>
        </w:rPr>
        <w:t>that</w:t>
      </w:r>
      <w:r w:rsidRPr="008E4934">
        <w:rPr>
          <w:color w:val="000000" w:themeColor="text1"/>
          <w:sz w:val="21"/>
          <w:szCs w:val="21"/>
        </w:rPr>
        <w:t xml:space="preserve"> pass</w:t>
      </w:r>
      <w:r w:rsidR="0070042A" w:rsidRPr="008E4934">
        <w:rPr>
          <w:color w:val="000000" w:themeColor="text1"/>
          <w:sz w:val="21"/>
          <w:szCs w:val="21"/>
        </w:rPr>
        <w:t>es</w:t>
      </w:r>
      <w:r w:rsidRPr="008E4934">
        <w:rPr>
          <w:color w:val="000000" w:themeColor="text1"/>
          <w:sz w:val="21"/>
          <w:szCs w:val="21"/>
        </w:rPr>
        <w:t xml:space="preserve"> through Q</w:t>
      </w:r>
      <w:r w:rsidRPr="008E4934">
        <w:rPr>
          <w:color w:val="000000" w:themeColor="text1"/>
          <w:sz w:val="21"/>
          <w:szCs w:val="21"/>
          <w:vertAlign w:val="subscript"/>
        </w:rPr>
        <w:t>A</w:t>
      </w:r>
      <w:r w:rsidRPr="008E4934">
        <w:rPr>
          <w:color w:val="000000" w:themeColor="text1"/>
          <w:sz w:val="21"/>
          <w:szCs w:val="21"/>
        </w:rPr>
        <w:t xml:space="preserve"> and then to </w:t>
      </w:r>
      <w:proofErr w:type="spellStart"/>
      <w:r w:rsidRPr="008E4934">
        <w:rPr>
          <w:color w:val="000000" w:themeColor="text1"/>
          <w:sz w:val="21"/>
          <w:szCs w:val="21"/>
        </w:rPr>
        <w:t>Q</w:t>
      </w:r>
      <w:r w:rsidRPr="008E4934">
        <w:rPr>
          <w:color w:val="000000" w:themeColor="text1"/>
          <w:sz w:val="21"/>
          <w:szCs w:val="21"/>
          <w:vertAlign w:val="subscript"/>
        </w:rPr>
        <w:t>B</w:t>
      </w:r>
      <w:proofErr w:type="spellEnd"/>
      <w:r w:rsidRPr="008E4934">
        <w:rPr>
          <w:color w:val="000000" w:themeColor="text1"/>
          <w:sz w:val="21"/>
          <w:szCs w:val="21"/>
        </w:rPr>
        <w:t xml:space="preserve"> directly, which </w:t>
      </w:r>
      <w:r w:rsidR="0070042A" w:rsidRPr="008E4934">
        <w:rPr>
          <w:color w:val="000000" w:themeColor="text1"/>
          <w:sz w:val="21"/>
          <w:szCs w:val="21"/>
        </w:rPr>
        <w:t>wa</w:t>
      </w:r>
      <w:r w:rsidRPr="008E4934">
        <w:rPr>
          <w:color w:val="000000" w:themeColor="text1"/>
          <w:sz w:val="21"/>
          <w:szCs w:val="21"/>
        </w:rPr>
        <w:t>s evidenced by the difference densities on the Q</w:t>
      </w:r>
      <w:r w:rsidRPr="008E4934">
        <w:rPr>
          <w:color w:val="000000" w:themeColor="text1"/>
          <w:sz w:val="21"/>
          <w:szCs w:val="21"/>
          <w:vertAlign w:val="subscript"/>
        </w:rPr>
        <w:t>A</w:t>
      </w:r>
      <w:r w:rsidRPr="008E4934">
        <w:rPr>
          <w:color w:val="000000" w:themeColor="text1"/>
          <w:sz w:val="21"/>
          <w:szCs w:val="21"/>
        </w:rPr>
        <w:t xml:space="preserve"> binding site at </w:t>
      </w:r>
      <w:r w:rsidRPr="008E4934">
        <w:rPr>
          <w:i/>
          <w:iCs/>
          <w:color w:val="000000" w:themeColor="text1"/>
          <w:sz w:val="21"/>
          <w:szCs w:val="21"/>
        </w:rPr>
        <w:t>Δt</w:t>
      </w:r>
      <w:r w:rsidRPr="008E4934">
        <w:rPr>
          <w:color w:val="000000" w:themeColor="text1"/>
          <w:sz w:val="21"/>
          <w:szCs w:val="21"/>
        </w:rPr>
        <w:t xml:space="preserve">2 = 20 ns -200 </w:t>
      </w:r>
      <w:r w:rsidRPr="008E4934">
        <w:rPr>
          <w:color w:val="000000" w:themeColor="text1"/>
          <w:sz w:val="21"/>
          <w:szCs w:val="21"/>
        </w:rPr>
        <w:sym w:font="Symbol" w:char="F06D"/>
      </w:r>
      <w:r w:rsidRPr="008E4934">
        <w:rPr>
          <w:color w:val="000000" w:themeColor="text1"/>
          <w:sz w:val="21"/>
          <w:szCs w:val="21"/>
        </w:rPr>
        <w:t xml:space="preserve">s and the positive difference density on the </w:t>
      </w:r>
      <w:proofErr w:type="spellStart"/>
      <w:r w:rsidRPr="008E4934">
        <w:rPr>
          <w:color w:val="000000" w:themeColor="text1"/>
          <w:sz w:val="21"/>
          <w:szCs w:val="21"/>
        </w:rPr>
        <w:t>Q</w:t>
      </w:r>
      <w:r w:rsidRPr="008E4934">
        <w:rPr>
          <w:color w:val="000000" w:themeColor="text1"/>
          <w:sz w:val="21"/>
          <w:szCs w:val="21"/>
          <w:vertAlign w:val="subscript"/>
        </w:rPr>
        <w:t>B</w:t>
      </w:r>
      <w:proofErr w:type="spellEnd"/>
      <w:r w:rsidRPr="008E4934">
        <w:rPr>
          <w:color w:val="000000" w:themeColor="text1"/>
          <w:sz w:val="21"/>
          <w:szCs w:val="21"/>
        </w:rPr>
        <w:t xml:space="preserve"> head at </w:t>
      </w:r>
      <w:r w:rsidRPr="008E4934">
        <w:rPr>
          <w:i/>
          <w:iCs/>
          <w:color w:val="000000" w:themeColor="text1"/>
          <w:sz w:val="21"/>
          <w:szCs w:val="21"/>
        </w:rPr>
        <w:t>Δt</w:t>
      </w:r>
      <w:r w:rsidRPr="008E4934">
        <w:rPr>
          <w:color w:val="000000" w:themeColor="text1"/>
          <w:sz w:val="21"/>
          <w:szCs w:val="21"/>
        </w:rPr>
        <w:t xml:space="preserve">2 = 5 </w:t>
      </w:r>
      <w:proofErr w:type="spellStart"/>
      <w:r w:rsidRPr="008E4934">
        <w:rPr>
          <w:color w:val="000000" w:themeColor="text1"/>
          <w:sz w:val="21"/>
          <w:szCs w:val="21"/>
        </w:rPr>
        <w:t>ms</w:t>
      </w:r>
      <w:proofErr w:type="spellEnd"/>
      <w:r w:rsidRPr="008E4934">
        <w:rPr>
          <w:color w:val="000000" w:themeColor="text1"/>
          <w:sz w:val="21"/>
          <w:szCs w:val="21"/>
        </w:rPr>
        <w:t xml:space="preserve"> (Fig. 1b). While the non-heme-iron does not accept electron, it may potentially facilitate the electron transfer from Q</w:t>
      </w:r>
      <w:r w:rsidRPr="008E4934">
        <w:rPr>
          <w:color w:val="000000" w:themeColor="text1"/>
          <w:sz w:val="21"/>
          <w:szCs w:val="21"/>
          <w:vertAlign w:val="subscript"/>
        </w:rPr>
        <w:t>A</w:t>
      </w:r>
      <w:r w:rsidRPr="008E4934">
        <w:rPr>
          <w:color w:val="000000" w:themeColor="text1"/>
          <w:sz w:val="21"/>
          <w:szCs w:val="21"/>
          <w:vertAlign w:val="superscript"/>
        </w:rPr>
        <w:t>-</w:t>
      </w:r>
      <w:r w:rsidRPr="008E4934">
        <w:rPr>
          <w:color w:val="000000" w:themeColor="text1"/>
          <w:sz w:val="21"/>
          <w:szCs w:val="21"/>
        </w:rPr>
        <w:t xml:space="preserve"> to </w:t>
      </w:r>
      <w:proofErr w:type="spellStart"/>
      <w:r w:rsidRPr="008E4934">
        <w:rPr>
          <w:color w:val="000000" w:themeColor="text1"/>
          <w:sz w:val="21"/>
          <w:szCs w:val="21"/>
        </w:rPr>
        <w:t>Q</w:t>
      </w:r>
      <w:r w:rsidRPr="008E4934">
        <w:rPr>
          <w:color w:val="000000" w:themeColor="text1"/>
          <w:sz w:val="21"/>
          <w:szCs w:val="21"/>
          <w:vertAlign w:val="subscript"/>
        </w:rPr>
        <w:t>B</w:t>
      </w:r>
      <w:proofErr w:type="spellEnd"/>
      <w:r w:rsidRPr="008E4934">
        <w:rPr>
          <w:color w:val="000000" w:themeColor="text1"/>
          <w:sz w:val="21"/>
          <w:szCs w:val="21"/>
        </w:rPr>
        <w:t xml:space="preserve">, as it becomes transiently disordered at </w:t>
      </w:r>
      <w:r w:rsidRPr="008E4934">
        <w:rPr>
          <w:i/>
          <w:iCs/>
          <w:color w:val="000000" w:themeColor="text1"/>
          <w:sz w:val="21"/>
          <w:szCs w:val="21"/>
        </w:rPr>
        <w:t>Δt</w:t>
      </w:r>
      <w:r w:rsidRPr="008E4934">
        <w:rPr>
          <w:color w:val="000000" w:themeColor="text1"/>
          <w:sz w:val="21"/>
          <w:szCs w:val="21"/>
        </w:rPr>
        <w:t xml:space="preserve">2 = 200 </w:t>
      </w:r>
      <w:r w:rsidRPr="008E4934">
        <w:rPr>
          <w:color w:val="000000" w:themeColor="text1"/>
          <w:sz w:val="21"/>
          <w:szCs w:val="21"/>
        </w:rPr>
        <w:sym w:font="Symbol" w:char="F06D"/>
      </w:r>
      <w:r w:rsidRPr="008E4934">
        <w:rPr>
          <w:color w:val="000000" w:themeColor="text1"/>
          <w:sz w:val="21"/>
          <w:szCs w:val="21"/>
        </w:rPr>
        <w:t>s (Fig. 1b).</w:t>
      </w:r>
    </w:p>
    <w:p w14:paraId="1F84417A" w14:textId="06CF85AB" w:rsidR="00A82F7D" w:rsidRPr="008E4934" w:rsidRDefault="00A82F7D" w:rsidP="008E4934">
      <w:pPr>
        <w:ind w:firstLine="397"/>
        <w:jc w:val="both"/>
        <w:rPr>
          <w:color w:val="000000" w:themeColor="text1"/>
          <w:sz w:val="21"/>
          <w:szCs w:val="21"/>
        </w:rPr>
      </w:pPr>
      <w:r w:rsidRPr="008E4934">
        <w:rPr>
          <w:color w:val="000000" w:themeColor="text1"/>
          <w:sz w:val="21"/>
          <w:szCs w:val="21"/>
        </w:rPr>
        <w:t>The intensity of the difference density on the Q</w:t>
      </w:r>
      <w:r w:rsidRPr="008E4934">
        <w:rPr>
          <w:color w:val="000000" w:themeColor="text1"/>
          <w:sz w:val="21"/>
          <w:szCs w:val="21"/>
          <w:vertAlign w:val="subscript"/>
        </w:rPr>
        <w:t>A</w:t>
      </w:r>
      <w:r w:rsidRPr="008E4934">
        <w:rPr>
          <w:color w:val="000000" w:themeColor="text1"/>
          <w:sz w:val="21"/>
          <w:szCs w:val="21"/>
        </w:rPr>
        <w:t xml:space="preserve"> binding site is significantly weaker upon the formation of Q</w:t>
      </w:r>
      <w:r w:rsidRPr="008E4934">
        <w:rPr>
          <w:color w:val="000000" w:themeColor="text1"/>
          <w:sz w:val="21"/>
          <w:szCs w:val="21"/>
          <w:vertAlign w:val="subscript"/>
        </w:rPr>
        <w:t>A</w:t>
      </w:r>
      <w:r w:rsidRPr="008E4934">
        <w:rPr>
          <w:color w:val="000000" w:themeColor="text1"/>
          <w:sz w:val="21"/>
          <w:szCs w:val="21"/>
          <w:vertAlign w:val="superscript"/>
        </w:rPr>
        <w:t>-</w:t>
      </w:r>
      <w:r w:rsidRPr="008E4934">
        <w:rPr>
          <w:color w:val="000000" w:themeColor="text1"/>
          <w:sz w:val="21"/>
          <w:szCs w:val="21"/>
        </w:rPr>
        <w:t xml:space="preserve"> </w:t>
      </w:r>
      <w:r w:rsidR="0070042A" w:rsidRPr="008E4934">
        <w:rPr>
          <w:color w:val="000000" w:themeColor="text1"/>
          <w:sz w:val="21"/>
          <w:szCs w:val="21"/>
        </w:rPr>
        <w:t xml:space="preserve">by the second flash </w:t>
      </w:r>
      <w:r w:rsidRPr="008E4934">
        <w:rPr>
          <w:color w:val="000000" w:themeColor="text1"/>
          <w:sz w:val="21"/>
          <w:szCs w:val="21"/>
        </w:rPr>
        <w:t>compared to that observed after the first flash (Fig. 1). This difference is likely attributed to the diminished excitation efficiency of P680 after the second flash. Furthermore, the intensity on the Q</w:t>
      </w:r>
      <w:r w:rsidRPr="008E4934">
        <w:rPr>
          <w:color w:val="000000" w:themeColor="text1"/>
          <w:sz w:val="21"/>
          <w:szCs w:val="21"/>
          <w:vertAlign w:val="subscript"/>
        </w:rPr>
        <w:t>A</w:t>
      </w:r>
      <w:r w:rsidRPr="008E4934">
        <w:rPr>
          <w:color w:val="000000" w:themeColor="text1"/>
          <w:sz w:val="21"/>
          <w:szCs w:val="21"/>
        </w:rPr>
        <w:t xml:space="preserve"> binding site undergoes a significant reduction at </w:t>
      </w:r>
      <w:r w:rsidRPr="008E4934">
        <w:rPr>
          <w:i/>
          <w:iCs/>
          <w:color w:val="000000" w:themeColor="text1"/>
          <w:sz w:val="21"/>
          <w:szCs w:val="21"/>
        </w:rPr>
        <w:t>Δt</w:t>
      </w:r>
      <w:r w:rsidRPr="008E4934">
        <w:rPr>
          <w:color w:val="000000" w:themeColor="text1"/>
          <w:sz w:val="21"/>
          <w:szCs w:val="21"/>
        </w:rPr>
        <w:t xml:space="preserve">1= 20 ns to 200 </w:t>
      </w:r>
      <w:r w:rsidRPr="008E4934">
        <w:rPr>
          <w:color w:val="000000" w:themeColor="text1"/>
          <w:sz w:val="21"/>
          <w:szCs w:val="21"/>
        </w:rPr>
        <w:sym w:font="Symbol" w:char="F06D"/>
      </w:r>
      <w:r w:rsidRPr="008E4934">
        <w:rPr>
          <w:color w:val="000000" w:themeColor="text1"/>
          <w:sz w:val="21"/>
          <w:szCs w:val="21"/>
        </w:rPr>
        <w:t>s</w:t>
      </w:r>
      <w:r w:rsidR="0070042A" w:rsidRPr="008E4934">
        <w:rPr>
          <w:color w:val="000000" w:themeColor="text1"/>
          <w:sz w:val="21"/>
          <w:szCs w:val="21"/>
        </w:rPr>
        <w:t>. I</w:t>
      </w:r>
      <w:r w:rsidRPr="008E4934">
        <w:rPr>
          <w:color w:val="000000" w:themeColor="text1"/>
          <w:sz w:val="21"/>
          <w:szCs w:val="21"/>
        </w:rPr>
        <w:t>n contrast, the weakening after the second flash is only marginal (Fig. 1). This observation demonstrates that the electron transfer from Q</w:t>
      </w:r>
      <w:r w:rsidRPr="008E4934">
        <w:rPr>
          <w:color w:val="000000" w:themeColor="text1"/>
          <w:sz w:val="21"/>
          <w:szCs w:val="21"/>
          <w:vertAlign w:val="subscript"/>
        </w:rPr>
        <w:t>A</w:t>
      </w:r>
      <w:r w:rsidRPr="008E4934">
        <w:rPr>
          <w:color w:val="000000" w:themeColor="text1"/>
          <w:sz w:val="21"/>
          <w:szCs w:val="21"/>
          <w:vertAlign w:val="superscript"/>
        </w:rPr>
        <w:t>-</w:t>
      </w:r>
      <w:r w:rsidRPr="008E4934">
        <w:rPr>
          <w:color w:val="000000" w:themeColor="text1"/>
          <w:sz w:val="21"/>
          <w:szCs w:val="21"/>
        </w:rPr>
        <w:t xml:space="preserve"> to Fe</w:t>
      </w:r>
      <w:r w:rsidRPr="008E4934">
        <w:rPr>
          <w:color w:val="000000" w:themeColor="text1"/>
          <w:sz w:val="21"/>
          <w:szCs w:val="21"/>
          <w:vertAlign w:val="superscript"/>
        </w:rPr>
        <w:t>3+</w:t>
      </w:r>
      <w:r w:rsidRPr="008E4934">
        <w:rPr>
          <w:color w:val="000000" w:themeColor="text1"/>
          <w:sz w:val="21"/>
          <w:szCs w:val="21"/>
        </w:rPr>
        <w:t xml:space="preserve"> occurs at a faster rate compared </w:t>
      </w:r>
      <w:r w:rsidR="003921D6" w:rsidRPr="008E4934">
        <w:rPr>
          <w:color w:val="000000" w:themeColor="text1"/>
          <w:sz w:val="21"/>
          <w:szCs w:val="21"/>
        </w:rPr>
        <w:t>to</w:t>
      </w:r>
      <w:r w:rsidRPr="008E4934">
        <w:rPr>
          <w:color w:val="000000" w:themeColor="text1"/>
          <w:sz w:val="21"/>
          <w:szCs w:val="21"/>
        </w:rPr>
        <w:t xml:space="preserve"> the transfer from Q</w:t>
      </w:r>
      <w:r w:rsidRPr="008E4934">
        <w:rPr>
          <w:color w:val="000000" w:themeColor="text1"/>
          <w:sz w:val="21"/>
          <w:szCs w:val="21"/>
          <w:vertAlign w:val="subscript"/>
        </w:rPr>
        <w:t>A</w:t>
      </w:r>
      <w:r w:rsidRPr="008E4934">
        <w:rPr>
          <w:color w:val="000000" w:themeColor="text1"/>
          <w:sz w:val="21"/>
          <w:szCs w:val="21"/>
          <w:vertAlign w:val="superscript"/>
        </w:rPr>
        <w:t>-</w:t>
      </w:r>
      <w:r w:rsidRPr="008E4934">
        <w:rPr>
          <w:color w:val="000000" w:themeColor="text1"/>
          <w:sz w:val="21"/>
          <w:szCs w:val="21"/>
        </w:rPr>
        <w:t xml:space="preserve"> to </w:t>
      </w:r>
      <w:proofErr w:type="spellStart"/>
      <w:r w:rsidRPr="008E4934">
        <w:rPr>
          <w:color w:val="000000" w:themeColor="text1"/>
          <w:sz w:val="21"/>
          <w:szCs w:val="21"/>
        </w:rPr>
        <w:t>Q</w:t>
      </w:r>
      <w:r w:rsidRPr="008E4934">
        <w:rPr>
          <w:color w:val="000000" w:themeColor="text1"/>
          <w:sz w:val="21"/>
          <w:szCs w:val="21"/>
          <w:vertAlign w:val="subscript"/>
        </w:rPr>
        <w:t>B</w:t>
      </w:r>
      <w:proofErr w:type="spellEnd"/>
      <w:r w:rsidRPr="008E4934">
        <w:rPr>
          <w:color w:val="000000" w:themeColor="text1"/>
          <w:sz w:val="21"/>
          <w:szCs w:val="21"/>
        </w:rPr>
        <w:t xml:space="preserve">, which is well consistent with the respective time constant of 7 </w:t>
      </w:r>
      <w:r w:rsidRPr="008E4934">
        <w:rPr>
          <w:color w:val="000000" w:themeColor="text1"/>
          <w:sz w:val="21"/>
          <w:szCs w:val="21"/>
        </w:rPr>
        <w:sym w:font="Symbol" w:char="F06D"/>
      </w:r>
      <w:r w:rsidRPr="008E4934">
        <w:rPr>
          <w:color w:val="000000" w:themeColor="text1"/>
          <w:sz w:val="21"/>
          <w:szCs w:val="21"/>
        </w:rPr>
        <w:t xml:space="preserve">s and 150 – 500 </w:t>
      </w:r>
      <w:r w:rsidRPr="008E4934">
        <w:rPr>
          <w:color w:val="000000" w:themeColor="text1"/>
          <w:sz w:val="21"/>
          <w:szCs w:val="21"/>
        </w:rPr>
        <w:sym w:font="Symbol" w:char="F06D"/>
      </w:r>
      <w:r w:rsidRPr="008E4934">
        <w:rPr>
          <w:color w:val="000000" w:themeColor="text1"/>
          <w:sz w:val="21"/>
          <w:szCs w:val="21"/>
        </w:rPr>
        <w:t>s for the electron transfer from Q</w:t>
      </w:r>
      <w:r w:rsidRPr="008E4934">
        <w:rPr>
          <w:color w:val="000000" w:themeColor="text1"/>
          <w:sz w:val="21"/>
          <w:szCs w:val="21"/>
          <w:vertAlign w:val="subscript"/>
        </w:rPr>
        <w:t>A</w:t>
      </w:r>
      <w:r w:rsidRPr="008E4934">
        <w:rPr>
          <w:color w:val="000000" w:themeColor="text1"/>
          <w:sz w:val="21"/>
          <w:szCs w:val="21"/>
          <w:vertAlign w:val="superscript"/>
        </w:rPr>
        <w:t>-</w:t>
      </w:r>
      <w:r w:rsidRPr="008E4934">
        <w:rPr>
          <w:color w:val="000000" w:themeColor="text1"/>
          <w:sz w:val="21"/>
          <w:szCs w:val="21"/>
        </w:rPr>
        <w:t xml:space="preserve"> to Fe</w:t>
      </w:r>
      <w:r w:rsidRPr="008E4934">
        <w:rPr>
          <w:color w:val="000000" w:themeColor="text1"/>
          <w:sz w:val="21"/>
          <w:szCs w:val="21"/>
          <w:vertAlign w:val="superscript"/>
        </w:rPr>
        <w:t>3+</w:t>
      </w:r>
      <w:r w:rsidRPr="008E4934">
        <w:rPr>
          <w:color w:val="000000" w:themeColor="text1"/>
          <w:sz w:val="21"/>
          <w:szCs w:val="21"/>
        </w:rPr>
        <w:t xml:space="preserve"> and Q</w:t>
      </w:r>
      <w:r w:rsidRPr="008E4934">
        <w:rPr>
          <w:color w:val="000000" w:themeColor="text1"/>
          <w:sz w:val="21"/>
          <w:szCs w:val="21"/>
          <w:vertAlign w:val="subscript"/>
        </w:rPr>
        <w:t>A</w:t>
      </w:r>
      <w:r w:rsidRPr="008E4934">
        <w:rPr>
          <w:color w:val="000000" w:themeColor="text1"/>
          <w:sz w:val="21"/>
          <w:szCs w:val="21"/>
          <w:vertAlign w:val="superscript"/>
        </w:rPr>
        <w:t>-</w:t>
      </w:r>
      <w:r w:rsidRPr="008E4934">
        <w:rPr>
          <w:color w:val="000000" w:themeColor="text1"/>
          <w:sz w:val="21"/>
          <w:szCs w:val="21"/>
        </w:rPr>
        <w:t xml:space="preserve"> to Q</w:t>
      </w:r>
      <w:r w:rsidRPr="008E4934">
        <w:rPr>
          <w:color w:val="000000" w:themeColor="text1"/>
          <w:sz w:val="21"/>
          <w:szCs w:val="21"/>
          <w:vertAlign w:val="subscript"/>
        </w:rPr>
        <w:t>B</w:t>
      </w:r>
      <w:r w:rsidRPr="008E4934">
        <w:rPr>
          <w:noProof/>
          <w:color w:val="000000" w:themeColor="text1"/>
          <w:sz w:val="21"/>
          <w:szCs w:val="21"/>
          <w:vertAlign w:val="superscript"/>
        </w:rPr>
        <w:t>1,7</w:t>
      </w:r>
      <w:r w:rsidRPr="008E4934">
        <w:rPr>
          <w:color w:val="000000" w:themeColor="text1"/>
          <w:sz w:val="21"/>
          <w:szCs w:val="21"/>
        </w:rPr>
        <w:t>.</w:t>
      </w:r>
    </w:p>
    <w:p w14:paraId="2FD09F77" w14:textId="77777777" w:rsidR="00A82F7D" w:rsidRPr="008E4934" w:rsidRDefault="00A82F7D" w:rsidP="008E4934">
      <w:pPr>
        <w:ind w:firstLine="397"/>
        <w:jc w:val="both"/>
        <w:rPr>
          <w:color w:val="000000" w:themeColor="text1"/>
          <w:sz w:val="21"/>
          <w:szCs w:val="21"/>
        </w:rPr>
      </w:pPr>
    </w:p>
    <w:p w14:paraId="71827045" w14:textId="77777777" w:rsidR="00A82F7D" w:rsidRPr="008E4934" w:rsidRDefault="00A82F7D" w:rsidP="008E4934">
      <w:pPr>
        <w:jc w:val="both"/>
        <w:rPr>
          <w:rFonts w:eastAsia="DengXian"/>
          <w:color w:val="000000" w:themeColor="text1"/>
          <w:sz w:val="21"/>
          <w:szCs w:val="21"/>
        </w:rPr>
      </w:pPr>
      <w:r w:rsidRPr="008E4934">
        <w:rPr>
          <w:rFonts w:eastAsia="DengXian"/>
          <w:b/>
          <w:sz w:val="21"/>
          <w:szCs w:val="21"/>
        </w:rPr>
        <w:t>Structural dynamics at the electron donor side</w:t>
      </w:r>
    </w:p>
    <w:p w14:paraId="3419F151" w14:textId="7075F5D1" w:rsidR="00A82F7D" w:rsidRPr="008E4934" w:rsidRDefault="003921D6" w:rsidP="008E4934">
      <w:pPr>
        <w:ind w:firstLine="397"/>
        <w:jc w:val="both"/>
        <w:rPr>
          <w:color w:val="000000" w:themeColor="text1"/>
          <w:sz w:val="21"/>
          <w:szCs w:val="21"/>
        </w:rPr>
      </w:pPr>
      <w:r w:rsidRPr="008E4934">
        <w:rPr>
          <w:color w:val="000000" w:themeColor="text1"/>
          <w:sz w:val="21"/>
          <w:szCs w:val="21"/>
        </w:rPr>
        <w:t>T</w:t>
      </w:r>
      <w:r w:rsidR="00A82F7D" w:rsidRPr="008E4934">
        <w:rPr>
          <w:color w:val="000000" w:themeColor="text1"/>
          <w:sz w:val="21"/>
          <w:szCs w:val="21"/>
        </w:rPr>
        <w:t xml:space="preserve">he structure changes at the electron donor side arise from a series of events </w:t>
      </w:r>
      <w:r w:rsidRPr="008E4934">
        <w:rPr>
          <w:color w:val="000000" w:themeColor="text1"/>
          <w:sz w:val="21"/>
          <w:szCs w:val="21"/>
        </w:rPr>
        <w:t>involv</w:t>
      </w:r>
      <w:r w:rsidR="00A82F7D" w:rsidRPr="008E4934">
        <w:rPr>
          <w:color w:val="000000" w:themeColor="text1"/>
          <w:sz w:val="21"/>
          <w:szCs w:val="21"/>
        </w:rPr>
        <w:t>ing electron transfer, proton transfer</w:t>
      </w:r>
      <w:r w:rsidR="0070042A" w:rsidRPr="008E4934">
        <w:rPr>
          <w:color w:val="000000" w:themeColor="text1"/>
          <w:sz w:val="21"/>
          <w:szCs w:val="21"/>
        </w:rPr>
        <w:t>,</w:t>
      </w:r>
      <w:r w:rsidR="00A82F7D" w:rsidRPr="008E4934">
        <w:rPr>
          <w:color w:val="000000" w:themeColor="text1"/>
          <w:sz w:val="21"/>
          <w:szCs w:val="21"/>
        </w:rPr>
        <w:t xml:space="preserve"> and the transportation of water molecules. Fig. </w:t>
      </w:r>
      <w:r w:rsidR="001F3AA8" w:rsidRPr="008E4934">
        <w:rPr>
          <w:color w:val="000000" w:themeColor="text1"/>
          <w:sz w:val="21"/>
          <w:szCs w:val="21"/>
        </w:rPr>
        <w:t>5</w:t>
      </w:r>
      <w:r w:rsidR="001F3AA8" w:rsidRPr="008E4934">
        <w:rPr>
          <w:b/>
          <w:bCs/>
          <w:color w:val="000000" w:themeColor="text1"/>
          <w:sz w:val="21"/>
          <w:szCs w:val="21"/>
        </w:rPr>
        <w:t xml:space="preserve"> </w:t>
      </w:r>
      <w:r w:rsidR="00A82F7D" w:rsidRPr="008E4934">
        <w:rPr>
          <w:color w:val="000000" w:themeColor="text1"/>
          <w:sz w:val="21"/>
          <w:szCs w:val="21"/>
        </w:rPr>
        <w:t xml:space="preserve">presents a comprehensive image illustrating the events at the electron donor side during </w:t>
      </w:r>
      <w:r w:rsidRPr="008E4934">
        <w:rPr>
          <w:color w:val="000000" w:themeColor="text1"/>
          <w:sz w:val="21"/>
          <w:szCs w:val="21"/>
        </w:rPr>
        <w:t xml:space="preserve">the </w:t>
      </w:r>
      <w:r w:rsidR="00A82F7D" w:rsidRPr="008E4934">
        <w:rPr>
          <w:color w:val="000000" w:themeColor="text1"/>
          <w:sz w:val="21"/>
          <w:szCs w:val="21"/>
        </w:rPr>
        <w:t>S</w:t>
      </w:r>
      <w:r w:rsidR="00A82F7D" w:rsidRPr="008E4934">
        <w:rPr>
          <w:color w:val="000000" w:themeColor="text1"/>
          <w:sz w:val="21"/>
          <w:szCs w:val="21"/>
          <w:vertAlign w:val="subscript"/>
        </w:rPr>
        <w:t>1</w:t>
      </w:r>
      <w:r w:rsidR="00A82F7D" w:rsidRPr="008E4934">
        <w:rPr>
          <w:color w:val="000000" w:themeColor="text1"/>
          <w:sz w:val="21"/>
          <w:szCs w:val="21"/>
        </w:rPr>
        <w:t>-S</w:t>
      </w:r>
      <w:r w:rsidR="00A82F7D" w:rsidRPr="008E4934">
        <w:rPr>
          <w:color w:val="000000" w:themeColor="text1"/>
          <w:sz w:val="21"/>
          <w:szCs w:val="21"/>
          <w:vertAlign w:val="subscript"/>
        </w:rPr>
        <w:t>2</w:t>
      </w:r>
      <w:r w:rsidR="00A82F7D" w:rsidRPr="008E4934">
        <w:rPr>
          <w:color w:val="000000" w:themeColor="text1"/>
          <w:sz w:val="21"/>
          <w:szCs w:val="21"/>
        </w:rPr>
        <w:t>-S</w:t>
      </w:r>
      <w:r w:rsidR="00A82F7D" w:rsidRPr="008E4934">
        <w:rPr>
          <w:color w:val="000000" w:themeColor="text1"/>
          <w:sz w:val="21"/>
          <w:szCs w:val="21"/>
          <w:vertAlign w:val="subscript"/>
        </w:rPr>
        <w:t>3</w:t>
      </w:r>
      <w:r w:rsidR="00A82F7D" w:rsidRPr="008E4934">
        <w:rPr>
          <w:color w:val="000000" w:themeColor="text1"/>
          <w:sz w:val="21"/>
          <w:szCs w:val="21"/>
        </w:rPr>
        <w:t xml:space="preserve"> transitions. </w:t>
      </w:r>
    </w:p>
    <w:p w14:paraId="624B79C7" w14:textId="78F5AAA3" w:rsidR="00A82F7D" w:rsidRPr="008E4934" w:rsidRDefault="00A82F7D" w:rsidP="008E4934">
      <w:pPr>
        <w:ind w:firstLine="397"/>
        <w:jc w:val="both"/>
        <w:rPr>
          <w:color w:val="000000" w:themeColor="text1"/>
          <w:sz w:val="21"/>
          <w:szCs w:val="21"/>
          <w:lang w:eastAsia="ja-JP"/>
        </w:rPr>
      </w:pPr>
      <w:r w:rsidRPr="008E4934">
        <w:rPr>
          <w:color w:val="000000" w:themeColor="text1"/>
          <w:sz w:val="21"/>
          <w:szCs w:val="21"/>
        </w:rPr>
        <w:t>The excitation of P680 and the subsequent formation of P680</w:t>
      </w:r>
      <w:r w:rsidRPr="008E4934">
        <w:rPr>
          <w:color w:val="000000" w:themeColor="text1"/>
          <w:sz w:val="21"/>
          <w:szCs w:val="21"/>
          <w:vertAlign w:val="superscript"/>
        </w:rPr>
        <w:t>•+</w:t>
      </w:r>
      <w:r w:rsidRPr="008E4934">
        <w:rPr>
          <w:color w:val="000000" w:themeColor="text1"/>
          <w:sz w:val="21"/>
          <w:szCs w:val="21"/>
        </w:rPr>
        <w:t xml:space="preserve"> occur in the picosecond time range, and corresponding structural changes were recently observed in the reaction center of a </w:t>
      </w:r>
      <w:r w:rsidRPr="008E4934">
        <w:rPr>
          <w:color w:val="000000" w:themeColor="text1"/>
          <w:sz w:val="21"/>
          <w:szCs w:val="21"/>
          <w:lang w:eastAsia="ja-JP"/>
        </w:rPr>
        <w:t>photosynthetic bacteri</w:t>
      </w:r>
      <w:r w:rsidR="003921D6" w:rsidRPr="008E4934">
        <w:rPr>
          <w:color w:val="000000" w:themeColor="text1"/>
          <w:sz w:val="21"/>
          <w:szCs w:val="21"/>
          <w:lang w:eastAsia="ja-JP"/>
        </w:rPr>
        <w:t>um</w:t>
      </w:r>
      <w:r w:rsidRPr="008E4934">
        <w:rPr>
          <w:color w:val="000000" w:themeColor="text1"/>
          <w:sz w:val="21"/>
          <w:szCs w:val="21"/>
          <w:lang w:eastAsia="ja-JP"/>
        </w:rPr>
        <w:t xml:space="preserve"> by the pump-probe </w:t>
      </w:r>
      <w:proofErr w:type="spellStart"/>
      <w:r w:rsidRPr="008E4934">
        <w:rPr>
          <w:color w:val="000000" w:themeColor="text1"/>
          <w:sz w:val="21"/>
          <w:szCs w:val="21"/>
          <w:lang w:eastAsia="ja-JP"/>
        </w:rPr>
        <w:t>SFX</w:t>
      </w:r>
      <w:proofErr w:type="spellEnd"/>
      <w:r w:rsidRPr="008E4934">
        <w:rPr>
          <w:color w:val="000000" w:themeColor="text1"/>
          <w:sz w:val="21"/>
          <w:szCs w:val="21"/>
          <w:lang w:eastAsia="ja-JP"/>
        </w:rPr>
        <w:t xml:space="preserve"> method</w:t>
      </w:r>
      <w:r w:rsidRPr="008E4934">
        <w:rPr>
          <w:noProof/>
          <w:color w:val="000000" w:themeColor="text1"/>
          <w:sz w:val="21"/>
          <w:szCs w:val="21"/>
          <w:vertAlign w:val="superscript"/>
          <w:lang w:eastAsia="ja-JP"/>
        </w:rPr>
        <w:t>8</w:t>
      </w:r>
      <w:r w:rsidRPr="008E4934">
        <w:rPr>
          <w:color w:val="000000" w:themeColor="text1"/>
          <w:sz w:val="21"/>
          <w:szCs w:val="21"/>
          <w:lang w:eastAsia="ja-JP"/>
        </w:rPr>
        <w:t>.</w:t>
      </w:r>
      <w:r w:rsidRPr="008E4934">
        <w:rPr>
          <w:color w:val="000000" w:themeColor="text1"/>
          <w:sz w:val="21"/>
          <w:szCs w:val="21"/>
        </w:rPr>
        <w:t xml:space="preserve"> Although our ns-</w:t>
      </w:r>
      <w:proofErr w:type="spellStart"/>
      <w:r w:rsidRPr="008E4934">
        <w:rPr>
          <w:color w:val="000000" w:themeColor="text1"/>
          <w:sz w:val="21"/>
          <w:szCs w:val="21"/>
        </w:rPr>
        <w:t>ms</w:t>
      </w:r>
      <w:proofErr w:type="spellEnd"/>
      <w:r w:rsidRPr="008E4934">
        <w:rPr>
          <w:color w:val="000000" w:themeColor="text1"/>
          <w:sz w:val="21"/>
          <w:szCs w:val="21"/>
        </w:rPr>
        <w:t xml:space="preserve"> delay time does not allow direct observation of this process, we found that the amino acid residues D1-Q165,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0070042A" w:rsidRPr="008E4934">
        <w:rPr>
          <w:color w:val="000000" w:themeColor="text1"/>
          <w:sz w:val="21"/>
          <w:szCs w:val="21"/>
          <w:vertAlign w:val="subscript"/>
        </w:rPr>
        <w:t>,</w:t>
      </w:r>
      <w:r w:rsidRPr="008E4934">
        <w:rPr>
          <w:color w:val="000000" w:themeColor="text1"/>
          <w:sz w:val="21"/>
          <w:szCs w:val="21"/>
        </w:rPr>
        <w:t xml:space="preserve"> and D1-F186 are shifted toward P680, together with the appearance of a positive difference density over Mg of P</w:t>
      </w:r>
      <w:r w:rsidRPr="008E4934">
        <w:rPr>
          <w:color w:val="000000" w:themeColor="text1"/>
          <w:sz w:val="21"/>
          <w:szCs w:val="21"/>
          <w:vertAlign w:val="subscript"/>
        </w:rPr>
        <w:t>D1</w:t>
      </w:r>
      <w:r w:rsidRPr="008E4934">
        <w:rPr>
          <w:color w:val="000000" w:themeColor="text1"/>
          <w:sz w:val="21"/>
          <w:szCs w:val="21"/>
        </w:rPr>
        <w:t xml:space="preserve"> at </w:t>
      </w:r>
      <w:r w:rsidRPr="008E4934">
        <w:rPr>
          <w:i/>
          <w:iCs/>
          <w:color w:val="000000" w:themeColor="text1"/>
          <w:sz w:val="21"/>
          <w:szCs w:val="21"/>
        </w:rPr>
        <w:t>Δt</w:t>
      </w:r>
      <w:r w:rsidRPr="008E4934">
        <w:rPr>
          <w:color w:val="000000" w:themeColor="text1"/>
          <w:sz w:val="21"/>
          <w:szCs w:val="21"/>
        </w:rPr>
        <w:t xml:space="preserve">1 = 200 ns (Fig. 2a). This suggests an electron transfer from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to P680</w:t>
      </w:r>
      <w:r w:rsidRPr="008E4934">
        <w:rPr>
          <w:color w:val="000000" w:themeColor="text1"/>
          <w:sz w:val="21"/>
          <w:szCs w:val="21"/>
          <w:vertAlign w:val="superscript"/>
        </w:rPr>
        <w:t>•+</w:t>
      </w:r>
      <w:r w:rsidRPr="008E4934">
        <w:rPr>
          <w:color w:val="000000" w:themeColor="text1"/>
          <w:sz w:val="21"/>
          <w:szCs w:val="21"/>
        </w:rPr>
        <w:t xml:space="preserve">. We may deduce that these structural changes occur before the electron transfer, as small negative difference densities already appeared at 20 ns following one flash (Fig. 2a), and it is reasonable to assume that these structural changes are required for the easy transfer of the electron from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to P680</w:t>
      </w:r>
      <w:r w:rsidRPr="008E4934">
        <w:rPr>
          <w:color w:val="000000" w:themeColor="text1"/>
          <w:sz w:val="21"/>
          <w:szCs w:val="21"/>
          <w:vertAlign w:val="superscript"/>
        </w:rPr>
        <w:t>•+</w:t>
      </w:r>
      <w:r w:rsidRPr="008E4934">
        <w:rPr>
          <w:color w:val="000000" w:themeColor="text1"/>
          <w:sz w:val="21"/>
          <w:szCs w:val="21"/>
        </w:rPr>
        <w:t xml:space="preserve">. This suggests that theoretical calculations of the electron transfer rate between the donor and </w:t>
      </w:r>
      <w:r w:rsidR="0070042A" w:rsidRPr="008E4934">
        <w:rPr>
          <w:color w:val="000000" w:themeColor="text1"/>
          <w:sz w:val="21"/>
          <w:szCs w:val="21"/>
        </w:rPr>
        <w:t xml:space="preserve">acceptor </w:t>
      </w:r>
      <w:r w:rsidRPr="008E4934">
        <w:rPr>
          <w:color w:val="000000" w:themeColor="text1"/>
          <w:sz w:val="21"/>
          <w:szCs w:val="21"/>
        </w:rPr>
        <w:t xml:space="preserve">based on their static distances may need to be modified, as there are subtle changes in the distances immediately before the electron transfer, although these changes are </w:t>
      </w:r>
      <w:r w:rsidR="0070042A" w:rsidRPr="008E4934">
        <w:rPr>
          <w:color w:val="000000" w:themeColor="text1"/>
          <w:sz w:val="21"/>
          <w:szCs w:val="21"/>
        </w:rPr>
        <w:t>minor</w:t>
      </w:r>
      <w:r w:rsidRPr="008E4934">
        <w:rPr>
          <w:color w:val="000000" w:themeColor="text1"/>
          <w:sz w:val="21"/>
          <w:szCs w:val="21"/>
        </w:rPr>
        <w:t>.</w:t>
      </w:r>
    </w:p>
    <w:p w14:paraId="048BC0D5" w14:textId="01BEBE4D" w:rsidR="00A82F7D" w:rsidRPr="008E4934" w:rsidRDefault="00A82F7D" w:rsidP="008E4934">
      <w:pPr>
        <w:ind w:firstLine="397"/>
        <w:jc w:val="both"/>
        <w:rPr>
          <w:color w:val="000000" w:themeColor="text1"/>
          <w:sz w:val="21"/>
          <w:szCs w:val="21"/>
        </w:rPr>
      </w:pPr>
      <w:r w:rsidRPr="008E4934">
        <w:rPr>
          <w:color w:val="000000" w:themeColor="text1"/>
          <w:sz w:val="21"/>
          <w:szCs w:val="21"/>
          <w:lang w:eastAsia="ja-JP"/>
        </w:rPr>
        <w:t xml:space="preserve">The processes </w:t>
      </w:r>
      <w:r w:rsidR="0070042A" w:rsidRPr="008E4934">
        <w:rPr>
          <w:color w:val="000000" w:themeColor="text1"/>
          <w:sz w:val="21"/>
          <w:szCs w:val="21"/>
          <w:lang w:eastAsia="ja-JP"/>
        </w:rPr>
        <w:t xml:space="preserve">that </w:t>
      </w:r>
      <w:r w:rsidRPr="008E4934">
        <w:rPr>
          <w:color w:val="000000" w:themeColor="text1"/>
          <w:sz w:val="21"/>
          <w:szCs w:val="21"/>
          <w:lang w:eastAsia="ja-JP"/>
        </w:rPr>
        <w:t xml:space="preserve">occurred in the region surrounding </w:t>
      </w:r>
      <w:proofErr w:type="spellStart"/>
      <w:r w:rsidRPr="008E4934">
        <w:rPr>
          <w:color w:val="000000" w:themeColor="text1"/>
          <w:sz w:val="21"/>
          <w:szCs w:val="21"/>
          <w:lang w:eastAsia="ja-JP"/>
        </w:rPr>
        <w:t>Y</w:t>
      </w:r>
      <w:r w:rsidRPr="008E4934">
        <w:rPr>
          <w:color w:val="000000" w:themeColor="text1"/>
          <w:sz w:val="21"/>
          <w:szCs w:val="21"/>
          <w:vertAlign w:val="subscript"/>
          <w:lang w:eastAsia="ja-JP"/>
        </w:rPr>
        <w:t>Z</w:t>
      </w:r>
      <w:proofErr w:type="spellEnd"/>
      <w:r w:rsidRPr="008E4934">
        <w:rPr>
          <w:color w:val="000000" w:themeColor="text1"/>
          <w:sz w:val="21"/>
          <w:szCs w:val="21"/>
          <w:lang w:eastAsia="ja-JP"/>
        </w:rPr>
        <w:t xml:space="preserve"> in the ns-</w:t>
      </w:r>
      <w:proofErr w:type="spellStart"/>
      <w:r w:rsidRPr="008E4934">
        <w:rPr>
          <w:color w:val="000000" w:themeColor="text1"/>
          <w:sz w:val="21"/>
          <w:szCs w:val="21"/>
          <w:lang w:eastAsia="ja-JP"/>
        </w:rPr>
        <w:t>ms</w:t>
      </w:r>
      <w:proofErr w:type="spellEnd"/>
      <w:r w:rsidRPr="008E4934">
        <w:rPr>
          <w:color w:val="000000" w:themeColor="text1"/>
          <w:sz w:val="21"/>
          <w:szCs w:val="21"/>
          <w:lang w:eastAsia="ja-JP"/>
        </w:rPr>
        <w:t xml:space="preserve"> time range following the first and second flashes are essentially the same (Fig. 2, </w:t>
      </w:r>
      <w:r w:rsidR="001F3AA8" w:rsidRPr="008E4934">
        <w:rPr>
          <w:color w:val="000000" w:themeColor="text1"/>
          <w:sz w:val="21"/>
          <w:szCs w:val="21"/>
          <w:lang w:eastAsia="ja-JP"/>
        </w:rPr>
        <w:t xml:space="preserve">5 </w:t>
      </w:r>
      <w:r w:rsidRPr="008E4934">
        <w:rPr>
          <w:color w:val="000000" w:themeColor="text1"/>
          <w:sz w:val="21"/>
          <w:szCs w:val="21"/>
          <w:lang w:eastAsia="ja-JP"/>
        </w:rPr>
        <w:t xml:space="preserve">and </w:t>
      </w:r>
      <w:r w:rsidRPr="008E4934">
        <w:rPr>
          <w:color w:val="000000" w:themeColor="text1"/>
          <w:sz w:val="21"/>
          <w:szCs w:val="21"/>
        </w:rPr>
        <w:t>Extended Data Fig. 2</w:t>
      </w:r>
      <w:r w:rsidRPr="008E4934">
        <w:rPr>
          <w:color w:val="000000" w:themeColor="text1"/>
          <w:sz w:val="21"/>
          <w:szCs w:val="21"/>
          <w:lang w:eastAsia="ja-JP"/>
        </w:rPr>
        <w:t xml:space="preserve">). </w:t>
      </w:r>
      <w:r w:rsidR="003921D6" w:rsidRPr="008E4934">
        <w:rPr>
          <w:color w:val="000000" w:themeColor="text1"/>
          <w:sz w:val="21"/>
          <w:szCs w:val="21"/>
          <w:lang w:eastAsia="ja-JP"/>
        </w:rPr>
        <w:t>Following both 1F and 2F</w:t>
      </w:r>
      <w:r w:rsidRPr="008E4934">
        <w:rPr>
          <w:color w:val="000000" w:themeColor="text1"/>
          <w:sz w:val="21"/>
          <w:szCs w:val="21"/>
          <w:lang w:eastAsia="ja-JP"/>
        </w:rPr>
        <w:t xml:space="preserve">, </w:t>
      </w:r>
      <w:proofErr w:type="spellStart"/>
      <w:r w:rsidRPr="008E4934">
        <w:rPr>
          <w:color w:val="000000" w:themeColor="text1"/>
          <w:sz w:val="21"/>
          <w:szCs w:val="21"/>
          <w:lang w:eastAsia="ja-JP"/>
        </w:rPr>
        <w:t>Y</w:t>
      </w:r>
      <w:r w:rsidRPr="008E4934">
        <w:rPr>
          <w:color w:val="000000" w:themeColor="text1"/>
          <w:sz w:val="21"/>
          <w:szCs w:val="21"/>
          <w:vertAlign w:val="subscript"/>
          <w:lang w:eastAsia="ja-JP"/>
        </w:rPr>
        <w:t>Z</w:t>
      </w:r>
      <w:proofErr w:type="spellEnd"/>
      <w:r w:rsidRPr="008E4934">
        <w:rPr>
          <w:color w:val="000000" w:themeColor="text1"/>
          <w:sz w:val="21"/>
          <w:szCs w:val="21"/>
          <w:lang w:eastAsia="ja-JP"/>
        </w:rPr>
        <w:t xml:space="preserve"> </w:t>
      </w:r>
      <w:r w:rsidR="0070042A" w:rsidRPr="008E4934">
        <w:rPr>
          <w:color w:val="000000" w:themeColor="text1"/>
          <w:sz w:val="21"/>
          <w:szCs w:val="21"/>
          <w:lang w:eastAsia="ja-JP"/>
        </w:rPr>
        <w:t xml:space="preserve">loses </w:t>
      </w:r>
      <w:r w:rsidRPr="008E4934">
        <w:rPr>
          <w:color w:val="000000" w:themeColor="text1"/>
          <w:sz w:val="21"/>
          <w:szCs w:val="21"/>
          <w:lang w:eastAsia="ja-JP"/>
        </w:rPr>
        <w:t>one electron to P680</w:t>
      </w:r>
      <w:r w:rsidRPr="008E4934">
        <w:rPr>
          <w:color w:val="000000" w:themeColor="text1"/>
          <w:sz w:val="21"/>
          <w:szCs w:val="21"/>
          <w:vertAlign w:val="superscript"/>
        </w:rPr>
        <w:t>•+</w:t>
      </w:r>
      <w:r w:rsidRPr="008E4934">
        <w:rPr>
          <w:color w:val="000000" w:themeColor="text1"/>
          <w:sz w:val="21"/>
          <w:szCs w:val="21"/>
          <w:lang w:eastAsia="ja-JP"/>
        </w:rPr>
        <w:t xml:space="preserve"> and is accompanied by the proton transfer to D1-H190, resulting in the formation of </w:t>
      </w:r>
      <w:proofErr w:type="spellStart"/>
      <w:r w:rsidRPr="008E4934">
        <w:rPr>
          <w:color w:val="000000" w:themeColor="text1"/>
          <w:sz w:val="21"/>
          <w:szCs w:val="21"/>
          <w:lang w:eastAsia="ja-JP"/>
        </w:rPr>
        <w:t>Y</w:t>
      </w:r>
      <w:r w:rsidRPr="008E4934">
        <w:rPr>
          <w:color w:val="000000" w:themeColor="text1"/>
          <w:sz w:val="21"/>
          <w:szCs w:val="21"/>
          <w:vertAlign w:val="subscript"/>
          <w:lang w:eastAsia="ja-JP"/>
        </w:rPr>
        <w:t>Z</w:t>
      </w:r>
      <w:proofErr w:type="spellEnd"/>
      <w:r w:rsidRPr="008E4934">
        <w:rPr>
          <w:color w:val="000000" w:themeColor="text1"/>
          <w:sz w:val="21"/>
          <w:szCs w:val="21"/>
          <w:vertAlign w:val="superscript"/>
        </w:rPr>
        <w:t>•</w:t>
      </w:r>
      <w:r w:rsidRPr="008E4934">
        <w:rPr>
          <w:color w:val="000000" w:themeColor="text1"/>
          <w:sz w:val="21"/>
          <w:szCs w:val="21"/>
          <w:lang w:eastAsia="ja-JP"/>
        </w:rPr>
        <w:t>-D1-H190H</w:t>
      </w:r>
      <w:r w:rsidRPr="008E4934">
        <w:rPr>
          <w:color w:val="000000" w:themeColor="text1"/>
          <w:sz w:val="21"/>
          <w:szCs w:val="21"/>
          <w:vertAlign w:val="superscript"/>
          <w:lang w:eastAsia="ja-JP"/>
        </w:rPr>
        <w:t>+</w:t>
      </w:r>
      <w:r w:rsidRPr="008E4934">
        <w:rPr>
          <w:color w:val="000000" w:themeColor="text1"/>
          <w:sz w:val="21"/>
          <w:szCs w:val="21"/>
          <w:lang w:eastAsia="ja-JP"/>
        </w:rPr>
        <w:t xml:space="preserve">. Subsequently, </w:t>
      </w:r>
      <w:proofErr w:type="spellStart"/>
      <w:r w:rsidRPr="008E4934">
        <w:rPr>
          <w:color w:val="000000" w:themeColor="text1"/>
          <w:sz w:val="21"/>
          <w:szCs w:val="21"/>
          <w:lang w:eastAsia="ja-JP"/>
        </w:rPr>
        <w:t>OEC</w:t>
      </w:r>
      <w:proofErr w:type="spellEnd"/>
      <w:r w:rsidRPr="008E4934">
        <w:rPr>
          <w:color w:val="000000" w:themeColor="text1"/>
          <w:sz w:val="21"/>
          <w:szCs w:val="21"/>
          <w:lang w:eastAsia="ja-JP"/>
        </w:rPr>
        <w:t xml:space="preserve"> transfers one electron to </w:t>
      </w:r>
      <w:proofErr w:type="spellStart"/>
      <w:r w:rsidRPr="008E4934">
        <w:rPr>
          <w:color w:val="000000" w:themeColor="text1"/>
          <w:sz w:val="21"/>
          <w:szCs w:val="21"/>
          <w:lang w:eastAsia="ja-JP"/>
        </w:rPr>
        <w:t>Y</w:t>
      </w:r>
      <w:r w:rsidRPr="008E4934">
        <w:rPr>
          <w:color w:val="000000" w:themeColor="text1"/>
          <w:sz w:val="21"/>
          <w:szCs w:val="21"/>
          <w:vertAlign w:val="subscript"/>
          <w:lang w:eastAsia="ja-JP"/>
        </w:rPr>
        <w:t>Z</w:t>
      </w:r>
      <w:proofErr w:type="spellEnd"/>
      <w:r w:rsidRPr="008E4934">
        <w:rPr>
          <w:color w:val="000000" w:themeColor="text1"/>
          <w:sz w:val="21"/>
          <w:szCs w:val="21"/>
          <w:vertAlign w:val="superscript"/>
        </w:rPr>
        <w:t>•</w:t>
      </w:r>
      <w:r w:rsidRPr="008E4934">
        <w:rPr>
          <w:color w:val="000000" w:themeColor="text1"/>
          <w:sz w:val="21"/>
          <w:szCs w:val="21"/>
          <w:lang w:eastAsia="ja-JP"/>
        </w:rPr>
        <w:t xml:space="preserve">, leading to the reduction of </w:t>
      </w:r>
      <w:proofErr w:type="spellStart"/>
      <w:r w:rsidRPr="008E4934">
        <w:rPr>
          <w:color w:val="000000" w:themeColor="text1"/>
          <w:sz w:val="21"/>
          <w:szCs w:val="21"/>
          <w:lang w:eastAsia="ja-JP"/>
        </w:rPr>
        <w:t>Y</w:t>
      </w:r>
      <w:r w:rsidRPr="008E4934">
        <w:rPr>
          <w:color w:val="000000" w:themeColor="text1"/>
          <w:sz w:val="21"/>
          <w:szCs w:val="21"/>
          <w:vertAlign w:val="subscript"/>
          <w:lang w:eastAsia="ja-JP"/>
        </w:rPr>
        <w:t>Z</w:t>
      </w:r>
      <w:proofErr w:type="spellEnd"/>
      <w:r w:rsidRPr="008E4934">
        <w:rPr>
          <w:color w:val="000000" w:themeColor="text1"/>
          <w:sz w:val="21"/>
          <w:szCs w:val="21"/>
          <w:vertAlign w:val="superscript"/>
        </w:rPr>
        <w:t>•</w:t>
      </w:r>
      <w:r w:rsidRPr="008E4934">
        <w:rPr>
          <w:color w:val="000000" w:themeColor="text1"/>
          <w:sz w:val="21"/>
          <w:szCs w:val="21"/>
        </w:rPr>
        <w:t xml:space="preserve"> </w:t>
      </w:r>
      <w:r w:rsidRPr="008E4934">
        <w:rPr>
          <w:color w:val="000000" w:themeColor="text1"/>
          <w:sz w:val="21"/>
          <w:szCs w:val="21"/>
          <w:lang w:eastAsia="ja-JP"/>
        </w:rPr>
        <w:t>and transfer of the proton from D1-H190H</w:t>
      </w:r>
      <w:r w:rsidRPr="008E4934">
        <w:rPr>
          <w:color w:val="000000" w:themeColor="text1"/>
          <w:sz w:val="21"/>
          <w:szCs w:val="21"/>
          <w:vertAlign w:val="superscript"/>
          <w:lang w:eastAsia="ja-JP"/>
        </w:rPr>
        <w:t>+</w:t>
      </w:r>
      <w:r w:rsidRPr="008E4934">
        <w:rPr>
          <w:color w:val="000000" w:themeColor="text1"/>
          <w:sz w:val="21"/>
          <w:szCs w:val="21"/>
          <w:lang w:eastAsia="ja-JP"/>
        </w:rPr>
        <w:t xml:space="preserve"> back to </w:t>
      </w:r>
      <w:proofErr w:type="spellStart"/>
      <w:r w:rsidRPr="008E4934">
        <w:rPr>
          <w:color w:val="000000" w:themeColor="text1"/>
          <w:sz w:val="21"/>
          <w:szCs w:val="21"/>
          <w:lang w:eastAsia="ja-JP"/>
        </w:rPr>
        <w:t>Y</w:t>
      </w:r>
      <w:r w:rsidRPr="008E4934">
        <w:rPr>
          <w:color w:val="000000" w:themeColor="text1"/>
          <w:sz w:val="21"/>
          <w:szCs w:val="21"/>
          <w:vertAlign w:val="subscript"/>
          <w:lang w:eastAsia="ja-JP"/>
        </w:rPr>
        <w:t>Z</w:t>
      </w:r>
      <w:proofErr w:type="spellEnd"/>
      <w:r w:rsidRPr="008E4934">
        <w:rPr>
          <w:color w:val="000000" w:themeColor="text1"/>
          <w:sz w:val="21"/>
          <w:szCs w:val="21"/>
          <w:lang w:eastAsia="ja-JP"/>
        </w:rPr>
        <w:t xml:space="preserve">, ultimately </w:t>
      </w:r>
      <w:r w:rsidR="0070042A" w:rsidRPr="008E4934">
        <w:rPr>
          <w:color w:val="000000" w:themeColor="text1"/>
          <w:sz w:val="21"/>
          <w:szCs w:val="21"/>
          <w:lang w:eastAsia="ja-JP"/>
        </w:rPr>
        <w:t xml:space="preserve">restoring </w:t>
      </w:r>
      <w:proofErr w:type="spellStart"/>
      <w:r w:rsidRPr="008E4934">
        <w:rPr>
          <w:color w:val="000000" w:themeColor="text1"/>
          <w:sz w:val="21"/>
          <w:szCs w:val="21"/>
          <w:lang w:eastAsia="ja-JP"/>
        </w:rPr>
        <w:t>Y</w:t>
      </w:r>
      <w:r w:rsidRPr="008E4934">
        <w:rPr>
          <w:color w:val="000000" w:themeColor="text1"/>
          <w:sz w:val="21"/>
          <w:szCs w:val="21"/>
          <w:vertAlign w:val="subscript"/>
          <w:lang w:eastAsia="ja-JP"/>
        </w:rPr>
        <w:t>Z</w:t>
      </w:r>
      <w:proofErr w:type="spellEnd"/>
      <w:r w:rsidRPr="008E4934">
        <w:rPr>
          <w:color w:val="000000" w:themeColor="text1"/>
          <w:sz w:val="21"/>
          <w:szCs w:val="21"/>
          <w:lang w:eastAsia="ja-JP"/>
        </w:rPr>
        <w:t xml:space="preserve"> to its original state (Fig. </w:t>
      </w:r>
      <w:r w:rsidR="007A6BA2" w:rsidRPr="008E4934">
        <w:rPr>
          <w:color w:val="000000" w:themeColor="text1"/>
          <w:sz w:val="21"/>
          <w:szCs w:val="21"/>
          <w:lang w:eastAsia="ja-JP"/>
        </w:rPr>
        <w:t xml:space="preserve">5 </w:t>
      </w:r>
      <w:r w:rsidRPr="008E4934">
        <w:rPr>
          <w:color w:val="000000" w:themeColor="text1"/>
          <w:sz w:val="21"/>
          <w:szCs w:val="21"/>
          <w:lang w:eastAsia="ja-JP"/>
        </w:rPr>
        <w:t xml:space="preserve">and </w:t>
      </w:r>
      <w:r w:rsidRPr="008E4934">
        <w:rPr>
          <w:color w:val="000000" w:themeColor="text1"/>
          <w:sz w:val="21"/>
          <w:szCs w:val="21"/>
        </w:rPr>
        <w:t>Extended Data Fig. 2</w:t>
      </w:r>
      <w:r w:rsidR="00C86820" w:rsidRPr="008E4934">
        <w:rPr>
          <w:color w:val="000000" w:themeColor="text1"/>
          <w:sz w:val="21"/>
          <w:szCs w:val="21"/>
        </w:rPr>
        <w:t>c</w:t>
      </w:r>
      <w:r w:rsidRPr="008E4934">
        <w:rPr>
          <w:color w:val="000000" w:themeColor="text1"/>
          <w:sz w:val="21"/>
          <w:szCs w:val="21"/>
          <w:lang w:eastAsia="ja-JP"/>
        </w:rPr>
        <w:t xml:space="preserve">). </w:t>
      </w:r>
      <w:r w:rsidRPr="008E4934">
        <w:rPr>
          <w:color w:val="000000" w:themeColor="text1"/>
          <w:sz w:val="21"/>
          <w:szCs w:val="21"/>
        </w:rPr>
        <w:t xml:space="preserve">However, the kinetics of these processes are slower after the second flash compared to the first flash (Fig. 2). The slower rate of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oxidation after the second flash is likely due to the remaining positive charge on </w:t>
      </w:r>
      <w:proofErr w:type="spellStart"/>
      <w:r w:rsidRPr="008E4934">
        <w:rPr>
          <w:color w:val="000000" w:themeColor="text1"/>
          <w:sz w:val="21"/>
          <w:szCs w:val="21"/>
        </w:rPr>
        <w:t>OEC</w:t>
      </w:r>
      <w:proofErr w:type="spellEnd"/>
      <w:r w:rsidR="007A6BA2" w:rsidRPr="008E4934">
        <w:rPr>
          <w:color w:val="000000" w:themeColor="text1"/>
          <w:sz w:val="21"/>
          <w:szCs w:val="21"/>
        </w:rPr>
        <w:t xml:space="preserve"> following one flash</w:t>
      </w:r>
      <w:r w:rsidRPr="008E4934">
        <w:rPr>
          <w:color w:val="000000" w:themeColor="text1"/>
          <w:sz w:val="21"/>
          <w:szCs w:val="21"/>
        </w:rPr>
        <w:t>, which delays the electron</w:t>
      </w:r>
      <w:r w:rsidR="003921D6" w:rsidRPr="008E4934">
        <w:rPr>
          <w:color w:val="000000" w:themeColor="text1"/>
          <w:sz w:val="21"/>
          <w:szCs w:val="21"/>
        </w:rPr>
        <w:t xml:space="preserve"> transfer </w:t>
      </w:r>
      <w:r w:rsidRPr="008E4934">
        <w:rPr>
          <w:color w:val="000000" w:themeColor="text1"/>
          <w:sz w:val="21"/>
          <w:szCs w:val="21"/>
        </w:rPr>
        <w:t xml:space="preserve">from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to P680</w:t>
      </w:r>
      <w:r w:rsidRPr="008E4934">
        <w:rPr>
          <w:noProof/>
          <w:color w:val="000000" w:themeColor="text1"/>
          <w:sz w:val="21"/>
          <w:szCs w:val="21"/>
          <w:vertAlign w:val="superscript"/>
        </w:rPr>
        <w:t>9</w:t>
      </w:r>
      <w:r w:rsidRPr="008E4934">
        <w:rPr>
          <w:color w:val="000000" w:themeColor="text1"/>
          <w:sz w:val="21"/>
          <w:szCs w:val="21"/>
        </w:rPr>
        <w:t xml:space="preserve">. The slower reduction of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vertAlign w:val="superscript"/>
        </w:rPr>
        <w:t>•</w:t>
      </w:r>
      <w:r w:rsidRPr="008E4934">
        <w:rPr>
          <w:color w:val="000000" w:themeColor="text1"/>
          <w:sz w:val="21"/>
          <w:szCs w:val="21"/>
        </w:rPr>
        <w:t xml:space="preserve"> </w:t>
      </w:r>
      <w:r w:rsidR="00F71294" w:rsidRPr="008E4934">
        <w:rPr>
          <w:color w:val="000000" w:themeColor="text1"/>
          <w:sz w:val="21"/>
          <w:szCs w:val="21"/>
        </w:rPr>
        <w:t>is</w:t>
      </w:r>
      <w:r w:rsidRPr="008E4934">
        <w:rPr>
          <w:color w:val="000000" w:themeColor="text1"/>
          <w:sz w:val="21"/>
          <w:szCs w:val="21"/>
        </w:rPr>
        <w:t xml:space="preserve"> attributed to the release of </w:t>
      </w:r>
      <w:r w:rsidR="003921D6" w:rsidRPr="008E4934">
        <w:rPr>
          <w:color w:val="000000" w:themeColor="text1"/>
          <w:sz w:val="21"/>
          <w:szCs w:val="21"/>
        </w:rPr>
        <w:t>a</w:t>
      </w:r>
      <w:r w:rsidRPr="008E4934">
        <w:rPr>
          <w:color w:val="000000" w:themeColor="text1"/>
          <w:sz w:val="21"/>
          <w:szCs w:val="21"/>
        </w:rPr>
        <w:t xml:space="preserve"> proton prior to </w:t>
      </w:r>
      <w:r w:rsidR="0070042A" w:rsidRPr="008E4934">
        <w:rPr>
          <w:color w:val="000000" w:themeColor="text1"/>
          <w:sz w:val="21"/>
          <w:szCs w:val="21"/>
        </w:rPr>
        <w:t xml:space="preserve">the </w:t>
      </w:r>
      <w:r w:rsidRPr="008E4934">
        <w:rPr>
          <w:color w:val="000000" w:themeColor="text1"/>
          <w:sz w:val="21"/>
          <w:szCs w:val="21"/>
        </w:rPr>
        <w:t xml:space="preserve">donation of </w:t>
      </w:r>
      <w:r w:rsidR="007A6BA2" w:rsidRPr="008E4934">
        <w:rPr>
          <w:color w:val="000000" w:themeColor="text1"/>
          <w:sz w:val="21"/>
          <w:szCs w:val="21"/>
        </w:rPr>
        <w:t xml:space="preserve">an </w:t>
      </w:r>
      <w:r w:rsidRPr="008E4934">
        <w:rPr>
          <w:color w:val="000000" w:themeColor="text1"/>
          <w:sz w:val="21"/>
          <w:szCs w:val="21"/>
        </w:rPr>
        <w:t>electron by OEC</w:t>
      </w:r>
      <w:r w:rsidRPr="008E4934">
        <w:rPr>
          <w:noProof/>
          <w:color w:val="000000" w:themeColor="text1"/>
          <w:sz w:val="21"/>
          <w:szCs w:val="21"/>
          <w:vertAlign w:val="superscript"/>
        </w:rPr>
        <w:t>10</w:t>
      </w:r>
      <w:r w:rsidRPr="008E4934">
        <w:rPr>
          <w:color w:val="000000" w:themeColor="text1"/>
          <w:sz w:val="21"/>
          <w:szCs w:val="21"/>
        </w:rPr>
        <w:t>.</w:t>
      </w:r>
    </w:p>
    <w:p w14:paraId="00715053" w14:textId="10E6304F" w:rsidR="00A82F7D" w:rsidRPr="008E4934" w:rsidRDefault="00A82F7D" w:rsidP="008E4934">
      <w:pPr>
        <w:ind w:firstLine="397"/>
        <w:rPr>
          <w:sz w:val="21"/>
          <w:szCs w:val="21"/>
        </w:rPr>
      </w:pPr>
      <w:r w:rsidRPr="008E4934">
        <w:rPr>
          <w:color w:val="000000" w:themeColor="text1"/>
          <w:sz w:val="21"/>
          <w:szCs w:val="21"/>
        </w:rPr>
        <w:t xml:space="preserve">When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is in its reduced form in the </w:t>
      </w:r>
      <w:r w:rsidRPr="008E4934">
        <w:rPr>
          <w:sz w:val="21"/>
          <w:szCs w:val="21"/>
        </w:rPr>
        <w:t xml:space="preserve">dark and at </w:t>
      </w:r>
      <w:proofErr w:type="spellStart"/>
      <w:r w:rsidRPr="008E4934">
        <w:rPr>
          <w:i/>
          <w:iCs/>
          <w:sz w:val="21"/>
          <w:szCs w:val="21"/>
        </w:rPr>
        <w:t>Δt</w:t>
      </w:r>
      <w:proofErr w:type="spellEnd"/>
      <w:r w:rsidRPr="008E4934">
        <w:rPr>
          <w:sz w:val="21"/>
          <w:szCs w:val="21"/>
        </w:rPr>
        <w:t xml:space="preserve"> = 5 </w:t>
      </w:r>
      <w:proofErr w:type="spellStart"/>
      <w:r w:rsidRPr="008E4934">
        <w:rPr>
          <w:sz w:val="21"/>
          <w:szCs w:val="21"/>
        </w:rPr>
        <w:t>ms</w:t>
      </w:r>
      <w:proofErr w:type="spellEnd"/>
      <w:r w:rsidRPr="008E4934">
        <w:rPr>
          <w:sz w:val="21"/>
          <w:szCs w:val="21"/>
        </w:rPr>
        <w:t xml:space="preserve"> following one or two flashes, the distance between </w:t>
      </w:r>
      <w:proofErr w:type="spellStart"/>
      <w:r w:rsidRPr="008E4934">
        <w:rPr>
          <w:sz w:val="21"/>
          <w:szCs w:val="21"/>
        </w:rPr>
        <w:t>Y</w:t>
      </w:r>
      <w:r w:rsidRPr="008E4934">
        <w:rPr>
          <w:sz w:val="21"/>
          <w:szCs w:val="21"/>
          <w:vertAlign w:val="subscript"/>
        </w:rPr>
        <w:t>Z</w:t>
      </w:r>
      <w:proofErr w:type="spellEnd"/>
      <w:r w:rsidRPr="008E4934">
        <w:rPr>
          <w:sz w:val="21"/>
          <w:szCs w:val="21"/>
        </w:rPr>
        <w:t xml:space="preserve"> and D1-H190 is 2.5 - 2.6</w:t>
      </w:r>
      <w:r w:rsidRPr="008E4934">
        <w:rPr>
          <w:color w:val="000000" w:themeColor="text1"/>
          <w:sz w:val="21"/>
          <w:szCs w:val="21"/>
        </w:rPr>
        <w:t xml:space="preserve"> Å (</w:t>
      </w:r>
      <w:r w:rsidRPr="008E4934">
        <w:rPr>
          <w:sz w:val="21"/>
          <w:szCs w:val="21"/>
        </w:rPr>
        <w:t xml:space="preserve">Extended Data Fig. 3 </w:t>
      </w:r>
      <w:r w:rsidRPr="008E4934">
        <w:rPr>
          <w:color w:val="000000" w:themeColor="text1"/>
          <w:sz w:val="21"/>
          <w:szCs w:val="21"/>
        </w:rPr>
        <w:t xml:space="preserve">and </w:t>
      </w:r>
      <w:r w:rsidR="0090769E" w:rsidRPr="008E4934">
        <w:rPr>
          <w:color w:val="000000" w:themeColor="text1"/>
          <w:sz w:val="21"/>
          <w:szCs w:val="21"/>
        </w:rPr>
        <w:t>Extended Data</w:t>
      </w:r>
      <w:r w:rsidRPr="008E4934">
        <w:rPr>
          <w:color w:val="000000" w:themeColor="text1"/>
          <w:sz w:val="21"/>
          <w:szCs w:val="21"/>
        </w:rPr>
        <w:t xml:space="preserve"> Table</w:t>
      </w:r>
      <w:r w:rsidRPr="008E4934">
        <w:rPr>
          <w:sz w:val="21"/>
          <w:szCs w:val="21"/>
        </w:rPr>
        <w:t xml:space="preserve"> </w:t>
      </w:r>
      <w:r w:rsidR="0090769E" w:rsidRPr="008E4934">
        <w:rPr>
          <w:sz w:val="21"/>
          <w:szCs w:val="21"/>
        </w:rPr>
        <w:t>3</w:t>
      </w:r>
      <w:r w:rsidRPr="008E4934">
        <w:rPr>
          <w:color w:val="000000" w:themeColor="text1"/>
          <w:sz w:val="21"/>
          <w:szCs w:val="21"/>
        </w:rPr>
        <w:t xml:space="preserve">), indicating the presence of </w:t>
      </w:r>
      <w:r w:rsidR="007A6BA2" w:rsidRPr="008E4934">
        <w:rPr>
          <w:color w:val="000000" w:themeColor="text1"/>
          <w:sz w:val="21"/>
          <w:szCs w:val="21"/>
        </w:rPr>
        <w:t xml:space="preserve">a </w:t>
      </w:r>
      <w:r w:rsidRPr="008E4934">
        <w:rPr>
          <w:color w:val="000000" w:themeColor="text1"/>
          <w:sz w:val="21"/>
          <w:szCs w:val="21"/>
        </w:rPr>
        <w:t>low barrier hydrogen bond (</w:t>
      </w:r>
      <w:proofErr w:type="spellStart"/>
      <w:r w:rsidRPr="008E4934">
        <w:rPr>
          <w:color w:val="000000" w:themeColor="text1"/>
          <w:sz w:val="21"/>
          <w:szCs w:val="21"/>
        </w:rPr>
        <w:t>LBHB</w:t>
      </w:r>
      <w:proofErr w:type="spellEnd"/>
      <w:r w:rsidRPr="008E4934">
        <w:rPr>
          <w:color w:val="000000" w:themeColor="text1"/>
          <w:sz w:val="21"/>
          <w:szCs w:val="21"/>
        </w:rPr>
        <w:t>)</w:t>
      </w:r>
      <w:r w:rsidR="00F71294" w:rsidRPr="008E4934">
        <w:rPr>
          <w:color w:val="000000" w:themeColor="text1"/>
          <w:sz w:val="21"/>
          <w:szCs w:val="21"/>
          <w:vertAlign w:val="superscript"/>
        </w:rPr>
        <w:t>11-13</w:t>
      </w:r>
      <w:r w:rsidRPr="008E4934">
        <w:rPr>
          <w:color w:val="000000" w:themeColor="text1"/>
          <w:sz w:val="21"/>
          <w:szCs w:val="21"/>
        </w:rPr>
        <w:t>. These are consistent</w:t>
      </w:r>
      <w:r w:rsidRPr="008E4934">
        <w:rPr>
          <w:sz w:val="21"/>
          <w:szCs w:val="21"/>
        </w:rPr>
        <w:t xml:space="preserve"> with the previous observations of Y</w:t>
      </w:r>
      <w:r w:rsidRPr="008E4934">
        <w:rPr>
          <w:sz w:val="21"/>
          <w:szCs w:val="21"/>
          <w:vertAlign w:val="subscript"/>
        </w:rPr>
        <w:t>Z</w:t>
      </w:r>
      <w:r w:rsidRPr="008E4934">
        <w:rPr>
          <w:sz w:val="21"/>
          <w:szCs w:val="21"/>
        </w:rPr>
        <w:t xml:space="preserve">-D1-H190 </w:t>
      </w:r>
      <w:r w:rsidRPr="008E4934">
        <w:rPr>
          <w:color w:val="000000" w:themeColor="text1"/>
          <w:sz w:val="21"/>
          <w:szCs w:val="21"/>
        </w:rPr>
        <w:t>distances ranging from 2.40 Å to 2.60 Å in the S</w:t>
      </w:r>
      <w:r w:rsidRPr="008E4934">
        <w:rPr>
          <w:color w:val="000000" w:themeColor="text1"/>
          <w:sz w:val="21"/>
          <w:szCs w:val="21"/>
          <w:vertAlign w:val="subscript"/>
        </w:rPr>
        <w:t>1</w:t>
      </w:r>
      <w:r w:rsidRPr="008E4934">
        <w:rPr>
          <w:color w:val="000000" w:themeColor="text1"/>
          <w:sz w:val="21"/>
          <w:szCs w:val="21"/>
        </w:rPr>
        <w:t>-</w:t>
      </w:r>
      <w:r w:rsidRPr="008E4934">
        <w:rPr>
          <w:noProof/>
          <w:color w:val="000000" w:themeColor="text1"/>
          <w:sz w:val="21"/>
          <w:szCs w:val="21"/>
          <w:vertAlign w:val="superscript"/>
        </w:rPr>
        <w:t>11</w:t>
      </w:r>
      <w:r w:rsidR="00F71294" w:rsidRPr="008E4934">
        <w:rPr>
          <w:noProof/>
          <w:color w:val="000000" w:themeColor="text1"/>
          <w:sz w:val="21"/>
          <w:szCs w:val="21"/>
          <w:vertAlign w:val="superscript"/>
        </w:rPr>
        <w:t>-</w:t>
      </w:r>
      <w:r w:rsidRPr="008E4934">
        <w:rPr>
          <w:noProof/>
          <w:color w:val="000000" w:themeColor="text1"/>
          <w:sz w:val="21"/>
          <w:szCs w:val="21"/>
          <w:vertAlign w:val="superscript"/>
        </w:rPr>
        <w:t>1</w:t>
      </w:r>
      <w:r w:rsidR="00F71294" w:rsidRPr="008E4934">
        <w:rPr>
          <w:noProof/>
          <w:color w:val="000000" w:themeColor="text1"/>
          <w:sz w:val="21"/>
          <w:szCs w:val="21"/>
          <w:vertAlign w:val="superscript"/>
        </w:rPr>
        <w:t>3</w:t>
      </w:r>
      <w:r w:rsidRPr="008E4934">
        <w:rPr>
          <w:color w:val="000000" w:themeColor="text1"/>
          <w:sz w:val="21"/>
          <w:szCs w:val="21"/>
        </w:rPr>
        <w:t>, S</w:t>
      </w:r>
      <w:r w:rsidRPr="008E4934">
        <w:rPr>
          <w:color w:val="000000" w:themeColor="text1"/>
          <w:sz w:val="21"/>
          <w:szCs w:val="21"/>
          <w:vertAlign w:val="subscript"/>
        </w:rPr>
        <w:t>2</w:t>
      </w:r>
      <w:r w:rsidRPr="008E4934">
        <w:rPr>
          <w:color w:val="000000" w:themeColor="text1"/>
          <w:sz w:val="21"/>
          <w:szCs w:val="21"/>
        </w:rPr>
        <w:t>-</w:t>
      </w:r>
      <w:r w:rsidRPr="008E4934">
        <w:rPr>
          <w:noProof/>
          <w:color w:val="000000" w:themeColor="text1"/>
          <w:sz w:val="21"/>
          <w:szCs w:val="21"/>
          <w:vertAlign w:val="superscript"/>
        </w:rPr>
        <w:t>1</w:t>
      </w:r>
      <w:r w:rsidR="00F71294" w:rsidRPr="008E4934">
        <w:rPr>
          <w:noProof/>
          <w:color w:val="000000" w:themeColor="text1"/>
          <w:sz w:val="21"/>
          <w:szCs w:val="21"/>
          <w:vertAlign w:val="superscript"/>
        </w:rPr>
        <w:t>4</w:t>
      </w:r>
      <w:r w:rsidRPr="008E4934">
        <w:rPr>
          <w:noProof/>
          <w:color w:val="000000" w:themeColor="text1"/>
          <w:sz w:val="21"/>
          <w:szCs w:val="21"/>
          <w:vertAlign w:val="superscript"/>
        </w:rPr>
        <w:t>,1</w:t>
      </w:r>
      <w:r w:rsidR="00F71294" w:rsidRPr="008E4934">
        <w:rPr>
          <w:noProof/>
          <w:color w:val="000000" w:themeColor="text1"/>
          <w:sz w:val="21"/>
          <w:szCs w:val="21"/>
          <w:vertAlign w:val="superscript"/>
        </w:rPr>
        <w:t>5</w:t>
      </w:r>
      <w:r w:rsidR="0070042A" w:rsidRPr="008E4934">
        <w:rPr>
          <w:noProof/>
          <w:color w:val="000000" w:themeColor="text1"/>
          <w:sz w:val="21"/>
          <w:szCs w:val="21"/>
          <w:vertAlign w:val="superscript"/>
        </w:rPr>
        <w:t>,</w:t>
      </w:r>
      <w:r w:rsidRPr="008E4934">
        <w:rPr>
          <w:color w:val="000000" w:themeColor="text1"/>
          <w:sz w:val="21"/>
          <w:szCs w:val="21"/>
        </w:rPr>
        <w:t xml:space="preserve"> and S</w:t>
      </w:r>
      <w:r w:rsidRPr="008E4934">
        <w:rPr>
          <w:color w:val="000000" w:themeColor="text1"/>
          <w:sz w:val="21"/>
          <w:szCs w:val="21"/>
          <w:vertAlign w:val="subscript"/>
        </w:rPr>
        <w:t>3</w:t>
      </w:r>
      <w:r w:rsidRPr="008E4934">
        <w:rPr>
          <w:color w:val="000000" w:themeColor="text1"/>
          <w:sz w:val="21"/>
          <w:szCs w:val="21"/>
        </w:rPr>
        <w:t>-states</w:t>
      </w:r>
      <w:r w:rsidRPr="008E4934">
        <w:rPr>
          <w:noProof/>
          <w:color w:val="000000" w:themeColor="text1"/>
          <w:sz w:val="21"/>
          <w:szCs w:val="21"/>
          <w:vertAlign w:val="superscript"/>
        </w:rPr>
        <w:t>1</w:t>
      </w:r>
      <w:r w:rsidR="00F71294" w:rsidRPr="008E4934">
        <w:rPr>
          <w:noProof/>
          <w:color w:val="000000" w:themeColor="text1"/>
          <w:sz w:val="21"/>
          <w:szCs w:val="21"/>
          <w:vertAlign w:val="superscript"/>
        </w:rPr>
        <w:t>4</w:t>
      </w:r>
      <w:r w:rsidRPr="008E4934">
        <w:rPr>
          <w:noProof/>
          <w:color w:val="000000" w:themeColor="text1"/>
          <w:sz w:val="21"/>
          <w:szCs w:val="21"/>
          <w:vertAlign w:val="superscript"/>
        </w:rPr>
        <w:t>,1</w:t>
      </w:r>
      <w:r w:rsidR="00F71294" w:rsidRPr="008E4934">
        <w:rPr>
          <w:noProof/>
          <w:color w:val="000000" w:themeColor="text1"/>
          <w:sz w:val="21"/>
          <w:szCs w:val="21"/>
          <w:vertAlign w:val="superscript"/>
        </w:rPr>
        <w:t>6</w:t>
      </w:r>
      <w:r w:rsidRPr="008E4934">
        <w:rPr>
          <w:color w:val="000000" w:themeColor="text1"/>
          <w:sz w:val="21"/>
          <w:szCs w:val="21"/>
        </w:rPr>
        <w:t xml:space="preserve">. However, when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is oxidized</w:t>
      </w:r>
      <w:r w:rsidR="0070042A" w:rsidRPr="008E4934">
        <w:rPr>
          <w:color w:val="000000" w:themeColor="text1"/>
          <w:sz w:val="21"/>
          <w:szCs w:val="21"/>
        </w:rPr>
        <w:t>,</w:t>
      </w:r>
      <w:r w:rsidRPr="008E4934">
        <w:rPr>
          <w:color w:val="000000" w:themeColor="text1"/>
          <w:sz w:val="21"/>
          <w:szCs w:val="21"/>
        </w:rPr>
        <w:t xml:space="preserve"> and the proton on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is transferred to D1-H190, this distance become</w:t>
      </w:r>
      <w:r w:rsidR="0070042A" w:rsidRPr="008E4934">
        <w:rPr>
          <w:color w:val="000000" w:themeColor="text1"/>
          <w:sz w:val="21"/>
          <w:szCs w:val="21"/>
        </w:rPr>
        <w:t>s</w:t>
      </w:r>
      <w:r w:rsidRPr="008E4934">
        <w:rPr>
          <w:color w:val="000000" w:themeColor="text1"/>
          <w:sz w:val="21"/>
          <w:szCs w:val="21"/>
        </w:rPr>
        <w:t xml:space="preserve"> elongated</w:t>
      </w:r>
      <w:r w:rsidR="0070042A" w:rsidRPr="008E4934">
        <w:rPr>
          <w:color w:val="000000" w:themeColor="text1"/>
          <w:sz w:val="21"/>
          <w:szCs w:val="21"/>
        </w:rPr>
        <w:t>,</w:t>
      </w:r>
      <w:r w:rsidRPr="008E4934">
        <w:rPr>
          <w:color w:val="000000" w:themeColor="text1"/>
          <w:sz w:val="21"/>
          <w:szCs w:val="21"/>
        </w:rPr>
        <w:t xml:space="preserve"> and the </w:t>
      </w:r>
      <w:proofErr w:type="spellStart"/>
      <w:r w:rsidRPr="008E4934">
        <w:rPr>
          <w:color w:val="000000" w:themeColor="text1"/>
          <w:sz w:val="21"/>
          <w:szCs w:val="21"/>
        </w:rPr>
        <w:t>LBHB</w:t>
      </w:r>
      <w:proofErr w:type="spellEnd"/>
      <w:r w:rsidRPr="008E4934">
        <w:rPr>
          <w:color w:val="000000" w:themeColor="text1"/>
          <w:sz w:val="21"/>
          <w:szCs w:val="21"/>
        </w:rPr>
        <w:t xml:space="preserve"> is converted to a </w:t>
      </w:r>
      <w:r w:rsidR="0070042A" w:rsidRPr="008E4934">
        <w:rPr>
          <w:color w:val="000000" w:themeColor="text1"/>
          <w:sz w:val="21"/>
          <w:szCs w:val="21"/>
        </w:rPr>
        <w:t xml:space="preserve">standard </w:t>
      </w:r>
      <w:r w:rsidRPr="008E4934">
        <w:rPr>
          <w:color w:val="000000" w:themeColor="text1"/>
          <w:sz w:val="21"/>
          <w:szCs w:val="21"/>
        </w:rPr>
        <w:t>hydrogen bond (</w:t>
      </w:r>
      <w:r w:rsidRPr="008E4934">
        <w:rPr>
          <w:sz w:val="21"/>
          <w:szCs w:val="21"/>
        </w:rPr>
        <w:t xml:space="preserve">Extended Data Fig. 3 </w:t>
      </w:r>
      <w:r w:rsidRPr="008E4934">
        <w:rPr>
          <w:color w:val="000000" w:themeColor="text1"/>
          <w:sz w:val="21"/>
          <w:szCs w:val="21"/>
        </w:rPr>
        <w:t xml:space="preserve">and </w:t>
      </w:r>
      <w:r w:rsidR="00CA56C2" w:rsidRPr="008E4934">
        <w:rPr>
          <w:color w:val="000000" w:themeColor="text1"/>
          <w:sz w:val="21"/>
          <w:szCs w:val="21"/>
        </w:rPr>
        <w:t>Extended Data</w:t>
      </w:r>
      <w:r w:rsidRPr="008E4934">
        <w:rPr>
          <w:color w:val="000000" w:themeColor="text1"/>
          <w:sz w:val="21"/>
          <w:szCs w:val="21"/>
        </w:rPr>
        <w:t xml:space="preserve"> Table</w:t>
      </w:r>
      <w:r w:rsidRPr="008E4934">
        <w:rPr>
          <w:sz w:val="21"/>
          <w:szCs w:val="21"/>
        </w:rPr>
        <w:t xml:space="preserve"> </w:t>
      </w:r>
      <w:r w:rsidR="00CA56C2" w:rsidRPr="008E4934">
        <w:rPr>
          <w:sz w:val="21"/>
          <w:szCs w:val="21"/>
        </w:rPr>
        <w:t>3</w:t>
      </w:r>
      <w:r w:rsidRPr="008E4934">
        <w:rPr>
          <w:color w:val="000000" w:themeColor="text1"/>
          <w:sz w:val="21"/>
          <w:szCs w:val="21"/>
        </w:rPr>
        <w:t xml:space="preserve">). </w:t>
      </w:r>
    </w:p>
    <w:p w14:paraId="16232253" w14:textId="69D80543" w:rsidR="00A82F7D" w:rsidRPr="008E4934" w:rsidRDefault="00A82F7D" w:rsidP="008E4934">
      <w:pPr>
        <w:ind w:firstLine="397"/>
        <w:jc w:val="both"/>
        <w:rPr>
          <w:color w:val="000000" w:themeColor="text1"/>
          <w:sz w:val="21"/>
          <w:szCs w:val="21"/>
        </w:rPr>
      </w:pPr>
      <w:r w:rsidRPr="008E4934">
        <w:rPr>
          <w:color w:val="000000" w:themeColor="text1"/>
          <w:sz w:val="21"/>
          <w:szCs w:val="21"/>
        </w:rPr>
        <w:t xml:space="preserve">W7 is a water molecule located close to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and its disorder occurs when the difference densities on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weaken following both </w:t>
      </w:r>
      <w:r w:rsidR="00CA56C2" w:rsidRPr="008E4934">
        <w:rPr>
          <w:color w:val="000000" w:themeColor="text1"/>
          <w:sz w:val="21"/>
          <w:szCs w:val="21"/>
        </w:rPr>
        <w:t>1F and 2F</w:t>
      </w:r>
      <w:r w:rsidRPr="008E4934">
        <w:rPr>
          <w:color w:val="000000" w:themeColor="text1"/>
          <w:sz w:val="21"/>
          <w:szCs w:val="21"/>
        </w:rPr>
        <w:t xml:space="preserve"> (Fig. 2). </w:t>
      </w:r>
      <w:r w:rsidR="0070042A" w:rsidRPr="008E4934">
        <w:rPr>
          <w:color w:val="000000" w:themeColor="text1"/>
          <w:sz w:val="21"/>
          <w:szCs w:val="21"/>
        </w:rPr>
        <w:t>This disorder is probably</w:t>
      </w:r>
      <w:r w:rsidRPr="008E4934">
        <w:rPr>
          <w:color w:val="000000" w:themeColor="text1"/>
          <w:sz w:val="21"/>
          <w:szCs w:val="21"/>
        </w:rPr>
        <w:t xml:space="preserve"> caused by the re-gaining of one electron and proton by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as the time that the disorder occurs matches with these processes. After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receives one electron and restores to its original position, W7 becomes stable again. </w:t>
      </w:r>
    </w:p>
    <w:p w14:paraId="5CE87709" w14:textId="77777777" w:rsidR="00A82F7D" w:rsidRPr="008E4934" w:rsidRDefault="00A82F7D" w:rsidP="008E4934">
      <w:pPr>
        <w:jc w:val="both"/>
        <w:rPr>
          <w:rFonts w:eastAsia="DengXian"/>
          <w:color w:val="000000" w:themeColor="text1"/>
          <w:sz w:val="21"/>
          <w:szCs w:val="21"/>
        </w:rPr>
      </w:pPr>
    </w:p>
    <w:p w14:paraId="5D2B720A" w14:textId="77777777" w:rsidR="00A82F7D" w:rsidRPr="008E4934" w:rsidRDefault="00A82F7D" w:rsidP="008E4934">
      <w:pPr>
        <w:jc w:val="both"/>
        <w:rPr>
          <w:b/>
          <w:color w:val="000000" w:themeColor="text1"/>
          <w:sz w:val="21"/>
          <w:szCs w:val="21"/>
          <w:lang w:eastAsia="ja-JP"/>
        </w:rPr>
      </w:pPr>
      <w:r w:rsidRPr="008E4934">
        <w:rPr>
          <w:b/>
          <w:color w:val="000000" w:themeColor="text1"/>
          <w:sz w:val="21"/>
          <w:szCs w:val="21"/>
          <w:lang w:eastAsia="ja-JP"/>
        </w:rPr>
        <w:t xml:space="preserve">Structural changes of </w:t>
      </w:r>
      <w:proofErr w:type="spellStart"/>
      <w:r w:rsidRPr="008E4934">
        <w:rPr>
          <w:b/>
          <w:color w:val="000000" w:themeColor="text1"/>
          <w:sz w:val="21"/>
          <w:szCs w:val="21"/>
          <w:lang w:eastAsia="ja-JP"/>
        </w:rPr>
        <w:t>OEC</w:t>
      </w:r>
      <w:proofErr w:type="spellEnd"/>
    </w:p>
    <w:p w14:paraId="66C2E304" w14:textId="3ADF6B03" w:rsidR="00A82F7D" w:rsidRPr="008E4934" w:rsidRDefault="00A82F7D" w:rsidP="008E4934">
      <w:pPr>
        <w:ind w:firstLine="397"/>
        <w:jc w:val="both"/>
        <w:rPr>
          <w:color w:val="000000" w:themeColor="text1"/>
          <w:sz w:val="21"/>
          <w:szCs w:val="21"/>
          <w:lang w:eastAsia="ja-JP"/>
        </w:rPr>
      </w:pPr>
      <w:r w:rsidRPr="008E4934">
        <w:rPr>
          <w:color w:val="000000" w:themeColor="text1"/>
          <w:sz w:val="21"/>
          <w:szCs w:val="21"/>
          <w:lang w:eastAsia="ja-JP"/>
        </w:rPr>
        <w:t xml:space="preserve">The structural changes </w:t>
      </w:r>
      <w:r w:rsidR="0070042A" w:rsidRPr="008E4934">
        <w:rPr>
          <w:color w:val="000000" w:themeColor="text1"/>
          <w:sz w:val="21"/>
          <w:szCs w:val="21"/>
          <w:lang w:eastAsia="ja-JP"/>
        </w:rPr>
        <w:t xml:space="preserve">that </w:t>
      </w:r>
      <w:r w:rsidRPr="008E4934">
        <w:rPr>
          <w:color w:val="000000" w:themeColor="text1"/>
          <w:sz w:val="21"/>
          <w:szCs w:val="21"/>
          <w:lang w:eastAsia="ja-JP"/>
        </w:rPr>
        <w:t xml:space="preserve">occurred in </w:t>
      </w:r>
      <w:proofErr w:type="spellStart"/>
      <w:r w:rsidRPr="008E4934">
        <w:rPr>
          <w:color w:val="000000" w:themeColor="text1"/>
          <w:sz w:val="21"/>
          <w:szCs w:val="21"/>
          <w:lang w:eastAsia="ja-JP"/>
        </w:rPr>
        <w:t>OEC</w:t>
      </w:r>
      <w:proofErr w:type="spellEnd"/>
      <w:r w:rsidRPr="008E4934">
        <w:rPr>
          <w:color w:val="000000" w:themeColor="text1"/>
          <w:sz w:val="21"/>
          <w:szCs w:val="21"/>
          <w:lang w:eastAsia="ja-JP"/>
        </w:rPr>
        <w:t xml:space="preserve"> during the S</w:t>
      </w:r>
      <w:r w:rsidRPr="008E4934">
        <w:rPr>
          <w:color w:val="000000" w:themeColor="text1"/>
          <w:sz w:val="21"/>
          <w:szCs w:val="21"/>
          <w:vertAlign w:val="subscript"/>
          <w:lang w:eastAsia="ja-JP"/>
        </w:rPr>
        <w:t>1</w:t>
      </w:r>
      <w:r w:rsidRPr="008E4934">
        <w:rPr>
          <w:color w:val="000000" w:themeColor="text1"/>
          <w:sz w:val="21"/>
          <w:szCs w:val="21"/>
          <w:lang w:eastAsia="ja-JP"/>
        </w:rPr>
        <w:t>-S</w:t>
      </w:r>
      <w:r w:rsidRPr="008E4934">
        <w:rPr>
          <w:color w:val="000000" w:themeColor="text1"/>
          <w:sz w:val="21"/>
          <w:szCs w:val="21"/>
          <w:vertAlign w:val="subscript"/>
          <w:lang w:eastAsia="ja-JP"/>
        </w:rPr>
        <w:t>2</w:t>
      </w:r>
      <w:r w:rsidRPr="008E4934">
        <w:rPr>
          <w:color w:val="000000" w:themeColor="text1"/>
          <w:sz w:val="21"/>
          <w:szCs w:val="21"/>
          <w:lang w:eastAsia="ja-JP"/>
        </w:rPr>
        <w:t xml:space="preserve"> transition can be divided into three stages. In stage I (Δt1 = 20 ns – 200 ns), </w:t>
      </w:r>
      <w:r w:rsidR="0070042A" w:rsidRPr="008E4934">
        <w:rPr>
          <w:color w:val="000000" w:themeColor="text1"/>
          <w:sz w:val="21"/>
          <w:szCs w:val="21"/>
          <w:lang w:eastAsia="ja-JP"/>
        </w:rPr>
        <w:t xml:space="preserve">a charge rearrangement within </w:t>
      </w:r>
      <w:proofErr w:type="spellStart"/>
      <w:r w:rsidR="0070042A" w:rsidRPr="008E4934">
        <w:rPr>
          <w:color w:val="000000" w:themeColor="text1"/>
          <w:sz w:val="21"/>
          <w:szCs w:val="21"/>
          <w:lang w:eastAsia="ja-JP"/>
        </w:rPr>
        <w:t>OEC</w:t>
      </w:r>
      <w:proofErr w:type="spellEnd"/>
      <w:r w:rsidR="0070042A" w:rsidRPr="008E4934">
        <w:rPr>
          <w:color w:val="000000" w:themeColor="text1"/>
          <w:sz w:val="21"/>
          <w:szCs w:val="21"/>
          <w:lang w:eastAsia="ja-JP"/>
        </w:rPr>
        <w:t xml:space="preserve"> is</w:t>
      </w:r>
      <w:r w:rsidRPr="008E4934">
        <w:rPr>
          <w:color w:val="000000" w:themeColor="text1"/>
          <w:sz w:val="21"/>
          <w:szCs w:val="21"/>
          <w:lang w:eastAsia="ja-JP"/>
        </w:rPr>
        <w:t xml:space="preserve"> triggered by the electrostatic effect of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vertAlign w:val="superscript"/>
        </w:rPr>
        <w:t>•+</w:t>
      </w:r>
      <w:r w:rsidRPr="008E4934">
        <w:rPr>
          <w:color w:val="000000" w:themeColor="text1"/>
          <w:sz w:val="21"/>
          <w:szCs w:val="21"/>
          <w:lang w:eastAsia="ja-JP"/>
        </w:rPr>
        <w:t>/</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vertAlign w:val="superscript"/>
        </w:rPr>
        <w:t>•</w:t>
      </w:r>
      <w:r w:rsidRPr="008E4934">
        <w:rPr>
          <w:color w:val="000000" w:themeColor="text1"/>
          <w:sz w:val="21"/>
          <w:szCs w:val="21"/>
        </w:rPr>
        <w:t xml:space="preserve">. </w:t>
      </w:r>
      <w:r w:rsidRPr="008E4934">
        <w:rPr>
          <w:color w:val="000000" w:themeColor="text1"/>
          <w:sz w:val="21"/>
          <w:szCs w:val="21"/>
          <w:lang w:eastAsia="ja-JP"/>
        </w:rPr>
        <w:t xml:space="preserve">In stage II (Δt1 = 1 </w:t>
      </w:r>
      <w:proofErr w:type="spellStart"/>
      <w:r w:rsidRPr="008E4934">
        <w:rPr>
          <w:color w:val="000000" w:themeColor="text1"/>
          <w:sz w:val="21"/>
          <w:szCs w:val="21"/>
          <w:lang w:eastAsia="ja-JP"/>
        </w:rPr>
        <w:t>μs</w:t>
      </w:r>
      <w:proofErr w:type="spellEnd"/>
      <w:r w:rsidRPr="008E4934">
        <w:rPr>
          <w:color w:val="000000" w:themeColor="text1"/>
          <w:sz w:val="21"/>
          <w:szCs w:val="21"/>
          <w:lang w:eastAsia="ja-JP"/>
        </w:rPr>
        <w:t xml:space="preserve"> – 30 </w:t>
      </w:r>
      <w:proofErr w:type="spellStart"/>
      <w:r w:rsidRPr="008E4934">
        <w:rPr>
          <w:color w:val="000000" w:themeColor="text1"/>
          <w:sz w:val="21"/>
          <w:szCs w:val="21"/>
          <w:lang w:eastAsia="ja-JP"/>
        </w:rPr>
        <w:t>μs</w:t>
      </w:r>
      <w:proofErr w:type="spellEnd"/>
      <w:r w:rsidRPr="008E4934">
        <w:rPr>
          <w:color w:val="000000" w:themeColor="text1"/>
          <w:sz w:val="21"/>
          <w:szCs w:val="21"/>
          <w:lang w:eastAsia="ja-JP"/>
        </w:rPr>
        <w:t xml:space="preserve">), </w:t>
      </w:r>
      <w:r w:rsidR="0070042A" w:rsidRPr="008E4934">
        <w:rPr>
          <w:color w:val="000000" w:themeColor="text1"/>
          <w:sz w:val="21"/>
          <w:szCs w:val="21"/>
          <w:lang w:eastAsia="ja-JP"/>
        </w:rPr>
        <w:t xml:space="preserve">an </w:t>
      </w:r>
      <w:r w:rsidRPr="008E4934">
        <w:rPr>
          <w:color w:val="000000" w:themeColor="text1"/>
          <w:sz w:val="21"/>
          <w:szCs w:val="21"/>
          <w:lang w:eastAsia="ja-JP"/>
        </w:rPr>
        <w:t xml:space="preserve">electron is transferred from </w:t>
      </w:r>
      <w:proofErr w:type="spellStart"/>
      <w:r w:rsidRPr="008E4934">
        <w:rPr>
          <w:color w:val="000000" w:themeColor="text1"/>
          <w:sz w:val="21"/>
          <w:szCs w:val="21"/>
          <w:lang w:eastAsia="ja-JP"/>
        </w:rPr>
        <w:t>OEC</w:t>
      </w:r>
      <w:proofErr w:type="spellEnd"/>
      <w:r w:rsidRPr="008E4934">
        <w:rPr>
          <w:color w:val="000000" w:themeColor="text1"/>
          <w:sz w:val="21"/>
          <w:szCs w:val="21"/>
          <w:lang w:eastAsia="ja-JP"/>
        </w:rPr>
        <w:t xml:space="preserve"> to </w:t>
      </w:r>
      <w:proofErr w:type="spellStart"/>
      <w:r w:rsidRPr="008E4934">
        <w:rPr>
          <w:color w:val="000000" w:themeColor="text1"/>
          <w:sz w:val="21"/>
          <w:szCs w:val="21"/>
          <w:lang w:eastAsia="ja-JP"/>
        </w:rPr>
        <w:t>Y</w:t>
      </w:r>
      <w:r w:rsidRPr="008E4934">
        <w:rPr>
          <w:color w:val="000000" w:themeColor="text1"/>
          <w:sz w:val="21"/>
          <w:szCs w:val="21"/>
          <w:vertAlign w:val="subscript"/>
          <w:lang w:eastAsia="ja-JP"/>
        </w:rPr>
        <w:t>Z</w:t>
      </w:r>
      <w:proofErr w:type="spellEnd"/>
      <w:r w:rsidRPr="008E4934">
        <w:rPr>
          <w:color w:val="000000" w:themeColor="text1"/>
          <w:sz w:val="21"/>
          <w:szCs w:val="21"/>
          <w:lang w:eastAsia="ja-JP"/>
        </w:rPr>
        <w:t xml:space="preserve">, and Mn4(III) is oxidized to Mn4(IV). Stage III (Δt1 = 200 </w:t>
      </w:r>
      <w:proofErr w:type="spellStart"/>
      <w:r w:rsidRPr="008E4934">
        <w:rPr>
          <w:color w:val="000000" w:themeColor="text1"/>
          <w:sz w:val="21"/>
          <w:szCs w:val="21"/>
          <w:lang w:eastAsia="ja-JP"/>
        </w:rPr>
        <w:t>μs</w:t>
      </w:r>
      <w:proofErr w:type="spellEnd"/>
      <w:r w:rsidRPr="008E4934">
        <w:rPr>
          <w:color w:val="000000" w:themeColor="text1"/>
          <w:sz w:val="21"/>
          <w:szCs w:val="21"/>
          <w:lang w:eastAsia="ja-JP"/>
        </w:rPr>
        <w:t xml:space="preserve"> – 5 </w:t>
      </w:r>
      <w:proofErr w:type="spellStart"/>
      <w:r w:rsidRPr="008E4934">
        <w:rPr>
          <w:color w:val="000000" w:themeColor="text1"/>
          <w:sz w:val="21"/>
          <w:szCs w:val="21"/>
          <w:lang w:eastAsia="ja-JP"/>
        </w:rPr>
        <w:t>ms</w:t>
      </w:r>
      <w:proofErr w:type="spellEnd"/>
      <w:r w:rsidRPr="008E4934">
        <w:rPr>
          <w:color w:val="000000" w:themeColor="text1"/>
          <w:sz w:val="21"/>
          <w:szCs w:val="21"/>
          <w:lang w:eastAsia="ja-JP"/>
        </w:rPr>
        <w:t xml:space="preserve">) involves the rearrangement of </w:t>
      </w:r>
      <w:proofErr w:type="spellStart"/>
      <w:r w:rsidRPr="008E4934">
        <w:rPr>
          <w:color w:val="000000" w:themeColor="text1"/>
          <w:sz w:val="21"/>
          <w:szCs w:val="21"/>
          <w:lang w:eastAsia="ja-JP"/>
        </w:rPr>
        <w:t>OEC</w:t>
      </w:r>
      <w:proofErr w:type="spellEnd"/>
      <w:r w:rsidRPr="008E4934">
        <w:rPr>
          <w:color w:val="000000" w:themeColor="text1"/>
          <w:sz w:val="21"/>
          <w:szCs w:val="21"/>
          <w:lang w:eastAsia="ja-JP"/>
        </w:rPr>
        <w:t xml:space="preserve">, which may be associated with a stabilizing effect of the remaining positive charge on </w:t>
      </w:r>
      <w:proofErr w:type="spellStart"/>
      <w:r w:rsidRPr="008E4934">
        <w:rPr>
          <w:color w:val="000000" w:themeColor="text1"/>
          <w:sz w:val="21"/>
          <w:szCs w:val="21"/>
          <w:lang w:eastAsia="ja-JP"/>
        </w:rPr>
        <w:t>OEC</w:t>
      </w:r>
      <w:proofErr w:type="spellEnd"/>
      <w:r w:rsidRPr="008E4934">
        <w:rPr>
          <w:color w:val="000000" w:themeColor="text1"/>
          <w:sz w:val="21"/>
          <w:szCs w:val="21"/>
          <w:lang w:eastAsia="ja-JP"/>
        </w:rPr>
        <w:t xml:space="preserve"> (Fig</w:t>
      </w:r>
      <w:r w:rsidR="00C86820" w:rsidRPr="008E4934">
        <w:rPr>
          <w:color w:val="000000" w:themeColor="text1"/>
          <w:sz w:val="21"/>
          <w:szCs w:val="21"/>
          <w:lang w:eastAsia="ja-JP"/>
        </w:rPr>
        <w:t>s</w:t>
      </w:r>
      <w:r w:rsidRPr="008E4934">
        <w:rPr>
          <w:color w:val="000000" w:themeColor="text1"/>
          <w:sz w:val="21"/>
          <w:szCs w:val="21"/>
          <w:lang w:eastAsia="ja-JP"/>
        </w:rPr>
        <w:t xml:space="preserve">. 3a and </w:t>
      </w:r>
      <w:r w:rsidR="003D4C82" w:rsidRPr="008E4934">
        <w:rPr>
          <w:color w:val="000000" w:themeColor="text1"/>
          <w:sz w:val="21"/>
          <w:szCs w:val="21"/>
        </w:rPr>
        <w:t>5</w:t>
      </w:r>
      <w:r w:rsidRPr="008E4934">
        <w:rPr>
          <w:color w:val="000000" w:themeColor="text1"/>
          <w:sz w:val="21"/>
          <w:szCs w:val="21"/>
          <w:lang w:eastAsia="ja-JP"/>
        </w:rPr>
        <w:t xml:space="preserve">). The charge rearrangement on </w:t>
      </w:r>
      <w:proofErr w:type="spellStart"/>
      <w:r w:rsidRPr="008E4934">
        <w:rPr>
          <w:color w:val="000000" w:themeColor="text1"/>
          <w:sz w:val="21"/>
          <w:szCs w:val="21"/>
          <w:lang w:eastAsia="ja-JP"/>
        </w:rPr>
        <w:t>OEC</w:t>
      </w:r>
      <w:proofErr w:type="spellEnd"/>
      <w:r w:rsidRPr="008E4934">
        <w:rPr>
          <w:color w:val="000000" w:themeColor="text1"/>
          <w:sz w:val="21"/>
          <w:szCs w:val="21"/>
          <w:lang w:eastAsia="ja-JP"/>
        </w:rPr>
        <w:t xml:space="preserve"> occurring within </w:t>
      </w:r>
      <w:r w:rsidRPr="008E4934">
        <w:rPr>
          <w:i/>
          <w:iCs/>
          <w:color w:val="000000" w:themeColor="text1"/>
          <w:sz w:val="21"/>
          <w:szCs w:val="21"/>
        </w:rPr>
        <w:t>Δt</w:t>
      </w:r>
      <w:r w:rsidRPr="008E4934">
        <w:rPr>
          <w:color w:val="000000" w:themeColor="text1"/>
          <w:sz w:val="21"/>
          <w:szCs w:val="21"/>
        </w:rPr>
        <w:t xml:space="preserve">1 = 200 ns may facilitate the subsequent electron transfer to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at</w:t>
      </w:r>
      <w:r w:rsidRPr="008E4934">
        <w:rPr>
          <w:i/>
          <w:iCs/>
          <w:color w:val="000000" w:themeColor="text1"/>
          <w:sz w:val="21"/>
          <w:szCs w:val="21"/>
        </w:rPr>
        <w:t xml:space="preserve"> Δt</w:t>
      </w:r>
      <w:r w:rsidRPr="008E4934">
        <w:rPr>
          <w:color w:val="000000" w:themeColor="text1"/>
          <w:sz w:val="21"/>
          <w:szCs w:val="21"/>
        </w:rPr>
        <w:t xml:space="preserve">1=1 </w:t>
      </w:r>
      <w:r w:rsidRPr="008E4934">
        <w:rPr>
          <w:color w:val="000000" w:themeColor="text1"/>
          <w:sz w:val="21"/>
          <w:szCs w:val="21"/>
        </w:rPr>
        <w:sym w:font="Symbol" w:char="F06D"/>
      </w:r>
      <w:r w:rsidRPr="008E4934">
        <w:rPr>
          <w:color w:val="000000" w:themeColor="text1"/>
          <w:sz w:val="21"/>
          <w:szCs w:val="21"/>
        </w:rPr>
        <w:t xml:space="preserve">s to 30 </w:t>
      </w:r>
      <w:r w:rsidRPr="008E4934">
        <w:rPr>
          <w:color w:val="000000" w:themeColor="text1"/>
          <w:sz w:val="21"/>
          <w:szCs w:val="21"/>
        </w:rPr>
        <w:sym w:font="Symbol" w:char="F06D"/>
      </w:r>
      <w:r w:rsidRPr="008E4934">
        <w:rPr>
          <w:color w:val="000000" w:themeColor="text1"/>
          <w:sz w:val="21"/>
          <w:szCs w:val="21"/>
        </w:rPr>
        <w:t xml:space="preserve">s, which is completed by </w:t>
      </w:r>
      <w:r w:rsidRPr="008E4934">
        <w:rPr>
          <w:i/>
          <w:iCs/>
          <w:color w:val="000000" w:themeColor="text1"/>
          <w:sz w:val="21"/>
          <w:szCs w:val="21"/>
        </w:rPr>
        <w:t>Δt</w:t>
      </w:r>
      <w:r w:rsidRPr="008E4934">
        <w:rPr>
          <w:color w:val="000000" w:themeColor="text1"/>
          <w:sz w:val="21"/>
          <w:szCs w:val="21"/>
        </w:rPr>
        <w:t xml:space="preserve">1 = 200 </w:t>
      </w:r>
      <w:r w:rsidRPr="008E4934">
        <w:rPr>
          <w:color w:val="000000" w:themeColor="text1"/>
          <w:sz w:val="21"/>
          <w:szCs w:val="21"/>
        </w:rPr>
        <w:sym w:font="Symbol" w:char="F06D"/>
      </w:r>
      <w:r w:rsidRPr="008E4934">
        <w:rPr>
          <w:color w:val="000000" w:themeColor="text1"/>
          <w:sz w:val="21"/>
          <w:szCs w:val="21"/>
        </w:rPr>
        <w:t>s (</w:t>
      </w:r>
      <w:r w:rsidRPr="008E4934">
        <w:rPr>
          <w:color w:val="000000" w:themeColor="text1"/>
          <w:sz w:val="21"/>
          <w:szCs w:val="21"/>
          <w:lang w:eastAsia="ja-JP"/>
        </w:rPr>
        <w:t>Fig</w:t>
      </w:r>
      <w:r w:rsidR="00C86820" w:rsidRPr="008E4934">
        <w:rPr>
          <w:color w:val="000000" w:themeColor="text1"/>
          <w:sz w:val="21"/>
          <w:szCs w:val="21"/>
          <w:lang w:eastAsia="ja-JP"/>
        </w:rPr>
        <w:t>s</w:t>
      </w:r>
      <w:r w:rsidRPr="008E4934">
        <w:rPr>
          <w:color w:val="000000" w:themeColor="text1"/>
          <w:sz w:val="21"/>
          <w:szCs w:val="21"/>
          <w:lang w:eastAsia="ja-JP"/>
        </w:rPr>
        <w:t xml:space="preserve">. 3a and </w:t>
      </w:r>
      <w:r w:rsidR="003D4C82" w:rsidRPr="008E4934">
        <w:rPr>
          <w:color w:val="000000" w:themeColor="text1"/>
          <w:sz w:val="21"/>
          <w:szCs w:val="21"/>
        </w:rPr>
        <w:t>5</w:t>
      </w:r>
      <w:r w:rsidRPr="008E4934">
        <w:rPr>
          <w:color w:val="000000" w:themeColor="text1"/>
          <w:sz w:val="21"/>
          <w:szCs w:val="21"/>
        </w:rPr>
        <w:t xml:space="preserve">). During this process, </w:t>
      </w:r>
      <w:proofErr w:type="spellStart"/>
      <w:r w:rsidRPr="008E4934">
        <w:rPr>
          <w:color w:val="000000" w:themeColor="text1"/>
          <w:sz w:val="21"/>
          <w:szCs w:val="21"/>
        </w:rPr>
        <w:t>OEC</w:t>
      </w:r>
      <w:proofErr w:type="spellEnd"/>
      <w:r w:rsidRPr="008E4934">
        <w:rPr>
          <w:color w:val="000000" w:themeColor="text1"/>
          <w:sz w:val="21"/>
          <w:szCs w:val="21"/>
        </w:rPr>
        <w:t xml:space="preserve"> transforms to </w:t>
      </w:r>
      <w:proofErr w:type="spellStart"/>
      <w:r w:rsidRPr="008E4934">
        <w:rPr>
          <w:color w:val="000000" w:themeColor="text1"/>
          <w:sz w:val="21"/>
          <w:szCs w:val="21"/>
        </w:rPr>
        <w:t>OEC</w:t>
      </w:r>
      <w:proofErr w:type="spellEnd"/>
      <w:r w:rsidRPr="008E4934">
        <w:rPr>
          <w:color w:val="000000" w:themeColor="text1"/>
          <w:sz w:val="21"/>
          <w:szCs w:val="21"/>
          <w:vertAlign w:val="superscript"/>
        </w:rPr>
        <w:t>+</w:t>
      </w:r>
      <w:r w:rsidRPr="008E4934">
        <w:rPr>
          <w:color w:val="000000" w:themeColor="text1"/>
          <w:sz w:val="21"/>
          <w:szCs w:val="21"/>
        </w:rPr>
        <w:t xml:space="preserve"> due to the lack of proton release</w:t>
      </w:r>
      <w:r w:rsidRPr="008E4934">
        <w:rPr>
          <w:noProof/>
          <w:color w:val="000000" w:themeColor="text1"/>
          <w:sz w:val="21"/>
          <w:szCs w:val="21"/>
          <w:vertAlign w:val="superscript"/>
        </w:rPr>
        <w:t>10,</w:t>
      </w:r>
      <w:r w:rsidR="003D4C82" w:rsidRPr="008E4934">
        <w:rPr>
          <w:noProof/>
          <w:color w:val="000000" w:themeColor="text1"/>
          <w:sz w:val="21"/>
          <w:szCs w:val="21"/>
          <w:vertAlign w:val="superscript"/>
        </w:rPr>
        <w:t>17</w:t>
      </w:r>
      <w:r w:rsidRPr="008E4934">
        <w:rPr>
          <w:noProof/>
          <w:color w:val="000000" w:themeColor="text1"/>
          <w:sz w:val="21"/>
          <w:szCs w:val="21"/>
          <w:vertAlign w:val="superscript"/>
        </w:rPr>
        <w:t>-</w:t>
      </w:r>
      <w:r w:rsidR="003D4C82" w:rsidRPr="008E4934">
        <w:rPr>
          <w:noProof/>
          <w:color w:val="000000" w:themeColor="text1"/>
          <w:sz w:val="21"/>
          <w:szCs w:val="21"/>
          <w:vertAlign w:val="superscript"/>
        </w:rPr>
        <w:t>19</w:t>
      </w:r>
      <w:r w:rsidRPr="008E4934">
        <w:rPr>
          <w:color w:val="000000" w:themeColor="text1"/>
          <w:sz w:val="21"/>
          <w:szCs w:val="21"/>
        </w:rPr>
        <w:t xml:space="preserve">. The unstable O5 at </w:t>
      </w:r>
      <w:r w:rsidRPr="008E4934">
        <w:rPr>
          <w:i/>
          <w:iCs/>
          <w:color w:val="000000" w:themeColor="text1"/>
          <w:sz w:val="21"/>
          <w:szCs w:val="21"/>
        </w:rPr>
        <w:t>Δt</w:t>
      </w:r>
      <w:r w:rsidRPr="008E4934">
        <w:rPr>
          <w:color w:val="000000" w:themeColor="text1"/>
          <w:sz w:val="21"/>
          <w:szCs w:val="21"/>
        </w:rPr>
        <w:t xml:space="preserve">1 = 200 </w:t>
      </w:r>
      <w:r w:rsidRPr="008E4934">
        <w:rPr>
          <w:color w:val="000000" w:themeColor="text1"/>
          <w:sz w:val="21"/>
          <w:szCs w:val="21"/>
        </w:rPr>
        <w:sym w:font="Symbol" w:char="F06D"/>
      </w:r>
      <w:r w:rsidRPr="008E4934">
        <w:rPr>
          <w:color w:val="000000" w:themeColor="text1"/>
          <w:sz w:val="21"/>
          <w:szCs w:val="21"/>
        </w:rPr>
        <w:t xml:space="preserve">s is stabilized at </w:t>
      </w:r>
      <w:r w:rsidRPr="008E4934">
        <w:rPr>
          <w:i/>
          <w:iCs/>
          <w:color w:val="000000" w:themeColor="text1"/>
          <w:sz w:val="21"/>
          <w:szCs w:val="21"/>
        </w:rPr>
        <w:t>Δt</w:t>
      </w:r>
      <w:r w:rsidRPr="008E4934">
        <w:rPr>
          <w:color w:val="000000" w:themeColor="text1"/>
          <w:sz w:val="21"/>
          <w:szCs w:val="21"/>
        </w:rPr>
        <w:t xml:space="preserve">1 = 5 </w:t>
      </w:r>
      <w:proofErr w:type="spellStart"/>
      <w:r w:rsidRPr="008E4934">
        <w:rPr>
          <w:color w:val="000000" w:themeColor="text1"/>
          <w:sz w:val="21"/>
          <w:szCs w:val="21"/>
        </w:rPr>
        <w:t>ms</w:t>
      </w:r>
      <w:proofErr w:type="spellEnd"/>
      <w:r w:rsidRPr="008E4934">
        <w:rPr>
          <w:color w:val="000000" w:themeColor="text1"/>
          <w:sz w:val="21"/>
          <w:szCs w:val="21"/>
        </w:rPr>
        <w:t xml:space="preserve">, and the slight outward movement of Mn1 may be </w:t>
      </w:r>
      <w:r w:rsidR="003D4C82" w:rsidRPr="008E4934">
        <w:rPr>
          <w:color w:val="000000" w:themeColor="text1"/>
          <w:sz w:val="21"/>
          <w:szCs w:val="21"/>
        </w:rPr>
        <w:t>caused by</w:t>
      </w:r>
      <w:r w:rsidRPr="008E4934">
        <w:rPr>
          <w:color w:val="000000" w:themeColor="text1"/>
          <w:sz w:val="21"/>
          <w:szCs w:val="21"/>
        </w:rPr>
        <w:t xml:space="preserve"> the rearrangement of </w:t>
      </w:r>
      <w:proofErr w:type="spellStart"/>
      <w:r w:rsidRPr="008E4934">
        <w:rPr>
          <w:color w:val="000000" w:themeColor="text1"/>
          <w:sz w:val="21"/>
          <w:szCs w:val="21"/>
        </w:rPr>
        <w:t>OEC</w:t>
      </w:r>
      <w:proofErr w:type="spellEnd"/>
      <w:r w:rsidRPr="008E4934">
        <w:rPr>
          <w:color w:val="000000" w:themeColor="text1"/>
          <w:sz w:val="21"/>
          <w:szCs w:val="21"/>
        </w:rPr>
        <w:t xml:space="preserve"> to stabilize the remaining positive charge (</w:t>
      </w:r>
      <w:r w:rsidRPr="008E4934">
        <w:rPr>
          <w:color w:val="000000" w:themeColor="text1"/>
          <w:sz w:val="21"/>
          <w:szCs w:val="21"/>
          <w:lang w:eastAsia="ja-JP"/>
        </w:rPr>
        <w:t>Fig</w:t>
      </w:r>
      <w:r w:rsidR="00C86820" w:rsidRPr="008E4934">
        <w:rPr>
          <w:color w:val="000000" w:themeColor="text1"/>
          <w:sz w:val="21"/>
          <w:szCs w:val="21"/>
          <w:lang w:eastAsia="ja-JP"/>
        </w:rPr>
        <w:t>s</w:t>
      </w:r>
      <w:r w:rsidRPr="008E4934">
        <w:rPr>
          <w:color w:val="000000" w:themeColor="text1"/>
          <w:sz w:val="21"/>
          <w:szCs w:val="21"/>
          <w:lang w:eastAsia="ja-JP"/>
        </w:rPr>
        <w:t xml:space="preserve">. 3a and </w:t>
      </w:r>
      <w:r w:rsidR="003D4C82" w:rsidRPr="008E4934">
        <w:rPr>
          <w:color w:val="000000" w:themeColor="text1"/>
          <w:sz w:val="21"/>
          <w:szCs w:val="21"/>
        </w:rPr>
        <w:t>5</w:t>
      </w:r>
      <w:r w:rsidRPr="008E4934">
        <w:rPr>
          <w:color w:val="000000" w:themeColor="text1"/>
          <w:sz w:val="21"/>
          <w:szCs w:val="21"/>
        </w:rPr>
        <w:t>).</w:t>
      </w:r>
    </w:p>
    <w:p w14:paraId="5D8BF42E" w14:textId="36F84E3C" w:rsidR="00A82F7D" w:rsidRPr="008E4934" w:rsidRDefault="00A82F7D" w:rsidP="008E4934">
      <w:pPr>
        <w:ind w:firstLine="397"/>
        <w:jc w:val="both"/>
        <w:rPr>
          <w:color w:val="000000" w:themeColor="text1"/>
          <w:sz w:val="21"/>
          <w:szCs w:val="21"/>
        </w:rPr>
      </w:pPr>
      <w:r w:rsidRPr="008E4934">
        <w:rPr>
          <w:color w:val="000000" w:themeColor="text1"/>
          <w:sz w:val="21"/>
          <w:szCs w:val="21"/>
        </w:rPr>
        <w:t>In the S</w:t>
      </w:r>
      <w:r w:rsidRPr="008E4934">
        <w:rPr>
          <w:color w:val="000000" w:themeColor="text1"/>
          <w:sz w:val="21"/>
          <w:szCs w:val="21"/>
          <w:vertAlign w:val="subscript"/>
        </w:rPr>
        <w:t>2</w:t>
      </w:r>
      <w:r w:rsidRPr="008E4934">
        <w:rPr>
          <w:color w:val="000000" w:themeColor="text1"/>
          <w:sz w:val="21"/>
          <w:szCs w:val="21"/>
        </w:rPr>
        <w:t xml:space="preserve">-state, the following changes occur in </w:t>
      </w:r>
      <w:proofErr w:type="spellStart"/>
      <w:r w:rsidRPr="008E4934">
        <w:rPr>
          <w:color w:val="000000" w:themeColor="text1"/>
          <w:sz w:val="21"/>
          <w:szCs w:val="21"/>
        </w:rPr>
        <w:t>OEC</w:t>
      </w:r>
      <w:proofErr w:type="spellEnd"/>
      <w:r w:rsidRPr="008E4934">
        <w:rPr>
          <w:color w:val="000000" w:themeColor="text1"/>
          <w:sz w:val="21"/>
          <w:szCs w:val="21"/>
        </w:rPr>
        <w:t xml:space="preserve"> compared with the S</w:t>
      </w:r>
      <w:r w:rsidRPr="008E4934">
        <w:rPr>
          <w:color w:val="000000" w:themeColor="text1"/>
          <w:sz w:val="21"/>
          <w:szCs w:val="21"/>
          <w:vertAlign w:val="subscript"/>
        </w:rPr>
        <w:t>1</w:t>
      </w:r>
      <w:r w:rsidRPr="008E4934">
        <w:rPr>
          <w:color w:val="000000" w:themeColor="text1"/>
          <w:sz w:val="21"/>
          <w:szCs w:val="21"/>
        </w:rPr>
        <w:t xml:space="preserve">-state: a slight opening of the geometry of </w:t>
      </w:r>
      <w:proofErr w:type="spellStart"/>
      <w:r w:rsidRPr="008E4934">
        <w:rPr>
          <w:color w:val="000000" w:themeColor="text1"/>
          <w:sz w:val="21"/>
          <w:szCs w:val="21"/>
        </w:rPr>
        <w:t>OEC</w:t>
      </w:r>
      <w:proofErr w:type="spellEnd"/>
      <w:r w:rsidRPr="008E4934">
        <w:rPr>
          <w:color w:val="000000" w:themeColor="text1"/>
          <w:sz w:val="21"/>
          <w:szCs w:val="21"/>
        </w:rPr>
        <w:t>, retention of a positive charge, and the presence of two unstable water molecules near Ca and Mn4, respectively (</w:t>
      </w:r>
      <w:r w:rsidRPr="008E4934">
        <w:rPr>
          <w:color w:val="000000" w:themeColor="text1"/>
          <w:sz w:val="21"/>
          <w:szCs w:val="21"/>
          <w:lang w:eastAsia="ja-JP"/>
        </w:rPr>
        <w:t>Fig</w:t>
      </w:r>
      <w:r w:rsidR="00C86820" w:rsidRPr="008E4934">
        <w:rPr>
          <w:color w:val="000000" w:themeColor="text1"/>
          <w:sz w:val="21"/>
          <w:szCs w:val="21"/>
          <w:lang w:eastAsia="ja-JP"/>
        </w:rPr>
        <w:t>s</w:t>
      </w:r>
      <w:r w:rsidRPr="008E4934">
        <w:rPr>
          <w:color w:val="000000" w:themeColor="text1"/>
          <w:sz w:val="21"/>
          <w:szCs w:val="21"/>
          <w:lang w:eastAsia="ja-JP"/>
        </w:rPr>
        <w:t>. 3a and</w:t>
      </w:r>
      <w:r w:rsidRPr="008E4934">
        <w:rPr>
          <w:color w:val="000000" w:themeColor="text1"/>
          <w:sz w:val="21"/>
          <w:szCs w:val="21"/>
        </w:rPr>
        <w:t xml:space="preserve"> </w:t>
      </w:r>
      <w:r w:rsidR="00E40BF0" w:rsidRPr="008E4934">
        <w:rPr>
          <w:color w:val="000000" w:themeColor="text1"/>
          <w:sz w:val="21"/>
          <w:szCs w:val="21"/>
        </w:rPr>
        <w:t>5</w:t>
      </w:r>
      <w:r w:rsidRPr="008E4934">
        <w:rPr>
          <w:color w:val="000000" w:themeColor="text1"/>
          <w:sz w:val="21"/>
          <w:szCs w:val="21"/>
        </w:rPr>
        <w:t xml:space="preserve">). Following the second flash, the oxidation of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and the retained positive charge on </w:t>
      </w:r>
      <w:proofErr w:type="spellStart"/>
      <w:r w:rsidRPr="008E4934">
        <w:rPr>
          <w:color w:val="000000" w:themeColor="text1"/>
          <w:sz w:val="21"/>
          <w:szCs w:val="21"/>
        </w:rPr>
        <w:t>OEC</w:t>
      </w:r>
      <w:proofErr w:type="spellEnd"/>
      <w:r w:rsidRPr="008E4934">
        <w:rPr>
          <w:color w:val="000000" w:themeColor="text1"/>
          <w:sz w:val="21"/>
          <w:szCs w:val="21"/>
        </w:rPr>
        <w:t xml:space="preserve"> produces a 2+ charged state around </w:t>
      </w:r>
      <w:proofErr w:type="spellStart"/>
      <w:r w:rsidRPr="008E4934">
        <w:rPr>
          <w:color w:val="000000" w:themeColor="text1"/>
          <w:sz w:val="21"/>
          <w:szCs w:val="21"/>
        </w:rPr>
        <w:t>OEC</w:t>
      </w:r>
      <w:proofErr w:type="spellEnd"/>
      <w:r w:rsidRPr="008E4934">
        <w:rPr>
          <w:color w:val="000000" w:themeColor="text1"/>
          <w:sz w:val="21"/>
          <w:szCs w:val="21"/>
        </w:rPr>
        <w:t>, which is unstable and needs to deprotonate unstable water near Ca, resulting in a new OH</w:t>
      </w:r>
      <w:r w:rsidRPr="008E4934">
        <w:rPr>
          <w:color w:val="000000" w:themeColor="text1"/>
          <w:sz w:val="21"/>
          <w:szCs w:val="21"/>
          <w:vertAlign w:val="superscript"/>
        </w:rPr>
        <w:t>-</w:t>
      </w:r>
      <w:r w:rsidRPr="008E4934">
        <w:rPr>
          <w:color w:val="000000" w:themeColor="text1"/>
          <w:sz w:val="21"/>
          <w:szCs w:val="21"/>
        </w:rPr>
        <w:t xml:space="preserve"> ion O6* bound to Ca to neutralize </w:t>
      </w:r>
      <w:proofErr w:type="spellStart"/>
      <w:r w:rsidRPr="008E4934">
        <w:rPr>
          <w:color w:val="000000" w:themeColor="text1"/>
          <w:sz w:val="21"/>
          <w:szCs w:val="21"/>
        </w:rPr>
        <w:t>OEC</w:t>
      </w:r>
      <w:proofErr w:type="spellEnd"/>
      <w:r w:rsidRPr="008E4934">
        <w:rPr>
          <w:color w:val="000000" w:themeColor="text1"/>
          <w:sz w:val="21"/>
          <w:szCs w:val="21"/>
          <w:vertAlign w:val="superscript"/>
        </w:rPr>
        <w:t>+</w:t>
      </w:r>
      <w:r w:rsidRPr="008E4934">
        <w:rPr>
          <w:color w:val="000000" w:themeColor="text1"/>
          <w:sz w:val="21"/>
          <w:szCs w:val="21"/>
        </w:rPr>
        <w:t xml:space="preserve"> (</w:t>
      </w:r>
      <w:r w:rsidRPr="008E4934">
        <w:rPr>
          <w:color w:val="000000" w:themeColor="text1"/>
          <w:sz w:val="21"/>
          <w:szCs w:val="21"/>
          <w:lang w:eastAsia="ja-JP"/>
        </w:rPr>
        <w:t>Fig</w:t>
      </w:r>
      <w:r w:rsidR="00C86820" w:rsidRPr="008E4934">
        <w:rPr>
          <w:color w:val="000000" w:themeColor="text1"/>
          <w:sz w:val="21"/>
          <w:szCs w:val="21"/>
          <w:lang w:eastAsia="ja-JP"/>
        </w:rPr>
        <w:t>s</w:t>
      </w:r>
      <w:r w:rsidRPr="008E4934">
        <w:rPr>
          <w:color w:val="000000" w:themeColor="text1"/>
          <w:sz w:val="21"/>
          <w:szCs w:val="21"/>
          <w:lang w:eastAsia="ja-JP"/>
        </w:rPr>
        <w:t xml:space="preserve">. 3b and </w:t>
      </w:r>
      <w:r w:rsidR="00E71145" w:rsidRPr="008E4934">
        <w:rPr>
          <w:color w:val="000000" w:themeColor="text1"/>
          <w:sz w:val="21"/>
          <w:szCs w:val="21"/>
        </w:rPr>
        <w:t>5</w:t>
      </w:r>
      <w:r w:rsidRPr="008E4934">
        <w:rPr>
          <w:color w:val="000000" w:themeColor="text1"/>
          <w:sz w:val="21"/>
          <w:szCs w:val="21"/>
        </w:rPr>
        <w:t xml:space="preserve">). Subsequently, </w:t>
      </w:r>
      <w:proofErr w:type="spellStart"/>
      <w:r w:rsidRPr="008E4934">
        <w:rPr>
          <w:color w:val="000000" w:themeColor="text1"/>
          <w:sz w:val="21"/>
          <w:szCs w:val="21"/>
        </w:rPr>
        <w:t>OEC</w:t>
      </w:r>
      <w:proofErr w:type="spellEnd"/>
      <w:r w:rsidRPr="008E4934">
        <w:rPr>
          <w:color w:val="000000" w:themeColor="text1"/>
          <w:sz w:val="21"/>
          <w:szCs w:val="21"/>
        </w:rPr>
        <w:t xml:space="preserve"> transfers one electron to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consistent with the subsequent release of a proton and electron transfer</w:t>
      </w:r>
      <w:r w:rsidR="0070042A" w:rsidRPr="008E4934">
        <w:rPr>
          <w:color w:val="000000" w:themeColor="text1"/>
          <w:sz w:val="21"/>
          <w:szCs w:val="21"/>
        </w:rPr>
        <w:t>,</w:t>
      </w:r>
      <w:r w:rsidRPr="008E4934">
        <w:rPr>
          <w:color w:val="000000" w:themeColor="text1"/>
          <w:sz w:val="21"/>
          <w:szCs w:val="21"/>
        </w:rPr>
        <w:t xml:space="preserve"> as reported in numerous studies</w:t>
      </w:r>
      <w:r w:rsidRPr="008E4934">
        <w:rPr>
          <w:noProof/>
          <w:color w:val="000000" w:themeColor="text1"/>
          <w:sz w:val="21"/>
          <w:szCs w:val="21"/>
          <w:vertAlign w:val="superscript"/>
        </w:rPr>
        <w:t>7,10</w:t>
      </w:r>
      <w:r w:rsidRPr="008E4934">
        <w:rPr>
          <w:color w:val="000000" w:themeColor="text1"/>
          <w:sz w:val="21"/>
          <w:szCs w:val="21"/>
        </w:rPr>
        <w:t xml:space="preserve">. As </w:t>
      </w:r>
      <w:proofErr w:type="spellStart"/>
      <w:r w:rsidRPr="008E4934">
        <w:rPr>
          <w:color w:val="000000" w:themeColor="text1"/>
          <w:sz w:val="21"/>
          <w:szCs w:val="21"/>
        </w:rPr>
        <w:t>OEC</w:t>
      </w:r>
      <w:proofErr w:type="spellEnd"/>
      <w:r w:rsidRPr="008E4934">
        <w:rPr>
          <w:color w:val="000000" w:themeColor="text1"/>
          <w:sz w:val="21"/>
          <w:szCs w:val="21"/>
        </w:rPr>
        <w:t xml:space="preserve"> loses an electron to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Mn1(III) in </w:t>
      </w:r>
      <w:proofErr w:type="spellStart"/>
      <w:r w:rsidRPr="008E4934">
        <w:rPr>
          <w:color w:val="000000" w:themeColor="text1"/>
          <w:sz w:val="21"/>
          <w:szCs w:val="21"/>
        </w:rPr>
        <w:t>OEC</w:t>
      </w:r>
      <w:proofErr w:type="spellEnd"/>
      <w:r w:rsidRPr="008E4934">
        <w:rPr>
          <w:color w:val="000000" w:themeColor="text1"/>
          <w:sz w:val="21"/>
          <w:szCs w:val="21"/>
        </w:rPr>
        <w:t xml:space="preserve"> is oxidized to Mn1(IV), attracting O6*, the OH</w:t>
      </w:r>
      <w:r w:rsidRPr="008E4934">
        <w:rPr>
          <w:color w:val="000000" w:themeColor="text1"/>
          <w:sz w:val="21"/>
          <w:szCs w:val="21"/>
          <w:vertAlign w:val="superscript"/>
        </w:rPr>
        <w:t>-</w:t>
      </w:r>
      <w:r w:rsidRPr="008E4934">
        <w:rPr>
          <w:color w:val="000000" w:themeColor="text1"/>
          <w:sz w:val="21"/>
          <w:szCs w:val="21"/>
        </w:rPr>
        <w:t xml:space="preserve"> bound to Ca, to transfer to the position of O6. This illustrates that, for the electron transfer from </w:t>
      </w:r>
      <w:proofErr w:type="spellStart"/>
      <w:r w:rsidRPr="008E4934">
        <w:rPr>
          <w:color w:val="000000" w:themeColor="text1"/>
          <w:sz w:val="21"/>
          <w:szCs w:val="21"/>
        </w:rPr>
        <w:t>OEC</w:t>
      </w:r>
      <w:proofErr w:type="spellEnd"/>
      <w:r w:rsidRPr="008E4934">
        <w:rPr>
          <w:color w:val="000000" w:themeColor="text1"/>
          <w:sz w:val="21"/>
          <w:szCs w:val="21"/>
        </w:rPr>
        <w:t xml:space="preserve"> to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after the second flash, a water molecule (O6*) needs to bind to an intermediate position near Ca and </w:t>
      </w:r>
      <w:r w:rsidR="0070042A" w:rsidRPr="008E4934">
        <w:rPr>
          <w:color w:val="000000" w:themeColor="text1"/>
          <w:sz w:val="21"/>
          <w:szCs w:val="21"/>
        </w:rPr>
        <w:t xml:space="preserve">be </w:t>
      </w:r>
      <w:r w:rsidRPr="008E4934">
        <w:rPr>
          <w:color w:val="000000" w:themeColor="text1"/>
          <w:sz w:val="21"/>
          <w:szCs w:val="21"/>
        </w:rPr>
        <w:t xml:space="preserve">deprotonated. After the second flash, </w:t>
      </w:r>
      <w:proofErr w:type="spellStart"/>
      <w:r w:rsidRPr="008E4934">
        <w:rPr>
          <w:color w:val="000000" w:themeColor="text1"/>
          <w:sz w:val="21"/>
          <w:szCs w:val="21"/>
        </w:rPr>
        <w:t>OEC</w:t>
      </w:r>
      <w:proofErr w:type="spellEnd"/>
      <w:r w:rsidRPr="008E4934">
        <w:rPr>
          <w:color w:val="000000" w:themeColor="text1"/>
          <w:sz w:val="21"/>
          <w:szCs w:val="21"/>
        </w:rPr>
        <w:t xml:space="preserve"> still retains one positive charge</w:t>
      </w:r>
      <w:r w:rsidR="0070042A" w:rsidRPr="008E4934">
        <w:rPr>
          <w:color w:val="000000" w:themeColor="text1"/>
          <w:sz w:val="21"/>
          <w:szCs w:val="21"/>
        </w:rPr>
        <w:t>,</w:t>
      </w:r>
      <w:r w:rsidRPr="008E4934">
        <w:rPr>
          <w:color w:val="000000" w:themeColor="text1"/>
          <w:sz w:val="21"/>
          <w:szCs w:val="21"/>
        </w:rPr>
        <w:t xml:space="preserve"> and the geometry of </w:t>
      </w:r>
      <w:proofErr w:type="spellStart"/>
      <w:r w:rsidRPr="008E4934">
        <w:rPr>
          <w:color w:val="000000" w:themeColor="text1"/>
          <w:sz w:val="21"/>
          <w:szCs w:val="21"/>
        </w:rPr>
        <w:t>OEC</w:t>
      </w:r>
      <w:proofErr w:type="spellEnd"/>
      <w:r w:rsidRPr="008E4934">
        <w:rPr>
          <w:color w:val="000000" w:themeColor="text1"/>
          <w:sz w:val="21"/>
          <w:szCs w:val="21"/>
        </w:rPr>
        <w:t xml:space="preserve"> opens further. These changes are expected to contribute to the release of the di-oxygen and the refilling of O5 in the subsequent S</w:t>
      </w:r>
      <w:r w:rsidRPr="008E4934">
        <w:rPr>
          <w:color w:val="000000" w:themeColor="text1"/>
          <w:sz w:val="21"/>
          <w:szCs w:val="21"/>
          <w:vertAlign w:val="subscript"/>
        </w:rPr>
        <w:t>3</w:t>
      </w:r>
      <w:r w:rsidRPr="008E4934">
        <w:rPr>
          <w:color w:val="000000" w:themeColor="text1"/>
          <w:sz w:val="21"/>
          <w:szCs w:val="21"/>
        </w:rPr>
        <w:t>-(S</w:t>
      </w:r>
      <w:r w:rsidRPr="008E4934">
        <w:rPr>
          <w:color w:val="000000" w:themeColor="text1"/>
          <w:sz w:val="21"/>
          <w:szCs w:val="21"/>
          <w:vertAlign w:val="subscript"/>
        </w:rPr>
        <w:t>4</w:t>
      </w:r>
      <w:r w:rsidRPr="008E4934">
        <w:rPr>
          <w:color w:val="000000" w:themeColor="text1"/>
          <w:sz w:val="21"/>
          <w:szCs w:val="21"/>
        </w:rPr>
        <w:t>)-S</w:t>
      </w:r>
      <w:r w:rsidRPr="008E4934">
        <w:rPr>
          <w:color w:val="000000" w:themeColor="text1"/>
          <w:sz w:val="21"/>
          <w:szCs w:val="21"/>
          <w:vertAlign w:val="subscript"/>
        </w:rPr>
        <w:t>0</w:t>
      </w:r>
      <w:r w:rsidRPr="008E4934">
        <w:rPr>
          <w:color w:val="000000" w:themeColor="text1"/>
          <w:sz w:val="21"/>
          <w:szCs w:val="21"/>
        </w:rPr>
        <w:t xml:space="preserve"> transitions.</w:t>
      </w:r>
    </w:p>
    <w:p w14:paraId="5D237FD8" w14:textId="1CC5A373" w:rsidR="00A82F7D" w:rsidRPr="008E4934" w:rsidRDefault="00A82F7D" w:rsidP="008E4934">
      <w:pPr>
        <w:ind w:firstLine="397"/>
        <w:jc w:val="both"/>
        <w:rPr>
          <w:color w:val="000000" w:themeColor="text1"/>
          <w:sz w:val="21"/>
          <w:szCs w:val="21"/>
        </w:rPr>
      </w:pPr>
      <w:r w:rsidRPr="008E4934">
        <w:rPr>
          <w:color w:val="000000" w:themeColor="text1"/>
          <w:sz w:val="21"/>
          <w:szCs w:val="21"/>
        </w:rPr>
        <w:t xml:space="preserve">Regarding the transfer pathway of O6*, the occurrence of O6* near Ca at </w:t>
      </w:r>
      <w:r w:rsidRPr="008E4934">
        <w:rPr>
          <w:i/>
          <w:iCs/>
          <w:color w:val="000000" w:themeColor="text1"/>
          <w:sz w:val="21"/>
          <w:szCs w:val="21"/>
        </w:rPr>
        <w:t>Δt</w:t>
      </w:r>
      <w:r w:rsidRPr="008E4934">
        <w:rPr>
          <w:color w:val="000000" w:themeColor="text1"/>
          <w:sz w:val="21"/>
          <w:szCs w:val="21"/>
        </w:rPr>
        <w:t xml:space="preserve">2 = 1 </w:t>
      </w:r>
      <w:r w:rsidRPr="008E4934">
        <w:rPr>
          <w:color w:val="000000" w:themeColor="text1"/>
          <w:sz w:val="21"/>
          <w:szCs w:val="21"/>
        </w:rPr>
        <w:sym w:font="Symbol" w:char="F06D"/>
      </w:r>
      <w:r w:rsidRPr="008E4934">
        <w:rPr>
          <w:color w:val="000000" w:themeColor="text1"/>
          <w:sz w:val="21"/>
          <w:szCs w:val="21"/>
        </w:rPr>
        <w:t xml:space="preserve">s - 200 </w:t>
      </w:r>
      <w:r w:rsidRPr="008E4934">
        <w:rPr>
          <w:color w:val="000000" w:themeColor="text1"/>
          <w:sz w:val="21"/>
          <w:szCs w:val="21"/>
        </w:rPr>
        <w:sym w:font="Symbol" w:char="F06D"/>
      </w:r>
      <w:r w:rsidRPr="008E4934">
        <w:rPr>
          <w:color w:val="000000" w:themeColor="text1"/>
          <w:sz w:val="21"/>
          <w:szCs w:val="21"/>
        </w:rPr>
        <w:t xml:space="preserve">s may </w:t>
      </w:r>
      <w:r w:rsidR="0066083C" w:rsidRPr="008E4934">
        <w:rPr>
          <w:color w:val="000000" w:themeColor="text1"/>
          <w:sz w:val="21"/>
          <w:szCs w:val="21"/>
        </w:rPr>
        <w:t>not be consistent with</w:t>
      </w:r>
      <w:r w:rsidRPr="008E4934">
        <w:rPr>
          <w:color w:val="000000" w:themeColor="text1"/>
          <w:sz w:val="21"/>
          <w:szCs w:val="21"/>
        </w:rPr>
        <w:t xml:space="preserve"> </w:t>
      </w:r>
      <w:r w:rsidR="0066083C" w:rsidRPr="008E4934">
        <w:rPr>
          <w:color w:val="000000" w:themeColor="text1"/>
          <w:sz w:val="21"/>
          <w:szCs w:val="21"/>
        </w:rPr>
        <w:t xml:space="preserve">a </w:t>
      </w:r>
      <w:r w:rsidRPr="008E4934">
        <w:rPr>
          <w:color w:val="000000" w:themeColor="text1"/>
          <w:sz w:val="21"/>
          <w:szCs w:val="21"/>
        </w:rPr>
        <w:t xml:space="preserve">substrate water molecule entering the </w:t>
      </w:r>
      <w:proofErr w:type="spellStart"/>
      <w:r w:rsidRPr="008E4934">
        <w:rPr>
          <w:color w:val="000000" w:themeColor="text1"/>
          <w:sz w:val="21"/>
          <w:szCs w:val="21"/>
        </w:rPr>
        <w:t>OEC</w:t>
      </w:r>
      <w:proofErr w:type="spellEnd"/>
      <w:r w:rsidRPr="008E4934">
        <w:rPr>
          <w:color w:val="000000" w:themeColor="text1"/>
          <w:sz w:val="21"/>
          <w:szCs w:val="21"/>
        </w:rPr>
        <w:t xml:space="preserve"> through a carousel rearrangement around </w:t>
      </w:r>
      <w:r w:rsidR="00E71145" w:rsidRPr="008E4934">
        <w:rPr>
          <w:color w:val="000000" w:themeColor="text1"/>
          <w:sz w:val="21"/>
          <w:szCs w:val="21"/>
        </w:rPr>
        <w:t>Mn4</w:t>
      </w:r>
      <w:r w:rsidR="00E71145" w:rsidRPr="008E4934">
        <w:rPr>
          <w:noProof/>
          <w:color w:val="000000" w:themeColor="text1"/>
          <w:sz w:val="21"/>
          <w:szCs w:val="21"/>
          <w:vertAlign w:val="superscript"/>
        </w:rPr>
        <w:t>20</w:t>
      </w:r>
      <w:r w:rsidRPr="008E4934">
        <w:rPr>
          <w:noProof/>
          <w:color w:val="000000" w:themeColor="text1"/>
          <w:sz w:val="21"/>
          <w:szCs w:val="21"/>
          <w:vertAlign w:val="superscript"/>
        </w:rPr>
        <w:t>,2</w:t>
      </w:r>
      <w:r w:rsidR="00E71145" w:rsidRPr="008E4934">
        <w:rPr>
          <w:noProof/>
          <w:color w:val="000000" w:themeColor="text1"/>
          <w:sz w:val="21"/>
          <w:szCs w:val="21"/>
          <w:vertAlign w:val="superscript"/>
        </w:rPr>
        <w:t>1</w:t>
      </w:r>
      <w:r w:rsidRPr="008E4934">
        <w:rPr>
          <w:color w:val="000000" w:themeColor="text1"/>
          <w:sz w:val="21"/>
          <w:szCs w:val="21"/>
        </w:rPr>
        <w:t xml:space="preserve">. The pathway for </w:t>
      </w:r>
      <w:r w:rsidR="00E71145" w:rsidRPr="008E4934">
        <w:rPr>
          <w:color w:val="000000" w:themeColor="text1"/>
          <w:sz w:val="21"/>
          <w:szCs w:val="21"/>
        </w:rPr>
        <w:t xml:space="preserve">the </w:t>
      </w:r>
      <w:r w:rsidRPr="008E4934">
        <w:rPr>
          <w:color w:val="000000" w:themeColor="text1"/>
          <w:sz w:val="21"/>
          <w:szCs w:val="21"/>
        </w:rPr>
        <w:t>water molecule</w:t>
      </w:r>
      <w:r w:rsidR="0070042A" w:rsidRPr="008E4934">
        <w:rPr>
          <w:color w:val="000000" w:themeColor="text1"/>
          <w:sz w:val="21"/>
          <w:szCs w:val="21"/>
        </w:rPr>
        <w:t>s</w:t>
      </w:r>
      <w:r w:rsidRPr="008E4934">
        <w:rPr>
          <w:color w:val="000000" w:themeColor="text1"/>
          <w:sz w:val="21"/>
          <w:szCs w:val="21"/>
        </w:rPr>
        <w:t xml:space="preserve"> to reach O6 via W4 and W3 has been proposed by numerous </w:t>
      </w:r>
      <w:r w:rsidR="00E71145" w:rsidRPr="008E4934">
        <w:rPr>
          <w:color w:val="000000" w:themeColor="text1"/>
          <w:sz w:val="21"/>
          <w:szCs w:val="21"/>
        </w:rPr>
        <w:t>studies</w:t>
      </w:r>
      <w:r w:rsidR="00E71145" w:rsidRPr="008E4934">
        <w:rPr>
          <w:noProof/>
          <w:color w:val="000000" w:themeColor="text1"/>
          <w:sz w:val="21"/>
          <w:szCs w:val="21"/>
          <w:vertAlign w:val="superscript"/>
        </w:rPr>
        <w:t>22</w:t>
      </w:r>
      <w:r w:rsidRPr="008E4934">
        <w:rPr>
          <w:noProof/>
          <w:color w:val="000000" w:themeColor="text1"/>
          <w:sz w:val="21"/>
          <w:szCs w:val="21"/>
          <w:vertAlign w:val="superscript"/>
        </w:rPr>
        <w:t>-</w:t>
      </w:r>
      <w:r w:rsidR="00E71145" w:rsidRPr="008E4934">
        <w:rPr>
          <w:noProof/>
          <w:color w:val="000000" w:themeColor="text1"/>
          <w:sz w:val="21"/>
          <w:szCs w:val="21"/>
          <w:vertAlign w:val="superscript"/>
        </w:rPr>
        <w:t>25</w:t>
      </w:r>
      <w:r w:rsidRPr="008E4934">
        <w:rPr>
          <w:color w:val="000000" w:themeColor="text1"/>
          <w:sz w:val="21"/>
          <w:szCs w:val="21"/>
        </w:rPr>
        <w:t xml:space="preserve">. However, W3 is relatively stable when the translocation of O6* occurs at </w:t>
      </w:r>
      <w:r w:rsidRPr="008E4934">
        <w:rPr>
          <w:i/>
          <w:iCs/>
          <w:color w:val="000000" w:themeColor="text1"/>
          <w:sz w:val="21"/>
          <w:szCs w:val="21"/>
        </w:rPr>
        <w:t>Δt</w:t>
      </w:r>
      <w:r w:rsidRPr="008E4934">
        <w:rPr>
          <w:color w:val="000000" w:themeColor="text1"/>
          <w:sz w:val="21"/>
          <w:szCs w:val="21"/>
        </w:rPr>
        <w:t xml:space="preserve">2 = 200 </w:t>
      </w:r>
      <w:r w:rsidRPr="008E4934">
        <w:rPr>
          <w:color w:val="000000" w:themeColor="text1"/>
          <w:sz w:val="21"/>
          <w:szCs w:val="21"/>
        </w:rPr>
        <w:sym w:font="Symbol" w:char="F06D"/>
      </w:r>
      <w:r w:rsidRPr="008E4934">
        <w:rPr>
          <w:color w:val="000000" w:themeColor="text1"/>
          <w:sz w:val="21"/>
          <w:szCs w:val="21"/>
        </w:rPr>
        <w:t xml:space="preserve">s, so we </w:t>
      </w:r>
      <w:r w:rsidR="0066083C" w:rsidRPr="008E4934">
        <w:rPr>
          <w:color w:val="000000" w:themeColor="text1"/>
          <w:sz w:val="21"/>
          <w:szCs w:val="21"/>
        </w:rPr>
        <w:t>consider</w:t>
      </w:r>
      <w:r w:rsidRPr="008E4934">
        <w:rPr>
          <w:color w:val="000000" w:themeColor="text1"/>
          <w:sz w:val="21"/>
          <w:szCs w:val="21"/>
        </w:rPr>
        <w:t xml:space="preserve"> that W3 </w:t>
      </w:r>
      <w:r w:rsidR="0066083C" w:rsidRPr="008E4934">
        <w:rPr>
          <w:color w:val="000000" w:themeColor="text1"/>
          <w:sz w:val="21"/>
          <w:szCs w:val="21"/>
        </w:rPr>
        <w:t>may</w:t>
      </w:r>
      <w:r w:rsidRPr="008E4934">
        <w:rPr>
          <w:color w:val="000000" w:themeColor="text1"/>
          <w:sz w:val="21"/>
          <w:szCs w:val="21"/>
        </w:rPr>
        <w:t xml:space="preserve"> not participate in the direct translocation of O6*. The remaining pathway is a route for O6* to cross the barrier between D1-E189 and Ca, reaching the position of O6. There are three possible reasons supporting this scenario. First, at </w:t>
      </w:r>
      <w:r w:rsidRPr="008E4934">
        <w:rPr>
          <w:i/>
          <w:iCs/>
          <w:color w:val="000000" w:themeColor="text1"/>
          <w:sz w:val="21"/>
          <w:szCs w:val="21"/>
        </w:rPr>
        <w:t>Δt</w:t>
      </w:r>
      <w:r w:rsidRPr="008E4934">
        <w:rPr>
          <w:color w:val="000000" w:themeColor="text1"/>
          <w:sz w:val="21"/>
          <w:szCs w:val="21"/>
        </w:rPr>
        <w:t xml:space="preserve">2 = 200 </w:t>
      </w:r>
      <w:r w:rsidRPr="008E4934">
        <w:rPr>
          <w:color w:val="000000" w:themeColor="text1"/>
          <w:sz w:val="21"/>
          <w:szCs w:val="21"/>
        </w:rPr>
        <w:sym w:font="Symbol" w:char="F06D"/>
      </w:r>
      <w:r w:rsidRPr="008E4934">
        <w:rPr>
          <w:color w:val="000000" w:themeColor="text1"/>
          <w:sz w:val="21"/>
          <w:szCs w:val="21"/>
        </w:rPr>
        <w:t>s, the Ca-D1-E189 distance may transiently increase during the O6* passage. Second, O6* is an OH</w:t>
      </w:r>
      <w:r w:rsidRPr="008E4934">
        <w:rPr>
          <w:color w:val="000000" w:themeColor="text1"/>
          <w:sz w:val="21"/>
          <w:szCs w:val="21"/>
          <w:vertAlign w:val="superscript"/>
        </w:rPr>
        <w:t>-</w:t>
      </w:r>
      <w:r w:rsidRPr="008E4934">
        <w:rPr>
          <w:color w:val="000000" w:themeColor="text1"/>
          <w:sz w:val="21"/>
          <w:szCs w:val="21"/>
        </w:rPr>
        <w:t xml:space="preserve"> ion</w:t>
      </w:r>
      <w:r w:rsidR="0070042A" w:rsidRPr="008E4934">
        <w:rPr>
          <w:color w:val="000000" w:themeColor="text1"/>
          <w:sz w:val="21"/>
          <w:szCs w:val="21"/>
        </w:rPr>
        <w:t xml:space="preserve"> requiring</w:t>
      </w:r>
      <w:r w:rsidRPr="008E4934">
        <w:rPr>
          <w:color w:val="000000" w:themeColor="text1"/>
          <w:sz w:val="21"/>
          <w:szCs w:val="21"/>
        </w:rPr>
        <w:t xml:space="preserve"> less space. Third, during the translocation process, O6* may further lose a proton to D1-E189, resulting in a Mn1(III)-O</w:t>
      </w:r>
      <w:r w:rsidRPr="008E4934">
        <w:rPr>
          <w:color w:val="000000" w:themeColor="text1"/>
          <w:sz w:val="21"/>
          <w:szCs w:val="21"/>
          <w:vertAlign w:val="superscript"/>
        </w:rPr>
        <w:t>•</w:t>
      </w:r>
      <w:r w:rsidRPr="008E4934">
        <w:rPr>
          <w:color w:val="000000" w:themeColor="text1"/>
          <w:sz w:val="21"/>
          <w:szCs w:val="21"/>
        </w:rPr>
        <w:t xml:space="preserve"> species as predicted by </w:t>
      </w:r>
      <w:r w:rsidR="0066083C" w:rsidRPr="008E4934">
        <w:rPr>
          <w:color w:val="000000" w:themeColor="text1"/>
          <w:sz w:val="21"/>
          <w:szCs w:val="21"/>
        </w:rPr>
        <w:t>the</w:t>
      </w:r>
      <w:r w:rsidR="00C86820" w:rsidRPr="008E4934">
        <w:rPr>
          <w:color w:val="000000" w:themeColor="text1"/>
          <w:sz w:val="21"/>
          <w:szCs w:val="21"/>
        </w:rPr>
        <w:t>o</w:t>
      </w:r>
      <w:r w:rsidR="0066083C" w:rsidRPr="008E4934">
        <w:rPr>
          <w:color w:val="000000" w:themeColor="text1"/>
          <w:sz w:val="21"/>
          <w:szCs w:val="21"/>
        </w:rPr>
        <w:t xml:space="preserve">retical </w:t>
      </w:r>
      <w:r w:rsidR="00E71145" w:rsidRPr="008E4934">
        <w:rPr>
          <w:color w:val="000000" w:themeColor="text1"/>
          <w:sz w:val="21"/>
          <w:szCs w:val="21"/>
        </w:rPr>
        <w:t>calculations</w:t>
      </w:r>
      <w:r w:rsidR="00E71145" w:rsidRPr="008E4934">
        <w:rPr>
          <w:noProof/>
          <w:color w:val="000000" w:themeColor="text1"/>
          <w:sz w:val="21"/>
          <w:szCs w:val="21"/>
          <w:vertAlign w:val="superscript"/>
        </w:rPr>
        <w:t>26</w:t>
      </w:r>
      <w:r w:rsidRPr="008E4934">
        <w:rPr>
          <w:color w:val="000000" w:themeColor="text1"/>
          <w:sz w:val="21"/>
          <w:szCs w:val="21"/>
        </w:rPr>
        <w:t>. The O5-O6 coupling mechanism has been extensively discussed</w:t>
      </w:r>
      <w:r w:rsidRPr="008E4934">
        <w:rPr>
          <w:noProof/>
          <w:color w:val="000000" w:themeColor="text1"/>
          <w:sz w:val="21"/>
          <w:szCs w:val="21"/>
          <w:vertAlign w:val="superscript"/>
        </w:rPr>
        <w:t>1</w:t>
      </w:r>
      <w:r w:rsidR="00E71145" w:rsidRPr="008E4934">
        <w:rPr>
          <w:noProof/>
          <w:color w:val="000000" w:themeColor="text1"/>
          <w:sz w:val="21"/>
          <w:szCs w:val="21"/>
          <w:vertAlign w:val="superscript"/>
        </w:rPr>
        <w:t>4</w:t>
      </w:r>
      <w:r w:rsidR="0066083C" w:rsidRPr="008E4934">
        <w:rPr>
          <w:noProof/>
          <w:color w:val="000000" w:themeColor="text1"/>
          <w:sz w:val="21"/>
          <w:szCs w:val="21"/>
          <w:vertAlign w:val="superscript"/>
        </w:rPr>
        <w:t>-</w:t>
      </w:r>
      <w:r w:rsidRPr="008E4934">
        <w:rPr>
          <w:noProof/>
          <w:color w:val="000000" w:themeColor="text1"/>
          <w:sz w:val="21"/>
          <w:szCs w:val="21"/>
          <w:vertAlign w:val="superscript"/>
        </w:rPr>
        <w:t>1</w:t>
      </w:r>
      <w:r w:rsidR="00E71145" w:rsidRPr="008E4934">
        <w:rPr>
          <w:noProof/>
          <w:color w:val="000000" w:themeColor="text1"/>
          <w:sz w:val="21"/>
          <w:szCs w:val="21"/>
          <w:vertAlign w:val="superscript"/>
        </w:rPr>
        <w:t>6</w:t>
      </w:r>
      <w:r w:rsidRPr="008E4934">
        <w:rPr>
          <w:noProof/>
          <w:color w:val="000000" w:themeColor="text1"/>
          <w:sz w:val="21"/>
          <w:szCs w:val="21"/>
          <w:vertAlign w:val="superscript"/>
        </w:rPr>
        <w:t>,2</w:t>
      </w:r>
      <w:r w:rsidR="00E71145" w:rsidRPr="008E4934">
        <w:rPr>
          <w:noProof/>
          <w:color w:val="000000" w:themeColor="text1"/>
          <w:sz w:val="21"/>
          <w:szCs w:val="21"/>
          <w:vertAlign w:val="superscript"/>
        </w:rPr>
        <w:t>2</w:t>
      </w:r>
      <w:r w:rsidRPr="008E4934">
        <w:rPr>
          <w:noProof/>
          <w:color w:val="000000" w:themeColor="text1"/>
          <w:sz w:val="21"/>
          <w:szCs w:val="21"/>
          <w:vertAlign w:val="superscript"/>
        </w:rPr>
        <w:t>,2</w:t>
      </w:r>
      <w:r w:rsidR="00E71145" w:rsidRPr="008E4934">
        <w:rPr>
          <w:noProof/>
          <w:color w:val="000000" w:themeColor="text1"/>
          <w:sz w:val="21"/>
          <w:szCs w:val="21"/>
          <w:vertAlign w:val="superscript"/>
        </w:rPr>
        <w:t>6</w:t>
      </w:r>
      <w:r w:rsidRPr="008E4934">
        <w:rPr>
          <w:noProof/>
          <w:color w:val="000000" w:themeColor="text1"/>
          <w:sz w:val="21"/>
          <w:szCs w:val="21"/>
          <w:vertAlign w:val="superscript"/>
        </w:rPr>
        <w:t>-2</w:t>
      </w:r>
      <w:r w:rsidR="00E71145" w:rsidRPr="008E4934">
        <w:rPr>
          <w:noProof/>
          <w:color w:val="000000" w:themeColor="text1"/>
          <w:sz w:val="21"/>
          <w:szCs w:val="21"/>
          <w:vertAlign w:val="superscript"/>
        </w:rPr>
        <w:t>9</w:t>
      </w:r>
      <w:r w:rsidRPr="008E4934">
        <w:rPr>
          <w:color w:val="000000" w:themeColor="text1"/>
          <w:sz w:val="21"/>
          <w:szCs w:val="21"/>
        </w:rPr>
        <w:t xml:space="preserve">. </w:t>
      </w:r>
      <w:r w:rsidR="0070042A" w:rsidRPr="008E4934">
        <w:rPr>
          <w:color w:val="000000" w:themeColor="text1"/>
          <w:sz w:val="21"/>
          <w:szCs w:val="21"/>
        </w:rPr>
        <w:t xml:space="preserve">The structure </w:t>
      </w:r>
      <w:r w:rsidRPr="008E4934">
        <w:rPr>
          <w:color w:val="000000" w:themeColor="text1"/>
          <w:sz w:val="21"/>
          <w:szCs w:val="21"/>
        </w:rPr>
        <w:t xml:space="preserve">of </w:t>
      </w:r>
      <w:proofErr w:type="spellStart"/>
      <w:r w:rsidRPr="008E4934">
        <w:rPr>
          <w:color w:val="000000" w:themeColor="text1"/>
          <w:sz w:val="21"/>
          <w:szCs w:val="21"/>
        </w:rPr>
        <w:t>OEC</w:t>
      </w:r>
      <w:proofErr w:type="spellEnd"/>
      <w:r w:rsidRPr="008E4934">
        <w:rPr>
          <w:color w:val="000000" w:themeColor="text1"/>
          <w:sz w:val="21"/>
          <w:szCs w:val="21"/>
        </w:rPr>
        <w:t xml:space="preserve"> at </w:t>
      </w:r>
      <w:r w:rsidRPr="008E4934">
        <w:rPr>
          <w:i/>
          <w:iCs/>
          <w:color w:val="000000" w:themeColor="text1"/>
          <w:sz w:val="21"/>
          <w:szCs w:val="21"/>
        </w:rPr>
        <w:t>Δt</w:t>
      </w:r>
      <w:r w:rsidRPr="008E4934">
        <w:rPr>
          <w:color w:val="000000" w:themeColor="text1"/>
          <w:sz w:val="21"/>
          <w:szCs w:val="21"/>
        </w:rPr>
        <w:t xml:space="preserve">2 = 200 </w:t>
      </w:r>
      <w:r w:rsidRPr="008E4934">
        <w:rPr>
          <w:color w:val="000000" w:themeColor="text1"/>
          <w:sz w:val="21"/>
          <w:szCs w:val="21"/>
        </w:rPr>
        <w:sym w:font="Symbol" w:char="F06D"/>
      </w:r>
      <w:r w:rsidRPr="008E4934">
        <w:rPr>
          <w:color w:val="000000" w:themeColor="text1"/>
          <w:sz w:val="21"/>
          <w:szCs w:val="21"/>
        </w:rPr>
        <w:t>s shows more feature</w:t>
      </w:r>
      <w:r w:rsidR="0070042A" w:rsidRPr="008E4934">
        <w:rPr>
          <w:color w:val="000000" w:themeColor="text1"/>
          <w:sz w:val="21"/>
          <w:szCs w:val="21"/>
        </w:rPr>
        <w:t>s</w:t>
      </w:r>
      <w:r w:rsidRPr="008E4934">
        <w:rPr>
          <w:color w:val="000000" w:themeColor="text1"/>
          <w:sz w:val="21"/>
          <w:szCs w:val="21"/>
        </w:rPr>
        <w:t xml:space="preserve"> of the </w:t>
      </w:r>
      <w:proofErr w:type="spellStart"/>
      <w:r w:rsidRPr="008E4934">
        <w:rPr>
          <w:color w:val="000000" w:themeColor="text1"/>
          <w:sz w:val="21"/>
          <w:szCs w:val="21"/>
        </w:rPr>
        <w:t>oxyl</w:t>
      </w:r>
      <w:proofErr w:type="spellEnd"/>
      <w:r w:rsidRPr="008E4934">
        <w:rPr>
          <w:color w:val="000000" w:themeColor="text1"/>
          <w:sz w:val="21"/>
          <w:szCs w:val="21"/>
        </w:rPr>
        <w:t xml:space="preserve">-oxo species, with an O5-O6 distance of 1.9 Å. However, the distance of O5-O6 became more diverse with no virtual differences in the range of 1.9-2.4 Å at </w:t>
      </w:r>
      <w:r w:rsidRPr="008E4934">
        <w:rPr>
          <w:i/>
          <w:iCs/>
          <w:color w:val="000000" w:themeColor="text1"/>
          <w:sz w:val="21"/>
          <w:szCs w:val="21"/>
        </w:rPr>
        <w:t>Δt</w:t>
      </w:r>
      <w:r w:rsidRPr="008E4934">
        <w:rPr>
          <w:color w:val="000000" w:themeColor="text1"/>
          <w:sz w:val="21"/>
          <w:szCs w:val="21"/>
        </w:rPr>
        <w:t xml:space="preserve">2 = 5 </w:t>
      </w:r>
      <w:proofErr w:type="spellStart"/>
      <w:r w:rsidRPr="008E4934">
        <w:rPr>
          <w:color w:val="000000" w:themeColor="text1"/>
          <w:sz w:val="21"/>
          <w:szCs w:val="21"/>
        </w:rPr>
        <w:t>ms.</w:t>
      </w:r>
      <w:proofErr w:type="spellEnd"/>
      <w:r w:rsidRPr="008E4934">
        <w:rPr>
          <w:color w:val="000000" w:themeColor="text1"/>
          <w:sz w:val="21"/>
          <w:szCs w:val="21"/>
        </w:rPr>
        <w:t xml:space="preserve"> It is possible that the current resolution is not high enough to determine the distance accurately. However, we have </w:t>
      </w:r>
      <w:r w:rsidR="0070042A" w:rsidRPr="008E4934">
        <w:rPr>
          <w:color w:val="000000" w:themeColor="text1"/>
          <w:sz w:val="21"/>
          <w:szCs w:val="21"/>
        </w:rPr>
        <w:t xml:space="preserve">defined </w:t>
      </w:r>
      <w:r w:rsidRPr="008E4934">
        <w:rPr>
          <w:color w:val="000000" w:themeColor="text1"/>
          <w:sz w:val="21"/>
          <w:szCs w:val="21"/>
        </w:rPr>
        <w:t>the distance of O5-O6 as 1.9 Å at cryo-</w:t>
      </w:r>
      <w:r w:rsidR="00E71145" w:rsidRPr="008E4934">
        <w:rPr>
          <w:color w:val="000000" w:themeColor="text1"/>
          <w:sz w:val="21"/>
          <w:szCs w:val="21"/>
        </w:rPr>
        <w:t>temperature</w:t>
      </w:r>
      <w:r w:rsidR="00E71145" w:rsidRPr="008E4934">
        <w:rPr>
          <w:noProof/>
          <w:color w:val="000000" w:themeColor="text1"/>
          <w:sz w:val="21"/>
          <w:szCs w:val="21"/>
          <w:vertAlign w:val="superscript"/>
        </w:rPr>
        <w:t>14</w:t>
      </w:r>
      <w:r w:rsidRPr="008E4934">
        <w:rPr>
          <w:color w:val="000000" w:themeColor="text1"/>
          <w:sz w:val="21"/>
          <w:szCs w:val="21"/>
        </w:rPr>
        <w:t xml:space="preserve">. </w:t>
      </w:r>
      <w:r w:rsidR="00E71145" w:rsidRPr="008E4934">
        <w:rPr>
          <w:color w:val="000000" w:themeColor="text1"/>
          <w:sz w:val="21"/>
          <w:szCs w:val="21"/>
        </w:rPr>
        <w:t>I</w:t>
      </w:r>
      <w:r w:rsidRPr="008E4934">
        <w:rPr>
          <w:color w:val="000000" w:themeColor="text1"/>
          <w:sz w:val="21"/>
          <w:szCs w:val="21"/>
        </w:rPr>
        <w:t xml:space="preserve">t may be possible that the </w:t>
      </w:r>
      <w:proofErr w:type="spellStart"/>
      <w:r w:rsidRPr="008E4934">
        <w:rPr>
          <w:color w:val="000000" w:themeColor="text1"/>
          <w:sz w:val="21"/>
          <w:szCs w:val="21"/>
        </w:rPr>
        <w:t>oxyl</w:t>
      </w:r>
      <w:proofErr w:type="spellEnd"/>
      <w:r w:rsidRPr="008E4934">
        <w:rPr>
          <w:color w:val="000000" w:themeColor="text1"/>
          <w:sz w:val="21"/>
          <w:szCs w:val="21"/>
        </w:rPr>
        <w:t>/oxo and hydroxyl/oxo species are present as a mixture</w:t>
      </w:r>
      <w:r w:rsidR="00E71145" w:rsidRPr="008E4934">
        <w:rPr>
          <w:color w:val="000000" w:themeColor="text1"/>
          <w:sz w:val="21"/>
          <w:szCs w:val="21"/>
        </w:rPr>
        <w:t xml:space="preserve"> at room temperature</w:t>
      </w:r>
      <w:r w:rsidRPr="008E4934">
        <w:rPr>
          <w:color w:val="000000" w:themeColor="text1"/>
          <w:sz w:val="21"/>
          <w:szCs w:val="21"/>
        </w:rPr>
        <w:t>, and both are able to proceed to the next S-state to evolve dioxygen.</w:t>
      </w:r>
    </w:p>
    <w:p w14:paraId="35EC7A54" w14:textId="1A6642D7" w:rsidR="00A82F7D" w:rsidRPr="008E4934" w:rsidRDefault="00A82F7D" w:rsidP="008E4934">
      <w:pPr>
        <w:ind w:firstLine="397"/>
        <w:jc w:val="both"/>
        <w:rPr>
          <w:color w:val="000000" w:themeColor="text1"/>
          <w:sz w:val="21"/>
          <w:szCs w:val="21"/>
        </w:rPr>
      </w:pPr>
      <w:r w:rsidRPr="008E4934">
        <w:rPr>
          <w:color w:val="000000" w:themeColor="text1"/>
          <w:sz w:val="21"/>
          <w:szCs w:val="21"/>
        </w:rPr>
        <w:t xml:space="preserve">After </w:t>
      </w:r>
      <w:r w:rsidR="00AA3E3B" w:rsidRPr="008E4934">
        <w:rPr>
          <w:color w:val="000000" w:themeColor="text1"/>
          <w:sz w:val="21"/>
          <w:szCs w:val="21"/>
        </w:rPr>
        <w:t>1F</w:t>
      </w:r>
      <w:r w:rsidRPr="008E4934">
        <w:rPr>
          <w:color w:val="000000" w:themeColor="text1"/>
          <w:sz w:val="21"/>
          <w:szCs w:val="21"/>
        </w:rPr>
        <w:t xml:space="preserve">, the oxidation of Mn4 triggers the outward movement of Ca and Mn4 from the </w:t>
      </w:r>
      <w:proofErr w:type="spellStart"/>
      <w:r w:rsidRPr="008E4934">
        <w:rPr>
          <w:color w:val="000000" w:themeColor="text1"/>
          <w:sz w:val="21"/>
          <w:szCs w:val="21"/>
        </w:rPr>
        <w:t>OEC</w:t>
      </w:r>
      <w:proofErr w:type="spellEnd"/>
      <w:r w:rsidRPr="008E4934">
        <w:rPr>
          <w:color w:val="000000" w:themeColor="text1"/>
          <w:sz w:val="21"/>
          <w:szCs w:val="21"/>
        </w:rPr>
        <w:t xml:space="preserve"> at </w:t>
      </w:r>
      <w:r w:rsidRPr="008E4934">
        <w:rPr>
          <w:i/>
          <w:iCs/>
          <w:color w:val="000000" w:themeColor="text1"/>
          <w:sz w:val="21"/>
          <w:szCs w:val="21"/>
        </w:rPr>
        <w:t>Δt</w:t>
      </w:r>
      <w:r w:rsidRPr="008E4934">
        <w:rPr>
          <w:color w:val="000000" w:themeColor="text1"/>
          <w:sz w:val="21"/>
          <w:szCs w:val="21"/>
        </w:rPr>
        <w:t xml:space="preserve">1 = 30 </w:t>
      </w:r>
      <w:proofErr w:type="spellStart"/>
      <w:r w:rsidRPr="008E4934">
        <w:rPr>
          <w:color w:val="000000" w:themeColor="text1"/>
          <w:sz w:val="21"/>
          <w:szCs w:val="21"/>
        </w:rPr>
        <w:t>μs</w:t>
      </w:r>
      <w:proofErr w:type="spellEnd"/>
      <w:r w:rsidRPr="008E4934">
        <w:rPr>
          <w:color w:val="000000" w:themeColor="text1"/>
          <w:sz w:val="21"/>
          <w:szCs w:val="21"/>
        </w:rPr>
        <w:t xml:space="preserve"> – 5 </w:t>
      </w:r>
      <w:proofErr w:type="spellStart"/>
      <w:r w:rsidRPr="008E4934">
        <w:rPr>
          <w:color w:val="000000" w:themeColor="text1"/>
          <w:sz w:val="21"/>
          <w:szCs w:val="21"/>
        </w:rPr>
        <w:t>ms</w:t>
      </w:r>
      <w:proofErr w:type="spellEnd"/>
      <w:r w:rsidRPr="008E4934">
        <w:rPr>
          <w:color w:val="000000" w:themeColor="text1"/>
          <w:sz w:val="21"/>
          <w:szCs w:val="21"/>
        </w:rPr>
        <w:t xml:space="preserve"> (Fig. 3a). The movement of Ca leads to the displacement of D1-E189, resulting in a shorter Ca-D1-E189 distance and the destabilization of W10 (Fig</w:t>
      </w:r>
      <w:r w:rsidR="0070042A" w:rsidRPr="008E4934">
        <w:rPr>
          <w:color w:val="000000" w:themeColor="text1"/>
          <w:sz w:val="21"/>
          <w:szCs w:val="21"/>
        </w:rPr>
        <w:t>s</w:t>
      </w:r>
      <w:r w:rsidRPr="008E4934">
        <w:rPr>
          <w:color w:val="000000" w:themeColor="text1"/>
          <w:sz w:val="21"/>
          <w:szCs w:val="21"/>
        </w:rPr>
        <w:t xml:space="preserve">. 3a, 4a, </w:t>
      </w:r>
      <w:r w:rsidR="007A1953" w:rsidRPr="008E4934">
        <w:rPr>
          <w:color w:val="000000" w:themeColor="text1"/>
          <w:sz w:val="21"/>
          <w:szCs w:val="21"/>
        </w:rPr>
        <w:t>5</w:t>
      </w:r>
      <w:r w:rsidR="0070042A" w:rsidRPr="008E4934">
        <w:rPr>
          <w:color w:val="000000" w:themeColor="text1"/>
          <w:sz w:val="21"/>
          <w:szCs w:val="21"/>
        </w:rPr>
        <w:t>,</w:t>
      </w:r>
      <w:r w:rsidRPr="008E4934">
        <w:rPr>
          <w:color w:val="000000" w:themeColor="text1"/>
          <w:sz w:val="21"/>
          <w:szCs w:val="21"/>
        </w:rPr>
        <w:t xml:space="preserve"> and Extended Data Fig. 3). Following the second flash, </w:t>
      </w:r>
      <w:proofErr w:type="spellStart"/>
      <w:r w:rsidRPr="008E4934">
        <w:rPr>
          <w:color w:val="000000" w:themeColor="text1"/>
          <w:sz w:val="21"/>
          <w:szCs w:val="21"/>
        </w:rPr>
        <w:t>OEC</w:t>
      </w:r>
      <w:proofErr w:type="spellEnd"/>
      <w:r w:rsidRPr="008E4934">
        <w:rPr>
          <w:color w:val="000000" w:themeColor="text1"/>
          <w:sz w:val="21"/>
          <w:szCs w:val="21"/>
          <w:vertAlign w:val="superscript"/>
        </w:rPr>
        <w:t>+</w:t>
      </w:r>
      <w:r w:rsidRPr="008E4934">
        <w:rPr>
          <w:color w:val="000000" w:themeColor="text1"/>
          <w:sz w:val="21"/>
          <w:szCs w:val="21"/>
        </w:rPr>
        <w:t xml:space="preserve"> and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vertAlign w:val="superscript"/>
        </w:rPr>
        <w:t>•+</w:t>
      </w:r>
      <w:r w:rsidRPr="008E4934">
        <w:rPr>
          <w:color w:val="000000" w:themeColor="text1"/>
          <w:sz w:val="21"/>
          <w:szCs w:val="21"/>
          <w:lang w:eastAsia="ja-JP"/>
        </w:rPr>
        <w:t>/</w:t>
      </w:r>
      <w:r w:rsidRPr="008E4934">
        <w:rPr>
          <w:color w:val="000000" w:themeColor="text1"/>
          <w:sz w:val="21"/>
          <w:szCs w:val="21"/>
        </w:rPr>
        <w:t xml:space="preserve">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vertAlign w:val="superscript"/>
        </w:rPr>
        <w:t>•</w:t>
      </w:r>
      <w:r w:rsidRPr="008E4934">
        <w:rPr>
          <w:color w:val="000000" w:themeColor="text1"/>
          <w:sz w:val="21"/>
          <w:szCs w:val="21"/>
        </w:rPr>
        <w:t xml:space="preserve"> collectively lead to the deprotonation of the unstable W10, converting it to O6*, which binds to Ca and neutralizes the </w:t>
      </w:r>
      <w:proofErr w:type="spellStart"/>
      <w:r w:rsidRPr="008E4934">
        <w:rPr>
          <w:color w:val="000000" w:themeColor="text1"/>
          <w:sz w:val="21"/>
          <w:szCs w:val="21"/>
        </w:rPr>
        <w:t>OEC</w:t>
      </w:r>
      <w:proofErr w:type="spellEnd"/>
      <w:r w:rsidRPr="008E4934">
        <w:rPr>
          <w:color w:val="000000" w:themeColor="text1"/>
          <w:sz w:val="21"/>
          <w:szCs w:val="21"/>
          <w:vertAlign w:val="superscript"/>
        </w:rPr>
        <w:t>+</w:t>
      </w:r>
      <w:r w:rsidRPr="008E4934">
        <w:rPr>
          <w:color w:val="000000" w:themeColor="text1"/>
          <w:sz w:val="21"/>
          <w:szCs w:val="21"/>
        </w:rPr>
        <w:t xml:space="preserve"> (Fig. 3b). Subsequently, the oxidation by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vertAlign w:val="superscript"/>
        </w:rPr>
        <w:t>•+</w:t>
      </w:r>
      <w:r w:rsidRPr="008E4934">
        <w:rPr>
          <w:color w:val="000000" w:themeColor="text1"/>
          <w:sz w:val="21"/>
          <w:szCs w:val="21"/>
          <w:lang w:eastAsia="ja-JP"/>
        </w:rPr>
        <w:t>/</w:t>
      </w:r>
      <w:r w:rsidRPr="008E4934">
        <w:rPr>
          <w:color w:val="000000" w:themeColor="text1"/>
          <w:sz w:val="21"/>
          <w:szCs w:val="21"/>
        </w:rPr>
        <w:t xml:space="preserve">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vertAlign w:val="superscript"/>
        </w:rPr>
        <w:t>•</w:t>
      </w:r>
      <w:r w:rsidRPr="008E4934">
        <w:rPr>
          <w:color w:val="000000" w:themeColor="text1"/>
          <w:sz w:val="21"/>
          <w:szCs w:val="21"/>
        </w:rPr>
        <w:t xml:space="preserve"> transforms Mn1(III) to Mn1(IV), causing </w:t>
      </w:r>
      <w:r w:rsidR="007A1953" w:rsidRPr="008E4934">
        <w:rPr>
          <w:color w:val="000000" w:themeColor="text1"/>
          <w:sz w:val="21"/>
          <w:szCs w:val="21"/>
        </w:rPr>
        <w:t xml:space="preserve">translocation </w:t>
      </w:r>
      <w:r w:rsidRPr="008E4934">
        <w:rPr>
          <w:color w:val="000000" w:themeColor="text1"/>
          <w:sz w:val="21"/>
          <w:szCs w:val="21"/>
        </w:rPr>
        <w:t xml:space="preserve">of O6* to O6, with Ca serving as the pivot point (Fig. 3b). Once the translocation of O6 is complete, Ca moves towards the center of </w:t>
      </w:r>
      <w:proofErr w:type="spellStart"/>
      <w:r w:rsidRPr="008E4934">
        <w:rPr>
          <w:color w:val="000000" w:themeColor="text1"/>
          <w:sz w:val="21"/>
          <w:szCs w:val="21"/>
        </w:rPr>
        <w:t>OEC</w:t>
      </w:r>
      <w:proofErr w:type="spellEnd"/>
      <w:r w:rsidRPr="008E4934">
        <w:rPr>
          <w:color w:val="000000" w:themeColor="text1"/>
          <w:sz w:val="21"/>
          <w:szCs w:val="21"/>
        </w:rPr>
        <w:t xml:space="preserve"> and the Ca-E189 is restored as in the S</w:t>
      </w:r>
      <w:r w:rsidRPr="008E4934">
        <w:rPr>
          <w:color w:val="000000" w:themeColor="text1"/>
          <w:sz w:val="21"/>
          <w:szCs w:val="21"/>
          <w:vertAlign w:val="subscript"/>
        </w:rPr>
        <w:t>1</w:t>
      </w:r>
      <w:r w:rsidRPr="008E4934">
        <w:rPr>
          <w:color w:val="000000" w:themeColor="text1"/>
          <w:sz w:val="21"/>
          <w:szCs w:val="21"/>
        </w:rPr>
        <w:t>-state (Fig. 3b). Water molecules present near CP43-V410 may then migrate to the position of W10</w:t>
      </w:r>
      <w:r w:rsidRPr="008E4934">
        <w:rPr>
          <w:rFonts w:eastAsia="SimSun"/>
          <w:color w:val="000000" w:themeColor="text1"/>
          <w:sz w:val="21"/>
          <w:szCs w:val="21"/>
        </w:rPr>
        <w:t>.</w:t>
      </w:r>
      <w:r w:rsidRPr="008E4934">
        <w:rPr>
          <w:rFonts w:eastAsia="游明朝"/>
          <w:color w:val="000000" w:themeColor="text1"/>
          <w:sz w:val="21"/>
          <w:szCs w:val="21"/>
        </w:rPr>
        <w:t xml:space="preserve"> These observations indicate that Ca plays a</w:t>
      </w:r>
      <w:r w:rsidR="0070042A" w:rsidRPr="008E4934">
        <w:rPr>
          <w:rFonts w:eastAsia="游明朝"/>
          <w:color w:val="000000" w:themeColor="text1"/>
          <w:sz w:val="21"/>
          <w:szCs w:val="21"/>
        </w:rPr>
        <w:t xml:space="preserve"> vital</w:t>
      </w:r>
      <w:r w:rsidRPr="008E4934">
        <w:rPr>
          <w:rFonts w:eastAsia="游明朝"/>
          <w:color w:val="000000" w:themeColor="text1"/>
          <w:sz w:val="21"/>
          <w:szCs w:val="21"/>
        </w:rPr>
        <w:t xml:space="preserve"> role in the transfer of water molecules in the S</w:t>
      </w:r>
      <w:r w:rsidRPr="008E4934">
        <w:rPr>
          <w:rFonts w:eastAsia="游明朝"/>
          <w:color w:val="000000" w:themeColor="text1"/>
          <w:sz w:val="21"/>
          <w:szCs w:val="21"/>
          <w:vertAlign w:val="subscript"/>
        </w:rPr>
        <w:t>1</w:t>
      </w:r>
      <w:r w:rsidRPr="008E4934">
        <w:rPr>
          <w:rFonts w:eastAsia="游明朝"/>
          <w:color w:val="000000" w:themeColor="text1"/>
          <w:sz w:val="21"/>
          <w:szCs w:val="21"/>
        </w:rPr>
        <w:t>-S</w:t>
      </w:r>
      <w:r w:rsidRPr="008E4934">
        <w:rPr>
          <w:rFonts w:eastAsia="游明朝"/>
          <w:color w:val="000000" w:themeColor="text1"/>
          <w:sz w:val="21"/>
          <w:szCs w:val="21"/>
          <w:vertAlign w:val="subscript"/>
        </w:rPr>
        <w:t>2</w:t>
      </w:r>
      <w:r w:rsidRPr="008E4934">
        <w:rPr>
          <w:rFonts w:eastAsia="游明朝"/>
          <w:color w:val="000000" w:themeColor="text1"/>
          <w:sz w:val="21"/>
          <w:szCs w:val="21"/>
        </w:rPr>
        <w:t xml:space="preserve"> and S</w:t>
      </w:r>
      <w:r w:rsidRPr="008E4934">
        <w:rPr>
          <w:rFonts w:eastAsia="游明朝"/>
          <w:color w:val="000000" w:themeColor="text1"/>
          <w:sz w:val="21"/>
          <w:szCs w:val="21"/>
          <w:vertAlign w:val="subscript"/>
        </w:rPr>
        <w:t>2</w:t>
      </w:r>
      <w:r w:rsidRPr="008E4934">
        <w:rPr>
          <w:rFonts w:eastAsia="游明朝"/>
          <w:color w:val="000000" w:themeColor="text1"/>
          <w:sz w:val="21"/>
          <w:szCs w:val="21"/>
        </w:rPr>
        <w:t>-S</w:t>
      </w:r>
      <w:r w:rsidRPr="008E4934">
        <w:rPr>
          <w:rFonts w:eastAsia="游明朝"/>
          <w:color w:val="000000" w:themeColor="text1"/>
          <w:sz w:val="21"/>
          <w:szCs w:val="21"/>
          <w:vertAlign w:val="subscript"/>
        </w:rPr>
        <w:t>3</w:t>
      </w:r>
      <w:r w:rsidRPr="008E4934">
        <w:rPr>
          <w:rFonts w:eastAsia="游明朝"/>
          <w:color w:val="000000" w:themeColor="text1"/>
          <w:sz w:val="21"/>
          <w:szCs w:val="21"/>
        </w:rPr>
        <w:t xml:space="preserve"> transitions, consistent with that reported</w:t>
      </w:r>
      <w:r w:rsidR="00A3436B" w:rsidRPr="008E4934">
        <w:rPr>
          <w:rFonts w:eastAsia="游明朝"/>
          <w:color w:val="000000" w:themeColor="text1"/>
          <w:sz w:val="21"/>
          <w:szCs w:val="21"/>
        </w:rPr>
        <w:t xml:space="preserve"> </w:t>
      </w:r>
      <w:r w:rsidR="007A1953" w:rsidRPr="008E4934">
        <w:rPr>
          <w:rFonts w:eastAsia="游明朝"/>
          <w:color w:val="000000" w:themeColor="text1"/>
          <w:sz w:val="21"/>
          <w:szCs w:val="21"/>
        </w:rPr>
        <w:t>previously</w:t>
      </w:r>
      <w:r w:rsidR="007A1953" w:rsidRPr="008E4934">
        <w:rPr>
          <w:rFonts w:eastAsia="游明朝"/>
          <w:noProof/>
          <w:color w:val="000000" w:themeColor="text1"/>
          <w:sz w:val="21"/>
          <w:szCs w:val="21"/>
          <w:vertAlign w:val="superscript"/>
        </w:rPr>
        <w:t>30</w:t>
      </w:r>
      <w:r w:rsidRPr="008E4934">
        <w:rPr>
          <w:color w:val="000000" w:themeColor="text1"/>
          <w:sz w:val="21"/>
          <w:szCs w:val="21"/>
        </w:rPr>
        <w:t xml:space="preserve">. </w:t>
      </w:r>
    </w:p>
    <w:p w14:paraId="4C1DC1D4" w14:textId="77777777" w:rsidR="00A82F7D" w:rsidRPr="008E4934" w:rsidRDefault="00A82F7D" w:rsidP="008E4934">
      <w:pPr>
        <w:jc w:val="both"/>
        <w:rPr>
          <w:color w:val="000000" w:themeColor="text1"/>
          <w:sz w:val="21"/>
          <w:szCs w:val="21"/>
          <w:lang w:eastAsia="ja-JP"/>
        </w:rPr>
      </w:pPr>
    </w:p>
    <w:p w14:paraId="2CA1CFA3" w14:textId="77777777" w:rsidR="00A82F7D" w:rsidRPr="008E4934" w:rsidRDefault="00A82F7D" w:rsidP="008E4934">
      <w:pPr>
        <w:jc w:val="both"/>
        <w:rPr>
          <w:b/>
          <w:color w:val="000000" w:themeColor="text1"/>
          <w:sz w:val="21"/>
          <w:szCs w:val="21"/>
          <w:lang w:eastAsia="ja-JP"/>
        </w:rPr>
      </w:pPr>
      <w:r w:rsidRPr="008E4934">
        <w:rPr>
          <w:b/>
          <w:color w:val="000000" w:themeColor="text1"/>
          <w:sz w:val="21"/>
          <w:szCs w:val="21"/>
          <w:lang w:eastAsia="ja-JP"/>
        </w:rPr>
        <w:t>Structural changes in the O1-, O4- and Cl-1 channels</w:t>
      </w:r>
    </w:p>
    <w:p w14:paraId="56A77016" w14:textId="5DD3AC00" w:rsidR="00A82F7D" w:rsidRPr="008E4934" w:rsidRDefault="00A82F7D" w:rsidP="008E4934">
      <w:pPr>
        <w:ind w:firstLine="397"/>
        <w:jc w:val="both"/>
        <w:rPr>
          <w:color w:val="000000" w:themeColor="text1"/>
          <w:sz w:val="21"/>
          <w:szCs w:val="21"/>
        </w:rPr>
      </w:pPr>
      <w:r w:rsidRPr="008E4934">
        <w:rPr>
          <w:color w:val="000000" w:themeColor="text1"/>
          <w:sz w:val="21"/>
          <w:szCs w:val="21"/>
        </w:rPr>
        <w:t xml:space="preserve">The structural dynamics observed within the O1-channel after </w:t>
      </w:r>
      <w:r w:rsidR="00A3436B" w:rsidRPr="008E4934">
        <w:rPr>
          <w:color w:val="000000" w:themeColor="text1"/>
          <w:sz w:val="21"/>
          <w:szCs w:val="21"/>
        </w:rPr>
        <w:t>1F and 2F</w:t>
      </w:r>
      <w:r w:rsidRPr="008E4934">
        <w:rPr>
          <w:color w:val="000000" w:themeColor="text1"/>
          <w:sz w:val="21"/>
          <w:szCs w:val="21"/>
        </w:rPr>
        <w:t xml:space="preserve"> indicate </w:t>
      </w:r>
      <w:r w:rsidR="0070042A" w:rsidRPr="008E4934">
        <w:rPr>
          <w:color w:val="000000" w:themeColor="text1"/>
          <w:sz w:val="21"/>
          <w:szCs w:val="21"/>
        </w:rPr>
        <w:t>high</w:t>
      </w:r>
      <w:r w:rsidRPr="008E4934">
        <w:rPr>
          <w:color w:val="000000" w:themeColor="text1"/>
          <w:sz w:val="21"/>
          <w:szCs w:val="21"/>
        </w:rPr>
        <w:t xml:space="preserve"> mobility </w:t>
      </w:r>
      <w:r w:rsidR="00DB35E1" w:rsidRPr="008E4934">
        <w:rPr>
          <w:color w:val="000000" w:themeColor="text1"/>
          <w:sz w:val="21"/>
          <w:szCs w:val="21"/>
        </w:rPr>
        <w:t xml:space="preserve">of </w:t>
      </w:r>
      <w:r w:rsidRPr="008E4934">
        <w:rPr>
          <w:color w:val="000000" w:themeColor="text1"/>
          <w:sz w:val="21"/>
          <w:szCs w:val="21"/>
        </w:rPr>
        <w:t>water molecules within this channel (</w:t>
      </w:r>
      <w:r w:rsidR="00960325" w:rsidRPr="008E4934">
        <w:rPr>
          <w:color w:val="000000" w:themeColor="text1"/>
          <w:sz w:val="21"/>
          <w:szCs w:val="21"/>
        </w:rPr>
        <w:t xml:space="preserve">Extended Data </w:t>
      </w:r>
      <w:r w:rsidRPr="008E4934">
        <w:rPr>
          <w:color w:val="000000" w:themeColor="text1"/>
          <w:sz w:val="21"/>
          <w:szCs w:val="21"/>
        </w:rPr>
        <w:t>Fig.</w:t>
      </w:r>
      <w:r w:rsidR="00960325" w:rsidRPr="008E4934">
        <w:rPr>
          <w:color w:val="000000" w:themeColor="text1"/>
          <w:sz w:val="21"/>
          <w:szCs w:val="21"/>
        </w:rPr>
        <w:t xml:space="preserve"> 7</w:t>
      </w:r>
      <w:r w:rsidRPr="008E4934">
        <w:rPr>
          <w:color w:val="000000" w:themeColor="text1"/>
          <w:sz w:val="21"/>
          <w:szCs w:val="21"/>
        </w:rPr>
        <w:t>)</w:t>
      </w:r>
      <w:r w:rsidR="00960325" w:rsidRPr="008E4934">
        <w:rPr>
          <w:noProof/>
          <w:color w:val="000000" w:themeColor="text1"/>
          <w:sz w:val="21"/>
          <w:szCs w:val="21"/>
          <w:vertAlign w:val="superscript"/>
        </w:rPr>
        <w:t>14</w:t>
      </w:r>
      <w:r w:rsidRPr="008E4934">
        <w:rPr>
          <w:noProof/>
          <w:color w:val="000000" w:themeColor="text1"/>
          <w:sz w:val="21"/>
          <w:szCs w:val="21"/>
          <w:vertAlign w:val="superscript"/>
        </w:rPr>
        <w:t>,</w:t>
      </w:r>
      <w:r w:rsidR="00960325" w:rsidRPr="008E4934">
        <w:rPr>
          <w:noProof/>
          <w:color w:val="000000" w:themeColor="text1"/>
          <w:sz w:val="21"/>
          <w:szCs w:val="21"/>
          <w:vertAlign w:val="superscript"/>
        </w:rPr>
        <w:t>22</w:t>
      </w:r>
      <w:r w:rsidRPr="008E4934">
        <w:rPr>
          <w:noProof/>
          <w:color w:val="000000" w:themeColor="text1"/>
          <w:sz w:val="21"/>
          <w:szCs w:val="21"/>
          <w:vertAlign w:val="superscript"/>
        </w:rPr>
        <w:t>,</w:t>
      </w:r>
      <w:r w:rsidR="00960325" w:rsidRPr="008E4934">
        <w:rPr>
          <w:noProof/>
          <w:color w:val="000000" w:themeColor="text1"/>
          <w:sz w:val="21"/>
          <w:szCs w:val="21"/>
          <w:vertAlign w:val="superscript"/>
        </w:rPr>
        <w:t>27</w:t>
      </w:r>
      <w:r w:rsidRPr="008E4934">
        <w:rPr>
          <w:noProof/>
          <w:color w:val="000000" w:themeColor="text1"/>
          <w:sz w:val="21"/>
          <w:szCs w:val="21"/>
          <w:vertAlign w:val="superscript"/>
        </w:rPr>
        <w:t>,</w:t>
      </w:r>
      <w:r w:rsidR="00960325" w:rsidRPr="008E4934">
        <w:rPr>
          <w:noProof/>
          <w:color w:val="000000" w:themeColor="text1"/>
          <w:sz w:val="21"/>
          <w:szCs w:val="21"/>
          <w:vertAlign w:val="superscript"/>
        </w:rPr>
        <w:t>30</w:t>
      </w:r>
      <w:r w:rsidRPr="008E4934">
        <w:rPr>
          <w:color w:val="000000" w:themeColor="text1"/>
          <w:sz w:val="21"/>
          <w:szCs w:val="21"/>
        </w:rPr>
        <w:t xml:space="preserve">. Following </w:t>
      </w:r>
      <w:r w:rsidR="00A3436B" w:rsidRPr="008E4934">
        <w:rPr>
          <w:color w:val="000000" w:themeColor="text1"/>
          <w:sz w:val="21"/>
          <w:szCs w:val="21"/>
        </w:rPr>
        <w:t>1F</w:t>
      </w:r>
      <w:r w:rsidRPr="008E4934">
        <w:rPr>
          <w:color w:val="000000" w:themeColor="text1"/>
          <w:sz w:val="21"/>
          <w:szCs w:val="21"/>
        </w:rPr>
        <w:t>, the O1-channel exhibits a wide range of diverse structural dynamics, including various behaviors of water molecules in the 5-water cluster, increased instability of the already unstable W53</w:t>
      </w:r>
      <w:r w:rsidR="0070042A" w:rsidRPr="008E4934">
        <w:rPr>
          <w:color w:val="000000" w:themeColor="text1"/>
          <w:sz w:val="21"/>
          <w:szCs w:val="21"/>
        </w:rPr>
        <w:t>'</w:t>
      </w:r>
      <w:r w:rsidRPr="008E4934">
        <w:rPr>
          <w:color w:val="000000" w:themeColor="text1"/>
          <w:sz w:val="21"/>
          <w:szCs w:val="21"/>
        </w:rPr>
        <w:t>, and the instability of amino acid</w:t>
      </w:r>
      <w:r w:rsidR="00960325" w:rsidRPr="008E4934">
        <w:rPr>
          <w:color w:val="000000" w:themeColor="text1"/>
          <w:sz w:val="21"/>
          <w:szCs w:val="21"/>
        </w:rPr>
        <w:t xml:space="preserve"> residue</w:t>
      </w:r>
      <w:r w:rsidRPr="008E4934">
        <w:rPr>
          <w:color w:val="000000" w:themeColor="text1"/>
          <w:sz w:val="21"/>
          <w:szCs w:val="21"/>
        </w:rPr>
        <w:t xml:space="preserve">s that form salt bridges at the </w:t>
      </w:r>
      <w:proofErr w:type="spellStart"/>
      <w:r w:rsidRPr="008E4934">
        <w:rPr>
          <w:color w:val="000000" w:themeColor="text1"/>
          <w:sz w:val="21"/>
          <w:szCs w:val="21"/>
        </w:rPr>
        <w:t>lumenal</w:t>
      </w:r>
      <w:proofErr w:type="spellEnd"/>
      <w:r w:rsidRPr="008E4934">
        <w:rPr>
          <w:color w:val="000000" w:themeColor="text1"/>
          <w:sz w:val="21"/>
          <w:szCs w:val="21"/>
        </w:rPr>
        <w:t xml:space="preserve"> exit of the O1-channel (</w:t>
      </w:r>
      <w:r w:rsidR="0071493F" w:rsidRPr="008E4934">
        <w:rPr>
          <w:color w:val="000000" w:themeColor="text1"/>
          <w:sz w:val="21"/>
          <w:szCs w:val="21"/>
        </w:rPr>
        <w:t xml:space="preserve">Extended </w:t>
      </w:r>
      <w:r w:rsidR="0071493F" w:rsidRPr="008E4934">
        <w:rPr>
          <w:color w:val="000000" w:themeColor="text1"/>
          <w:sz w:val="21"/>
          <w:szCs w:val="21"/>
        </w:rPr>
        <w:t>Data Fig. 7a</w:t>
      </w:r>
      <w:r w:rsidRPr="008E4934">
        <w:rPr>
          <w:color w:val="000000" w:themeColor="text1"/>
          <w:sz w:val="21"/>
          <w:szCs w:val="21"/>
        </w:rPr>
        <w:t xml:space="preserve">). Most of these structural changes are transient, and as both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and </w:t>
      </w:r>
      <w:proofErr w:type="spellStart"/>
      <w:r w:rsidRPr="008E4934">
        <w:rPr>
          <w:color w:val="000000" w:themeColor="text1"/>
          <w:sz w:val="21"/>
          <w:szCs w:val="21"/>
        </w:rPr>
        <w:t>OEC</w:t>
      </w:r>
      <w:proofErr w:type="spellEnd"/>
      <w:r w:rsidRPr="008E4934">
        <w:rPr>
          <w:color w:val="000000" w:themeColor="text1"/>
          <w:sz w:val="21"/>
          <w:szCs w:val="21"/>
        </w:rPr>
        <w:t xml:space="preserve"> stabilize at 5 </w:t>
      </w:r>
      <w:proofErr w:type="spellStart"/>
      <w:r w:rsidRPr="008E4934">
        <w:rPr>
          <w:color w:val="000000" w:themeColor="text1"/>
          <w:sz w:val="21"/>
          <w:szCs w:val="21"/>
        </w:rPr>
        <w:t>ms</w:t>
      </w:r>
      <w:proofErr w:type="spellEnd"/>
      <w:r w:rsidRPr="008E4934">
        <w:rPr>
          <w:color w:val="000000" w:themeColor="text1"/>
          <w:sz w:val="21"/>
          <w:szCs w:val="21"/>
        </w:rPr>
        <w:t xml:space="preserve">, most of the water molecules and residues in the O1-channel return to their original positions, except for W10, which </w:t>
      </w:r>
      <w:r w:rsidR="00960325" w:rsidRPr="008E4934">
        <w:rPr>
          <w:color w:val="000000" w:themeColor="text1"/>
          <w:sz w:val="21"/>
          <w:szCs w:val="21"/>
        </w:rPr>
        <w:t xml:space="preserve">remains </w:t>
      </w:r>
      <w:r w:rsidRPr="008E4934">
        <w:rPr>
          <w:color w:val="000000" w:themeColor="text1"/>
          <w:sz w:val="21"/>
          <w:szCs w:val="21"/>
        </w:rPr>
        <w:t xml:space="preserve">unstable due to the movement of </w:t>
      </w:r>
      <w:r w:rsidR="00A3436B" w:rsidRPr="008E4934">
        <w:rPr>
          <w:color w:val="000000" w:themeColor="text1"/>
          <w:sz w:val="21"/>
          <w:szCs w:val="21"/>
        </w:rPr>
        <w:t xml:space="preserve">the </w:t>
      </w:r>
      <w:r w:rsidRPr="008E4934">
        <w:rPr>
          <w:color w:val="000000" w:themeColor="text1"/>
          <w:sz w:val="21"/>
          <w:szCs w:val="21"/>
        </w:rPr>
        <w:t xml:space="preserve">Ca ion (Fig. 3a and </w:t>
      </w:r>
      <w:r w:rsidR="00960325" w:rsidRPr="008E4934">
        <w:rPr>
          <w:color w:val="000000" w:themeColor="text1"/>
          <w:sz w:val="21"/>
          <w:szCs w:val="21"/>
        </w:rPr>
        <w:t>Extended Data Fig. 7</w:t>
      </w:r>
      <w:r w:rsidRPr="008E4934">
        <w:rPr>
          <w:color w:val="000000" w:themeColor="text1"/>
          <w:sz w:val="21"/>
          <w:szCs w:val="21"/>
        </w:rPr>
        <w:t xml:space="preserve">a). The structural changes in the O1-channel following </w:t>
      </w:r>
      <w:r w:rsidR="00A3436B" w:rsidRPr="008E4934">
        <w:rPr>
          <w:color w:val="000000" w:themeColor="text1"/>
          <w:sz w:val="21"/>
          <w:szCs w:val="21"/>
        </w:rPr>
        <w:t>2F</w:t>
      </w:r>
      <w:r w:rsidRPr="008E4934">
        <w:rPr>
          <w:color w:val="000000" w:themeColor="text1"/>
          <w:sz w:val="21"/>
          <w:szCs w:val="21"/>
        </w:rPr>
        <w:t xml:space="preserve"> appear relatively </w:t>
      </w:r>
      <w:r w:rsidR="0070042A" w:rsidRPr="008E4934">
        <w:rPr>
          <w:color w:val="000000" w:themeColor="text1"/>
          <w:sz w:val="21"/>
          <w:szCs w:val="21"/>
        </w:rPr>
        <w:t xml:space="preserve">more minor </w:t>
      </w:r>
      <w:r w:rsidRPr="008E4934">
        <w:rPr>
          <w:color w:val="000000" w:themeColor="text1"/>
          <w:sz w:val="21"/>
          <w:szCs w:val="21"/>
        </w:rPr>
        <w:t xml:space="preserve">compared to those following </w:t>
      </w:r>
      <w:r w:rsidR="00A3436B" w:rsidRPr="008E4934">
        <w:rPr>
          <w:color w:val="000000" w:themeColor="text1"/>
          <w:sz w:val="21"/>
          <w:szCs w:val="21"/>
        </w:rPr>
        <w:t>1F</w:t>
      </w:r>
      <w:r w:rsidRPr="008E4934">
        <w:rPr>
          <w:color w:val="000000" w:themeColor="text1"/>
          <w:sz w:val="21"/>
          <w:szCs w:val="21"/>
        </w:rPr>
        <w:t xml:space="preserve"> (</w:t>
      </w:r>
      <w:r w:rsidR="0071493F" w:rsidRPr="008E4934">
        <w:rPr>
          <w:color w:val="000000" w:themeColor="text1"/>
          <w:sz w:val="21"/>
          <w:szCs w:val="21"/>
        </w:rPr>
        <w:t>Extended Data Fig. 7</w:t>
      </w:r>
      <w:r w:rsidRPr="008E4934">
        <w:rPr>
          <w:color w:val="000000" w:themeColor="text1"/>
          <w:sz w:val="21"/>
          <w:szCs w:val="21"/>
        </w:rPr>
        <w:t xml:space="preserve">). This could be attributed to either </w:t>
      </w:r>
      <w:r w:rsidR="0070042A" w:rsidRPr="008E4934">
        <w:rPr>
          <w:color w:val="000000" w:themeColor="text1"/>
          <w:sz w:val="21"/>
          <w:szCs w:val="21"/>
        </w:rPr>
        <w:t xml:space="preserve">more minor </w:t>
      </w:r>
      <w:r w:rsidRPr="008E4934">
        <w:rPr>
          <w:color w:val="000000" w:themeColor="text1"/>
          <w:sz w:val="21"/>
          <w:szCs w:val="21"/>
        </w:rPr>
        <w:t xml:space="preserve">structural changes in the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area or the dominant allocation of the driving force towards deprotonation of the O6* precursor (Fig</w:t>
      </w:r>
      <w:r w:rsidR="00826FEB" w:rsidRPr="008E4934">
        <w:rPr>
          <w:color w:val="000000" w:themeColor="text1"/>
          <w:sz w:val="21"/>
          <w:szCs w:val="21"/>
        </w:rPr>
        <w:t>s</w:t>
      </w:r>
      <w:r w:rsidRPr="008E4934">
        <w:rPr>
          <w:color w:val="000000" w:themeColor="text1"/>
          <w:sz w:val="21"/>
          <w:szCs w:val="21"/>
        </w:rPr>
        <w:t xml:space="preserve">. 2 and </w:t>
      </w:r>
      <w:r w:rsidR="00960325" w:rsidRPr="008E4934">
        <w:rPr>
          <w:color w:val="000000" w:themeColor="text1"/>
          <w:sz w:val="21"/>
          <w:szCs w:val="21"/>
        </w:rPr>
        <w:t>Extended Data Fig. 7</w:t>
      </w:r>
      <w:r w:rsidRPr="008E4934">
        <w:rPr>
          <w:color w:val="000000" w:themeColor="text1"/>
          <w:sz w:val="21"/>
          <w:szCs w:val="21"/>
        </w:rPr>
        <w:t>). Only during the ongoing translocation of O6* and after its completion, the neighboring residues and water molecules show some structural changes (</w:t>
      </w:r>
      <w:r w:rsidR="0071493F" w:rsidRPr="008E4934">
        <w:rPr>
          <w:color w:val="000000" w:themeColor="text1"/>
          <w:sz w:val="21"/>
          <w:szCs w:val="21"/>
        </w:rPr>
        <w:t>Extended Data Fig. 7b</w:t>
      </w:r>
      <w:r w:rsidRPr="008E4934">
        <w:rPr>
          <w:color w:val="000000" w:themeColor="text1"/>
          <w:sz w:val="21"/>
          <w:szCs w:val="21"/>
        </w:rPr>
        <w:t>). We note that when the translocation of O6* has finished</w:t>
      </w:r>
      <w:r w:rsidR="0070042A" w:rsidRPr="008E4934">
        <w:rPr>
          <w:color w:val="000000" w:themeColor="text1"/>
          <w:sz w:val="21"/>
          <w:szCs w:val="21"/>
        </w:rPr>
        <w:t>,</w:t>
      </w:r>
      <w:r w:rsidRPr="008E4934">
        <w:rPr>
          <w:color w:val="000000" w:themeColor="text1"/>
          <w:sz w:val="21"/>
          <w:szCs w:val="21"/>
        </w:rPr>
        <w:t xml:space="preserve"> and Ca ion </w:t>
      </w:r>
      <w:r w:rsidR="0070042A" w:rsidRPr="008E4934">
        <w:rPr>
          <w:color w:val="000000" w:themeColor="text1"/>
          <w:sz w:val="21"/>
          <w:szCs w:val="21"/>
        </w:rPr>
        <w:t xml:space="preserve">is still </w:t>
      </w:r>
      <w:r w:rsidRPr="008E4934">
        <w:rPr>
          <w:color w:val="000000" w:themeColor="text1"/>
          <w:sz w:val="21"/>
          <w:szCs w:val="21"/>
        </w:rPr>
        <w:t>mov</w:t>
      </w:r>
      <w:r w:rsidR="0070042A" w:rsidRPr="008E4934">
        <w:rPr>
          <w:color w:val="000000" w:themeColor="text1"/>
          <w:sz w:val="21"/>
          <w:szCs w:val="21"/>
        </w:rPr>
        <w:t>ing</w:t>
      </w:r>
      <w:r w:rsidRPr="008E4934">
        <w:rPr>
          <w:color w:val="000000" w:themeColor="text1"/>
          <w:sz w:val="21"/>
          <w:szCs w:val="21"/>
        </w:rPr>
        <w:t xml:space="preserve"> towards the center of </w:t>
      </w:r>
      <w:proofErr w:type="spellStart"/>
      <w:r w:rsidRPr="008E4934">
        <w:rPr>
          <w:color w:val="000000" w:themeColor="text1"/>
          <w:sz w:val="21"/>
          <w:szCs w:val="21"/>
        </w:rPr>
        <w:t>OEC</w:t>
      </w:r>
      <w:proofErr w:type="spellEnd"/>
      <w:r w:rsidRPr="008E4934">
        <w:rPr>
          <w:color w:val="000000" w:themeColor="text1"/>
          <w:sz w:val="21"/>
          <w:szCs w:val="21"/>
        </w:rPr>
        <w:t xml:space="preserve"> at 5 </w:t>
      </w:r>
      <w:proofErr w:type="spellStart"/>
      <w:r w:rsidRPr="008E4934">
        <w:rPr>
          <w:color w:val="000000" w:themeColor="text1"/>
          <w:sz w:val="21"/>
          <w:szCs w:val="21"/>
        </w:rPr>
        <w:t>ms</w:t>
      </w:r>
      <w:proofErr w:type="spellEnd"/>
      <w:r w:rsidRPr="008E4934">
        <w:rPr>
          <w:color w:val="000000" w:themeColor="text1"/>
          <w:sz w:val="21"/>
          <w:szCs w:val="21"/>
        </w:rPr>
        <w:t>, there is no immediate replenishment of W10, as indicated by the absence of a positive difference density on W10 (</w:t>
      </w:r>
      <w:r w:rsidR="0071493F" w:rsidRPr="008E4934">
        <w:rPr>
          <w:color w:val="000000" w:themeColor="text1"/>
          <w:sz w:val="21"/>
          <w:szCs w:val="21"/>
        </w:rPr>
        <w:t>Extended Data Fig. 7b</w:t>
      </w:r>
      <w:r w:rsidRPr="008E4934">
        <w:rPr>
          <w:color w:val="000000" w:themeColor="text1"/>
          <w:sz w:val="21"/>
          <w:szCs w:val="21"/>
        </w:rPr>
        <w:t>). Nevertheless, a water molecule emerges near CP43-V410 following its rotation (</w:t>
      </w:r>
      <w:r w:rsidR="0071493F" w:rsidRPr="008E4934">
        <w:rPr>
          <w:color w:val="000000" w:themeColor="text1"/>
          <w:sz w:val="21"/>
          <w:szCs w:val="21"/>
        </w:rPr>
        <w:t xml:space="preserve">Extended Data Fig. </w:t>
      </w:r>
      <w:r w:rsidR="0092275D" w:rsidRPr="008E4934">
        <w:rPr>
          <w:color w:val="000000" w:themeColor="text1"/>
          <w:sz w:val="21"/>
          <w:szCs w:val="21"/>
        </w:rPr>
        <w:t>5c</w:t>
      </w:r>
      <w:r w:rsidRPr="008E4934">
        <w:rPr>
          <w:color w:val="000000" w:themeColor="text1"/>
          <w:sz w:val="21"/>
          <w:szCs w:val="21"/>
        </w:rPr>
        <w:t xml:space="preserve"> and Extended Data Fig. 7</w:t>
      </w:r>
      <w:r w:rsidR="0092275D" w:rsidRPr="008E4934">
        <w:rPr>
          <w:color w:val="000000" w:themeColor="text1"/>
          <w:sz w:val="21"/>
          <w:szCs w:val="21"/>
        </w:rPr>
        <w:t>b</w:t>
      </w:r>
      <w:r w:rsidRPr="008E4934">
        <w:rPr>
          <w:color w:val="000000" w:themeColor="text1"/>
          <w:sz w:val="21"/>
          <w:szCs w:val="21"/>
        </w:rPr>
        <w:t>). This water molecule may eventually migrate to the position of W10 over a longer period or refill W10 after subsequent flashes. Moreover, the presence of two positive difference densities near Gol1 also suggests the emergence of new water molecules in the O1-channel (</w:t>
      </w:r>
      <w:r w:rsidR="0071493F" w:rsidRPr="008E4934">
        <w:rPr>
          <w:color w:val="000000" w:themeColor="text1"/>
          <w:sz w:val="21"/>
          <w:szCs w:val="21"/>
        </w:rPr>
        <w:t>Extended Data Fig. 7b</w:t>
      </w:r>
      <w:r w:rsidRPr="008E4934">
        <w:rPr>
          <w:color w:val="000000" w:themeColor="text1"/>
          <w:sz w:val="21"/>
          <w:szCs w:val="21"/>
        </w:rPr>
        <w:t xml:space="preserve">). However, the presence of </w:t>
      </w:r>
      <w:r w:rsidR="00960325" w:rsidRPr="008E4934">
        <w:rPr>
          <w:color w:val="000000" w:themeColor="text1"/>
          <w:sz w:val="21"/>
          <w:szCs w:val="21"/>
        </w:rPr>
        <w:t xml:space="preserve">a </w:t>
      </w:r>
      <w:r w:rsidRPr="008E4934">
        <w:rPr>
          <w:color w:val="000000" w:themeColor="text1"/>
          <w:sz w:val="21"/>
          <w:szCs w:val="21"/>
        </w:rPr>
        <w:t xml:space="preserve">glycerol </w:t>
      </w:r>
      <w:r w:rsidR="00960325" w:rsidRPr="008E4934">
        <w:rPr>
          <w:color w:val="000000" w:themeColor="text1"/>
          <w:sz w:val="21"/>
          <w:szCs w:val="21"/>
        </w:rPr>
        <w:t xml:space="preserve">molecule </w:t>
      </w:r>
      <w:r w:rsidRPr="008E4934">
        <w:rPr>
          <w:color w:val="000000" w:themeColor="text1"/>
          <w:sz w:val="21"/>
          <w:szCs w:val="21"/>
        </w:rPr>
        <w:t>in the O1-channel may differentiate the process of water delivery through the O1-channel in its natural state from its behavior in the crystal.</w:t>
      </w:r>
    </w:p>
    <w:p w14:paraId="7083EDF5" w14:textId="4803C48E" w:rsidR="00A82F7D" w:rsidRPr="008E4934" w:rsidRDefault="00A82F7D" w:rsidP="008E4934">
      <w:pPr>
        <w:ind w:firstLine="397"/>
        <w:jc w:val="both"/>
        <w:rPr>
          <w:color w:val="000000" w:themeColor="text1"/>
          <w:sz w:val="21"/>
          <w:szCs w:val="21"/>
        </w:rPr>
      </w:pPr>
      <w:r w:rsidRPr="008E4934">
        <w:rPr>
          <w:color w:val="000000" w:themeColor="text1"/>
          <w:sz w:val="21"/>
          <w:szCs w:val="21"/>
        </w:rPr>
        <w:t>In the O4</w:t>
      </w:r>
      <w:r w:rsidR="0070042A" w:rsidRPr="008E4934">
        <w:rPr>
          <w:color w:val="000000" w:themeColor="text1"/>
          <w:sz w:val="21"/>
          <w:szCs w:val="21"/>
        </w:rPr>
        <w:t xml:space="preserve"> </w:t>
      </w:r>
      <w:r w:rsidRPr="008E4934">
        <w:rPr>
          <w:color w:val="000000" w:themeColor="text1"/>
          <w:sz w:val="21"/>
          <w:szCs w:val="21"/>
        </w:rPr>
        <w:t xml:space="preserve">channel, the instability of W16 begins at </w:t>
      </w:r>
      <w:r w:rsidRPr="008E4934">
        <w:rPr>
          <w:i/>
          <w:iCs/>
          <w:color w:val="000000" w:themeColor="text1"/>
          <w:sz w:val="21"/>
          <w:szCs w:val="21"/>
        </w:rPr>
        <w:t>Δt</w:t>
      </w:r>
      <w:r w:rsidRPr="008E4934">
        <w:rPr>
          <w:color w:val="000000" w:themeColor="text1"/>
          <w:sz w:val="21"/>
          <w:szCs w:val="21"/>
        </w:rPr>
        <w:t xml:space="preserve">1 = 20 ns and continues until </w:t>
      </w:r>
      <w:r w:rsidRPr="008E4934">
        <w:rPr>
          <w:i/>
          <w:iCs/>
          <w:color w:val="000000" w:themeColor="text1"/>
          <w:sz w:val="21"/>
          <w:szCs w:val="21"/>
        </w:rPr>
        <w:t>Δt</w:t>
      </w:r>
      <w:r w:rsidRPr="008E4934">
        <w:rPr>
          <w:color w:val="000000" w:themeColor="text1"/>
          <w:sz w:val="21"/>
          <w:szCs w:val="21"/>
        </w:rPr>
        <w:t xml:space="preserve">1 = 5 </w:t>
      </w:r>
      <w:proofErr w:type="spellStart"/>
      <w:r w:rsidRPr="008E4934">
        <w:rPr>
          <w:color w:val="000000" w:themeColor="text1"/>
          <w:sz w:val="21"/>
          <w:szCs w:val="21"/>
        </w:rPr>
        <w:t>ms</w:t>
      </w:r>
      <w:proofErr w:type="spellEnd"/>
      <w:r w:rsidRPr="008E4934">
        <w:rPr>
          <w:color w:val="000000" w:themeColor="text1"/>
          <w:sz w:val="21"/>
          <w:szCs w:val="21"/>
        </w:rPr>
        <w:t xml:space="preserve"> (Fig. </w:t>
      </w:r>
      <w:r w:rsidR="00960325" w:rsidRPr="008E4934">
        <w:rPr>
          <w:color w:val="000000" w:themeColor="text1"/>
          <w:sz w:val="21"/>
          <w:szCs w:val="21"/>
        </w:rPr>
        <w:t>4a</w:t>
      </w:r>
      <w:r w:rsidRPr="008E4934">
        <w:rPr>
          <w:color w:val="000000" w:themeColor="text1"/>
          <w:sz w:val="21"/>
          <w:szCs w:val="21"/>
        </w:rPr>
        <w:t>). This duration excludes the possibility that the instability of W16 is solely due to the oxidation of Mn4 or that O4 channel serves as the proton accept</w:t>
      </w:r>
      <w:r w:rsidR="00A3436B" w:rsidRPr="008E4934">
        <w:rPr>
          <w:color w:val="000000" w:themeColor="text1"/>
          <w:sz w:val="21"/>
          <w:szCs w:val="21"/>
        </w:rPr>
        <w:t>or</w:t>
      </w:r>
      <w:r w:rsidRPr="008E4934">
        <w:rPr>
          <w:color w:val="000000" w:themeColor="text1"/>
          <w:sz w:val="21"/>
          <w:szCs w:val="21"/>
        </w:rPr>
        <w:t xml:space="preserve"> site in the S</w:t>
      </w:r>
      <w:r w:rsidRPr="008E4934">
        <w:rPr>
          <w:color w:val="000000" w:themeColor="text1"/>
          <w:sz w:val="21"/>
          <w:szCs w:val="21"/>
          <w:vertAlign w:val="subscript"/>
        </w:rPr>
        <w:t>1</w:t>
      </w:r>
      <w:r w:rsidRPr="008E4934">
        <w:rPr>
          <w:color w:val="000000" w:themeColor="text1"/>
          <w:sz w:val="21"/>
          <w:szCs w:val="21"/>
        </w:rPr>
        <w:t>-S</w:t>
      </w:r>
      <w:r w:rsidRPr="008E4934">
        <w:rPr>
          <w:color w:val="000000" w:themeColor="text1"/>
          <w:sz w:val="21"/>
          <w:szCs w:val="21"/>
          <w:vertAlign w:val="subscript"/>
        </w:rPr>
        <w:t>2</w:t>
      </w:r>
      <w:r w:rsidRPr="008E4934">
        <w:rPr>
          <w:color w:val="000000" w:themeColor="text1"/>
          <w:sz w:val="21"/>
          <w:szCs w:val="21"/>
        </w:rPr>
        <w:t xml:space="preserve"> transition as proposed </w:t>
      </w:r>
      <w:r w:rsidR="00960325" w:rsidRPr="008E4934">
        <w:rPr>
          <w:color w:val="000000" w:themeColor="text1"/>
          <w:sz w:val="21"/>
          <w:szCs w:val="21"/>
        </w:rPr>
        <w:t>previously</w:t>
      </w:r>
      <w:r w:rsidR="00960325" w:rsidRPr="008E4934">
        <w:rPr>
          <w:noProof/>
          <w:color w:val="000000" w:themeColor="text1"/>
          <w:sz w:val="21"/>
          <w:szCs w:val="21"/>
          <w:vertAlign w:val="superscript"/>
        </w:rPr>
        <w:t>14</w:t>
      </w:r>
      <w:r w:rsidRPr="008E4934">
        <w:rPr>
          <w:color w:val="000000" w:themeColor="text1"/>
          <w:sz w:val="21"/>
          <w:szCs w:val="21"/>
        </w:rPr>
        <w:t xml:space="preserve">, as </w:t>
      </w:r>
      <w:proofErr w:type="spellStart"/>
      <w:r w:rsidRPr="008E4934">
        <w:rPr>
          <w:color w:val="000000" w:themeColor="text1"/>
          <w:sz w:val="21"/>
          <w:szCs w:val="21"/>
        </w:rPr>
        <w:t>OEC</w:t>
      </w:r>
      <w:proofErr w:type="spellEnd"/>
      <w:r w:rsidRPr="008E4934">
        <w:rPr>
          <w:color w:val="000000" w:themeColor="text1"/>
          <w:sz w:val="21"/>
          <w:szCs w:val="21"/>
        </w:rPr>
        <w:t xml:space="preserve"> remains unoxidized at </w:t>
      </w:r>
      <w:r w:rsidRPr="008E4934">
        <w:rPr>
          <w:i/>
          <w:iCs/>
          <w:color w:val="000000" w:themeColor="text1"/>
          <w:sz w:val="21"/>
          <w:szCs w:val="21"/>
        </w:rPr>
        <w:t>Δt</w:t>
      </w:r>
      <w:r w:rsidRPr="008E4934">
        <w:rPr>
          <w:color w:val="000000" w:themeColor="text1"/>
          <w:sz w:val="21"/>
          <w:szCs w:val="21"/>
        </w:rPr>
        <w:t>1 = 20 ns - 200 ns (Fig</w:t>
      </w:r>
      <w:r w:rsidR="00826FEB" w:rsidRPr="008E4934">
        <w:rPr>
          <w:color w:val="000000" w:themeColor="text1"/>
          <w:sz w:val="21"/>
          <w:szCs w:val="21"/>
        </w:rPr>
        <w:t>s</w:t>
      </w:r>
      <w:r w:rsidRPr="008E4934">
        <w:rPr>
          <w:color w:val="000000" w:themeColor="text1"/>
          <w:sz w:val="21"/>
          <w:szCs w:val="21"/>
        </w:rPr>
        <w:t xml:space="preserve">. 2a, 3a and </w:t>
      </w:r>
      <w:r w:rsidR="00960325" w:rsidRPr="008E4934">
        <w:rPr>
          <w:color w:val="000000" w:themeColor="text1"/>
          <w:sz w:val="21"/>
          <w:szCs w:val="21"/>
        </w:rPr>
        <w:t>5</w:t>
      </w:r>
      <w:r w:rsidRPr="008E4934">
        <w:rPr>
          <w:color w:val="000000" w:themeColor="text1"/>
          <w:sz w:val="21"/>
          <w:szCs w:val="21"/>
        </w:rPr>
        <w:t xml:space="preserve">). The instability of W16 may be attributed to changes in the charge distribution within </w:t>
      </w:r>
      <w:proofErr w:type="spellStart"/>
      <w:r w:rsidRPr="008E4934">
        <w:rPr>
          <w:color w:val="000000" w:themeColor="text1"/>
          <w:sz w:val="21"/>
          <w:szCs w:val="21"/>
        </w:rPr>
        <w:t>OEC</w:t>
      </w:r>
      <w:proofErr w:type="spellEnd"/>
      <w:r w:rsidRPr="008E4934">
        <w:rPr>
          <w:color w:val="000000" w:themeColor="text1"/>
          <w:sz w:val="21"/>
          <w:szCs w:val="21"/>
        </w:rPr>
        <w:t xml:space="preserve"> which involves charge rearrangement occurring between </w:t>
      </w:r>
      <w:r w:rsidRPr="008E4934">
        <w:rPr>
          <w:i/>
          <w:iCs/>
          <w:color w:val="000000" w:themeColor="text1"/>
          <w:sz w:val="21"/>
          <w:szCs w:val="21"/>
        </w:rPr>
        <w:t>Δt</w:t>
      </w:r>
      <w:r w:rsidRPr="008E4934">
        <w:rPr>
          <w:color w:val="000000" w:themeColor="text1"/>
          <w:sz w:val="21"/>
          <w:szCs w:val="21"/>
        </w:rPr>
        <w:t xml:space="preserve">1 = 20 ns – 200 ns, Mn4 oxidation taking place between </w:t>
      </w:r>
      <w:r w:rsidRPr="008E4934">
        <w:rPr>
          <w:i/>
          <w:iCs/>
          <w:color w:val="000000" w:themeColor="text1"/>
          <w:sz w:val="21"/>
          <w:szCs w:val="21"/>
        </w:rPr>
        <w:t>Δt</w:t>
      </w:r>
      <w:r w:rsidRPr="008E4934">
        <w:rPr>
          <w:color w:val="000000" w:themeColor="text1"/>
          <w:sz w:val="21"/>
          <w:szCs w:val="21"/>
        </w:rPr>
        <w:t xml:space="preserve">1 = 1 </w:t>
      </w:r>
      <w:r w:rsidRPr="008E4934">
        <w:rPr>
          <w:color w:val="000000" w:themeColor="text1"/>
          <w:sz w:val="21"/>
          <w:szCs w:val="21"/>
        </w:rPr>
        <w:sym w:font="Symbol" w:char="F06D"/>
      </w:r>
      <w:r w:rsidRPr="008E4934">
        <w:rPr>
          <w:color w:val="000000" w:themeColor="text1"/>
          <w:sz w:val="21"/>
          <w:szCs w:val="21"/>
        </w:rPr>
        <w:t xml:space="preserve">s – 30 </w:t>
      </w:r>
      <w:r w:rsidRPr="008E4934">
        <w:rPr>
          <w:color w:val="000000" w:themeColor="text1"/>
          <w:sz w:val="21"/>
          <w:szCs w:val="21"/>
        </w:rPr>
        <w:sym w:font="Symbol" w:char="F06D"/>
      </w:r>
      <w:r w:rsidRPr="008E4934">
        <w:rPr>
          <w:color w:val="000000" w:themeColor="text1"/>
          <w:sz w:val="21"/>
          <w:szCs w:val="21"/>
        </w:rPr>
        <w:t xml:space="preserve">s, and the stabilization of positive charges within </w:t>
      </w:r>
      <w:proofErr w:type="spellStart"/>
      <w:r w:rsidRPr="008E4934">
        <w:rPr>
          <w:color w:val="000000" w:themeColor="text1"/>
          <w:sz w:val="21"/>
          <w:szCs w:val="21"/>
        </w:rPr>
        <w:t>OEC</w:t>
      </w:r>
      <w:proofErr w:type="spellEnd"/>
      <w:r w:rsidRPr="008E4934">
        <w:rPr>
          <w:color w:val="000000" w:themeColor="text1"/>
          <w:sz w:val="21"/>
          <w:szCs w:val="21"/>
        </w:rPr>
        <w:t xml:space="preserve"> between </w:t>
      </w:r>
      <w:r w:rsidRPr="008E4934">
        <w:rPr>
          <w:i/>
          <w:iCs/>
          <w:color w:val="000000" w:themeColor="text1"/>
          <w:sz w:val="21"/>
          <w:szCs w:val="21"/>
        </w:rPr>
        <w:t>Δt</w:t>
      </w:r>
      <w:r w:rsidRPr="008E4934">
        <w:rPr>
          <w:color w:val="000000" w:themeColor="text1"/>
          <w:sz w:val="21"/>
          <w:szCs w:val="21"/>
        </w:rPr>
        <w:t xml:space="preserve">1 = 200 </w:t>
      </w:r>
      <w:r w:rsidRPr="008E4934">
        <w:rPr>
          <w:color w:val="000000" w:themeColor="text1"/>
          <w:sz w:val="21"/>
          <w:szCs w:val="21"/>
        </w:rPr>
        <w:sym w:font="Symbol" w:char="F06D"/>
      </w:r>
      <w:r w:rsidRPr="008E4934">
        <w:rPr>
          <w:color w:val="000000" w:themeColor="text1"/>
          <w:sz w:val="21"/>
          <w:szCs w:val="21"/>
        </w:rPr>
        <w:t xml:space="preserve">s – 5 </w:t>
      </w:r>
      <w:proofErr w:type="spellStart"/>
      <w:r w:rsidRPr="008E4934">
        <w:rPr>
          <w:color w:val="000000" w:themeColor="text1"/>
          <w:sz w:val="21"/>
          <w:szCs w:val="21"/>
        </w:rPr>
        <w:t>ms</w:t>
      </w:r>
      <w:proofErr w:type="spellEnd"/>
      <w:r w:rsidRPr="008E4934">
        <w:rPr>
          <w:color w:val="000000" w:themeColor="text1"/>
          <w:sz w:val="21"/>
          <w:szCs w:val="21"/>
        </w:rPr>
        <w:t xml:space="preserve"> (Fig. </w:t>
      </w:r>
      <w:r w:rsidR="00960325" w:rsidRPr="008E4934">
        <w:rPr>
          <w:color w:val="000000" w:themeColor="text1"/>
          <w:sz w:val="21"/>
          <w:szCs w:val="21"/>
        </w:rPr>
        <w:t>5</w:t>
      </w:r>
      <w:r w:rsidRPr="008E4934">
        <w:rPr>
          <w:color w:val="000000" w:themeColor="text1"/>
          <w:sz w:val="21"/>
          <w:szCs w:val="21"/>
        </w:rPr>
        <w:t xml:space="preserve">). One plausible explanation is that changes in the charge distributions in </w:t>
      </w:r>
      <w:proofErr w:type="spellStart"/>
      <w:r w:rsidRPr="008E4934">
        <w:rPr>
          <w:color w:val="000000" w:themeColor="text1"/>
          <w:sz w:val="21"/>
          <w:szCs w:val="21"/>
        </w:rPr>
        <w:t>OEC</w:t>
      </w:r>
      <w:proofErr w:type="spellEnd"/>
      <w:r w:rsidRPr="008E4934">
        <w:rPr>
          <w:color w:val="000000" w:themeColor="text1"/>
          <w:sz w:val="21"/>
          <w:szCs w:val="21"/>
        </w:rPr>
        <w:t xml:space="preserve"> affect the hydrogen</w:t>
      </w:r>
      <w:r w:rsidR="00796FED" w:rsidRPr="008E4934">
        <w:rPr>
          <w:color w:val="000000" w:themeColor="text1"/>
          <w:sz w:val="21"/>
          <w:szCs w:val="21"/>
        </w:rPr>
        <w:t>-</w:t>
      </w:r>
      <w:r w:rsidRPr="008E4934">
        <w:rPr>
          <w:color w:val="000000" w:themeColor="text1"/>
          <w:sz w:val="21"/>
          <w:szCs w:val="21"/>
        </w:rPr>
        <w:t>bond between O4 and W11, which consequently disrupts the hydrogen</w:t>
      </w:r>
      <w:r w:rsidR="00796FED" w:rsidRPr="008E4934">
        <w:rPr>
          <w:color w:val="000000" w:themeColor="text1"/>
          <w:sz w:val="21"/>
          <w:szCs w:val="21"/>
        </w:rPr>
        <w:t>-</w:t>
      </w:r>
      <w:r w:rsidRPr="008E4934">
        <w:rPr>
          <w:color w:val="000000" w:themeColor="text1"/>
          <w:sz w:val="21"/>
          <w:szCs w:val="21"/>
        </w:rPr>
        <w:t xml:space="preserve">bond between W11 and W16, ultimately leading to the instability of W16. At </w:t>
      </w:r>
      <w:r w:rsidRPr="008E4934">
        <w:rPr>
          <w:i/>
          <w:iCs/>
          <w:color w:val="000000" w:themeColor="text1"/>
          <w:sz w:val="21"/>
          <w:szCs w:val="21"/>
        </w:rPr>
        <w:t>Δt</w:t>
      </w:r>
      <w:r w:rsidRPr="008E4934">
        <w:rPr>
          <w:color w:val="000000" w:themeColor="text1"/>
          <w:sz w:val="21"/>
          <w:szCs w:val="21"/>
        </w:rPr>
        <w:t xml:space="preserve">2 = 200 </w:t>
      </w:r>
      <w:r w:rsidRPr="008E4934">
        <w:rPr>
          <w:color w:val="000000" w:themeColor="text1"/>
          <w:sz w:val="21"/>
          <w:szCs w:val="21"/>
        </w:rPr>
        <w:sym w:font="Symbol" w:char="F06D"/>
      </w:r>
      <w:r w:rsidRPr="008E4934">
        <w:rPr>
          <w:color w:val="000000" w:themeColor="text1"/>
          <w:sz w:val="21"/>
          <w:szCs w:val="21"/>
        </w:rPr>
        <w:t xml:space="preserve">s – 5 </w:t>
      </w:r>
      <w:proofErr w:type="spellStart"/>
      <w:r w:rsidRPr="008E4934">
        <w:rPr>
          <w:color w:val="000000" w:themeColor="text1"/>
          <w:sz w:val="21"/>
          <w:szCs w:val="21"/>
        </w:rPr>
        <w:t>ms</w:t>
      </w:r>
      <w:proofErr w:type="spellEnd"/>
      <w:r w:rsidRPr="008E4934">
        <w:rPr>
          <w:color w:val="000000" w:themeColor="text1"/>
          <w:sz w:val="21"/>
          <w:szCs w:val="21"/>
        </w:rPr>
        <w:t xml:space="preserve">, W16 partially stabilizes again, possibly because </w:t>
      </w:r>
      <w:proofErr w:type="spellStart"/>
      <w:r w:rsidRPr="008E4934">
        <w:rPr>
          <w:color w:val="000000" w:themeColor="text1"/>
          <w:sz w:val="21"/>
          <w:szCs w:val="21"/>
        </w:rPr>
        <w:t>OEC</w:t>
      </w:r>
      <w:proofErr w:type="spellEnd"/>
      <w:r w:rsidRPr="008E4934">
        <w:rPr>
          <w:color w:val="000000" w:themeColor="text1"/>
          <w:sz w:val="21"/>
          <w:szCs w:val="21"/>
        </w:rPr>
        <w:t xml:space="preserve"> incorporates O6, which alters the charge distribution within </w:t>
      </w:r>
      <w:proofErr w:type="spellStart"/>
      <w:r w:rsidRPr="008E4934">
        <w:rPr>
          <w:color w:val="000000" w:themeColor="text1"/>
          <w:sz w:val="21"/>
          <w:szCs w:val="21"/>
        </w:rPr>
        <w:t>OEC</w:t>
      </w:r>
      <w:proofErr w:type="spellEnd"/>
      <w:r w:rsidRPr="008E4934">
        <w:rPr>
          <w:color w:val="000000" w:themeColor="text1"/>
          <w:sz w:val="21"/>
          <w:szCs w:val="21"/>
        </w:rPr>
        <w:t xml:space="preserve"> and consequently leads to the stability of W16 (Fig. </w:t>
      </w:r>
      <w:r w:rsidR="00960325" w:rsidRPr="008E4934">
        <w:rPr>
          <w:color w:val="000000" w:themeColor="text1"/>
          <w:sz w:val="21"/>
          <w:szCs w:val="21"/>
        </w:rPr>
        <w:t>4b</w:t>
      </w:r>
      <w:r w:rsidRPr="008E4934">
        <w:rPr>
          <w:color w:val="000000" w:themeColor="text1"/>
          <w:sz w:val="21"/>
          <w:szCs w:val="21"/>
        </w:rPr>
        <w:t>)</w:t>
      </w:r>
    </w:p>
    <w:p w14:paraId="104CB469" w14:textId="1334ABB1" w:rsidR="00A82F7D" w:rsidRPr="008E4934" w:rsidRDefault="00A82F7D" w:rsidP="008E4934">
      <w:pPr>
        <w:ind w:firstLine="397"/>
        <w:jc w:val="both"/>
        <w:rPr>
          <w:color w:val="000000" w:themeColor="text1"/>
          <w:sz w:val="21"/>
          <w:szCs w:val="21"/>
        </w:rPr>
      </w:pPr>
      <w:r w:rsidRPr="008E4934">
        <w:rPr>
          <w:color w:val="000000" w:themeColor="text1"/>
          <w:sz w:val="21"/>
          <w:szCs w:val="21"/>
        </w:rPr>
        <w:t>After</w:t>
      </w:r>
      <w:r w:rsidR="0070042A" w:rsidRPr="008E4934">
        <w:rPr>
          <w:color w:val="000000" w:themeColor="text1"/>
          <w:sz w:val="21"/>
          <w:szCs w:val="21"/>
        </w:rPr>
        <w:t xml:space="preserve"> 1F,</w:t>
      </w:r>
      <w:r w:rsidRPr="008E4934">
        <w:rPr>
          <w:color w:val="000000" w:themeColor="text1"/>
          <w:sz w:val="21"/>
          <w:szCs w:val="21"/>
        </w:rPr>
        <w:t xml:space="preserve"> </w:t>
      </w:r>
      <w:r w:rsidR="0070042A" w:rsidRPr="008E4934">
        <w:rPr>
          <w:color w:val="000000" w:themeColor="text1"/>
          <w:sz w:val="21"/>
          <w:szCs w:val="21"/>
        </w:rPr>
        <w:t xml:space="preserve">the positive charges on </w:t>
      </w:r>
      <w:proofErr w:type="spellStart"/>
      <w:r w:rsidR="0070042A" w:rsidRPr="008E4934">
        <w:rPr>
          <w:color w:val="000000" w:themeColor="text1"/>
          <w:sz w:val="21"/>
          <w:szCs w:val="21"/>
        </w:rPr>
        <w:t>Y</w:t>
      </w:r>
      <w:r w:rsidR="0070042A" w:rsidRPr="008E4934">
        <w:rPr>
          <w:color w:val="000000" w:themeColor="text1"/>
          <w:sz w:val="21"/>
          <w:szCs w:val="21"/>
          <w:vertAlign w:val="subscript"/>
        </w:rPr>
        <w:t>Z</w:t>
      </w:r>
      <w:proofErr w:type="spellEnd"/>
      <w:r w:rsidR="0070042A" w:rsidRPr="008E4934">
        <w:rPr>
          <w:color w:val="000000" w:themeColor="text1"/>
          <w:sz w:val="21"/>
          <w:szCs w:val="21"/>
        </w:rPr>
        <w:t xml:space="preserve"> and </w:t>
      </w:r>
      <w:proofErr w:type="spellStart"/>
      <w:r w:rsidR="0070042A" w:rsidRPr="008E4934">
        <w:rPr>
          <w:color w:val="000000" w:themeColor="text1"/>
          <w:sz w:val="21"/>
          <w:szCs w:val="21"/>
        </w:rPr>
        <w:t>OEC</w:t>
      </w:r>
      <w:proofErr w:type="spellEnd"/>
      <w:r w:rsidR="0070042A" w:rsidRPr="008E4934">
        <w:rPr>
          <w:color w:val="000000" w:themeColor="text1"/>
          <w:sz w:val="21"/>
          <w:szCs w:val="21"/>
        </w:rPr>
        <w:t xml:space="preserve"> directly influence the movement of Cl-1 towards </w:t>
      </w:r>
      <w:proofErr w:type="spellStart"/>
      <w:r w:rsidR="0070042A" w:rsidRPr="008E4934">
        <w:rPr>
          <w:color w:val="000000" w:themeColor="text1"/>
          <w:sz w:val="21"/>
          <w:szCs w:val="21"/>
        </w:rPr>
        <w:t>OEC</w:t>
      </w:r>
      <w:proofErr w:type="spellEnd"/>
      <w:r w:rsidR="0070042A" w:rsidRPr="008E4934">
        <w:rPr>
          <w:color w:val="000000" w:themeColor="text1"/>
          <w:sz w:val="21"/>
          <w:szCs w:val="21"/>
        </w:rPr>
        <w:t xml:space="preserve"> and </w:t>
      </w:r>
      <w:proofErr w:type="spellStart"/>
      <w:r w:rsidR="0070042A" w:rsidRPr="008E4934">
        <w:rPr>
          <w:color w:val="000000" w:themeColor="text1"/>
          <w:sz w:val="21"/>
          <w:szCs w:val="21"/>
        </w:rPr>
        <w:t>Y</w:t>
      </w:r>
      <w:r w:rsidR="0070042A" w:rsidRPr="008E4934">
        <w:rPr>
          <w:color w:val="000000" w:themeColor="text1"/>
          <w:sz w:val="21"/>
          <w:szCs w:val="21"/>
          <w:vertAlign w:val="subscript"/>
        </w:rPr>
        <w:t>Z</w:t>
      </w:r>
      <w:proofErr w:type="spellEnd"/>
      <w:r w:rsidRPr="008E4934">
        <w:rPr>
          <w:color w:val="000000" w:themeColor="text1"/>
          <w:sz w:val="21"/>
          <w:szCs w:val="21"/>
        </w:rPr>
        <w:t xml:space="preserve">. Namely, Cl-1 plays a </w:t>
      </w:r>
      <w:r w:rsidR="0070042A" w:rsidRPr="008E4934">
        <w:rPr>
          <w:color w:val="000000" w:themeColor="text1"/>
          <w:sz w:val="21"/>
          <w:szCs w:val="21"/>
        </w:rPr>
        <w:t xml:space="preserve">specific </w:t>
      </w:r>
      <w:r w:rsidRPr="008E4934">
        <w:rPr>
          <w:color w:val="000000" w:themeColor="text1"/>
          <w:sz w:val="21"/>
          <w:szCs w:val="21"/>
        </w:rPr>
        <w:t xml:space="preserve">role in stabilizing the positive charges on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rPr>
        <w:t xml:space="preserve"> and </w:t>
      </w:r>
      <w:proofErr w:type="spellStart"/>
      <w:r w:rsidRPr="008E4934">
        <w:rPr>
          <w:color w:val="000000" w:themeColor="text1"/>
          <w:sz w:val="21"/>
          <w:szCs w:val="21"/>
        </w:rPr>
        <w:t>OEC</w:t>
      </w:r>
      <w:proofErr w:type="spellEnd"/>
      <w:r w:rsidRPr="008E4934">
        <w:rPr>
          <w:color w:val="000000" w:themeColor="text1"/>
          <w:sz w:val="21"/>
          <w:szCs w:val="21"/>
        </w:rPr>
        <w:t>. Therefore, other substituents such as NO</w:t>
      </w:r>
      <w:r w:rsidRPr="008E4934">
        <w:rPr>
          <w:color w:val="000000" w:themeColor="text1"/>
          <w:sz w:val="21"/>
          <w:szCs w:val="21"/>
          <w:vertAlign w:val="subscript"/>
        </w:rPr>
        <w:t>3</w:t>
      </w:r>
      <w:r w:rsidRPr="008E4934">
        <w:rPr>
          <w:color w:val="000000" w:themeColor="text1"/>
          <w:sz w:val="21"/>
          <w:szCs w:val="21"/>
          <w:vertAlign w:val="superscript"/>
        </w:rPr>
        <w:t>-</w:t>
      </w:r>
      <w:r w:rsidRPr="008E4934">
        <w:rPr>
          <w:color w:val="000000" w:themeColor="text1"/>
          <w:sz w:val="21"/>
          <w:szCs w:val="21"/>
        </w:rPr>
        <w:t xml:space="preserve"> </w:t>
      </w:r>
      <w:r w:rsidR="0070042A" w:rsidRPr="008E4934">
        <w:rPr>
          <w:color w:val="000000" w:themeColor="text1"/>
          <w:sz w:val="21"/>
          <w:szCs w:val="21"/>
        </w:rPr>
        <w:t xml:space="preserve">and </w:t>
      </w:r>
      <w:r w:rsidRPr="008E4934">
        <w:rPr>
          <w:color w:val="000000" w:themeColor="text1"/>
          <w:sz w:val="21"/>
          <w:szCs w:val="21"/>
        </w:rPr>
        <w:t>Br</w:t>
      </w:r>
      <w:r w:rsidRPr="008E4934">
        <w:rPr>
          <w:color w:val="000000" w:themeColor="text1"/>
          <w:sz w:val="21"/>
          <w:szCs w:val="21"/>
          <w:vertAlign w:val="superscript"/>
        </w:rPr>
        <w:t>-</w:t>
      </w:r>
      <w:r w:rsidRPr="008E4934">
        <w:rPr>
          <w:color w:val="000000" w:themeColor="text1"/>
          <w:sz w:val="21"/>
          <w:szCs w:val="21"/>
        </w:rPr>
        <w:t xml:space="preserve"> may also facilitate the smooth transition from S</w:t>
      </w:r>
      <w:r w:rsidRPr="008E4934">
        <w:rPr>
          <w:color w:val="000000" w:themeColor="text1"/>
          <w:sz w:val="21"/>
          <w:szCs w:val="21"/>
          <w:vertAlign w:val="subscript"/>
        </w:rPr>
        <w:t>1</w:t>
      </w:r>
      <w:r w:rsidRPr="008E4934">
        <w:rPr>
          <w:color w:val="000000" w:themeColor="text1"/>
          <w:sz w:val="21"/>
          <w:szCs w:val="21"/>
        </w:rPr>
        <w:t xml:space="preserve"> to S</w:t>
      </w:r>
      <w:r w:rsidRPr="008E4934">
        <w:rPr>
          <w:color w:val="000000" w:themeColor="text1"/>
          <w:sz w:val="21"/>
          <w:szCs w:val="21"/>
          <w:vertAlign w:val="subscript"/>
        </w:rPr>
        <w:t>2</w:t>
      </w:r>
      <w:r w:rsidRPr="008E4934">
        <w:rPr>
          <w:color w:val="000000" w:themeColor="text1"/>
          <w:sz w:val="21"/>
          <w:szCs w:val="21"/>
        </w:rPr>
        <w:t xml:space="preserve"> </w:t>
      </w:r>
      <w:r w:rsidR="00960325" w:rsidRPr="008E4934">
        <w:rPr>
          <w:color w:val="000000" w:themeColor="text1"/>
          <w:sz w:val="21"/>
          <w:szCs w:val="21"/>
        </w:rPr>
        <w:t>state</w:t>
      </w:r>
      <w:r w:rsidR="00960325" w:rsidRPr="008E4934">
        <w:rPr>
          <w:color w:val="000000" w:themeColor="text1"/>
          <w:sz w:val="21"/>
          <w:szCs w:val="21"/>
          <w:vertAlign w:val="superscript"/>
        </w:rPr>
        <w:t>31</w:t>
      </w:r>
      <w:r w:rsidRPr="008E4934">
        <w:rPr>
          <w:color w:val="000000" w:themeColor="text1"/>
          <w:sz w:val="21"/>
          <w:szCs w:val="21"/>
        </w:rPr>
        <w:t xml:space="preserve">. This accounts for why </w:t>
      </w:r>
      <w:r w:rsidR="0070042A" w:rsidRPr="008E4934">
        <w:rPr>
          <w:color w:val="000000" w:themeColor="text1"/>
          <w:sz w:val="21"/>
          <w:szCs w:val="21"/>
        </w:rPr>
        <w:t xml:space="preserve">the </w:t>
      </w:r>
      <w:r w:rsidRPr="008E4934">
        <w:rPr>
          <w:color w:val="000000" w:themeColor="text1"/>
          <w:sz w:val="21"/>
          <w:szCs w:val="21"/>
        </w:rPr>
        <w:t>depletion of Cl</w:t>
      </w:r>
      <w:r w:rsidRPr="008E4934">
        <w:rPr>
          <w:color w:val="000000" w:themeColor="text1"/>
          <w:sz w:val="21"/>
          <w:szCs w:val="21"/>
          <w:vertAlign w:val="superscript"/>
        </w:rPr>
        <w:t>-</w:t>
      </w:r>
      <w:r w:rsidRPr="008E4934">
        <w:rPr>
          <w:color w:val="000000" w:themeColor="text1"/>
          <w:sz w:val="21"/>
          <w:szCs w:val="21"/>
        </w:rPr>
        <w:t xml:space="preserve"> does not affect the oxidation of Mn in the S</w:t>
      </w:r>
      <w:r w:rsidRPr="008E4934">
        <w:rPr>
          <w:color w:val="000000" w:themeColor="text1"/>
          <w:sz w:val="21"/>
          <w:szCs w:val="21"/>
          <w:vertAlign w:val="subscript"/>
        </w:rPr>
        <w:t>1</w:t>
      </w:r>
      <w:r w:rsidRPr="008E4934">
        <w:rPr>
          <w:color w:val="000000" w:themeColor="text1"/>
          <w:sz w:val="21"/>
          <w:szCs w:val="21"/>
        </w:rPr>
        <w:t>-S</w:t>
      </w:r>
      <w:r w:rsidRPr="008E4934">
        <w:rPr>
          <w:color w:val="000000" w:themeColor="text1"/>
          <w:sz w:val="21"/>
          <w:szCs w:val="21"/>
          <w:vertAlign w:val="subscript"/>
        </w:rPr>
        <w:t>2</w:t>
      </w:r>
      <w:r w:rsidRPr="008E4934">
        <w:rPr>
          <w:color w:val="000000" w:themeColor="text1"/>
          <w:sz w:val="21"/>
          <w:szCs w:val="21"/>
        </w:rPr>
        <w:t xml:space="preserve"> </w:t>
      </w:r>
      <w:r w:rsidR="00960325" w:rsidRPr="008E4934">
        <w:rPr>
          <w:color w:val="000000" w:themeColor="text1"/>
          <w:sz w:val="21"/>
          <w:szCs w:val="21"/>
        </w:rPr>
        <w:t>transition</w:t>
      </w:r>
      <w:r w:rsidR="00960325" w:rsidRPr="008E4934">
        <w:rPr>
          <w:color w:val="000000" w:themeColor="text1"/>
          <w:sz w:val="21"/>
          <w:szCs w:val="21"/>
          <w:vertAlign w:val="superscript"/>
        </w:rPr>
        <w:t>32</w:t>
      </w:r>
      <w:r w:rsidRPr="008E4934">
        <w:rPr>
          <w:color w:val="000000" w:themeColor="text1"/>
          <w:sz w:val="21"/>
          <w:szCs w:val="21"/>
        </w:rPr>
        <w:t>. However, during the S</w:t>
      </w:r>
      <w:r w:rsidRPr="008E4934">
        <w:rPr>
          <w:color w:val="000000" w:themeColor="text1"/>
          <w:sz w:val="21"/>
          <w:szCs w:val="21"/>
          <w:vertAlign w:val="subscript"/>
        </w:rPr>
        <w:t>2</w:t>
      </w:r>
      <w:r w:rsidRPr="008E4934">
        <w:rPr>
          <w:color w:val="000000" w:themeColor="text1"/>
          <w:sz w:val="21"/>
          <w:szCs w:val="21"/>
        </w:rPr>
        <w:t>-S</w:t>
      </w:r>
      <w:r w:rsidRPr="008E4934">
        <w:rPr>
          <w:color w:val="000000" w:themeColor="text1"/>
          <w:sz w:val="21"/>
          <w:szCs w:val="21"/>
          <w:vertAlign w:val="subscript"/>
        </w:rPr>
        <w:t>3</w:t>
      </w:r>
      <w:r w:rsidRPr="008E4934">
        <w:rPr>
          <w:color w:val="000000" w:themeColor="text1"/>
          <w:sz w:val="21"/>
          <w:szCs w:val="21"/>
        </w:rPr>
        <w:t xml:space="preserve"> transition, the instability of Cl-1 between </w:t>
      </w:r>
      <w:r w:rsidRPr="008E4934">
        <w:rPr>
          <w:i/>
          <w:iCs/>
          <w:color w:val="000000" w:themeColor="text1"/>
          <w:sz w:val="21"/>
          <w:szCs w:val="21"/>
        </w:rPr>
        <w:t>Δt</w:t>
      </w:r>
      <w:r w:rsidRPr="008E4934">
        <w:rPr>
          <w:color w:val="000000" w:themeColor="text1"/>
          <w:sz w:val="21"/>
          <w:szCs w:val="21"/>
        </w:rPr>
        <w:t xml:space="preserve">2 = 30 </w:t>
      </w:r>
      <w:r w:rsidRPr="008E4934">
        <w:rPr>
          <w:color w:val="000000" w:themeColor="text1"/>
          <w:sz w:val="21"/>
          <w:szCs w:val="21"/>
        </w:rPr>
        <w:sym w:font="Symbol" w:char="F06D"/>
      </w:r>
      <w:r w:rsidRPr="008E4934">
        <w:rPr>
          <w:color w:val="000000" w:themeColor="text1"/>
          <w:sz w:val="21"/>
          <w:szCs w:val="21"/>
        </w:rPr>
        <w:t xml:space="preserve">s - 200 </w:t>
      </w:r>
      <w:r w:rsidRPr="008E4934">
        <w:rPr>
          <w:color w:val="000000" w:themeColor="text1"/>
          <w:sz w:val="21"/>
          <w:szCs w:val="21"/>
        </w:rPr>
        <w:sym w:font="Symbol" w:char="F06D"/>
      </w:r>
      <w:r w:rsidRPr="008E4934">
        <w:rPr>
          <w:color w:val="000000" w:themeColor="text1"/>
          <w:sz w:val="21"/>
          <w:szCs w:val="21"/>
        </w:rPr>
        <w:t xml:space="preserve">s indicates that Cl-1 may directly participate in the proton release. The removal or substitution of Cl-1 may lead to the collapse of nearby hydrogen-bonding networks, </w:t>
      </w:r>
      <w:r w:rsidR="00796FED" w:rsidRPr="008E4934">
        <w:rPr>
          <w:color w:val="000000" w:themeColor="text1"/>
          <w:sz w:val="21"/>
          <w:szCs w:val="21"/>
        </w:rPr>
        <w:t xml:space="preserve">thereby </w:t>
      </w:r>
      <w:r w:rsidRPr="008E4934">
        <w:rPr>
          <w:color w:val="000000" w:themeColor="text1"/>
          <w:sz w:val="21"/>
          <w:szCs w:val="21"/>
        </w:rPr>
        <w:t xml:space="preserve">preventing the release of protons and subsequent oxidation of </w:t>
      </w:r>
      <w:proofErr w:type="spellStart"/>
      <w:r w:rsidRPr="008E4934">
        <w:rPr>
          <w:color w:val="000000" w:themeColor="text1"/>
          <w:sz w:val="21"/>
          <w:szCs w:val="21"/>
        </w:rPr>
        <w:t>OEC</w:t>
      </w:r>
      <w:proofErr w:type="spellEnd"/>
      <w:r w:rsidRPr="008E4934">
        <w:rPr>
          <w:color w:val="000000" w:themeColor="text1"/>
          <w:sz w:val="21"/>
          <w:szCs w:val="21"/>
        </w:rPr>
        <w:t xml:space="preserve"> and entry of water molecules. As a result, </w:t>
      </w:r>
      <w:proofErr w:type="spellStart"/>
      <w:r w:rsidRPr="008E4934">
        <w:rPr>
          <w:color w:val="000000" w:themeColor="text1"/>
          <w:sz w:val="21"/>
          <w:szCs w:val="21"/>
        </w:rPr>
        <w:t>PSII</w:t>
      </w:r>
      <w:proofErr w:type="spellEnd"/>
      <w:r w:rsidRPr="008E4934">
        <w:rPr>
          <w:color w:val="000000" w:themeColor="text1"/>
          <w:sz w:val="21"/>
          <w:szCs w:val="21"/>
        </w:rPr>
        <w:t xml:space="preserve"> loses its functionality. These observations explain why Cl</w:t>
      </w:r>
      <w:r w:rsidRPr="008E4934">
        <w:rPr>
          <w:color w:val="000000" w:themeColor="text1"/>
          <w:sz w:val="21"/>
          <w:szCs w:val="21"/>
          <w:vertAlign w:val="superscript"/>
        </w:rPr>
        <w:t>-</w:t>
      </w:r>
      <w:r w:rsidRPr="008E4934">
        <w:rPr>
          <w:color w:val="000000" w:themeColor="text1"/>
          <w:sz w:val="21"/>
          <w:szCs w:val="21"/>
        </w:rPr>
        <w:t xml:space="preserve"> ions can be absent during the S</w:t>
      </w:r>
      <w:r w:rsidRPr="008E4934">
        <w:rPr>
          <w:color w:val="000000" w:themeColor="text1"/>
          <w:sz w:val="21"/>
          <w:szCs w:val="21"/>
          <w:vertAlign w:val="subscript"/>
        </w:rPr>
        <w:t>1</w:t>
      </w:r>
      <w:r w:rsidRPr="008E4934">
        <w:rPr>
          <w:color w:val="000000" w:themeColor="text1"/>
          <w:sz w:val="21"/>
          <w:szCs w:val="21"/>
        </w:rPr>
        <w:t>-S</w:t>
      </w:r>
      <w:r w:rsidRPr="008E4934">
        <w:rPr>
          <w:color w:val="000000" w:themeColor="text1"/>
          <w:sz w:val="21"/>
          <w:szCs w:val="21"/>
          <w:vertAlign w:val="subscript"/>
        </w:rPr>
        <w:t>2</w:t>
      </w:r>
      <w:r w:rsidRPr="008E4934">
        <w:rPr>
          <w:color w:val="000000" w:themeColor="text1"/>
          <w:sz w:val="21"/>
          <w:szCs w:val="21"/>
        </w:rPr>
        <w:t xml:space="preserve"> transition</w:t>
      </w:r>
      <w:r w:rsidR="0070042A" w:rsidRPr="008E4934">
        <w:rPr>
          <w:color w:val="000000" w:themeColor="text1"/>
          <w:sz w:val="21"/>
          <w:szCs w:val="21"/>
        </w:rPr>
        <w:t>,</w:t>
      </w:r>
      <w:r w:rsidRPr="008E4934">
        <w:rPr>
          <w:color w:val="000000" w:themeColor="text1"/>
          <w:sz w:val="21"/>
          <w:szCs w:val="21"/>
        </w:rPr>
        <w:t xml:space="preserve"> but its absence inhibit</w:t>
      </w:r>
      <w:r w:rsidR="00796FED" w:rsidRPr="008E4934">
        <w:rPr>
          <w:color w:val="000000" w:themeColor="text1"/>
          <w:sz w:val="21"/>
          <w:szCs w:val="21"/>
        </w:rPr>
        <w:t>s</w:t>
      </w:r>
      <w:r w:rsidRPr="008E4934">
        <w:rPr>
          <w:color w:val="000000" w:themeColor="text1"/>
          <w:sz w:val="21"/>
          <w:szCs w:val="21"/>
        </w:rPr>
        <w:t xml:space="preserve"> the S</w:t>
      </w:r>
      <w:r w:rsidRPr="008E4934">
        <w:rPr>
          <w:color w:val="000000" w:themeColor="text1"/>
          <w:sz w:val="21"/>
          <w:szCs w:val="21"/>
          <w:vertAlign w:val="subscript"/>
        </w:rPr>
        <w:t>2</w:t>
      </w:r>
      <w:r w:rsidRPr="008E4934">
        <w:rPr>
          <w:color w:val="000000" w:themeColor="text1"/>
          <w:sz w:val="21"/>
          <w:szCs w:val="21"/>
        </w:rPr>
        <w:t>-S</w:t>
      </w:r>
      <w:r w:rsidRPr="008E4934">
        <w:rPr>
          <w:color w:val="000000" w:themeColor="text1"/>
          <w:sz w:val="21"/>
          <w:szCs w:val="21"/>
          <w:vertAlign w:val="subscript"/>
        </w:rPr>
        <w:t>3</w:t>
      </w:r>
      <w:r w:rsidRPr="008E4934">
        <w:rPr>
          <w:color w:val="000000" w:themeColor="text1"/>
          <w:sz w:val="21"/>
          <w:szCs w:val="21"/>
        </w:rPr>
        <w:t xml:space="preserve"> </w:t>
      </w:r>
      <w:r w:rsidR="00960325" w:rsidRPr="008E4934">
        <w:rPr>
          <w:color w:val="000000" w:themeColor="text1"/>
          <w:sz w:val="21"/>
          <w:szCs w:val="21"/>
        </w:rPr>
        <w:t>transition</w:t>
      </w:r>
      <w:r w:rsidR="00960325" w:rsidRPr="008E4934">
        <w:rPr>
          <w:noProof/>
          <w:color w:val="000000" w:themeColor="text1"/>
          <w:sz w:val="21"/>
          <w:szCs w:val="21"/>
          <w:vertAlign w:val="superscript"/>
        </w:rPr>
        <w:t>32</w:t>
      </w:r>
      <w:r w:rsidRPr="008E4934">
        <w:rPr>
          <w:color w:val="000000" w:themeColor="text1"/>
          <w:sz w:val="21"/>
          <w:szCs w:val="21"/>
        </w:rPr>
        <w:t>.</w:t>
      </w:r>
    </w:p>
    <w:p w14:paraId="69B1E2E7" w14:textId="49C587DB" w:rsidR="00A82F7D" w:rsidRPr="008E4934" w:rsidRDefault="00A82F7D" w:rsidP="008E4934">
      <w:pPr>
        <w:ind w:firstLine="397"/>
        <w:jc w:val="both"/>
        <w:rPr>
          <w:color w:val="000000" w:themeColor="text1"/>
          <w:sz w:val="21"/>
          <w:szCs w:val="21"/>
        </w:rPr>
      </w:pPr>
      <w:r w:rsidRPr="008E4934">
        <w:rPr>
          <w:color w:val="000000" w:themeColor="text1"/>
          <w:sz w:val="21"/>
          <w:szCs w:val="21"/>
        </w:rPr>
        <w:t xml:space="preserve">The structural changes of the Cl-1 channel after </w:t>
      </w:r>
      <w:r w:rsidR="00796FED" w:rsidRPr="008E4934">
        <w:rPr>
          <w:color w:val="000000" w:themeColor="text1"/>
          <w:sz w:val="21"/>
          <w:szCs w:val="21"/>
        </w:rPr>
        <w:t>2F</w:t>
      </w:r>
      <w:r w:rsidRPr="008E4934">
        <w:rPr>
          <w:color w:val="000000" w:themeColor="text1"/>
          <w:sz w:val="21"/>
          <w:szCs w:val="21"/>
        </w:rPr>
        <w:t xml:space="preserve"> are apparently different from those after </w:t>
      </w:r>
      <w:r w:rsidR="00796FED" w:rsidRPr="008E4934">
        <w:rPr>
          <w:color w:val="000000" w:themeColor="text1"/>
          <w:sz w:val="21"/>
          <w:szCs w:val="21"/>
        </w:rPr>
        <w:t>1F</w:t>
      </w:r>
      <w:r w:rsidRPr="008E4934">
        <w:rPr>
          <w:color w:val="000000" w:themeColor="text1"/>
          <w:sz w:val="21"/>
          <w:szCs w:val="21"/>
        </w:rPr>
        <w:t xml:space="preserve"> and provide important clues to the proton release process in the S</w:t>
      </w:r>
      <w:r w:rsidRPr="008E4934">
        <w:rPr>
          <w:color w:val="000000" w:themeColor="text1"/>
          <w:sz w:val="21"/>
          <w:szCs w:val="21"/>
          <w:vertAlign w:val="subscript"/>
        </w:rPr>
        <w:t>2</w:t>
      </w:r>
      <w:r w:rsidRPr="008E4934">
        <w:rPr>
          <w:color w:val="000000" w:themeColor="text1"/>
          <w:sz w:val="21"/>
          <w:szCs w:val="21"/>
        </w:rPr>
        <w:t>-S</w:t>
      </w:r>
      <w:r w:rsidRPr="008E4934">
        <w:rPr>
          <w:color w:val="000000" w:themeColor="text1"/>
          <w:sz w:val="21"/>
          <w:szCs w:val="21"/>
          <w:vertAlign w:val="subscript"/>
        </w:rPr>
        <w:t>3</w:t>
      </w:r>
      <w:r w:rsidRPr="008E4934">
        <w:rPr>
          <w:color w:val="000000" w:themeColor="text1"/>
          <w:sz w:val="21"/>
          <w:szCs w:val="21"/>
        </w:rPr>
        <w:t xml:space="preserve"> transition. We identified a proton release pathway starting from O6*, passing through W1-W4, D1-D61, and finally reaching D-E65. The precursor of O6* may undergo deprotonation at </w:t>
      </w:r>
      <w:r w:rsidRPr="008E4934">
        <w:rPr>
          <w:i/>
          <w:iCs/>
          <w:color w:val="000000" w:themeColor="text1"/>
          <w:sz w:val="21"/>
          <w:szCs w:val="21"/>
        </w:rPr>
        <w:t>Δt</w:t>
      </w:r>
      <w:r w:rsidRPr="008E4934">
        <w:rPr>
          <w:color w:val="000000" w:themeColor="text1"/>
          <w:sz w:val="21"/>
          <w:szCs w:val="21"/>
        </w:rPr>
        <w:t xml:space="preserve">2 = 1 </w:t>
      </w:r>
      <w:r w:rsidRPr="008E4934">
        <w:rPr>
          <w:color w:val="000000" w:themeColor="text1"/>
          <w:sz w:val="21"/>
          <w:szCs w:val="21"/>
        </w:rPr>
        <w:sym w:font="Symbol" w:char="F06D"/>
      </w:r>
      <w:r w:rsidRPr="008E4934">
        <w:rPr>
          <w:color w:val="000000" w:themeColor="text1"/>
          <w:sz w:val="21"/>
          <w:szCs w:val="21"/>
        </w:rPr>
        <w:t xml:space="preserve">s and the proton possibly </w:t>
      </w:r>
      <w:proofErr w:type="gramStart"/>
      <w:r w:rsidRPr="008E4934">
        <w:rPr>
          <w:color w:val="000000" w:themeColor="text1"/>
          <w:sz w:val="21"/>
          <w:szCs w:val="21"/>
        </w:rPr>
        <w:t>travels</w:t>
      </w:r>
      <w:proofErr w:type="gramEnd"/>
      <w:r w:rsidRPr="008E4934">
        <w:rPr>
          <w:color w:val="000000" w:themeColor="text1"/>
          <w:sz w:val="21"/>
          <w:szCs w:val="21"/>
        </w:rPr>
        <w:t xml:space="preserve"> from W4-W3-W5-W2-W1 to D1-D61 within </w:t>
      </w:r>
      <w:r w:rsidRPr="008E4934">
        <w:rPr>
          <w:i/>
          <w:iCs/>
          <w:color w:val="000000" w:themeColor="text1"/>
          <w:sz w:val="21"/>
          <w:szCs w:val="21"/>
        </w:rPr>
        <w:t>Δt</w:t>
      </w:r>
      <w:r w:rsidRPr="008E4934">
        <w:rPr>
          <w:color w:val="000000" w:themeColor="text1"/>
          <w:sz w:val="21"/>
          <w:szCs w:val="21"/>
        </w:rPr>
        <w:t xml:space="preserve">2 = 30 </w:t>
      </w:r>
      <w:r w:rsidRPr="008E4934">
        <w:rPr>
          <w:color w:val="000000" w:themeColor="text1"/>
          <w:sz w:val="21"/>
          <w:szCs w:val="21"/>
        </w:rPr>
        <w:sym w:font="Symbol" w:char="F06D"/>
      </w:r>
      <w:r w:rsidRPr="008E4934">
        <w:rPr>
          <w:color w:val="000000" w:themeColor="text1"/>
          <w:sz w:val="21"/>
          <w:szCs w:val="21"/>
        </w:rPr>
        <w:t xml:space="preserve">s. At </w:t>
      </w:r>
      <w:r w:rsidRPr="008E4934">
        <w:rPr>
          <w:i/>
          <w:iCs/>
          <w:color w:val="000000" w:themeColor="text1"/>
          <w:sz w:val="21"/>
          <w:szCs w:val="21"/>
        </w:rPr>
        <w:t>Δt</w:t>
      </w:r>
      <w:r w:rsidRPr="008E4934">
        <w:rPr>
          <w:color w:val="000000" w:themeColor="text1"/>
          <w:sz w:val="21"/>
          <w:szCs w:val="21"/>
        </w:rPr>
        <w:t xml:space="preserve">2 = 200 </w:t>
      </w:r>
      <w:r w:rsidRPr="008E4934">
        <w:rPr>
          <w:color w:val="000000" w:themeColor="text1"/>
          <w:sz w:val="21"/>
          <w:szCs w:val="21"/>
        </w:rPr>
        <w:sym w:font="Symbol" w:char="F06D"/>
      </w:r>
      <w:r w:rsidRPr="008E4934">
        <w:rPr>
          <w:color w:val="000000" w:themeColor="text1"/>
          <w:sz w:val="21"/>
          <w:szCs w:val="21"/>
        </w:rPr>
        <w:t xml:space="preserve">s, the proton on D1-E65 is released to the bulk under the influence of the movements of D1-R334 and D1-N335, with protons from D1-D61 being replenished onto </w:t>
      </w:r>
      <w:r w:rsidR="00796FED" w:rsidRPr="008E4934">
        <w:rPr>
          <w:color w:val="000000" w:themeColor="text1"/>
          <w:sz w:val="21"/>
          <w:szCs w:val="21"/>
        </w:rPr>
        <w:t>D1-</w:t>
      </w:r>
      <w:r w:rsidRPr="008E4934">
        <w:rPr>
          <w:color w:val="000000" w:themeColor="text1"/>
          <w:sz w:val="21"/>
          <w:szCs w:val="21"/>
        </w:rPr>
        <w:t xml:space="preserve">D65 (Fig. </w:t>
      </w:r>
      <w:r w:rsidR="00960325" w:rsidRPr="008E4934">
        <w:rPr>
          <w:color w:val="000000" w:themeColor="text1"/>
          <w:sz w:val="21"/>
          <w:szCs w:val="21"/>
        </w:rPr>
        <w:t xml:space="preserve">5 </w:t>
      </w:r>
      <w:r w:rsidRPr="008E4934">
        <w:rPr>
          <w:color w:val="000000" w:themeColor="text1"/>
          <w:sz w:val="21"/>
          <w:szCs w:val="21"/>
        </w:rPr>
        <w:t xml:space="preserve">and Extended Data Fig. </w:t>
      </w:r>
      <w:r w:rsidR="0092275D" w:rsidRPr="008E4934">
        <w:rPr>
          <w:color w:val="000000" w:themeColor="text1"/>
          <w:sz w:val="21"/>
          <w:szCs w:val="21"/>
        </w:rPr>
        <w:t>8</w:t>
      </w:r>
      <w:r w:rsidRPr="008E4934">
        <w:rPr>
          <w:color w:val="000000" w:themeColor="text1"/>
          <w:sz w:val="21"/>
          <w:szCs w:val="21"/>
        </w:rPr>
        <w:t>). Cl-1 may play a role in maintaining the hydrogen</w:t>
      </w:r>
      <w:r w:rsidR="00796FED" w:rsidRPr="008E4934">
        <w:rPr>
          <w:color w:val="000000" w:themeColor="text1"/>
          <w:sz w:val="21"/>
          <w:szCs w:val="21"/>
        </w:rPr>
        <w:t>-</w:t>
      </w:r>
      <w:r w:rsidRPr="008E4934">
        <w:rPr>
          <w:color w:val="000000" w:themeColor="text1"/>
          <w:sz w:val="21"/>
          <w:szCs w:val="21"/>
        </w:rPr>
        <w:t>bonding network within the Cl-1 channel.</w:t>
      </w:r>
    </w:p>
    <w:p w14:paraId="685AB20D" w14:textId="136B314F" w:rsidR="00A82F7D" w:rsidRPr="008E4934" w:rsidRDefault="00A82F7D" w:rsidP="008E4934">
      <w:pPr>
        <w:ind w:firstLine="397"/>
        <w:jc w:val="both"/>
        <w:rPr>
          <w:color w:val="000000" w:themeColor="text1"/>
          <w:sz w:val="21"/>
          <w:szCs w:val="21"/>
        </w:rPr>
      </w:pPr>
      <w:r w:rsidRPr="008E4934">
        <w:rPr>
          <w:color w:val="000000" w:themeColor="text1"/>
          <w:sz w:val="21"/>
          <w:szCs w:val="21"/>
        </w:rPr>
        <w:t xml:space="preserve">Yano and colleagues reported that D1-E65 rotates ~50° to open the ionic gate at 150 </w:t>
      </w:r>
      <w:r w:rsidRPr="008E4934">
        <w:rPr>
          <w:color w:val="000000" w:themeColor="text1"/>
          <w:sz w:val="21"/>
          <w:szCs w:val="21"/>
        </w:rPr>
        <w:sym w:font="Symbol" w:char="F06D"/>
      </w:r>
      <w:r w:rsidRPr="008E4934">
        <w:rPr>
          <w:color w:val="000000" w:themeColor="text1"/>
          <w:sz w:val="21"/>
          <w:szCs w:val="21"/>
        </w:rPr>
        <w:t xml:space="preserve">s and then rotates back to close the gate at 250 </w:t>
      </w:r>
      <w:r w:rsidRPr="008E4934">
        <w:rPr>
          <w:color w:val="000000" w:themeColor="text1"/>
          <w:sz w:val="21"/>
          <w:szCs w:val="21"/>
        </w:rPr>
        <w:sym w:font="Symbol" w:char="F06D"/>
      </w:r>
      <w:r w:rsidRPr="008E4934">
        <w:rPr>
          <w:color w:val="000000" w:themeColor="text1"/>
          <w:sz w:val="21"/>
          <w:szCs w:val="21"/>
        </w:rPr>
        <w:t xml:space="preserve">s after the second </w:t>
      </w:r>
      <w:r w:rsidR="00960325" w:rsidRPr="008E4934">
        <w:rPr>
          <w:color w:val="000000" w:themeColor="text1"/>
          <w:sz w:val="21"/>
          <w:szCs w:val="21"/>
        </w:rPr>
        <w:t>flash</w:t>
      </w:r>
      <w:r w:rsidR="00960325" w:rsidRPr="008E4934">
        <w:rPr>
          <w:noProof/>
          <w:color w:val="000000" w:themeColor="text1"/>
          <w:sz w:val="21"/>
          <w:szCs w:val="21"/>
          <w:vertAlign w:val="superscript"/>
        </w:rPr>
        <w:t>27</w:t>
      </w:r>
      <w:r w:rsidRPr="008E4934">
        <w:rPr>
          <w:noProof/>
          <w:color w:val="000000" w:themeColor="text1"/>
          <w:sz w:val="21"/>
          <w:szCs w:val="21"/>
        </w:rPr>
        <w:t>, which are suggested to correspond to the proton release and refill processes</w:t>
      </w:r>
      <w:r w:rsidRPr="008E4934">
        <w:rPr>
          <w:color w:val="000000" w:themeColor="text1"/>
          <w:sz w:val="21"/>
          <w:szCs w:val="21"/>
        </w:rPr>
        <w:t>. However, our structure showed that the distances between D1-E65, D1-R334, and D2-E312 do not change significantly</w:t>
      </w:r>
      <w:r w:rsidR="00E56C5E" w:rsidRPr="008E4934">
        <w:rPr>
          <w:color w:val="000000" w:themeColor="text1"/>
          <w:sz w:val="21"/>
          <w:szCs w:val="21"/>
        </w:rPr>
        <w:t xml:space="preserve"> following 2F</w:t>
      </w:r>
      <w:r w:rsidRPr="008E4934">
        <w:rPr>
          <w:color w:val="000000" w:themeColor="text1"/>
          <w:sz w:val="21"/>
          <w:szCs w:val="21"/>
        </w:rPr>
        <w:t xml:space="preserve"> (</w:t>
      </w:r>
      <w:r w:rsidR="00796FED" w:rsidRPr="008E4934">
        <w:rPr>
          <w:color w:val="000000" w:themeColor="text1"/>
          <w:sz w:val="21"/>
          <w:szCs w:val="21"/>
        </w:rPr>
        <w:t>Extended Data</w:t>
      </w:r>
      <w:r w:rsidRPr="008E4934">
        <w:rPr>
          <w:color w:val="000000" w:themeColor="text1"/>
          <w:sz w:val="21"/>
          <w:szCs w:val="21"/>
        </w:rPr>
        <w:t xml:space="preserve"> Table</w:t>
      </w:r>
      <w:r w:rsidRPr="008E4934">
        <w:rPr>
          <w:sz w:val="21"/>
          <w:szCs w:val="21"/>
        </w:rPr>
        <w:t xml:space="preserve"> </w:t>
      </w:r>
      <w:r w:rsidR="00D46C8C" w:rsidRPr="008E4934">
        <w:rPr>
          <w:sz w:val="21"/>
          <w:szCs w:val="21"/>
        </w:rPr>
        <w:t>2</w:t>
      </w:r>
      <w:r w:rsidRPr="008E4934">
        <w:rPr>
          <w:color w:val="000000" w:themeColor="text1"/>
          <w:sz w:val="21"/>
          <w:szCs w:val="21"/>
        </w:rPr>
        <w:t>). Proton transfer in the hydrogen</w:t>
      </w:r>
      <w:r w:rsidR="00796FED" w:rsidRPr="008E4934">
        <w:rPr>
          <w:color w:val="000000" w:themeColor="text1"/>
          <w:sz w:val="21"/>
          <w:szCs w:val="21"/>
        </w:rPr>
        <w:t>-</w:t>
      </w:r>
      <w:r w:rsidRPr="008E4934">
        <w:rPr>
          <w:color w:val="000000" w:themeColor="text1"/>
          <w:sz w:val="21"/>
          <w:szCs w:val="21"/>
        </w:rPr>
        <w:t xml:space="preserve">bonding network is likely achieved through the </w:t>
      </w:r>
      <w:r w:rsidR="00E56C5E" w:rsidRPr="008E4934">
        <w:rPr>
          <w:color w:val="000000" w:themeColor="text1"/>
          <w:sz w:val="21"/>
          <w:szCs w:val="21"/>
        </w:rPr>
        <w:t>proton</w:t>
      </w:r>
      <w:r w:rsidRPr="008E4934">
        <w:rPr>
          <w:color w:val="000000" w:themeColor="text1"/>
          <w:sz w:val="21"/>
          <w:szCs w:val="21"/>
        </w:rPr>
        <w:t>-</w:t>
      </w:r>
      <w:r w:rsidR="00E56C5E" w:rsidRPr="008E4934">
        <w:rPr>
          <w:color w:val="000000" w:themeColor="text1"/>
          <w:sz w:val="21"/>
          <w:szCs w:val="21"/>
        </w:rPr>
        <w:t>hop</w:t>
      </w:r>
      <w:r w:rsidR="008E484A" w:rsidRPr="008E4934">
        <w:rPr>
          <w:color w:val="000000" w:themeColor="text1"/>
          <w:sz w:val="21"/>
          <w:szCs w:val="21"/>
        </w:rPr>
        <w:t>p</w:t>
      </w:r>
      <w:r w:rsidR="00E56C5E" w:rsidRPr="008E4934">
        <w:rPr>
          <w:color w:val="000000" w:themeColor="text1"/>
          <w:sz w:val="21"/>
          <w:szCs w:val="21"/>
        </w:rPr>
        <w:t>ing</w:t>
      </w:r>
      <w:r w:rsidRPr="008E4934">
        <w:rPr>
          <w:color w:val="000000" w:themeColor="text1"/>
          <w:sz w:val="21"/>
          <w:szCs w:val="21"/>
        </w:rPr>
        <w:t xml:space="preserve"> </w:t>
      </w:r>
      <w:r w:rsidR="008E484A" w:rsidRPr="008E4934">
        <w:rPr>
          <w:color w:val="000000" w:themeColor="text1"/>
          <w:sz w:val="21"/>
          <w:szCs w:val="21"/>
        </w:rPr>
        <w:t>mechanism (</w:t>
      </w:r>
      <w:proofErr w:type="spellStart"/>
      <w:r w:rsidR="008E484A" w:rsidRPr="008E4934">
        <w:rPr>
          <w:color w:val="000000" w:themeColor="text1"/>
          <w:sz w:val="21"/>
          <w:szCs w:val="21"/>
        </w:rPr>
        <w:t>Grotthuss</w:t>
      </w:r>
      <w:proofErr w:type="spellEnd"/>
      <w:r w:rsidR="008E484A" w:rsidRPr="008E4934">
        <w:rPr>
          <w:color w:val="000000" w:themeColor="text1"/>
          <w:sz w:val="21"/>
          <w:szCs w:val="21"/>
        </w:rPr>
        <w:t xml:space="preserve"> </w:t>
      </w:r>
      <w:r w:rsidR="00D46C8C" w:rsidRPr="008E4934">
        <w:rPr>
          <w:color w:val="000000" w:themeColor="text1"/>
          <w:sz w:val="21"/>
          <w:szCs w:val="21"/>
        </w:rPr>
        <w:t>mechanism</w:t>
      </w:r>
      <w:r w:rsidR="00D46C8C" w:rsidRPr="008E4934">
        <w:rPr>
          <w:color w:val="000000" w:themeColor="text1"/>
          <w:sz w:val="21"/>
          <w:szCs w:val="21"/>
          <w:vertAlign w:val="superscript"/>
        </w:rPr>
        <w:t>3</w:t>
      </w:r>
      <w:r w:rsidR="00D46C8C" w:rsidRPr="008E4934">
        <w:rPr>
          <w:color w:val="000000" w:themeColor="text1"/>
          <w:sz w:val="21"/>
          <w:szCs w:val="21"/>
          <w:vertAlign w:val="superscript"/>
        </w:rPr>
        <w:t>3</w:t>
      </w:r>
      <w:r w:rsidR="008E484A" w:rsidRPr="008E4934">
        <w:rPr>
          <w:color w:val="000000" w:themeColor="text1"/>
          <w:sz w:val="21"/>
          <w:szCs w:val="21"/>
        </w:rPr>
        <w:t>)</w:t>
      </w:r>
      <w:r w:rsidRPr="008E4934">
        <w:rPr>
          <w:color w:val="000000" w:themeColor="text1"/>
          <w:sz w:val="21"/>
          <w:szCs w:val="21"/>
        </w:rPr>
        <w:t xml:space="preserve">, facilitated by rearrangement </w:t>
      </w:r>
      <w:r w:rsidR="00D46C8C" w:rsidRPr="008E4934">
        <w:rPr>
          <w:color w:val="000000" w:themeColor="text1"/>
          <w:sz w:val="21"/>
          <w:szCs w:val="21"/>
        </w:rPr>
        <w:t>of</w:t>
      </w:r>
      <w:r w:rsidR="00D46C8C" w:rsidRPr="008E4934">
        <w:rPr>
          <w:color w:val="000000" w:themeColor="text1"/>
          <w:sz w:val="21"/>
          <w:szCs w:val="21"/>
        </w:rPr>
        <w:t xml:space="preserve"> </w:t>
      </w:r>
      <w:r w:rsidRPr="008E4934">
        <w:rPr>
          <w:color w:val="000000" w:themeColor="text1"/>
          <w:sz w:val="21"/>
          <w:szCs w:val="21"/>
        </w:rPr>
        <w:t>the hydrogen</w:t>
      </w:r>
      <w:r w:rsidR="00796FED" w:rsidRPr="008E4934">
        <w:rPr>
          <w:color w:val="000000" w:themeColor="text1"/>
          <w:sz w:val="21"/>
          <w:szCs w:val="21"/>
        </w:rPr>
        <w:t>-</w:t>
      </w:r>
      <w:r w:rsidRPr="008E4934">
        <w:rPr>
          <w:color w:val="000000" w:themeColor="text1"/>
          <w:sz w:val="21"/>
          <w:szCs w:val="21"/>
        </w:rPr>
        <w:t xml:space="preserve">bonding network, as observed in our study (Extended Data Fig. </w:t>
      </w:r>
      <w:r w:rsidR="0092275D" w:rsidRPr="008E4934">
        <w:rPr>
          <w:color w:val="000000" w:themeColor="text1"/>
          <w:sz w:val="21"/>
          <w:szCs w:val="21"/>
        </w:rPr>
        <w:t>8</w:t>
      </w:r>
      <w:r w:rsidRPr="008E4934">
        <w:rPr>
          <w:color w:val="000000" w:themeColor="text1"/>
          <w:sz w:val="21"/>
          <w:szCs w:val="21"/>
        </w:rPr>
        <w:t>). Additionally, they observed a</w:t>
      </w:r>
      <w:r w:rsidR="00D46C8C" w:rsidRPr="008E4934">
        <w:rPr>
          <w:color w:val="000000" w:themeColor="text1"/>
          <w:sz w:val="21"/>
          <w:szCs w:val="21"/>
        </w:rPr>
        <w:t>n</w:t>
      </w:r>
      <w:r w:rsidRPr="008E4934">
        <w:rPr>
          <w:color w:val="000000" w:themeColor="text1"/>
          <w:sz w:val="21"/>
          <w:szCs w:val="21"/>
        </w:rPr>
        <w:t xml:space="preserve"> </w:t>
      </w:r>
      <w:proofErr w:type="spellStart"/>
      <w:r w:rsidRPr="008E4934">
        <w:rPr>
          <w:color w:val="000000" w:themeColor="text1"/>
          <w:sz w:val="21"/>
          <w:szCs w:val="21"/>
        </w:rPr>
        <w:t>m</w:t>
      </w:r>
      <w:r w:rsidRPr="008E4934">
        <w:rPr>
          <w:i/>
          <w:iCs/>
          <w:color w:val="000000" w:themeColor="text1"/>
          <w:sz w:val="21"/>
          <w:szCs w:val="21"/>
        </w:rPr>
        <w:t>F</w:t>
      </w:r>
      <w:r w:rsidRPr="008E4934">
        <w:rPr>
          <w:color w:val="000000" w:themeColor="text1"/>
          <w:sz w:val="21"/>
          <w:szCs w:val="21"/>
        </w:rPr>
        <w:t>o-m</w:t>
      </w:r>
      <w:r w:rsidRPr="008E4934">
        <w:rPr>
          <w:i/>
          <w:iCs/>
          <w:color w:val="000000" w:themeColor="text1"/>
          <w:sz w:val="21"/>
          <w:szCs w:val="21"/>
        </w:rPr>
        <w:t>F</w:t>
      </w:r>
      <w:r w:rsidRPr="008E4934">
        <w:rPr>
          <w:color w:val="000000" w:themeColor="text1"/>
          <w:sz w:val="21"/>
          <w:szCs w:val="21"/>
        </w:rPr>
        <w:t>c</w:t>
      </w:r>
      <w:proofErr w:type="spellEnd"/>
      <w:r w:rsidRPr="008E4934">
        <w:rPr>
          <w:color w:val="000000" w:themeColor="text1"/>
          <w:sz w:val="21"/>
          <w:szCs w:val="21"/>
        </w:rPr>
        <w:t xml:space="preserve"> signal indicative of a new water conformation at 250 </w:t>
      </w:r>
      <w:proofErr w:type="spellStart"/>
      <w:r w:rsidRPr="008E4934">
        <w:rPr>
          <w:color w:val="000000" w:themeColor="text1"/>
          <w:sz w:val="21"/>
          <w:szCs w:val="21"/>
        </w:rPr>
        <w:t>μs</w:t>
      </w:r>
      <w:proofErr w:type="spellEnd"/>
      <w:r w:rsidRPr="008E4934">
        <w:rPr>
          <w:color w:val="000000" w:themeColor="text1"/>
          <w:sz w:val="21"/>
          <w:szCs w:val="21"/>
        </w:rPr>
        <w:t xml:space="preserve"> and declining at 400 </w:t>
      </w:r>
      <w:proofErr w:type="spellStart"/>
      <w:r w:rsidRPr="008E4934">
        <w:rPr>
          <w:color w:val="000000" w:themeColor="text1"/>
          <w:sz w:val="21"/>
          <w:szCs w:val="21"/>
        </w:rPr>
        <w:t>μs</w:t>
      </w:r>
      <w:proofErr w:type="spellEnd"/>
      <w:r w:rsidRPr="008E4934">
        <w:rPr>
          <w:color w:val="000000" w:themeColor="text1"/>
          <w:sz w:val="21"/>
          <w:szCs w:val="21"/>
        </w:rPr>
        <w:t>. However, this signal is consistently present at all time points in our structures. These signals indicate an alternative water conformation not accounted for in their structures. We refer to these water conformations as W12A and W12B.</w:t>
      </w:r>
    </w:p>
    <w:p w14:paraId="33686012" w14:textId="124F518F" w:rsidR="007D2C76" w:rsidRPr="008E4934" w:rsidRDefault="00A82F7D" w:rsidP="007A6BA2">
      <w:pPr>
        <w:ind w:firstLine="397"/>
        <w:jc w:val="both"/>
        <w:rPr>
          <w:color w:val="000000" w:themeColor="text1"/>
          <w:sz w:val="21"/>
          <w:szCs w:val="21"/>
        </w:rPr>
      </w:pPr>
      <w:r w:rsidRPr="008E4934">
        <w:rPr>
          <w:color w:val="000000" w:themeColor="text1"/>
          <w:sz w:val="21"/>
          <w:szCs w:val="21"/>
        </w:rPr>
        <w:t>In the current study, we show how two flashes work together to deprotonate a water molecule in the O1-channel</w:t>
      </w:r>
      <w:r w:rsidR="00796FED" w:rsidRPr="008E4934">
        <w:rPr>
          <w:color w:val="000000" w:themeColor="text1"/>
          <w:sz w:val="21"/>
          <w:szCs w:val="21"/>
        </w:rPr>
        <w:t>, making it</w:t>
      </w:r>
      <w:r w:rsidRPr="008E4934">
        <w:rPr>
          <w:color w:val="000000" w:themeColor="text1"/>
          <w:sz w:val="21"/>
          <w:szCs w:val="21"/>
        </w:rPr>
        <w:t xml:space="preserve"> </w:t>
      </w:r>
      <w:r w:rsidR="00796FED" w:rsidRPr="008E4934">
        <w:rPr>
          <w:color w:val="000000" w:themeColor="text1"/>
          <w:sz w:val="21"/>
          <w:szCs w:val="21"/>
        </w:rPr>
        <w:t>bound</w:t>
      </w:r>
      <w:r w:rsidRPr="008E4934">
        <w:rPr>
          <w:color w:val="000000" w:themeColor="text1"/>
          <w:sz w:val="21"/>
          <w:szCs w:val="21"/>
        </w:rPr>
        <w:t xml:space="preserve"> to </w:t>
      </w:r>
      <w:proofErr w:type="spellStart"/>
      <w:r w:rsidRPr="008E4934">
        <w:rPr>
          <w:color w:val="000000" w:themeColor="text1"/>
          <w:sz w:val="21"/>
          <w:szCs w:val="21"/>
        </w:rPr>
        <w:t>OEC</w:t>
      </w:r>
      <w:proofErr w:type="spellEnd"/>
      <w:r w:rsidR="00796FED" w:rsidRPr="008E4934">
        <w:rPr>
          <w:color w:val="000000" w:themeColor="text1"/>
          <w:sz w:val="21"/>
          <w:szCs w:val="21"/>
        </w:rPr>
        <w:t xml:space="preserve"> and</w:t>
      </w:r>
      <w:r w:rsidRPr="008E4934">
        <w:rPr>
          <w:color w:val="000000" w:themeColor="text1"/>
          <w:sz w:val="21"/>
          <w:szCs w:val="21"/>
        </w:rPr>
        <w:t xml:space="preserve"> preparing a state to produce di-oxygen (Fig. </w:t>
      </w:r>
      <w:r w:rsidR="00D46C8C" w:rsidRPr="008E4934">
        <w:rPr>
          <w:color w:val="000000" w:themeColor="text1"/>
          <w:sz w:val="21"/>
          <w:szCs w:val="21"/>
        </w:rPr>
        <w:t>5</w:t>
      </w:r>
      <w:r w:rsidRPr="008E4934">
        <w:rPr>
          <w:color w:val="000000" w:themeColor="text1"/>
          <w:sz w:val="21"/>
          <w:szCs w:val="21"/>
        </w:rPr>
        <w:t xml:space="preserve">). In addition, as </w:t>
      </w:r>
      <w:proofErr w:type="spellStart"/>
      <w:r w:rsidRPr="008E4934">
        <w:rPr>
          <w:color w:val="000000" w:themeColor="text1"/>
          <w:sz w:val="21"/>
          <w:szCs w:val="21"/>
        </w:rPr>
        <w:t>OEC</w:t>
      </w:r>
      <w:proofErr w:type="spellEnd"/>
      <w:r w:rsidRPr="008E4934">
        <w:rPr>
          <w:color w:val="000000" w:themeColor="text1"/>
          <w:sz w:val="21"/>
          <w:szCs w:val="21"/>
        </w:rPr>
        <w:t xml:space="preserve"> after the second flash maintains </w:t>
      </w:r>
      <w:proofErr w:type="spellStart"/>
      <w:r w:rsidRPr="008E4934">
        <w:rPr>
          <w:color w:val="000000" w:themeColor="text1"/>
          <w:sz w:val="21"/>
          <w:szCs w:val="21"/>
        </w:rPr>
        <w:t>OEC</w:t>
      </w:r>
      <w:proofErr w:type="spellEnd"/>
      <w:r w:rsidRPr="008E4934">
        <w:rPr>
          <w:color w:val="000000" w:themeColor="text1"/>
          <w:sz w:val="21"/>
          <w:szCs w:val="21"/>
          <w:vertAlign w:val="superscript"/>
        </w:rPr>
        <w:t>+</w:t>
      </w:r>
      <w:r w:rsidRPr="008E4934">
        <w:rPr>
          <w:color w:val="000000" w:themeColor="text1"/>
          <w:sz w:val="21"/>
          <w:szCs w:val="21"/>
        </w:rPr>
        <w:t xml:space="preserve">, it is predictable that a proton will be released first when </w:t>
      </w:r>
      <w:proofErr w:type="spellStart"/>
      <w:r w:rsidRPr="008E4934">
        <w:rPr>
          <w:color w:val="000000" w:themeColor="text1"/>
          <w:sz w:val="21"/>
          <w:szCs w:val="21"/>
        </w:rPr>
        <w:t>Y</w:t>
      </w:r>
      <w:r w:rsidRPr="008E4934">
        <w:rPr>
          <w:color w:val="000000" w:themeColor="text1"/>
          <w:sz w:val="21"/>
          <w:szCs w:val="21"/>
          <w:vertAlign w:val="subscript"/>
        </w:rPr>
        <w:t>Z</w:t>
      </w:r>
      <w:proofErr w:type="spellEnd"/>
      <w:r w:rsidRPr="008E4934">
        <w:rPr>
          <w:color w:val="000000" w:themeColor="text1"/>
          <w:sz w:val="21"/>
          <w:szCs w:val="21"/>
          <w:vertAlign w:val="superscript"/>
        </w:rPr>
        <w:t>•+</w:t>
      </w:r>
      <w:r w:rsidRPr="008E4934">
        <w:rPr>
          <w:color w:val="000000" w:themeColor="text1"/>
          <w:sz w:val="21"/>
          <w:szCs w:val="21"/>
        </w:rPr>
        <w:t xml:space="preserve"> is produced after the third flash, follow</w:t>
      </w:r>
      <w:r w:rsidR="00796FED" w:rsidRPr="008E4934">
        <w:rPr>
          <w:color w:val="000000" w:themeColor="text1"/>
          <w:sz w:val="21"/>
          <w:szCs w:val="21"/>
        </w:rPr>
        <w:t xml:space="preserve">ed by </w:t>
      </w:r>
      <w:r w:rsidRPr="008E4934">
        <w:rPr>
          <w:color w:val="000000" w:themeColor="text1"/>
          <w:sz w:val="21"/>
          <w:szCs w:val="21"/>
        </w:rPr>
        <w:t>the production of di-oxygen, release of another proton, and refill of O5.</w:t>
      </w:r>
    </w:p>
    <w:p w14:paraId="517ECF23" w14:textId="77777777" w:rsidR="00D46C8C" w:rsidRPr="008E4934" w:rsidRDefault="00D46C8C" w:rsidP="008E4934">
      <w:pPr>
        <w:ind w:firstLine="397"/>
        <w:jc w:val="both"/>
        <w:rPr>
          <w:rFonts w:eastAsia="DengXian"/>
          <w:color w:val="000000" w:themeColor="text1"/>
          <w:sz w:val="21"/>
          <w:szCs w:val="21"/>
        </w:rPr>
      </w:pPr>
    </w:p>
    <w:p w14:paraId="429CDE72" w14:textId="10FA296A" w:rsidR="00697C92" w:rsidRPr="008E4934" w:rsidRDefault="00697C92" w:rsidP="008E4934">
      <w:pPr>
        <w:jc w:val="both"/>
        <w:rPr>
          <w:b/>
          <w:color w:val="000000" w:themeColor="text1"/>
          <w:sz w:val="21"/>
          <w:szCs w:val="21"/>
          <w:lang w:eastAsia="ja-JP"/>
        </w:rPr>
      </w:pPr>
      <w:r w:rsidRPr="008E4934">
        <w:rPr>
          <w:b/>
          <w:color w:val="000000" w:themeColor="text1"/>
          <w:sz w:val="21"/>
          <w:szCs w:val="21"/>
          <w:lang w:eastAsia="ja-JP"/>
        </w:rPr>
        <w:t>Existence</w:t>
      </w:r>
      <w:r w:rsidRPr="008E4934">
        <w:rPr>
          <w:b/>
          <w:color w:val="000000" w:themeColor="text1"/>
          <w:sz w:val="21"/>
          <w:szCs w:val="21"/>
          <w:lang w:eastAsia="ja-JP"/>
        </w:rPr>
        <w:t xml:space="preserve"> of </w:t>
      </w:r>
      <w:r w:rsidR="00D46C8C" w:rsidRPr="008E4934">
        <w:rPr>
          <w:b/>
          <w:color w:val="000000" w:themeColor="text1"/>
          <w:sz w:val="21"/>
          <w:szCs w:val="21"/>
          <w:lang w:eastAsia="ja-JP"/>
        </w:rPr>
        <w:t xml:space="preserve">the </w:t>
      </w:r>
      <w:r w:rsidRPr="008E4934">
        <w:rPr>
          <w:b/>
          <w:color w:val="000000" w:themeColor="text1"/>
          <w:sz w:val="21"/>
          <w:szCs w:val="21"/>
          <w:lang w:eastAsia="ja-JP"/>
        </w:rPr>
        <w:t>O6 atom in the 2F structure</w:t>
      </w:r>
    </w:p>
    <w:p w14:paraId="48622778" w14:textId="422E7CC3" w:rsidR="00697C92" w:rsidRPr="008E4934" w:rsidRDefault="00697C92" w:rsidP="008E4934">
      <w:pPr>
        <w:ind w:firstLineChars="200" w:firstLine="420"/>
        <w:jc w:val="both"/>
        <w:rPr>
          <w:color w:val="000000" w:themeColor="text1"/>
          <w:sz w:val="21"/>
          <w:szCs w:val="21"/>
        </w:rPr>
      </w:pPr>
      <w:r w:rsidRPr="008E4934">
        <w:rPr>
          <w:color w:val="000000" w:themeColor="text1"/>
          <w:sz w:val="21"/>
          <w:szCs w:val="21"/>
        </w:rPr>
        <w:t xml:space="preserve">Wang et al. employed </w:t>
      </w:r>
      <w:proofErr w:type="spellStart"/>
      <w:r w:rsidRPr="008E4934">
        <w:rPr>
          <w:color w:val="000000" w:themeColor="text1"/>
          <w:sz w:val="21"/>
          <w:szCs w:val="21"/>
        </w:rPr>
        <w:t>XFEL</w:t>
      </w:r>
      <w:proofErr w:type="spellEnd"/>
      <w:r w:rsidRPr="008E4934">
        <w:rPr>
          <w:color w:val="000000" w:themeColor="text1"/>
          <w:sz w:val="21"/>
          <w:szCs w:val="21"/>
        </w:rPr>
        <w:t xml:space="preserve"> data acquired initially by M. Ibrahim et al. to calculate the 2F-1F and 2F-Dark difference </w:t>
      </w:r>
      <w:r w:rsidRPr="008E4934">
        <w:rPr>
          <w:i/>
          <w:iCs/>
          <w:color w:val="000000" w:themeColor="text1"/>
          <w:sz w:val="21"/>
          <w:szCs w:val="21"/>
        </w:rPr>
        <w:t>Fourier</w:t>
      </w:r>
      <w:r w:rsidRPr="008E4934">
        <w:rPr>
          <w:color w:val="000000" w:themeColor="text1"/>
          <w:sz w:val="21"/>
          <w:szCs w:val="21"/>
        </w:rPr>
        <w:t xml:space="preserve"> maps</w:t>
      </w:r>
      <w:r w:rsidRPr="008E4934">
        <w:rPr>
          <w:color w:val="000000" w:themeColor="text1"/>
          <w:sz w:val="21"/>
          <w:szCs w:val="21"/>
          <w:vertAlign w:val="superscript"/>
        </w:rPr>
        <w:t>2</w:t>
      </w:r>
      <w:r w:rsidR="00D46C8C" w:rsidRPr="008E4934">
        <w:rPr>
          <w:color w:val="000000" w:themeColor="text1"/>
          <w:sz w:val="21"/>
          <w:szCs w:val="21"/>
          <w:vertAlign w:val="superscript"/>
        </w:rPr>
        <w:t>2</w:t>
      </w:r>
      <w:r w:rsidRPr="008E4934">
        <w:rPr>
          <w:color w:val="000000" w:themeColor="text1"/>
          <w:sz w:val="21"/>
          <w:szCs w:val="21"/>
          <w:vertAlign w:val="superscript"/>
        </w:rPr>
        <w:t>,</w:t>
      </w:r>
      <w:r w:rsidRPr="008E4934">
        <w:rPr>
          <w:color w:val="000000" w:themeColor="text1"/>
          <w:sz w:val="21"/>
          <w:szCs w:val="21"/>
          <w:vertAlign w:val="superscript"/>
        </w:rPr>
        <w:t>34</w:t>
      </w:r>
      <w:r w:rsidRPr="008E4934">
        <w:rPr>
          <w:color w:val="000000" w:themeColor="text1"/>
          <w:sz w:val="21"/>
          <w:szCs w:val="21"/>
        </w:rPr>
        <w:t xml:space="preserve">. The analysis revealed a positive difference density peak near O6 </w:t>
      </w:r>
      <w:r w:rsidRPr="008E4934">
        <w:rPr>
          <w:color w:val="000000" w:themeColor="text1"/>
          <w:sz w:val="21"/>
          <w:szCs w:val="21"/>
        </w:rPr>
        <w:t>or O</w:t>
      </w:r>
      <w:r w:rsidRPr="008E4934">
        <w:rPr>
          <w:color w:val="000000" w:themeColor="text1"/>
          <w:sz w:val="21"/>
          <w:szCs w:val="21"/>
        </w:rPr>
        <w:t>x</w:t>
      </w:r>
      <w:r w:rsidRPr="008E4934">
        <w:rPr>
          <w:color w:val="000000" w:themeColor="text1"/>
          <w:sz w:val="21"/>
          <w:szCs w:val="21"/>
          <w:vertAlign w:val="superscript"/>
        </w:rPr>
        <w:t>2</w:t>
      </w:r>
      <w:r w:rsidR="003660B3" w:rsidRPr="008E4934">
        <w:rPr>
          <w:color w:val="000000" w:themeColor="text1"/>
          <w:sz w:val="21"/>
          <w:szCs w:val="21"/>
          <w:vertAlign w:val="superscript"/>
        </w:rPr>
        <w:t>2</w:t>
      </w:r>
      <w:r w:rsidRPr="008E4934">
        <w:rPr>
          <w:color w:val="000000" w:themeColor="text1"/>
          <w:sz w:val="21"/>
          <w:szCs w:val="21"/>
        </w:rPr>
        <w:t xml:space="preserve"> located at distances of approximately 1.1 Å from O6 and 1.6 Å from O5. Wang et al. postulated a discrepancy between the positions of O6 and this positive difference density. Considering the presence of negative difference density adjacent to O5 in the vicinity of Mn4, </w:t>
      </w:r>
      <w:r w:rsidR="00C43140" w:rsidRPr="008E4934">
        <w:rPr>
          <w:color w:val="000000" w:themeColor="text1"/>
          <w:sz w:val="21"/>
          <w:szCs w:val="21"/>
        </w:rPr>
        <w:t>Wang et al.</w:t>
      </w:r>
      <w:r w:rsidRPr="008E4934">
        <w:rPr>
          <w:color w:val="000000" w:themeColor="text1"/>
          <w:sz w:val="21"/>
          <w:szCs w:val="21"/>
        </w:rPr>
        <w:t xml:space="preserve"> proposed that the displacement of O5 might have contributed to the observed positive density near O6 rather than the insertion of a new water molecule. Subsequent refinements of the 2F data using a 1F single-conformation model, </w:t>
      </w:r>
      <w:r w:rsidR="003660B3" w:rsidRPr="008E4934">
        <w:rPr>
          <w:color w:val="000000" w:themeColor="text1"/>
          <w:sz w:val="21"/>
          <w:szCs w:val="21"/>
        </w:rPr>
        <w:t xml:space="preserve">in </w:t>
      </w:r>
      <w:r w:rsidRPr="008E4934">
        <w:rPr>
          <w:color w:val="000000" w:themeColor="text1"/>
          <w:sz w:val="21"/>
          <w:szCs w:val="21"/>
        </w:rPr>
        <w:t xml:space="preserve">which O5 moves </w:t>
      </w:r>
      <w:r w:rsidR="003660B3" w:rsidRPr="008E4934">
        <w:rPr>
          <w:color w:val="000000" w:themeColor="text1"/>
          <w:sz w:val="21"/>
          <w:szCs w:val="21"/>
        </w:rPr>
        <w:t xml:space="preserve">by </w:t>
      </w:r>
      <w:r w:rsidRPr="008E4934">
        <w:rPr>
          <w:color w:val="000000" w:themeColor="text1"/>
          <w:sz w:val="21"/>
          <w:szCs w:val="21"/>
        </w:rPr>
        <w:t>0.5 Å</w:t>
      </w:r>
      <w:r w:rsidR="003660B3" w:rsidRPr="008E4934">
        <w:rPr>
          <w:color w:val="000000" w:themeColor="text1"/>
          <w:sz w:val="21"/>
          <w:szCs w:val="21"/>
        </w:rPr>
        <w:t xml:space="preserve"> and O6 is </w:t>
      </w:r>
      <w:r w:rsidR="003660B3" w:rsidRPr="008E4934">
        <w:rPr>
          <w:color w:val="000000" w:themeColor="text1"/>
          <w:sz w:val="21"/>
          <w:szCs w:val="21"/>
        </w:rPr>
        <w:t>lack</w:t>
      </w:r>
      <w:r w:rsidR="00E74326" w:rsidRPr="008E4934">
        <w:rPr>
          <w:color w:val="000000" w:themeColor="text1"/>
          <w:sz w:val="21"/>
          <w:szCs w:val="21"/>
        </w:rPr>
        <w:t>ing</w:t>
      </w:r>
      <w:r w:rsidRPr="008E4934">
        <w:rPr>
          <w:color w:val="000000" w:themeColor="text1"/>
          <w:sz w:val="21"/>
          <w:szCs w:val="21"/>
        </w:rPr>
        <w:t xml:space="preserve">, yielded noise-level </w:t>
      </w:r>
      <w:proofErr w:type="spellStart"/>
      <w:r w:rsidRPr="008E4934">
        <w:rPr>
          <w:color w:val="000000" w:themeColor="text1"/>
          <w:sz w:val="21"/>
          <w:szCs w:val="21"/>
        </w:rPr>
        <w:t>m</w:t>
      </w:r>
      <w:r w:rsidRPr="008E4934">
        <w:rPr>
          <w:i/>
          <w:iCs/>
          <w:color w:val="000000" w:themeColor="text1"/>
          <w:sz w:val="21"/>
          <w:szCs w:val="21"/>
        </w:rPr>
        <w:t>F</w:t>
      </w:r>
      <w:r w:rsidRPr="008E4934">
        <w:rPr>
          <w:color w:val="000000" w:themeColor="text1"/>
          <w:sz w:val="21"/>
          <w:szCs w:val="21"/>
        </w:rPr>
        <w:t>o-D</w:t>
      </w:r>
      <w:r w:rsidRPr="008E4934">
        <w:rPr>
          <w:i/>
          <w:iCs/>
          <w:color w:val="000000" w:themeColor="text1"/>
          <w:sz w:val="21"/>
          <w:szCs w:val="21"/>
        </w:rPr>
        <w:t>F</w:t>
      </w:r>
      <w:r w:rsidRPr="008E4934">
        <w:rPr>
          <w:color w:val="000000" w:themeColor="text1"/>
          <w:sz w:val="21"/>
          <w:szCs w:val="21"/>
        </w:rPr>
        <w:t>c</w:t>
      </w:r>
      <w:proofErr w:type="spellEnd"/>
      <w:r w:rsidRPr="008E4934">
        <w:rPr>
          <w:color w:val="000000" w:themeColor="text1"/>
          <w:sz w:val="21"/>
          <w:szCs w:val="21"/>
        </w:rPr>
        <w:t xml:space="preserve"> signals on </w:t>
      </w:r>
      <w:proofErr w:type="spellStart"/>
      <w:r w:rsidRPr="008E4934">
        <w:rPr>
          <w:color w:val="000000" w:themeColor="text1"/>
          <w:sz w:val="21"/>
          <w:szCs w:val="21"/>
        </w:rPr>
        <w:t>OEC</w:t>
      </w:r>
      <w:proofErr w:type="spellEnd"/>
      <w:r w:rsidRPr="008E4934">
        <w:rPr>
          <w:color w:val="000000" w:themeColor="text1"/>
          <w:sz w:val="21"/>
          <w:szCs w:val="21"/>
        </w:rPr>
        <w:t>. This observation illustrated that the current 2F data</w:t>
      </w:r>
      <w:r w:rsidR="00C43140" w:rsidRPr="008E4934">
        <w:rPr>
          <w:color w:val="000000" w:themeColor="text1"/>
          <w:sz w:val="21"/>
          <w:szCs w:val="21"/>
          <w:vertAlign w:val="superscript"/>
        </w:rPr>
        <w:t>2</w:t>
      </w:r>
      <w:r w:rsidR="00E74326" w:rsidRPr="008E4934">
        <w:rPr>
          <w:color w:val="000000" w:themeColor="text1"/>
          <w:sz w:val="21"/>
          <w:szCs w:val="21"/>
          <w:vertAlign w:val="superscript"/>
        </w:rPr>
        <w:t>2</w:t>
      </w:r>
      <w:r w:rsidRPr="008E4934">
        <w:rPr>
          <w:color w:val="000000" w:themeColor="text1"/>
          <w:sz w:val="21"/>
          <w:szCs w:val="21"/>
        </w:rPr>
        <w:t xml:space="preserve"> can be adequately explained </w:t>
      </w:r>
      <w:r w:rsidR="00E74326" w:rsidRPr="008E4934">
        <w:rPr>
          <w:color w:val="000000" w:themeColor="text1"/>
          <w:sz w:val="21"/>
          <w:szCs w:val="21"/>
        </w:rPr>
        <w:t xml:space="preserve">by the movement of O5 </w:t>
      </w:r>
      <w:r w:rsidRPr="008E4934">
        <w:rPr>
          <w:color w:val="000000" w:themeColor="text1"/>
          <w:sz w:val="21"/>
          <w:szCs w:val="21"/>
        </w:rPr>
        <w:t>without invoking the insertion of O6.</w:t>
      </w:r>
    </w:p>
    <w:p w14:paraId="7890F03F" w14:textId="59935A58" w:rsidR="00697C92" w:rsidRPr="008E4934" w:rsidRDefault="00697C92" w:rsidP="008E4934">
      <w:pPr>
        <w:ind w:firstLineChars="200" w:firstLine="420"/>
        <w:jc w:val="both"/>
        <w:rPr>
          <w:color w:val="000000" w:themeColor="text1"/>
          <w:sz w:val="21"/>
          <w:szCs w:val="21"/>
        </w:rPr>
      </w:pPr>
      <w:r w:rsidRPr="008E4934">
        <w:rPr>
          <w:color w:val="000000" w:themeColor="text1"/>
          <w:sz w:val="21"/>
          <w:szCs w:val="21"/>
        </w:rPr>
        <w:t xml:space="preserve">However, </w:t>
      </w:r>
      <w:r w:rsidR="00E74326" w:rsidRPr="008E4934">
        <w:rPr>
          <w:color w:val="000000" w:themeColor="text1"/>
          <w:sz w:val="21"/>
          <w:szCs w:val="21"/>
        </w:rPr>
        <w:t>i</w:t>
      </w:r>
      <w:r w:rsidRPr="008E4934">
        <w:rPr>
          <w:color w:val="000000" w:themeColor="text1"/>
          <w:sz w:val="21"/>
          <w:szCs w:val="21"/>
        </w:rPr>
        <w:t xml:space="preserve">n the current study, the </w:t>
      </w:r>
      <w:r w:rsidRPr="008E4934">
        <w:rPr>
          <w:i/>
          <w:iCs/>
          <w:color w:val="000000" w:themeColor="text1"/>
          <w:sz w:val="21"/>
          <w:szCs w:val="21"/>
        </w:rPr>
        <w:t>F</w:t>
      </w:r>
      <w:r w:rsidRPr="008E4934">
        <w:rPr>
          <w:color w:val="000000" w:themeColor="text1"/>
          <w:sz w:val="21"/>
          <w:szCs w:val="21"/>
          <w:vertAlign w:val="subscript"/>
        </w:rPr>
        <w:t>o</w:t>
      </w:r>
      <w:r w:rsidRPr="008E4934">
        <w:rPr>
          <w:color w:val="000000" w:themeColor="text1"/>
          <w:sz w:val="21"/>
          <w:szCs w:val="21"/>
          <w:vertAlign w:val="superscript"/>
        </w:rPr>
        <w:t>2F(5ms)</w:t>
      </w:r>
      <w:r w:rsidRPr="008E4934">
        <w:rPr>
          <w:color w:val="000000" w:themeColor="text1"/>
          <w:sz w:val="21"/>
          <w:szCs w:val="21"/>
        </w:rPr>
        <w:t>-</w:t>
      </w:r>
      <w:r w:rsidRPr="008E4934">
        <w:rPr>
          <w:i/>
          <w:iCs/>
          <w:color w:val="000000" w:themeColor="text1"/>
          <w:sz w:val="21"/>
          <w:szCs w:val="21"/>
        </w:rPr>
        <w:t>F</w:t>
      </w:r>
      <w:r w:rsidRPr="008E4934">
        <w:rPr>
          <w:color w:val="000000" w:themeColor="text1"/>
          <w:sz w:val="21"/>
          <w:szCs w:val="21"/>
          <w:vertAlign w:val="subscript"/>
        </w:rPr>
        <w:t>o</w:t>
      </w:r>
      <w:r w:rsidRPr="008E4934">
        <w:rPr>
          <w:color w:val="000000" w:themeColor="text1"/>
          <w:sz w:val="21"/>
          <w:szCs w:val="21"/>
          <w:vertAlign w:val="superscript"/>
        </w:rPr>
        <w:t>1F</w:t>
      </w:r>
      <w:r w:rsidRPr="008E4934">
        <w:rPr>
          <w:color w:val="000000" w:themeColor="text1"/>
          <w:sz w:val="21"/>
          <w:szCs w:val="21"/>
        </w:rPr>
        <w:t xml:space="preserve"> difference </w:t>
      </w:r>
      <w:r w:rsidRPr="008E4934">
        <w:rPr>
          <w:i/>
          <w:iCs/>
          <w:color w:val="000000" w:themeColor="text1"/>
          <w:sz w:val="21"/>
          <w:szCs w:val="21"/>
        </w:rPr>
        <w:t xml:space="preserve">Fourier </w:t>
      </w:r>
      <w:r w:rsidRPr="008E4934">
        <w:rPr>
          <w:color w:val="000000" w:themeColor="text1"/>
          <w:sz w:val="21"/>
          <w:szCs w:val="21"/>
        </w:rPr>
        <w:t>map contoured at ±7.0</w:t>
      </w:r>
      <w:r w:rsidR="00E74326" w:rsidRPr="008E4934">
        <w:rPr>
          <w:color w:val="000000" w:themeColor="text1"/>
          <w:sz w:val="21"/>
          <w:szCs w:val="21"/>
        </w:rPr>
        <w:t xml:space="preserve"> </w:t>
      </w:r>
      <w:r w:rsidRPr="008E4934">
        <w:rPr>
          <w:color w:val="000000" w:themeColor="text1"/>
          <w:sz w:val="21"/>
          <w:szCs w:val="21"/>
        </w:rPr>
        <w:t xml:space="preserve">σ reveals that </w:t>
      </w:r>
      <w:r w:rsidR="00E74326" w:rsidRPr="008E4934">
        <w:rPr>
          <w:color w:val="000000" w:themeColor="text1"/>
          <w:sz w:val="21"/>
          <w:szCs w:val="21"/>
        </w:rPr>
        <w:t xml:space="preserve">the new </w:t>
      </w:r>
      <w:r w:rsidRPr="008E4934">
        <w:rPr>
          <w:color w:val="000000" w:themeColor="text1"/>
          <w:sz w:val="21"/>
          <w:szCs w:val="21"/>
        </w:rPr>
        <w:t xml:space="preserve">O6 </w:t>
      </w:r>
      <w:r w:rsidR="00E74326" w:rsidRPr="008E4934">
        <w:rPr>
          <w:color w:val="000000" w:themeColor="text1"/>
          <w:sz w:val="21"/>
          <w:szCs w:val="21"/>
        </w:rPr>
        <w:t xml:space="preserve">atom </w:t>
      </w:r>
      <w:r w:rsidRPr="008E4934">
        <w:rPr>
          <w:color w:val="000000" w:themeColor="text1"/>
          <w:sz w:val="21"/>
          <w:szCs w:val="21"/>
        </w:rPr>
        <w:t>is not located at the center of the adjacent positive density (with a peak at +9</w:t>
      </w:r>
      <w:r w:rsidR="00E74326" w:rsidRPr="008E4934">
        <w:rPr>
          <w:color w:val="000000" w:themeColor="text1"/>
          <w:sz w:val="21"/>
          <w:szCs w:val="21"/>
        </w:rPr>
        <w:t xml:space="preserve"> </w:t>
      </w:r>
      <w:r w:rsidRPr="008E4934">
        <w:rPr>
          <w:color w:val="000000" w:themeColor="text1"/>
          <w:sz w:val="21"/>
          <w:szCs w:val="21"/>
        </w:rPr>
        <w:t>σ)</w:t>
      </w:r>
      <w:r w:rsidR="0070042A" w:rsidRPr="008E4934">
        <w:rPr>
          <w:color w:val="000000" w:themeColor="text1"/>
          <w:sz w:val="21"/>
          <w:szCs w:val="21"/>
        </w:rPr>
        <w:t>,</w:t>
      </w:r>
      <w:r w:rsidR="00E74326" w:rsidRPr="008E4934">
        <w:rPr>
          <w:color w:val="000000" w:themeColor="text1"/>
          <w:sz w:val="21"/>
          <w:szCs w:val="21"/>
        </w:rPr>
        <w:t xml:space="preserve"> but rather</w:t>
      </w:r>
      <w:r w:rsidR="00085C52" w:rsidRPr="008E4934">
        <w:rPr>
          <w:color w:val="000000" w:themeColor="text1"/>
          <w:sz w:val="21"/>
          <w:szCs w:val="21"/>
        </w:rPr>
        <w:t xml:space="preserve"> at the periphery of this </w:t>
      </w:r>
      <w:r w:rsidR="00085C52" w:rsidRPr="008E4934">
        <w:rPr>
          <w:color w:val="000000" w:themeColor="text1"/>
          <w:sz w:val="21"/>
          <w:szCs w:val="21"/>
        </w:rPr>
        <w:t>approximate spherical</w:t>
      </w:r>
      <w:r w:rsidRPr="008E4934">
        <w:rPr>
          <w:color w:val="000000" w:themeColor="text1"/>
          <w:sz w:val="21"/>
          <w:szCs w:val="21"/>
        </w:rPr>
        <w:t xml:space="preserve"> positive density (</w:t>
      </w:r>
      <w:r w:rsidR="00F35D45" w:rsidRPr="008E4934">
        <w:rPr>
          <w:color w:val="000000" w:themeColor="text1"/>
          <w:sz w:val="21"/>
          <w:szCs w:val="21"/>
        </w:rPr>
        <w:t xml:space="preserve">Supplementary </w:t>
      </w:r>
      <w:r w:rsidRPr="008E4934">
        <w:rPr>
          <w:color w:val="000000" w:themeColor="text1"/>
          <w:sz w:val="21"/>
          <w:szCs w:val="21"/>
        </w:rPr>
        <w:t xml:space="preserve">Fig. </w:t>
      </w:r>
      <w:r w:rsidR="00F35D45" w:rsidRPr="008E4934">
        <w:rPr>
          <w:color w:val="000000" w:themeColor="text1"/>
          <w:sz w:val="21"/>
          <w:szCs w:val="21"/>
        </w:rPr>
        <w:t>1</w:t>
      </w:r>
      <w:r w:rsidRPr="008E4934">
        <w:rPr>
          <w:color w:val="000000" w:themeColor="text1"/>
          <w:sz w:val="21"/>
          <w:szCs w:val="21"/>
        </w:rPr>
        <w:t>a). The distances from this positive peak to O5 and O6 are 1.9 Å and 0.4 Å, respectively (</w:t>
      </w:r>
      <w:r w:rsidR="00F35D45" w:rsidRPr="008E4934">
        <w:rPr>
          <w:color w:val="000000" w:themeColor="text1"/>
          <w:sz w:val="21"/>
          <w:szCs w:val="21"/>
        </w:rPr>
        <w:t>Supplementary F</w:t>
      </w:r>
      <w:r w:rsidRPr="008E4934">
        <w:rPr>
          <w:color w:val="000000" w:themeColor="text1"/>
          <w:sz w:val="21"/>
          <w:szCs w:val="21"/>
        </w:rPr>
        <w:t xml:space="preserve">ig. </w:t>
      </w:r>
      <w:r w:rsidR="00085C52" w:rsidRPr="008E4934">
        <w:rPr>
          <w:color w:val="000000" w:themeColor="text1"/>
          <w:sz w:val="21"/>
          <w:szCs w:val="21"/>
        </w:rPr>
        <w:t>1</w:t>
      </w:r>
      <w:r w:rsidRPr="008E4934">
        <w:rPr>
          <w:color w:val="000000" w:themeColor="text1"/>
          <w:sz w:val="21"/>
          <w:szCs w:val="21"/>
        </w:rPr>
        <w:t>b), suggesting that the positive difference density is more likely derived from the presence of O6. We can explain why O6 does not coincide perfectly with the center of the positive difference density</w:t>
      </w:r>
      <w:r w:rsidR="00E74326" w:rsidRPr="008E4934">
        <w:rPr>
          <w:color w:val="000000" w:themeColor="text1"/>
          <w:sz w:val="21"/>
          <w:szCs w:val="21"/>
        </w:rPr>
        <w:t xml:space="preserve"> as follows</w:t>
      </w:r>
      <w:r w:rsidR="00085C52" w:rsidRPr="008E4934">
        <w:rPr>
          <w:color w:val="000000" w:themeColor="text1"/>
          <w:sz w:val="21"/>
          <w:szCs w:val="21"/>
        </w:rPr>
        <w:t>. T</w:t>
      </w:r>
      <w:r w:rsidRPr="008E4934">
        <w:rPr>
          <w:color w:val="000000" w:themeColor="text1"/>
          <w:sz w:val="21"/>
          <w:szCs w:val="21"/>
        </w:rPr>
        <w:t xml:space="preserve">here is a negative difference density on the opposing side of the positive difference density </w:t>
      </w:r>
      <w:r w:rsidR="0070042A" w:rsidRPr="008E4934">
        <w:rPr>
          <w:color w:val="000000" w:themeColor="text1"/>
          <w:sz w:val="21"/>
          <w:szCs w:val="21"/>
        </w:rPr>
        <w:t>for</w:t>
      </w:r>
      <w:r w:rsidRPr="008E4934">
        <w:rPr>
          <w:color w:val="000000" w:themeColor="text1"/>
          <w:sz w:val="21"/>
          <w:szCs w:val="21"/>
        </w:rPr>
        <w:t xml:space="preserve"> Ca (with a peak at -4.7</w:t>
      </w:r>
      <w:r w:rsidR="00E74326" w:rsidRPr="008E4934">
        <w:rPr>
          <w:color w:val="000000" w:themeColor="text1"/>
          <w:sz w:val="21"/>
          <w:szCs w:val="21"/>
        </w:rPr>
        <w:t xml:space="preserve"> </w:t>
      </w:r>
      <w:r w:rsidRPr="008E4934">
        <w:rPr>
          <w:color w:val="000000" w:themeColor="text1"/>
          <w:sz w:val="21"/>
          <w:szCs w:val="21"/>
        </w:rPr>
        <w:t>σ) (</w:t>
      </w:r>
      <w:r w:rsidR="00F35D45" w:rsidRPr="008E4934">
        <w:rPr>
          <w:color w:val="000000" w:themeColor="text1"/>
          <w:sz w:val="21"/>
          <w:szCs w:val="21"/>
        </w:rPr>
        <w:t>Supplementary F</w:t>
      </w:r>
      <w:r w:rsidRPr="008E4934">
        <w:rPr>
          <w:color w:val="000000" w:themeColor="text1"/>
          <w:sz w:val="21"/>
          <w:szCs w:val="21"/>
        </w:rPr>
        <w:t xml:space="preserve">ig. </w:t>
      </w:r>
      <w:r w:rsidR="00085C52" w:rsidRPr="008E4934">
        <w:rPr>
          <w:color w:val="000000" w:themeColor="text1"/>
          <w:sz w:val="21"/>
          <w:szCs w:val="21"/>
        </w:rPr>
        <w:t>1</w:t>
      </w:r>
      <w:r w:rsidRPr="008E4934">
        <w:rPr>
          <w:color w:val="000000" w:themeColor="text1"/>
          <w:sz w:val="21"/>
          <w:szCs w:val="21"/>
        </w:rPr>
        <w:t xml:space="preserve">a). This pair of positive and negative difference densities can be interpreted as the inward movement of Ca toward the </w:t>
      </w:r>
      <w:proofErr w:type="spellStart"/>
      <w:r w:rsidRPr="008E4934">
        <w:rPr>
          <w:color w:val="000000" w:themeColor="text1"/>
          <w:sz w:val="21"/>
          <w:szCs w:val="21"/>
        </w:rPr>
        <w:t>OEC</w:t>
      </w:r>
      <w:proofErr w:type="spellEnd"/>
      <w:r w:rsidRPr="008E4934">
        <w:rPr>
          <w:color w:val="000000" w:themeColor="text1"/>
          <w:sz w:val="21"/>
          <w:szCs w:val="21"/>
        </w:rPr>
        <w:t xml:space="preserve"> and the positive peak near O6 may arise from a combination of O6 insertion and Ca movement.</w:t>
      </w:r>
    </w:p>
    <w:p w14:paraId="6B5D8FEE" w14:textId="18DADAAE" w:rsidR="00697C92" w:rsidRPr="008E4934" w:rsidRDefault="00697C92" w:rsidP="008E4934">
      <w:pPr>
        <w:ind w:firstLineChars="200" w:firstLine="420"/>
        <w:jc w:val="both"/>
        <w:rPr>
          <w:color w:val="000000" w:themeColor="text1"/>
          <w:sz w:val="21"/>
          <w:szCs w:val="21"/>
        </w:rPr>
      </w:pPr>
      <w:r w:rsidRPr="008E4934">
        <w:rPr>
          <w:color w:val="000000" w:themeColor="text1"/>
          <w:sz w:val="21"/>
          <w:szCs w:val="21"/>
        </w:rPr>
        <w:t>To validate the location of O5 and O6, we employed Polder omit maps, wherein either O6 (</w:t>
      </w:r>
      <w:r w:rsidR="00F35D45" w:rsidRPr="008E4934">
        <w:rPr>
          <w:color w:val="000000" w:themeColor="text1"/>
          <w:sz w:val="21"/>
          <w:szCs w:val="21"/>
        </w:rPr>
        <w:t>Supplementary F</w:t>
      </w:r>
      <w:r w:rsidRPr="008E4934">
        <w:rPr>
          <w:color w:val="000000" w:themeColor="text1"/>
          <w:sz w:val="21"/>
          <w:szCs w:val="21"/>
        </w:rPr>
        <w:t xml:space="preserve">ig. </w:t>
      </w:r>
      <w:r w:rsidR="00085C52" w:rsidRPr="008E4934">
        <w:rPr>
          <w:color w:val="000000" w:themeColor="text1"/>
          <w:sz w:val="21"/>
          <w:szCs w:val="21"/>
        </w:rPr>
        <w:t>1</w:t>
      </w:r>
      <w:r w:rsidRPr="008E4934">
        <w:rPr>
          <w:color w:val="000000" w:themeColor="text1"/>
          <w:sz w:val="21"/>
          <w:szCs w:val="21"/>
        </w:rPr>
        <w:t>c, left panel) or both O5 and O6 in the 2F structure (</w:t>
      </w:r>
      <w:r w:rsidR="00F35D45" w:rsidRPr="008E4934">
        <w:rPr>
          <w:color w:val="000000" w:themeColor="text1"/>
          <w:sz w:val="21"/>
          <w:szCs w:val="21"/>
        </w:rPr>
        <w:t>Supplementary F</w:t>
      </w:r>
      <w:r w:rsidRPr="008E4934">
        <w:rPr>
          <w:color w:val="000000" w:themeColor="text1"/>
          <w:sz w:val="21"/>
          <w:szCs w:val="21"/>
        </w:rPr>
        <w:t xml:space="preserve">ig. </w:t>
      </w:r>
      <w:r w:rsidR="00085C52" w:rsidRPr="008E4934">
        <w:rPr>
          <w:color w:val="000000" w:themeColor="text1"/>
          <w:sz w:val="21"/>
          <w:szCs w:val="21"/>
        </w:rPr>
        <w:t>1</w:t>
      </w:r>
      <w:r w:rsidRPr="008E4934">
        <w:rPr>
          <w:color w:val="000000" w:themeColor="text1"/>
          <w:sz w:val="21"/>
          <w:szCs w:val="21"/>
        </w:rPr>
        <w:t>c, right panel) were omitted. The resultant maps revealed that O6 was located at the</w:t>
      </w:r>
      <w:r w:rsidR="00E74326" w:rsidRPr="008E4934">
        <w:rPr>
          <w:color w:val="000000" w:themeColor="text1"/>
          <w:sz w:val="21"/>
          <w:szCs w:val="21"/>
        </w:rPr>
        <w:t xml:space="preserve"> center</w:t>
      </w:r>
      <w:r w:rsidR="00E74326" w:rsidRPr="008E4934">
        <w:rPr>
          <w:color w:val="000000" w:themeColor="text1"/>
          <w:sz w:val="21"/>
          <w:szCs w:val="21"/>
        </w:rPr>
        <w:t xml:space="preserve"> of the </w:t>
      </w:r>
      <w:r w:rsidRPr="008E4934">
        <w:rPr>
          <w:color w:val="000000" w:themeColor="text1"/>
          <w:sz w:val="21"/>
          <w:szCs w:val="21"/>
        </w:rPr>
        <w:t>peak. Moreover, the elliptical shape of the peak when both O5 and O6 were omitted strengthens the idea that two atoms</w:t>
      </w:r>
      <w:r w:rsidR="0070042A" w:rsidRPr="008E4934">
        <w:rPr>
          <w:color w:val="000000" w:themeColor="text1"/>
          <w:sz w:val="21"/>
          <w:szCs w:val="21"/>
        </w:rPr>
        <w:t>,</w:t>
      </w:r>
      <w:r w:rsidRPr="008E4934">
        <w:rPr>
          <w:color w:val="000000" w:themeColor="text1"/>
          <w:sz w:val="21"/>
          <w:szCs w:val="21"/>
        </w:rPr>
        <w:t xml:space="preserve"> O5 and O6</w:t>
      </w:r>
      <w:r w:rsidR="0070042A" w:rsidRPr="008E4934">
        <w:rPr>
          <w:color w:val="000000" w:themeColor="text1"/>
          <w:sz w:val="21"/>
          <w:szCs w:val="21"/>
        </w:rPr>
        <w:t>,</w:t>
      </w:r>
      <w:r w:rsidRPr="008E4934">
        <w:rPr>
          <w:color w:val="000000" w:themeColor="text1"/>
          <w:sz w:val="21"/>
          <w:szCs w:val="21"/>
        </w:rPr>
        <w:t xml:space="preserve"> occupy </w:t>
      </w:r>
      <w:r w:rsidR="00085C52" w:rsidRPr="008E4934">
        <w:rPr>
          <w:color w:val="000000" w:themeColor="text1"/>
          <w:sz w:val="21"/>
          <w:szCs w:val="21"/>
        </w:rPr>
        <w:t xml:space="preserve">their </w:t>
      </w:r>
      <w:r w:rsidRPr="008E4934">
        <w:rPr>
          <w:color w:val="000000" w:themeColor="text1"/>
          <w:sz w:val="21"/>
          <w:szCs w:val="21"/>
        </w:rPr>
        <w:t>position</w:t>
      </w:r>
      <w:r w:rsidR="00085C52" w:rsidRPr="008E4934">
        <w:rPr>
          <w:color w:val="000000" w:themeColor="text1"/>
          <w:sz w:val="21"/>
          <w:szCs w:val="21"/>
        </w:rPr>
        <w:t>s</w:t>
      </w:r>
      <w:r w:rsidR="0070042A" w:rsidRPr="008E4934">
        <w:rPr>
          <w:color w:val="000000" w:themeColor="text1"/>
          <w:sz w:val="21"/>
          <w:szCs w:val="21"/>
        </w:rPr>
        <w:t>,</w:t>
      </w:r>
      <w:r w:rsidR="00085C52" w:rsidRPr="008E4934">
        <w:rPr>
          <w:color w:val="000000" w:themeColor="text1"/>
          <w:sz w:val="21"/>
          <w:szCs w:val="21"/>
        </w:rPr>
        <w:t xml:space="preserve"> respectively, i</w:t>
      </w:r>
      <w:r w:rsidR="00085C52" w:rsidRPr="008E4934">
        <w:rPr>
          <w:color w:val="000000" w:themeColor="text1"/>
          <w:sz w:val="21"/>
          <w:szCs w:val="21"/>
        </w:rPr>
        <w:t>nstead of</w:t>
      </w:r>
      <w:r w:rsidRPr="008E4934">
        <w:rPr>
          <w:color w:val="000000" w:themeColor="text1"/>
          <w:sz w:val="21"/>
          <w:szCs w:val="21"/>
        </w:rPr>
        <w:t xml:space="preserve"> </w:t>
      </w:r>
      <w:r w:rsidR="00085C52" w:rsidRPr="008E4934">
        <w:rPr>
          <w:color w:val="000000" w:themeColor="text1"/>
          <w:sz w:val="21"/>
          <w:szCs w:val="21"/>
        </w:rPr>
        <w:t>a</w:t>
      </w:r>
      <w:r w:rsidRPr="008E4934">
        <w:rPr>
          <w:color w:val="000000" w:themeColor="text1"/>
          <w:sz w:val="21"/>
          <w:szCs w:val="21"/>
        </w:rPr>
        <w:t xml:space="preserve"> sole O5 atom in the 2F (5 </w:t>
      </w:r>
      <w:proofErr w:type="spellStart"/>
      <w:r w:rsidRPr="008E4934">
        <w:rPr>
          <w:color w:val="000000" w:themeColor="text1"/>
          <w:sz w:val="21"/>
          <w:szCs w:val="21"/>
        </w:rPr>
        <w:t>ms</w:t>
      </w:r>
      <w:proofErr w:type="spellEnd"/>
      <w:r w:rsidRPr="008E4934">
        <w:rPr>
          <w:color w:val="000000" w:themeColor="text1"/>
          <w:sz w:val="21"/>
          <w:szCs w:val="21"/>
        </w:rPr>
        <w:t>) data.</w:t>
      </w:r>
    </w:p>
    <w:p w14:paraId="7F677ECA" w14:textId="19136EDB" w:rsidR="00697C92" w:rsidRPr="008E4934" w:rsidRDefault="00697C92" w:rsidP="008E4934">
      <w:pPr>
        <w:ind w:firstLineChars="200" w:firstLine="420"/>
        <w:jc w:val="both"/>
        <w:rPr>
          <w:color w:val="000000" w:themeColor="text1"/>
          <w:sz w:val="21"/>
          <w:szCs w:val="21"/>
        </w:rPr>
      </w:pPr>
      <w:r w:rsidRPr="008E4934">
        <w:rPr>
          <w:color w:val="000000" w:themeColor="text1"/>
          <w:sz w:val="21"/>
          <w:szCs w:val="21"/>
        </w:rPr>
        <w:t xml:space="preserve">Furthermore, </w:t>
      </w:r>
      <w:r w:rsidR="00E74326" w:rsidRPr="008E4934">
        <w:rPr>
          <w:color w:val="000000" w:themeColor="text1"/>
          <w:sz w:val="21"/>
          <w:szCs w:val="21"/>
        </w:rPr>
        <w:t xml:space="preserve">when </w:t>
      </w:r>
      <w:r w:rsidRPr="008E4934">
        <w:rPr>
          <w:color w:val="000000" w:themeColor="text1"/>
          <w:sz w:val="21"/>
          <w:szCs w:val="21"/>
        </w:rPr>
        <w:t xml:space="preserve">we reproduce </w:t>
      </w:r>
      <w:r w:rsidR="00085C52" w:rsidRPr="008E4934">
        <w:rPr>
          <w:color w:val="000000" w:themeColor="text1"/>
          <w:sz w:val="21"/>
          <w:szCs w:val="21"/>
        </w:rPr>
        <w:t xml:space="preserve">electron densities </w:t>
      </w:r>
      <w:r w:rsidR="00E74326" w:rsidRPr="008E4934">
        <w:rPr>
          <w:color w:val="000000" w:themeColor="text1"/>
          <w:sz w:val="21"/>
          <w:szCs w:val="21"/>
        </w:rPr>
        <w:t>using</w:t>
      </w:r>
      <w:r w:rsidRPr="008E4934">
        <w:rPr>
          <w:color w:val="000000" w:themeColor="text1"/>
          <w:sz w:val="21"/>
          <w:szCs w:val="21"/>
        </w:rPr>
        <w:t xml:space="preserve"> the methodology employed by Wang et al.</w:t>
      </w:r>
      <w:r w:rsidR="00085C52" w:rsidRPr="008E4934">
        <w:rPr>
          <w:color w:val="000000" w:themeColor="text1"/>
          <w:sz w:val="21"/>
          <w:szCs w:val="21"/>
          <w:vertAlign w:val="superscript"/>
        </w:rPr>
        <w:t>34</w:t>
      </w:r>
      <w:r w:rsidRPr="008E4934">
        <w:rPr>
          <w:color w:val="000000" w:themeColor="text1"/>
          <w:sz w:val="21"/>
          <w:szCs w:val="21"/>
        </w:rPr>
        <w:t xml:space="preserve">, in which the </w:t>
      </w:r>
      <w:proofErr w:type="spellStart"/>
      <w:r w:rsidRPr="008E4934">
        <w:rPr>
          <w:color w:val="000000" w:themeColor="text1"/>
          <w:sz w:val="21"/>
          <w:szCs w:val="21"/>
        </w:rPr>
        <w:t>OEC</w:t>
      </w:r>
      <w:proofErr w:type="spellEnd"/>
      <w:r w:rsidRPr="008E4934">
        <w:rPr>
          <w:color w:val="000000" w:themeColor="text1"/>
          <w:sz w:val="21"/>
          <w:szCs w:val="21"/>
        </w:rPr>
        <w:t xml:space="preserve"> consists of </w:t>
      </w:r>
      <w:r w:rsidR="00E74326" w:rsidRPr="008E4934">
        <w:rPr>
          <w:color w:val="000000" w:themeColor="text1"/>
          <w:sz w:val="21"/>
          <w:szCs w:val="21"/>
        </w:rPr>
        <w:t>a</w:t>
      </w:r>
      <w:r w:rsidRPr="008E4934">
        <w:rPr>
          <w:color w:val="000000" w:themeColor="text1"/>
          <w:sz w:val="21"/>
          <w:szCs w:val="21"/>
        </w:rPr>
        <w:t xml:space="preserve"> single O5 model</w:t>
      </w:r>
      <w:r w:rsidR="00E74326" w:rsidRPr="008E4934">
        <w:rPr>
          <w:color w:val="000000" w:themeColor="text1"/>
          <w:sz w:val="21"/>
          <w:szCs w:val="21"/>
        </w:rPr>
        <w:t>,</w:t>
      </w:r>
      <w:r w:rsidRPr="008E4934">
        <w:rPr>
          <w:color w:val="000000" w:themeColor="text1"/>
          <w:sz w:val="21"/>
          <w:szCs w:val="21"/>
        </w:rPr>
        <w:t xml:space="preserve"> </w:t>
      </w:r>
      <w:r w:rsidR="00E74326" w:rsidRPr="008E4934">
        <w:rPr>
          <w:color w:val="000000" w:themeColor="text1"/>
          <w:sz w:val="21"/>
          <w:szCs w:val="21"/>
        </w:rPr>
        <w:t>r</w:t>
      </w:r>
      <w:r w:rsidRPr="008E4934">
        <w:rPr>
          <w:color w:val="000000" w:themeColor="text1"/>
          <w:sz w:val="21"/>
          <w:szCs w:val="21"/>
        </w:rPr>
        <w:t xml:space="preserve">esidual positive </w:t>
      </w:r>
      <w:proofErr w:type="spellStart"/>
      <w:r w:rsidRPr="008E4934">
        <w:rPr>
          <w:i/>
          <w:iCs/>
          <w:color w:val="000000" w:themeColor="text1"/>
          <w:sz w:val="21"/>
          <w:szCs w:val="21"/>
        </w:rPr>
        <w:t>F</w:t>
      </w:r>
      <w:r w:rsidRPr="008E4934">
        <w:rPr>
          <w:color w:val="000000" w:themeColor="text1"/>
          <w:sz w:val="21"/>
          <w:szCs w:val="21"/>
          <w:vertAlign w:val="subscript"/>
        </w:rPr>
        <w:t>o</w:t>
      </w:r>
      <w:proofErr w:type="spellEnd"/>
      <w:r w:rsidRPr="008E4934">
        <w:rPr>
          <w:color w:val="000000" w:themeColor="text1"/>
          <w:sz w:val="21"/>
          <w:szCs w:val="21"/>
        </w:rPr>
        <w:t>-</w:t>
      </w:r>
      <w:r w:rsidRPr="008E4934">
        <w:rPr>
          <w:i/>
          <w:iCs/>
          <w:color w:val="000000" w:themeColor="text1"/>
          <w:sz w:val="21"/>
          <w:szCs w:val="21"/>
        </w:rPr>
        <w:t>F</w:t>
      </w:r>
      <w:r w:rsidRPr="008E4934">
        <w:rPr>
          <w:color w:val="000000" w:themeColor="text1"/>
          <w:sz w:val="21"/>
          <w:szCs w:val="21"/>
          <w:vertAlign w:val="subscript"/>
        </w:rPr>
        <w:t>c</w:t>
      </w:r>
      <w:r w:rsidRPr="008E4934">
        <w:rPr>
          <w:color w:val="000000" w:themeColor="text1"/>
          <w:sz w:val="21"/>
          <w:szCs w:val="21"/>
        </w:rPr>
        <w:t xml:space="preserve"> peak appeared near the O6 site, with a peak height of 3.45</w:t>
      </w:r>
      <w:r w:rsidR="00E74326" w:rsidRPr="008E4934">
        <w:rPr>
          <w:color w:val="000000" w:themeColor="text1"/>
          <w:sz w:val="21"/>
          <w:szCs w:val="21"/>
        </w:rPr>
        <w:t xml:space="preserve"> </w:t>
      </w:r>
      <w:r w:rsidRPr="008E4934">
        <w:rPr>
          <w:color w:val="000000" w:themeColor="text1"/>
          <w:sz w:val="21"/>
          <w:szCs w:val="21"/>
        </w:rPr>
        <w:t>σ (</w:t>
      </w:r>
      <w:r w:rsidR="00F35D45" w:rsidRPr="008E4934">
        <w:rPr>
          <w:color w:val="000000" w:themeColor="text1"/>
          <w:sz w:val="21"/>
          <w:szCs w:val="21"/>
        </w:rPr>
        <w:t>Supplementary F</w:t>
      </w:r>
      <w:r w:rsidRPr="008E4934">
        <w:rPr>
          <w:color w:val="000000" w:themeColor="text1"/>
          <w:sz w:val="21"/>
          <w:szCs w:val="21"/>
        </w:rPr>
        <w:t xml:space="preserve">ig. </w:t>
      </w:r>
      <w:r w:rsidR="00085C52" w:rsidRPr="008E4934">
        <w:rPr>
          <w:color w:val="000000" w:themeColor="text1"/>
          <w:sz w:val="21"/>
          <w:szCs w:val="21"/>
        </w:rPr>
        <w:t>1</w:t>
      </w:r>
      <w:r w:rsidRPr="008E4934">
        <w:rPr>
          <w:color w:val="000000" w:themeColor="text1"/>
          <w:sz w:val="21"/>
          <w:szCs w:val="21"/>
        </w:rPr>
        <w:t xml:space="preserve">d). Because our analysis in which </w:t>
      </w:r>
      <w:proofErr w:type="spellStart"/>
      <w:r w:rsidRPr="008E4934">
        <w:rPr>
          <w:color w:val="000000" w:themeColor="text1"/>
          <w:sz w:val="21"/>
          <w:szCs w:val="21"/>
        </w:rPr>
        <w:t>OEC</w:t>
      </w:r>
      <w:proofErr w:type="spellEnd"/>
      <w:r w:rsidRPr="008E4934">
        <w:rPr>
          <w:color w:val="000000" w:themeColor="text1"/>
          <w:sz w:val="21"/>
          <w:szCs w:val="21"/>
        </w:rPr>
        <w:t xml:space="preserve"> contains both O5 and O6 atoms did not show such residual densities, we </w:t>
      </w:r>
      <w:r w:rsidR="00085C52" w:rsidRPr="008E4934">
        <w:rPr>
          <w:color w:val="000000" w:themeColor="text1"/>
          <w:sz w:val="21"/>
          <w:szCs w:val="21"/>
        </w:rPr>
        <w:t>c</w:t>
      </w:r>
      <w:r w:rsidR="00085C52" w:rsidRPr="008E4934">
        <w:rPr>
          <w:color w:val="000000" w:themeColor="text1"/>
          <w:sz w:val="21"/>
          <w:szCs w:val="21"/>
        </w:rPr>
        <w:t xml:space="preserve">onsider that </w:t>
      </w:r>
      <w:r w:rsidRPr="008E4934">
        <w:rPr>
          <w:color w:val="000000" w:themeColor="text1"/>
          <w:sz w:val="21"/>
          <w:szCs w:val="21"/>
        </w:rPr>
        <w:t xml:space="preserve">both our interpretation and crystallographic analysis are valid. If we assume </w:t>
      </w:r>
      <w:r w:rsidR="00E74326" w:rsidRPr="008E4934">
        <w:rPr>
          <w:color w:val="000000" w:themeColor="text1"/>
          <w:sz w:val="21"/>
          <w:szCs w:val="21"/>
        </w:rPr>
        <w:t>a</w:t>
      </w:r>
      <w:r w:rsidRPr="008E4934">
        <w:rPr>
          <w:color w:val="000000" w:themeColor="text1"/>
          <w:sz w:val="21"/>
          <w:szCs w:val="21"/>
        </w:rPr>
        <w:t xml:space="preserve"> single O5 model, distances from the O5 atom to Mn1, Mn3, and Mn4 were refined to be </w:t>
      </w:r>
      <w:r w:rsidR="00F35D45" w:rsidRPr="008E4934">
        <w:rPr>
          <w:color w:val="000000" w:themeColor="text1"/>
          <w:sz w:val="21"/>
          <w:szCs w:val="21"/>
        </w:rPr>
        <w:t>2.65</w:t>
      </w:r>
      <w:r w:rsidRPr="008E4934">
        <w:rPr>
          <w:color w:val="000000" w:themeColor="text1"/>
          <w:sz w:val="21"/>
          <w:szCs w:val="21"/>
        </w:rPr>
        <w:t xml:space="preserve"> Å, </w:t>
      </w:r>
      <w:r w:rsidR="00F35D45" w:rsidRPr="008E4934">
        <w:rPr>
          <w:color w:val="000000" w:themeColor="text1"/>
          <w:sz w:val="21"/>
          <w:szCs w:val="21"/>
        </w:rPr>
        <w:t>2.04</w:t>
      </w:r>
      <w:r w:rsidRPr="008E4934">
        <w:rPr>
          <w:color w:val="000000" w:themeColor="text1"/>
          <w:sz w:val="21"/>
          <w:szCs w:val="21"/>
        </w:rPr>
        <w:t xml:space="preserve"> Å, and 2.48 Å, respectively</w:t>
      </w:r>
      <w:r w:rsidR="0070042A" w:rsidRPr="008E4934">
        <w:rPr>
          <w:color w:val="000000" w:themeColor="text1"/>
          <w:sz w:val="21"/>
          <w:szCs w:val="21"/>
        </w:rPr>
        <w:t>,</w:t>
      </w:r>
      <w:r w:rsidR="00085C52" w:rsidRPr="008E4934">
        <w:rPr>
          <w:color w:val="000000" w:themeColor="text1"/>
          <w:sz w:val="21"/>
          <w:szCs w:val="21"/>
        </w:rPr>
        <w:t xml:space="preserve"> based on the present structure (</w:t>
      </w:r>
      <w:r w:rsidR="00085C52" w:rsidRPr="008E4934">
        <w:rPr>
          <w:color w:val="000000" w:themeColor="text1"/>
          <w:sz w:val="21"/>
          <w:szCs w:val="21"/>
        </w:rPr>
        <w:t>they are</w:t>
      </w:r>
      <w:r w:rsidR="00085C52" w:rsidRPr="008E4934">
        <w:rPr>
          <w:color w:val="000000" w:themeColor="text1"/>
          <w:sz w:val="21"/>
          <w:szCs w:val="21"/>
        </w:rPr>
        <w:t xml:space="preserve"> 2.63, 2.25, and 2.54 Å </w:t>
      </w:r>
      <w:r w:rsidR="00085C52" w:rsidRPr="008E4934">
        <w:rPr>
          <w:color w:val="000000" w:themeColor="text1"/>
          <w:sz w:val="21"/>
          <w:szCs w:val="21"/>
        </w:rPr>
        <w:t>in Wang et al.</w:t>
      </w:r>
      <w:r w:rsidR="00085C52" w:rsidRPr="008E4934">
        <w:rPr>
          <w:color w:val="000000" w:themeColor="text1"/>
          <w:sz w:val="21"/>
          <w:szCs w:val="21"/>
          <w:vertAlign w:val="superscript"/>
        </w:rPr>
        <w:t>34</w:t>
      </w:r>
      <w:r w:rsidR="00085C52" w:rsidRPr="008E4934">
        <w:rPr>
          <w:color w:val="000000" w:themeColor="text1"/>
          <w:sz w:val="21"/>
          <w:szCs w:val="21"/>
        </w:rPr>
        <w:t>, respectively)</w:t>
      </w:r>
      <w:r w:rsidRPr="008E4934">
        <w:rPr>
          <w:color w:val="000000" w:themeColor="text1"/>
          <w:sz w:val="21"/>
          <w:szCs w:val="21"/>
        </w:rPr>
        <w:t>. These distances</w:t>
      </w:r>
      <w:r w:rsidR="00D45EC5" w:rsidRPr="008E4934">
        <w:rPr>
          <w:color w:val="000000" w:themeColor="text1"/>
          <w:sz w:val="21"/>
          <w:szCs w:val="21"/>
        </w:rPr>
        <w:t xml:space="preserve"> are too long</w:t>
      </w:r>
      <w:r w:rsidRPr="008E4934">
        <w:rPr>
          <w:color w:val="000000" w:themeColor="text1"/>
          <w:sz w:val="21"/>
          <w:szCs w:val="21"/>
        </w:rPr>
        <w:t xml:space="preserve"> </w:t>
      </w:r>
      <w:r w:rsidR="00D45EC5" w:rsidRPr="008E4934">
        <w:rPr>
          <w:color w:val="000000" w:themeColor="text1"/>
          <w:sz w:val="21"/>
          <w:szCs w:val="21"/>
        </w:rPr>
        <w:t xml:space="preserve">and </w:t>
      </w:r>
      <w:r w:rsidR="0070042A" w:rsidRPr="008E4934">
        <w:rPr>
          <w:color w:val="000000" w:themeColor="text1"/>
          <w:sz w:val="21"/>
          <w:szCs w:val="21"/>
        </w:rPr>
        <w:t>suggest that the O5 no longer has covalent bonds, at least wi</w:t>
      </w:r>
      <w:r w:rsidR="00D45EC5" w:rsidRPr="008E4934">
        <w:rPr>
          <w:color w:val="000000" w:themeColor="text1"/>
          <w:sz w:val="21"/>
          <w:szCs w:val="21"/>
        </w:rPr>
        <w:t xml:space="preserve">th </w:t>
      </w:r>
      <w:r w:rsidR="00D45EC5" w:rsidRPr="008E4934">
        <w:rPr>
          <w:color w:val="000000" w:themeColor="text1"/>
          <w:sz w:val="21"/>
          <w:szCs w:val="21"/>
        </w:rPr>
        <w:t>M</w:t>
      </w:r>
      <w:r w:rsidRPr="008E4934">
        <w:rPr>
          <w:color w:val="000000" w:themeColor="text1"/>
          <w:sz w:val="21"/>
          <w:szCs w:val="21"/>
        </w:rPr>
        <w:t>n</w:t>
      </w:r>
      <w:r w:rsidR="00D45EC5" w:rsidRPr="008E4934">
        <w:rPr>
          <w:color w:val="000000" w:themeColor="text1"/>
          <w:sz w:val="21"/>
          <w:szCs w:val="21"/>
        </w:rPr>
        <w:t>1</w:t>
      </w:r>
      <w:r w:rsidRPr="008E4934">
        <w:rPr>
          <w:color w:val="000000" w:themeColor="text1"/>
          <w:sz w:val="21"/>
          <w:szCs w:val="21"/>
        </w:rPr>
        <w:t xml:space="preserve"> </w:t>
      </w:r>
      <w:r w:rsidR="00D45EC5" w:rsidRPr="008E4934">
        <w:rPr>
          <w:color w:val="000000" w:themeColor="text1"/>
          <w:sz w:val="21"/>
          <w:szCs w:val="21"/>
        </w:rPr>
        <w:t xml:space="preserve">and Mn4 </w:t>
      </w:r>
      <w:r w:rsidRPr="008E4934">
        <w:rPr>
          <w:color w:val="000000" w:themeColor="text1"/>
          <w:sz w:val="21"/>
          <w:szCs w:val="21"/>
        </w:rPr>
        <w:t>atoms</w:t>
      </w:r>
      <w:r w:rsidR="00D45EC5" w:rsidRPr="008E4934">
        <w:rPr>
          <w:color w:val="000000" w:themeColor="text1"/>
          <w:sz w:val="21"/>
          <w:szCs w:val="21"/>
        </w:rPr>
        <w:t xml:space="preserve">. </w:t>
      </w:r>
      <w:r w:rsidRPr="008E4934">
        <w:rPr>
          <w:color w:val="000000" w:themeColor="text1"/>
          <w:sz w:val="21"/>
          <w:szCs w:val="21"/>
        </w:rPr>
        <w:t>T</w:t>
      </w:r>
      <w:r w:rsidR="00D45EC5" w:rsidRPr="008E4934">
        <w:rPr>
          <w:color w:val="000000" w:themeColor="text1"/>
          <w:sz w:val="21"/>
          <w:szCs w:val="21"/>
        </w:rPr>
        <w:t xml:space="preserve">his would disagree </w:t>
      </w:r>
      <w:r w:rsidR="00D45EC5" w:rsidRPr="008E4934">
        <w:rPr>
          <w:color w:val="000000" w:themeColor="text1"/>
          <w:sz w:val="21"/>
          <w:szCs w:val="21"/>
        </w:rPr>
        <w:t>with t</w:t>
      </w:r>
      <w:r w:rsidRPr="008E4934">
        <w:rPr>
          <w:color w:val="000000" w:themeColor="text1"/>
          <w:sz w:val="21"/>
          <w:szCs w:val="21"/>
        </w:rPr>
        <w:t xml:space="preserve">he Mn valances of this structure </w:t>
      </w:r>
      <w:r w:rsidR="00D45EC5" w:rsidRPr="008E4934">
        <w:rPr>
          <w:color w:val="000000" w:themeColor="text1"/>
          <w:sz w:val="21"/>
          <w:szCs w:val="21"/>
        </w:rPr>
        <w:t xml:space="preserve">predicted by </w:t>
      </w:r>
      <w:r w:rsidR="0070042A" w:rsidRPr="008E4934">
        <w:rPr>
          <w:color w:val="000000" w:themeColor="text1"/>
          <w:sz w:val="21"/>
          <w:szCs w:val="21"/>
        </w:rPr>
        <w:t>several</w:t>
      </w:r>
      <w:r w:rsidR="00D45EC5" w:rsidRPr="008E4934">
        <w:rPr>
          <w:color w:val="000000" w:themeColor="text1"/>
          <w:sz w:val="21"/>
          <w:szCs w:val="21"/>
        </w:rPr>
        <w:t xml:space="preserve"> o</w:t>
      </w:r>
      <w:r w:rsidR="00D45EC5" w:rsidRPr="008E4934">
        <w:rPr>
          <w:color w:val="000000" w:themeColor="text1"/>
          <w:sz w:val="21"/>
          <w:szCs w:val="21"/>
        </w:rPr>
        <w:t>ther approaches</w:t>
      </w:r>
      <w:r w:rsidR="0070042A" w:rsidRPr="008E4934">
        <w:rPr>
          <w:color w:val="000000" w:themeColor="text1"/>
          <w:sz w:val="21"/>
          <w:szCs w:val="21"/>
        </w:rPr>
        <w:t>,</w:t>
      </w:r>
      <w:r w:rsidR="00D45EC5" w:rsidRPr="008E4934">
        <w:rPr>
          <w:color w:val="000000" w:themeColor="text1"/>
          <w:sz w:val="21"/>
          <w:szCs w:val="21"/>
        </w:rPr>
        <w:t xml:space="preserve"> inc</w:t>
      </w:r>
      <w:r w:rsidR="00D45EC5" w:rsidRPr="008E4934">
        <w:rPr>
          <w:color w:val="000000" w:themeColor="text1"/>
          <w:sz w:val="21"/>
          <w:szCs w:val="21"/>
        </w:rPr>
        <w:t>luding</w:t>
      </w:r>
      <w:r w:rsidRPr="008E4934">
        <w:rPr>
          <w:color w:val="000000" w:themeColor="text1"/>
          <w:sz w:val="21"/>
          <w:szCs w:val="21"/>
        </w:rPr>
        <w:t xml:space="preserve"> spectroscopic </w:t>
      </w:r>
      <w:r w:rsidR="00D45EC5" w:rsidRPr="008E4934">
        <w:rPr>
          <w:color w:val="000000" w:themeColor="text1"/>
          <w:sz w:val="21"/>
          <w:szCs w:val="21"/>
        </w:rPr>
        <w:t>measurements</w:t>
      </w:r>
      <w:r w:rsidRPr="008E4934">
        <w:rPr>
          <w:color w:val="000000" w:themeColor="text1"/>
          <w:sz w:val="21"/>
          <w:szCs w:val="21"/>
        </w:rPr>
        <w:t xml:space="preserve">. The structure is </w:t>
      </w:r>
      <w:r w:rsidR="00D45EC5" w:rsidRPr="008E4934">
        <w:rPr>
          <w:color w:val="000000" w:themeColor="text1"/>
          <w:sz w:val="21"/>
          <w:szCs w:val="21"/>
        </w:rPr>
        <w:t>also inc</w:t>
      </w:r>
      <w:r w:rsidR="00D45EC5" w:rsidRPr="008E4934">
        <w:rPr>
          <w:color w:val="000000" w:themeColor="text1"/>
          <w:sz w:val="21"/>
          <w:szCs w:val="21"/>
        </w:rPr>
        <w:t>onsistent with general c</w:t>
      </w:r>
      <w:r w:rsidRPr="008E4934">
        <w:rPr>
          <w:color w:val="000000" w:themeColor="text1"/>
          <w:sz w:val="21"/>
          <w:szCs w:val="21"/>
        </w:rPr>
        <w:t>hemistry.</w:t>
      </w:r>
    </w:p>
    <w:p w14:paraId="761027B1" w14:textId="19907C76" w:rsidR="001000AC" w:rsidRPr="008E4934" w:rsidRDefault="00697C92" w:rsidP="007A6BA2">
      <w:pPr>
        <w:ind w:firstLineChars="200" w:firstLine="420"/>
        <w:jc w:val="both"/>
        <w:rPr>
          <w:rFonts w:eastAsia="DengXian"/>
          <w:color w:val="000000" w:themeColor="text1"/>
          <w:sz w:val="21"/>
          <w:szCs w:val="21"/>
        </w:rPr>
      </w:pPr>
      <w:r w:rsidRPr="008E4934">
        <w:rPr>
          <w:color w:val="000000" w:themeColor="text1"/>
          <w:sz w:val="21"/>
          <w:szCs w:val="21"/>
        </w:rPr>
        <w:t>In summary, we con</w:t>
      </w:r>
      <w:r w:rsidR="00D45EC5" w:rsidRPr="008E4934">
        <w:rPr>
          <w:color w:val="000000" w:themeColor="text1"/>
          <w:sz w:val="21"/>
          <w:szCs w:val="21"/>
        </w:rPr>
        <w:t>sider that</w:t>
      </w:r>
      <w:r w:rsidRPr="008E4934">
        <w:rPr>
          <w:color w:val="000000" w:themeColor="text1"/>
          <w:sz w:val="21"/>
          <w:szCs w:val="21"/>
        </w:rPr>
        <w:t xml:space="preserve"> the insertion of O6 into </w:t>
      </w:r>
      <w:proofErr w:type="spellStart"/>
      <w:r w:rsidRPr="008E4934">
        <w:rPr>
          <w:color w:val="000000" w:themeColor="text1"/>
          <w:sz w:val="21"/>
          <w:szCs w:val="21"/>
        </w:rPr>
        <w:t>OEC</w:t>
      </w:r>
      <w:proofErr w:type="spellEnd"/>
      <w:r w:rsidRPr="008E4934">
        <w:rPr>
          <w:color w:val="000000" w:themeColor="text1"/>
          <w:sz w:val="21"/>
          <w:szCs w:val="21"/>
        </w:rPr>
        <w:t xml:space="preserve"> following 2F </w:t>
      </w:r>
      <w:r w:rsidR="00D45EC5" w:rsidRPr="008E4934">
        <w:rPr>
          <w:color w:val="000000" w:themeColor="text1"/>
          <w:sz w:val="21"/>
          <w:szCs w:val="21"/>
        </w:rPr>
        <w:t xml:space="preserve">is the most appropriate scenario </w:t>
      </w:r>
      <w:r w:rsidRPr="008E4934">
        <w:rPr>
          <w:color w:val="000000" w:themeColor="text1"/>
          <w:sz w:val="21"/>
          <w:szCs w:val="21"/>
        </w:rPr>
        <w:t xml:space="preserve">based on the analysis of </w:t>
      </w:r>
      <w:r w:rsidRPr="008E4934">
        <w:rPr>
          <w:i/>
          <w:iCs/>
          <w:color w:val="000000" w:themeColor="text1"/>
          <w:sz w:val="21"/>
          <w:szCs w:val="21"/>
        </w:rPr>
        <w:t>F</w:t>
      </w:r>
      <w:r w:rsidRPr="008E4934">
        <w:rPr>
          <w:color w:val="000000" w:themeColor="text1"/>
          <w:sz w:val="21"/>
          <w:szCs w:val="21"/>
          <w:vertAlign w:val="subscript"/>
        </w:rPr>
        <w:t>o</w:t>
      </w:r>
      <w:r w:rsidRPr="008E4934">
        <w:rPr>
          <w:color w:val="000000" w:themeColor="text1"/>
          <w:sz w:val="21"/>
          <w:szCs w:val="21"/>
          <w:vertAlign w:val="superscript"/>
        </w:rPr>
        <w:t>2F(5ms)</w:t>
      </w:r>
      <w:r w:rsidRPr="008E4934">
        <w:rPr>
          <w:color w:val="000000" w:themeColor="text1"/>
          <w:sz w:val="21"/>
          <w:szCs w:val="21"/>
        </w:rPr>
        <w:t>-</w:t>
      </w:r>
      <w:r w:rsidRPr="008E4934">
        <w:rPr>
          <w:i/>
          <w:iCs/>
          <w:color w:val="000000" w:themeColor="text1"/>
          <w:sz w:val="21"/>
          <w:szCs w:val="21"/>
        </w:rPr>
        <w:t>F</w:t>
      </w:r>
      <w:r w:rsidRPr="008E4934">
        <w:rPr>
          <w:color w:val="000000" w:themeColor="text1"/>
          <w:sz w:val="21"/>
          <w:szCs w:val="21"/>
          <w:vertAlign w:val="subscript"/>
        </w:rPr>
        <w:t>o</w:t>
      </w:r>
      <w:r w:rsidRPr="008E4934">
        <w:rPr>
          <w:color w:val="000000" w:themeColor="text1"/>
          <w:sz w:val="21"/>
          <w:szCs w:val="21"/>
          <w:vertAlign w:val="superscript"/>
        </w:rPr>
        <w:t>1F</w:t>
      </w:r>
      <w:r w:rsidRPr="008E4934">
        <w:rPr>
          <w:color w:val="000000" w:themeColor="text1"/>
          <w:sz w:val="21"/>
          <w:szCs w:val="21"/>
        </w:rPr>
        <w:t xml:space="preserve"> difference </w:t>
      </w:r>
      <w:r w:rsidRPr="008E4934">
        <w:rPr>
          <w:i/>
          <w:iCs/>
          <w:color w:val="000000" w:themeColor="text1"/>
          <w:sz w:val="21"/>
          <w:szCs w:val="21"/>
        </w:rPr>
        <w:t>Fourier</w:t>
      </w:r>
      <w:r w:rsidRPr="008E4934">
        <w:rPr>
          <w:color w:val="000000" w:themeColor="text1"/>
          <w:sz w:val="21"/>
          <w:szCs w:val="21"/>
        </w:rPr>
        <w:t xml:space="preserve"> maps and the Polder omit maps.</w:t>
      </w:r>
    </w:p>
    <w:p w14:paraId="101E3937" w14:textId="77777777" w:rsidR="001000AC" w:rsidRPr="008E4934" w:rsidRDefault="001000AC" w:rsidP="008E4934">
      <w:pPr>
        <w:ind w:firstLineChars="200" w:firstLine="420"/>
        <w:jc w:val="both"/>
        <w:rPr>
          <w:rFonts w:eastAsia="DengXian" w:hint="eastAsia"/>
          <w:color w:val="000000" w:themeColor="text1"/>
          <w:sz w:val="21"/>
          <w:szCs w:val="21"/>
        </w:rPr>
      </w:pPr>
    </w:p>
    <w:p w14:paraId="49C43DC4" w14:textId="77777777" w:rsidR="007D2C76" w:rsidRPr="008E4934" w:rsidRDefault="007D2C76" w:rsidP="008E4934">
      <w:pPr>
        <w:ind w:firstLineChars="200" w:firstLine="420"/>
        <w:jc w:val="both"/>
        <w:rPr>
          <w:rFonts w:eastAsia="DengXian"/>
          <w:color w:val="000000" w:themeColor="text1"/>
          <w:sz w:val="21"/>
          <w:szCs w:val="21"/>
        </w:rPr>
      </w:pPr>
    </w:p>
    <w:p w14:paraId="088255D5" w14:textId="7041A7EA" w:rsidR="007D2C76" w:rsidRPr="008E4934" w:rsidRDefault="007D2C76" w:rsidP="00E74326">
      <w:pPr>
        <w:rPr>
          <w:b/>
          <w:bCs/>
          <w:noProof/>
          <w:color w:val="000000" w:themeColor="text1"/>
          <w:sz w:val="21"/>
          <w:szCs w:val="21"/>
        </w:rPr>
      </w:pPr>
      <w:bookmarkStart w:id="1" w:name="_Hlk147833518"/>
      <w:bookmarkStart w:id="2" w:name="_Hlk152072486"/>
      <w:r w:rsidRPr="008E4934">
        <w:rPr>
          <w:b/>
          <w:bCs/>
          <w:noProof/>
          <w:color w:val="000000" w:themeColor="text1"/>
          <w:sz w:val="21"/>
          <w:szCs w:val="21"/>
        </w:rPr>
        <w:t>References</w:t>
      </w:r>
      <w:r w:rsidR="008719EC" w:rsidRPr="008E4934">
        <w:rPr>
          <w:b/>
          <w:bCs/>
          <w:noProof/>
          <w:color w:val="000000" w:themeColor="text1"/>
          <w:sz w:val="21"/>
          <w:szCs w:val="21"/>
        </w:rPr>
        <w:t xml:space="preserve"> </w:t>
      </w:r>
      <w:r w:rsidR="008719EC" w:rsidRPr="008E4934">
        <w:rPr>
          <w:b/>
          <w:bCs/>
          <w:noProof/>
          <w:color w:val="000000" w:themeColor="text1"/>
          <w:sz w:val="21"/>
          <w:szCs w:val="21"/>
        </w:rPr>
        <w:t>(</w:t>
      </w:r>
      <w:r w:rsidR="008719EC" w:rsidRPr="008E4934">
        <w:rPr>
          <w:b/>
          <w:color w:val="000000" w:themeColor="text1"/>
          <w:sz w:val="21"/>
          <w:szCs w:val="21"/>
        </w:rPr>
        <w:t>Supplementary Discussion</w:t>
      </w:r>
      <w:r w:rsidR="008719EC" w:rsidRPr="008E4934">
        <w:rPr>
          <w:b/>
          <w:color w:val="000000" w:themeColor="text1"/>
          <w:sz w:val="21"/>
          <w:szCs w:val="21"/>
        </w:rPr>
        <w:t xml:space="preserve"> and </w:t>
      </w:r>
      <w:r w:rsidR="008719EC" w:rsidRPr="008E4934">
        <w:rPr>
          <w:b/>
          <w:bCs/>
          <w:color w:val="000000" w:themeColor="text1"/>
          <w:sz w:val="21"/>
          <w:szCs w:val="21"/>
        </w:rPr>
        <w:t>Supplementary Table</w:t>
      </w:r>
      <w:r w:rsidR="008719EC" w:rsidRPr="008E4934">
        <w:rPr>
          <w:b/>
          <w:bCs/>
          <w:noProof/>
          <w:color w:val="000000" w:themeColor="text1"/>
          <w:sz w:val="21"/>
          <w:szCs w:val="21"/>
        </w:rPr>
        <w:t xml:space="preserve"> </w:t>
      </w:r>
      <w:r w:rsidR="008719EC" w:rsidRPr="008E4934">
        <w:rPr>
          <w:b/>
          <w:bCs/>
          <w:color w:val="000000" w:themeColor="text1"/>
          <w:sz w:val="21"/>
          <w:szCs w:val="21"/>
        </w:rPr>
        <w:t>1</w:t>
      </w:r>
      <w:r w:rsidR="008719EC" w:rsidRPr="008E4934">
        <w:rPr>
          <w:b/>
          <w:bCs/>
          <w:noProof/>
          <w:color w:val="000000" w:themeColor="text1"/>
          <w:sz w:val="21"/>
          <w:szCs w:val="21"/>
        </w:rPr>
        <w:t>)</w:t>
      </w:r>
    </w:p>
    <w:p w14:paraId="21D3B971" w14:textId="77777777" w:rsidR="001000AC" w:rsidRPr="008E4934" w:rsidRDefault="001000AC" w:rsidP="008E4934">
      <w:pPr>
        <w:rPr>
          <w:rFonts w:eastAsia="DengXian"/>
          <w:b/>
          <w:bCs/>
          <w:noProof/>
          <w:color w:val="000000" w:themeColor="text1"/>
          <w:sz w:val="21"/>
          <w:szCs w:val="21"/>
        </w:rPr>
      </w:pPr>
    </w:p>
    <w:p w14:paraId="0B2386C0"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Petrouleas, V. &amp; Diner, B. A. Identification of Q400, a high-potential electron acceptor of photosystem II, with the iron of the quinone-iron acceptor complex. </w:t>
      </w:r>
      <w:r w:rsidRPr="008E4934">
        <w:rPr>
          <w:i/>
          <w:noProof/>
          <w:sz w:val="21"/>
          <w:szCs w:val="21"/>
        </w:rPr>
        <w:t>Biochim. Biophys. Acta -Bioenerg.</w:t>
      </w:r>
      <w:r w:rsidRPr="008E4934">
        <w:rPr>
          <w:noProof/>
          <w:sz w:val="21"/>
          <w:szCs w:val="21"/>
        </w:rPr>
        <w:t xml:space="preserve"> </w:t>
      </w:r>
      <w:r w:rsidRPr="008E4934">
        <w:rPr>
          <w:b/>
          <w:noProof/>
          <w:sz w:val="21"/>
          <w:szCs w:val="21"/>
        </w:rPr>
        <w:t>849</w:t>
      </w:r>
      <w:r w:rsidRPr="008E4934">
        <w:rPr>
          <w:noProof/>
          <w:sz w:val="21"/>
          <w:szCs w:val="21"/>
        </w:rPr>
        <w:t>, 264-275 (1986).</w:t>
      </w:r>
    </w:p>
    <w:p w14:paraId="6CF53A54" w14:textId="77777777" w:rsidR="007D2C76" w:rsidRPr="008E4934" w:rsidRDefault="007D2C76" w:rsidP="008E4934">
      <w:pPr>
        <w:pStyle w:val="EndNoteBibliography"/>
        <w:numPr>
          <w:ilvl w:val="0"/>
          <w:numId w:val="8"/>
        </w:numPr>
        <w:rPr>
          <w:noProof/>
          <w:sz w:val="21"/>
          <w:szCs w:val="21"/>
        </w:rPr>
      </w:pPr>
      <w:r w:rsidRPr="008E4934">
        <w:rPr>
          <w:noProof/>
          <w:sz w:val="21"/>
          <w:szCs w:val="21"/>
        </w:rPr>
        <w:t>Krieger, A., Rutherford, A. W. &amp; Johnson, G. N. On the determination of redox midpoint potential of the primary quinone electron acceptor, Q</w:t>
      </w:r>
      <w:r w:rsidRPr="008E4934">
        <w:rPr>
          <w:noProof/>
          <w:sz w:val="21"/>
          <w:szCs w:val="21"/>
          <w:vertAlign w:val="subscript"/>
        </w:rPr>
        <w:t>A</w:t>
      </w:r>
      <w:r w:rsidRPr="008E4934">
        <w:rPr>
          <w:noProof/>
          <w:sz w:val="21"/>
          <w:szCs w:val="21"/>
        </w:rPr>
        <w:t xml:space="preserve">, in photosystem II. </w:t>
      </w:r>
      <w:r w:rsidRPr="008E4934">
        <w:rPr>
          <w:i/>
          <w:noProof/>
          <w:sz w:val="21"/>
          <w:szCs w:val="21"/>
        </w:rPr>
        <w:t>Biochim. Biophys. Acta -Bioenerg.</w:t>
      </w:r>
      <w:r w:rsidRPr="008E4934">
        <w:rPr>
          <w:noProof/>
          <w:sz w:val="21"/>
          <w:szCs w:val="21"/>
        </w:rPr>
        <w:t xml:space="preserve"> </w:t>
      </w:r>
      <w:r w:rsidRPr="008E4934">
        <w:rPr>
          <w:b/>
          <w:noProof/>
          <w:sz w:val="21"/>
          <w:szCs w:val="21"/>
        </w:rPr>
        <w:t>1229</w:t>
      </w:r>
      <w:r w:rsidRPr="008E4934">
        <w:rPr>
          <w:noProof/>
          <w:sz w:val="21"/>
          <w:szCs w:val="21"/>
        </w:rPr>
        <w:t>, 193-201 (1995).</w:t>
      </w:r>
    </w:p>
    <w:p w14:paraId="16CBACC4" w14:textId="77777777" w:rsidR="007D2C76" w:rsidRPr="008E4934" w:rsidRDefault="007D2C76" w:rsidP="008E4934">
      <w:pPr>
        <w:pStyle w:val="EndNoteBibliography"/>
        <w:numPr>
          <w:ilvl w:val="0"/>
          <w:numId w:val="8"/>
        </w:numPr>
        <w:rPr>
          <w:noProof/>
          <w:sz w:val="21"/>
          <w:szCs w:val="21"/>
        </w:rPr>
      </w:pPr>
      <w:r w:rsidRPr="008E4934">
        <w:rPr>
          <w:noProof/>
          <w:sz w:val="21"/>
          <w:szCs w:val="21"/>
        </w:rPr>
        <w:t>Kato, Y., Nagao, R. &amp; Noguchi, T. Redox potential of the terminal quinone electron acceptor Q</w:t>
      </w:r>
      <w:r w:rsidRPr="008E4934">
        <w:rPr>
          <w:noProof/>
          <w:sz w:val="21"/>
          <w:szCs w:val="21"/>
          <w:vertAlign w:val="subscript"/>
        </w:rPr>
        <w:t>B</w:t>
      </w:r>
      <w:r w:rsidRPr="008E4934">
        <w:rPr>
          <w:noProof/>
          <w:sz w:val="21"/>
          <w:szCs w:val="21"/>
        </w:rPr>
        <w:t xml:space="preserve"> in photosystem II reveals the mechanism of electron transfer regulation. </w:t>
      </w:r>
      <w:r w:rsidRPr="008E4934">
        <w:rPr>
          <w:i/>
          <w:noProof/>
          <w:sz w:val="21"/>
          <w:szCs w:val="21"/>
        </w:rPr>
        <w:t>Proc. Natl. Acad. Sci. USA</w:t>
      </w:r>
      <w:r w:rsidRPr="008E4934">
        <w:rPr>
          <w:noProof/>
          <w:sz w:val="21"/>
          <w:szCs w:val="21"/>
        </w:rPr>
        <w:t xml:space="preserve"> </w:t>
      </w:r>
      <w:r w:rsidRPr="008E4934">
        <w:rPr>
          <w:b/>
          <w:noProof/>
          <w:sz w:val="21"/>
          <w:szCs w:val="21"/>
        </w:rPr>
        <w:t>113</w:t>
      </w:r>
      <w:r w:rsidRPr="008E4934">
        <w:rPr>
          <w:noProof/>
          <w:sz w:val="21"/>
          <w:szCs w:val="21"/>
        </w:rPr>
        <w:t>, 620-625 (2016).</w:t>
      </w:r>
    </w:p>
    <w:p w14:paraId="1EAFA59C"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Hienerwadel, R. &amp; Berthomieu, C. Bicarbonate binding to the non-heme iron of photosystem II, investigated by Fourier transform infrared difference spectroscopy and </w:t>
      </w:r>
      <w:r w:rsidRPr="008E4934">
        <w:rPr>
          <w:noProof/>
          <w:sz w:val="21"/>
          <w:szCs w:val="21"/>
          <w:vertAlign w:val="superscript"/>
        </w:rPr>
        <w:t>13</w:t>
      </w:r>
      <w:r w:rsidRPr="008E4934">
        <w:rPr>
          <w:noProof/>
          <w:sz w:val="21"/>
          <w:szCs w:val="21"/>
        </w:rPr>
        <w:t xml:space="preserve">C-labeled bicarbonate. </w:t>
      </w:r>
      <w:r w:rsidRPr="008E4934">
        <w:rPr>
          <w:i/>
          <w:noProof/>
          <w:sz w:val="21"/>
          <w:szCs w:val="21"/>
        </w:rPr>
        <w:t>Biochemistry</w:t>
      </w:r>
      <w:r w:rsidRPr="008E4934">
        <w:rPr>
          <w:noProof/>
          <w:sz w:val="21"/>
          <w:szCs w:val="21"/>
        </w:rPr>
        <w:t xml:space="preserve"> </w:t>
      </w:r>
      <w:r w:rsidRPr="008E4934">
        <w:rPr>
          <w:b/>
          <w:noProof/>
          <w:sz w:val="21"/>
          <w:szCs w:val="21"/>
        </w:rPr>
        <w:t>34</w:t>
      </w:r>
      <w:r w:rsidRPr="008E4934">
        <w:rPr>
          <w:noProof/>
          <w:sz w:val="21"/>
          <w:szCs w:val="21"/>
        </w:rPr>
        <w:t>, 16288-16297 (1995).</w:t>
      </w:r>
    </w:p>
    <w:p w14:paraId="5371134F"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Noguchi, T. &amp; Inoue, Y. Identification of Fourier transform infrared signals from the non-heme iron in photosystem II. </w:t>
      </w:r>
      <w:r w:rsidRPr="008E4934">
        <w:rPr>
          <w:i/>
          <w:noProof/>
          <w:sz w:val="21"/>
          <w:szCs w:val="21"/>
        </w:rPr>
        <w:t xml:space="preserve">J. Biochem. </w:t>
      </w:r>
      <w:r w:rsidRPr="008E4934">
        <w:rPr>
          <w:b/>
          <w:noProof/>
          <w:sz w:val="21"/>
          <w:szCs w:val="21"/>
        </w:rPr>
        <w:t>118</w:t>
      </w:r>
      <w:r w:rsidRPr="008E4934">
        <w:rPr>
          <w:noProof/>
          <w:sz w:val="21"/>
          <w:szCs w:val="21"/>
        </w:rPr>
        <w:t>, 9-12 (1995).</w:t>
      </w:r>
    </w:p>
    <w:p w14:paraId="33FE9C09"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Shevela, D., Eaton-Rye, J. J., Shen, J.-R. &amp; Govindjee. Photosystem II and the unique role of bicarbonate: a historical perspective. </w:t>
      </w:r>
      <w:r w:rsidRPr="008E4934">
        <w:rPr>
          <w:i/>
          <w:noProof/>
          <w:sz w:val="21"/>
          <w:szCs w:val="21"/>
        </w:rPr>
        <w:t>Biochim. Biophys. Acta</w:t>
      </w:r>
      <w:r w:rsidRPr="008E4934">
        <w:rPr>
          <w:noProof/>
          <w:sz w:val="21"/>
          <w:szCs w:val="21"/>
        </w:rPr>
        <w:t xml:space="preserve"> </w:t>
      </w:r>
      <w:r w:rsidRPr="008E4934">
        <w:rPr>
          <w:b/>
          <w:noProof/>
          <w:sz w:val="21"/>
          <w:szCs w:val="21"/>
        </w:rPr>
        <w:t>1817</w:t>
      </w:r>
      <w:r w:rsidRPr="008E4934">
        <w:rPr>
          <w:noProof/>
          <w:sz w:val="21"/>
          <w:szCs w:val="21"/>
        </w:rPr>
        <w:t>, 1134-1151 (2012).</w:t>
      </w:r>
    </w:p>
    <w:p w14:paraId="49B4D30B"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Noguchi, T., Suzuki, H., Tsuno, M., Sugiura, M. &amp; Kato, C. Time-resolved infrared detection of the proton and protein dynamics during photosynthetic oxygen evolution. </w:t>
      </w:r>
      <w:r w:rsidRPr="008E4934">
        <w:rPr>
          <w:i/>
          <w:noProof/>
          <w:sz w:val="21"/>
          <w:szCs w:val="21"/>
        </w:rPr>
        <w:t>Biochemistry</w:t>
      </w:r>
      <w:r w:rsidRPr="008E4934">
        <w:rPr>
          <w:noProof/>
          <w:sz w:val="21"/>
          <w:szCs w:val="21"/>
        </w:rPr>
        <w:t xml:space="preserve"> </w:t>
      </w:r>
      <w:r w:rsidRPr="008E4934">
        <w:rPr>
          <w:b/>
          <w:noProof/>
          <w:sz w:val="21"/>
          <w:szCs w:val="21"/>
        </w:rPr>
        <w:t>51</w:t>
      </w:r>
      <w:r w:rsidRPr="008E4934">
        <w:rPr>
          <w:noProof/>
          <w:sz w:val="21"/>
          <w:szCs w:val="21"/>
        </w:rPr>
        <w:t>, 3205-3214 (2012).</w:t>
      </w:r>
    </w:p>
    <w:p w14:paraId="39113BAA" w14:textId="77777777" w:rsidR="007D2C76" w:rsidRPr="008E4934" w:rsidRDefault="007D2C76" w:rsidP="008E4934">
      <w:pPr>
        <w:pStyle w:val="EndNoteBibliography"/>
        <w:numPr>
          <w:ilvl w:val="0"/>
          <w:numId w:val="8"/>
        </w:numPr>
        <w:rPr>
          <w:noProof/>
          <w:sz w:val="21"/>
          <w:szCs w:val="21"/>
        </w:rPr>
      </w:pPr>
      <w:r w:rsidRPr="008E4934">
        <w:rPr>
          <w:noProof/>
          <w:sz w:val="21"/>
          <w:szCs w:val="21"/>
        </w:rPr>
        <w:t>Dods, R.</w:t>
      </w:r>
      <w:r w:rsidRPr="008E4934">
        <w:rPr>
          <w:i/>
          <w:noProof/>
          <w:sz w:val="21"/>
          <w:szCs w:val="21"/>
        </w:rPr>
        <w:t xml:space="preserve"> et al.</w:t>
      </w:r>
      <w:r w:rsidRPr="008E4934">
        <w:rPr>
          <w:noProof/>
          <w:sz w:val="21"/>
          <w:szCs w:val="21"/>
        </w:rPr>
        <w:t xml:space="preserve"> Ultrafast structural changes within a photosynthetic reaction centre. </w:t>
      </w:r>
      <w:r w:rsidRPr="008E4934">
        <w:rPr>
          <w:i/>
          <w:noProof/>
          <w:sz w:val="21"/>
          <w:szCs w:val="21"/>
        </w:rPr>
        <w:t>Nature</w:t>
      </w:r>
      <w:r w:rsidRPr="008E4934">
        <w:rPr>
          <w:noProof/>
          <w:sz w:val="21"/>
          <w:szCs w:val="21"/>
        </w:rPr>
        <w:t xml:space="preserve"> </w:t>
      </w:r>
      <w:r w:rsidRPr="008E4934">
        <w:rPr>
          <w:b/>
          <w:noProof/>
          <w:sz w:val="21"/>
          <w:szCs w:val="21"/>
        </w:rPr>
        <w:t>589</w:t>
      </w:r>
      <w:r w:rsidRPr="008E4934">
        <w:rPr>
          <w:noProof/>
          <w:sz w:val="21"/>
          <w:szCs w:val="21"/>
        </w:rPr>
        <w:t>, 310-314 (2020).</w:t>
      </w:r>
    </w:p>
    <w:p w14:paraId="652ACD76"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Diner, B. A. &amp; Britt, R. D. in </w:t>
      </w:r>
      <w:r w:rsidRPr="008E4934">
        <w:rPr>
          <w:i/>
          <w:noProof/>
          <w:sz w:val="21"/>
          <w:szCs w:val="21"/>
        </w:rPr>
        <w:t>Photosystem II: The Light-Driven Water:Plastoquinone Oxidoreductase</w:t>
      </w:r>
      <w:r w:rsidRPr="008E4934">
        <w:rPr>
          <w:noProof/>
          <w:sz w:val="21"/>
          <w:szCs w:val="21"/>
        </w:rPr>
        <w:t xml:space="preserve"> (eds Thomas J. Wydrzynski, Kimiyuki Satoh, &amp; Joel A. Freeman), 207-233 (Springer Netherlands, 2005).</w:t>
      </w:r>
    </w:p>
    <w:p w14:paraId="36190681"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Klauss, A., Haumann, M. &amp; Dau, H. Seven steps of alternating electron and proton transfer in photosystem II water oxidation traced by time-resolved photothermal beam deflection at improved sensitivity. </w:t>
      </w:r>
      <w:r w:rsidRPr="008E4934">
        <w:rPr>
          <w:i/>
          <w:noProof/>
          <w:sz w:val="21"/>
          <w:szCs w:val="21"/>
        </w:rPr>
        <w:t xml:space="preserve">J. Phys. Chem. B </w:t>
      </w:r>
      <w:r w:rsidRPr="008E4934">
        <w:rPr>
          <w:b/>
          <w:noProof/>
          <w:sz w:val="21"/>
          <w:szCs w:val="21"/>
        </w:rPr>
        <w:t>119</w:t>
      </w:r>
      <w:r w:rsidRPr="008E4934">
        <w:rPr>
          <w:noProof/>
          <w:sz w:val="21"/>
          <w:szCs w:val="21"/>
        </w:rPr>
        <w:t>, 2677-2689 (2015).</w:t>
      </w:r>
    </w:p>
    <w:p w14:paraId="791B4625" w14:textId="05602327" w:rsidR="007D2C76" w:rsidRPr="008E4934" w:rsidRDefault="007D2C76" w:rsidP="007A6BA2">
      <w:pPr>
        <w:pStyle w:val="EndNoteBibliography"/>
        <w:numPr>
          <w:ilvl w:val="0"/>
          <w:numId w:val="8"/>
        </w:numPr>
        <w:rPr>
          <w:noProof/>
          <w:sz w:val="21"/>
          <w:szCs w:val="21"/>
        </w:rPr>
      </w:pPr>
      <w:r w:rsidRPr="008E4934">
        <w:rPr>
          <w:noProof/>
          <w:sz w:val="21"/>
          <w:szCs w:val="21"/>
        </w:rPr>
        <w:t xml:space="preserve">Umena, Y., Kawakami, K., Shen, J.-R. &amp; Kamiya, N. Crystal structure of oxygen-evolving photosystem II at a resolution of 1.9 Å. </w:t>
      </w:r>
      <w:r w:rsidRPr="008E4934">
        <w:rPr>
          <w:i/>
          <w:noProof/>
          <w:sz w:val="21"/>
          <w:szCs w:val="21"/>
        </w:rPr>
        <w:t>Nature</w:t>
      </w:r>
      <w:r w:rsidRPr="008E4934">
        <w:rPr>
          <w:noProof/>
          <w:sz w:val="21"/>
          <w:szCs w:val="21"/>
        </w:rPr>
        <w:t xml:space="preserve"> </w:t>
      </w:r>
      <w:r w:rsidRPr="008E4934">
        <w:rPr>
          <w:b/>
          <w:noProof/>
          <w:sz w:val="21"/>
          <w:szCs w:val="21"/>
        </w:rPr>
        <w:t>473</w:t>
      </w:r>
      <w:r w:rsidRPr="008E4934">
        <w:rPr>
          <w:noProof/>
          <w:sz w:val="21"/>
          <w:szCs w:val="21"/>
        </w:rPr>
        <w:t>, 55-60 (2011).</w:t>
      </w:r>
    </w:p>
    <w:p w14:paraId="54314FAE" w14:textId="20D0405B" w:rsidR="001000AC" w:rsidRPr="008E4934" w:rsidRDefault="001000AC" w:rsidP="008E4934">
      <w:pPr>
        <w:pStyle w:val="a4"/>
        <w:numPr>
          <w:ilvl w:val="0"/>
          <w:numId w:val="8"/>
        </w:numPr>
        <w:contextualSpacing w:val="0"/>
        <w:rPr>
          <w:rFonts w:ascii="Times New Roman" w:hAnsi="Times New Roman" w:cs="Times New Roman"/>
          <w:noProof/>
          <w:sz w:val="21"/>
          <w:szCs w:val="21"/>
        </w:rPr>
      </w:pPr>
      <w:r w:rsidRPr="008E4934">
        <w:rPr>
          <w:rFonts w:ascii="Times New Roman" w:hAnsi="Times New Roman" w:cs="Times New Roman"/>
          <w:noProof/>
          <w:sz w:val="21"/>
          <w:szCs w:val="21"/>
        </w:rPr>
        <w:t xml:space="preserve">Saito, K., Shen, J.-R., Ishida, T. &amp; Ishikita, H. Short hydrogen bond between redox-active tyrosine y(z) and D1-His190 in the photosystem II crystal structure. </w:t>
      </w:r>
      <w:r w:rsidRPr="008E4934">
        <w:rPr>
          <w:rFonts w:ascii="Times New Roman" w:hAnsi="Times New Roman" w:cs="Times New Roman"/>
          <w:i/>
          <w:noProof/>
          <w:sz w:val="21"/>
          <w:szCs w:val="21"/>
        </w:rPr>
        <w:t>Biochemistry</w:t>
      </w:r>
      <w:r w:rsidRPr="008E4934">
        <w:rPr>
          <w:rFonts w:ascii="Times New Roman" w:hAnsi="Times New Roman" w:cs="Times New Roman"/>
          <w:noProof/>
          <w:sz w:val="21"/>
          <w:szCs w:val="21"/>
        </w:rPr>
        <w:t xml:space="preserve"> </w:t>
      </w:r>
      <w:r w:rsidRPr="008E4934">
        <w:rPr>
          <w:rFonts w:ascii="Times New Roman" w:hAnsi="Times New Roman" w:cs="Times New Roman"/>
          <w:b/>
          <w:noProof/>
          <w:sz w:val="21"/>
          <w:szCs w:val="21"/>
        </w:rPr>
        <w:t>50,</w:t>
      </w:r>
      <w:r w:rsidRPr="008E4934">
        <w:rPr>
          <w:rFonts w:ascii="Times New Roman" w:hAnsi="Times New Roman" w:cs="Times New Roman"/>
          <w:noProof/>
          <w:sz w:val="21"/>
          <w:szCs w:val="21"/>
        </w:rPr>
        <w:t xml:space="preserve"> 9836-9844 (2011).</w:t>
      </w:r>
    </w:p>
    <w:p w14:paraId="265EFDFE" w14:textId="77777777" w:rsidR="007D2C76" w:rsidRPr="008E4934" w:rsidRDefault="007D2C76" w:rsidP="008E4934">
      <w:pPr>
        <w:pStyle w:val="EndNoteBibliography"/>
        <w:numPr>
          <w:ilvl w:val="0"/>
          <w:numId w:val="8"/>
        </w:numPr>
        <w:rPr>
          <w:noProof/>
          <w:sz w:val="21"/>
          <w:szCs w:val="21"/>
        </w:rPr>
      </w:pPr>
      <w:r w:rsidRPr="008E4934">
        <w:rPr>
          <w:noProof/>
          <w:sz w:val="21"/>
          <w:szCs w:val="21"/>
        </w:rPr>
        <w:t>Suga, M.</w:t>
      </w:r>
      <w:r w:rsidRPr="008E4934">
        <w:rPr>
          <w:i/>
          <w:noProof/>
          <w:sz w:val="21"/>
          <w:szCs w:val="21"/>
        </w:rPr>
        <w:t xml:space="preserve"> et al.</w:t>
      </w:r>
      <w:r w:rsidRPr="008E4934">
        <w:rPr>
          <w:noProof/>
          <w:sz w:val="21"/>
          <w:szCs w:val="21"/>
        </w:rPr>
        <w:t xml:space="preserve"> Native structure of photosystem II at 1.95 Å resolution viewed by femtosecond X-ray pulses. </w:t>
      </w:r>
      <w:r w:rsidRPr="008E4934">
        <w:rPr>
          <w:i/>
          <w:noProof/>
          <w:sz w:val="21"/>
          <w:szCs w:val="21"/>
        </w:rPr>
        <w:t>Nature</w:t>
      </w:r>
      <w:r w:rsidRPr="008E4934">
        <w:rPr>
          <w:noProof/>
          <w:sz w:val="21"/>
          <w:szCs w:val="21"/>
        </w:rPr>
        <w:t xml:space="preserve"> </w:t>
      </w:r>
      <w:r w:rsidRPr="008E4934">
        <w:rPr>
          <w:b/>
          <w:noProof/>
          <w:sz w:val="21"/>
          <w:szCs w:val="21"/>
        </w:rPr>
        <w:t>517</w:t>
      </w:r>
      <w:r w:rsidRPr="008E4934">
        <w:rPr>
          <w:noProof/>
          <w:sz w:val="21"/>
          <w:szCs w:val="21"/>
        </w:rPr>
        <w:t>, 99-103 (2015).</w:t>
      </w:r>
    </w:p>
    <w:p w14:paraId="2542B930" w14:textId="77777777" w:rsidR="007D2C76" w:rsidRPr="008E4934" w:rsidRDefault="007D2C76" w:rsidP="008E4934">
      <w:pPr>
        <w:pStyle w:val="EndNoteBibliography"/>
        <w:numPr>
          <w:ilvl w:val="0"/>
          <w:numId w:val="8"/>
        </w:numPr>
        <w:rPr>
          <w:noProof/>
          <w:sz w:val="21"/>
          <w:szCs w:val="21"/>
        </w:rPr>
      </w:pPr>
      <w:r w:rsidRPr="008E4934">
        <w:rPr>
          <w:noProof/>
          <w:sz w:val="21"/>
          <w:szCs w:val="21"/>
        </w:rPr>
        <w:t>Suga, M.</w:t>
      </w:r>
      <w:r w:rsidRPr="008E4934">
        <w:rPr>
          <w:i/>
          <w:noProof/>
          <w:sz w:val="21"/>
          <w:szCs w:val="21"/>
        </w:rPr>
        <w:t xml:space="preserve"> et al.</w:t>
      </w:r>
      <w:r w:rsidRPr="008E4934">
        <w:rPr>
          <w:noProof/>
          <w:sz w:val="21"/>
          <w:szCs w:val="21"/>
        </w:rPr>
        <w:t xml:space="preserve"> An oxyl/oxo mechanism for oxygen-oxygen coupling in PSII revealed by an x-ray free-electron laser. </w:t>
      </w:r>
      <w:r w:rsidRPr="008E4934">
        <w:rPr>
          <w:i/>
          <w:noProof/>
          <w:sz w:val="21"/>
          <w:szCs w:val="21"/>
        </w:rPr>
        <w:t>Science</w:t>
      </w:r>
      <w:r w:rsidRPr="008E4934">
        <w:rPr>
          <w:noProof/>
          <w:sz w:val="21"/>
          <w:szCs w:val="21"/>
        </w:rPr>
        <w:t xml:space="preserve"> </w:t>
      </w:r>
      <w:r w:rsidRPr="008E4934">
        <w:rPr>
          <w:b/>
          <w:noProof/>
          <w:sz w:val="21"/>
          <w:szCs w:val="21"/>
        </w:rPr>
        <w:t>366</w:t>
      </w:r>
      <w:r w:rsidRPr="008E4934">
        <w:rPr>
          <w:noProof/>
          <w:sz w:val="21"/>
          <w:szCs w:val="21"/>
        </w:rPr>
        <w:t>, 334-338 (2019).</w:t>
      </w:r>
    </w:p>
    <w:p w14:paraId="0BC73DF5" w14:textId="77777777" w:rsidR="007D2C76" w:rsidRPr="008E4934" w:rsidRDefault="007D2C76" w:rsidP="008E4934">
      <w:pPr>
        <w:pStyle w:val="EndNoteBibliography"/>
        <w:numPr>
          <w:ilvl w:val="0"/>
          <w:numId w:val="8"/>
        </w:numPr>
        <w:rPr>
          <w:noProof/>
          <w:sz w:val="21"/>
          <w:szCs w:val="21"/>
        </w:rPr>
      </w:pPr>
      <w:r w:rsidRPr="008E4934">
        <w:rPr>
          <w:noProof/>
          <w:sz w:val="21"/>
          <w:szCs w:val="21"/>
        </w:rPr>
        <w:t>Li, H.</w:t>
      </w:r>
      <w:r w:rsidRPr="008E4934">
        <w:rPr>
          <w:i/>
          <w:noProof/>
          <w:sz w:val="21"/>
          <w:szCs w:val="21"/>
        </w:rPr>
        <w:t xml:space="preserve"> et al.</w:t>
      </w:r>
      <w:r w:rsidRPr="008E4934">
        <w:rPr>
          <w:noProof/>
          <w:sz w:val="21"/>
          <w:szCs w:val="21"/>
        </w:rPr>
        <w:t xml:space="preserve"> Capturing structural changes of the S</w:t>
      </w:r>
      <w:r w:rsidRPr="008E4934">
        <w:rPr>
          <w:noProof/>
          <w:sz w:val="21"/>
          <w:szCs w:val="21"/>
          <w:vertAlign w:val="subscript"/>
        </w:rPr>
        <w:t>1</w:t>
      </w:r>
      <w:r w:rsidRPr="008E4934">
        <w:rPr>
          <w:noProof/>
          <w:sz w:val="21"/>
          <w:szCs w:val="21"/>
        </w:rPr>
        <w:t xml:space="preserve"> to S</w:t>
      </w:r>
      <w:r w:rsidRPr="008E4934">
        <w:rPr>
          <w:noProof/>
          <w:sz w:val="21"/>
          <w:szCs w:val="21"/>
          <w:vertAlign w:val="subscript"/>
        </w:rPr>
        <w:t>2</w:t>
      </w:r>
      <w:r w:rsidRPr="008E4934">
        <w:rPr>
          <w:noProof/>
          <w:sz w:val="21"/>
          <w:szCs w:val="21"/>
        </w:rPr>
        <w:t xml:space="preserve"> transition of photosystem II using time-resolved serial femtosecond crystallography. </w:t>
      </w:r>
      <w:r w:rsidRPr="008E4934">
        <w:rPr>
          <w:i/>
          <w:noProof/>
          <w:sz w:val="21"/>
          <w:szCs w:val="21"/>
        </w:rPr>
        <w:t>IUCrJ</w:t>
      </w:r>
      <w:r w:rsidRPr="008E4934">
        <w:rPr>
          <w:noProof/>
          <w:sz w:val="21"/>
          <w:szCs w:val="21"/>
        </w:rPr>
        <w:t xml:space="preserve"> </w:t>
      </w:r>
      <w:r w:rsidRPr="008E4934">
        <w:rPr>
          <w:b/>
          <w:noProof/>
          <w:sz w:val="21"/>
          <w:szCs w:val="21"/>
        </w:rPr>
        <w:t>8</w:t>
      </w:r>
      <w:r w:rsidRPr="008E4934">
        <w:rPr>
          <w:noProof/>
          <w:sz w:val="21"/>
          <w:szCs w:val="21"/>
        </w:rPr>
        <w:t>, 431-443 (2021).</w:t>
      </w:r>
    </w:p>
    <w:p w14:paraId="75A09979" w14:textId="77777777" w:rsidR="007D2C76" w:rsidRPr="008E4934" w:rsidRDefault="007D2C76" w:rsidP="008E4934">
      <w:pPr>
        <w:pStyle w:val="EndNoteBibliography"/>
        <w:numPr>
          <w:ilvl w:val="0"/>
          <w:numId w:val="8"/>
        </w:numPr>
        <w:rPr>
          <w:noProof/>
          <w:sz w:val="21"/>
          <w:szCs w:val="21"/>
        </w:rPr>
      </w:pPr>
      <w:r w:rsidRPr="008E4934">
        <w:rPr>
          <w:noProof/>
          <w:sz w:val="21"/>
          <w:szCs w:val="21"/>
        </w:rPr>
        <w:t>Suga, M.</w:t>
      </w:r>
      <w:r w:rsidRPr="008E4934">
        <w:rPr>
          <w:i/>
          <w:noProof/>
          <w:sz w:val="21"/>
          <w:szCs w:val="21"/>
        </w:rPr>
        <w:t xml:space="preserve"> et al.</w:t>
      </w:r>
      <w:r w:rsidRPr="008E4934">
        <w:rPr>
          <w:noProof/>
          <w:sz w:val="21"/>
          <w:szCs w:val="21"/>
        </w:rPr>
        <w:t xml:space="preserve"> Light-induced structural changes and the site of O=O bond formation in PSII caught by XFEL. </w:t>
      </w:r>
      <w:r w:rsidRPr="008E4934">
        <w:rPr>
          <w:i/>
          <w:noProof/>
          <w:sz w:val="21"/>
          <w:szCs w:val="21"/>
        </w:rPr>
        <w:t>Nature</w:t>
      </w:r>
      <w:r w:rsidRPr="008E4934">
        <w:rPr>
          <w:noProof/>
          <w:sz w:val="21"/>
          <w:szCs w:val="21"/>
        </w:rPr>
        <w:t xml:space="preserve"> </w:t>
      </w:r>
      <w:r w:rsidRPr="008E4934">
        <w:rPr>
          <w:b/>
          <w:noProof/>
          <w:sz w:val="21"/>
          <w:szCs w:val="21"/>
        </w:rPr>
        <w:t>543</w:t>
      </w:r>
      <w:r w:rsidRPr="008E4934">
        <w:rPr>
          <w:noProof/>
          <w:sz w:val="21"/>
          <w:szCs w:val="21"/>
        </w:rPr>
        <w:t>, 131-135 (2017).</w:t>
      </w:r>
    </w:p>
    <w:p w14:paraId="2D2C9D03"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Lavergne, J. &amp; Junge, W. Proton release during the redox cycle of the water oxidase. </w:t>
      </w:r>
      <w:r w:rsidRPr="008E4934">
        <w:rPr>
          <w:i/>
          <w:noProof/>
          <w:sz w:val="21"/>
          <w:szCs w:val="21"/>
        </w:rPr>
        <w:t>Photosyn. Res.</w:t>
      </w:r>
      <w:r w:rsidRPr="008E4934">
        <w:rPr>
          <w:noProof/>
          <w:sz w:val="21"/>
          <w:szCs w:val="21"/>
        </w:rPr>
        <w:t xml:space="preserve"> </w:t>
      </w:r>
      <w:r w:rsidRPr="008E4934">
        <w:rPr>
          <w:b/>
          <w:noProof/>
          <w:sz w:val="21"/>
          <w:szCs w:val="21"/>
        </w:rPr>
        <w:t>38</w:t>
      </w:r>
      <w:r w:rsidRPr="008E4934">
        <w:rPr>
          <w:noProof/>
          <w:sz w:val="21"/>
          <w:szCs w:val="21"/>
        </w:rPr>
        <w:t>, 279-296 (1993).</w:t>
      </w:r>
    </w:p>
    <w:p w14:paraId="23903EDA"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Schlodder, E. &amp; Witt, H. T. Stoichiometry of proton release from the catalytic center in photosynthetic water oxidation: reexamination by a glass electrode study at pH 5.5–7.2. </w:t>
      </w:r>
      <w:r w:rsidRPr="008E4934">
        <w:rPr>
          <w:i/>
          <w:noProof/>
          <w:sz w:val="21"/>
          <w:szCs w:val="21"/>
        </w:rPr>
        <w:t xml:space="preserve">J. Biol. Chem. </w:t>
      </w:r>
      <w:r w:rsidRPr="008E4934">
        <w:rPr>
          <w:b/>
          <w:noProof/>
          <w:sz w:val="21"/>
          <w:szCs w:val="21"/>
        </w:rPr>
        <w:t>274</w:t>
      </w:r>
      <w:r w:rsidRPr="008E4934">
        <w:rPr>
          <w:noProof/>
          <w:sz w:val="21"/>
          <w:szCs w:val="21"/>
        </w:rPr>
        <w:t>, 30387-30392 (1999).</w:t>
      </w:r>
    </w:p>
    <w:p w14:paraId="6FC804F6"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Suzuki, H., Sugiura, M. &amp; Noguchi, T. Monitoring proton release during photosynthetic water oxidation in photosystem II by means of isotope-edited infrared spectroscopy. </w:t>
      </w:r>
      <w:r w:rsidRPr="008E4934">
        <w:rPr>
          <w:i/>
          <w:noProof/>
          <w:sz w:val="21"/>
          <w:szCs w:val="21"/>
        </w:rPr>
        <w:t>J. Amer. Chemi. Soc.</w:t>
      </w:r>
      <w:r w:rsidRPr="008E4934">
        <w:rPr>
          <w:noProof/>
          <w:sz w:val="21"/>
          <w:szCs w:val="21"/>
        </w:rPr>
        <w:t xml:space="preserve"> </w:t>
      </w:r>
      <w:r w:rsidRPr="008E4934">
        <w:rPr>
          <w:b/>
          <w:noProof/>
          <w:sz w:val="21"/>
          <w:szCs w:val="21"/>
        </w:rPr>
        <w:t>131</w:t>
      </w:r>
      <w:r w:rsidRPr="008E4934">
        <w:rPr>
          <w:noProof/>
          <w:sz w:val="21"/>
          <w:szCs w:val="21"/>
        </w:rPr>
        <w:t>, 7849-7857 (2009).</w:t>
      </w:r>
    </w:p>
    <w:p w14:paraId="6773546A" w14:textId="77777777" w:rsidR="007D2C76" w:rsidRPr="008E4934" w:rsidRDefault="007D2C76" w:rsidP="008E4934">
      <w:pPr>
        <w:pStyle w:val="EndNoteBibliography"/>
        <w:numPr>
          <w:ilvl w:val="0"/>
          <w:numId w:val="8"/>
        </w:numPr>
        <w:rPr>
          <w:noProof/>
          <w:sz w:val="21"/>
          <w:szCs w:val="21"/>
        </w:rPr>
      </w:pPr>
      <w:r w:rsidRPr="008E4934">
        <w:rPr>
          <w:noProof/>
          <w:sz w:val="21"/>
          <w:szCs w:val="21"/>
        </w:rPr>
        <w:t>Askerka, M., Wang, J., Vinyard, D. J., Brudvig, G. W. &amp; Batista, V. S. S</w:t>
      </w:r>
      <w:r w:rsidRPr="008E4934">
        <w:rPr>
          <w:noProof/>
          <w:sz w:val="21"/>
          <w:szCs w:val="21"/>
          <w:vertAlign w:val="subscript"/>
        </w:rPr>
        <w:t>3</w:t>
      </w:r>
      <w:r w:rsidRPr="008E4934">
        <w:rPr>
          <w:noProof/>
          <w:sz w:val="21"/>
          <w:szCs w:val="21"/>
        </w:rPr>
        <w:t xml:space="preserve"> state of the O</w:t>
      </w:r>
      <w:r w:rsidRPr="008E4934">
        <w:rPr>
          <w:noProof/>
          <w:sz w:val="21"/>
          <w:szCs w:val="21"/>
          <w:vertAlign w:val="subscript"/>
        </w:rPr>
        <w:t>2</w:t>
      </w:r>
      <w:r w:rsidRPr="008E4934">
        <w:rPr>
          <w:noProof/>
          <w:sz w:val="21"/>
          <w:szCs w:val="21"/>
        </w:rPr>
        <w:t xml:space="preserve">-evolving complex of photosystem II: Insights from QM/MM, EXAFS, and femtosecond X-ray diffraction. </w:t>
      </w:r>
      <w:r w:rsidRPr="008E4934">
        <w:rPr>
          <w:i/>
          <w:noProof/>
          <w:sz w:val="21"/>
          <w:szCs w:val="21"/>
        </w:rPr>
        <w:t>Biochemistry</w:t>
      </w:r>
      <w:r w:rsidRPr="008E4934">
        <w:rPr>
          <w:noProof/>
          <w:sz w:val="21"/>
          <w:szCs w:val="21"/>
        </w:rPr>
        <w:t xml:space="preserve"> </w:t>
      </w:r>
      <w:r w:rsidRPr="008E4934">
        <w:rPr>
          <w:b/>
          <w:noProof/>
          <w:sz w:val="21"/>
          <w:szCs w:val="21"/>
        </w:rPr>
        <w:t>55</w:t>
      </w:r>
      <w:r w:rsidRPr="008E4934">
        <w:rPr>
          <w:noProof/>
          <w:sz w:val="21"/>
          <w:szCs w:val="21"/>
        </w:rPr>
        <w:t>, 981-984 (2016).</w:t>
      </w:r>
    </w:p>
    <w:p w14:paraId="4E7A5ADF" w14:textId="77777777" w:rsidR="007D2C76" w:rsidRPr="008E4934" w:rsidRDefault="007D2C76" w:rsidP="008E4934">
      <w:pPr>
        <w:pStyle w:val="EndNoteBibliography"/>
        <w:numPr>
          <w:ilvl w:val="0"/>
          <w:numId w:val="8"/>
        </w:numPr>
        <w:rPr>
          <w:noProof/>
          <w:sz w:val="21"/>
          <w:szCs w:val="21"/>
        </w:rPr>
      </w:pPr>
      <w:r w:rsidRPr="008E4934">
        <w:rPr>
          <w:noProof/>
          <w:sz w:val="21"/>
          <w:szCs w:val="21"/>
        </w:rPr>
        <w:t>Kawashima, K., Takaoka, T., Kimura, H., Saito, K. &amp; Ishikita, H. O</w:t>
      </w:r>
      <w:r w:rsidRPr="008E4934">
        <w:rPr>
          <w:noProof/>
          <w:sz w:val="21"/>
          <w:szCs w:val="21"/>
          <w:vertAlign w:val="subscript"/>
        </w:rPr>
        <w:t>2</w:t>
      </w:r>
      <w:r w:rsidRPr="008E4934">
        <w:rPr>
          <w:noProof/>
          <w:sz w:val="21"/>
          <w:szCs w:val="21"/>
        </w:rPr>
        <w:t xml:space="preserve"> evolution and recovery of the water-oxidizing enzyme. </w:t>
      </w:r>
      <w:r w:rsidRPr="008E4934">
        <w:rPr>
          <w:i/>
          <w:noProof/>
          <w:sz w:val="21"/>
          <w:szCs w:val="21"/>
        </w:rPr>
        <w:t>Nat. Commun.</w:t>
      </w:r>
      <w:r w:rsidRPr="008E4934">
        <w:rPr>
          <w:noProof/>
          <w:sz w:val="21"/>
          <w:szCs w:val="21"/>
        </w:rPr>
        <w:t xml:space="preserve"> </w:t>
      </w:r>
      <w:r w:rsidRPr="008E4934">
        <w:rPr>
          <w:b/>
          <w:noProof/>
          <w:sz w:val="21"/>
          <w:szCs w:val="21"/>
        </w:rPr>
        <w:t>9</w:t>
      </w:r>
      <w:r w:rsidRPr="008E4934">
        <w:rPr>
          <w:noProof/>
          <w:sz w:val="21"/>
          <w:szCs w:val="21"/>
        </w:rPr>
        <w:t>, 1247 (2018).</w:t>
      </w:r>
    </w:p>
    <w:p w14:paraId="46FCFA39" w14:textId="77777777" w:rsidR="007D2C76" w:rsidRPr="008E4934" w:rsidRDefault="007D2C76" w:rsidP="008E4934">
      <w:pPr>
        <w:pStyle w:val="EndNoteBibliography"/>
        <w:numPr>
          <w:ilvl w:val="0"/>
          <w:numId w:val="8"/>
        </w:numPr>
        <w:rPr>
          <w:noProof/>
          <w:sz w:val="21"/>
          <w:szCs w:val="21"/>
        </w:rPr>
      </w:pPr>
      <w:r w:rsidRPr="008E4934">
        <w:rPr>
          <w:noProof/>
          <w:sz w:val="21"/>
          <w:szCs w:val="21"/>
        </w:rPr>
        <w:t>Ibrahim, M.</w:t>
      </w:r>
      <w:r w:rsidRPr="008E4934">
        <w:rPr>
          <w:i/>
          <w:noProof/>
          <w:sz w:val="21"/>
          <w:szCs w:val="21"/>
        </w:rPr>
        <w:t xml:space="preserve"> et al.</w:t>
      </w:r>
      <w:r w:rsidRPr="008E4934">
        <w:rPr>
          <w:noProof/>
          <w:sz w:val="21"/>
          <w:szCs w:val="21"/>
        </w:rPr>
        <w:t xml:space="preserve"> Untangling the sequence of events during the S</w:t>
      </w:r>
      <w:r w:rsidRPr="008E4934">
        <w:rPr>
          <w:noProof/>
          <w:sz w:val="21"/>
          <w:szCs w:val="21"/>
          <w:vertAlign w:val="subscript"/>
        </w:rPr>
        <w:t>2</w:t>
      </w:r>
      <w:r w:rsidRPr="008E4934">
        <w:rPr>
          <w:noProof/>
          <w:sz w:val="21"/>
          <w:szCs w:val="21"/>
        </w:rPr>
        <w:t xml:space="preserve"> --&gt; S</w:t>
      </w:r>
      <w:r w:rsidRPr="008E4934">
        <w:rPr>
          <w:noProof/>
          <w:sz w:val="21"/>
          <w:szCs w:val="21"/>
          <w:vertAlign w:val="subscript"/>
        </w:rPr>
        <w:t>3</w:t>
      </w:r>
      <w:r w:rsidRPr="008E4934">
        <w:rPr>
          <w:noProof/>
          <w:sz w:val="21"/>
          <w:szCs w:val="21"/>
        </w:rPr>
        <w:t xml:space="preserve"> transition in photosystem II and implications for the water oxidation mechanism. </w:t>
      </w:r>
      <w:r w:rsidRPr="008E4934">
        <w:rPr>
          <w:i/>
          <w:noProof/>
          <w:sz w:val="21"/>
          <w:szCs w:val="21"/>
        </w:rPr>
        <w:t>Proc. Natl. Acad. Sci. USA</w:t>
      </w:r>
      <w:r w:rsidRPr="008E4934">
        <w:rPr>
          <w:noProof/>
          <w:sz w:val="21"/>
          <w:szCs w:val="21"/>
        </w:rPr>
        <w:t xml:space="preserve"> </w:t>
      </w:r>
      <w:r w:rsidRPr="008E4934">
        <w:rPr>
          <w:b/>
          <w:noProof/>
          <w:sz w:val="21"/>
          <w:szCs w:val="21"/>
        </w:rPr>
        <w:t>117</w:t>
      </w:r>
      <w:r w:rsidRPr="008E4934">
        <w:rPr>
          <w:noProof/>
          <w:sz w:val="21"/>
          <w:szCs w:val="21"/>
        </w:rPr>
        <w:t>, 12624–12635 (2020).</w:t>
      </w:r>
    </w:p>
    <w:p w14:paraId="7218350B" w14:textId="77777777" w:rsidR="007D2C76" w:rsidRPr="008E4934" w:rsidRDefault="007D2C76" w:rsidP="008E4934">
      <w:pPr>
        <w:pStyle w:val="EndNoteBibliography"/>
        <w:numPr>
          <w:ilvl w:val="0"/>
          <w:numId w:val="8"/>
        </w:numPr>
        <w:rPr>
          <w:noProof/>
          <w:sz w:val="21"/>
          <w:szCs w:val="21"/>
        </w:rPr>
      </w:pPr>
      <w:r w:rsidRPr="008E4934">
        <w:rPr>
          <w:noProof/>
          <w:sz w:val="21"/>
          <w:szCs w:val="21"/>
        </w:rPr>
        <w:t>Bovi, D., Narzi, D. &amp; Guidoni, L. The S</w:t>
      </w:r>
      <w:r w:rsidRPr="008E4934">
        <w:rPr>
          <w:noProof/>
          <w:sz w:val="21"/>
          <w:szCs w:val="21"/>
          <w:vertAlign w:val="subscript"/>
        </w:rPr>
        <w:t>2</w:t>
      </w:r>
      <w:r w:rsidRPr="008E4934">
        <w:rPr>
          <w:noProof/>
          <w:sz w:val="21"/>
          <w:szCs w:val="21"/>
        </w:rPr>
        <w:t xml:space="preserve"> state of the oxygen‐evolving complex of photosystem II explored by QM/MM dynamics: spin surfaces and metastable states suggest a reaction path towards the S</w:t>
      </w:r>
      <w:r w:rsidRPr="008E4934">
        <w:rPr>
          <w:noProof/>
          <w:sz w:val="21"/>
          <w:szCs w:val="21"/>
          <w:vertAlign w:val="subscript"/>
        </w:rPr>
        <w:t>3</w:t>
      </w:r>
      <w:r w:rsidRPr="008E4934">
        <w:rPr>
          <w:noProof/>
          <w:sz w:val="21"/>
          <w:szCs w:val="21"/>
        </w:rPr>
        <w:t xml:space="preserve"> state. </w:t>
      </w:r>
      <w:r w:rsidRPr="008E4934">
        <w:rPr>
          <w:i/>
          <w:noProof/>
          <w:sz w:val="21"/>
          <w:szCs w:val="21"/>
        </w:rPr>
        <w:t xml:space="preserve">Angew. Chem. Int. Ed. Engl. </w:t>
      </w:r>
      <w:r w:rsidRPr="008E4934">
        <w:rPr>
          <w:b/>
          <w:noProof/>
          <w:sz w:val="21"/>
          <w:szCs w:val="21"/>
        </w:rPr>
        <w:t>125</w:t>
      </w:r>
      <w:r w:rsidRPr="008E4934">
        <w:rPr>
          <w:noProof/>
          <w:sz w:val="21"/>
          <w:szCs w:val="21"/>
        </w:rPr>
        <w:t>, 11960-11965 (2013).</w:t>
      </w:r>
    </w:p>
    <w:p w14:paraId="25B7ED1F" w14:textId="77777777" w:rsidR="007D2C76" w:rsidRPr="008E4934" w:rsidRDefault="007D2C76" w:rsidP="008E4934">
      <w:pPr>
        <w:pStyle w:val="EndNoteBibliography"/>
        <w:numPr>
          <w:ilvl w:val="0"/>
          <w:numId w:val="8"/>
        </w:numPr>
        <w:rPr>
          <w:noProof/>
          <w:sz w:val="21"/>
          <w:szCs w:val="21"/>
        </w:rPr>
      </w:pPr>
      <w:r w:rsidRPr="008E4934">
        <w:rPr>
          <w:noProof/>
          <w:sz w:val="21"/>
          <w:szCs w:val="21"/>
        </w:rPr>
        <w:t>Askerka, M., Brudvig, G. W. &amp; Batista, V. S. The O</w:t>
      </w:r>
      <w:r w:rsidRPr="008E4934">
        <w:rPr>
          <w:noProof/>
          <w:sz w:val="21"/>
          <w:szCs w:val="21"/>
          <w:vertAlign w:val="subscript"/>
        </w:rPr>
        <w:t>2</w:t>
      </w:r>
      <w:r w:rsidRPr="008E4934">
        <w:rPr>
          <w:noProof/>
          <w:sz w:val="21"/>
          <w:szCs w:val="21"/>
        </w:rPr>
        <w:t xml:space="preserve">-evolving complex of photosystem II: Recent insights from quantum mechanics/molecular mechanics (QM/MM), extended X-ray absorption fine structure (EXAFS), and femtosecond X-ray crystallography data. </w:t>
      </w:r>
      <w:r w:rsidRPr="008E4934">
        <w:rPr>
          <w:i/>
          <w:noProof/>
          <w:sz w:val="21"/>
          <w:szCs w:val="21"/>
        </w:rPr>
        <w:t>Acc. Chem. Res.</w:t>
      </w:r>
      <w:r w:rsidRPr="008E4934">
        <w:rPr>
          <w:noProof/>
          <w:sz w:val="21"/>
          <w:szCs w:val="21"/>
        </w:rPr>
        <w:t xml:space="preserve"> </w:t>
      </w:r>
      <w:r w:rsidRPr="008E4934">
        <w:rPr>
          <w:b/>
          <w:noProof/>
          <w:sz w:val="21"/>
          <w:szCs w:val="21"/>
        </w:rPr>
        <w:t>50</w:t>
      </w:r>
      <w:r w:rsidRPr="008E4934">
        <w:rPr>
          <w:noProof/>
          <w:sz w:val="21"/>
          <w:szCs w:val="21"/>
        </w:rPr>
        <w:t>, 41-48 (2017).</w:t>
      </w:r>
    </w:p>
    <w:p w14:paraId="1C107723" w14:textId="5703777C" w:rsidR="007D2C76" w:rsidRPr="008E4934" w:rsidRDefault="007D2C76" w:rsidP="008E4934">
      <w:pPr>
        <w:pStyle w:val="EndNoteBibliography"/>
        <w:numPr>
          <w:ilvl w:val="0"/>
          <w:numId w:val="8"/>
        </w:numPr>
        <w:rPr>
          <w:noProof/>
          <w:sz w:val="21"/>
          <w:szCs w:val="21"/>
        </w:rPr>
      </w:pPr>
      <w:r w:rsidRPr="008E4934">
        <w:rPr>
          <w:noProof/>
          <w:sz w:val="21"/>
          <w:szCs w:val="21"/>
        </w:rPr>
        <w:t>Kim, C. J. &amp; Debus, R. J. One of the substrate waters for O</w:t>
      </w:r>
      <w:r w:rsidRPr="008E4934">
        <w:rPr>
          <w:noProof/>
          <w:sz w:val="21"/>
          <w:szCs w:val="21"/>
          <w:vertAlign w:val="subscript"/>
        </w:rPr>
        <w:t>2</w:t>
      </w:r>
      <w:r w:rsidRPr="008E4934">
        <w:rPr>
          <w:noProof/>
          <w:sz w:val="21"/>
          <w:szCs w:val="21"/>
        </w:rPr>
        <w:t xml:space="preserve"> formation in photosystem II is provided by the water-splitting Mn</w:t>
      </w:r>
      <w:r w:rsidRPr="008E4934">
        <w:rPr>
          <w:noProof/>
          <w:sz w:val="21"/>
          <w:szCs w:val="21"/>
          <w:vertAlign w:val="subscript"/>
        </w:rPr>
        <w:t>4</w:t>
      </w:r>
      <w:r w:rsidRPr="008E4934">
        <w:rPr>
          <w:noProof/>
          <w:sz w:val="21"/>
          <w:szCs w:val="21"/>
        </w:rPr>
        <w:t>CaO</w:t>
      </w:r>
      <w:r w:rsidRPr="008E4934">
        <w:rPr>
          <w:noProof/>
          <w:sz w:val="21"/>
          <w:szCs w:val="21"/>
          <w:vertAlign w:val="subscript"/>
        </w:rPr>
        <w:t>5</w:t>
      </w:r>
      <w:r w:rsidRPr="008E4934">
        <w:rPr>
          <w:noProof/>
          <w:sz w:val="21"/>
          <w:szCs w:val="21"/>
        </w:rPr>
        <w:t xml:space="preserve"> cluster</w:t>
      </w:r>
      <w:r w:rsidR="0070042A" w:rsidRPr="008E4934">
        <w:rPr>
          <w:noProof/>
          <w:sz w:val="21"/>
          <w:szCs w:val="21"/>
        </w:rPr>
        <w:t>'</w:t>
      </w:r>
      <w:r w:rsidRPr="008E4934">
        <w:rPr>
          <w:noProof/>
          <w:sz w:val="21"/>
          <w:szCs w:val="21"/>
        </w:rPr>
        <w:t>s Ca</w:t>
      </w:r>
      <w:r w:rsidRPr="008E4934">
        <w:rPr>
          <w:noProof/>
          <w:sz w:val="21"/>
          <w:szCs w:val="21"/>
          <w:vertAlign w:val="subscript"/>
        </w:rPr>
        <w:t>2+</w:t>
      </w:r>
      <w:r w:rsidRPr="008E4934">
        <w:rPr>
          <w:noProof/>
          <w:sz w:val="21"/>
          <w:szCs w:val="21"/>
        </w:rPr>
        <w:t xml:space="preserve"> ion. </w:t>
      </w:r>
      <w:r w:rsidRPr="008E4934">
        <w:rPr>
          <w:i/>
          <w:noProof/>
          <w:sz w:val="21"/>
          <w:szCs w:val="21"/>
        </w:rPr>
        <w:t>Biochemistry</w:t>
      </w:r>
      <w:r w:rsidRPr="008E4934">
        <w:rPr>
          <w:noProof/>
          <w:sz w:val="21"/>
          <w:szCs w:val="21"/>
        </w:rPr>
        <w:t xml:space="preserve"> </w:t>
      </w:r>
      <w:r w:rsidRPr="008E4934">
        <w:rPr>
          <w:b/>
          <w:noProof/>
          <w:sz w:val="21"/>
          <w:szCs w:val="21"/>
        </w:rPr>
        <w:t>58</w:t>
      </w:r>
      <w:r w:rsidRPr="008E4934">
        <w:rPr>
          <w:noProof/>
          <w:sz w:val="21"/>
          <w:szCs w:val="21"/>
        </w:rPr>
        <w:t>, 3185-3192 (2019).</w:t>
      </w:r>
    </w:p>
    <w:p w14:paraId="3EB72805" w14:textId="77777777" w:rsidR="007D2C76" w:rsidRPr="008E4934" w:rsidRDefault="007D2C76" w:rsidP="008E4934">
      <w:pPr>
        <w:pStyle w:val="EndNoteBibliography"/>
        <w:numPr>
          <w:ilvl w:val="0"/>
          <w:numId w:val="8"/>
        </w:numPr>
        <w:rPr>
          <w:noProof/>
          <w:sz w:val="21"/>
          <w:szCs w:val="21"/>
        </w:rPr>
      </w:pPr>
      <w:r w:rsidRPr="008E4934">
        <w:rPr>
          <w:noProof/>
          <w:sz w:val="21"/>
          <w:szCs w:val="21"/>
        </w:rPr>
        <w:t>Isobe, H., Shoji, M., Suzuki, T., Shen, J.-R. &amp; Yamaguchi, K. Spin, valence, and structural isomerism in the S</w:t>
      </w:r>
      <w:r w:rsidRPr="008E4934">
        <w:rPr>
          <w:noProof/>
          <w:sz w:val="21"/>
          <w:szCs w:val="21"/>
          <w:vertAlign w:val="subscript"/>
        </w:rPr>
        <w:t>3</w:t>
      </w:r>
      <w:r w:rsidRPr="008E4934">
        <w:rPr>
          <w:noProof/>
          <w:sz w:val="21"/>
          <w:szCs w:val="21"/>
        </w:rPr>
        <w:t xml:space="preserve"> state of the oxygen-evolving complex of photosystem II as a manifestation of multimetallic cooperativity. </w:t>
      </w:r>
      <w:r w:rsidRPr="008E4934">
        <w:rPr>
          <w:i/>
          <w:noProof/>
          <w:sz w:val="21"/>
          <w:szCs w:val="21"/>
        </w:rPr>
        <w:t>J. Chem. Theory Comp.</w:t>
      </w:r>
      <w:r w:rsidRPr="008E4934">
        <w:rPr>
          <w:noProof/>
          <w:sz w:val="21"/>
          <w:szCs w:val="21"/>
        </w:rPr>
        <w:t xml:space="preserve"> </w:t>
      </w:r>
      <w:r w:rsidRPr="008E4934">
        <w:rPr>
          <w:b/>
          <w:noProof/>
          <w:sz w:val="21"/>
          <w:szCs w:val="21"/>
        </w:rPr>
        <w:t>15</w:t>
      </w:r>
      <w:r w:rsidRPr="008E4934">
        <w:rPr>
          <w:noProof/>
          <w:sz w:val="21"/>
          <w:szCs w:val="21"/>
        </w:rPr>
        <w:t>, 2375-2391 (2019).</w:t>
      </w:r>
    </w:p>
    <w:p w14:paraId="13872B66" w14:textId="77777777" w:rsidR="007D2C76" w:rsidRPr="008E4934" w:rsidRDefault="007D2C76" w:rsidP="008E4934">
      <w:pPr>
        <w:pStyle w:val="EndNoteBibliography"/>
        <w:numPr>
          <w:ilvl w:val="0"/>
          <w:numId w:val="8"/>
        </w:numPr>
        <w:rPr>
          <w:noProof/>
          <w:sz w:val="21"/>
          <w:szCs w:val="21"/>
        </w:rPr>
      </w:pPr>
      <w:r w:rsidRPr="008E4934">
        <w:rPr>
          <w:noProof/>
          <w:sz w:val="21"/>
          <w:szCs w:val="21"/>
        </w:rPr>
        <w:t>Hussein, R.</w:t>
      </w:r>
      <w:r w:rsidRPr="008E4934">
        <w:rPr>
          <w:i/>
          <w:noProof/>
          <w:sz w:val="21"/>
          <w:szCs w:val="21"/>
        </w:rPr>
        <w:t xml:space="preserve"> et al.</w:t>
      </w:r>
      <w:r w:rsidRPr="008E4934">
        <w:rPr>
          <w:noProof/>
          <w:sz w:val="21"/>
          <w:szCs w:val="21"/>
        </w:rPr>
        <w:t xml:space="preserve"> Structural dynamics in the water and proton channels of photosystem II during the S</w:t>
      </w:r>
      <w:r w:rsidRPr="008E4934">
        <w:rPr>
          <w:noProof/>
          <w:sz w:val="21"/>
          <w:szCs w:val="21"/>
          <w:vertAlign w:val="subscript"/>
        </w:rPr>
        <w:t>2</w:t>
      </w:r>
      <w:r w:rsidRPr="008E4934">
        <w:rPr>
          <w:noProof/>
          <w:sz w:val="21"/>
          <w:szCs w:val="21"/>
        </w:rPr>
        <w:t xml:space="preserve"> to S</w:t>
      </w:r>
      <w:r w:rsidRPr="008E4934">
        <w:rPr>
          <w:noProof/>
          <w:sz w:val="21"/>
          <w:szCs w:val="21"/>
          <w:vertAlign w:val="subscript"/>
        </w:rPr>
        <w:t>3</w:t>
      </w:r>
      <w:r w:rsidRPr="008E4934">
        <w:rPr>
          <w:noProof/>
          <w:sz w:val="21"/>
          <w:szCs w:val="21"/>
        </w:rPr>
        <w:t xml:space="preserve"> transition. </w:t>
      </w:r>
      <w:r w:rsidRPr="008E4934">
        <w:rPr>
          <w:i/>
          <w:noProof/>
          <w:sz w:val="21"/>
          <w:szCs w:val="21"/>
        </w:rPr>
        <w:t>Nat. Commun.</w:t>
      </w:r>
      <w:r w:rsidRPr="008E4934">
        <w:rPr>
          <w:noProof/>
          <w:sz w:val="21"/>
          <w:szCs w:val="21"/>
        </w:rPr>
        <w:t xml:space="preserve"> </w:t>
      </w:r>
      <w:r w:rsidRPr="008E4934">
        <w:rPr>
          <w:b/>
          <w:noProof/>
          <w:sz w:val="21"/>
          <w:szCs w:val="21"/>
        </w:rPr>
        <w:t>12</w:t>
      </w:r>
      <w:r w:rsidRPr="008E4934">
        <w:rPr>
          <w:noProof/>
          <w:sz w:val="21"/>
          <w:szCs w:val="21"/>
        </w:rPr>
        <w:t>, 6531 (2021).</w:t>
      </w:r>
    </w:p>
    <w:p w14:paraId="4398AAE4" w14:textId="77777777" w:rsidR="007D2C76" w:rsidRPr="008E4934" w:rsidRDefault="007D2C76" w:rsidP="008E4934">
      <w:pPr>
        <w:pStyle w:val="EndNoteBibliography"/>
        <w:numPr>
          <w:ilvl w:val="0"/>
          <w:numId w:val="8"/>
        </w:numPr>
        <w:rPr>
          <w:noProof/>
          <w:sz w:val="21"/>
          <w:szCs w:val="21"/>
        </w:rPr>
      </w:pPr>
      <w:r w:rsidRPr="008E4934">
        <w:rPr>
          <w:noProof/>
          <w:sz w:val="21"/>
          <w:szCs w:val="21"/>
        </w:rPr>
        <w:t xml:space="preserve">Bondar, A. N. &amp; Dau, H. Extended protein/water H-bond networks in photosynthetic water oxidation. </w:t>
      </w:r>
      <w:r w:rsidRPr="008E4934">
        <w:rPr>
          <w:i/>
          <w:noProof/>
          <w:sz w:val="21"/>
          <w:szCs w:val="21"/>
        </w:rPr>
        <w:t>Biochim. Biophys. Acta</w:t>
      </w:r>
      <w:r w:rsidRPr="008E4934">
        <w:rPr>
          <w:noProof/>
          <w:sz w:val="21"/>
          <w:szCs w:val="21"/>
        </w:rPr>
        <w:t xml:space="preserve"> </w:t>
      </w:r>
      <w:r w:rsidRPr="008E4934">
        <w:rPr>
          <w:b/>
          <w:noProof/>
          <w:sz w:val="21"/>
          <w:szCs w:val="21"/>
        </w:rPr>
        <w:t>1817</w:t>
      </w:r>
      <w:r w:rsidRPr="008E4934">
        <w:rPr>
          <w:noProof/>
          <w:sz w:val="21"/>
          <w:szCs w:val="21"/>
        </w:rPr>
        <w:t>, 1177-1190 (2012).</w:t>
      </w:r>
    </w:p>
    <w:p w14:paraId="52E0C791" w14:textId="77777777" w:rsidR="007D2C76" w:rsidRPr="008E4934" w:rsidRDefault="007D2C76" w:rsidP="008E4934">
      <w:pPr>
        <w:pStyle w:val="EndNoteBibliography"/>
        <w:numPr>
          <w:ilvl w:val="0"/>
          <w:numId w:val="8"/>
        </w:numPr>
        <w:rPr>
          <w:noProof/>
          <w:sz w:val="21"/>
          <w:szCs w:val="21"/>
        </w:rPr>
      </w:pPr>
      <w:r w:rsidRPr="008E4934">
        <w:rPr>
          <w:noProof/>
          <w:sz w:val="21"/>
          <w:szCs w:val="21"/>
        </w:rPr>
        <w:t>Yamaguchi, K.</w:t>
      </w:r>
      <w:r w:rsidRPr="008E4934">
        <w:rPr>
          <w:i/>
          <w:noProof/>
          <w:sz w:val="21"/>
          <w:szCs w:val="21"/>
        </w:rPr>
        <w:t xml:space="preserve"> et al.</w:t>
      </w:r>
      <w:r w:rsidRPr="008E4934">
        <w:rPr>
          <w:noProof/>
          <w:sz w:val="21"/>
          <w:szCs w:val="21"/>
        </w:rPr>
        <w:t xml:space="preserve"> Geometric, electronic and spin structures of the CaMn</w:t>
      </w:r>
      <w:r w:rsidRPr="008E4934">
        <w:rPr>
          <w:noProof/>
          <w:sz w:val="21"/>
          <w:szCs w:val="21"/>
          <w:vertAlign w:val="subscript"/>
        </w:rPr>
        <w:t>4</w:t>
      </w:r>
      <w:r w:rsidRPr="008E4934">
        <w:rPr>
          <w:noProof/>
          <w:sz w:val="21"/>
          <w:szCs w:val="21"/>
        </w:rPr>
        <w:t>O</w:t>
      </w:r>
      <w:r w:rsidRPr="008E4934">
        <w:rPr>
          <w:noProof/>
          <w:sz w:val="21"/>
          <w:szCs w:val="21"/>
          <w:vertAlign w:val="subscript"/>
        </w:rPr>
        <w:t>5</w:t>
      </w:r>
      <w:r w:rsidRPr="008E4934">
        <w:rPr>
          <w:noProof/>
          <w:sz w:val="21"/>
          <w:szCs w:val="21"/>
        </w:rPr>
        <w:t xml:space="preserve"> catalyst for water oxidation in oxygen-evolving photosystem II. Interplay between experiments and theoretical computations. </w:t>
      </w:r>
      <w:r w:rsidRPr="008E4934">
        <w:rPr>
          <w:i/>
          <w:noProof/>
          <w:sz w:val="21"/>
          <w:szCs w:val="21"/>
        </w:rPr>
        <w:t>Coord. Chem. Rev.</w:t>
      </w:r>
      <w:r w:rsidRPr="008E4934">
        <w:rPr>
          <w:noProof/>
          <w:sz w:val="21"/>
          <w:szCs w:val="21"/>
        </w:rPr>
        <w:t xml:space="preserve"> </w:t>
      </w:r>
      <w:r w:rsidRPr="008E4934">
        <w:rPr>
          <w:b/>
          <w:noProof/>
          <w:sz w:val="21"/>
          <w:szCs w:val="21"/>
        </w:rPr>
        <w:t>471</w:t>
      </w:r>
      <w:r w:rsidRPr="008E4934">
        <w:rPr>
          <w:noProof/>
          <w:sz w:val="21"/>
          <w:szCs w:val="21"/>
        </w:rPr>
        <w:t>, 214742 (2022).</w:t>
      </w:r>
    </w:p>
    <w:p w14:paraId="1454DE3E" w14:textId="133C56C1" w:rsidR="007D2C76" w:rsidRPr="008E4934" w:rsidRDefault="007D2C76" w:rsidP="008E4934">
      <w:pPr>
        <w:pStyle w:val="EndNoteBibliography"/>
        <w:numPr>
          <w:ilvl w:val="0"/>
          <w:numId w:val="8"/>
        </w:numPr>
        <w:rPr>
          <w:noProof/>
          <w:sz w:val="21"/>
          <w:szCs w:val="21"/>
        </w:rPr>
      </w:pPr>
      <w:r w:rsidRPr="008E4934">
        <w:rPr>
          <w:noProof/>
          <w:sz w:val="21"/>
          <w:szCs w:val="21"/>
        </w:rPr>
        <w:t>Nakamura, S., Ota, K., Shibuya, Y. &amp; Noguchi, T. Role of a water network around the Mn</w:t>
      </w:r>
      <w:r w:rsidRPr="008E4934">
        <w:rPr>
          <w:noProof/>
          <w:sz w:val="21"/>
          <w:szCs w:val="21"/>
          <w:vertAlign w:val="subscript"/>
        </w:rPr>
        <w:t>4</w:t>
      </w:r>
      <w:r w:rsidRPr="008E4934">
        <w:rPr>
          <w:noProof/>
          <w:sz w:val="21"/>
          <w:szCs w:val="21"/>
        </w:rPr>
        <w:t>CaO</w:t>
      </w:r>
      <w:r w:rsidRPr="008E4934">
        <w:rPr>
          <w:noProof/>
          <w:sz w:val="21"/>
          <w:szCs w:val="21"/>
          <w:vertAlign w:val="subscript"/>
        </w:rPr>
        <w:t>5</w:t>
      </w:r>
      <w:r w:rsidRPr="008E4934">
        <w:rPr>
          <w:noProof/>
          <w:sz w:val="21"/>
          <w:szCs w:val="21"/>
        </w:rPr>
        <w:t xml:space="preserve"> cluster in photosynthetic water oxidation: A Fourier transform infrared spectroscopy and quantum mechanics/molecular mechanics calculation study. </w:t>
      </w:r>
      <w:r w:rsidRPr="008E4934">
        <w:rPr>
          <w:i/>
          <w:noProof/>
          <w:sz w:val="21"/>
          <w:szCs w:val="21"/>
        </w:rPr>
        <w:t>Biochemistry</w:t>
      </w:r>
      <w:r w:rsidRPr="008E4934">
        <w:rPr>
          <w:noProof/>
          <w:sz w:val="21"/>
          <w:szCs w:val="21"/>
        </w:rPr>
        <w:t xml:space="preserve"> </w:t>
      </w:r>
      <w:r w:rsidRPr="008E4934">
        <w:rPr>
          <w:b/>
          <w:noProof/>
          <w:sz w:val="21"/>
          <w:szCs w:val="21"/>
        </w:rPr>
        <w:t>55</w:t>
      </w:r>
      <w:r w:rsidRPr="008E4934">
        <w:rPr>
          <w:noProof/>
          <w:sz w:val="21"/>
          <w:szCs w:val="21"/>
        </w:rPr>
        <w:t>, 597-607 (2016).</w:t>
      </w:r>
    </w:p>
    <w:p w14:paraId="0CD8E53C" w14:textId="3B0BA7DD" w:rsidR="004850D9" w:rsidRPr="008E4934" w:rsidRDefault="004850D9" w:rsidP="008E4934">
      <w:pPr>
        <w:pStyle w:val="EndNoteBibliography"/>
        <w:numPr>
          <w:ilvl w:val="0"/>
          <w:numId w:val="8"/>
        </w:numPr>
        <w:rPr>
          <w:noProof/>
          <w:sz w:val="21"/>
          <w:szCs w:val="21"/>
        </w:rPr>
      </w:pPr>
      <w:r w:rsidRPr="008E4934">
        <w:rPr>
          <w:noProof/>
          <w:sz w:val="21"/>
          <w:szCs w:val="21"/>
        </w:rPr>
        <w:t>Wincencjusz, H., Yocum, C. F., &amp; Van Gorkom, H. J. Activating anions that replace Cl</w:t>
      </w:r>
      <w:r w:rsidRPr="008E4934">
        <w:rPr>
          <w:noProof/>
          <w:sz w:val="21"/>
          <w:szCs w:val="21"/>
          <w:vertAlign w:val="superscript"/>
        </w:rPr>
        <w:t>-</w:t>
      </w:r>
      <w:r w:rsidRPr="008E4934">
        <w:rPr>
          <w:noProof/>
          <w:sz w:val="21"/>
          <w:szCs w:val="21"/>
        </w:rPr>
        <w:t xml:space="preserve"> in the O</w:t>
      </w:r>
      <w:r w:rsidRPr="008E4934">
        <w:rPr>
          <w:noProof/>
          <w:sz w:val="21"/>
          <w:szCs w:val="21"/>
          <w:vertAlign w:val="subscript"/>
        </w:rPr>
        <w:t>2</w:t>
      </w:r>
      <w:r w:rsidRPr="008E4934">
        <w:rPr>
          <w:noProof/>
          <w:sz w:val="21"/>
          <w:szCs w:val="21"/>
        </w:rPr>
        <w:t>-evolving complex of photosystem II slow the kinetics of the terminal step in water oxidation and destabilize the S</w:t>
      </w:r>
      <w:r w:rsidRPr="008E4934">
        <w:rPr>
          <w:noProof/>
          <w:sz w:val="21"/>
          <w:szCs w:val="21"/>
          <w:vertAlign w:val="subscript"/>
        </w:rPr>
        <w:t>2</w:t>
      </w:r>
      <w:r w:rsidRPr="008E4934">
        <w:rPr>
          <w:noProof/>
          <w:sz w:val="21"/>
          <w:szCs w:val="21"/>
        </w:rPr>
        <w:t xml:space="preserve"> and S</w:t>
      </w:r>
      <w:r w:rsidRPr="008E4934">
        <w:rPr>
          <w:noProof/>
          <w:sz w:val="21"/>
          <w:szCs w:val="21"/>
          <w:vertAlign w:val="subscript"/>
        </w:rPr>
        <w:t>3</w:t>
      </w:r>
      <w:r w:rsidRPr="008E4934">
        <w:rPr>
          <w:noProof/>
          <w:sz w:val="21"/>
          <w:szCs w:val="21"/>
        </w:rPr>
        <w:t xml:space="preserve"> states. </w:t>
      </w:r>
      <w:r w:rsidRPr="008E4934">
        <w:rPr>
          <w:i/>
          <w:noProof/>
          <w:sz w:val="21"/>
          <w:szCs w:val="21"/>
        </w:rPr>
        <w:t>Biochemistry</w:t>
      </w:r>
      <w:r w:rsidRPr="008E4934">
        <w:rPr>
          <w:noProof/>
          <w:sz w:val="21"/>
          <w:szCs w:val="21"/>
        </w:rPr>
        <w:t xml:space="preserve"> </w:t>
      </w:r>
      <w:r w:rsidRPr="008E4934">
        <w:rPr>
          <w:b/>
          <w:noProof/>
          <w:sz w:val="21"/>
          <w:szCs w:val="21"/>
        </w:rPr>
        <w:t>38,</w:t>
      </w:r>
      <w:r w:rsidRPr="008E4934">
        <w:rPr>
          <w:noProof/>
          <w:sz w:val="21"/>
          <w:szCs w:val="21"/>
        </w:rPr>
        <w:t xml:space="preserve"> 3719-3725 (1999).</w:t>
      </w:r>
    </w:p>
    <w:p w14:paraId="16DEBED4" w14:textId="37131685" w:rsidR="007D2C76" w:rsidRPr="008E4934" w:rsidRDefault="007D2C76" w:rsidP="008E4934">
      <w:pPr>
        <w:pStyle w:val="EndNoteBibliography"/>
        <w:numPr>
          <w:ilvl w:val="0"/>
          <w:numId w:val="8"/>
        </w:numPr>
        <w:rPr>
          <w:noProof/>
          <w:sz w:val="21"/>
          <w:szCs w:val="21"/>
        </w:rPr>
      </w:pPr>
      <w:r w:rsidRPr="008E4934">
        <w:rPr>
          <w:noProof/>
          <w:sz w:val="21"/>
          <w:szCs w:val="21"/>
        </w:rPr>
        <w:t>Wincencjusz, H., van Gorkom, H. J. &amp; Yocum, C. F. The photosynthetic oxygen evolving complex requires chloride for its redox state S</w:t>
      </w:r>
      <w:r w:rsidRPr="008E4934">
        <w:rPr>
          <w:noProof/>
          <w:sz w:val="21"/>
          <w:szCs w:val="21"/>
          <w:vertAlign w:val="subscript"/>
        </w:rPr>
        <w:t>2</w:t>
      </w:r>
      <w:r w:rsidRPr="008E4934">
        <w:rPr>
          <w:noProof/>
          <w:sz w:val="21"/>
          <w:szCs w:val="21"/>
        </w:rPr>
        <w:t>→ S</w:t>
      </w:r>
      <w:r w:rsidRPr="008E4934">
        <w:rPr>
          <w:noProof/>
          <w:sz w:val="21"/>
          <w:szCs w:val="21"/>
          <w:vertAlign w:val="subscript"/>
        </w:rPr>
        <w:t>3</w:t>
      </w:r>
      <w:r w:rsidRPr="008E4934">
        <w:rPr>
          <w:noProof/>
          <w:sz w:val="21"/>
          <w:szCs w:val="21"/>
        </w:rPr>
        <w:t xml:space="preserve"> and S</w:t>
      </w:r>
      <w:r w:rsidRPr="008E4934">
        <w:rPr>
          <w:noProof/>
          <w:sz w:val="21"/>
          <w:szCs w:val="21"/>
          <w:vertAlign w:val="subscript"/>
        </w:rPr>
        <w:t>3</w:t>
      </w:r>
      <w:r w:rsidRPr="008E4934">
        <w:rPr>
          <w:noProof/>
          <w:sz w:val="21"/>
          <w:szCs w:val="21"/>
        </w:rPr>
        <w:t>→ S</w:t>
      </w:r>
      <w:r w:rsidRPr="008E4934">
        <w:rPr>
          <w:noProof/>
          <w:sz w:val="21"/>
          <w:szCs w:val="21"/>
          <w:vertAlign w:val="subscript"/>
        </w:rPr>
        <w:t>0</w:t>
      </w:r>
      <w:r w:rsidRPr="008E4934">
        <w:rPr>
          <w:noProof/>
          <w:sz w:val="21"/>
          <w:szCs w:val="21"/>
        </w:rPr>
        <w:t xml:space="preserve"> transitions but not for S</w:t>
      </w:r>
      <w:r w:rsidRPr="008E4934">
        <w:rPr>
          <w:noProof/>
          <w:sz w:val="21"/>
          <w:szCs w:val="21"/>
          <w:vertAlign w:val="subscript"/>
        </w:rPr>
        <w:t>0</w:t>
      </w:r>
      <w:r w:rsidRPr="008E4934">
        <w:rPr>
          <w:noProof/>
          <w:sz w:val="21"/>
          <w:szCs w:val="21"/>
        </w:rPr>
        <w:t>→ S</w:t>
      </w:r>
      <w:r w:rsidRPr="008E4934">
        <w:rPr>
          <w:noProof/>
          <w:sz w:val="21"/>
          <w:szCs w:val="21"/>
          <w:vertAlign w:val="subscript"/>
        </w:rPr>
        <w:t>1</w:t>
      </w:r>
      <w:r w:rsidRPr="008E4934">
        <w:rPr>
          <w:noProof/>
          <w:sz w:val="21"/>
          <w:szCs w:val="21"/>
        </w:rPr>
        <w:t xml:space="preserve"> or S</w:t>
      </w:r>
      <w:r w:rsidRPr="008E4934">
        <w:rPr>
          <w:noProof/>
          <w:sz w:val="21"/>
          <w:szCs w:val="21"/>
          <w:vertAlign w:val="subscript"/>
        </w:rPr>
        <w:t>1</w:t>
      </w:r>
      <w:r w:rsidRPr="008E4934">
        <w:rPr>
          <w:noProof/>
          <w:sz w:val="21"/>
          <w:szCs w:val="21"/>
        </w:rPr>
        <w:t>→ S</w:t>
      </w:r>
      <w:r w:rsidRPr="008E4934">
        <w:rPr>
          <w:noProof/>
          <w:sz w:val="21"/>
          <w:szCs w:val="21"/>
          <w:vertAlign w:val="subscript"/>
        </w:rPr>
        <w:t>2</w:t>
      </w:r>
      <w:r w:rsidRPr="008E4934">
        <w:rPr>
          <w:noProof/>
          <w:sz w:val="21"/>
          <w:szCs w:val="21"/>
        </w:rPr>
        <w:t xml:space="preserve"> transitions. </w:t>
      </w:r>
      <w:r w:rsidRPr="008E4934">
        <w:rPr>
          <w:i/>
          <w:noProof/>
          <w:sz w:val="21"/>
          <w:szCs w:val="21"/>
        </w:rPr>
        <w:t>Biochemistry</w:t>
      </w:r>
      <w:r w:rsidRPr="008E4934">
        <w:rPr>
          <w:noProof/>
          <w:sz w:val="21"/>
          <w:szCs w:val="21"/>
        </w:rPr>
        <w:t xml:space="preserve"> </w:t>
      </w:r>
      <w:r w:rsidRPr="008E4934">
        <w:rPr>
          <w:b/>
          <w:noProof/>
          <w:sz w:val="21"/>
          <w:szCs w:val="21"/>
        </w:rPr>
        <w:t>36</w:t>
      </w:r>
      <w:r w:rsidRPr="008E4934">
        <w:rPr>
          <w:noProof/>
          <w:sz w:val="21"/>
          <w:szCs w:val="21"/>
        </w:rPr>
        <w:t>, 3663-3670 (1997).</w:t>
      </w:r>
    </w:p>
    <w:p w14:paraId="14EF6F1E" w14:textId="4BFEECDA" w:rsidR="008E484A" w:rsidRPr="008E4934" w:rsidRDefault="008E484A" w:rsidP="008E4934">
      <w:pPr>
        <w:pStyle w:val="EndNoteBibliography"/>
        <w:numPr>
          <w:ilvl w:val="0"/>
          <w:numId w:val="8"/>
        </w:numPr>
        <w:rPr>
          <w:noProof/>
          <w:sz w:val="21"/>
          <w:szCs w:val="21"/>
        </w:rPr>
      </w:pPr>
      <w:r w:rsidRPr="008E4934">
        <w:rPr>
          <w:noProof/>
          <w:sz w:val="21"/>
          <w:szCs w:val="21"/>
        </w:rPr>
        <w:t xml:space="preserve">Agmon, N. The Grotthuss mechanism. </w:t>
      </w:r>
      <w:r w:rsidRPr="008E4934">
        <w:rPr>
          <w:i/>
          <w:noProof/>
          <w:sz w:val="21"/>
          <w:szCs w:val="21"/>
        </w:rPr>
        <w:t>Chem. Phys. Lett.</w:t>
      </w:r>
      <w:r w:rsidRPr="008E4934">
        <w:rPr>
          <w:noProof/>
          <w:sz w:val="21"/>
          <w:szCs w:val="21"/>
        </w:rPr>
        <w:t xml:space="preserve"> </w:t>
      </w:r>
      <w:r w:rsidRPr="008E4934">
        <w:rPr>
          <w:b/>
          <w:noProof/>
          <w:sz w:val="21"/>
          <w:szCs w:val="21"/>
        </w:rPr>
        <w:t>244,</w:t>
      </w:r>
      <w:r w:rsidRPr="008E4934">
        <w:rPr>
          <w:noProof/>
          <w:sz w:val="21"/>
          <w:szCs w:val="21"/>
        </w:rPr>
        <w:t xml:space="preserve"> 456–462 (1995).</w:t>
      </w:r>
    </w:p>
    <w:p w14:paraId="0CCFCD04" w14:textId="22365A6E" w:rsidR="00697C92" w:rsidRPr="008E4934" w:rsidRDefault="00697C92" w:rsidP="007A6BA2">
      <w:pPr>
        <w:pStyle w:val="EndNoteBibliography"/>
        <w:numPr>
          <w:ilvl w:val="0"/>
          <w:numId w:val="8"/>
        </w:numPr>
        <w:rPr>
          <w:noProof/>
          <w:sz w:val="21"/>
          <w:szCs w:val="21"/>
        </w:rPr>
      </w:pPr>
      <w:r w:rsidRPr="008E4934">
        <w:rPr>
          <w:noProof/>
          <w:sz w:val="21"/>
          <w:szCs w:val="21"/>
          <w:lang w:eastAsia="ja-JP"/>
        </w:rPr>
        <w:t>Wang, J., Armstrong, W. H. &amp; Batista, V. S. Do crystallographic XFEL data support binding of a water molecule to the oxygen-evolving complex of photosystem II exposed to two flashes of light?</w:t>
      </w:r>
      <w:r w:rsidRPr="008E4934">
        <w:rPr>
          <w:i/>
          <w:iCs/>
          <w:noProof/>
          <w:sz w:val="21"/>
          <w:szCs w:val="21"/>
          <w:lang w:eastAsia="ja-JP"/>
        </w:rPr>
        <w:t xml:space="preserve"> Pro. Natl. Acad. Sci.</w:t>
      </w:r>
      <w:r w:rsidRPr="008E4934">
        <w:rPr>
          <w:noProof/>
          <w:sz w:val="21"/>
          <w:szCs w:val="21"/>
          <w:lang w:eastAsia="ja-JP"/>
        </w:rPr>
        <w:t xml:space="preserve"> </w:t>
      </w:r>
      <w:r w:rsidRPr="008E4934">
        <w:rPr>
          <w:b/>
          <w:bCs/>
          <w:noProof/>
          <w:sz w:val="21"/>
          <w:szCs w:val="21"/>
          <w:lang w:eastAsia="ja-JP"/>
        </w:rPr>
        <w:t>118,</w:t>
      </w:r>
      <w:r w:rsidRPr="008E4934">
        <w:rPr>
          <w:noProof/>
          <w:sz w:val="21"/>
          <w:szCs w:val="21"/>
          <w:lang w:eastAsia="ja-JP"/>
        </w:rPr>
        <w:t xml:space="preserve"> e32023982118 (2021).</w:t>
      </w:r>
    </w:p>
    <w:p w14:paraId="1D6446FD" w14:textId="77777777" w:rsidR="001000AC" w:rsidRPr="008E4934" w:rsidRDefault="001000AC" w:rsidP="001000AC">
      <w:pPr>
        <w:pStyle w:val="EndNoteBibliography"/>
        <w:numPr>
          <w:ilvl w:val="0"/>
          <w:numId w:val="8"/>
        </w:numPr>
        <w:rPr>
          <w:noProof/>
          <w:sz w:val="21"/>
          <w:szCs w:val="21"/>
        </w:rPr>
      </w:pPr>
      <w:r w:rsidRPr="008E4934">
        <w:rPr>
          <w:noProof/>
          <w:sz w:val="21"/>
          <w:szCs w:val="21"/>
        </w:rPr>
        <w:t>Shoji, M.</w:t>
      </w:r>
      <w:r w:rsidRPr="008E4934">
        <w:rPr>
          <w:i/>
          <w:noProof/>
          <w:sz w:val="21"/>
          <w:szCs w:val="21"/>
        </w:rPr>
        <w:t xml:space="preserve"> et al.</w:t>
      </w:r>
      <w:r w:rsidRPr="008E4934">
        <w:rPr>
          <w:noProof/>
          <w:sz w:val="21"/>
          <w:szCs w:val="21"/>
        </w:rPr>
        <w:t xml:space="preserve"> Large-scale QM/MM calculations of hydrogen bonding networks for proton transfer and water inlet channels for water oxidation—Theoretical system models of the oxygen-evolving complex of Photosystem II. </w:t>
      </w:r>
      <w:r w:rsidRPr="008E4934">
        <w:rPr>
          <w:i/>
          <w:noProof/>
          <w:sz w:val="21"/>
          <w:szCs w:val="21"/>
        </w:rPr>
        <w:t>Adv. Quant. Chem.</w:t>
      </w:r>
      <w:r w:rsidRPr="008E4934">
        <w:rPr>
          <w:noProof/>
          <w:sz w:val="21"/>
          <w:szCs w:val="21"/>
        </w:rPr>
        <w:t xml:space="preserve"> </w:t>
      </w:r>
      <w:r w:rsidRPr="008E4934">
        <w:rPr>
          <w:b/>
          <w:noProof/>
          <w:sz w:val="21"/>
          <w:szCs w:val="21"/>
        </w:rPr>
        <w:t>70,</w:t>
      </w:r>
      <w:r w:rsidRPr="008E4934">
        <w:rPr>
          <w:noProof/>
          <w:sz w:val="21"/>
          <w:szCs w:val="21"/>
        </w:rPr>
        <w:t xml:space="preserve"> 325-413 (2015).</w:t>
      </w:r>
    </w:p>
    <w:p w14:paraId="1A37FE49" w14:textId="77777777" w:rsidR="001000AC" w:rsidRPr="008E4934" w:rsidRDefault="001000AC" w:rsidP="008E4934">
      <w:pPr>
        <w:pStyle w:val="EndNoteBibliography"/>
        <w:rPr>
          <w:noProof/>
          <w:sz w:val="21"/>
          <w:szCs w:val="21"/>
        </w:rPr>
      </w:pPr>
    </w:p>
    <w:bookmarkEnd w:id="2"/>
    <w:p w14:paraId="7253AAA8" w14:textId="77777777" w:rsidR="008E484A" w:rsidRPr="008E4934" w:rsidRDefault="008E484A" w:rsidP="008E4934">
      <w:pPr>
        <w:pStyle w:val="EndNoteBibliography"/>
        <w:ind w:left="420"/>
        <w:rPr>
          <w:noProof/>
        </w:rPr>
      </w:pPr>
    </w:p>
    <w:bookmarkEnd w:id="1"/>
    <w:p w14:paraId="4A8EFB16" w14:textId="77777777" w:rsidR="007D2C76" w:rsidRPr="008E4934" w:rsidRDefault="007D2C76" w:rsidP="008E4934">
      <w:pPr>
        <w:jc w:val="both"/>
        <w:rPr>
          <w:rFonts w:eastAsia="游明朝"/>
          <w:b/>
          <w:lang w:eastAsia="ja-JP"/>
        </w:rPr>
      </w:pPr>
    </w:p>
    <w:p w14:paraId="0B706D28" w14:textId="75639FB1" w:rsidR="003927B3" w:rsidRPr="008E4934" w:rsidRDefault="00571108" w:rsidP="008E4934">
      <w:pPr>
        <w:rPr>
          <w:color w:val="000000" w:themeColor="text1"/>
        </w:rPr>
      </w:pPr>
      <w:r w:rsidRPr="008E4934">
        <w:rPr>
          <w:color w:val="000000" w:themeColor="text1"/>
        </w:rPr>
        <w:br w:type="page"/>
      </w:r>
    </w:p>
    <w:p w14:paraId="731842FD" w14:textId="11155AFC" w:rsidR="003927B3" w:rsidRPr="008E4934" w:rsidRDefault="00206C76" w:rsidP="008E4934">
      <w:pPr>
        <w:snapToGrid w:val="0"/>
        <w:jc w:val="both"/>
        <w:rPr>
          <w:color w:val="000000" w:themeColor="text1"/>
          <w:sz w:val="21"/>
          <w:szCs w:val="21"/>
        </w:rPr>
      </w:pPr>
      <w:r w:rsidRPr="008E4934">
        <w:rPr>
          <w:b/>
          <w:bCs/>
          <w:color w:val="000000" w:themeColor="text1"/>
          <w:sz w:val="21"/>
          <w:szCs w:val="21"/>
        </w:rPr>
        <w:t>Supplementary Table</w:t>
      </w:r>
      <w:r w:rsidRPr="008E4934">
        <w:rPr>
          <w:b/>
          <w:bCs/>
          <w:noProof/>
          <w:color w:val="000000" w:themeColor="text1"/>
          <w:sz w:val="21"/>
          <w:szCs w:val="21"/>
        </w:rPr>
        <w:t xml:space="preserve"> </w:t>
      </w:r>
      <w:r w:rsidR="003927B3" w:rsidRPr="008E4934">
        <w:rPr>
          <w:b/>
          <w:bCs/>
          <w:color w:val="000000" w:themeColor="text1"/>
          <w:sz w:val="21"/>
          <w:szCs w:val="21"/>
        </w:rPr>
        <w:t>1</w:t>
      </w:r>
      <w:r w:rsidR="003927B3" w:rsidRPr="008E4934">
        <w:rPr>
          <w:color w:val="000000" w:themeColor="text1"/>
          <w:sz w:val="21"/>
          <w:szCs w:val="21"/>
        </w:rPr>
        <w:t xml:space="preserve"> | Numbering of water molecules in the O1-, O4 and Cl-1-channels. The letters preceding the slash denote the chain name, and "NA" indicates the absence of that water molecule in the structure.</w:t>
      </w:r>
    </w:p>
    <w:tbl>
      <w:tblPr>
        <w:tblW w:w="4903" w:type="pct"/>
        <w:tblLayout w:type="fixed"/>
        <w:tblLook w:val="0000" w:firstRow="0" w:lastRow="0" w:firstColumn="0" w:lastColumn="0" w:noHBand="0" w:noVBand="0"/>
      </w:tblPr>
      <w:tblGrid>
        <w:gridCol w:w="928"/>
        <w:gridCol w:w="917"/>
        <w:gridCol w:w="927"/>
        <w:gridCol w:w="927"/>
        <w:gridCol w:w="929"/>
        <w:gridCol w:w="929"/>
        <w:gridCol w:w="929"/>
        <w:gridCol w:w="929"/>
        <w:gridCol w:w="924"/>
      </w:tblGrid>
      <w:tr w:rsidR="003927B3" w:rsidRPr="008E4934" w14:paraId="3826777C" w14:textId="77777777" w:rsidTr="00A552B6">
        <w:trPr>
          <w:trHeight w:val="538"/>
        </w:trPr>
        <w:tc>
          <w:tcPr>
            <w:tcW w:w="556" w:type="pct"/>
            <w:tcBorders>
              <w:top w:val="single" w:sz="12" w:space="0" w:color="auto"/>
              <w:left w:val="nil"/>
              <w:bottom w:val="nil"/>
              <w:right w:val="nil"/>
            </w:tcBorders>
            <w:vAlign w:val="center"/>
          </w:tcPr>
          <w:p w14:paraId="04CECB3D" w14:textId="77777777" w:rsidR="003927B3" w:rsidRPr="008E4934" w:rsidRDefault="003927B3" w:rsidP="008E4934">
            <w:pPr>
              <w:autoSpaceDE w:val="0"/>
              <w:autoSpaceDN w:val="0"/>
              <w:adjustRightInd w:val="0"/>
              <w:snapToGrid w:val="0"/>
              <w:jc w:val="center"/>
              <w:rPr>
                <w:color w:val="000000"/>
                <w:sz w:val="20"/>
                <w:szCs w:val="20"/>
              </w:rPr>
            </w:pPr>
            <w:r w:rsidRPr="008E4934">
              <w:rPr>
                <w:color w:val="000000"/>
                <w:sz w:val="20"/>
                <w:szCs w:val="20"/>
              </w:rPr>
              <w:t>Current study</w:t>
            </w:r>
          </w:p>
        </w:tc>
        <w:tc>
          <w:tcPr>
            <w:tcW w:w="549" w:type="pct"/>
            <w:tcBorders>
              <w:top w:val="single" w:sz="12" w:space="0" w:color="auto"/>
              <w:left w:val="nil"/>
              <w:bottom w:val="nil"/>
              <w:right w:val="nil"/>
            </w:tcBorders>
            <w:vAlign w:val="center"/>
          </w:tcPr>
          <w:p w14:paraId="0C57A939" w14:textId="6B2D6F8F" w:rsidR="003927B3" w:rsidRPr="008E4934" w:rsidRDefault="003927B3" w:rsidP="008E4934">
            <w:pPr>
              <w:autoSpaceDE w:val="0"/>
              <w:autoSpaceDN w:val="0"/>
              <w:adjustRightInd w:val="0"/>
              <w:snapToGrid w:val="0"/>
              <w:jc w:val="center"/>
              <w:rPr>
                <w:color w:val="000000"/>
                <w:sz w:val="20"/>
                <w:szCs w:val="20"/>
                <w:vertAlign w:val="superscript"/>
                <w:lang w:eastAsia="ja-JP"/>
              </w:rPr>
            </w:pPr>
            <w:r w:rsidRPr="008E4934">
              <w:rPr>
                <w:color w:val="000000"/>
                <w:sz w:val="20"/>
                <w:szCs w:val="20"/>
              </w:rPr>
              <w:t>QM/</w:t>
            </w:r>
            <w:r w:rsidR="007F79E6" w:rsidRPr="008E4934">
              <w:rPr>
                <w:rFonts w:ascii="ＭＳ 明朝" w:eastAsia="ＭＳ 明朝" w:hAnsi="ＭＳ 明朝" w:cs="ＭＳ 明朝" w:hint="eastAsia"/>
                <w:color w:val="000000"/>
                <w:sz w:val="20"/>
                <w:szCs w:val="20"/>
                <w:lang w:eastAsia="ja-JP"/>
              </w:rPr>
              <w:t xml:space="preserve">　</w:t>
            </w:r>
            <w:r w:rsidRPr="008E4934">
              <w:rPr>
                <w:color w:val="000000"/>
                <w:sz w:val="20"/>
                <w:szCs w:val="20"/>
              </w:rPr>
              <w:t>MM</w:t>
            </w:r>
            <w:r w:rsidR="00094B76" w:rsidRPr="008E4934">
              <w:rPr>
                <w:color w:val="000000"/>
                <w:sz w:val="20"/>
                <w:szCs w:val="20"/>
                <w:vertAlign w:val="superscript"/>
              </w:rPr>
              <w:t>3</w:t>
            </w:r>
            <w:r w:rsidR="00E74326" w:rsidRPr="008E4934">
              <w:rPr>
                <w:color w:val="000000"/>
                <w:sz w:val="20"/>
                <w:szCs w:val="20"/>
                <w:vertAlign w:val="superscript"/>
              </w:rPr>
              <w:t>5</w:t>
            </w:r>
          </w:p>
        </w:tc>
        <w:tc>
          <w:tcPr>
            <w:tcW w:w="556" w:type="pct"/>
            <w:tcBorders>
              <w:top w:val="single" w:sz="12" w:space="0" w:color="auto"/>
              <w:left w:val="nil"/>
              <w:bottom w:val="nil"/>
              <w:right w:val="nil"/>
            </w:tcBorders>
            <w:vAlign w:val="center"/>
          </w:tcPr>
          <w:p w14:paraId="1A039CD1" w14:textId="2B05BACD" w:rsidR="003927B3" w:rsidRPr="008E4934" w:rsidRDefault="007F79E6" w:rsidP="008E4934">
            <w:pPr>
              <w:autoSpaceDE w:val="0"/>
              <w:autoSpaceDN w:val="0"/>
              <w:adjustRightInd w:val="0"/>
              <w:snapToGrid w:val="0"/>
              <w:jc w:val="center"/>
              <w:rPr>
                <w:color w:val="000000"/>
              </w:rPr>
            </w:pPr>
            <w:r w:rsidRPr="008E4934">
              <w:rPr>
                <w:color w:val="000000" w:themeColor="text1"/>
                <w:sz w:val="20"/>
                <w:szCs w:val="20"/>
              </w:rPr>
              <w:t>This study (</w:t>
            </w:r>
            <w:r w:rsidR="003927B3" w:rsidRPr="008E4934">
              <w:rPr>
                <w:color w:val="000000" w:themeColor="text1"/>
                <w:sz w:val="20"/>
                <w:szCs w:val="20"/>
              </w:rPr>
              <w:t>8IR5</w:t>
            </w:r>
            <w:r w:rsidRPr="008E4934">
              <w:rPr>
                <w:color w:val="000000" w:themeColor="text1"/>
                <w:sz w:val="20"/>
                <w:szCs w:val="20"/>
              </w:rPr>
              <w:t>)</w:t>
            </w:r>
          </w:p>
        </w:tc>
        <w:tc>
          <w:tcPr>
            <w:tcW w:w="556" w:type="pct"/>
            <w:tcBorders>
              <w:top w:val="single" w:sz="12" w:space="0" w:color="auto"/>
              <w:left w:val="nil"/>
              <w:bottom w:val="nil"/>
              <w:right w:val="nil"/>
            </w:tcBorders>
            <w:vAlign w:val="center"/>
          </w:tcPr>
          <w:p w14:paraId="17A3BEBE" w14:textId="42975613" w:rsidR="003927B3" w:rsidRPr="008E4934" w:rsidRDefault="007F79E6" w:rsidP="008E4934">
            <w:pPr>
              <w:autoSpaceDE w:val="0"/>
              <w:autoSpaceDN w:val="0"/>
              <w:adjustRightInd w:val="0"/>
              <w:jc w:val="center"/>
              <w:rPr>
                <w:color w:val="000000"/>
                <w:sz w:val="20"/>
                <w:szCs w:val="20"/>
                <w:vertAlign w:val="superscript"/>
              </w:rPr>
            </w:pPr>
            <w:r w:rsidRPr="008E4934">
              <w:rPr>
                <w:color w:val="000000"/>
                <w:sz w:val="20"/>
                <w:szCs w:val="20"/>
              </w:rPr>
              <w:t>3WU2</w:t>
            </w:r>
            <w:r w:rsidR="00094B76" w:rsidRPr="008E4934">
              <w:rPr>
                <w:color w:val="000000"/>
                <w:sz w:val="20"/>
                <w:szCs w:val="20"/>
                <w:vertAlign w:val="superscript"/>
              </w:rPr>
              <w:t>11</w:t>
            </w:r>
          </w:p>
        </w:tc>
        <w:tc>
          <w:tcPr>
            <w:tcW w:w="557" w:type="pct"/>
            <w:tcBorders>
              <w:top w:val="single" w:sz="12" w:space="0" w:color="auto"/>
              <w:left w:val="nil"/>
              <w:bottom w:val="nil"/>
              <w:right w:val="nil"/>
            </w:tcBorders>
            <w:vAlign w:val="center"/>
          </w:tcPr>
          <w:p w14:paraId="7FD93711" w14:textId="106BE1B0" w:rsidR="003927B3" w:rsidRPr="008E4934" w:rsidRDefault="00E74326" w:rsidP="008E4934">
            <w:pPr>
              <w:autoSpaceDE w:val="0"/>
              <w:autoSpaceDN w:val="0"/>
              <w:adjustRightInd w:val="0"/>
              <w:jc w:val="center"/>
              <w:rPr>
                <w:color w:val="000000"/>
                <w:sz w:val="20"/>
                <w:szCs w:val="20"/>
                <w:vertAlign w:val="superscript"/>
              </w:rPr>
            </w:pPr>
            <w:r w:rsidRPr="008E4934">
              <w:rPr>
                <w:color w:val="000000"/>
                <w:sz w:val="20"/>
                <w:szCs w:val="20"/>
              </w:rPr>
              <w:t>4UB6</w:t>
            </w:r>
            <w:r w:rsidRPr="008E4934">
              <w:rPr>
                <w:color w:val="000000"/>
                <w:sz w:val="20"/>
                <w:szCs w:val="20"/>
                <w:vertAlign w:val="superscript"/>
              </w:rPr>
              <w:t>1</w:t>
            </w:r>
            <w:r w:rsidRPr="008E4934">
              <w:rPr>
                <w:color w:val="000000"/>
                <w:sz w:val="20"/>
                <w:szCs w:val="20"/>
                <w:vertAlign w:val="superscript"/>
              </w:rPr>
              <w:t>3</w:t>
            </w:r>
          </w:p>
        </w:tc>
        <w:tc>
          <w:tcPr>
            <w:tcW w:w="557" w:type="pct"/>
            <w:tcBorders>
              <w:top w:val="single" w:sz="12" w:space="0" w:color="auto"/>
              <w:left w:val="nil"/>
              <w:bottom w:val="nil"/>
              <w:right w:val="nil"/>
            </w:tcBorders>
            <w:vAlign w:val="center"/>
          </w:tcPr>
          <w:p w14:paraId="4B228248" w14:textId="2D2AED1B" w:rsidR="003927B3" w:rsidRPr="008E4934" w:rsidRDefault="00E74326" w:rsidP="008E4934">
            <w:pPr>
              <w:autoSpaceDE w:val="0"/>
              <w:autoSpaceDN w:val="0"/>
              <w:adjustRightInd w:val="0"/>
              <w:jc w:val="center"/>
              <w:rPr>
                <w:color w:val="000000"/>
                <w:sz w:val="20"/>
                <w:szCs w:val="20"/>
                <w:vertAlign w:val="superscript"/>
              </w:rPr>
            </w:pPr>
            <w:r w:rsidRPr="008E4934">
              <w:rPr>
                <w:color w:val="000000"/>
                <w:sz w:val="20"/>
                <w:szCs w:val="20"/>
              </w:rPr>
              <w:t>6jlj</w:t>
            </w:r>
            <w:r w:rsidRPr="008E4934">
              <w:rPr>
                <w:color w:val="000000"/>
                <w:sz w:val="20"/>
                <w:szCs w:val="20"/>
                <w:vertAlign w:val="superscript"/>
              </w:rPr>
              <w:t>1</w:t>
            </w:r>
            <w:r w:rsidRPr="008E4934">
              <w:rPr>
                <w:color w:val="000000"/>
                <w:sz w:val="20"/>
                <w:szCs w:val="20"/>
                <w:vertAlign w:val="superscript"/>
              </w:rPr>
              <w:t>4</w:t>
            </w:r>
          </w:p>
        </w:tc>
        <w:tc>
          <w:tcPr>
            <w:tcW w:w="557" w:type="pct"/>
            <w:tcBorders>
              <w:top w:val="single" w:sz="12" w:space="0" w:color="auto"/>
              <w:left w:val="nil"/>
              <w:bottom w:val="nil"/>
              <w:right w:val="nil"/>
            </w:tcBorders>
            <w:vAlign w:val="center"/>
          </w:tcPr>
          <w:p w14:paraId="05ECEEC8" w14:textId="69817FAD" w:rsidR="003927B3" w:rsidRPr="008E4934" w:rsidRDefault="00E74326" w:rsidP="008E4934">
            <w:pPr>
              <w:autoSpaceDE w:val="0"/>
              <w:autoSpaceDN w:val="0"/>
              <w:adjustRightInd w:val="0"/>
              <w:jc w:val="center"/>
              <w:rPr>
                <w:color w:val="000000"/>
                <w:sz w:val="20"/>
                <w:szCs w:val="20"/>
                <w:vertAlign w:val="superscript"/>
              </w:rPr>
            </w:pPr>
            <w:r w:rsidRPr="008E4934">
              <w:rPr>
                <w:color w:val="000000"/>
                <w:sz w:val="20"/>
                <w:szCs w:val="20"/>
              </w:rPr>
              <w:t>7COU</w:t>
            </w:r>
            <w:r w:rsidRPr="008E4934">
              <w:rPr>
                <w:color w:val="000000"/>
                <w:sz w:val="20"/>
                <w:szCs w:val="20"/>
                <w:vertAlign w:val="superscript"/>
              </w:rPr>
              <w:t>1</w:t>
            </w:r>
            <w:r w:rsidRPr="008E4934">
              <w:rPr>
                <w:color w:val="000000"/>
                <w:sz w:val="20"/>
                <w:szCs w:val="20"/>
                <w:vertAlign w:val="superscript"/>
              </w:rPr>
              <w:t>5</w:t>
            </w:r>
          </w:p>
        </w:tc>
        <w:tc>
          <w:tcPr>
            <w:tcW w:w="557" w:type="pct"/>
            <w:tcBorders>
              <w:top w:val="single" w:sz="12" w:space="0" w:color="auto"/>
              <w:left w:val="nil"/>
              <w:bottom w:val="nil"/>
              <w:right w:val="nil"/>
            </w:tcBorders>
            <w:vAlign w:val="center"/>
          </w:tcPr>
          <w:p w14:paraId="6D913456" w14:textId="719FB697" w:rsidR="003927B3" w:rsidRPr="008E4934" w:rsidRDefault="00E74326" w:rsidP="008E4934">
            <w:pPr>
              <w:autoSpaceDE w:val="0"/>
              <w:autoSpaceDN w:val="0"/>
              <w:adjustRightInd w:val="0"/>
              <w:jc w:val="center"/>
              <w:rPr>
                <w:color w:val="000000"/>
                <w:sz w:val="20"/>
                <w:szCs w:val="20"/>
                <w:vertAlign w:val="superscript"/>
              </w:rPr>
            </w:pPr>
            <w:r w:rsidRPr="008E4934">
              <w:rPr>
                <w:color w:val="000000"/>
                <w:sz w:val="20"/>
                <w:szCs w:val="20"/>
              </w:rPr>
              <w:t>7RF1</w:t>
            </w:r>
            <w:r w:rsidRPr="008E4934">
              <w:rPr>
                <w:color w:val="000000"/>
                <w:sz w:val="20"/>
                <w:szCs w:val="20"/>
                <w:vertAlign w:val="superscript"/>
              </w:rPr>
              <w:t>2</w:t>
            </w:r>
            <w:r w:rsidRPr="008E4934">
              <w:rPr>
                <w:color w:val="000000"/>
                <w:sz w:val="20"/>
                <w:szCs w:val="20"/>
                <w:vertAlign w:val="superscript"/>
              </w:rPr>
              <w:t>7</w:t>
            </w:r>
          </w:p>
        </w:tc>
        <w:tc>
          <w:tcPr>
            <w:tcW w:w="554" w:type="pct"/>
            <w:tcBorders>
              <w:top w:val="single" w:sz="12" w:space="0" w:color="auto"/>
              <w:left w:val="nil"/>
              <w:bottom w:val="nil"/>
              <w:right w:val="nil"/>
            </w:tcBorders>
            <w:vAlign w:val="center"/>
          </w:tcPr>
          <w:p w14:paraId="7691C498" w14:textId="77777777" w:rsidR="003927B3" w:rsidRPr="008E4934" w:rsidRDefault="003927B3" w:rsidP="008E4934">
            <w:pPr>
              <w:autoSpaceDE w:val="0"/>
              <w:autoSpaceDN w:val="0"/>
              <w:adjustRightInd w:val="0"/>
              <w:jc w:val="center"/>
              <w:rPr>
                <w:color w:val="000000"/>
                <w:sz w:val="20"/>
                <w:szCs w:val="20"/>
                <w:lang w:val="de-DE"/>
              </w:rPr>
            </w:pPr>
            <w:r w:rsidRPr="008E4934">
              <w:rPr>
                <w:color w:val="000000"/>
                <w:sz w:val="20"/>
                <w:szCs w:val="20"/>
                <w:lang w:val="de-DE"/>
              </w:rPr>
              <w:t>Number</w:t>
            </w:r>
          </w:p>
          <w:p w14:paraId="512FF713" w14:textId="172CB7F1" w:rsidR="003927B3" w:rsidRPr="008E4934" w:rsidRDefault="003927B3" w:rsidP="008E4934">
            <w:pPr>
              <w:autoSpaceDE w:val="0"/>
              <w:autoSpaceDN w:val="0"/>
              <w:adjustRightInd w:val="0"/>
              <w:jc w:val="center"/>
              <w:rPr>
                <w:color w:val="000000"/>
                <w:sz w:val="20"/>
                <w:szCs w:val="20"/>
                <w:lang w:val="de-DE"/>
              </w:rPr>
            </w:pPr>
            <w:r w:rsidRPr="008E4934">
              <w:rPr>
                <w:color w:val="000000"/>
                <w:sz w:val="20"/>
                <w:szCs w:val="20"/>
                <w:lang w:val="de-DE"/>
              </w:rPr>
              <w:t>in Hussein et al.</w:t>
            </w:r>
            <w:r w:rsidR="00E74326" w:rsidRPr="008E4934">
              <w:rPr>
                <w:color w:val="000000"/>
                <w:sz w:val="20"/>
                <w:szCs w:val="20"/>
                <w:vertAlign w:val="superscript"/>
                <w:lang w:val="de-DE"/>
              </w:rPr>
              <w:t>2</w:t>
            </w:r>
            <w:r w:rsidR="00E74326" w:rsidRPr="008E4934">
              <w:rPr>
                <w:color w:val="000000"/>
                <w:sz w:val="20"/>
                <w:szCs w:val="20"/>
                <w:vertAlign w:val="superscript"/>
                <w:lang w:val="de-DE"/>
              </w:rPr>
              <w:t>7</w:t>
            </w:r>
          </w:p>
        </w:tc>
      </w:tr>
      <w:tr w:rsidR="003927B3" w:rsidRPr="008E4934" w14:paraId="09DB1D7A" w14:textId="77777777" w:rsidTr="00A552B6">
        <w:trPr>
          <w:trHeight w:val="300"/>
        </w:trPr>
        <w:tc>
          <w:tcPr>
            <w:tcW w:w="556" w:type="pct"/>
            <w:tcBorders>
              <w:top w:val="single" w:sz="6" w:space="0" w:color="auto"/>
              <w:left w:val="nil"/>
              <w:bottom w:val="nil"/>
              <w:right w:val="nil"/>
            </w:tcBorders>
            <w:vAlign w:val="center"/>
          </w:tcPr>
          <w:p w14:paraId="36C292E2"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w:t>
            </w:r>
          </w:p>
        </w:tc>
        <w:tc>
          <w:tcPr>
            <w:tcW w:w="549" w:type="pct"/>
            <w:tcBorders>
              <w:top w:val="single" w:sz="6" w:space="0" w:color="auto"/>
              <w:left w:val="nil"/>
              <w:bottom w:val="nil"/>
              <w:right w:val="nil"/>
            </w:tcBorders>
            <w:vAlign w:val="center"/>
          </w:tcPr>
          <w:p w14:paraId="6189C2D7"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w:t>
            </w:r>
          </w:p>
        </w:tc>
        <w:tc>
          <w:tcPr>
            <w:tcW w:w="556" w:type="pct"/>
            <w:tcBorders>
              <w:top w:val="single" w:sz="6" w:space="0" w:color="auto"/>
              <w:left w:val="nil"/>
              <w:bottom w:val="nil"/>
              <w:right w:val="nil"/>
            </w:tcBorders>
            <w:vAlign w:val="center"/>
          </w:tcPr>
          <w:p w14:paraId="7D048AA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A/523</w:t>
            </w:r>
          </w:p>
        </w:tc>
        <w:tc>
          <w:tcPr>
            <w:tcW w:w="556" w:type="pct"/>
            <w:tcBorders>
              <w:top w:val="single" w:sz="6" w:space="0" w:color="auto"/>
              <w:left w:val="nil"/>
              <w:bottom w:val="nil"/>
              <w:right w:val="nil"/>
            </w:tcBorders>
            <w:vAlign w:val="center"/>
          </w:tcPr>
          <w:p w14:paraId="3248B6C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A/595</w:t>
            </w:r>
          </w:p>
        </w:tc>
        <w:tc>
          <w:tcPr>
            <w:tcW w:w="557" w:type="pct"/>
            <w:tcBorders>
              <w:top w:val="single" w:sz="6" w:space="0" w:color="auto"/>
              <w:left w:val="nil"/>
              <w:bottom w:val="nil"/>
              <w:right w:val="nil"/>
            </w:tcBorders>
            <w:vAlign w:val="center"/>
          </w:tcPr>
          <w:p w14:paraId="2A990FD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A/608</w:t>
            </w:r>
          </w:p>
        </w:tc>
        <w:tc>
          <w:tcPr>
            <w:tcW w:w="557" w:type="pct"/>
            <w:tcBorders>
              <w:top w:val="single" w:sz="6" w:space="0" w:color="auto"/>
              <w:left w:val="nil"/>
              <w:bottom w:val="nil"/>
              <w:right w:val="nil"/>
            </w:tcBorders>
            <w:vAlign w:val="center"/>
          </w:tcPr>
          <w:p w14:paraId="4D0093C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A/567</w:t>
            </w:r>
          </w:p>
        </w:tc>
        <w:tc>
          <w:tcPr>
            <w:tcW w:w="557" w:type="pct"/>
            <w:tcBorders>
              <w:top w:val="single" w:sz="6" w:space="0" w:color="auto"/>
              <w:left w:val="nil"/>
              <w:bottom w:val="nil"/>
              <w:right w:val="nil"/>
            </w:tcBorders>
            <w:vAlign w:val="center"/>
          </w:tcPr>
          <w:p w14:paraId="2A3109E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A/575</w:t>
            </w:r>
          </w:p>
        </w:tc>
        <w:tc>
          <w:tcPr>
            <w:tcW w:w="557" w:type="pct"/>
            <w:tcBorders>
              <w:top w:val="single" w:sz="6" w:space="0" w:color="auto"/>
              <w:left w:val="nil"/>
              <w:bottom w:val="nil"/>
              <w:right w:val="nil"/>
            </w:tcBorders>
            <w:vAlign w:val="center"/>
          </w:tcPr>
          <w:p w14:paraId="36551AD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A/515</w:t>
            </w:r>
          </w:p>
        </w:tc>
        <w:tc>
          <w:tcPr>
            <w:tcW w:w="554" w:type="pct"/>
            <w:tcBorders>
              <w:top w:val="single" w:sz="6" w:space="0" w:color="auto"/>
              <w:left w:val="nil"/>
              <w:bottom w:val="nil"/>
              <w:right w:val="nil"/>
            </w:tcBorders>
            <w:vAlign w:val="center"/>
          </w:tcPr>
          <w:p w14:paraId="79F3679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w:t>
            </w:r>
          </w:p>
        </w:tc>
      </w:tr>
      <w:tr w:rsidR="003927B3" w:rsidRPr="008E4934" w14:paraId="05542967" w14:textId="77777777" w:rsidTr="00A552B6">
        <w:trPr>
          <w:trHeight w:val="300"/>
        </w:trPr>
        <w:tc>
          <w:tcPr>
            <w:tcW w:w="556" w:type="pct"/>
            <w:tcBorders>
              <w:top w:val="nil"/>
              <w:left w:val="nil"/>
              <w:bottom w:val="nil"/>
              <w:right w:val="nil"/>
            </w:tcBorders>
            <w:vAlign w:val="center"/>
          </w:tcPr>
          <w:p w14:paraId="36067536"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w:t>
            </w:r>
          </w:p>
        </w:tc>
        <w:tc>
          <w:tcPr>
            <w:tcW w:w="549" w:type="pct"/>
            <w:tcBorders>
              <w:top w:val="nil"/>
              <w:left w:val="nil"/>
              <w:bottom w:val="nil"/>
              <w:right w:val="nil"/>
            </w:tcBorders>
            <w:vAlign w:val="center"/>
          </w:tcPr>
          <w:p w14:paraId="30CB72AF"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w:t>
            </w:r>
          </w:p>
        </w:tc>
        <w:tc>
          <w:tcPr>
            <w:tcW w:w="556" w:type="pct"/>
            <w:tcBorders>
              <w:top w:val="nil"/>
              <w:left w:val="nil"/>
              <w:bottom w:val="nil"/>
              <w:right w:val="nil"/>
            </w:tcBorders>
            <w:vAlign w:val="center"/>
          </w:tcPr>
          <w:p w14:paraId="07FB63C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A/578</w:t>
            </w:r>
          </w:p>
        </w:tc>
        <w:tc>
          <w:tcPr>
            <w:tcW w:w="556" w:type="pct"/>
            <w:tcBorders>
              <w:top w:val="nil"/>
              <w:left w:val="nil"/>
              <w:bottom w:val="nil"/>
              <w:right w:val="nil"/>
            </w:tcBorders>
            <w:vAlign w:val="center"/>
          </w:tcPr>
          <w:p w14:paraId="5230096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A/624</w:t>
            </w:r>
          </w:p>
        </w:tc>
        <w:tc>
          <w:tcPr>
            <w:tcW w:w="557" w:type="pct"/>
            <w:tcBorders>
              <w:top w:val="nil"/>
              <w:left w:val="nil"/>
              <w:bottom w:val="nil"/>
              <w:right w:val="nil"/>
            </w:tcBorders>
            <w:vAlign w:val="center"/>
          </w:tcPr>
          <w:p w14:paraId="17E5D07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A/607</w:t>
            </w:r>
          </w:p>
        </w:tc>
        <w:tc>
          <w:tcPr>
            <w:tcW w:w="557" w:type="pct"/>
            <w:tcBorders>
              <w:top w:val="nil"/>
              <w:left w:val="nil"/>
              <w:bottom w:val="nil"/>
              <w:right w:val="nil"/>
            </w:tcBorders>
            <w:vAlign w:val="center"/>
          </w:tcPr>
          <w:p w14:paraId="667C595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A/588</w:t>
            </w:r>
          </w:p>
        </w:tc>
        <w:tc>
          <w:tcPr>
            <w:tcW w:w="557" w:type="pct"/>
            <w:tcBorders>
              <w:top w:val="nil"/>
              <w:left w:val="nil"/>
              <w:bottom w:val="nil"/>
              <w:right w:val="nil"/>
            </w:tcBorders>
            <w:vAlign w:val="center"/>
          </w:tcPr>
          <w:p w14:paraId="4B7BA00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A/570</w:t>
            </w:r>
          </w:p>
        </w:tc>
        <w:tc>
          <w:tcPr>
            <w:tcW w:w="557" w:type="pct"/>
            <w:tcBorders>
              <w:top w:val="nil"/>
              <w:left w:val="nil"/>
              <w:bottom w:val="nil"/>
              <w:right w:val="nil"/>
            </w:tcBorders>
            <w:vAlign w:val="center"/>
          </w:tcPr>
          <w:p w14:paraId="60B7862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A/555</w:t>
            </w:r>
          </w:p>
        </w:tc>
        <w:tc>
          <w:tcPr>
            <w:tcW w:w="554" w:type="pct"/>
            <w:tcBorders>
              <w:top w:val="nil"/>
              <w:left w:val="nil"/>
              <w:bottom w:val="nil"/>
              <w:right w:val="nil"/>
            </w:tcBorders>
            <w:vAlign w:val="center"/>
          </w:tcPr>
          <w:p w14:paraId="7BA1B2C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2</w:t>
            </w:r>
          </w:p>
        </w:tc>
      </w:tr>
      <w:tr w:rsidR="003927B3" w:rsidRPr="008E4934" w14:paraId="280F2B7C" w14:textId="77777777" w:rsidTr="00A552B6">
        <w:trPr>
          <w:trHeight w:val="300"/>
        </w:trPr>
        <w:tc>
          <w:tcPr>
            <w:tcW w:w="556" w:type="pct"/>
            <w:tcBorders>
              <w:top w:val="nil"/>
              <w:left w:val="nil"/>
              <w:bottom w:val="nil"/>
              <w:right w:val="nil"/>
            </w:tcBorders>
            <w:vAlign w:val="center"/>
          </w:tcPr>
          <w:p w14:paraId="08C5153C"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w:t>
            </w:r>
          </w:p>
        </w:tc>
        <w:tc>
          <w:tcPr>
            <w:tcW w:w="549" w:type="pct"/>
            <w:tcBorders>
              <w:top w:val="nil"/>
              <w:left w:val="nil"/>
              <w:bottom w:val="nil"/>
              <w:right w:val="nil"/>
            </w:tcBorders>
            <w:vAlign w:val="center"/>
          </w:tcPr>
          <w:p w14:paraId="0BCC56D9"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w:t>
            </w:r>
          </w:p>
        </w:tc>
        <w:tc>
          <w:tcPr>
            <w:tcW w:w="556" w:type="pct"/>
            <w:tcBorders>
              <w:top w:val="nil"/>
              <w:left w:val="nil"/>
              <w:bottom w:val="nil"/>
              <w:right w:val="nil"/>
            </w:tcBorders>
            <w:vAlign w:val="center"/>
          </w:tcPr>
          <w:p w14:paraId="392C713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A/620</w:t>
            </w:r>
          </w:p>
        </w:tc>
        <w:tc>
          <w:tcPr>
            <w:tcW w:w="556" w:type="pct"/>
            <w:tcBorders>
              <w:top w:val="nil"/>
              <w:left w:val="nil"/>
              <w:bottom w:val="nil"/>
              <w:right w:val="nil"/>
            </w:tcBorders>
            <w:vAlign w:val="center"/>
          </w:tcPr>
          <w:p w14:paraId="79000F2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A/569</w:t>
            </w:r>
          </w:p>
        </w:tc>
        <w:tc>
          <w:tcPr>
            <w:tcW w:w="557" w:type="pct"/>
            <w:tcBorders>
              <w:top w:val="nil"/>
              <w:left w:val="nil"/>
              <w:bottom w:val="nil"/>
              <w:right w:val="nil"/>
            </w:tcBorders>
            <w:vAlign w:val="center"/>
          </w:tcPr>
          <w:p w14:paraId="1252A35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A/569</w:t>
            </w:r>
          </w:p>
        </w:tc>
        <w:tc>
          <w:tcPr>
            <w:tcW w:w="557" w:type="pct"/>
            <w:tcBorders>
              <w:top w:val="nil"/>
              <w:left w:val="nil"/>
              <w:bottom w:val="nil"/>
              <w:right w:val="nil"/>
            </w:tcBorders>
            <w:vAlign w:val="center"/>
          </w:tcPr>
          <w:p w14:paraId="0750F56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A/641</w:t>
            </w:r>
          </w:p>
        </w:tc>
        <w:tc>
          <w:tcPr>
            <w:tcW w:w="557" w:type="pct"/>
            <w:tcBorders>
              <w:top w:val="nil"/>
              <w:left w:val="nil"/>
              <w:bottom w:val="nil"/>
              <w:right w:val="nil"/>
            </w:tcBorders>
            <w:vAlign w:val="center"/>
          </w:tcPr>
          <w:p w14:paraId="47E458F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A/619</w:t>
            </w:r>
          </w:p>
        </w:tc>
        <w:tc>
          <w:tcPr>
            <w:tcW w:w="557" w:type="pct"/>
            <w:tcBorders>
              <w:top w:val="nil"/>
              <w:left w:val="nil"/>
              <w:bottom w:val="nil"/>
              <w:right w:val="nil"/>
            </w:tcBorders>
            <w:vAlign w:val="center"/>
          </w:tcPr>
          <w:p w14:paraId="1E36246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A/603</w:t>
            </w:r>
          </w:p>
        </w:tc>
        <w:tc>
          <w:tcPr>
            <w:tcW w:w="554" w:type="pct"/>
            <w:tcBorders>
              <w:top w:val="nil"/>
              <w:left w:val="nil"/>
              <w:bottom w:val="nil"/>
              <w:right w:val="nil"/>
            </w:tcBorders>
            <w:vAlign w:val="center"/>
          </w:tcPr>
          <w:p w14:paraId="1E1F0BA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3</w:t>
            </w:r>
          </w:p>
        </w:tc>
      </w:tr>
      <w:tr w:rsidR="003927B3" w:rsidRPr="008E4934" w14:paraId="5177E962" w14:textId="77777777" w:rsidTr="00A552B6">
        <w:trPr>
          <w:trHeight w:val="300"/>
        </w:trPr>
        <w:tc>
          <w:tcPr>
            <w:tcW w:w="556" w:type="pct"/>
            <w:tcBorders>
              <w:top w:val="nil"/>
              <w:left w:val="nil"/>
              <w:bottom w:val="nil"/>
              <w:right w:val="nil"/>
            </w:tcBorders>
            <w:vAlign w:val="center"/>
          </w:tcPr>
          <w:p w14:paraId="69040CC3"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w:t>
            </w:r>
          </w:p>
        </w:tc>
        <w:tc>
          <w:tcPr>
            <w:tcW w:w="549" w:type="pct"/>
            <w:tcBorders>
              <w:top w:val="nil"/>
              <w:left w:val="nil"/>
              <w:bottom w:val="nil"/>
              <w:right w:val="nil"/>
            </w:tcBorders>
            <w:vAlign w:val="center"/>
          </w:tcPr>
          <w:p w14:paraId="5B6A7113"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w:t>
            </w:r>
          </w:p>
        </w:tc>
        <w:tc>
          <w:tcPr>
            <w:tcW w:w="556" w:type="pct"/>
            <w:tcBorders>
              <w:top w:val="nil"/>
              <w:left w:val="nil"/>
              <w:bottom w:val="nil"/>
              <w:right w:val="nil"/>
            </w:tcBorders>
            <w:vAlign w:val="center"/>
          </w:tcPr>
          <w:p w14:paraId="1D80D6B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A/511</w:t>
            </w:r>
          </w:p>
        </w:tc>
        <w:tc>
          <w:tcPr>
            <w:tcW w:w="556" w:type="pct"/>
            <w:tcBorders>
              <w:top w:val="nil"/>
              <w:left w:val="nil"/>
              <w:bottom w:val="nil"/>
              <w:right w:val="nil"/>
            </w:tcBorders>
            <w:vAlign w:val="center"/>
          </w:tcPr>
          <w:p w14:paraId="72BB25F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A/544</w:t>
            </w:r>
          </w:p>
        </w:tc>
        <w:tc>
          <w:tcPr>
            <w:tcW w:w="557" w:type="pct"/>
            <w:tcBorders>
              <w:top w:val="nil"/>
              <w:left w:val="nil"/>
              <w:bottom w:val="nil"/>
              <w:right w:val="nil"/>
            </w:tcBorders>
            <w:vAlign w:val="center"/>
          </w:tcPr>
          <w:p w14:paraId="10AD5B7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A/568</w:t>
            </w:r>
          </w:p>
        </w:tc>
        <w:tc>
          <w:tcPr>
            <w:tcW w:w="557" w:type="pct"/>
            <w:tcBorders>
              <w:top w:val="nil"/>
              <w:left w:val="nil"/>
              <w:bottom w:val="nil"/>
              <w:right w:val="nil"/>
            </w:tcBorders>
            <w:vAlign w:val="center"/>
          </w:tcPr>
          <w:p w14:paraId="659B988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A/525</w:t>
            </w:r>
          </w:p>
        </w:tc>
        <w:tc>
          <w:tcPr>
            <w:tcW w:w="557" w:type="pct"/>
            <w:tcBorders>
              <w:top w:val="nil"/>
              <w:left w:val="nil"/>
              <w:bottom w:val="nil"/>
              <w:right w:val="nil"/>
            </w:tcBorders>
            <w:vAlign w:val="center"/>
          </w:tcPr>
          <w:p w14:paraId="1D38911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A/505</w:t>
            </w:r>
          </w:p>
        </w:tc>
        <w:tc>
          <w:tcPr>
            <w:tcW w:w="557" w:type="pct"/>
            <w:tcBorders>
              <w:top w:val="nil"/>
              <w:left w:val="nil"/>
              <w:bottom w:val="nil"/>
              <w:right w:val="nil"/>
            </w:tcBorders>
            <w:vAlign w:val="center"/>
          </w:tcPr>
          <w:p w14:paraId="1E233C2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A/525</w:t>
            </w:r>
          </w:p>
        </w:tc>
        <w:tc>
          <w:tcPr>
            <w:tcW w:w="554" w:type="pct"/>
            <w:tcBorders>
              <w:top w:val="nil"/>
              <w:left w:val="nil"/>
              <w:bottom w:val="nil"/>
              <w:right w:val="nil"/>
            </w:tcBorders>
            <w:vAlign w:val="center"/>
          </w:tcPr>
          <w:p w14:paraId="48C8913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w:t>
            </w:r>
          </w:p>
        </w:tc>
      </w:tr>
      <w:tr w:rsidR="003927B3" w:rsidRPr="008E4934" w14:paraId="7AB8239E" w14:textId="77777777" w:rsidTr="00A552B6">
        <w:trPr>
          <w:trHeight w:val="300"/>
        </w:trPr>
        <w:tc>
          <w:tcPr>
            <w:tcW w:w="556" w:type="pct"/>
            <w:tcBorders>
              <w:top w:val="nil"/>
              <w:left w:val="nil"/>
              <w:bottom w:val="nil"/>
              <w:right w:val="nil"/>
            </w:tcBorders>
            <w:vAlign w:val="center"/>
          </w:tcPr>
          <w:p w14:paraId="00413EDB"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w:t>
            </w:r>
          </w:p>
        </w:tc>
        <w:tc>
          <w:tcPr>
            <w:tcW w:w="549" w:type="pct"/>
            <w:tcBorders>
              <w:top w:val="nil"/>
              <w:left w:val="nil"/>
              <w:bottom w:val="nil"/>
              <w:right w:val="nil"/>
            </w:tcBorders>
            <w:vAlign w:val="center"/>
          </w:tcPr>
          <w:p w14:paraId="6214FA66"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5</w:t>
            </w:r>
          </w:p>
        </w:tc>
        <w:tc>
          <w:tcPr>
            <w:tcW w:w="556" w:type="pct"/>
            <w:tcBorders>
              <w:top w:val="nil"/>
              <w:left w:val="nil"/>
              <w:bottom w:val="nil"/>
              <w:right w:val="nil"/>
            </w:tcBorders>
            <w:vAlign w:val="center"/>
          </w:tcPr>
          <w:p w14:paraId="59D706A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A/615</w:t>
            </w:r>
          </w:p>
        </w:tc>
        <w:tc>
          <w:tcPr>
            <w:tcW w:w="556" w:type="pct"/>
            <w:tcBorders>
              <w:top w:val="nil"/>
              <w:left w:val="nil"/>
              <w:bottom w:val="nil"/>
              <w:right w:val="nil"/>
            </w:tcBorders>
            <w:vAlign w:val="center"/>
          </w:tcPr>
          <w:p w14:paraId="2927169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A/509</w:t>
            </w:r>
          </w:p>
        </w:tc>
        <w:tc>
          <w:tcPr>
            <w:tcW w:w="557" w:type="pct"/>
            <w:tcBorders>
              <w:top w:val="nil"/>
              <w:left w:val="nil"/>
              <w:bottom w:val="nil"/>
              <w:right w:val="nil"/>
            </w:tcBorders>
            <w:vAlign w:val="center"/>
          </w:tcPr>
          <w:p w14:paraId="5B9AD4E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A/557</w:t>
            </w:r>
          </w:p>
        </w:tc>
        <w:tc>
          <w:tcPr>
            <w:tcW w:w="557" w:type="pct"/>
            <w:tcBorders>
              <w:top w:val="nil"/>
              <w:left w:val="nil"/>
              <w:bottom w:val="nil"/>
              <w:right w:val="nil"/>
            </w:tcBorders>
            <w:vAlign w:val="center"/>
          </w:tcPr>
          <w:p w14:paraId="5DE7972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A/644</w:t>
            </w:r>
          </w:p>
        </w:tc>
        <w:tc>
          <w:tcPr>
            <w:tcW w:w="557" w:type="pct"/>
            <w:tcBorders>
              <w:top w:val="nil"/>
              <w:left w:val="nil"/>
              <w:bottom w:val="nil"/>
              <w:right w:val="nil"/>
            </w:tcBorders>
            <w:vAlign w:val="center"/>
          </w:tcPr>
          <w:p w14:paraId="189DEA0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A/627</w:t>
            </w:r>
          </w:p>
        </w:tc>
        <w:tc>
          <w:tcPr>
            <w:tcW w:w="557" w:type="pct"/>
            <w:tcBorders>
              <w:top w:val="nil"/>
              <w:left w:val="nil"/>
              <w:bottom w:val="nil"/>
              <w:right w:val="nil"/>
            </w:tcBorders>
            <w:vAlign w:val="center"/>
          </w:tcPr>
          <w:p w14:paraId="7D2850A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A/622</w:t>
            </w:r>
          </w:p>
        </w:tc>
        <w:tc>
          <w:tcPr>
            <w:tcW w:w="554" w:type="pct"/>
            <w:tcBorders>
              <w:top w:val="nil"/>
              <w:left w:val="nil"/>
              <w:bottom w:val="nil"/>
              <w:right w:val="nil"/>
            </w:tcBorders>
            <w:vAlign w:val="center"/>
          </w:tcPr>
          <w:p w14:paraId="0EAC154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24</w:t>
            </w:r>
          </w:p>
        </w:tc>
      </w:tr>
      <w:tr w:rsidR="003927B3" w:rsidRPr="008E4934" w14:paraId="6078A0CD" w14:textId="77777777" w:rsidTr="00A552B6">
        <w:trPr>
          <w:trHeight w:val="300"/>
        </w:trPr>
        <w:tc>
          <w:tcPr>
            <w:tcW w:w="556" w:type="pct"/>
            <w:tcBorders>
              <w:top w:val="nil"/>
              <w:left w:val="nil"/>
              <w:bottom w:val="nil"/>
              <w:right w:val="nil"/>
            </w:tcBorders>
            <w:vAlign w:val="center"/>
          </w:tcPr>
          <w:p w14:paraId="053B6FC5"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w:t>
            </w:r>
          </w:p>
        </w:tc>
        <w:tc>
          <w:tcPr>
            <w:tcW w:w="549" w:type="pct"/>
            <w:tcBorders>
              <w:top w:val="nil"/>
              <w:left w:val="nil"/>
              <w:bottom w:val="nil"/>
              <w:right w:val="nil"/>
            </w:tcBorders>
            <w:vAlign w:val="center"/>
          </w:tcPr>
          <w:p w14:paraId="543B8659"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6</w:t>
            </w:r>
          </w:p>
        </w:tc>
        <w:tc>
          <w:tcPr>
            <w:tcW w:w="556" w:type="pct"/>
            <w:tcBorders>
              <w:top w:val="nil"/>
              <w:left w:val="nil"/>
              <w:bottom w:val="nil"/>
              <w:right w:val="nil"/>
            </w:tcBorders>
            <w:vAlign w:val="center"/>
          </w:tcPr>
          <w:p w14:paraId="0A9DDD8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A/603</w:t>
            </w:r>
          </w:p>
        </w:tc>
        <w:tc>
          <w:tcPr>
            <w:tcW w:w="556" w:type="pct"/>
            <w:tcBorders>
              <w:top w:val="nil"/>
              <w:left w:val="nil"/>
              <w:bottom w:val="nil"/>
              <w:right w:val="nil"/>
            </w:tcBorders>
            <w:vAlign w:val="center"/>
          </w:tcPr>
          <w:p w14:paraId="654730D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A/567</w:t>
            </w:r>
          </w:p>
        </w:tc>
        <w:tc>
          <w:tcPr>
            <w:tcW w:w="557" w:type="pct"/>
            <w:tcBorders>
              <w:top w:val="nil"/>
              <w:left w:val="nil"/>
              <w:bottom w:val="nil"/>
              <w:right w:val="nil"/>
            </w:tcBorders>
            <w:vAlign w:val="center"/>
          </w:tcPr>
          <w:p w14:paraId="7728C06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A/510</w:t>
            </w:r>
          </w:p>
        </w:tc>
        <w:tc>
          <w:tcPr>
            <w:tcW w:w="557" w:type="pct"/>
            <w:tcBorders>
              <w:top w:val="nil"/>
              <w:left w:val="nil"/>
              <w:bottom w:val="nil"/>
              <w:right w:val="nil"/>
            </w:tcBorders>
            <w:vAlign w:val="center"/>
          </w:tcPr>
          <w:p w14:paraId="716A20A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A/633</w:t>
            </w:r>
          </w:p>
        </w:tc>
        <w:tc>
          <w:tcPr>
            <w:tcW w:w="557" w:type="pct"/>
            <w:tcBorders>
              <w:top w:val="nil"/>
              <w:left w:val="nil"/>
              <w:bottom w:val="nil"/>
              <w:right w:val="nil"/>
            </w:tcBorders>
            <w:vAlign w:val="center"/>
          </w:tcPr>
          <w:p w14:paraId="0F72D26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A/589</w:t>
            </w:r>
          </w:p>
        </w:tc>
        <w:tc>
          <w:tcPr>
            <w:tcW w:w="557" w:type="pct"/>
            <w:tcBorders>
              <w:top w:val="nil"/>
              <w:left w:val="nil"/>
              <w:bottom w:val="nil"/>
              <w:right w:val="nil"/>
            </w:tcBorders>
            <w:vAlign w:val="center"/>
          </w:tcPr>
          <w:p w14:paraId="42FD798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A/575</w:t>
            </w:r>
          </w:p>
        </w:tc>
        <w:tc>
          <w:tcPr>
            <w:tcW w:w="554" w:type="pct"/>
            <w:tcBorders>
              <w:top w:val="nil"/>
              <w:left w:val="nil"/>
              <w:bottom w:val="nil"/>
              <w:right w:val="nil"/>
            </w:tcBorders>
            <w:vAlign w:val="center"/>
          </w:tcPr>
          <w:p w14:paraId="112C02E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23</w:t>
            </w:r>
          </w:p>
        </w:tc>
      </w:tr>
      <w:tr w:rsidR="003927B3" w:rsidRPr="008E4934" w14:paraId="2D9C1C83" w14:textId="77777777" w:rsidTr="00A552B6">
        <w:trPr>
          <w:trHeight w:val="300"/>
        </w:trPr>
        <w:tc>
          <w:tcPr>
            <w:tcW w:w="556" w:type="pct"/>
            <w:tcBorders>
              <w:top w:val="nil"/>
              <w:left w:val="nil"/>
              <w:bottom w:val="nil"/>
              <w:right w:val="nil"/>
            </w:tcBorders>
            <w:vAlign w:val="center"/>
          </w:tcPr>
          <w:p w14:paraId="0EBDB17E"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7</w:t>
            </w:r>
          </w:p>
        </w:tc>
        <w:tc>
          <w:tcPr>
            <w:tcW w:w="549" w:type="pct"/>
            <w:tcBorders>
              <w:top w:val="nil"/>
              <w:left w:val="nil"/>
              <w:bottom w:val="nil"/>
              <w:right w:val="nil"/>
            </w:tcBorders>
            <w:vAlign w:val="center"/>
          </w:tcPr>
          <w:p w14:paraId="1E4EDA29"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7</w:t>
            </w:r>
          </w:p>
        </w:tc>
        <w:tc>
          <w:tcPr>
            <w:tcW w:w="556" w:type="pct"/>
            <w:tcBorders>
              <w:top w:val="nil"/>
              <w:left w:val="nil"/>
              <w:bottom w:val="nil"/>
              <w:right w:val="nil"/>
            </w:tcBorders>
            <w:vAlign w:val="center"/>
          </w:tcPr>
          <w:p w14:paraId="521410E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A/532</w:t>
            </w:r>
          </w:p>
        </w:tc>
        <w:tc>
          <w:tcPr>
            <w:tcW w:w="556" w:type="pct"/>
            <w:tcBorders>
              <w:top w:val="nil"/>
              <w:left w:val="nil"/>
              <w:bottom w:val="nil"/>
              <w:right w:val="nil"/>
            </w:tcBorders>
            <w:vAlign w:val="center"/>
          </w:tcPr>
          <w:p w14:paraId="66D8C4E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A/564</w:t>
            </w:r>
          </w:p>
        </w:tc>
        <w:tc>
          <w:tcPr>
            <w:tcW w:w="557" w:type="pct"/>
            <w:tcBorders>
              <w:top w:val="nil"/>
              <w:left w:val="nil"/>
              <w:bottom w:val="nil"/>
              <w:right w:val="nil"/>
            </w:tcBorders>
            <w:vAlign w:val="center"/>
          </w:tcPr>
          <w:p w14:paraId="2507D0F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A/570</w:t>
            </w:r>
          </w:p>
        </w:tc>
        <w:tc>
          <w:tcPr>
            <w:tcW w:w="557" w:type="pct"/>
            <w:tcBorders>
              <w:top w:val="nil"/>
              <w:left w:val="nil"/>
              <w:bottom w:val="nil"/>
              <w:right w:val="nil"/>
            </w:tcBorders>
            <w:vAlign w:val="center"/>
          </w:tcPr>
          <w:p w14:paraId="37E7E91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A/508</w:t>
            </w:r>
          </w:p>
        </w:tc>
        <w:tc>
          <w:tcPr>
            <w:tcW w:w="557" w:type="pct"/>
            <w:tcBorders>
              <w:top w:val="nil"/>
              <w:left w:val="nil"/>
              <w:bottom w:val="nil"/>
              <w:right w:val="nil"/>
            </w:tcBorders>
            <w:vAlign w:val="center"/>
          </w:tcPr>
          <w:p w14:paraId="56E6305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A/517</w:t>
            </w:r>
          </w:p>
        </w:tc>
        <w:tc>
          <w:tcPr>
            <w:tcW w:w="557" w:type="pct"/>
            <w:tcBorders>
              <w:top w:val="nil"/>
              <w:left w:val="nil"/>
              <w:bottom w:val="nil"/>
              <w:right w:val="nil"/>
            </w:tcBorders>
            <w:vAlign w:val="center"/>
          </w:tcPr>
          <w:p w14:paraId="57DA0FD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A/541</w:t>
            </w:r>
          </w:p>
        </w:tc>
        <w:tc>
          <w:tcPr>
            <w:tcW w:w="554" w:type="pct"/>
            <w:tcBorders>
              <w:top w:val="nil"/>
              <w:left w:val="nil"/>
              <w:bottom w:val="nil"/>
              <w:right w:val="nil"/>
            </w:tcBorders>
            <w:vAlign w:val="center"/>
          </w:tcPr>
          <w:p w14:paraId="639D88F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25</w:t>
            </w:r>
          </w:p>
        </w:tc>
      </w:tr>
      <w:tr w:rsidR="003927B3" w:rsidRPr="008E4934" w14:paraId="72F12542" w14:textId="77777777" w:rsidTr="00A552B6">
        <w:trPr>
          <w:trHeight w:val="300"/>
        </w:trPr>
        <w:tc>
          <w:tcPr>
            <w:tcW w:w="556" w:type="pct"/>
            <w:tcBorders>
              <w:top w:val="nil"/>
              <w:left w:val="nil"/>
              <w:bottom w:val="nil"/>
              <w:right w:val="nil"/>
            </w:tcBorders>
            <w:vAlign w:val="center"/>
          </w:tcPr>
          <w:p w14:paraId="58FE8A95"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8</w:t>
            </w:r>
          </w:p>
        </w:tc>
        <w:tc>
          <w:tcPr>
            <w:tcW w:w="549" w:type="pct"/>
            <w:tcBorders>
              <w:top w:val="nil"/>
              <w:left w:val="nil"/>
              <w:bottom w:val="nil"/>
              <w:right w:val="nil"/>
            </w:tcBorders>
            <w:vAlign w:val="center"/>
          </w:tcPr>
          <w:p w14:paraId="38174A6D"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8</w:t>
            </w:r>
          </w:p>
        </w:tc>
        <w:tc>
          <w:tcPr>
            <w:tcW w:w="556" w:type="pct"/>
            <w:tcBorders>
              <w:top w:val="nil"/>
              <w:left w:val="nil"/>
              <w:bottom w:val="nil"/>
              <w:right w:val="nil"/>
            </w:tcBorders>
            <w:vAlign w:val="center"/>
          </w:tcPr>
          <w:p w14:paraId="708EF85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D/527</w:t>
            </w:r>
          </w:p>
        </w:tc>
        <w:tc>
          <w:tcPr>
            <w:tcW w:w="556" w:type="pct"/>
            <w:tcBorders>
              <w:top w:val="nil"/>
              <w:left w:val="nil"/>
              <w:bottom w:val="nil"/>
              <w:right w:val="nil"/>
            </w:tcBorders>
            <w:vAlign w:val="center"/>
          </w:tcPr>
          <w:p w14:paraId="37D9D2A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A/621</w:t>
            </w:r>
          </w:p>
        </w:tc>
        <w:tc>
          <w:tcPr>
            <w:tcW w:w="557" w:type="pct"/>
            <w:tcBorders>
              <w:top w:val="nil"/>
              <w:left w:val="nil"/>
              <w:bottom w:val="nil"/>
              <w:right w:val="nil"/>
            </w:tcBorders>
            <w:vAlign w:val="center"/>
          </w:tcPr>
          <w:p w14:paraId="3A745C8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A/559</w:t>
            </w:r>
          </w:p>
        </w:tc>
        <w:tc>
          <w:tcPr>
            <w:tcW w:w="557" w:type="pct"/>
            <w:tcBorders>
              <w:top w:val="nil"/>
              <w:left w:val="nil"/>
              <w:bottom w:val="nil"/>
              <w:right w:val="nil"/>
            </w:tcBorders>
            <w:vAlign w:val="center"/>
          </w:tcPr>
          <w:p w14:paraId="1D0DFEB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D/514</w:t>
            </w:r>
          </w:p>
        </w:tc>
        <w:tc>
          <w:tcPr>
            <w:tcW w:w="557" w:type="pct"/>
            <w:tcBorders>
              <w:top w:val="nil"/>
              <w:left w:val="nil"/>
              <w:bottom w:val="nil"/>
              <w:right w:val="nil"/>
            </w:tcBorders>
            <w:vAlign w:val="center"/>
          </w:tcPr>
          <w:p w14:paraId="3CF2306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D/538</w:t>
            </w:r>
          </w:p>
        </w:tc>
        <w:tc>
          <w:tcPr>
            <w:tcW w:w="557" w:type="pct"/>
            <w:tcBorders>
              <w:top w:val="nil"/>
              <w:left w:val="nil"/>
              <w:bottom w:val="nil"/>
              <w:right w:val="nil"/>
            </w:tcBorders>
            <w:vAlign w:val="center"/>
          </w:tcPr>
          <w:p w14:paraId="32381C3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A/512</w:t>
            </w:r>
          </w:p>
        </w:tc>
        <w:tc>
          <w:tcPr>
            <w:tcW w:w="554" w:type="pct"/>
            <w:tcBorders>
              <w:top w:val="nil"/>
              <w:left w:val="nil"/>
              <w:bottom w:val="nil"/>
              <w:right w:val="nil"/>
            </w:tcBorders>
            <w:vAlign w:val="center"/>
          </w:tcPr>
          <w:p w14:paraId="2DA01FC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21</w:t>
            </w:r>
          </w:p>
        </w:tc>
      </w:tr>
      <w:tr w:rsidR="003927B3" w:rsidRPr="008E4934" w14:paraId="6EC697FF" w14:textId="77777777" w:rsidTr="00A552B6">
        <w:trPr>
          <w:trHeight w:val="300"/>
        </w:trPr>
        <w:tc>
          <w:tcPr>
            <w:tcW w:w="556" w:type="pct"/>
            <w:tcBorders>
              <w:top w:val="nil"/>
              <w:left w:val="nil"/>
              <w:bottom w:val="nil"/>
              <w:right w:val="nil"/>
            </w:tcBorders>
            <w:vAlign w:val="center"/>
          </w:tcPr>
          <w:p w14:paraId="282F45BF"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9</w:t>
            </w:r>
          </w:p>
        </w:tc>
        <w:tc>
          <w:tcPr>
            <w:tcW w:w="549" w:type="pct"/>
            <w:tcBorders>
              <w:top w:val="nil"/>
              <w:left w:val="nil"/>
              <w:bottom w:val="nil"/>
              <w:right w:val="nil"/>
            </w:tcBorders>
            <w:vAlign w:val="center"/>
          </w:tcPr>
          <w:p w14:paraId="3893721A"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9</w:t>
            </w:r>
          </w:p>
        </w:tc>
        <w:tc>
          <w:tcPr>
            <w:tcW w:w="556" w:type="pct"/>
            <w:tcBorders>
              <w:top w:val="nil"/>
              <w:left w:val="nil"/>
              <w:bottom w:val="nil"/>
              <w:right w:val="nil"/>
            </w:tcBorders>
            <w:vAlign w:val="center"/>
          </w:tcPr>
          <w:p w14:paraId="0B8D0E6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A/579</w:t>
            </w:r>
          </w:p>
        </w:tc>
        <w:tc>
          <w:tcPr>
            <w:tcW w:w="556" w:type="pct"/>
            <w:tcBorders>
              <w:top w:val="nil"/>
              <w:left w:val="nil"/>
              <w:bottom w:val="nil"/>
              <w:right w:val="nil"/>
            </w:tcBorders>
            <w:vAlign w:val="center"/>
          </w:tcPr>
          <w:p w14:paraId="3D6DB59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A/609</w:t>
            </w:r>
          </w:p>
        </w:tc>
        <w:tc>
          <w:tcPr>
            <w:tcW w:w="557" w:type="pct"/>
            <w:tcBorders>
              <w:top w:val="nil"/>
              <w:left w:val="nil"/>
              <w:bottom w:val="nil"/>
              <w:right w:val="nil"/>
            </w:tcBorders>
            <w:vAlign w:val="center"/>
          </w:tcPr>
          <w:p w14:paraId="34DD5D7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A/560</w:t>
            </w:r>
          </w:p>
        </w:tc>
        <w:tc>
          <w:tcPr>
            <w:tcW w:w="557" w:type="pct"/>
            <w:tcBorders>
              <w:top w:val="nil"/>
              <w:left w:val="nil"/>
              <w:bottom w:val="nil"/>
              <w:right w:val="nil"/>
            </w:tcBorders>
            <w:vAlign w:val="center"/>
          </w:tcPr>
          <w:p w14:paraId="2B56993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A/565</w:t>
            </w:r>
          </w:p>
        </w:tc>
        <w:tc>
          <w:tcPr>
            <w:tcW w:w="557" w:type="pct"/>
            <w:tcBorders>
              <w:top w:val="nil"/>
              <w:left w:val="nil"/>
              <w:bottom w:val="nil"/>
              <w:right w:val="nil"/>
            </w:tcBorders>
            <w:vAlign w:val="center"/>
          </w:tcPr>
          <w:p w14:paraId="34415CD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A/598</w:t>
            </w:r>
          </w:p>
        </w:tc>
        <w:tc>
          <w:tcPr>
            <w:tcW w:w="557" w:type="pct"/>
            <w:tcBorders>
              <w:top w:val="nil"/>
              <w:left w:val="nil"/>
              <w:bottom w:val="nil"/>
              <w:right w:val="nil"/>
            </w:tcBorders>
            <w:vAlign w:val="center"/>
          </w:tcPr>
          <w:p w14:paraId="4A92F62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A/550</w:t>
            </w:r>
          </w:p>
        </w:tc>
        <w:tc>
          <w:tcPr>
            <w:tcW w:w="554" w:type="pct"/>
            <w:tcBorders>
              <w:top w:val="nil"/>
              <w:left w:val="nil"/>
              <w:bottom w:val="nil"/>
              <w:right w:val="nil"/>
            </w:tcBorders>
            <w:vAlign w:val="center"/>
          </w:tcPr>
          <w:p w14:paraId="02FAE8E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22</w:t>
            </w:r>
          </w:p>
        </w:tc>
      </w:tr>
      <w:tr w:rsidR="003927B3" w:rsidRPr="008E4934" w14:paraId="15DC2D45" w14:textId="77777777" w:rsidTr="00A552B6">
        <w:trPr>
          <w:trHeight w:val="300"/>
        </w:trPr>
        <w:tc>
          <w:tcPr>
            <w:tcW w:w="556" w:type="pct"/>
            <w:tcBorders>
              <w:top w:val="nil"/>
              <w:left w:val="nil"/>
              <w:bottom w:val="nil"/>
              <w:right w:val="nil"/>
            </w:tcBorders>
            <w:vAlign w:val="center"/>
          </w:tcPr>
          <w:p w14:paraId="53C211EA"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10</w:t>
            </w:r>
          </w:p>
        </w:tc>
        <w:tc>
          <w:tcPr>
            <w:tcW w:w="549" w:type="pct"/>
            <w:tcBorders>
              <w:top w:val="nil"/>
              <w:left w:val="nil"/>
              <w:bottom w:val="nil"/>
              <w:right w:val="nil"/>
            </w:tcBorders>
            <w:vAlign w:val="center"/>
          </w:tcPr>
          <w:p w14:paraId="57362D93"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10</w:t>
            </w:r>
          </w:p>
        </w:tc>
        <w:tc>
          <w:tcPr>
            <w:tcW w:w="556" w:type="pct"/>
            <w:tcBorders>
              <w:top w:val="nil"/>
              <w:left w:val="nil"/>
              <w:bottom w:val="nil"/>
              <w:right w:val="nil"/>
            </w:tcBorders>
            <w:vAlign w:val="center"/>
          </w:tcPr>
          <w:p w14:paraId="547F4C0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A/565</w:t>
            </w:r>
          </w:p>
        </w:tc>
        <w:tc>
          <w:tcPr>
            <w:tcW w:w="556" w:type="pct"/>
            <w:tcBorders>
              <w:top w:val="nil"/>
              <w:left w:val="nil"/>
              <w:bottom w:val="nil"/>
              <w:right w:val="nil"/>
            </w:tcBorders>
            <w:vAlign w:val="center"/>
          </w:tcPr>
          <w:p w14:paraId="32936F8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A/597</w:t>
            </w:r>
          </w:p>
        </w:tc>
        <w:tc>
          <w:tcPr>
            <w:tcW w:w="557" w:type="pct"/>
            <w:tcBorders>
              <w:top w:val="nil"/>
              <w:left w:val="nil"/>
              <w:bottom w:val="nil"/>
              <w:right w:val="nil"/>
            </w:tcBorders>
            <w:vAlign w:val="center"/>
          </w:tcPr>
          <w:p w14:paraId="5D2B15A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A/601</w:t>
            </w:r>
          </w:p>
        </w:tc>
        <w:tc>
          <w:tcPr>
            <w:tcW w:w="557" w:type="pct"/>
            <w:tcBorders>
              <w:top w:val="nil"/>
              <w:left w:val="nil"/>
              <w:bottom w:val="nil"/>
              <w:right w:val="nil"/>
            </w:tcBorders>
            <w:vAlign w:val="center"/>
          </w:tcPr>
          <w:p w14:paraId="58EA0ED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A/507</w:t>
            </w:r>
          </w:p>
        </w:tc>
        <w:tc>
          <w:tcPr>
            <w:tcW w:w="557" w:type="pct"/>
            <w:tcBorders>
              <w:top w:val="nil"/>
              <w:left w:val="nil"/>
              <w:bottom w:val="nil"/>
              <w:right w:val="nil"/>
            </w:tcBorders>
            <w:vAlign w:val="center"/>
          </w:tcPr>
          <w:p w14:paraId="26492FC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A/543</w:t>
            </w:r>
          </w:p>
        </w:tc>
        <w:tc>
          <w:tcPr>
            <w:tcW w:w="557" w:type="pct"/>
            <w:tcBorders>
              <w:top w:val="nil"/>
              <w:left w:val="nil"/>
              <w:bottom w:val="nil"/>
              <w:right w:val="nil"/>
            </w:tcBorders>
            <w:vAlign w:val="center"/>
          </w:tcPr>
          <w:p w14:paraId="60BA593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A/612</w:t>
            </w:r>
          </w:p>
        </w:tc>
        <w:tc>
          <w:tcPr>
            <w:tcW w:w="554" w:type="pct"/>
            <w:tcBorders>
              <w:top w:val="nil"/>
              <w:left w:val="nil"/>
              <w:bottom w:val="nil"/>
              <w:right w:val="nil"/>
            </w:tcBorders>
            <w:vAlign w:val="center"/>
          </w:tcPr>
          <w:p w14:paraId="67FDFCE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26</w:t>
            </w:r>
          </w:p>
        </w:tc>
      </w:tr>
      <w:tr w:rsidR="003927B3" w:rsidRPr="008E4934" w14:paraId="206D459C" w14:textId="77777777" w:rsidTr="00A552B6">
        <w:trPr>
          <w:trHeight w:val="300"/>
        </w:trPr>
        <w:tc>
          <w:tcPr>
            <w:tcW w:w="556" w:type="pct"/>
            <w:tcBorders>
              <w:top w:val="nil"/>
              <w:left w:val="nil"/>
              <w:bottom w:val="nil"/>
              <w:right w:val="nil"/>
            </w:tcBorders>
            <w:vAlign w:val="center"/>
          </w:tcPr>
          <w:p w14:paraId="3AC17381"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11</w:t>
            </w:r>
          </w:p>
        </w:tc>
        <w:tc>
          <w:tcPr>
            <w:tcW w:w="549" w:type="pct"/>
            <w:tcBorders>
              <w:top w:val="nil"/>
              <w:left w:val="nil"/>
              <w:bottom w:val="nil"/>
              <w:right w:val="nil"/>
            </w:tcBorders>
            <w:vAlign w:val="center"/>
          </w:tcPr>
          <w:p w14:paraId="2A78E1A0"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11</w:t>
            </w:r>
          </w:p>
        </w:tc>
        <w:tc>
          <w:tcPr>
            <w:tcW w:w="556" w:type="pct"/>
            <w:tcBorders>
              <w:top w:val="nil"/>
              <w:left w:val="nil"/>
              <w:bottom w:val="nil"/>
              <w:right w:val="nil"/>
            </w:tcBorders>
            <w:vAlign w:val="center"/>
          </w:tcPr>
          <w:p w14:paraId="7A746EB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A/527</w:t>
            </w:r>
          </w:p>
        </w:tc>
        <w:tc>
          <w:tcPr>
            <w:tcW w:w="556" w:type="pct"/>
            <w:tcBorders>
              <w:top w:val="nil"/>
              <w:left w:val="nil"/>
              <w:bottom w:val="nil"/>
              <w:right w:val="nil"/>
            </w:tcBorders>
            <w:vAlign w:val="center"/>
          </w:tcPr>
          <w:p w14:paraId="5FC8808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A/511</w:t>
            </w:r>
          </w:p>
        </w:tc>
        <w:tc>
          <w:tcPr>
            <w:tcW w:w="557" w:type="pct"/>
            <w:tcBorders>
              <w:top w:val="nil"/>
              <w:left w:val="nil"/>
              <w:bottom w:val="nil"/>
              <w:right w:val="nil"/>
            </w:tcBorders>
            <w:vAlign w:val="center"/>
          </w:tcPr>
          <w:p w14:paraId="29F6B1D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A/567</w:t>
            </w:r>
          </w:p>
        </w:tc>
        <w:tc>
          <w:tcPr>
            <w:tcW w:w="557" w:type="pct"/>
            <w:tcBorders>
              <w:top w:val="nil"/>
              <w:left w:val="nil"/>
              <w:bottom w:val="nil"/>
              <w:right w:val="nil"/>
            </w:tcBorders>
            <w:vAlign w:val="center"/>
          </w:tcPr>
          <w:p w14:paraId="7811BBA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A/523</w:t>
            </w:r>
          </w:p>
        </w:tc>
        <w:tc>
          <w:tcPr>
            <w:tcW w:w="557" w:type="pct"/>
            <w:tcBorders>
              <w:top w:val="nil"/>
              <w:left w:val="nil"/>
              <w:bottom w:val="nil"/>
              <w:right w:val="nil"/>
            </w:tcBorders>
            <w:vAlign w:val="center"/>
          </w:tcPr>
          <w:p w14:paraId="5B57FB9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A/515</w:t>
            </w:r>
          </w:p>
        </w:tc>
        <w:tc>
          <w:tcPr>
            <w:tcW w:w="557" w:type="pct"/>
            <w:tcBorders>
              <w:top w:val="nil"/>
              <w:left w:val="nil"/>
              <w:bottom w:val="nil"/>
              <w:right w:val="nil"/>
            </w:tcBorders>
            <w:vAlign w:val="center"/>
          </w:tcPr>
          <w:p w14:paraId="595C6DB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A/519</w:t>
            </w:r>
          </w:p>
        </w:tc>
        <w:tc>
          <w:tcPr>
            <w:tcW w:w="554" w:type="pct"/>
            <w:tcBorders>
              <w:top w:val="nil"/>
              <w:left w:val="nil"/>
              <w:bottom w:val="nil"/>
              <w:right w:val="nil"/>
            </w:tcBorders>
            <w:vAlign w:val="center"/>
          </w:tcPr>
          <w:p w14:paraId="49E9910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19</w:t>
            </w:r>
          </w:p>
        </w:tc>
      </w:tr>
      <w:tr w:rsidR="003927B3" w:rsidRPr="008E4934" w14:paraId="4A77DFA8" w14:textId="77777777" w:rsidTr="00A552B6">
        <w:trPr>
          <w:trHeight w:val="300"/>
        </w:trPr>
        <w:tc>
          <w:tcPr>
            <w:tcW w:w="556" w:type="pct"/>
            <w:tcBorders>
              <w:top w:val="nil"/>
              <w:left w:val="nil"/>
              <w:bottom w:val="nil"/>
              <w:right w:val="nil"/>
            </w:tcBorders>
            <w:vAlign w:val="center"/>
          </w:tcPr>
          <w:p w14:paraId="1B142E84"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12</w:t>
            </w:r>
          </w:p>
        </w:tc>
        <w:tc>
          <w:tcPr>
            <w:tcW w:w="549" w:type="pct"/>
            <w:tcBorders>
              <w:top w:val="nil"/>
              <w:left w:val="nil"/>
              <w:bottom w:val="nil"/>
              <w:right w:val="nil"/>
            </w:tcBorders>
            <w:vAlign w:val="center"/>
          </w:tcPr>
          <w:p w14:paraId="7049444F"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12</w:t>
            </w:r>
          </w:p>
        </w:tc>
        <w:tc>
          <w:tcPr>
            <w:tcW w:w="556" w:type="pct"/>
            <w:tcBorders>
              <w:top w:val="nil"/>
              <w:left w:val="nil"/>
              <w:bottom w:val="nil"/>
              <w:right w:val="nil"/>
            </w:tcBorders>
            <w:vAlign w:val="center"/>
          </w:tcPr>
          <w:p w14:paraId="45CE7A0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A/514</w:t>
            </w:r>
          </w:p>
        </w:tc>
        <w:tc>
          <w:tcPr>
            <w:tcW w:w="556" w:type="pct"/>
            <w:tcBorders>
              <w:top w:val="nil"/>
              <w:left w:val="nil"/>
              <w:bottom w:val="nil"/>
              <w:right w:val="nil"/>
            </w:tcBorders>
            <w:vAlign w:val="center"/>
          </w:tcPr>
          <w:p w14:paraId="1D2CCEB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A/593</w:t>
            </w:r>
          </w:p>
        </w:tc>
        <w:tc>
          <w:tcPr>
            <w:tcW w:w="557" w:type="pct"/>
            <w:tcBorders>
              <w:top w:val="nil"/>
              <w:left w:val="nil"/>
              <w:bottom w:val="nil"/>
              <w:right w:val="nil"/>
            </w:tcBorders>
            <w:vAlign w:val="center"/>
          </w:tcPr>
          <w:p w14:paraId="5B0215D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A/564</w:t>
            </w:r>
          </w:p>
        </w:tc>
        <w:tc>
          <w:tcPr>
            <w:tcW w:w="557" w:type="pct"/>
            <w:tcBorders>
              <w:top w:val="nil"/>
              <w:left w:val="nil"/>
              <w:bottom w:val="nil"/>
              <w:right w:val="nil"/>
            </w:tcBorders>
            <w:vAlign w:val="center"/>
          </w:tcPr>
          <w:p w14:paraId="7A0CEC7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A/518</w:t>
            </w:r>
          </w:p>
        </w:tc>
        <w:tc>
          <w:tcPr>
            <w:tcW w:w="557" w:type="pct"/>
            <w:tcBorders>
              <w:top w:val="nil"/>
              <w:left w:val="nil"/>
              <w:bottom w:val="nil"/>
              <w:right w:val="nil"/>
            </w:tcBorders>
            <w:vAlign w:val="center"/>
          </w:tcPr>
          <w:p w14:paraId="5CD95C4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A/507</w:t>
            </w:r>
          </w:p>
        </w:tc>
        <w:tc>
          <w:tcPr>
            <w:tcW w:w="557" w:type="pct"/>
            <w:tcBorders>
              <w:top w:val="nil"/>
              <w:left w:val="nil"/>
              <w:bottom w:val="nil"/>
              <w:right w:val="nil"/>
            </w:tcBorders>
            <w:vAlign w:val="center"/>
          </w:tcPr>
          <w:p w14:paraId="19B562E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A/534</w:t>
            </w:r>
          </w:p>
        </w:tc>
        <w:tc>
          <w:tcPr>
            <w:tcW w:w="554" w:type="pct"/>
            <w:tcBorders>
              <w:top w:val="nil"/>
              <w:left w:val="nil"/>
              <w:bottom w:val="nil"/>
              <w:right w:val="nil"/>
            </w:tcBorders>
            <w:vAlign w:val="center"/>
          </w:tcPr>
          <w:p w14:paraId="5EA0660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40</w:t>
            </w:r>
          </w:p>
        </w:tc>
      </w:tr>
      <w:tr w:rsidR="003927B3" w:rsidRPr="008E4934" w14:paraId="060EDFA6" w14:textId="77777777" w:rsidTr="00A552B6">
        <w:trPr>
          <w:trHeight w:val="300"/>
        </w:trPr>
        <w:tc>
          <w:tcPr>
            <w:tcW w:w="556" w:type="pct"/>
            <w:tcBorders>
              <w:top w:val="nil"/>
              <w:left w:val="nil"/>
              <w:bottom w:val="nil"/>
              <w:right w:val="nil"/>
            </w:tcBorders>
            <w:vAlign w:val="center"/>
          </w:tcPr>
          <w:p w14:paraId="73CC0F30"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13</w:t>
            </w:r>
          </w:p>
        </w:tc>
        <w:tc>
          <w:tcPr>
            <w:tcW w:w="549" w:type="pct"/>
            <w:tcBorders>
              <w:top w:val="nil"/>
              <w:left w:val="nil"/>
              <w:bottom w:val="nil"/>
              <w:right w:val="nil"/>
            </w:tcBorders>
            <w:vAlign w:val="center"/>
          </w:tcPr>
          <w:p w14:paraId="766F9880"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13</w:t>
            </w:r>
          </w:p>
        </w:tc>
        <w:tc>
          <w:tcPr>
            <w:tcW w:w="556" w:type="pct"/>
            <w:tcBorders>
              <w:top w:val="nil"/>
              <w:left w:val="nil"/>
              <w:bottom w:val="nil"/>
              <w:right w:val="nil"/>
            </w:tcBorders>
            <w:vAlign w:val="center"/>
          </w:tcPr>
          <w:p w14:paraId="323A4E4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A/623</w:t>
            </w:r>
          </w:p>
        </w:tc>
        <w:tc>
          <w:tcPr>
            <w:tcW w:w="556" w:type="pct"/>
            <w:tcBorders>
              <w:top w:val="nil"/>
              <w:left w:val="nil"/>
              <w:bottom w:val="nil"/>
              <w:right w:val="nil"/>
            </w:tcBorders>
            <w:vAlign w:val="center"/>
          </w:tcPr>
          <w:p w14:paraId="01D9C34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A/553</w:t>
            </w:r>
          </w:p>
        </w:tc>
        <w:tc>
          <w:tcPr>
            <w:tcW w:w="557" w:type="pct"/>
            <w:tcBorders>
              <w:top w:val="nil"/>
              <w:left w:val="nil"/>
              <w:bottom w:val="nil"/>
              <w:right w:val="nil"/>
            </w:tcBorders>
            <w:vAlign w:val="center"/>
          </w:tcPr>
          <w:p w14:paraId="1A261BB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A/596</w:t>
            </w:r>
          </w:p>
        </w:tc>
        <w:tc>
          <w:tcPr>
            <w:tcW w:w="557" w:type="pct"/>
            <w:tcBorders>
              <w:top w:val="nil"/>
              <w:left w:val="nil"/>
              <w:bottom w:val="nil"/>
              <w:right w:val="nil"/>
            </w:tcBorders>
            <w:vAlign w:val="center"/>
          </w:tcPr>
          <w:p w14:paraId="430224E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A/629</w:t>
            </w:r>
          </w:p>
        </w:tc>
        <w:tc>
          <w:tcPr>
            <w:tcW w:w="557" w:type="pct"/>
            <w:tcBorders>
              <w:top w:val="nil"/>
              <w:left w:val="nil"/>
              <w:bottom w:val="nil"/>
              <w:right w:val="nil"/>
            </w:tcBorders>
            <w:vAlign w:val="center"/>
          </w:tcPr>
          <w:p w14:paraId="444EB89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A/611</w:t>
            </w:r>
          </w:p>
        </w:tc>
        <w:tc>
          <w:tcPr>
            <w:tcW w:w="557" w:type="pct"/>
            <w:tcBorders>
              <w:top w:val="nil"/>
              <w:left w:val="nil"/>
              <w:bottom w:val="nil"/>
              <w:right w:val="nil"/>
            </w:tcBorders>
            <w:vAlign w:val="center"/>
          </w:tcPr>
          <w:p w14:paraId="1B0B55D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A/630</w:t>
            </w:r>
          </w:p>
        </w:tc>
        <w:tc>
          <w:tcPr>
            <w:tcW w:w="554" w:type="pct"/>
            <w:tcBorders>
              <w:top w:val="nil"/>
              <w:left w:val="nil"/>
              <w:bottom w:val="nil"/>
              <w:right w:val="nil"/>
            </w:tcBorders>
            <w:vAlign w:val="center"/>
          </w:tcPr>
          <w:p w14:paraId="1CE7DCD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42</w:t>
            </w:r>
          </w:p>
        </w:tc>
      </w:tr>
      <w:tr w:rsidR="003927B3" w:rsidRPr="008E4934" w14:paraId="3A2883FF" w14:textId="77777777" w:rsidTr="00A552B6">
        <w:trPr>
          <w:trHeight w:val="300"/>
        </w:trPr>
        <w:tc>
          <w:tcPr>
            <w:tcW w:w="556" w:type="pct"/>
            <w:tcBorders>
              <w:top w:val="nil"/>
              <w:left w:val="nil"/>
              <w:bottom w:val="nil"/>
              <w:right w:val="nil"/>
            </w:tcBorders>
            <w:vAlign w:val="center"/>
          </w:tcPr>
          <w:p w14:paraId="03A68CBE"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14</w:t>
            </w:r>
          </w:p>
        </w:tc>
        <w:tc>
          <w:tcPr>
            <w:tcW w:w="549" w:type="pct"/>
            <w:tcBorders>
              <w:top w:val="nil"/>
              <w:left w:val="nil"/>
              <w:bottom w:val="nil"/>
              <w:right w:val="nil"/>
            </w:tcBorders>
            <w:vAlign w:val="center"/>
          </w:tcPr>
          <w:p w14:paraId="277219A9"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14</w:t>
            </w:r>
          </w:p>
        </w:tc>
        <w:tc>
          <w:tcPr>
            <w:tcW w:w="556" w:type="pct"/>
            <w:tcBorders>
              <w:top w:val="nil"/>
              <w:left w:val="nil"/>
              <w:bottom w:val="nil"/>
              <w:right w:val="nil"/>
            </w:tcBorders>
            <w:vAlign w:val="center"/>
          </w:tcPr>
          <w:p w14:paraId="5F4F2A8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D/567</w:t>
            </w:r>
          </w:p>
        </w:tc>
        <w:tc>
          <w:tcPr>
            <w:tcW w:w="556" w:type="pct"/>
            <w:tcBorders>
              <w:top w:val="nil"/>
              <w:left w:val="nil"/>
              <w:bottom w:val="nil"/>
              <w:right w:val="nil"/>
            </w:tcBorders>
            <w:vAlign w:val="center"/>
          </w:tcPr>
          <w:p w14:paraId="7B20725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D/586</w:t>
            </w:r>
          </w:p>
        </w:tc>
        <w:tc>
          <w:tcPr>
            <w:tcW w:w="557" w:type="pct"/>
            <w:tcBorders>
              <w:top w:val="nil"/>
              <w:left w:val="nil"/>
              <w:bottom w:val="nil"/>
              <w:right w:val="nil"/>
            </w:tcBorders>
            <w:vAlign w:val="center"/>
          </w:tcPr>
          <w:p w14:paraId="26CF248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D/604</w:t>
            </w:r>
          </w:p>
        </w:tc>
        <w:tc>
          <w:tcPr>
            <w:tcW w:w="557" w:type="pct"/>
            <w:tcBorders>
              <w:top w:val="nil"/>
              <w:left w:val="nil"/>
              <w:bottom w:val="nil"/>
              <w:right w:val="nil"/>
            </w:tcBorders>
            <w:vAlign w:val="center"/>
          </w:tcPr>
          <w:p w14:paraId="73B966C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D/578</w:t>
            </w:r>
          </w:p>
        </w:tc>
        <w:tc>
          <w:tcPr>
            <w:tcW w:w="557" w:type="pct"/>
            <w:tcBorders>
              <w:top w:val="nil"/>
              <w:left w:val="nil"/>
              <w:bottom w:val="nil"/>
              <w:right w:val="nil"/>
            </w:tcBorders>
            <w:vAlign w:val="center"/>
          </w:tcPr>
          <w:p w14:paraId="2AA88CF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D/549</w:t>
            </w:r>
          </w:p>
        </w:tc>
        <w:tc>
          <w:tcPr>
            <w:tcW w:w="557" w:type="pct"/>
            <w:tcBorders>
              <w:top w:val="nil"/>
              <w:left w:val="nil"/>
              <w:bottom w:val="nil"/>
              <w:right w:val="nil"/>
            </w:tcBorders>
            <w:vAlign w:val="center"/>
          </w:tcPr>
          <w:p w14:paraId="1F342A0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D/567</w:t>
            </w:r>
          </w:p>
        </w:tc>
        <w:tc>
          <w:tcPr>
            <w:tcW w:w="554" w:type="pct"/>
            <w:tcBorders>
              <w:top w:val="nil"/>
              <w:left w:val="nil"/>
              <w:bottom w:val="nil"/>
              <w:right w:val="nil"/>
            </w:tcBorders>
            <w:vAlign w:val="center"/>
          </w:tcPr>
          <w:p w14:paraId="2F3C5F8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41</w:t>
            </w:r>
          </w:p>
        </w:tc>
      </w:tr>
      <w:tr w:rsidR="003927B3" w:rsidRPr="008E4934" w14:paraId="1E87FF62" w14:textId="77777777" w:rsidTr="00A552B6">
        <w:trPr>
          <w:trHeight w:val="300"/>
        </w:trPr>
        <w:tc>
          <w:tcPr>
            <w:tcW w:w="556" w:type="pct"/>
            <w:tcBorders>
              <w:top w:val="nil"/>
              <w:left w:val="nil"/>
              <w:bottom w:val="nil"/>
              <w:right w:val="nil"/>
            </w:tcBorders>
            <w:vAlign w:val="center"/>
          </w:tcPr>
          <w:p w14:paraId="3F5CA6F4"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15</w:t>
            </w:r>
          </w:p>
        </w:tc>
        <w:tc>
          <w:tcPr>
            <w:tcW w:w="549" w:type="pct"/>
            <w:tcBorders>
              <w:top w:val="nil"/>
              <w:left w:val="nil"/>
              <w:bottom w:val="nil"/>
              <w:right w:val="nil"/>
            </w:tcBorders>
            <w:vAlign w:val="center"/>
          </w:tcPr>
          <w:p w14:paraId="607DA5E5"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15</w:t>
            </w:r>
          </w:p>
        </w:tc>
        <w:tc>
          <w:tcPr>
            <w:tcW w:w="556" w:type="pct"/>
            <w:tcBorders>
              <w:top w:val="nil"/>
              <w:left w:val="nil"/>
              <w:bottom w:val="nil"/>
              <w:right w:val="nil"/>
            </w:tcBorders>
            <w:vAlign w:val="center"/>
          </w:tcPr>
          <w:p w14:paraId="4F52386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D/581</w:t>
            </w:r>
          </w:p>
        </w:tc>
        <w:tc>
          <w:tcPr>
            <w:tcW w:w="556" w:type="pct"/>
            <w:tcBorders>
              <w:top w:val="nil"/>
              <w:left w:val="nil"/>
              <w:bottom w:val="nil"/>
              <w:right w:val="nil"/>
            </w:tcBorders>
            <w:vAlign w:val="center"/>
          </w:tcPr>
          <w:p w14:paraId="204B9F9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D/531</w:t>
            </w:r>
          </w:p>
        </w:tc>
        <w:tc>
          <w:tcPr>
            <w:tcW w:w="557" w:type="pct"/>
            <w:tcBorders>
              <w:top w:val="nil"/>
              <w:left w:val="nil"/>
              <w:bottom w:val="nil"/>
              <w:right w:val="nil"/>
            </w:tcBorders>
            <w:vAlign w:val="center"/>
          </w:tcPr>
          <w:p w14:paraId="10353BB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D/578</w:t>
            </w:r>
          </w:p>
        </w:tc>
        <w:tc>
          <w:tcPr>
            <w:tcW w:w="557" w:type="pct"/>
            <w:tcBorders>
              <w:top w:val="nil"/>
              <w:left w:val="nil"/>
              <w:bottom w:val="nil"/>
              <w:right w:val="nil"/>
            </w:tcBorders>
            <w:vAlign w:val="center"/>
          </w:tcPr>
          <w:p w14:paraId="6540C49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D/570</w:t>
            </w:r>
          </w:p>
        </w:tc>
        <w:tc>
          <w:tcPr>
            <w:tcW w:w="557" w:type="pct"/>
            <w:tcBorders>
              <w:top w:val="nil"/>
              <w:left w:val="nil"/>
              <w:bottom w:val="nil"/>
              <w:right w:val="nil"/>
            </w:tcBorders>
            <w:vAlign w:val="center"/>
          </w:tcPr>
          <w:p w14:paraId="00C3421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D/558</w:t>
            </w:r>
          </w:p>
        </w:tc>
        <w:tc>
          <w:tcPr>
            <w:tcW w:w="557" w:type="pct"/>
            <w:tcBorders>
              <w:top w:val="nil"/>
              <w:left w:val="nil"/>
              <w:bottom w:val="nil"/>
              <w:right w:val="nil"/>
            </w:tcBorders>
            <w:vAlign w:val="center"/>
          </w:tcPr>
          <w:p w14:paraId="5DCAD5F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D/554</w:t>
            </w:r>
          </w:p>
        </w:tc>
        <w:tc>
          <w:tcPr>
            <w:tcW w:w="554" w:type="pct"/>
            <w:tcBorders>
              <w:top w:val="nil"/>
              <w:left w:val="nil"/>
              <w:bottom w:val="nil"/>
              <w:right w:val="nil"/>
            </w:tcBorders>
            <w:vAlign w:val="center"/>
          </w:tcPr>
          <w:p w14:paraId="497EBF9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60</w:t>
            </w:r>
          </w:p>
        </w:tc>
      </w:tr>
      <w:tr w:rsidR="003927B3" w:rsidRPr="008E4934" w14:paraId="58C99D9F" w14:textId="77777777" w:rsidTr="00A552B6">
        <w:trPr>
          <w:trHeight w:val="300"/>
        </w:trPr>
        <w:tc>
          <w:tcPr>
            <w:tcW w:w="556" w:type="pct"/>
            <w:tcBorders>
              <w:top w:val="nil"/>
              <w:left w:val="nil"/>
              <w:bottom w:val="nil"/>
              <w:right w:val="nil"/>
            </w:tcBorders>
            <w:vAlign w:val="center"/>
          </w:tcPr>
          <w:p w14:paraId="625D270B"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16</w:t>
            </w:r>
          </w:p>
        </w:tc>
        <w:tc>
          <w:tcPr>
            <w:tcW w:w="549" w:type="pct"/>
            <w:tcBorders>
              <w:top w:val="nil"/>
              <w:left w:val="nil"/>
              <w:bottom w:val="nil"/>
              <w:right w:val="nil"/>
            </w:tcBorders>
            <w:vAlign w:val="center"/>
          </w:tcPr>
          <w:p w14:paraId="2AAFC609"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16</w:t>
            </w:r>
          </w:p>
        </w:tc>
        <w:tc>
          <w:tcPr>
            <w:tcW w:w="556" w:type="pct"/>
            <w:tcBorders>
              <w:top w:val="nil"/>
              <w:left w:val="nil"/>
              <w:bottom w:val="nil"/>
              <w:right w:val="nil"/>
            </w:tcBorders>
            <w:vAlign w:val="center"/>
          </w:tcPr>
          <w:p w14:paraId="344D167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G/268</w:t>
            </w:r>
          </w:p>
        </w:tc>
        <w:tc>
          <w:tcPr>
            <w:tcW w:w="556" w:type="pct"/>
            <w:tcBorders>
              <w:top w:val="nil"/>
              <w:left w:val="nil"/>
              <w:bottom w:val="nil"/>
              <w:right w:val="nil"/>
            </w:tcBorders>
            <w:vAlign w:val="center"/>
          </w:tcPr>
          <w:p w14:paraId="0C63D33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C/633</w:t>
            </w:r>
          </w:p>
        </w:tc>
        <w:tc>
          <w:tcPr>
            <w:tcW w:w="557" w:type="pct"/>
            <w:tcBorders>
              <w:top w:val="nil"/>
              <w:left w:val="nil"/>
              <w:bottom w:val="nil"/>
              <w:right w:val="nil"/>
            </w:tcBorders>
            <w:vAlign w:val="center"/>
          </w:tcPr>
          <w:p w14:paraId="6CAA7B6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C/665</w:t>
            </w:r>
          </w:p>
        </w:tc>
        <w:tc>
          <w:tcPr>
            <w:tcW w:w="557" w:type="pct"/>
            <w:tcBorders>
              <w:top w:val="nil"/>
              <w:left w:val="nil"/>
              <w:bottom w:val="nil"/>
              <w:right w:val="nil"/>
            </w:tcBorders>
            <w:vAlign w:val="center"/>
          </w:tcPr>
          <w:p w14:paraId="634C445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C/699</w:t>
            </w:r>
          </w:p>
        </w:tc>
        <w:tc>
          <w:tcPr>
            <w:tcW w:w="557" w:type="pct"/>
            <w:tcBorders>
              <w:top w:val="nil"/>
              <w:left w:val="nil"/>
              <w:bottom w:val="nil"/>
              <w:right w:val="nil"/>
            </w:tcBorders>
            <w:vAlign w:val="center"/>
          </w:tcPr>
          <w:p w14:paraId="7FE7242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C/673</w:t>
            </w:r>
          </w:p>
        </w:tc>
        <w:tc>
          <w:tcPr>
            <w:tcW w:w="557" w:type="pct"/>
            <w:tcBorders>
              <w:top w:val="nil"/>
              <w:left w:val="nil"/>
              <w:bottom w:val="nil"/>
              <w:right w:val="nil"/>
            </w:tcBorders>
            <w:vAlign w:val="center"/>
          </w:tcPr>
          <w:p w14:paraId="61630F3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4" w:type="pct"/>
            <w:tcBorders>
              <w:top w:val="nil"/>
              <w:left w:val="nil"/>
              <w:bottom w:val="nil"/>
              <w:right w:val="nil"/>
            </w:tcBorders>
            <w:vAlign w:val="center"/>
          </w:tcPr>
          <w:p w14:paraId="304B6E0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42B05FDF" w14:textId="77777777" w:rsidTr="00A552B6">
        <w:trPr>
          <w:trHeight w:val="300"/>
        </w:trPr>
        <w:tc>
          <w:tcPr>
            <w:tcW w:w="556" w:type="pct"/>
            <w:tcBorders>
              <w:top w:val="nil"/>
              <w:left w:val="nil"/>
              <w:bottom w:val="nil"/>
              <w:right w:val="nil"/>
            </w:tcBorders>
            <w:vAlign w:val="center"/>
          </w:tcPr>
          <w:p w14:paraId="49B0BFBE"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17</w:t>
            </w:r>
          </w:p>
        </w:tc>
        <w:tc>
          <w:tcPr>
            <w:tcW w:w="549" w:type="pct"/>
            <w:tcBorders>
              <w:top w:val="nil"/>
              <w:left w:val="nil"/>
              <w:bottom w:val="nil"/>
              <w:right w:val="nil"/>
            </w:tcBorders>
            <w:vAlign w:val="center"/>
          </w:tcPr>
          <w:p w14:paraId="1CB8B3D8"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17</w:t>
            </w:r>
          </w:p>
        </w:tc>
        <w:tc>
          <w:tcPr>
            <w:tcW w:w="556" w:type="pct"/>
            <w:tcBorders>
              <w:top w:val="nil"/>
              <w:left w:val="nil"/>
              <w:bottom w:val="nil"/>
              <w:right w:val="nil"/>
            </w:tcBorders>
            <w:vAlign w:val="center"/>
          </w:tcPr>
          <w:p w14:paraId="74D8147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A/552</w:t>
            </w:r>
          </w:p>
        </w:tc>
        <w:tc>
          <w:tcPr>
            <w:tcW w:w="556" w:type="pct"/>
            <w:tcBorders>
              <w:top w:val="nil"/>
              <w:left w:val="nil"/>
              <w:bottom w:val="nil"/>
              <w:right w:val="nil"/>
            </w:tcBorders>
            <w:vAlign w:val="center"/>
          </w:tcPr>
          <w:p w14:paraId="2095555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A/605</w:t>
            </w:r>
          </w:p>
        </w:tc>
        <w:tc>
          <w:tcPr>
            <w:tcW w:w="557" w:type="pct"/>
            <w:tcBorders>
              <w:top w:val="nil"/>
              <w:left w:val="nil"/>
              <w:bottom w:val="nil"/>
              <w:right w:val="nil"/>
            </w:tcBorders>
            <w:vAlign w:val="center"/>
          </w:tcPr>
          <w:p w14:paraId="1BF7FB7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A/542</w:t>
            </w:r>
          </w:p>
        </w:tc>
        <w:tc>
          <w:tcPr>
            <w:tcW w:w="557" w:type="pct"/>
            <w:tcBorders>
              <w:top w:val="nil"/>
              <w:left w:val="nil"/>
              <w:bottom w:val="nil"/>
              <w:right w:val="nil"/>
            </w:tcBorders>
            <w:vAlign w:val="center"/>
          </w:tcPr>
          <w:p w14:paraId="1375FC2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A/566</w:t>
            </w:r>
          </w:p>
        </w:tc>
        <w:tc>
          <w:tcPr>
            <w:tcW w:w="557" w:type="pct"/>
            <w:tcBorders>
              <w:top w:val="nil"/>
              <w:left w:val="nil"/>
              <w:bottom w:val="nil"/>
              <w:right w:val="nil"/>
            </w:tcBorders>
            <w:vAlign w:val="center"/>
          </w:tcPr>
          <w:p w14:paraId="3057902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A/544</w:t>
            </w:r>
          </w:p>
        </w:tc>
        <w:tc>
          <w:tcPr>
            <w:tcW w:w="557" w:type="pct"/>
            <w:tcBorders>
              <w:top w:val="nil"/>
              <w:left w:val="nil"/>
              <w:bottom w:val="nil"/>
              <w:right w:val="nil"/>
            </w:tcBorders>
            <w:vAlign w:val="center"/>
          </w:tcPr>
          <w:p w14:paraId="2A4116A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A/535</w:t>
            </w:r>
          </w:p>
        </w:tc>
        <w:tc>
          <w:tcPr>
            <w:tcW w:w="554" w:type="pct"/>
            <w:tcBorders>
              <w:top w:val="nil"/>
              <w:left w:val="nil"/>
              <w:bottom w:val="nil"/>
              <w:right w:val="nil"/>
            </w:tcBorders>
            <w:vAlign w:val="center"/>
          </w:tcPr>
          <w:p w14:paraId="1E0F0E9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48</w:t>
            </w:r>
          </w:p>
        </w:tc>
      </w:tr>
      <w:tr w:rsidR="003927B3" w:rsidRPr="008E4934" w14:paraId="70E7C731" w14:textId="77777777" w:rsidTr="00A552B6">
        <w:trPr>
          <w:trHeight w:val="300"/>
        </w:trPr>
        <w:tc>
          <w:tcPr>
            <w:tcW w:w="556" w:type="pct"/>
            <w:tcBorders>
              <w:top w:val="nil"/>
              <w:left w:val="nil"/>
              <w:bottom w:val="nil"/>
              <w:right w:val="nil"/>
            </w:tcBorders>
            <w:vAlign w:val="center"/>
          </w:tcPr>
          <w:p w14:paraId="035AC8C1"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18</w:t>
            </w:r>
          </w:p>
        </w:tc>
        <w:tc>
          <w:tcPr>
            <w:tcW w:w="549" w:type="pct"/>
            <w:tcBorders>
              <w:top w:val="nil"/>
              <w:left w:val="nil"/>
              <w:bottom w:val="nil"/>
              <w:right w:val="nil"/>
            </w:tcBorders>
            <w:vAlign w:val="center"/>
          </w:tcPr>
          <w:p w14:paraId="4CD44651"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18</w:t>
            </w:r>
          </w:p>
        </w:tc>
        <w:tc>
          <w:tcPr>
            <w:tcW w:w="556" w:type="pct"/>
            <w:tcBorders>
              <w:top w:val="nil"/>
              <w:left w:val="nil"/>
              <w:bottom w:val="nil"/>
              <w:right w:val="nil"/>
            </w:tcBorders>
            <w:vAlign w:val="center"/>
          </w:tcPr>
          <w:p w14:paraId="069A5FB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A/541</w:t>
            </w:r>
          </w:p>
        </w:tc>
        <w:tc>
          <w:tcPr>
            <w:tcW w:w="556" w:type="pct"/>
            <w:tcBorders>
              <w:top w:val="nil"/>
              <w:left w:val="nil"/>
              <w:bottom w:val="nil"/>
              <w:right w:val="nil"/>
            </w:tcBorders>
            <w:vAlign w:val="center"/>
          </w:tcPr>
          <w:p w14:paraId="6B57354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A/516</w:t>
            </w:r>
          </w:p>
        </w:tc>
        <w:tc>
          <w:tcPr>
            <w:tcW w:w="557" w:type="pct"/>
            <w:tcBorders>
              <w:top w:val="nil"/>
              <w:left w:val="nil"/>
              <w:bottom w:val="nil"/>
              <w:right w:val="nil"/>
            </w:tcBorders>
            <w:vAlign w:val="center"/>
          </w:tcPr>
          <w:p w14:paraId="0BA4461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A/546</w:t>
            </w:r>
          </w:p>
        </w:tc>
        <w:tc>
          <w:tcPr>
            <w:tcW w:w="557" w:type="pct"/>
            <w:tcBorders>
              <w:top w:val="nil"/>
              <w:left w:val="nil"/>
              <w:bottom w:val="nil"/>
              <w:right w:val="nil"/>
            </w:tcBorders>
            <w:vAlign w:val="center"/>
          </w:tcPr>
          <w:p w14:paraId="382234C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A/562</w:t>
            </w:r>
          </w:p>
        </w:tc>
        <w:tc>
          <w:tcPr>
            <w:tcW w:w="557" w:type="pct"/>
            <w:tcBorders>
              <w:top w:val="nil"/>
              <w:left w:val="nil"/>
              <w:bottom w:val="nil"/>
              <w:right w:val="nil"/>
            </w:tcBorders>
            <w:vAlign w:val="center"/>
          </w:tcPr>
          <w:p w14:paraId="134F8E4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A/537</w:t>
            </w:r>
          </w:p>
        </w:tc>
        <w:tc>
          <w:tcPr>
            <w:tcW w:w="557" w:type="pct"/>
            <w:tcBorders>
              <w:top w:val="nil"/>
              <w:left w:val="nil"/>
              <w:bottom w:val="nil"/>
              <w:right w:val="nil"/>
            </w:tcBorders>
            <w:vAlign w:val="center"/>
          </w:tcPr>
          <w:p w14:paraId="6E115D4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A/557</w:t>
            </w:r>
          </w:p>
        </w:tc>
        <w:tc>
          <w:tcPr>
            <w:tcW w:w="554" w:type="pct"/>
            <w:tcBorders>
              <w:top w:val="nil"/>
              <w:left w:val="nil"/>
              <w:bottom w:val="nil"/>
              <w:right w:val="nil"/>
            </w:tcBorders>
            <w:vAlign w:val="center"/>
          </w:tcPr>
          <w:p w14:paraId="2B337A4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49</w:t>
            </w:r>
          </w:p>
        </w:tc>
      </w:tr>
      <w:tr w:rsidR="003927B3" w:rsidRPr="008E4934" w14:paraId="4749F693" w14:textId="77777777" w:rsidTr="00A552B6">
        <w:trPr>
          <w:trHeight w:val="300"/>
        </w:trPr>
        <w:tc>
          <w:tcPr>
            <w:tcW w:w="556" w:type="pct"/>
            <w:tcBorders>
              <w:top w:val="nil"/>
              <w:left w:val="nil"/>
              <w:bottom w:val="nil"/>
              <w:right w:val="nil"/>
            </w:tcBorders>
            <w:vAlign w:val="center"/>
          </w:tcPr>
          <w:p w14:paraId="06D1A03C"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19</w:t>
            </w:r>
          </w:p>
        </w:tc>
        <w:tc>
          <w:tcPr>
            <w:tcW w:w="549" w:type="pct"/>
            <w:tcBorders>
              <w:top w:val="nil"/>
              <w:left w:val="nil"/>
              <w:bottom w:val="nil"/>
              <w:right w:val="nil"/>
            </w:tcBorders>
            <w:vAlign w:val="center"/>
          </w:tcPr>
          <w:p w14:paraId="32FCD3D2"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19</w:t>
            </w:r>
          </w:p>
        </w:tc>
        <w:tc>
          <w:tcPr>
            <w:tcW w:w="556" w:type="pct"/>
            <w:tcBorders>
              <w:top w:val="nil"/>
              <w:left w:val="nil"/>
              <w:bottom w:val="nil"/>
              <w:right w:val="nil"/>
            </w:tcBorders>
            <w:vAlign w:val="center"/>
          </w:tcPr>
          <w:p w14:paraId="2856F7B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A/544</w:t>
            </w:r>
          </w:p>
        </w:tc>
        <w:tc>
          <w:tcPr>
            <w:tcW w:w="556" w:type="pct"/>
            <w:tcBorders>
              <w:top w:val="nil"/>
              <w:left w:val="nil"/>
              <w:bottom w:val="nil"/>
              <w:right w:val="nil"/>
            </w:tcBorders>
            <w:vAlign w:val="center"/>
          </w:tcPr>
          <w:p w14:paraId="2B699B1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A/572</w:t>
            </w:r>
          </w:p>
        </w:tc>
        <w:tc>
          <w:tcPr>
            <w:tcW w:w="557" w:type="pct"/>
            <w:tcBorders>
              <w:top w:val="nil"/>
              <w:left w:val="nil"/>
              <w:bottom w:val="nil"/>
              <w:right w:val="nil"/>
            </w:tcBorders>
            <w:vAlign w:val="center"/>
          </w:tcPr>
          <w:p w14:paraId="0D70A8D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A/556</w:t>
            </w:r>
          </w:p>
        </w:tc>
        <w:tc>
          <w:tcPr>
            <w:tcW w:w="557" w:type="pct"/>
            <w:tcBorders>
              <w:top w:val="nil"/>
              <w:left w:val="nil"/>
              <w:bottom w:val="nil"/>
              <w:right w:val="nil"/>
            </w:tcBorders>
            <w:vAlign w:val="center"/>
          </w:tcPr>
          <w:p w14:paraId="360AED6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A/541</w:t>
            </w:r>
          </w:p>
        </w:tc>
        <w:tc>
          <w:tcPr>
            <w:tcW w:w="557" w:type="pct"/>
            <w:tcBorders>
              <w:top w:val="nil"/>
              <w:left w:val="nil"/>
              <w:bottom w:val="nil"/>
              <w:right w:val="nil"/>
            </w:tcBorders>
            <w:vAlign w:val="center"/>
          </w:tcPr>
          <w:p w14:paraId="5C41FDA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A/523</w:t>
            </w:r>
          </w:p>
        </w:tc>
        <w:tc>
          <w:tcPr>
            <w:tcW w:w="557" w:type="pct"/>
            <w:tcBorders>
              <w:top w:val="nil"/>
              <w:left w:val="nil"/>
              <w:bottom w:val="nil"/>
              <w:right w:val="nil"/>
            </w:tcBorders>
            <w:vAlign w:val="center"/>
          </w:tcPr>
          <w:p w14:paraId="6AABDD5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A/510</w:t>
            </w:r>
          </w:p>
        </w:tc>
        <w:tc>
          <w:tcPr>
            <w:tcW w:w="554" w:type="pct"/>
            <w:tcBorders>
              <w:top w:val="nil"/>
              <w:left w:val="nil"/>
              <w:bottom w:val="nil"/>
              <w:right w:val="nil"/>
            </w:tcBorders>
            <w:vAlign w:val="center"/>
          </w:tcPr>
          <w:p w14:paraId="5E56E98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62</w:t>
            </w:r>
          </w:p>
        </w:tc>
      </w:tr>
      <w:tr w:rsidR="003927B3" w:rsidRPr="008E4934" w14:paraId="55095A6E" w14:textId="77777777" w:rsidTr="00A552B6">
        <w:trPr>
          <w:trHeight w:val="300"/>
        </w:trPr>
        <w:tc>
          <w:tcPr>
            <w:tcW w:w="556" w:type="pct"/>
            <w:tcBorders>
              <w:top w:val="nil"/>
              <w:left w:val="nil"/>
              <w:bottom w:val="nil"/>
              <w:right w:val="nil"/>
            </w:tcBorders>
            <w:vAlign w:val="center"/>
          </w:tcPr>
          <w:p w14:paraId="7B853C04"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20</w:t>
            </w:r>
          </w:p>
        </w:tc>
        <w:tc>
          <w:tcPr>
            <w:tcW w:w="549" w:type="pct"/>
            <w:tcBorders>
              <w:top w:val="nil"/>
              <w:left w:val="nil"/>
              <w:bottom w:val="nil"/>
              <w:right w:val="nil"/>
            </w:tcBorders>
            <w:vAlign w:val="center"/>
          </w:tcPr>
          <w:p w14:paraId="415C64C2"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20</w:t>
            </w:r>
          </w:p>
        </w:tc>
        <w:tc>
          <w:tcPr>
            <w:tcW w:w="556" w:type="pct"/>
            <w:tcBorders>
              <w:top w:val="nil"/>
              <w:left w:val="nil"/>
              <w:bottom w:val="nil"/>
              <w:right w:val="nil"/>
            </w:tcBorders>
            <w:vAlign w:val="center"/>
          </w:tcPr>
          <w:p w14:paraId="1092315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A/559</w:t>
            </w:r>
          </w:p>
        </w:tc>
        <w:tc>
          <w:tcPr>
            <w:tcW w:w="556" w:type="pct"/>
            <w:tcBorders>
              <w:top w:val="nil"/>
              <w:left w:val="nil"/>
              <w:bottom w:val="nil"/>
              <w:right w:val="nil"/>
            </w:tcBorders>
            <w:vAlign w:val="center"/>
          </w:tcPr>
          <w:p w14:paraId="537B4EF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A/508</w:t>
            </w:r>
          </w:p>
        </w:tc>
        <w:tc>
          <w:tcPr>
            <w:tcW w:w="557" w:type="pct"/>
            <w:tcBorders>
              <w:top w:val="nil"/>
              <w:left w:val="nil"/>
              <w:bottom w:val="nil"/>
              <w:right w:val="nil"/>
            </w:tcBorders>
            <w:vAlign w:val="center"/>
          </w:tcPr>
          <w:p w14:paraId="3C911F5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A/547</w:t>
            </w:r>
          </w:p>
        </w:tc>
        <w:tc>
          <w:tcPr>
            <w:tcW w:w="557" w:type="pct"/>
            <w:tcBorders>
              <w:top w:val="nil"/>
              <w:left w:val="nil"/>
              <w:bottom w:val="nil"/>
              <w:right w:val="nil"/>
            </w:tcBorders>
            <w:vAlign w:val="center"/>
          </w:tcPr>
          <w:p w14:paraId="266C1CA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A/595</w:t>
            </w:r>
          </w:p>
        </w:tc>
        <w:tc>
          <w:tcPr>
            <w:tcW w:w="557" w:type="pct"/>
            <w:tcBorders>
              <w:top w:val="nil"/>
              <w:left w:val="nil"/>
              <w:bottom w:val="nil"/>
              <w:right w:val="nil"/>
            </w:tcBorders>
            <w:vAlign w:val="center"/>
          </w:tcPr>
          <w:p w14:paraId="1C93260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A/580</w:t>
            </w:r>
          </w:p>
        </w:tc>
        <w:tc>
          <w:tcPr>
            <w:tcW w:w="557" w:type="pct"/>
            <w:tcBorders>
              <w:top w:val="nil"/>
              <w:left w:val="nil"/>
              <w:bottom w:val="nil"/>
              <w:right w:val="nil"/>
            </w:tcBorders>
            <w:vAlign w:val="center"/>
          </w:tcPr>
          <w:p w14:paraId="5426B6B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A/505</w:t>
            </w:r>
          </w:p>
        </w:tc>
        <w:tc>
          <w:tcPr>
            <w:tcW w:w="554" w:type="pct"/>
            <w:tcBorders>
              <w:top w:val="nil"/>
              <w:left w:val="nil"/>
              <w:bottom w:val="nil"/>
              <w:right w:val="nil"/>
            </w:tcBorders>
            <w:vAlign w:val="center"/>
          </w:tcPr>
          <w:p w14:paraId="6C3C014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27</w:t>
            </w:r>
          </w:p>
        </w:tc>
      </w:tr>
      <w:tr w:rsidR="003927B3" w:rsidRPr="008E4934" w14:paraId="3635DBC6" w14:textId="77777777" w:rsidTr="00A552B6">
        <w:trPr>
          <w:trHeight w:val="300"/>
        </w:trPr>
        <w:tc>
          <w:tcPr>
            <w:tcW w:w="556" w:type="pct"/>
            <w:tcBorders>
              <w:top w:val="nil"/>
              <w:left w:val="nil"/>
              <w:bottom w:val="nil"/>
              <w:right w:val="nil"/>
            </w:tcBorders>
            <w:vAlign w:val="center"/>
          </w:tcPr>
          <w:p w14:paraId="62DF07CC"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21</w:t>
            </w:r>
          </w:p>
        </w:tc>
        <w:tc>
          <w:tcPr>
            <w:tcW w:w="549" w:type="pct"/>
            <w:tcBorders>
              <w:top w:val="nil"/>
              <w:left w:val="nil"/>
              <w:bottom w:val="nil"/>
              <w:right w:val="nil"/>
            </w:tcBorders>
            <w:vAlign w:val="center"/>
          </w:tcPr>
          <w:p w14:paraId="213B1526"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21</w:t>
            </w:r>
          </w:p>
        </w:tc>
        <w:tc>
          <w:tcPr>
            <w:tcW w:w="556" w:type="pct"/>
            <w:tcBorders>
              <w:top w:val="nil"/>
              <w:left w:val="nil"/>
              <w:bottom w:val="nil"/>
              <w:right w:val="nil"/>
            </w:tcBorders>
            <w:vAlign w:val="center"/>
          </w:tcPr>
          <w:p w14:paraId="72A705D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A/599</w:t>
            </w:r>
          </w:p>
        </w:tc>
        <w:tc>
          <w:tcPr>
            <w:tcW w:w="556" w:type="pct"/>
            <w:tcBorders>
              <w:top w:val="nil"/>
              <w:left w:val="nil"/>
              <w:bottom w:val="nil"/>
              <w:right w:val="nil"/>
            </w:tcBorders>
            <w:vAlign w:val="center"/>
          </w:tcPr>
          <w:p w14:paraId="0C978A9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A/623</w:t>
            </w:r>
          </w:p>
        </w:tc>
        <w:tc>
          <w:tcPr>
            <w:tcW w:w="557" w:type="pct"/>
            <w:tcBorders>
              <w:top w:val="nil"/>
              <w:left w:val="nil"/>
              <w:bottom w:val="nil"/>
              <w:right w:val="nil"/>
            </w:tcBorders>
            <w:vAlign w:val="center"/>
          </w:tcPr>
          <w:p w14:paraId="2CAD281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A/588</w:t>
            </w:r>
          </w:p>
        </w:tc>
        <w:tc>
          <w:tcPr>
            <w:tcW w:w="557" w:type="pct"/>
            <w:tcBorders>
              <w:top w:val="nil"/>
              <w:left w:val="nil"/>
              <w:bottom w:val="nil"/>
              <w:right w:val="nil"/>
            </w:tcBorders>
            <w:vAlign w:val="center"/>
          </w:tcPr>
          <w:p w14:paraId="09E6B9C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A/627</w:t>
            </w:r>
          </w:p>
        </w:tc>
        <w:tc>
          <w:tcPr>
            <w:tcW w:w="557" w:type="pct"/>
            <w:tcBorders>
              <w:top w:val="nil"/>
              <w:left w:val="nil"/>
              <w:bottom w:val="nil"/>
              <w:right w:val="nil"/>
            </w:tcBorders>
            <w:vAlign w:val="center"/>
          </w:tcPr>
          <w:p w14:paraId="73725B4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A/599</w:t>
            </w:r>
          </w:p>
        </w:tc>
        <w:tc>
          <w:tcPr>
            <w:tcW w:w="557" w:type="pct"/>
            <w:tcBorders>
              <w:top w:val="nil"/>
              <w:left w:val="nil"/>
              <w:bottom w:val="nil"/>
              <w:right w:val="nil"/>
            </w:tcBorders>
            <w:vAlign w:val="center"/>
          </w:tcPr>
          <w:p w14:paraId="0524143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A/619</w:t>
            </w:r>
          </w:p>
        </w:tc>
        <w:tc>
          <w:tcPr>
            <w:tcW w:w="554" w:type="pct"/>
            <w:tcBorders>
              <w:top w:val="nil"/>
              <w:left w:val="nil"/>
              <w:bottom w:val="nil"/>
              <w:right w:val="nil"/>
            </w:tcBorders>
            <w:vAlign w:val="center"/>
          </w:tcPr>
          <w:p w14:paraId="5428A45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28</w:t>
            </w:r>
          </w:p>
        </w:tc>
      </w:tr>
      <w:tr w:rsidR="003927B3" w:rsidRPr="008E4934" w14:paraId="11530682" w14:textId="77777777" w:rsidTr="00A552B6">
        <w:trPr>
          <w:trHeight w:val="300"/>
        </w:trPr>
        <w:tc>
          <w:tcPr>
            <w:tcW w:w="556" w:type="pct"/>
            <w:tcBorders>
              <w:top w:val="nil"/>
              <w:left w:val="nil"/>
              <w:bottom w:val="nil"/>
              <w:right w:val="nil"/>
            </w:tcBorders>
            <w:vAlign w:val="center"/>
          </w:tcPr>
          <w:p w14:paraId="4B3D14EB"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22</w:t>
            </w:r>
          </w:p>
        </w:tc>
        <w:tc>
          <w:tcPr>
            <w:tcW w:w="549" w:type="pct"/>
            <w:tcBorders>
              <w:top w:val="nil"/>
              <w:left w:val="nil"/>
              <w:bottom w:val="nil"/>
              <w:right w:val="nil"/>
            </w:tcBorders>
            <w:vAlign w:val="center"/>
          </w:tcPr>
          <w:p w14:paraId="01585AFC"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22</w:t>
            </w:r>
          </w:p>
        </w:tc>
        <w:tc>
          <w:tcPr>
            <w:tcW w:w="556" w:type="pct"/>
            <w:tcBorders>
              <w:top w:val="nil"/>
              <w:left w:val="nil"/>
              <w:bottom w:val="nil"/>
              <w:right w:val="nil"/>
            </w:tcBorders>
            <w:vAlign w:val="center"/>
          </w:tcPr>
          <w:p w14:paraId="35A7205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A/612</w:t>
            </w:r>
          </w:p>
        </w:tc>
        <w:tc>
          <w:tcPr>
            <w:tcW w:w="556" w:type="pct"/>
            <w:tcBorders>
              <w:top w:val="nil"/>
              <w:left w:val="nil"/>
              <w:bottom w:val="nil"/>
              <w:right w:val="nil"/>
            </w:tcBorders>
            <w:vAlign w:val="center"/>
          </w:tcPr>
          <w:p w14:paraId="67902BD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A/562</w:t>
            </w:r>
          </w:p>
        </w:tc>
        <w:tc>
          <w:tcPr>
            <w:tcW w:w="557" w:type="pct"/>
            <w:tcBorders>
              <w:top w:val="nil"/>
              <w:left w:val="nil"/>
              <w:bottom w:val="nil"/>
              <w:right w:val="nil"/>
            </w:tcBorders>
            <w:vAlign w:val="center"/>
          </w:tcPr>
          <w:p w14:paraId="20EF40B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A/543</w:t>
            </w:r>
          </w:p>
        </w:tc>
        <w:tc>
          <w:tcPr>
            <w:tcW w:w="557" w:type="pct"/>
            <w:tcBorders>
              <w:top w:val="nil"/>
              <w:left w:val="nil"/>
              <w:bottom w:val="nil"/>
              <w:right w:val="nil"/>
            </w:tcBorders>
            <w:vAlign w:val="center"/>
          </w:tcPr>
          <w:p w14:paraId="15932D6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A/623</w:t>
            </w:r>
          </w:p>
        </w:tc>
        <w:tc>
          <w:tcPr>
            <w:tcW w:w="557" w:type="pct"/>
            <w:tcBorders>
              <w:top w:val="nil"/>
              <w:left w:val="nil"/>
              <w:bottom w:val="nil"/>
              <w:right w:val="nil"/>
            </w:tcBorders>
            <w:vAlign w:val="center"/>
          </w:tcPr>
          <w:p w14:paraId="4A41E91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A/616</w:t>
            </w:r>
          </w:p>
        </w:tc>
        <w:tc>
          <w:tcPr>
            <w:tcW w:w="557" w:type="pct"/>
            <w:tcBorders>
              <w:top w:val="nil"/>
              <w:left w:val="nil"/>
              <w:bottom w:val="nil"/>
              <w:right w:val="nil"/>
            </w:tcBorders>
            <w:vAlign w:val="center"/>
          </w:tcPr>
          <w:p w14:paraId="5D96F56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A/576</w:t>
            </w:r>
          </w:p>
        </w:tc>
        <w:tc>
          <w:tcPr>
            <w:tcW w:w="554" w:type="pct"/>
            <w:tcBorders>
              <w:top w:val="nil"/>
              <w:left w:val="nil"/>
              <w:bottom w:val="nil"/>
              <w:right w:val="nil"/>
            </w:tcBorders>
            <w:vAlign w:val="center"/>
          </w:tcPr>
          <w:p w14:paraId="03528F6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29</w:t>
            </w:r>
          </w:p>
        </w:tc>
      </w:tr>
      <w:tr w:rsidR="003927B3" w:rsidRPr="008E4934" w14:paraId="12CAEC74" w14:textId="77777777" w:rsidTr="00A552B6">
        <w:trPr>
          <w:trHeight w:val="300"/>
        </w:trPr>
        <w:tc>
          <w:tcPr>
            <w:tcW w:w="556" w:type="pct"/>
            <w:tcBorders>
              <w:top w:val="nil"/>
              <w:left w:val="nil"/>
              <w:bottom w:val="nil"/>
              <w:right w:val="nil"/>
            </w:tcBorders>
            <w:vAlign w:val="center"/>
          </w:tcPr>
          <w:p w14:paraId="392D5849"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23</w:t>
            </w:r>
          </w:p>
        </w:tc>
        <w:tc>
          <w:tcPr>
            <w:tcW w:w="549" w:type="pct"/>
            <w:tcBorders>
              <w:top w:val="nil"/>
              <w:left w:val="nil"/>
              <w:bottom w:val="nil"/>
              <w:right w:val="nil"/>
            </w:tcBorders>
            <w:vAlign w:val="center"/>
          </w:tcPr>
          <w:p w14:paraId="1BA0B5B3"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23</w:t>
            </w:r>
          </w:p>
        </w:tc>
        <w:tc>
          <w:tcPr>
            <w:tcW w:w="556" w:type="pct"/>
            <w:tcBorders>
              <w:top w:val="nil"/>
              <w:left w:val="nil"/>
              <w:bottom w:val="nil"/>
              <w:right w:val="nil"/>
            </w:tcBorders>
            <w:vAlign w:val="center"/>
          </w:tcPr>
          <w:p w14:paraId="7F674AF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A/520</w:t>
            </w:r>
          </w:p>
        </w:tc>
        <w:tc>
          <w:tcPr>
            <w:tcW w:w="556" w:type="pct"/>
            <w:tcBorders>
              <w:top w:val="nil"/>
              <w:left w:val="nil"/>
              <w:bottom w:val="nil"/>
              <w:right w:val="nil"/>
            </w:tcBorders>
            <w:vAlign w:val="center"/>
          </w:tcPr>
          <w:p w14:paraId="38B32B9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A/576</w:t>
            </w:r>
          </w:p>
        </w:tc>
        <w:tc>
          <w:tcPr>
            <w:tcW w:w="557" w:type="pct"/>
            <w:tcBorders>
              <w:top w:val="nil"/>
              <w:left w:val="nil"/>
              <w:bottom w:val="nil"/>
              <w:right w:val="nil"/>
            </w:tcBorders>
            <w:vAlign w:val="center"/>
          </w:tcPr>
          <w:p w14:paraId="4C9BF52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A/536</w:t>
            </w:r>
          </w:p>
        </w:tc>
        <w:tc>
          <w:tcPr>
            <w:tcW w:w="557" w:type="pct"/>
            <w:tcBorders>
              <w:top w:val="nil"/>
              <w:left w:val="nil"/>
              <w:bottom w:val="nil"/>
              <w:right w:val="nil"/>
            </w:tcBorders>
            <w:vAlign w:val="center"/>
          </w:tcPr>
          <w:p w14:paraId="1617D27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A/543</w:t>
            </w:r>
          </w:p>
        </w:tc>
        <w:tc>
          <w:tcPr>
            <w:tcW w:w="557" w:type="pct"/>
            <w:tcBorders>
              <w:top w:val="nil"/>
              <w:left w:val="nil"/>
              <w:bottom w:val="nil"/>
              <w:right w:val="nil"/>
            </w:tcBorders>
            <w:vAlign w:val="center"/>
          </w:tcPr>
          <w:p w14:paraId="2AF148F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A/522</w:t>
            </w:r>
          </w:p>
        </w:tc>
        <w:tc>
          <w:tcPr>
            <w:tcW w:w="557" w:type="pct"/>
            <w:tcBorders>
              <w:top w:val="nil"/>
              <w:left w:val="nil"/>
              <w:bottom w:val="nil"/>
              <w:right w:val="nil"/>
            </w:tcBorders>
            <w:vAlign w:val="center"/>
          </w:tcPr>
          <w:p w14:paraId="0589E92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A/506</w:t>
            </w:r>
          </w:p>
        </w:tc>
        <w:tc>
          <w:tcPr>
            <w:tcW w:w="554" w:type="pct"/>
            <w:tcBorders>
              <w:top w:val="nil"/>
              <w:left w:val="nil"/>
              <w:bottom w:val="nil"/>
              <w:right w:val="nil"/>
            </w:tcBorders>
            <w:vAlign w:val="center"/>
          </w:tcPr>
          <w:p w14:paraId="16C15AF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30</w:t>
            </w:r>
          </w:p>
        </w:tc>
      </w:tr>
      <w:tr w:rsidR="003927B3" w:rsidRPr="008E4934" w14:paraId="1311B4B9" w14:textId="77777777" w:rsidTr="00A552B6">
        <w:trPr>
          <w:trHeight w:val="300"/>
        </w:trPr>
        <w:tc>
          <w:tcPr>
            <w:tcW w:w="556" w:type="pct"/>
            <w:tcBorders>
              <w:top w:val="nil"/>
              <w:left w:val="nil"/>
              <w:bottom w:val="nil"/>
              <w:right w:val="nil"/>
            </w:tcBorders>
            <w:vAlign w:val="center"/>
          </w:tcPr>
          <w:p w14:paraId="0DDDDF42"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24</w:t>
            </w:r>
          </w:p>
        </w:tc>
        <w:tc>
          <w:tcPr>
            <w:tcW w:w="549" w:type="pct"/>
            <w:tcBorders>
              <w:top w:val="nil"/>
              <w:left w:val="nil"/>
              <w:bottom w:val="nil"/>
              <w:right w:val="nil"/>
            </w:tcBorders>
            <w:vAlign w:val="center"/>
          </w:tcPr>
          <w:p w14:paraId="13CA9489"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24</w:t>
            </w:r>
          </w:p>
        </w:tc>
        <w:tc>
          <w:tcPr>
            <w:tcW w:w="556" w:type="pct"/>
            <w:tcBorders>
              <w:top w:val="nil"/>
              <w:left w:val="nil"/>
              <w:bottom w:val="nil"/>
              <w:right w:val="nil"/>
            </w:tcBorders>
            <w:vAlign w:val="center"/>
          </w:tcPr>
          <w:p w14:paraId="5DB1100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A/627</w:t>
            </w:r>
          </w:p>
        </w:tc>
        <w:tc>
          <w:tcPr>
            <w:tcW w:w="556" w:type="pct"/>
            <w:tcBorders>
              <w:top w:val="nil"/>
              <w:left w:val="nil"/>
              <w:bottom w:val="nil"/>
              <w:right w:val="nil"/>
            </w:tcBorders>
            <w:vAlign w:val="center"/>
          </w:tcPr>
          <w:p w14:paraId="6CC0C89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A/650</w:t>
            </w:r>
          </w:p>
        </w:tc>
        <w:tc>
          <w:tcPr>
            <w:tcW w:w="557" w:type="pct"/>
            <w:tcBorders>
              <w:top w:val="nil"/>
              <w:left w:val="nil"/>
              <w:bottom w:val="nil"/>
              <w:right w:val="nil"/>
            </w:tcBorders>
            <w:vAlign w:val="center"/>
          </w:tcPr>
          <w:p w14:paraId="3ADC1FD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A/503</w:t>
            </w:r>
          </w:p>
        </w:tc>
        <w:tc>
          <w:tcPr>
            <w:tcW w:w="557" w:type="pct"/>
            <w:tcBorders>
              <w:top w:val="nil"/>
              <w:left w:val="nil"/>
              <w:bottom w:val="nil"/>
              <w:right w:val="nil"/>
            </w:tcBorders>
            <w:vAlign w:val="center"/>
          </w:tcPr>
          <w:p w14:paraId="29BE9D5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A/650</w:t>
            </w:r>
          </w:p>
        </w:tc>
        <w:tc>
          <w:tcPr>
            <w:tcW w:w="557" w:type="pct"/>
            <w:tcBorders>
              <w:top w:val="nil"/>
              <w:left w:val="nil"/>
              <w:bottom w:val="nil"/>
              <w:right w:val="nil"/>
            </w:tcBorders>
            <w:vAlign w:val="center"/>
          </w:tcPr>
          <w:p w14:paraId="10A65CA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A/639</w:t>
            </w:r>
          </w:p>
        </w:tc>
        <w:tc>
          <w:tcPr>
            <w:tcW w:w="557" w:type="pct"/>
            <w:tcBorders>
              <w:top w:val="nil"/>
              <w:left w:val="nil"/>
              <w:bottom w:val="nil"/>
              <w:right w:val="nil"/>
            </w:tcBorders>
            <w:vAlign w:val="center"/>
          </w:tcPr>
          <w:p w14:paraId="593D7B4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A/637</w:t>
            </w:r>
          </w:p>
        </w:tc>
        <w:tc>
          <w:tcPr>
            <w:tcW w:w="554" w:type="pct"/>
            <w:tcBorders>
              <w:top w:val="nil"/>
              <w:left w:val="nil"/>
              <w:bottom w:val="nil"/>
              <w:right w:val="nil"/>
            </w:tcBorders>
            <w:vAlign w:val="center"/>
          </w:tcPr>
          <w:p w14:paraId="26AE983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32</w:t>
            </w:r>
          </w:p>
        </w:tc>
      </w:tr>
      <w:tr w:rsidR="003927B3" w:rsidRPr="008E4934" w14:paraId="5115580D" w14:textId="77777777" w:rsidTr="00A552B6">
        <w:trPr>
          <w:trHeight w:val="300"/>
        </w:trPr>
        <w:tc>
          <w:tcPr>
            <w:tcW w:w="556" w:type="pct"/>
            <w:tcBorders>
              <w:top w:val="nil"/>
              <w:left w:val="nil"/>
              <w:bottom w:val="nil"/>
              <w:right w:val="nil"/>
            </w:tcBorders>
            <w:vAlign w:val="center"/>
          </w:tcPr>
          <w:p w14:paraId="294EC8AB"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25</w:t>
            </w:r>
          </w:p>
        </w:tc>
        <w:tc>
          <w:tcPr>
            <w:tcW w:w="549" w:type="pct"/>
            <w:tcBorders>
              <w:top w:val="nil"/>
              <w:left w:val="nil"/>
              <w:bottom w:val="nil"/>
              <w:right w:val="nil"/>
            </w:tcBorders>
            <w:vAlign w:val="center"/>
          </w:tcPr>
          <w:p w14:paraId="4E750915"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25</w:t>
            </w:r>
          </w:p>
        </w:tc>
        <w:tc>
          <w:tcPr>
            <w:tcW w:w="556" w:type="pct"/>
            <w:tcBorders>
              <w:top w:val="nil"/>
              <w:left w:val="nil"/>
              <w:bottom w:val="nil"/>
              <w:right w:val="nil"/>
            </w:tcBorders>
            <w:vAlign w:val="center"/>
          </w:tcPr>
          <w:p w14:paraId="7AEA56F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A/556</w:t>
            </w:r>
          </w:p>
        </w:tc>
        <w:tc>
          <w:tcPr>
            <w:tcW w:w="556" w:type="pct"/>
            <w:tcBorders>
              <w:top w:val="nil"/>
              <w:left w:val="nil"/>
              <w:bottom w:val="nil"/>
              <w:right w:val="nil"/>
            </w:tcBorders>
            <w:vAlign w:val="center"/>
          </w:tcPr>
          <w:p w14:paraId="0B17815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D/506</w:t>
            </w:r>
          </w:p>
        </w:tc>
        <w:tc>
          <w:tcPr>
            <w:tcW w:w="557" w:type="pct"/>
            <w:tcBorders>
              <w:top w:val="nil"/>
              <w:left w:val="nil"/>
              <w:bottom w:val="nil"/>
              <w:right w:val="nil"/>
            </w:tcBorders>
            <w:vAlign w:val="center"/>
          </w:tcPr>
          <w:p w14:paraId="1FC9122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A/634</w:t>
            </w:r>
          </w:p>
        </w:tc>
        <w:tc>
          <w:tcPr>
            <w:tcW w:w="557" w:type="pct"/>
            <w:tcBorders>
              <w:top w:val="nil"/>
              <w:left w:val="nil"/>
              <w:bottom w:val="nil"/>
              <w:right w:val="nil"/>
            </w:tcBorders>
            <w:vAlign w:val="center"/>
          </w:tcPr>
          <w:p w14:paraId="7FCA93E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A/550</w:t>
            </w:r>
          </w:p>
        </w:tc>
        <w:tc>
          <w:tcPr>
            <w:tcW w:w="557" w:type="pct"/>
            <w:tcBorders>
              <w:top w:val="nil"/>
              <w:left w:val="nil"/>
              <w:bottom w:val="nil"/>
              <w:right w:val="nil"/>
            </w:tcBorders>
            <w:vAlign w:val="center"/>
          </w:tcPr>
          <w:p w14:paraId="1998B2B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D/532</w:t>
            </w:r>
          </w:p>
        </w:tc>
        <w:tc>
          <w:tcPr>
            <w:tcW w:w="557" w:type="pct"/>
            <w:tcBorders>
              <w:top w:val="nil"/>
              <w:left w:val="nil"/>
              <w:bottom w:val="nil"/>
              <w:right w:val="nil"/>
            </w:tcBorders>
            <w:vAlign w:val="center"/>
          </w:tcPr>
          <w:p w14:paraId="120C564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A/516</w:t>
            </w:r>
          </w:p>
        </w:tc>
        <w:tc>
          <w:tcPr>
            <w:tcW w:w="554" w:type="pct"/>
            <w:tcBorders>
              <w:top w:val="nil"/>
              <w:left w:val="nil"/>
              <w:bottom w:val="nil"/>
              <w:right w:val="nil"/>
            </w:tcBorders>
            <w:vAlign w:val="center"/>
          </w:tcPr>
          <w:p w14:paraId="7E56555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434ECE2B" w14:textId="77777777" w:rsidTr="00A552B6">
        <w:trPr>
          <w:trHeight w:val="300"/>
        </w:trPr>
        <w:tc>
          <w:tcPr>
            <w:tcW w:w="556" w:type="pct"/>
            <w:tcBorders>
              <w:top w:val="nil"/>
              <w:left w:val="nil"/>
              <w:bottom w:val="nil"/>
              <w:right w:val="nil"/>
            </w:tcBorders>
            <w:vAlign w:val="center"/>
          </w:tcPr>
          <w:p w14:paraId="3ADFDC64"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26</w:t>
            </w:r>
          </w:p>
        </w:tc>
        <w:tc>
          <w:tcPr>
            <w:tcW w:w="549" w:type="pct"/>
            <w:tcBorders>
              <w:top w:val="nil"/>
              <w:left w:val="nil"/>
              <w:bottom w:val="nil"/>
              <w:right w:val="nil"/>
            </w:tcBorders>
            <w:vAlign w:val="center"/>
          </w:tcPr>
          <w:p w14:paraId="3916B0DC"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26</w:t>
            </w:r>
          </w:p>
        </w:tc>
        <w:tc>
          <w:tcPr>
            <w:tcW w:w="556" w:type="pct"/>
            <w:tcBorders>
              <w:top w:val="nil"/>
              <w:left w:val="nil"/>
              <w:bottom w:val="nil"/>
              <w:right w:val="nil"/>
            </w:tcBorders>
            <w:vAlign w:val="center"/>
          </w:tcPr>
          <w:p w14:paraId="368BBB2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A/594</w:t>
            </w:r>
          </w:p>
        </w:tc>
        <w:tc>
          <w:tcPr>
            <w:tcW w:w="556" w:type="pct"/>
            <w:tcBorders>
              <w:top w:val="nil"/>
              <w:left w:val="nil"/>
              <w:bottom w:val="nil"/>
              <w:right w:val="nil"/>
            </w:tcBorders>
            <w:vAlign w:val="center"/>
          </w:tcPr>
          <w:p w14:paraId="299832E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A/505</w:t>
            </w:r>
          </w:p>
        </w:tc>
        <w:tc>
          <w:tcPr>
            <w:tcW w:w="557" w:type="pct"/>
            <w:tcBorders>
              <w:top w:val="nil"/>
              <w:left w:val="nil"/>
              <w:bottom w:val="nil"/>
              <w:right w:val="nil"/>
            </w:tcBorders>
            <w:vAlign w:val="center"/>
          </w:tcPr>
          <w:p w14:paraId="4EE53F9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A/603</w:t>
            </w:r>
          </w:p>
        </w:tc>
        <w:tc>
          <w:tcPr>
            <w:tcW w:w="557" w:type="pct"/>
            <w:tcBorders>
              <w:top w:val="nil"/>
              <w:left w:val="nil"/>
              <w:bottom w:val="nil"/>
              <w:right w:val="nil"/>
            </w:tcBorders>
            <w:vAlign w:val="center"/>
          </w:tcPr>
          <w:p w14:paraId="4BC5CA9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A/610</w:t>
            </w:r>
          </w:p>
        </w:tc>
        <w:tc>
          <w:tcPr>
            <w:tcW w:w="557" w:type="pct"/>
            <w:tcBorders>
              <w:top w:val="nil"/>
              <w:left w:val="nil"/>
              <w:bottom w:val="nil"/>
              <w:right w:val="nil"/>
            </w:tcBorders>
            <w:vAlign w:val="center"/>
          </w:tcPr>
          <w:p w14:paraId="7DF8EB6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A/600</w:t>
            </w:r>
          </w:p>
        </w:tc>
        <w:tc>
          <w:tcPr>
            <w:tcW w:w="557" w:type="pct"/>
            <w:tcBorders>
              <w:top w:val="nil"/>
              <w:left w:val="nil"/>
              <w:bottom w:val="nil"/>
              <w:right w:val="nil"/>
            </w:tcBorders>
            <w:vAlign w:val="center"/>
          </w:tcPr>
          <w:p w14:paraId="516C8AC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A/616</w:t>
            </w:r>
          </w:p>
        </w:tc>
        <w:tc>
          <w:tcPr>
            <w:tcW w:w="554" w:type="pct"/>
            <w:tcBorders>
              <w:top w:val="nil"/>
              <w:left w:val="nil"/>
              <w:bottom w:val="nil"/>
              <w:right w:val="nil"/>
            </w:tcBorders>
            <w:vAlign w:val="center"/>
          </w:tcPr>
          <w:p w14:paraId="4C1456B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43</w:t>
            </w:r>
          </w:p>
        </w:tc>
      </w:tr>
      <w:tr w:rsidR="003927B3" w:rsidRPr="008E4934" w14:paraId="60F0309D" w14:textId="77777777" w:rsidTr="00A552B6">
        <w:trPr>
          <w:trHeight w:val="300"/>
        </w:trPr>
        <w:tc>
          <w:tcPr>
            <w:tcW w:w="556" w:type="pct"/>
            <w:tcBorders>
              <w:top w:val="nil"/>
              <w:left w:val="nil"/>
              <w:bottom w:val="nil"/>
              <w:right w:val="nil"/>
            </w:tcBorders>
            <w:vAlign w:val="center"/>
          </w:tcPr>
          <w:p w14:paraId="414829DA"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27</w:t>
            </w:r>
          </w:p>
        </w:tc>
        <w:tc>
          <w:tcPr>
            <w:tcW w:w="549" w:type="pct"/>
            <w:tcBorders>
              <w:top w:val="nil"/>
              <w:left w:val="nil"/>
              <w:bottom w:val="nil"/>
              <w:right w:val="nil"/>
            </w:tcBorders>
            <w:vAlign w:val="center"/>
          </w:tcPr>
          <w:p w14:paraId="087A6F0F"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27</w:t>
            </w:r>
          </w:p>
        </w:tc>
        <w:tc>
          <w:tcPr>
            <w:tcW w:w="556" w:type="pct"/>
            <w:tcBorders>
              <w:top w:val="nil"/>
              <w:left w:val="nil"/>
              <w:bottom w:val="nil"/>
              <w:right w:val="nil"/>
            </w:tcBorders>
            <w:vAlign w:val="center"/>
          </w:tcPr>
          <w:p w14:paraId="5C03444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C/658</w:t>
            </w:r>
          </w:p>
        </w:tc>
        <w:tc>
          <w:tcPr>
            <w:tcW w:w="556" w:type="pct"/>
            <w:tcBorders>
              <w:top w:val="nil"/>
              <w:left w:val="nil"/>
              <w:bottom w:val="nil"/>
              <w:right w:val="nil"/>
            </w:tcBorders>
            <w:vAlign w:val="center"/>
          </w:tcPr>
          <w:p w14:paraId="045F299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C/605</w:t>
            </w:r>
          </w:p>
        </w:tc>
        <w:tc>
          <w:tcPr>
            <w:tcW w:w="557" w:type="pct"/>
            <w:tcBorders>
              <w:top w:val="nil"/>
              <w:left w:val="nil"/>
              <w:bottom w:val="nil"/>
              <w:right w:val="nil"/>
            </w:tcBorders>
            <w:vAlign w:val="center"/>
          </w:tcPr>
          <w:p w14:paraId="51CC535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C/674</w:t>
            </w:r>
          </w:p>
        </w:tc>
        <w:tc>
          <w:tcPr>
            <w:tcW w:w="557" w:type="pct"/>
            <w:tcBorders>
              <w:top w:val="nil"/>
              <w:left w:val="nil"/>
              <w:bottom w:val="nil"/>
              <w:right w:val="nil"/>
            </w:tcBorders>
            <w:vAlign w:val="center"/>
          </w:tcPr>
          <w:p w14:paraId="26A6DCC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C/733</w:t>
            </w:r>
          </w:p>
        </w:tc>
        <w:tc>
          <w:tcPr>
            <w:tcW w:w="557" w:type="pct"/>
            <w:tcBorders>
              <w:top w:val="nil"/>
              <w:left w:val="nil"/>
              <w:bottom w:val="nil"/>
              <w:right w:val="nil"/>
            </w:tcBorders>
            <w:vAlign w:val="center"/>
          </w:tcPr>
          <w:p w14:paraId="6A703E1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C/722</w:t>
            </w:r>
          </w:p>
        </w:tc>
        <w:tc>
          <w:tcPr>
            <w:tcW w:w="557" w:type="pct"/>
            <w:tcBorders>
              <w:top w:val="nil"/>
              <w:left w:val="nil"/>
              <w:bottom w:val="nil"/>
              <w:right w:val="nil"/>
            </w:tcBorders>
            <w:vAlign w:val="center"/>
          </w:tcPr>
          <w:p w14:paraId="6F09FD7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C/692</w:t>
            </w:r>
          </w:p>
        </w:tc>
        <w:tc>
          <w:tcPr>
            <w:tcW w:w="554" w:type="pct"/>
            <w:tcBorders>
              <w:top w:val="nil"/>
              <w:left w:val="nil"/>
              <w:bottom w:val="nil"/>
              <w:right w:val="nil"/>
            </w:tcBorders>
            <w:vAlign w:val="center"/>
          </w:tcPr>
          <w:p w14:paraId="6D4DE8F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47</w:t>
            </w:r>
          </w:p>
        </w:tc>
      </w:tr>
      <w:tr w:rsidR="003927B3" w:rsidRPr="008E4934" w14:paraId="356B0F74" w14:textId="77777777" w:rsidTr="00A552B6">
        <w:trPr>
          <w:trHeight w:val="300"/>
        </w:trPr>
        <w:tc>
          <w:tcPr>
            <w:tcW w:w="556" w:type="pct"/>
            <w:tcBorders>
              <w:top w:val="nil"/>
              <w:left w:val="nil"/>
              <w:bottom w:val="nil"/>
              <w:right w:val="nil"/>
            </w:tcBorders>
            <w:vAlign w:val="center"/>
          </w:tcPr>
          <w:p w14:paraId="7985D6DE"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28</w:t>
            </w:r>
          </w:p>
        </w:tc>
        <w:tc>
          <w:tcPr>
            <w:tcW w:w="549" w:type="pct"/>
            <w:tcBorders>
              <w:top w:val="nil"/>
              <w:left w:val="nil"/>
              <w:bottom w:val="nil"/>
              <w:right w:val="nil"/>
            </w:tcBorders>
            <w:vAlign w:val="center"/>
          </w:tcPr>
          <w:p w14:paraId="1E90E8B4"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28</w:t>
            </w:r>
          </w:p>
        </w:tc>
        <w:tc>
          <w:tcPr>
            <w:tcW w:w="556" w:type="pct"/>
            <w:tcBorders>
              <w:top w:val="nil"/>
              <w:left w:val="nil"/>
              <w:bottom w:val="nil"/>
              <w:right w:val="nil"/>
            </w:tcBorders>
            <w:vAlign w:val="center"/>
          </w:tcPr>
          <w:p w14:paraId="383C040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C/719</w:t>
            </w:r>
          </w:p>
        </w:tc>
        <w:tc>
          <w:tcPr>
            <w:tcW w:w="556" w:type="pct"/>
            <w:tcBorders>
              <w:top w:val="nil"/>
              <w:left w:val="nil"/>
              <w:bottom w:val="nil"/>
              <w:right w:val="nil"/>
            </w:tcBorders>
            <w:vAlign w:val="center"/>
          </w:tcPr>
          <w:p w14:paraId="7172603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C/701</w:t>
            </w:r>
          </w:p>
        </w:tc>
        <w:tc>
          <w:tcPr>
            <w:tcW w:w="557" w:type="pct"/>
            <w:tcBorders>
              <w:top w:val="nil"/>
              <w:left w:val="nil"/>
              <w:bottom w:val="nil"/>
              <w:right w:val="nil"/>
            </w:tcBorders>
            <w:vAlign w:val="center"/>
          </w:tcPr>
          <w:p w14:paraId="4BE1431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A/630</w:t>
            </w:r>
          </w:p>
        </w:tc>
        <w:tc>
          <w:tcPr>
            <w:tcW w:w="557" w:type="pct"/>
            <w:tcBorders>
              <w:top w:val="nil"/>
              <w:left w:val="nil"/>
              <w:bottom w:val="nil"/>
              <w:right w:val="nil"/>
            </w:tcBorders>
            <w:vAlign w:val="center"/>
          </w:tcPr>
          <w:p w14:paraId="1BD7BCF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A/624</w:t>
            </w:r>
          </w:p>
        </w:tc>
        <w:tc>
          <w:tcPr>
            <w:tcW w:w="557" w:type="pct"/>
            <w:tcBorders>
              <w:top w:val="nil"/>
              <w:left w:val="nil"/>
              <w:bottom w:val="nil"/>
              <w:right w:val="nil"/>
            </w:tcBorders>
            <w:vAlign w:val="center"/>
          </w:tcPr>
          <w:p w14:paraId="3E795A5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A/620</w:t>
            </w:r>
          </w:p>
        </w:tc>
        <w:tc>
          <w:tcPr>
            <w:tcW w:w="557" w:type="pct"/>
            <w:tcBorders>
              <w:top w:val="nil"/>
              <w:left w:val="nil"/>
              <w:bottom w:val="nil"/>
              <w:right w:val="nil"/>
            </w:tcBorders>
            <w:vAlign w:val="center"/>
          </w:tcPr>
          <w:p w14:paraId="508BE38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C/764</w:t>
            </w:r>
          </w:p>
        </w:tc>
        <w:tc>
          <w:tcPr>
            <w:tcW w:w="554" w:type="pct"/>
            <w:tcBorders>
              <w:top w:val="nil"/>
              <w:left w:val="nil"/>
              <w:bottom w:val="nil"/>
              <w:right w:val="nil"/>
            </w:tcBorders>
            <w:vAlign w:val="center"/>
          </w:tcPr>
          <w:p w14:paraId="21A4415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44</w:t>
            </w:r>
          </w:p>
        </w:tc>
      </w:tr>
      <w:tr w:rsidR="003927B3" w:rsidRPr="008E4934" w14:paraId="27DEE256" w14:textId="77777777" w:rsidTr="00A552B6">
        <w:trPr>
          <w:trHeight w:val="300"/>
        </w:trPr>
        <w:tc>
          <w:tcPr>
            <w:tcW w:w="556" w:type="pct"/>
            <w:tcBorders>
              <w:top w:val="nil"/>
              <w:left w:val="nil"/>
              <w:bottom w:val="nil"/>
              <w:right w:val="nil"/>
            </w:tcBorders>
            <w:vAlign w:val="center"/>
          </w:tcPr>
          <w:p w14:paraId="673CAA1B"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29</w:t>
            </w:r>
          </w:p>
        </w:tc>
        <w:tc>
          <w:tcPr>
            <w:tcW w:w="549" w:type="pct"/>
            <w:tcBorders>
              <w:top w:val="nil"/>
              <w:left w:val="nil"/>
              <w:bottom w:val="nil"/>
              <w:right w:val="nil"/>
            </w:tcBorders>
            <w:vAlign w:val="center"/>
          </w:tcPr>
          <w:p w14:paraId="1D56CD44"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29</w:t>
            </w:r>
          </w:p>
        </w:tc>
        <w:tc>
          <w:tcPr>
            <w:tcW w:w="556" w:type="pct"/>
            <w:tcBorders>
              <w:top w:val="nil"/>
              <w:left w:val="nil"/>
              <w:bottom w:val="nil"/>
              <w:right w:val="nil"/>
            </w:tcBorders>
            <w:vAlign w:val="center"/>
          </w:tcPr>
          <w:p w14:paraId="260D5C0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C/641</w:t>
            </w:r>
          </w:p>
        </w:tc>
        <w:tc>
          <w:tcPr>
            <w:tcW w:w="556" w:type="pct"/>
            <w:tcBorders>
              <w:top w:val="nil"/>
              <w:left w:val="nil"/>
              <w:bottom w:val="nil"/>
              <w:right w:val="nil"/>
            </w:tcBorders>
            <w:vAlign w:val="center"/>
          </w:tcPr>
          <w:p w14:paraId="6991615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C/679</w:t>
            </w:r>
          </w:p>
        </w:tc>
        <w:tc>
          <w:tcPr>
            <w:tcW w:w="557" w:type="pct"/>
            <w:tcBorders>
              <w:top w:val="nil"/>
              <w:left w:val="nil"/>
              <w:bottom w:val="nil"/>
              <w:right w:val="nil"/>
            </w:tcBorders>
            <w:vAlign w:val="center"/>
          </w:tcPr>
          <w:p w14:paraId="094F77A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C/637</w:t>
            </w:r>
          </w:p>
        </w:tc>
        <w:tc>
          <w:tcPr>
            <w:tcW w:w="557" w:type="pct"/>
            <w:tcBorders>
              <w:top w:val="nil"/>
              <w:left w:val="nil"/>
              <w:bottom w:val="nil"/>
              <w:right w:val="nil"/>
            </w:tcBorders>
            <w:vAlign w:val="center"/>
          </w:tcPr>
          <w:p w14:paraId="48AD4A7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C/616</w:t>
            </w:r>
          </w:p>
        </w:tc>
        <w:tc>
          <w:tcPr>
            <w:tcW w:w="557" w:type="pct"/>
            <w:tcBorders>
              <w:top w:val="nil"/>
              <w:left w:val="nil"/>
              <w:bottom w:val="nil"/>
              <w:right w:val="nil"/>
            </w:tcBorders>
            <w:vAlign w:val="center"/>
          </w:tcPr>
          <w:p w14:paraId="3B0E44B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C/643</w:t>
            </w:r>
          </w:p>
        </w:tc>
        <w:tc>
          <w:tcPr>
            <w:tcW w:w="557" w:type="pct"/>
            <w:tcBorders>
              <w:top w:val="nil"/>
              <w:left w:val="nil"/>
              <w:bottom w:val="nil"/>
              <w:right w:val="nil"/>
            </w:tcBorders>
            <w:vAlign w:val="center"/>
          </w:tcPr>
          <w:p w14:paraId="2D6F14F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C/646</w:t>
            </w:r>
          </w:p>
        </w:tc>
        <w:tc>
          <w:tcPr>
            <w:tcW w:w="554" w:type="pct"/>
            <w:tcBorders>
              <w:top w:val="nil"/>
              <w:left w:val="nil"/>
              <w:bottom w:val="nil"/>
              <w:right w:val="nil"/>
            </w:tcBorders>
            <w:vAlign w:val="center"/>
          </w:tcPr>
          <w:p w14:paraId="19853F6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45</w:t>
            </w:r>
          </w:p>
        </w:tc>
      </w:tr>
      <w:tr w:rsidR="003927B3" w:rsidRPr="008E4934" w14:paraId="0F6C3CEF" w14:textId="77777777" w:rsidTr="00A552B6">
        <w:trPr>
          <w:trHeight w:val="300"/>
        </w:trPr>
        <w:tc>
          <w:tcPr>
            <w:tcW w:w="556" w:type="pct"/>
            <w:tcBorders>
              <w:top w:val="nil"/>
              <w:left w:val="nil"/>
              <w:bottom w:val="nil"/>
              <w:right w:val="nil"/>
            </w:tcBorders>
            <w:vAlign w:val="center"/>
          </w:tcPr>
          <w:p w14:paraId="2C9DB763"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30</w:t>
            </w:r>
          </w:p>
        </w:tc>
        <w:tc>
          <w:tcPr>
            <w:tcW w:w="549" w:type="pct"/>
            <w:tcBorders>
              <w:top w:val="nil"/>
              <w:left w:val="nil"/>
              <w:bottom w:val="nil"/>
              <w:right w:val="nil"/>
            </w:tcBorders>
            <w:vAlign w:val="center"/>
          </w:tcPr>
          <w:p w14:paraId="39912902"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30</w:t>
            </w:r>
          </w:p>
        </w:tc>
        <w:tc>
          <w:tcPr>
            <w:tcW w:w="556" w:type="pct"/>
            <w:tcBorders>
              <w:top w:val="nil"/>
              <w:left w:val="nil"/>
              <w:bottom w:val="nil"/>
              <w:right w:val="nil"/>
            </w:tcBorders>
            <w:vAlign w:val="center"/>
          </w:tcPr>
          <w:p w14:paraId="10DEF59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C/654</w:t>
            </w:r>
          </w:p>
        </w:tc>
        <w:tc>
          <w:tcPr>
            <w:tcW w:w="556" w:type="pct"/>
            <w:tcBorders>
              <w:top w:val="nil"/>
              <w:left w:val="nil"/>
              <w:bottom w:val="nil"/>
              <w:right w:val="nil"/>
            </w:tcBorders>
            <w:vAlign w:val="center"/>
          </w:tcPr>
          <w:p w14:paraId="5481513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C/601</w:t>
            </w:r>
          </w:p>
        </w:tc>
        <w:tc>
          <w:tcPr>
            <w:tcW w:w="557" w:type="pct"/>
            <w:tcBorders>
              <w:top w:val="nil"/>
              <w:left w:val="nil"/>
              <w:bottom w:val="nil"/>
              <w:right w:val="nil"/>
            </w:tcBorders>
            <w:vAlign w:val="center"/>
          </w:tcPr>
          <w:p w14:paraId="00167CC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C/629</w:t>
            </w:r>
          </w:p>
        </w:tc>
        <w:tc>
          <w:tcPr>
            <w:tcW w:w="557" w:type="pct"/>
            <w:tcBorders>
              <w:top w:val="nil"/>
              <w:left w:val="nil"/>
              <w:bottom w:val="nil"/>
              <w:right w:val="nil"/>
            </w:tcBorders>
            <w:vAlign w:val="center"/>
          </w:tcPr>
          <w:p w14:paraId="79BCF20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C/645</w:t>
            </w:r>
          </w:p>
        </w:tc>
        <w:tc>
          <w:tcPr>
            <w:tcW w:w="557" w:type="pct"/>
            <w:tcBorders>
              <w:top w:val="nil"/>
              <w:left w:val="nil"/>
              <w:bottom w:val="nil"/>
              <w:right w:val="nil"/>
            </w:tcBorders>
            <w:vAlign w:val="center"/>
          </w:tcPr>
          <w:p w14:paraId="609D97F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C/731</w:t>
            </w:r>
          </w:p>
        </w:tc>
        <w:tc>
          <w:tcPr>
            <w:tcW w:w="557" w:type="pct"/>
            <w:tcBorders>
              <w:top w:val="nil"/>
              <w:left w:val="nil"/>
              <w:bottom w:val="nil"/>
              <w:right w:val="nil"/>
            </w:tcBorders>
            <w:vAlign w:val="center"/>
          </w:tcPr>
          <w:p w14:paraId="18DBA04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C/710</w:t>
            </w:r>
          </w:p>
        </w:tc>
        <w:tc>
          <w:tcPr>
            <w:tcW w:w="554" w:type="pct"/>
            <w:tcBorders>
              <w:top w:val="nil"/>
              <w:left w:val="nil"/>
              <w:bottom w:val="nil"/>
              <w:right w:val="nil"/>
            </w:tcBorders>
            <w:vAlign w:val="center"/>
          </w:tcPr>
          <w:p w14:paraId="3CA1349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46</w:t>
            </w:r>
          </w:p>
        </w:tc>
      </w:tr>
      <w:tr w:rsidR="003927B3" w:rsidRPr="008E4934" w14:paraId="3F295010" w14:textId="77777777" w:rsidTr="00A552B6">
        <w:trPr>
          <w:trHeight w:val="300"/>
        </w:trPr>
        <w:tc>
          <w:tcPr>
            <w:tcW w:w="556" w:type="pct"/>
            <w:tcBorders>
              <w:top w:val="nil"/>
              <w:left w:val="nil"/>
              <w:bottom w:val="nil"/>
              <w:right w:val="nil"/>
            </w:tcBorders>
            <w:vAlign w:val="center"/>
          </w:tcPr>
          <w:p w14:paraId="466A64C1"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31</w:t>
            </w:r>
          </w:p>
        </w:tc>
        <w:tc>
          <w:tcPr>
            <w:tcW w:w="549" w:type="pct"/>
            <w:tcBorders>
              <w:top w:val="nil"/>
              <w:left w:val="nil"/>
              <w:bottom w:val="nil"/>
              <w:right w:val="nil"/>
            </w:tcBorders>
            <w:vAlign w:val="center"/>
          </w:tcPr>
          <w:p w14:paraId="7AA82856"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31</w:t>
            </w:r>
          </w:p>
        </w:tc>
        <w:tc>
          <w:tcPr>
            <w:tcW w:w="556" w:type="pct"/>
            <w:tcBorders>
              <w:top w:val="nil"/>
              <w:left w:val="nil"/>
              <w:bottom w:val="nil"/>
              <w:right w:val="nil"/>
            </w:tcBorders>
            <w:vAlign w:val="center"/>
          </w:tcPr>
          <w:p w14:paraId="20205E7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C/734</w:t>
            </w:r>
          </w:p>
        </w:tc>
        <w:tc>
          <w:tcPr>
            <w:tcW w:w="556" w:type="pct"/>
            <w:tcBorders>
              <w:top w:val="nil"/>
              <w:left w:val="nil"/>
              <w:bottom w:val="nil"/>
              <w:right w:val="nil"/>
            </w:tcBorders>
            <w:vAlign w:val="center"/>
          </w:tcPr>
          <w:p w14:paraId="14D57C7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C/818</w:t>
            </w:r>
          </w:p>
        </w:tc>
        <w:tc>
          <w:tcPr>
            <w:tcW w:w="557" w:type="pct"/>
            <w:tcBorders>
              <w:top w:val="nil"/>
              <w:left w:val="nil"/>
              <w:bottom w:val="nil"/>
              <w:right w:val="nil"/>
            </w:tcBorders>
            <w:vAlign w:val="center"/>
          </w:tcPr>
          <w:p w14:paraId="5D14844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C/612</w:t>
            </w:r>
          </w:p>
        </w:tc>
        <w:tc>
          <w:tcPr>
            <w:tcW w:w="557" w:type="pct"/>
            <w:tcBorders>
              <w:top w:val="nil"/>
              <w:left w:val="nil"/>
              <w:bottom w:val="nil"/>
              <w:right w:val="nil"/>
            </w:tcBorders>
            <w:vAlign w:val="center"/>
          </w:tcPr>
          <w:p w14:paraId="772431B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C/820</w:t>
            </w:r>
          </w:p>
        </w:tc>
        <w:tc>
          <w:tcPr>
            <w:tcW w:w="557" w:type="pct"/>
            <w:tcBorders>
              <w:top w:val="nil"/>
              <w:left w:val="nil"/>
              <w:bottom w:val="nil"/>
              <w:right w:val="nil"/>
            </w:tcBorders>
            <w:vAlign w:val="center"/>
          </w:tcPr>
          <w:p w14:paraId="429559E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C/782</w:t>
            </w:r>
          </w:p>
        </w:tc>
        <w:tc>
          <w:tcPr>
            <w:tcW w:w="557" w:type="pct"/>
            <w:tcBorders>
              <w:top w:val="nil"/>
              <w:left w:val="nil"/>
              <w:bottom w:val="nil"/>
              <w:right w:val="nil"/>
            </w:tcBorders>
            <w:vAlign w:val="center"/>
          </w:tcPr>
          <w:p w14:paraId="76A7EEB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C/723</w:t>
            </w:r>
          </w:p>
        </w:tc>
        <w:tc>
          <w:tcPr>
            <w:tcW w:w="554" w:type="pct"/>
            <w:tcBorders>
              <w:top w:val="nil"/>
              <w:left w:val="nil"/>
              <w:bottom w:val="nil"/>
              <w:right w:val="nil"/>
            </w:tcBorders>
            <w:vAlign w:val="center"/>
          </w:tcPr>
          <w:p w14:paraId="237E4BA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50</w:t>
            </w:r>
          </w:p>
        </w:tc>
      </w:tr>
      <w:tr w:rsidR="003927B3" w:rsidRPr="008E4934" w14:paraId="2A92E923" w14:textId="77777777" w:rsidTr="00A552B6">
        <w:trPr>
          <w:trHeight w:val="300"/>
        </w:trPr>
        <w:tc>
          <w:tcPr>
            <w:tcW w:w="556" w:type="pct"/>
            <w:tcBorders>
              <w:top w:val="nil"/>
              <w:left w:val="nil"/>
              <w:bottom w:val="nil"/>
              <w:right w:val="nil"/>
            </w:tcBorders>
            <w:vAlign w:val="center"/>
          </w:tcPr>
          <w:p w14:paraId="2EF13C19"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32</w:t>
            </w:r>
          </w:p>
        </w:tc>
        <w:tc>
          <w:tcPr>
            <w:tcW w:w="549" w:type="pct"/>
            <w:tcBorders>
              <w:top w:val="nil"/>
              <w:left w:val="nil"/>
              <w:bottom w:val="nil"/>
              <w:right w:val="nil"/>
            </w:tcBorders>
            <w:vAlign w:val="center"/>
          </w:tcPr>
          <w:p w14:paraId="779B4D17"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32</w:t>
            </w:r>
          </w:p>
        </w:tc>
        <w:tc>
          <w:tcPr>
            <w:tcW w:w="556" w:type="pct"/>
            <w:tcBorders>
              <w:top w:val="nil"/>
              <w:left w:val="nil"/>
              <w:bottom w:val="nil"/>
              <w:right w:val="nil"/>
            </w:tcBorders>
            <w:vAlign w:val="center"/>
          </w:tcPr>
          <w:p w14:paraId="1BE96C8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C/726</w:t>
            </w:r>
          </w:p>
        </w:tc>
        <w:tc>
          <w:tcPr>
            <w:tcW w:w="556" w:type="pct"/>
            <w:tcBorders>
              <w:top w:val="nil"/>
              <w:left w:val="nil"/>
              <w:bottom w:val="nil"/>
              <w:right w:val="nil"/>
            </w:tcBorders>
            <w:vAlign w:val="center"/>
          </w:tcPr>
          <w:p w14:paraId="64F57CF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A/561</w:t>
            </w:r>
          </w:p>
        </w:tc>
        <w:tc>
          <w:tcPr>
            <w:tcW w:w="557" w:type="pct"/>
            <w:tcBorders>
              <w:top w:val="nil"/>
              <w:left w:val="nil"/>
              <w:bottom w:val="nil"/>
              <w:right w:val="nil"/>
            </w:tcBorders>
            <w:vAlign w:val="center"/>
          </w:tcPr>
          <w:p w14:paraId="38C6F3B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C/606</w:t>
            </w:r>
          </w:p>
        </w:tc>
        <w:tc>
          <w:tcPr>
            <w:tcW w:w="557" w:type="pct"/>
            <w:tcBorders>
              <w:top w:val="nil"/>
              <w:left w:val="nil"/>
              <w:bottom w:val="nil"/>
              <w:right w:val="nil"/>
            </w:tcBorders>
            <w:vAlign w:val="center"/>
          </w:tcPr>
          <w:p w14:paraId="4381200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A/528</w:t>
            </w:r>
          </w:p>
        </w:tc>
        <w:tc>
          <w:tcPr>
            <w:tcW w:w="557" w:type="pct"/>
            <w:tcBorders>
              <w:top w:val="nil"/>
              <w:left w:val="nil"/>
              <w:bottom w:val="nil"/>
              <w:right w:val="nil"/>
            </w:tcBorders>
            <w:vAlign w:val="center"/>
          </w:tcPr>
          <w:p w14:paraId="4BB6973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C/764</w:t>
            </w:r>
          </w:p>
        </w:tc>
        <w:tc>
          <w:tcPr>
            <w:tcW w:w="557" w:type="pct"/>
            <w:tcBorders>
              <w:top w:val="nil"/>
              <w:left w:val="nil"/>
              <w:bottom w:val="nil"/>
              <w:right w:val="nil"/>
            </w:tcBorders>
            <w:vAlign w:val="center"/>
          </w:tcPr>
          <w:p w14:paraId="36D4F22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C/753</w:t>
            </w:r>
          </w:p>
        </w:tc>
        <w:tc>
          <w:tcPr>
            <w:tcW w:w="554" w:type="pct"/>
            <w:tcBorders>
              <w:top w:val="nil"/>
              <w:left w:val="nil"/>
              <w:bottom w:val="nil"/>
              <w:right w:val="nil"/>
            </w:tcBorders>
            <w:vAlign w:val="center"/>
          </w:tcPr>
          <w:p w14:paraId="225B7B3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51</w:t>
            </w:r>
          </w:p>
        </w:tc>
      </w:tr>
      <w:tr w:rsidR="003927B3" w:rsidRPr="008E4934" w14:paraId="28CA1695" w14:textId="77777777" w:rsidTr="00A552B6">
        <w:trPr>
          <w:trHeight w:val="300"/>
        </w:trPr>
        <w:tc>
          <w:tcPr>
            <w:tcW w:w="556" w:type="pct"/>
            <w:tcBorders>
              <w:top w:val="nil"/>
              <w:left w:val="nil"/>
              <w:bottom w:val="nil"/>
              <w:right w:val="nil"/>
            </w:tcBorders>
            <w:vAlign w:val="center"/>
          </w:tcPr>
          <w:p w14:paraId="6106BCBA"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33</w:t>
            </w:r>
          </w:p>
        </w:tc>
        <w:tc>
          <w:tcPr>
            <w:tcW w:w="549" w:type="pct"/>
            <w:tcBorders>
              <w:top w:val="nil"/>
              <w:left w:val="nil"/>
              <w:bottom w:val="nil"/>
              <w:right w:val="nil"/>
            </w:tcBorders>
            <w:vAlign w:val="center"/>
          </w:tcPr>
          <w:p w14:paraId="5A8323AE"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33</w:t>
            </w:r>
          </w:p>
        </w:tc>
        <w:tc>
          <w:tcPr>
            <w:tcW w:w="556" w:type="pct"/>
            <w:tcBorders>
              <w:top w:val="nil"/>
              <w:left w:val="nil"/>
              <w:bottom w:val="nil"/>
              <w:right w:val="nil"/>
            </w:tcBorders>
            <w:vAlign w:val="center"/>
          </w:tcPr>
          <w:p w14:paraId="73FCAA9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A/521</w:t>
            </w:r>
          </w:p>
        </w:tc>
        <w:tc>
          <w:tcPr>
            <w:tcW w:w="556" w:type="pct"/>
            <w:tcBorders>
              <w:top w:val="nil"/>
              <w:left w:val="nil"/>
              <w:bottom w:val="nil"/>
              <w:right w:val="nil"/>
            </w:tcBorders>
            <w:vAlign w:val="center"/>
          </w:tcPr>
          <w:p w14:paraId="3F286D2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A/620</w:t>
            </w:r>
          </w:p>
        </w:tc>
        <w:tc>
          <w:tcPr>
            <w:tcW w:w="557" w:type="pct"/>
            <w:tcBorders>
              <w:top w:val="nil"/>
              <w:left w:val="nil"/>
              <w:bottom w:val="nil"/>
              <w:right w:val="nil"/>
            </w:tcBorders>
            <w:vAlign w:val="center"/>
          </w:tcPr>
          <w:p w14:paraId="0CEFF0A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A/548</w:t>
            </w:r>
          </w:p>
        </w:tc>
        <w:tc>
          <w:tcPr>
            <w:tcW w:w="557" w:type="pct"/>
            <w:tcBorders>
              <w:top w:val="nil"/>
              <w:left w:val="nil"/>
              <w:bottom w:val="nil"/>
              <w:right w:val="nil"/>
            </w:tcBorders>
            <w:vAlign w:val="center"/>
          </w:tcPr>
          <w:p w14:paraId="6BEFB95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A/586</w:t>
            </w:r>
          </w:p>
        </w:tc>
        <w:tc>
          <w:tcPr>
            <w:tcW w:w="557" w:type="pct"/>
            <w:tcBorders>
              <w:top w:val="nil"/>
              <w:left w:val="nil"/>
              <w:bottom w:val="nil"/>
              <w:right w:val="nil"/>
            </w:tcBorders>
            <w:vAlign w:val="center"/>
          </w:tcPr>
          <w:p w14:paraId="66A7134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A/560</w:t>
            </w:r>
          </w:p>
        </w:tc>
        <w:tc>
          <w:tcPr>
            <w:tcW w:w="557" w:type="pct"/>
            <w:tcBorders>
              <w:top w:val="nil"/>
              <w:left w:val="nil"/>
              <w:bottom w:val="nil"/>
              <w:right w:val="nil"/>
            </w:tcBorders>
            <w:vAlign w:val="center"/>
          </w:tcPr>
          <w:p w14:paraId="329C6E2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A/548</w:t>
            </w:r>
          </w:p>
        </w:tc>
        <w:tc>
          <w:tcPr>
            <w:tcW w:w="554" w:type="pct"/>
            <w:tcBorders>
              <w:top w:val="nil"/>
              <w:left w:val="nil"/>
              <w:bottom w:val="nil"/>
              <w:right w:val="nil"/>
            </w:tcBorders>
            <w:vAlign w:val="center"/>
          </w:tcPr>
          <w:p w14:paraId="363BA23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52</w:t>
            </w:r>
          </w:p>
        </w:tc>
      </w:tr>
      <w:tr w:rsidR="003927B3" w:rsidRPr="008E4934" w14:paraId="2C472CEC" w14:textId="77777777" w:rsidTr="00A552B6">
        <w:trPr>
          <w:trHeight w:val="300"/>
        </w:trPr>
        <w:tc>
          <w:tcPr>
            <w:tcW w:w="556" w:type="pct"/>
            <w:tcBorders>
              <w:top w:val="nil"/>
              <w:left w:val="nil"/>
              <w:bottom w:val="nil"/>
              <w:right w:val="nil"/>
            </w:tcBorders>
            <w:vAlign w:val="center"/>
          </w:tcPr>
          <w:p w14:paraId="6BD1115E"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34</w:t>
            </w:r>
          </w:p>
        </w:tc>
        <w:tc>
          <w:tcPr>
            <w:tcW w:w="549" w:type="pct"/>
            <w:tcBorders>
              <w:top w:val="nil"/>
              <w:left w:val="nil"/>
              <w:bottom w:val="nil"/>
              <w:right w:val="nil"/>
            </w:tcBorders>
            <w:vAlign w:val="center"/>
          </w:tcPr>
          <w:p w14:paraId="4E9428AD"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34</w:t>
            </w:r>
          </w:p>
        </w:tc>
        <w:tc>
          <w:tcPr>
            <w:tcW w:w="556" w:type="pct"/>
            <w:tcBorders>
              <w:top w:val="nil"/>
              <w:left w:val="nil"/>
              <w:bottom w:val="nil"/>
              <w:right w:val="nil"/>
            </w:tcBorders>
            <w:vAlign w:val="center"/>
          </w:tcPr>
          <w:p w14:paraId="24E9537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C/669</w:t>
            </w:r>
          </w:p>
        </w:tc>
        <w:tc>
          <w:tcPr>
            <w:tcW w:w="556" w:type="pct"/>
            <w:tcBorders>
              <w:top w:val="nil"/>
              <w:left w:val="nil"/>
              <w:bottom w:val="nil"/>
              <w:right w:val="nil"/>
            </w:tcBorders>
            <w:vAlign w:val="center"/>
          </w:tcPr>
          <w:p w14:paraId="26347F5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C/817</w:t>
            </w:r>
          </w:p>
        </w:tc>
        <w:tc>
          <w:tcPr>
            <w:tcW w:w="557" w:type="pct"/>
            <w:tcBorders>
              <w:top w:val="nil"/>
              <w:left w:val="nil"/>
              <w:bottom w:val="nil"/>
              <w:right w:val="nil"/>
            </w:tcBorders>
            <w:vAlign w:val="center"/>
          </w:tcPr>
          <w:p w14:paraId="4705BE1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C/806</w:t>
            </w:r>
          </w:p>
        </w:tc>
        <w:tc>
          <w:tcPr>
            <w:tcW w:w="557" w:type="pct"/>
            <w:tcBorders>
              <w:top w:val="nil"/>
              <w:left w:val="nil"/>
              <w:bottom w:val="nil"/>
              <w:right w:val="nil"/>
            </w:tcBorders>
            <w:vAlign w:val="center"/>
          </w:tcPr>
          <w:p w14:paraId="4259520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C/657</w:t>
            </w:r>
          </w:p>
        </w:tc>
        <w:tc>
          <w:tcPr>
            <w:tcW w:w="557" w:type="pct"/>
            <w:tcBorders>
              <w:top w:val="nil"/>
              <w:left w:val="nil"/>
              <w:bottom w:val="nil"/>
              <w:right w:val="nil"/>
            </w:tcBorders>
            <w:vAlign w:val="center"/>
          </w:tcPr>
          <w:p w14:paraId="77AC33F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C/693</w:t>
            </w:r>
          </w:p>
        </w:tc>
        <w:tc>
          <w:tcPr>
            <w:tcW w:w="557" w:type="pct"/>
            <w:tcBorders>
              <w:top w:val="nil"/>
              <w:left w:val="nil"/>
              <w:bottom w:val="nil"/>
              <w:right w:val="nil"/>
            </w:tcBorders>
            <w:vAlign w:val="center"/>
          </w:tcPr>
          <w:p w14:paraId="2453C7F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C/696</w:t>
            </w:r>
          </w:p>
        </w:tc>
        <w:tc>
          <w:tcPr>
            <w:tcW w:w="554" w:type="pct"/>
            <w:tcBorders>
              <w:top w:val="nil"/>
              <w:left w:val="nil"/>
              <w:bottom w:val="nil"/>
              <w:right w:val="nil"/>
            </w:tcBorders>
            <w:vAlign w:val="center"/>
          </w:tcPr>
          <w:p w14:paraId="3D2AC15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53</w:t>
            </w:r>
          </w:p>
        </w:tc>
      </w:tr>
      <w:tr w:rsidR="003927B3" w:rsidRPr="008E4934" w14:paraId="590D2F41" w14:textId="77777777" w:rsidTr="00A552B6">
        <w:trPr>
          <w:trHeight w:val="300"/>
        </w:trPr>
        <w:tc>
          <w:tcPr>
            <w:tcW w:w="556" w:type="pct"/>
            <w:tcBorders>
              <w:top w:val="nil"/>
              <w:left w:val="nil"/>
              <w:bottom w:val="nil"/>
              <w:right w:val="nil"/>
            </w:tcBorders>
            <w:vAlign w:val="center"/>
          </w:tcPr>
          <w:p w14:paraId="4193342C"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35</w:t>
            </w:r>
          </w:p>
        </w:tc>
        <w:tc>
          <w:tcPr>
            <w:tcW w:w="549" w:type="pct"/>
            <w:tcBorders>
              <w:top w:val="nil"/>
              <w:left w:val="nil"/>
              <w:bottom w:val="nil"/>
              <w:right w:val="nil"/>
            </w:tcBorders>
            <w:vAlign w:val="center"/>
          </w:tcPr>
          <w:p w14:paraId="47455F0A"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35</w:t>
            </w:r>
          </w:p>
        </w:tc>
        <w:tc>
          <w:tcPr>
            <w:tcW w:w="556" w:type="pct"/>
            <w:tcBorders>
              <w:top w:val="nil"/>
              <w:left w:val="nil"/>
              <w:bottom w:val="nil"/>
              <w:right w:val="nil"/>
            </w:tcBorders>
            <w:vAlign w:val="center"/>
          </w:tcPr>
          <w:p w14:paraId="4B5BE16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A/606</w:t>
            </w:r>
          </w:p>
        </w:tc>
        <w:tc>
          <w:tcPr>
            <w:tcW w:w="556" w:type="pct"/>
            <w:tcBorders>
              <w:top w:val="nil"/>
              <w:left w:val="nil"/>
              <w:bottom w:val="nil"/>
              <w:right w:val="nil"/>
            </w:tcBorders>
            <w:vAlign w:val="center"/>
          </w:tcPr>
          <w:p w14:paraId="1EE3971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A/539</w:t>
            </w:r>
          </w:p>
        </w:tc>
        <w:tc>
          <w:tcPr>
            <w:tcW w:w="557" w:type="pct"/>
            <w:tcBorders>
              <w:top w:val="nil"/>
              <w:left w:val="nil"/>
              <w:bottom w:val="nil"/>
              <w:right w:val="nil"/>
            </w:tcBorders>
            <w:vAlign w:val="center"/>
          </w:tcPr>
          <w:p w14:paraId="1C2849A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A/524</w:t>
            </w:r>
          </w:p>
        </w:tc>
        <w:tc>
          <w:tcPr>
            <w:tcW w:w="557" w:type="pct"/>
            <w:tcBorders>
              <w:top w:val="nil"/>
              <w:left w:val="nil"/>
              <w:bottom w:val="nil"/>
              <w:right w:val="nil"/>
            </w:tcBorders>
            <w:vAlign w:val="center"/>
          </w:tcPr>
          <w:p w14:paraId="509EBF5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A/593</w:t>
            </w:r>
          </w:p>
        </w:tc>
        <w:tc>
          <w:tcPr>
            <w:tcW w:w="557" w:type="pct"/>
            <w:tcBorders>
              <w:top w:val="nil"/>
              <w:left w:val="nil"/>
              <w:bottom w:val="nil"/>
              <w:right w:val="nil"/>
            </w:tcBorders>
            <w:vAlign w:val="center"/>
          </w:tcPr>
          <w:p w14:paraId="751F82D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A/585</w:t>
            </w:r>
          </w:p>
        </w:tc>
        <w:tc>
          <w:tcPr>
            <w:tcW w:w="557" w:type="pct"/>
            <w:tcBorders>
              <w:top w:val="nil"/>
              <w:left w:val="nil"/>
              <w:bottom w:val="nil"/>
              <w:right w:val="nil"/>
            </w:tcBorders>
            <w:vAlign w:val="center"/>
          </w:tcPr>
          <w:p w14:paraId="54EB2CD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A/592</w:t>
            </w:r>
          </w:p>
        </w:tc>
        <w:tc>
          <w:tcPr>
            <w:tcW w:w="554" w:type="pct"/>
            <w:tcBorders>
              <w:top w:val="nil"/>
              <w:left w:val="nil"/>
              <w:bottom w:val="nil"/>
              <w:right w:val="nil"/>
            </w:tcBorders>
            <w:vAlign w:val="center"/>
          </w:tcPr>
          <w:p w14:paraId="5D246A4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59</w:t>
            </w:r>
          </w:p>
        </w:tc>
      </w:tr>
      <w:tr w:rsidR="003927B3" w:rsidRPr="008E4934" w14:paraId="6A6A0433" w14:textId="77777777" w:rsidTr="00A552B6">
        <w:trPr>
          <w:trHeight w:val="300"/>
        </w:trPr>
        <w:tc>
          <w:tcPr>
            <w:tcW w:w="556" w:type="pct"/>
            <w:tcBorders>
              <w:top w:val="nil"/>
              <w:left w:val="nil"/>
              <w:bottom w:val="nil"/>
              <w:right w:val="nil"/>
            </w:tcBorders>
            <w:vAlign w:val="center"/>
          </w:tcPr>
          <w:p w14:paraId="69DAC32D"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36</w:t>
            </w:r>
          </w:p>
        </w:tc>
        <w:tc>
          <w:tcPr>
            <w:tcW w:w="549" w:type="pct"/>
            <w:tcBorders>
              <w:top w:val="nil"/>
              <w:left w:val="nil"/>
              <w:bottom w:val="nil"/>
              <w:right w:val="nil"/>
            </w:tcBorders>
            <w:vAlign w:val="center"/>
          </w:tcPr>
          <w:p w14:paraId="087E8B23"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36</w:t>
            </w:r>
          </w:p>
        </w:tc>
        <w:tc>
          <w:tcPr>
            <w:tcW w:w="556" w:type="pct"/>
            <w:tcBorders>
              <w:top w:val="nil"/>
              <w:left w:val="nil"/>
              <w:bottom w:val="nil"/>
              <w:right w:val="nil"/>
            </w:tcBorders>
            <w:vAlign w:val="center"/>
          </w:tcPr>
          <w:p w14:paraId="79AC85D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D/579</w:t>
            </w:r>
          </w:p>
        </w:tc>
        <w:tc>
          <w:tcPr>
            <w:tcW w:w="556" w:type="pct"/>
            <w:tcBorders>
              <w:top w:val="nil"/>
              <w:left w:val="nil"/>
              <w:bottom w:val="nil"/>
              <w:right w:val="nil"/>
            </w:tcBorders>
            <w:vAlign w:val="center"/>
          </w:tcPr>
          <w:p w14:paraId="6A9892C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O/405</w:t>
            </w:r>
          </w:p>
        </w:tc>
        <w:tc>
          <w:tcPr>
            <w:tcW w:w="557" w:type="pct"/>
            <w:tcBorders>
              <w:top w:val="nil"/>
              <w:left w:val="nil"/>
              <w:bottom w:val="nil"/>
              <w:right w:val="nil"/>
            </w:tcBorders>
            <w:vAlign w:val="center"/>
          </w:tcPr>
          <w:p w14:paraId="7A43C32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D/625</w:t>
            </w:r>
          </w:p>
        </w:tc>
        <w:tc>
          <w:tcPr>
            <w:tcW w:w="557" w:type="pct"/>
            <w:tcBorders>
              <w:top w:val="nil"/>
              <w:left w:val="nil"/>
              <w:bottom w:val="nil"/>
              <w:right w:val="nil"/>
            </w:tcBorders>
            <w:vAlign w:val="center"/>
          </w:tcPr>
          <w:p w14:paraId="14A3318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D/542</w:t>
            </w:r>
          </w:p>
        </w:tc>
        <w:tc>
          <w:tcPr>
            <w:tcW w:w="557" w:type="pct"/>
            <w:tcBorders>
              <w:top w:val="nil"/>
              <w:left w:val="nil"/>
              <w:bottom w:val="nil"/>
              <w:right w:val="nil"/>
            </w:tcBorders>
            <w:vAlign w:val="center"/>
          </w:tcPr>
          <w:p w14:paraId="53AFA08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D/566</w:t>
            </w:r>
          </w:p>
        </w:tc>
        <w:tc>
          <w:tcPr>
            <w:tcW w:w="557" w:type="pct"/>
            <w:tcBorders>
              <w:top w:val="nil"/>
              <w:left w:val="nil"/>
              <w:bottom w:val="nil"/>
              <w:right w:val="nil"/>
            </w:tcBorders>
            <w:vAlign w:val="center"/>
          </w:tcPr>
          <w:p w14:paraId="13AEDD8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D/548</w:t>
            </w:r>
          </w:p>
        </w:tc>
        <w:tc>
          <w:tcPr>
            <w:tcW w:w="554" w:type="pct"/>
            <w:tcBorders>
              <w:top w:val="nil"/>
              <w:left w:val="nil"/>
              <w:bottom w:val="nil"/>
              <w:right w:val="nil"/>
            </w:tcBorders>
            <w:vAlign w:val="center"/>
          </w:tcPr>
          <w:p w14:paraId="367610A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66</w:t>
            </w:r>
          </w:p>
        </w:tc>
      </w:tr>
      <w:tr w:rsidR="003927B3" w:rsidRPr="008E4934" w14:paraId="70F4670A" w14:textId="77777777" w:rsidTr="00A552B6">
        <w:trPr>
          <w:trHeight w:val="300"/>
        </w:trPr>
        <w:tc>
          <w:tcPr>
            <w:tcW w:w="556" w:type="pct"/>
            <w:tcBorders>
              <w:top w:val="nil"/>
              <w:left w:val="nil"/>
              <w:bottom w:val="nil"/>
              <w:right w:val="nil"/>
            </w:tcBorders>
            <w:vAlign w:val="center"/>
          </w:tcPr>
          <w:p w14:paraId="00300C72"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37</w:t>
            </w:r>
          </w:p>
        </w:tc>
        <w:tc>
          <w:tcPr>
            <w:tcW w:w="549" w:type="pct"/>
            <w:tcBorders>
              <w:top w:val="nil"/>
              <w:left w:val="nil"/>
              <w:bottom w:val="nil"/>
              <w:right w:val="nil"/>
            </w:tcBorders>
            <w:vAlign w:val="center"/>
          </w:tcPr>
          <w:p w14:paraId="4E5A24D0"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37</w:t>
            </w:r>
          </w:p>
        </w:tc>
        <w:tc>
          <w:tcPr>
            <w:tcW w:w="556" w:type="pct"/>
            <w:tcBorders>
              <w:top w:val="nil"/>
              <w:left w:val="nil"/>
              <w:bottom w:val="nil"/>
              <w:right w:val="nil"/>
            </w:tcBorders>
            <w:vAlign w:val="center"/>
          </w:tcPr>
          <w:p w14:paraId="734330A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G/267</w:t>
            </w:r>
          </w:p>
        </w:tc>
        <w:tc>
          <w:tcPr>
            <w:tcW w:w="556" w:type="pct"/>
            <w:tcBorders>
              <w:top w:val="nil"/>
              <w:left w:val="nil"/>
              <w:bottom w:val="nil"/>
              <w:right w:val="nil"/>
            </w:tcBorders>
            <w:vAlign w:val="center"/>
          </w:tcPr>
          <w:p w14:paraId="73AD7C6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A/627</w:t>
            </w:r>
          </w:p>
        </w:tc>
        <w:tc>
          <w:tcPr>
            <w:tcW w:w="557" w:type="pct"/>
            <w:tcBorders>
              <w:top w:val="nil"/>
              <w:left w:val="nil"/>
              <w:bottom w:val="nil"/>
              <w:right w:val="nil"/>
            </w:tcBorders>
            <w:vAlign w:val="center"/>
          </w:tcPr>
          <w:p w14:paraId="6189AB0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A/600</w:t>
            </w:r>
          </w:p>
        </w:tc>
        <w:tc>
          <w:tcPr>
            <w:tcW w:w="557" w:type="pct"/>
            <w:tcBorders>
              <w:top w:val="nil"/>
              <w:left w:val="nil"/>
              <w:bottom w:val="nil"/>
              <w:right w:val="nil"/>
            </w:tcBorders>
            <w:vAlign w:val="center"/>
          </w:tcPr>
          <w:p w14:paraId="7972BC8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A/570</w:t>
            </w:r>
          </w:p>
        </w:tc>
        <w:tc>
          <w:tcPr>
            <w:tcW w:w="557" w:type="pct"/>
            <w:tcBorders>
              <w:top w:val="nil"/>
              <w:left w:val="nil"/>
              <w:bottom w:val="nil"/>
              <w:right w:val="nil"/>
            </w:tcBorders>
            <w:vAlign w:val="center"/>
          </w:tcPr>
          <w:p w14:paraId="41B84FF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7" w:type="pct"/>
            <w:tcBorders>
              <w:top w:val="nil"/>
              <w:left w:val="nil"/>
              <w:bottom w:val="nil"/>
              <w:right w:val="nil"/>
            </w:tcBorders>
            <w:vAlign w:val="center"/>
          </w:tcPr>
          <w:p w14:paraId="56E1131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A/577</w:t>
            </w:r>
          </w:p>
        </w:tc>
        <w:tc>
          <w:tcPr>
            <w:tcW w:w="554" w:type="pct"/>
            <w:tcBorders>
              <w:top w:val="nil"/>
              <w:left w:val="nil"/>
              <w:bottom w:val="nil"/>
              <w:right w:val="nil"/>
            </w:tcBorders>
            <w:vAlign w:val="center"/>
          </w:tcPr>
          <w:p w14:paraId="13A6616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119</w:t>
            </w:r>
          </w:p>
        </w:tc>
      </w:tr>
      <w:tr w:rsidR="003927B3" w:rsidRPr="008E4934" w14:paraId="6AF0B941" w14:textId="77777777" w:rsidTr="00A552B6">
        <w:trPr>
          <w:trHeight w:val="300"/>
        </w:trPr>
        <w:tc>
          <w:tcPr>
            <w:tcW w:w="556" w:type="pct"/>
            <w:tcBorders>
              <w:top w:val="nil"/>
              <w:left w:val="nil"/>
              <w:bottom w:val="nil"/>
              <w:right w:val="nil"/>
            </w:tcBorders>
            <w:vAlign w:val="center"/>
          </w:tcPr>
          <w:p w14:paraId="6B21DFAB"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38</w:t>
            </w:r>
          </w:p>
        </w:tc>
        <w:tc>
          <w:tcPr>
            <w:tcW w:w="549" w:type="pct"/>
            <w:tcBorders>
              <w:top w:val="nil"/>
              <w:left w:val="nil"/>
              <w:bottom w:val="nil"/>
              <w:right w:val="nil"/>
            </w:tcBorders>
            <w:vAlign w:val="center"/>
          </w:tcPr>
          <w:p w14:paraId="0D8E98B0"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38</w:t>
            </w:r>
          </w:p>
        </w:tc>
        <w:tc>
          <w:tcPr>
            <w:tcW w:w="556" w:type="pct"/>
            <w:tcBorders>
              <w:top w:val="nil"/>
              <w:left w:val="nil"/>
              <w:bottom w:val="nil"/>
              <w:right w:val="nil"/>
            </w:tcBorders>
            <w:vAlign w:val="center"/>
          </w:tcPr>
          <w:p w14:paraId="32844B4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D/619</w:t>
            </w:r>
          </w:p>
        </w:tc>
        <w:tc>
          <w:tcPr>
            <w:tcW w:w="556" w:type="pct"/>
            <w:tcBorders>
              <w:top w:val="nil"/>
              <w:left w:val="nil"/>
              <w:bottom w:val="nil"/>
              <w:right w:val="nil"/>
            </w:tcBorders>
            <w:vAlign w:val="center"/>
          </w:tcPr>
          <w:p w14:paraId="1848337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D/562</w:t>
            </w:r>
          </w:p>
        </w:tc>
        <w:tc>
          <w:tcPr>
            <w:tcW w:w="557" w:type="pct"/>
            <w:tcBorders>
              <w:top w:val="nil"/>
              <w:left w:val="nil"/>
              <w:bottom w:val="nil"/>
              <w:right w:val="nil"/>
            </w:tcBorders>
            <w:vAlign w:val="center"/>
          </w:tcPr>
          <w:p w14:paraId="24EA315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D/590</w:t>
            </w:r>
          </w:p>
        </w:tc>
        <w:tc>
          <w:tcPr>
            <w:tcW w:w="557" w:type="pct"/>
            <w:tcBorders>
              <w:top w:val="nil"/>
              <w:left w:val="nil"/>
              <w:bottom w:val="nil"/>
              <w:right w:val="nil"/>
            </w:tcBorders>
            <w:vAlign w:val="center"/>
          </w:tcPr>
          <w:p w14:paraId="4772E44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D/622</w:t>
            </w:r>
          </w:p>
        </w:tc>
        <w:tc>
          <w:tcPr>
            <w:tcW w:w="557" w:type="pct"/>
            <w:tcBorders>
              <w:top w:val="nil"/>
              <w:left w:val="nil"/>
              <w:bottom w:val="nil"/>
              <w:right w:val="nil"/>
            </w:tcBorders>
            <w:vAlign w:val="center"/>
          </w:tcPr>
          <w:p w14:paraId="1DABD78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D/618</w:t>
            </w:r>
          </w:p>
        </w:tc>
        <w:tc>
          <w:tcPr>
            <w:tcW w:w="557" w:type="pct"/>
            <w:tcBorders>
              <w:top w:val="nil"/>
              <w:left w:val="nil"/>
              <w:bottom w:val="nil"/>
              <w:right w:val="nil"/>
            </w:tcBorders>
            <w:vAlign w:val="center"/>
          </w:tcPr>
          <w:p w14:paraId="6477185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D/623</w:t>
            </w:r>
          </w:p>
        </w:tc>
        <w:tc>
          <w:tcPr>
            <w:tcW w:w="554" w:type="pct"/>
            <w:tcBorders>
              <w:top w:val="nil"/>
              <w:left w:val="nil"/>
              <w:bottom w:val="nil"/>
              <w:right w:val="nil"/>
            </w:tcBorders>
            <w:vAlign w:val="center"/>
          </w:tcPr>
          <w:p w14:paraId="47ED054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117</w:t>
            </w:r>
          </w:p>
        </w:tc>
      </w:tr>
      <w:tr w:rsidR="003927B3" w:rsidRPr="008E4934" w14:paraId="50CFF6D2" w14:textId="77777777" w:rsidTr="00A552B6">
        <w:trPr>
          <w:trHeight w:val="300"/>
        </w:trPr>
        <w:tc>
          <w:tcPr>
            <w:tcW w:w="556" w:type="pct"/>
            <w:tcBorders>
              <w:top w:val="nil"/>
              <w:left w:val="nil"/>
              <w:bottom w:val="nil"/>
              <w:right w:val="nil"/>
            </w:tcBorders>
            <w:vAlign w:val="center"/>
          </w:tcPr>
          <w:p w14:paraId="2FFFD67E"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39</w:t>
            </w:r>
          </w:p>
        </w:tc>
        <w:tc>
          <w:tcPr>
            <w:tcW w:w="549" w:type="pct"/>
            <w:tcBorders>
              <w:top w:val="nil"/>
              <w:left w:val="nil"/>
              <w:bottom w:val="nil"/>
              <w:right w:val="nil"/>
            </w:tcBorders>
            <w:vAlign w:val="center"/>
          </w:tcPr>
          <w:p w14:paraId="04D47E90"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39</w:t>
            </w:r>
          </w:p>
        </w:tc>
        <w:tc>
          <w:tcPr>
            <w:tcW w:w="556" w:type="pct"/>
            <w:tcBorders>
              <w:top w:val="nil"/>
              <w:left w:val="nil"/>
              <w:bottom w:val="nil"/>
              <w:right w:val="nil"/>
            </w:tcBorders>
            <w:vAlign w:val="center"/>
          </w:tcPr>
          <w:p w14:paraId="6708052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O/464</w:t>
            </w:r>
          </w:p>
        </w:tc>
        <w:tc>
          <w:tcPr>
            <w:tcW w:w="556" w:type="pct"/>
            <w:tcBorders>
              <w:top w:val="nil"/>
              <w:left w:val="nil"/>
              <w:bottom w:val="nil"/>
              <w:right w:val="nil"/>
            </w:tcBorders>
            <w:vAlign w:val="center"/>
          </w:tcPr>
          <w:p w14:paraId="39BB3EE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O/409</w:t>
            </w:r>
          </w:p>
        </w:tc>
        <w:tc>
          <w:tcPr>
            <w:tcW w:w="557" w:type="pct"/>
            <w:tcBorders>
              <w:top w:val="nil"/>
              <w:left w:val="nil"/>
              <w:bottom w:val="nil"/>
              <w:right w:val="nil"/>
            </w:tcBorders>
            <w:vAlign w:val="center"/>
          </w:tcPr>
          <w:p w14:paraId="5F69F10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O/456</w:t>
            </w:r>
          </w:p>
        </w:tc>
        <w:tc>
          <w:tcPr>
            <w:tcW w:w="557" w:type="pct"/>
            <w:tcBorders>
              <w:top w:val="nil"/>
              <w:left w:val="nil"/>
              <w:bottom w:val="nil"/>
              <w:right w:val="nil"/>
            </w:tcBorders>
            <w:vAlign w:val="center"/>
          </w:tcPr>
          <w:p w14:paraId="7E51493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O/510</w:t>
            </w:r>
          </w:p>
        </w:tc>
        <w:tc>
          <w:tcPr>
            <w:tcW w:w="557" w:type="pct"/>
            <w:tcBorders>
              <w:top w:val="nil"/>
              <w:left w:val="nil"/>
              <w:bottom w:val="nil"/>
              <w:right w:val="nil"/>
            </w:tcBorders>
            <w:vAlign w:val="center"/>
          </w:tcPr>
          <w:p w14:paraId="0F73172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O/504</w:t>
            </w:r>
          </w:p>
        </w:tc>
        <w:tc>
          <w:tcPr>
            <w:tcW w:w="557" w:type="pct"/>
            <w:tcBorders>
              <w:top w:val="nil"/>
              <w:left w:val="nil"/>
              <w:bottom w:val="nil"/>
              <w:right w:val="nil"/>
            </w:tcBorders>
            <w:vAlign w:val="center"/>
          </w:tcPr>
          <w:p w14:paraId="4D4D02C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O/339</w:t>
            </w:r>
          </w:p>
        </w:tc>
        <w:tc>
          <w:tcPr>
            <w:tcW w:w="554" w:type="pct"/>
            <w:tcBorders>
              <w:top w:val="nil"/>
              <w:left w:val="nil"/>
              <w:bottom w:val="nil"/>
              <w:right w:val="nil"/>
            </w:tcBorders>
            <w:vAlign w:val="center"/>
          </w:tcPr>
          <w:p w14:paraId="1E702F3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122</w:t>
            </w:r>
          </w:p>
        </w:tc>
      </w:tr>
      <w:tr w:rsidR="003927B3" w:rsidRPr="008E4934" w14:paraId="6026E6B5" w14:textId="77777777" w:rsidTr="00A552B6">
        <w:trPr>
          <w:trHeight w:val="300"/>
        </w:trPr>
        <w:tc>
          <w:tcPr>
            <w:tcW w:w="556" w:type="pct"/>
            <w:tcBorders>
              <w:top w:val="nil"/>
              <w:left w:val="nil"/>
              <w:bottom w:val="nil"/>
              <w:right w:val="nil"/>
            </w:tcBorders>
            <w:vAlign w:val="center"/>
          </w:tcPr>
          <w:p w14:paraId="553CA5B6"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40</w:t>
            </w:r>
          </w:p>
        </w:tc>
        <w:tc>
          <w:tcPr>
            <w:tcW w:w="549" w:type="pct"/>
            <w:tcBorders>
              <w:top w:val="nil"/>
              <w:left w:val="nil"/>
              <w:bottom w:val="nil"/>
              <w:right w:val="nil"/>
            </w:tcBorders>
            <w:vAlign w:val="center"/>
          </w:tcPr>
          <w:p w14:paraId="12AE25A4"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40</w:t>
            </w:r>
          </w:p>
        </w:tc>
        <w:tc>
          <w:tcPr>
            <w:tcW w:w="556" w:type="pct"/>
            <w:tcBorders>
              <w:top w:val="nil"/>
              <w:left w:val="nil"/>
              <w:bottom w:val="nil"/>
              <w:right w:val="nil"/>
            </w:tcBorders>
            <w:vAlign w:val="center"/>
          </w:tcPr>
          <w:p w14:paraId="3DE6B4F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G/10</w:t>
            </w:r>
          </w:p>
        </w:tc>
        <w:tc>
          <w:tcPr>
            <w:tcW w:w="556" w:type="pct"/>
            <w:tcBorders>
              <w:top w:val="nil"/>
              <w:left w:val="nil"/>
              <w:bottom w:val="nil"/>
              <w:right w:val="nil"/>
            </w:tcBorders>
            <w:vAlign w:val="center"/>
          </w:tcPr>
          <w:p w14:paraId="56B9E80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O/439</w:t>
            </w:r>
          </w:p>
        </w:tc>
        <w:tc>
          <w:tcPr>
            <w:tcW w:w="557" w:type="pct"/>
            <w:tcBorders>
              <w:top w:val="nil"/>
              <w:left w:val="nil"/>
              <w:bottom w:val="nil"/>
              <w:right w:val="nil"/>
            </w:tcBorders>
            <w:vAlign w:val="center"/>
          </w:tcPr>
          <w:p w14:paraId="3508705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O/491</w:t>
            </w:r>
          </w:p>
        </w:tc>
        <w:tc>
          <w:tcPr>
            <w:tcW w:w="557" w:type="pct"/>
            <w:tcBorders>
              <w:top w:val="nil"/>
              <w:left w:val="nil"/>
              <w:bottom w:val="nil"/>
              <w:right w:val="nil"/>
            </w:tcBorders>
            <w:vAlign w:val="center"/>
          </w:tcPr>
          <w:p w14:paraId="1FCAEB9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O/493</w:t>
            </w:r>
          </w:p>
        </w:tc>
        <w:tc>
          <w:tcPr>
            <w:tcW w:w="557" w:type="pct"/>
            <w:tcBorders>
              <w:top w:val="nil"/>
              <w:left w:val="nil"/>
              <w:bottom w:val="nil"/>
              <w:right w:val="nil"/>
            </w:tcBorders>
            <w:vAlign w:val="center"/>
          </w:tcPr>
          <w:p w14:paraId="46BBB60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O/511</w:t>
            </w:r>
          </w:p>
        </w:tc>
        <w:tc>
          <w:tcPr>
            <w:tcW w:w="557" w:type="pct"/>
            <w:tcBorders>
              <w:top w:val="nil"/>
              <w:left w:val="nil"/>
              <w:bottom w:val="nil"/>
              <w:right w:val="nil"/>
            </w:tcBorders>
            <w:vAlign w:val="center"/>
          </w:tcPr>
          <w:p w14:paraId="2A41EAC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O/384</w:t>
            </w:r>
          </w:p>
        </w:tc>
        <w:tc>
          <w:tcPr>
            <w:tcW w:w="554" w:type="pct"/>
            <w:tcBorders>
              <w:top w:val="nil"/>
              <w:left w:val="nil"/>
              <w:bottom w:val="nil"/>
              <w:right w:val="nil"/>
            </w:tcBorders>
            <w:vAlign w:val="center"/>
          </w:tcPr>
          <w:p w14:paraId="3DD99B4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121</w:t>
            </w:r>
          </w:p>
        </w:tc>
      </w:tr>
      <w:tr w:rsidR="003927B3" w:rsidRPr="008E4934" w14:paraId="773910D9" w14:textId="77777777" w:rsidTr="00A552B6">
        <w:trPr>
          <w:trHeight w:val="300"/>
        </w:trPr>
        <w:tc>
          <w:tcPr>
            <w:tcW w:w="556" w:type="pct"/>
            <w:tcBorders>
              <w:top w:val="nil"/>
              <w:left w:val="nil"/>
              <w:bottom w:val="nil"/>
              <w:right w:val="nil"/>
            </w:tcBorders>
            <w:vAlign w:val="center"/>
          </w:tcPr>
          <w:p w14:paraId="4F6D8784"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41</w:t>
            </w:r>
          </w:p>
        </w:tc>
        <w:tc>
          <w:tcPr>
            <w:tcW w:w="549" w:type="pct"/>
            <w:tcBorders>
              <w:top w:val="nil"/>
              <w:left w:val="nil"/>
              <w:bottom w:val="nil"/>
              <w:right w:val="nil"/>
            </w:tcBorders>
            <w:vAlign w:val="center"/>
          </w:tcPr>
          <w:p w14:paraId="37F4C405"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41</w:t>
            </w:r>
          </w:p>
        </w:tc>
        <w:tc>
          <w:tcPr>
            <w:tcW w:w="556" w:type="pct"/>
            <w:tcBorders>
              <w:top w:val="nil"/>
              <w:left w:val="nil"/>
              <w:bottom w:val="nil"/>
              <w:right w:val="nil"/>
            </w:tcBorders>
            <w:vAlign w:val="center"/>
          </w:tcPr>
          <w:p w14:paraId="4410D15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D/566</w:t>
            </w:r>
          </w:p>
        </w:tc>
        <w:tc>
          <w:tcPr>
            <w:tcW w:w="556" w:type="pct"/>
            <w:tcBorders>
              <w:top w:val="nil"/>
              <w:left w:val="nil"/>
              <w:bottom w:val="nil"/>
              <w:right w:val="nil"/>
            </w:tcBorders>
            <w:vAlign w:val="center"/>
          </w:tcPr>
          <w:p w14:paraId="543B515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D/543</w:t>
            </w:r>
          </w:p>
        </w:tc>
        <w:tc>
          <w:tcPr>
            <w:tcW w:w="557" w:type="pct"/>
            <w:tcBorders>
              <w:top w:val="nil"/>
              <w:left w:val="nil"/>
              <w:bottom w:val="nil"/>
              <w:right w:val="nil"/>
            </w:tcBorders>
            <w:vAlign w:val="center"/>
          </w:tcPr>
          <w:p w14:paraId="02AD526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D/520</w:t>
            </w:r>
          </w:p>
        </w:tc>
        <w:tc>
          <w:tcPr>
            <w:tcW w:w="557" w:type="pct"/>
            <w:tcBorders>
              <w:top w:val="nil"/>
              <w:left w:val="nil"/>
              <w:bottom w:val="nil"/>
              <w:right w:val="nil"/>
            </w:tcBorders>
            <w:vAlign w:val="center"/>
          </w:tcPr>
          <w:p w14:paraId="4E3FD9D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O/463</w:t>
            </w:r>
          </w:p>
        </w:tc>
        <w:tc>
          <w:tcPr>
            <w:tcW w:w="557" w:type="pct"/>
            <w:tcBorders>
              <w:top w:val="nil"/>
              <w:left w:val="nil"/>
              <w:bottom w:val="nil"/>
              <w:right w:val="nil"/>
            </w:tcBorders>
            <w:vAlign w:val="center"/>
          </w:tcPr>
          <w:p w14:paraId="029405F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O/459</w:t>
            </w:r>
          </w:p>
        </w:tc>
        <w:tc>
          <w:tcPr>
            <w:tcW w:w="557" w:type="pct"/>
            <w:tcBorders>
              <w:top w:val="nil"/>
              <w:left w:val="nil"/>
              <w:bottom w:val="nil"/>
              <w:right w:val="nil"/>
            </w:tcBorders>
            <w:vAlign w:val="center"/>
          </w:tcPr>
          <w:p w14:paraId="03B49EF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D/558</w:t>
            </w:r>
          </w:p>
        </w:tc>
        <w:tc>
          <w:tcPr>
            <w:tcW w:w="554" w:type="pct"/>
            <w:tcBorders>
              <w:top w:val="nil"/>
              <w:left w:val="nil"/>
              <w:bottom w:val="nil"/>
              <w:right w:val="nil"/>
            </w:tcBorders>
            <w:vAlign w:val="center"/>
          </w:tcPr>
          <w:p w14:paraId="4342DD8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67</w:t>
            </w:r>
          </w:p>
        </w:tc>
      </w:tr>
      <w:tr w:rsidR="003927B3" w:rsidRPr="008E4934" w14:paraId="1B66CC99" w14:textId="77777777" w:rsidTr="00A552B6">
        <w:trPr>
          <w:trHeight w:val="300"/>
        </w:trPr>
        <w:tc>
          <w:tcPr>
            <w:tcW w:w="556" w:type="pct"/>
            <w:tcBorders>
              <w:top w:val="nil"/>
              <w:left w:val="nil"/>
              <w:bottom w:val="nil"/>
              <w:right w:val="nil"/>
            </w:tcBorders>
            <w:vAlign w:val="center"/>
          </w:tcPr>
          <w:p w14:paraId="63484FB6"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42</w:t>
            </w:r>
          </w:p>
        </w:tc>
        <w:tc>
          <w:tcPr>
            <w:tcW w:w="549" w:type="pct"/>
            <w:tcBorders>
              <w:top w:val="nil"/>
              <w:left w:val="nil"/>
              <w:bottom w:val="nil"/>
              <w:right w:val="nil"/>
            </w:tcBorders>
            <w:vAlign w:val="center"/>
          </w:tcPr>
          <w:p w14:paraId="6826F51F"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42</w:t>
            </w:r>
          </w:p>
        </w:tc>
        <w:tc>
          <w:tcPr>
            <w:tcW w:w="556" w:type="pct"/>
            <w:tcBorders>
              <w:top w:val="nil"/>
              <w:left w:val="nil"/>
              <w:bottom w:val="nil"/>
              <w:right w:val="nil"/>
            </w:tcBorders>
            <w:vAlign w:val="center"/>
          </w:tcPr>
          <w:p w14:paraId="399697B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D/597</w:t>
            </w:r>
          </w:p>
        </w:tc>
        <w:tc>
          <w:tcPr>
            <w:tcW w:w="556" w:type="pct"/>
            <w:tcBorders>
              <w:top w:val="nil"/>
              <w:left w:val="nil"/>
              <w:bottom w:val="nil"/>
              <w:right w:val="nil"/>
            </w:tcBorders>
            <w:vAlign w:val="center"/>
          </w:tcPr>
          <w:p w14:paraId="6146AE6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D/516</w:t>
            </w:r>
          </w:p>
        </w:tc>
        <w:tc>
          <w:tcPr>
            <w:tcW w:w="557" w:type="pct"/>
            <w:tcBorders>
              <w:top w:val="nil"/>
              <w:left w:val="nil"/>
              <w:bottom w:val="nil"/>
              <w:right w:val="nil"/>
            </w:tcBorders>
            <w:vAlign w:val="center"/>
          </w:tcPr>
          <w:p w14:paraId="6F9C9ED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D/518</w:t>
            </w:r>
          </w:p>
        </w:tc>
        <w:tc>
          <w:tcPr>
            <w:tcW w:w="557" w:type="pct"/>
            <w:tcBorders>
              <w:top w:val="nil"/>
              <w:left w:val="nil"/>
              <w:bottom w:val="nil"/>
              <w:right w:val="nil"/>
            </w:tcBorders>
            <w:vAlign w:val="center"/>
          </w:tcPr>
          <w:p w14:paraId="6686BBF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D/587</w:t>
            </w:r>
          </w:p>
        </w:tc>
        <w:tc>
          <w:tcPr>
            <w:tcW w:w="557" w:type="pct"/>
            <w:tcBorders>
              <w:top w:val="nil"/>
              <w:left w:val="nil"/>
              <w:bottom w:val="nil"/>
              <w:right w:val="nil"/>
            </w:tcBorders>
            <w:vAlign w:val="center"/>
          </w:tcPr>
          <w:p w14:paraId="59E65B3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D/578</w:t>
            </w:r>
          </w:p>
        </w:tc>
        <w:tc>
          <w:tcPr>
            <w:tcW w:w="557" w:type="pct"/>
            <w:tcBorders>
              <w:top w:val="nil"/>
              <w:left w:val="nil"/>
              <w:bottom w:val="nil"/>
              <w:right w:val="nil"/>
            </w:tcBorders>
            <w:vAlign w:val="center"/>
          </w:tcPr>
          <w:p w14:paraId="7546D87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D/608</w:t>
            </w:r>
          </w:p>
        </w:tc>
        <w:tc>
          <w:tcPr>
            <w:tcW w:w="554" w:type="pct"/>
            <w:tcBorders>
              <w:top w:val="nil"/>
              <w:left w:val="nil"/>
              <w:bottom w:val="nil"/>
              <w:right w:val="nil"/>
            </w:tcBorders>
            <w:vAlign w:val="center"/>
          </w:tcPr>
          <w:p w14:paraId="39EB855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68</w:t>
            </w:r>
          </w:p>
        </w:tc>
      </w:tr>
      <w:tr w:rsidR="003927B3" w:rsidRPr="008E4934" w14:paraId="76702114" w14:textId="77777777" w:rsidTr="00A552B6">
        <w:trPr>
          <w:trHeight w:val="300"/>
        </w:trPr>
        <w:tc>
          <w:tcPr>
            <w:tcW w:w="556" w:type="pct"/>
            <w:tcBorders>
              <w:top w:val="nil"/>
              <w:left w:val="nil"/>
              <w:bottom w:val="nil"/>
              <w:right w:val="nil"/>
            </w:tcBorders>
            <w:vAlign w:val="center"/>
          </w:tcPr>
          <w:p w14:paraId="51C3BE55"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43</w:t>
            </w:r>
          </w:p>
        </w:tc>
        <w:tc>
          <w:tcPr>
            <w:tcW w:w="549" w:type="pct"/>
            <w:tcBorders>
              <w:top w:val="nil"/>
              <w:left w:val="nil"/>
              <w:bottom w:val="nil"/>
              <w:right w:val="nil"/>
            </w:tcBorders>
            <w:vAlign w:val="center"/>
          </w:tcPr>
          <w:p w14:paraId="5D6997EC"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43</w:t>
            </w:r>
          </w:p>
        </w:tc>
        <w:tc>
          <w:tcPr>
            <w:tcW w:w="556" w:type="pct"/>
            <w:tcBorders>
              <w:top w:val="nil"/>
              <w:left w:val="nil"/>
              <w:bottom w:val="nil"/>
              <w:right w:val="nil"/>
            </w:tcBorders>
            <w:vAlign w:val="center"/>
          </w:tcPr>
          <w:p w14:paraId="36F618C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O/439</w:t>
            </w:r>
          </w:p>
        </w:tc>
        <w:tc>
          <w:tcPr>
            <w:tcW w:w="556" w:type="pct"/>
            <w:tcBorders>
              <w:top w:val="nil"/>
              <w:left w:val="nil"/>
              <w:bottom w:val="nil"/>
              <w:right w:val="nil"/>
            </w:tcBorders>
            <w:vAlign w:val="center"/>
          </w:tcPr>
          <w:p w14:paraId="1A21F85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O/438</w:t>
            </w:r>
          </w:p>
        </w:tc>
        <w:tc>
          <w:tcPr>
            <w:tcW w:w="557" w:type="pct"/>
            <w:tcBorders>
              <w:top w:val="nil"/>
              <w:left w:val="nil"/>
              <w:bottom w:val="nil"/>
              <w:right w:val="nil"/>
            </w:tcBorders>
            <w:vAlign w:val="center"/>
          </w:tcPr>
          <w:p w14:paraId="2440FE3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D/626</w:t>
            </w:r>
          </w:p>
        </w:tc>
        <w:tc>
          <w:tcPr>
            <w:tcW w:w="557" w:type="pct"/>
            <w:tcBorders>
              <w:top w:val="nil"/>
              <w:left w:val="nil"/>
              <w:bottom w:val="nil"/>
              <w:right w:val="nil"/>
            </w:tcBorders>
            <w:vAlign w:val="center"/>
          </w:tcPr>
          <w:p w14:paraId="6C65714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O/468</w:t>
            </w:r>
          </w:p>
        </w:tc>
        <w:tc>
          <w:tcPr>
            <w:tcW w:w="557" w:type="pct"/>
            <w:tcBorders>
              <w:top w:val="nil"/>
              <w:left w:val="nil"/>
              <w:bottom w:val="nil"/>
              <w:right w:val="nil"/>
            </w:tcBorders>
            <w:vAlign w:val="center"/>
          </w:tcPr>
          <w:p w14:paraId="0AB8715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O/425</w:t>
            </w:r>
          </w:p>
        </w:tc>
        <w:tc>
          <w:tcPr>
            <w:tcW w:w="557" w:type="pct"/>
            <w:tcBorders>
              <w:top w:val="nil"/>
              <w:left w:val="nil"/>
              <w:bottom w:val="nil"/>
              <w:right w:val="nil"/>
            </w:tcBorders>
            <w:vAlign w:val="center"/>
          </w:tcPr>
          <w:p w14:paraId="60E0CC5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D/579</w:t>
            </w:r>
          </w:p>
        </w:tc>
        <w:tc>
          <w:tcPr>
            <w:tcW w:w="554" w:type="pct"/>
            <w:tcBorders>
              <w:top w:val="nil"/>
              <w:left w:val="nil"/>
              <w:bottom w:val="nil"/>
              <w:right w:val="nil"/>
            </w:tcBorders>
            <w:vAlign w:val="center"/>
          </w:tcPr>
          <w:p w14:paraId="2B0B956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69</w:t>
            </w:r>
          </w:p>
        </w:tc>
      </w:tr>
      <w:tr w:rsidR="003927B3" w:rsidRPr="008E4934" w14:paraId="18CADCE5" w14:textId="77777777" w:rsidTr="00A552B6">
        <w:trPr>
          <w:trHeight w:val="300"/>
        </w:trPr>
        <w:tc>
          <w:tcPr>
            <w:tcW w:w="556" w:type="pct"/>
            <w:tcBorders>
              <w:top w:val="nil"/>
              <w:left w:val="nil"/>
              <w:bottom w:val="nil"/>
              <w:right w:val="nil"/>
            </w:tcBorders>
            <w:vAlign w:val="center"/>
          </w:tcPr>
          <w:p w14:paraId="46B1FC18"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44</w:t>
            </w:r>
          </w:p>
        </w:tc>
        <w:tc>
          <w:tcPr>
            <w:tcW w:w="549" w:type="pct"/>
            <w:tcBorders>
              <w:top w:val="nil"/>
              <w:left w:val="nil"/>
              <w:bottom w:val="nil"/>
              <w:right w:val="nil"/>
            </w:tcBorders>
            <w:vAlign w:val="center"/>
          </w:tcPr>
          <w:p w14:paraId="3520F9EA"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44</w:t>
            </w:r>
          </w:p>
        </w:tc>
        <w:tc>
          <w:tcPr>
            <w:tcW w:w="556" w:type="pct"/>
            <w:tcBorders>
              <w:top w:val="nil"/>
              <w:left w:val="nil"/>
              <w:bottom w:val="nil"/>
              <w:right w:val="nil"/>
            </w:tcBorders>
            <w:vAlign w:val="center"/>
          </w:tcPr>
          <w:p w14:paraId="4D204DA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A/574</w:t>
            </w:r>
          </w:p>
        </w:tc>
        <w:tc>
          <w:tcPr>
            <w:tcW w:w="556" w:type="pct"/>
            <w:tcBorders>
              <w:top w:val="nil"/>
              <w:left w:val="nil"/>
              <w:bottom w:val="nil"/>
              <w:right w:val="nil"/>
            </w:tcBorders>
            <w:vAlign w:val="center"/>
          </w:tcPr>
          <w:p w14:paraId="6B4F58E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A/590</w:t>
            </w:r>
          </w:p>
        </w:tc>
        <w:tc>
          <w:tcPr>
            <w:tcW w:w="557" w:type="pct"/>
            <w:tcBorders>
              <w:top w:val="nil"/>
              <w:left w:val="nil"/>
              <w:bottom w:val="nil"/>
              <w:right w:val="nil"/>
            </w:tcBorders>
            <w:vAlign w:val="center"/>
          </w:tcPr>
          <w:p w14:paraId="5E137FD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A/529</w:t>
            </w:r>
          </w:p>
        </w:tc>
        <w:tc>
          <w:tcPr>
            <w:tcW w:w="557" w:type="pct"/>
            <w:tcBorders>
              <w:top w:val="nil"/>
              <w:left w:val="nil"/>
              <w:bottom w:val="nil"/>
              <w:right w:val="nil"/>
            </w:tcBorders>
            <w:vAlign w:val="center"/>
          </w:tcPr>
          <w:p w14:paraId="2D1B819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A/557</w:t>
            </w:r>
          </w:p>
        </w:tc>
        <w:tc>
          <w:tcPr>
            <w:tcW w:w="557" w:type="pct"/>
            <w:tcBorders>
              <w:top w:val="nil"/>
              <w:left w:val="nil"/>
              <w:bottom w:val="nil"/>
              <w:right w:val="nil"/>
            </w:tcBorders>
            <w:vAlign w:val="center"/>
          </w:tcPr>
          <w:p w14:paraId="13466F3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A/553</w:t>
            </w:r>
          </w:p>
        </w:tc>
        <w:tc>
          <w:tcPr>
            <w:tcW w:w="557" w:type="pct"/>
            <w:tcBorders>
              <w:top w:val="nil"/>
              <w:left w:val="nil"/>
              <w:bottom w:val="nil"/>
              <w:right w:val="nil"/>
            </w:tcBorders>
            <w:vAlign w:val="center"/>
          </w:tcPr>
          <w:p w14:paraId="10248AA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A/554</w:t>
            </w:r>
          </w:p>
        </w:tc>
        <w:tc>
          <w:tcPr>
            <w:tcW w:w="554" w:type="pct"/>
            <w:tcBorders>
              <w:top w:val="nil"/>
              <w:left w:val="nil"/>
              <w:bottom w:val="nil"/>
              <w:right w:val="nil"/>
            </w:tcBorders>
            <w:vAlign w:val="center"/>
          </w:tcPr>
          <w:p w14:paraId="64E74EE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4267CABE" w14:textId="77777777" w:rsidTr="00A552B6">
        <w:trPr>
          <w:trHeight w:val="300"/>
        </w:trPr>
        <w:tc>
          <w:tcPr>
            <w:tcW w:w="556" w:type="pct"/>
            <w:tcBorders>
              <w:top w:val="nil"/>
              <w:left w:val="nil"/>
              <w:bottom w:val="nil"/>
              <w:right w:val="nil"/>
            </w:tcBorders>
            <w:vAlign w:val="center"/>
          </w:tcPr>
          <w:p w14:paraId="39890306"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45</w:t>
            </w:r>
          </w:p>
        </w:tc>
        <w:tc>
          <w:tcPr>
            <w:tcW w:w="549" w:type="pct"/>
            <w:tcBorders>
              <w:top w:val="nil"/>
              <w:left w:val="nil"/>
              <w:bottom w:val="nil"/>
              <w:right w:val="nil"/>
            </w:tcBorders>
            <w:vAlign w:val="center"/>
          </w:tcPr>
          <w:p w14:paraId="5845E21B"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45</w:t>
            </w:r>
          </w:p>
        </w:tc>
        <w:tc>
          <w:tcPr>
            <w:tcW w:w="556" w:type="pct"/>
            <w:tcBorders>
              <w:top w:val="nil"/>
              <w:left w:val="nil"/>
              <w:bottom w:val="nil"/>
              <w:right w:val="nil"/>
            </w:tcBorders>
            <w:vAlign w:val="center"/>
          </w:tcPr>
          <w:p w14:paraId="0C00195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7AD9489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A/660</w:t>
            </w:r>
          </w:p>
        </w:tc>
        <w:tc>
          <w:tcPr>
            <w:tcW w:w="557" w:type="pct"/>
            <w:tcBorders>
              <w:top w:val="nil"/>
              <w:left w:val="nil"/>
              <w:bottom w:val="nil"/>
              <w:right w:val="nil"/>
            </w:tcBorders>
            <w:vAlign w:val="center"/>
          </w:tcPr>
          <w:p w14:paraId="7CC3B4B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7" w:type="pct"/>
            <w:tcBorders>
              <w:top w:val="nil"/>
              <w:left w:val="nil"/>
              <w:bottom w:val="nil"/>
              <w:right w:val="nil"/>
            </w:tcBorders>
            <w:vAlign w:val="center"/>
          </w:tcPr>
          <w:p w14:paraId="7AF85F6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A/501</w:t>
            </w:r>
          </w:p>
        </w:tc>
        <w:tc>
          <w:tcPr>
            <w:tcW w:w="557" w:type="pct"/>
            <w:tcBorders>
              <w:top w:val="nil"/>
              <w:left w:val="nil"/>
              <w:bottom w:val="nil"/>
              <w:right w:val="nil"/>
            </w:tcBorders>
            <w:vAlign w:val="center"/>
          </w:tcPr>
          <w:p w14:paraId="25705ED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7" w:type="pct"/>
            <w:tcBorders>
              <w:top w:val="nil"/>
              <w:left w:val="nil"/>
              <w:bottom w:val="nil"/>
              <w:right w:val="nil"/>
            </w:tcBorders>
            <w:vAlign w:val="center"/>
          </w:tcPr>
          <w:p w14:paraId="62F40E8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4" w:type="pct"/>
            <w:tcBorders>
              <w:top w:val="nil"/>
              <w:left w:val="nil"/>
              <w:bottom w:val="nil"/>
              <w:right w:val="nil"/>
            </w:tcBorders>
            <w:vAlign w:val="center"/>
          </w:tcPr>
          <w:p w14:paraId="47DE9E3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41763571" w14:textId="77777777" w:rsidTr="00A552B6">
        <w:trPr>
          <w:trHeight w:val="300"/>
        </w:trPr>
        <w:tc>
          <w:tcPr>
            <w:tcW w:w="556" w:type="pct"/>
            <w:tcBorders>
              <w:top w:val="nil"/>
              <w:left w:val="nil"/>
              <w:bottom w:val="nil"/>
              <w:right w:val="nil"/>
            </w:tcBorders>
            <w:vAlign w:val="center"/>
          </w:tcPr>
          <w:p w14:paraId="22D9A80D"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46</w:t>
            </w:r>
          </w:p>
        </w:tc>
        <w:tc>
          <w:tcPr>
            <w:tcW w:w="549" w:type="pct"/>
            <w:tcBorders>
              <w:top w:val="nil"/>
              <w:left w:val="nil"/>
              <w:bottom w:val="nil"/>
              <w:right w:val="nil"/>
            </w:tcBorders>
            <w:vAlign w:val="center"/>
          </w:tcPr>
          <w:p w14:paraId="1310CA13"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46</w:t>
            </w:r>
          </w:p>
        </w:tc>
        <w:tc>
          <w:tcPr>
            <w:tcW w:w="556" w:type="pct"/>
            <w:tcBorders>
              <w:top w:val="nil"/>
              <w:left w:val="nil"/>
              <w:bottom w:val="nil"/>
              <w:right w:val="nil"/>
            </w:tcBorders>
            <w:vAlign w:val="center"/>
          </w:tcPr>
          <w:p w14:paraId="0624FC1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A/577</w:t>
            </w:r>
          </w:p>
        </w:tc>
        <w:tc>
          <w:tcPr>
            <w:tcW w:w="556" w:type="pct"/>
            <w:tcBorders>
              <w:top w:val="nil"/>
              <w:left w:val="nil"/>
              <w:bottom w:val="nil"/>
              <w:right w:val="nil"/>
            </w:tcBorders>
            <w:vAlign w:val="center"/>
          </w:tcPr>
          <w:p w14:paraId="53E7D93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C/697</w:t>
            </w:r>
          </w:p>
        </w:tc>
        <w:tc>
          <w:tcPr>
            <w:tcW w:w="557" w:type="pct"/>
            <w:tcBorders>
              <w:top w:val="nil"/>
              <w:left w:val="nil"/>
              <w:bottom w:val="nil"/>
              <w:right w:val="nil"/>
            </w:tcBorders>
            <w:vAlign w:val="center"/>
          </w:tcPr>
          <w:p w14:paraId="0086060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A/631</w:t>
            </w:r>
          </w:p>
        </w:tc>
        <w:tc>
          <w:tcPr>
            <w:tcW w:w="557" w:type="pct"/>
            <w:tcBorders>
              <w:top w:val="nil"/>
              <w:left w:val="nil"/>
              <w:bottom w:val="nil"/>
              <w:right w:val="nil"/>
            </w:tcBorders>
            <w:vAlign w:val="center"/>
          </w:tcPr>
          <w:p w14:paraId="30A2009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A/648</w:t>
            </w:r>
          </w:p>
        </w:tc>
        <w:tc>
          <w:tcPr>
            <w:tcW w:w="557" w:type="pct"/>
            <w:tcBorders>
              <w:top w:val="nil"/>
              <w:left w:val="nil"/>
              <w:bottom w:val="nil"/>
              <w:right w:val="nil"/>
            </w:tcBorders>
            <w:vAlign w:val="center"/>
          </w:tcPr>
          <w:p w14:paraId="51FDE76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C/660</w:t>
            </w:r>
          </w:p>
        </w:tc>
        <w:tc>
          <w:tcPr>
            <w:tcW w:w="557" w:type="pct"/>
            <w:tcBorders>
              <w:top w:val="nil"/>
              <w:left w:val="nil"/>
              <w:bottom w:val="nil"/>
              <w:right w:val="nil"/>
            </w:tcBorders>
            <w:vAlign w:val="center"/>
          </w:tcPr>
          <w:p w14:paraId="14A3C03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A/623</w:t>
            </w:r>
          </w:p>
        </w:tc>
        <w:tc>
          <w:tcPr>
            <w:tcW w:w="554" w:type="pct"/>
            <w:tcBorders>
              <w:top w:val="nil"/>
              <w:left w:val="nil"/>
              <w:bottom w:val="nil"/>
              <w:right w:val="nil"/>
            </w:tcBorders>
            <w:vAlign w:val="center"/>
          </w:tcPr>
          <w:p w14:paraId="6910B82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54</w:t>
            </w:r>
          </w:p>
        </w:tc>
      </w:tr>
      <w:tr w:rsidR="003927B3" w:rsidRPr="008E4934" w14:paraId="4D03F6A2" w14:textId="77777777" w:rsidTr="00A552B6">
        <w:trPr>
          <w:trHeight w:val="300"/>
        </w:trPr>
        <w:tc>
          <w:tcPr>
            <w:tcW w:w="556" w:type="pct"/>
            <w:tcBorders>
              <w:top w:val="nil"/>
              <w:left w:val="nil"/>
              <w:bottom w:val="nil"/>
              <w:right w:val="nil"/>
            </w:tcBorders>
            <w:vAlign w:val="center"/>
          </w:tcPr>
          <w:p w14:paraId="6EED1880"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47</w:t>
            </w:r>
          </w:p>
        </w:tc>
        <w:tc>
          <w:tcPr>
            <w:tcW w:w="549" w:type="pct"/>
            <w:tcBorders>
              <w:top w:val="nil"/>
              <w:left w:val="nil"/>
              <w:bottom w:val="nil"/>
              <w:right w:val="nil"/>
            </w:tcBorders>
            <w:vAlign w:val="center"/>
          </w:tcPr>
          <w:p w14:paraId="18D1C849"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47</w:t>
            </w:r>
          </w:p>
        </w:tc>
        <w:tc>
          <w:tcPr>
            <w:tcW w:w="556" w:type="pct"/>
            <w:tcBorders>
              <w:top w:val="nil"/>
              <w:left w:val="nil"/>
              <w:bottom w:val="nil"/>
              <w:right w:val="nil"/>
            </w:tcBorders>
            <w:vAlign w:val="center"/>
          </w:tcPr>
          <w:p w14:paraId="42FD4DA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A/560</w:t>
            </w:r>
          </w:p>
        </w:tc>
        <w:tc>
          <w:tcPr>
            <w:tcW w:w="556" w:type="pct"/>
            <w:tcBorders>
              <w:top w:val="nil"/>
              <w:left w:val="nil"/>
              <w:bottom w:val="nil"/>
              <w:right w:val="nil"/>
            </w:tcBorders>
            <w:vAlign w:val="center"/>
          </w:tcPr>
          <w:p w14:paraId="0A98847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A/617</w:t>
            </w:r>
          </w:p>
        </w:tc>
        <w:tc>
          <w:tcPr>
            <w:tcW w:w="557" w:type="pct"/>
            <w:tcBorders>
              <w:top w:val="nil"/>
              <w:left w:val="nil"/>
              <w:bottom w:val="nil"/>
              <w:right w:val="nil"/>
            </w:tcBorders>
            <w:vAlign w:val="center"/>
          </w:tcPr>
          <w:p w14:paraId="181E94B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A/558</w:t>
            </w:r>
          </w:p>
        </w:tc>
        <w:tc>
          <w:tcPr>
            <w:tcW w:w="557" w:type="pct"/>
            <w:tcBorders>
              <w:top w:val="nil"/>
              <w:left w:val="nil"/>
              <w:bottom w:val="nil"/>
              <w:right w:val="nil"/>
            </w:tcBorders>
            <w:vAlign w:val="center"/>
          </w:tcPr>
          <w:p w14:paraId="683AD40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A/553</w:t>
            </w:r>
          </w:p>
        </w:tc>
        <w:tc>
          <w:tcPr>
            <w:tcW w:w="557" w:type="pct"/>
            <w:tcBorders>
              <w:top w:val="nil"/>
              <w:left w:val="nil"/>
              <w:bottom w:val="nil"/>
              <w:right w:val="nil"/>
            </w:tcBorders>
            <w:vAlign w:val="center"/>
          </w:tcPr>
          <w:p w14:paraId="33E5750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A/561</w:t>
            </w:r>
          </w:p>
        </w:tc>
        <w:tc>
          <w:tcPr>
            <w:tcW w:w="557" w:type="pct"/>
            <w:tcBorders>
              <w:top w:val="nil"/>
              <w:left w:val="nil"/>
              <w:bottom w:val="nil"/>
              <w:right w:val="nil"/>
            </w:tcBorders>
            <w:vAlign w:val="center"/>
          </w:tcPr>
          <w:p w14:paraId="04C6540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A/521</w:t>
            </w:r>
          </w:p>
        </w:tc>
        <w:tc>
          <w:tcPr>
            <w:tcW w:w="554" w:type="pct"/>
            <w:tcBorders>
              <w:top w:val="nil"/>
              <w:left w:val="nil"/>
              <w:bottom w:val="nil"/>
              <w:right w:val="nil"/>
            </w:tcBorders>
            <w:vAlign w:val="center"/>
          </w:tcPr>
          <w:p w14:paraId="4792278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55</w:t>
            </w:r>
          </w:p>
        </w:tc>
      </w:tr>
      <w:tr w:rsidR="003927B3" w:rsidRPr="008E4934" w14:paraId="7F010282" w14:textId="77777777" w:rsidTr="00A552B6">
        <w:trPr>
          <w:trHeight w:val="300"/>
        </w:trPr>
        <w:tc>
          <w:tcPr>
            <w:tcW w:w="556" w:type="pct"/>
            <w:tcBorders>
              <w:top w:val="nil"/>
              <w:left w:val="nil"/>
              <w:bottom w:val="nil"/>
              <w:right w:val="nil"/>
            </w:tcBorders>
            <w:vAlign w:val="center"/>
          </w:tcPr>
          <w:p w14:paraId="2C197759"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48</w:t>
            </w:r>
          </w:p>
        </w:tc>
        <w:tc>
          <w:tcPr>
            <w:tcW w:w="549" w:type="pct"/>
            <w:tcBorders>
              <w:top w:val="nil"/>
              <w:left w:val="nil"/>
              <w:bottom w:val="nil"/>
              <w:right w:val="nil"/>
            </w:tcBorders>
            <w:vAlign w:val="center"/>
          </w:tcPr>
          <w:p w14:paraId="68046AA5"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48</w:t>
            </w:r>
          </w:p>
        </w:tc>
        <w:tc>
          <w:tcPr>
            <w:tcW w:w="556" w:type="pct"/>
            <w:tcBorders>
              <w:top w:val="nil"/>
              <w:left w:val="nil"/>
              <w:bottom w:val="nil"/>
              <w:right w:val="nil"/>
            </w:tcBorders>
            <w:vAlign w:val="center"/>
          </w:tcPr>
          <w:p w14:paraId="0C7C299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C/606</w:t>
            </w:r>
          </w:p>
        </w:tc>
        <w:tc>
          <w:tcPr>
            <w:tcW w:w="556" w:type="pct"/>
            <w:tcBorders>
              <w:top w:val="nil"/>
              <w:left w:val="nil"/>
              <w:bottom w:val="nil"/>
              <w:right w:val="nil"/>
            </w:tcBorders>
            <w:vAlign w:val="center"/>
          </w:tcPr>
          <w:p w14:paraId="1253493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C/630</w:t>
            </w:r>
          </w:p>
        </w:tc>
        <w:tc>
          <w:tcPr>
            <w:tcW w:w="557" w:type="pct"/>
            <w:tcBorders>
              <w:top w:val="nil"/>
              <w:left w:val="nil"/>
              <w:bottom w:val="nil"/>
              <w:right w:val="nil"/>
            </w:tcBorders>
            <w:vAlign w:val="center"/>
          </w:tcPr>
          <w:p w14:paraId="202B820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A/628</w:t>
            </w:r>
          </w:p>
        </w:tc>
        <w:tc>
          <w:tcPr>
            <w:tcW w:w="557" w:type="pct"/>
            <w:tcBorders>
              <w:top w:val="nil"/>
              <w:left w:val="nil"/>
              <w:bottom w:val="nil"/>
              <w:right w:val="nil"/>
            </w:tcBorders>
            <w:vAlign w:val="center"/>
          </w:tcPr>
          <w:p w14:paraId="40289E0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C/660</w:t>
            </w:r>
          </w:p>
        </w:tc>
        <w:tc>
          <w:tcPr>
            <w:tcW w:w="557" w:type="pct"/>
            <w:tcBorders>
              <w:top w:val="nil"/>
              <w:left w:val="nil"/>
              <w:bottom w:val="nil"/>
              <w:right w:val="nil"/>
            </w:tcBorders>
            <w:vAlign w:val="center"/>
          </w:tcPr>
          <w:p w14:paraId="7143A86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C/621</w:t>
            </w:r>
          </w:p>
        </w:tc>
        <w:tc>
          <w:tcPr>
            <w:tcW w:w="557" w:type="pct"/>
            <w:tcBorders>
              <w:top w:val="nil"/>
              <w:left w:val="nil"/>
              <w:bottom w:val="nil"/>
              <w:right w:val="nil"/>
            </w:tcBorders>
            <w:vAlign w:val="center"/>
          </w:tcPr>
          <w:p w14:paraId="4B9FFE7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C/631</w:t>
            </w:r>
          </w:p>
        </w:tc>
        <w:tc>
          <w:tcPr>
            <w:tcW w:w="554" w:type="pct"/>
            <w:tcBorders>
              <w:top w:val="nil"/>
              <w:left w:val="nil"/>
              <w:bottom w:val="nil"/>
              <w:right w:val="nil"/>
            </w:tcBorders>
            <w:vAlign w:val="center"/>
          </w:tcPr>
          <w:p w14:paraId="53F1D18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56</w:t>
            </w:r>
          </w:p>
        </w:tc>
      </w:tr>
      <w:tr w:rsidR="003927B3" w:rsidRPr="008E4934" w14:paraId="2FF72A3D" w14:textId="77777777" w:rsidTr="00A552B6">
        <w:trPr>
          <w:trHeight w:val="300"/>
        </w:trPr>
        <w:tc>
          <w:tcPr>
            <w:tcW w:w="556" w:type="pct"/>
            <w:tcBorders>
              <w:top w:val="nil"/>
              <w:left w:val="nil"/>
              <w:bottom w:val="nil"/>
              <w:right w:val="nil"/>
            </w:tcBorders>
            <w:vAlign w:val="center"/>
          </w:tcPr>
          <w:p w14:paraId="64CA31D5"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49</w:t>
            </w:r>
          </w:p>
        </w:tc>
        <w:tc>
          <w:tcPr>
            <w:tcW w:w="549" w:type="pct"/>
            <w:tcBorders>
              <w:top w:val="nil"/>
              <w:left w:val="nil"/>
              <w:bottom w:val="nil"/>
              <w:right w:val="nil"/>
            </w:tcBorders>
            <w:vAlign w:val="center"/>
          </w:tcPr>
          <w:p w14:paraId="3BE694EA"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49</w:t>
            </w:r>
          </w:p>
        </w:tc>
        <w:tc>
          <w:tcPr>
            <w:tcW w:w="556" w:type="pct"/>
            <w:tcBorders>
              <w:top w:val="nil"/>
              <w:left w:val="nil"/>
              <w:bottom w:val="nil"/>
              <w:right w:val="nil"/>
            </w:tcBorders>
            <w:vAlign w:val="center"/>
          </w:tcPr>
          <w:p w14:paraId="17EBBB5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A/543</w:t>
            </w:r>
          </w:p>
        </w:tc>
        <w:tc>
          <w:tcPr>
            <w:tcW w:w="556" w:type="pct"/>
            <w:tcBorders>
              <w:top w:val="nil"/>
              <w:left w:val="nil"/>
              <w:bottom w:val="nil"/>
              <w:right w:val="nil"/>
            </w:tcBorders>
            <w:vAlign w:val="center"/>
          </w:tcPr>
          <w:p w14:paraId="497F96E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C/619</w:t>
            </w:r>
          </w:p>
        </w:tc>
        <w:tc>
          <w:tcPr>
            <w:tcW w:w="557" w:type="pct"/>
            <w:tcBorders>
              <w:top w:val="nil"/>
              <w:left w:val="nil"/>
              <w:bottom w:val="nil"/>
              <w:right w:val="nil"/>
            </w:tcBorders>
            <w:vAlign w:val="center"/>
          </w:tcPr>
          <w:p w14:paraId="3ECD1DF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A/632</w:t>
            </w:r>
          </w:p>
        </w:tc>
        <w:tc>
          <w:tcPr>
            <w:tcW w:w="557" w:type="pct"/>
            <w:tcBorders>
              <w:top w:val="nil"/>
              <w:left w:val="nil"/>
              <w:bottom w:val="nil"/>
              <w:right w:val="nil"/>
            </w:tcBorders>
            <w:vAlign w:val="center"/>
          </w:tcPr>
          <w:p w14:paraId="5E047FB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A/537</w:t>
            </w:r>
          </w:p>
        </w:tc>
        <w:tc>
          <w:tcPr>
            <w:tcW w:w="557" w:type="pct"/>
            <w:tcBorders>
              <w:top w:val="nil"/>
              <w:left w:val="nil"/>
              <w:bottom w:val="nil"/>
              <w:right w:val="nil"/>
            </w:tcBorders>
            <w:vAlign w:val="center"/>
          </w:tcPr>
          <w:p w14:paraId="6DA3DB7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A/531</w:t>
            </w:r>
          </w:p>
        </w:tc>
        <w:tc>
          <w:tcPr>
            <w:tcW w:w="557" w:type="pct"/>
            <w:tcBorders>
              <w:top w:val="nil"/>
              <w:left w:val="nil"/>
              <w:bottom w:val="nil"/>
              <w:right w:val="nil"/>
            </w:tcBorders>
            <w:vAlign w:val="center"/>
          </w:tcPr>
          <w:p w14:paraId="4227D54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A/504</w:t>
            </w:r>
          </w:p>
        </w:tc>
        <w:tc>
          <w:tcPr>
            <w:tcW w:w="554" w:type="pct"/>
            <w:tcBorders>
              <w:top w:val="nil"/>
              <w:left w:val="nil"/>
              <w:bottom w:val="nil"/>
              <w:right w:val="nil"/>
            </w:tcBorders>
            <w:vAlign w:val="center"/>
          </w:tcPr>
          <w:p w14:paraId="0D2DC54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57</w:t>
            </w:r>
          </w:p>
        </w:tc>
      </w:tr>
      <w:tr w:rsidR="003927B3" w:rsidRPr="008E4934" w14:paraId="2CD20988" w14:textId="77777777" w:rsidTr="00A552B6">
        <w:trPr>
          <w:trHeight w:val="300"/>
        </w:trPr>
        <w:tc>
          <w:tcPr>
            <w:tcW w:w="556" w:type="pct"/>
            <w:tcBorders>
              <w:top w:val="nil"/>
              <w:left w:val="nil"/>
              <w:bottom w:val="nil"/>
              <w:right w:val="nil"/>
            </w:tcBorders>
            <w:vAlign w:val="center"/>
          </w:tcPr>
          <w:p w14:paraId="381C2507"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50</w:t>
            </w:r>
          </w:p>
        </w:tc>
        <w:tc>
          <w:tcPr>
            <w:tcW w:w="549" w:type="pct"/>
            <w:tcBorders>
              <w:top w:val="nil"/>
              <w:left w:val="nil"/>
              <w:bottom w:val="nil"/>
              <w:right w:val="nil"/>
            </w:tcBorders>
            <w:vAlign w:val="center"/>
          </w:tcPr>
          <w:p w14:paraId="2AC5403B"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50</w:t>
            </w:r>
          </w:p>
        </w:tc>
        <w:tc>
          <w:tcPr>
            <w:tcW w:w="556" w:type="pct"/>
            <w:tcBorders>
              <w:top w:val="nil"/>
              <w:left w:val="nil"/>
              <w:bottom w:val="nil"/>
              <w:right w:val="nil"/>
            </w:tcBorders>
            <w:vAlign w:val="center"/>
          </w:tcPr>
          <w:p w14:paraId="6C3DE43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A/589</w:t>
            </w:r>
          </w:p>
        </w:tc>
        <w:tc>
          <w:tcPr>
            <w:tcW w:w="556" w:type="pct"/>
            <w:tcBorders>
              <w:top w:val="nil"/>
              <w:left w:val="nil"/>
              <w:bottom w:val="nil"/>
              <w:right w:val="nil"/>
            </w:tcBorders>
            <w:vAlign w:val="center"/>
          </w:tcPr>
          <w:p w14:paraId="1D69B29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A/580</w:t>
            </w:r>
          </w:p>
        </w:tc>
        <w:tc>
          <w:tcPr>
            <w:tcW w:w="557" w:type="pct"/>
            <w:tcBorders>
              <w:top w:val="nil"/>
              <w:left w:val="nil"/>
              <w:bottom w:val="nil"/>
              <w:right w:val="nil"/>
            </w:tcBorders>
            <w:vAlign w:val="center"/>
          </w:tcPr>
          <w:p w14:paraId="7AF5B1D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A/614</w:t>
            </w:r>
          </w:p>
        </w:tc>
        <w:tc>
          <w:tcPr>
            <w:tcW w:w="557" w:type="pct"/>
            <w:tcBorders>
              <w:top w:val="nil"/>
              <w:left w:val="nil"/>
              <w:bottom w:val="nil"/>
              <w:right w:val="nil"/>
            </w:tcBorders>
            <w:vAlign w:val="center"/>
          </w:tcPr>
          <w:p w14:paraId="3EB51EB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A/535</w:t>
            </w:r>
          </w:p>
        </w:tc>
        <w:tc>
          <w:tcPr>
            <w:tcW w:w="557" w:type="pct"/>
            <w:tcBorders>
              <w:top w:val="nil"/>
              <w:left w:val="nil"/>
              <w:bottom w:val="nil"/>
              <w:right w:val="nil"/>
            </w:tcBorders>
            <w:vAlign w:val="center"/>
          </w:tcPr>
          <w:p w14:paraId="456710A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A/605</w:t>
            </w:r>
          </w:p>
        </w:tc>
        <w:tc>
          <w:tcPr>
            <w:tcW w:w="557" w:type="pct"/>
            <w:tcBorders>
              <w:top w:val="nil"/>
              <w:left w:val="nil"/>
              <w:bottom w:val="nil"/>
              <w:right w:val="nil"/>
            </w:tcBorders>
            <w:vAlign w:val="center"/>
          </w:tcPr>
          <w:p w14:paraId="1DF6411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A/590</w:t>
            </w:r>
          </w:p>
        </w:tc>
        <w:tc>
          <w:tcPr>
            <w:tcW w:w="554" w:type="pct"/>
            <w:tcBorders>
              <w:top w:val="nil"/>
              <w:left w:val="nil"/>
              <w:bottom w:val="nil"/>
              <w:right w:val="nil"/>
            </w:tcBorders>
            <w:vAlign w:val="center"/>
          </w:tcPr>
          <w:p w14:paraId="0B2BDD3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58</w:t>
            </w:r>
          </w:p>
        </w:tc>
      </w:tr>
      <w:tr w:rsidR="003927B3" w:rsidRPr="008E4934" w14:paraId="5E6456A7" w14:textId="77777777" w:rsidTr="00A552B6">
        <w:trPr>
          <w:trHeight w:val="300"/>
        </w:trPr>
        <w:tc>
          <w:tcPr>
            <w:tcW w:w="556" w:type="pct"/>
            <w:tcBorders>
              <w:top w:val="nil"/>
              <w:left w:val="nil"/>
              <w:bottom w:val="nil"/>
              <w:right w:val="nil"/>
            </w:tcBorders>
            <w:vAlign w:val="center"/>
          </w:tcPr>
          <w:p w14:paraId="10C460A1"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51</w:t>
            </w:r>
          </w:p>
        </w:tc>
        <w:tc>
          <w:tcPr>
            <w:tcW w:w="549" w:type="pct"/>
            <w:tcBorders>
              <w:top w:val="nil"/>
              <w:left w:val="nil"/>
              <w:bottom w:val="nil"/>
              <w:right w:val="nil"/>
            </w:tcBorders>
            <w:vAlign w:val="center"/>
          </w:tcPr>
          <w:p w14:paraId="58BBB922"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51</w:t>
            </w:r>
          </w:p>
        </w:tc>
        <w:tc>
          <w:tcPr>
            <w:tcW w:w="556" w:type="pct"/>
            <w:tcBorders>
              <w:top w:val="nil"/>
              <w:left w:val="nil"/>
              <w:bottom w:val="nil"/>
              <w:right w:val="nil"/>
            </w:tcBorders>
            <w:vAlign w:val="center"/>
          </w:tcPr>
          <w:p w14:paraId="34BA337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A/513</w:t>
            </w:r>
          </w:p>
        </w:tc>
        <w:tc>
          <w:tcPr>
            <w:tcW w:w="556" w:type="pct"/>
            <w:tcBorders>
              <w:top w:val="nil"/>
              <w:left w:val="nil"/>
              <w:bottom w:val="nil"/>
              <w:right w:val="nil"/>
            </w:tcBorders>
            <w:vAlign w:val="center"/>
          </w:tcPr>
          <w:p w14:paraId="6655BF4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A/548</w:t>
            </w:r>
          </w:p>
        </w:tc>
        <w:tc>
          <w:tcPr>
            <w:tcW w:w="557" w:type="pct"/>
            <w:tcBorders>
              <w:top w:val="nil"/>
              <w:left w:val="nil"/>
              <w:bottom w:val="nil"/>
              <w:right w:val="nil"/>
            </w:tcBorders>
            <w:vAlign w:val="center"/>
          </w:tcPr>
          <w:p w14:paraId="0297556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A/522</w:t>
            </w:r>
          </w:p>
        </w:tc>
        <w:tc>
          <w:tcPr>
            <w:tcW w:w="557" w:type="pct"/>
            <w:tcBorders>
              <w:top w:val="nil"/>
              <w:left w:val="nil"/>
              <w:bottom w:val="nil"/>
              <w:right w:val="nil"/>
            </w:tcBorders>
            <w:vAlign w:val="center"/>
          </w:tcPr>
          <w:p w14:paraId="02B4A8D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A/601</w:t>
            </w:r>
          </w:p>
        </w:tc>
        <w:tc>
          <w:tcPr>
            <w:tcW w:w="557" w:type="pct"/>
            <w:tcBorders>
              <w:top w:val="nil"/>
              <w:left w:val="nil"/>
              <w:bottom w:val="nil"/>
              <w:right w:val="nil"/>
            </w:tcBorders>
            <w:vAlign w:val="center"/>
          </w:tcPr>
          <w:p w14:paraId="67BCFD3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A/554</w:t>
            </w:r>
          </w:p>
        </w:tc>
        <w:tc>
          <w:tcPr>
            <w:tcW w:w="557" w:type="pct"/>
            <w:tcBorders>
              <w:top w:val="nil"/>
              <w:left w:val="nil"/>
              <w:bottom w:val="nil"/>
              <w:right w:val="nil"/>
            </w:tcBorders>
            <w:vAlign w:val="center"/>
          </w:tcPr>
          <w:p w14:paraId="584B2D0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A/531</w:t>
            </w:r>
          </w:p>
        </w:tc>
        <w:tc>
          <w:tcPr>
            <w:tcW w:w="554" w:type="pct"/>
            <w:tcBorders>
              <w:top w:val="nil"/>
              <w:left w:val="nil"/>
              <w:bottom w:val="nil"/>
              <w:right w:val="nil"/>
            </w:tcBorders>
            <w:vAlign w:val="center"/>
          </w:tcPr>
          <w:p w14:paraId="570B0FA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40AD6B49" w14:textId="77777777" w:rsidTr="00A552B6">
        <w:trPr>
          <w:trHeight w:val="300"/>
        </w:trPr>
        <w:tc>
          <w:tcPr>
            <w:tcW w:w="556" w:type="pct"/>
            <w:tcBorders>
              <w:top w:val="nil"/>
              <w:left w:val="nil"/>
              <w:bottom w:val="nil"/>
              <w:right w:val="nil"/>
            </w:tcBorders>
            <w:vAlign w:val="center"/>
          </w:tcPr>
          <w:p w14:paraId="4A5D2E77"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52</w:t>
            </w:r>
          </w:p>
        </w:tc>
        <w:tc>
          <w:tcPr>
            <w:tcW w:w="549" w:type="pct"/>
            <w:tcBorders>
              <w:top w:val="nil"/>
              <w:left w:val="nil"/>
              <w:bottom w:val="nil"/>
              <w:right w:val="nil"/>
            </w:tcBorders>
            <w:vAlign w:val="center"/>
          </w:tcPr>
          <w:p w14:paraId="73CC7759"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52</w:t>
            </w:r>
          </w:p>
        </w:tc>
        <w:tc>
          <w:tcPr>
            <w:tcW w:w="556" w:type="pct"/>
            <w:tcBorders>
              <w:top w:val="nil"/>
              <w:left w:val="nil"/>
              <w:bottom w:val="nil"/>
              <w:right w:val="nil"/>
            </w:tcBorders>
            <w:vAlign w:val="center"/>
          </w:tcPr>
          <w:p w14:paraId="060B95A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A/584</w:t>
            </w:r>
          </w:p>
        </w:tc>
        <w:tc>
          <w:tcPr>
            <w:tcW w:w="556" w:type="pct"/>
            <w:tcBorders>
              <w:top w:val="nil"/>
              <w:left w:val="nil"/>
              <w:bottom w:val="nil"/>
              <w:right w:val="nil"/>
            </w:tcBorders>
            <w:vAlign w:val="center"/>
          </w:tcPr>
          <w:p w14:paraId="05791F5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A/555</w:t>
            </w:r>
          </w:p>
        </w:tc>
        <w:tc>
          <w:tcPr>
            <w:tcW w:w="557" w:type="pct"/>
            <w:tcBorders>
              <w:top w:val="nil"/>
              <w:left w:val="nil"/>
              <w:bottom w:val="nil"/>
              <w:right w:val="nil"/>
            </w:tcBorders>
            <w:vAlign w:val="center"/>
          </w:tcPr>
          <w:p w14:paraId="12B3B66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A/554</w:t>
            </w:r>
          </w:p>
        </w:tc>
        <w:tc>
          <w:tcPr>
            <w:tcW w:w="557" w:type="pct"/>
            <w:tcBorders>
              <w:top w:val="nil"/>
              <w:left w:val="nil"/>
              <w:bottom w:val="nil"/>
              <w:right w:val="nil"/>
            </w:tcBorders>
            <w:vAlign w:val="center"/>
          </w:tcPr>
          <w:p w14:paraId="136A566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A/563</w:t>
            </w:r>
          </w:p>
        </w:tc>
        <w:tc>
          <w:tcPr>
            <w:tcW w:w="557" w:type="pct"/>
            <w:tcBorders>
              <w:top w:val="nil"/>
              <w:left w:val="nil"/>
              <w:bottom w:val="nil"/>
              <w:right w:val="nil"/>
            </w:tcBorders>
            <w:vAlign w:val="center"/>
          </w:tcPr>
          <w:p w14:paraId="718283D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A/526</w:t>
            </w:r>
          </w:p>
        </w:tc>
        <w:tc>
          <w:tcPr>
            <w:tcW w:w="557" w:type="pct"/>
            <w:tcBorders>
              <w:top w:val="nil"/>
              <w:left w:val="nil"/>
              <w:bottom w:val="nil"/>
              <w:right w:val="nil"/>
            </w:tcBorders>
            <w:vAlign w:val="center"/>
          </w:tcPr>
          <w:p w14:paraId="3708ACB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A/553</w:t>
            </w:r>
          </w:p>
        </w:tc>
        <w:tc>
          <w:tcPr>
            <w:tcW w:w="554" w:type="pct"/>
            <w:tcBorders>
              <w:top w:val="nil"/>
              <w:left w:val="nil"/>
              <w:bottom w:val="nil"/>
              <w:right w:val="nil"/>
            </w:tcBorders>
            <w:vAlign w:val="center"/>
          </w:tcPr>
          <w:p w14:paraId="62D5D73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31</w:t>
            </w:r>
          </w:p>
        </w:tc>
      </w:tr>
      <w:tr w:rsidR="003927B3" w:rsidRPr="008E4934" w14:paraId="30270382" w14:textId="77777777" w:rsidTr="00A552B6">
        <w:trPr>
          <w:trHeight w:val="300"/>
        </w:trPr>
        <w:tc>
          <w:tcPr>
            <w:tcW w:w="556" w:type="pct"/>
            <w:tcBorders>
              <w:top w:val="nil"/>
              <w:left w:val="nil"/>
              <w:bottom w:val="nil"/>
              <w:right w:val="nil"/>
            </w:tcBorders>
            <w:vAlign w:val="center"/>
          </w:tcPr>
          <w:p w14:paraId="57F9AC5B"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53</w:t>
            </w:r>
          </w:p>
        </w:tc>
        <w:tc>
          <w:tcPr>
            <w:tcW w:w="549" w:type="pct"/>
            <w:tcBorders>
              <w:top w:val="nil"/>
              <w:left w:val="nil"/>
              <w:bottom w:val="nil"/>
              <w:right w:val="nil"/>
            </w:tcBorders>
            <w:vAlign w:val="center"/>
          </w:tcPr>
          <w:p w14:paraId="2055FAEC"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53</w:t>
            </w:r>
          </w:p>
        </w:tc>
        <w:tc>
          <w:tcPr>
            <w:tcW w:w="556" w:type="pct"/>
            <w:tcBorders>
              <w:top w:val="nil"/>
              <w:left w:val="nil"/>
              <w:bottom w:val="nil"/>
              <w:right w:val="nil"/>
            </w:tcBorders>
            <w:vAlign w:val="center"/>
          </w:tcPr>
          <w:p w14:paraId="1D87FDB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051DF28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A/658</w:t>
            </w:r>
          </w:p>
        </w:tc>
        <w:tc>
          <w:tcPr>
            <w:tcW w:w="557" w:type="pct"/>
            <w:tcBorders>
              <w:top w:val="nil"/>
              <w:left w:val="nil"/>
              <w:bottom w:val="nil"/>
              <w:right w:val="nil"/>
            </w:tcBorders>
            <w:vAlign w:val="center"/>
          </w:tcPr>
          <w:p w14:paraId="68ED3D9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A/571</w:t>
            </w:r>
          </w:p>
        </w:tc>
        <w:tc>
          <w:tcPr>
            <w:tcW w:w="557" w:type="pct"/>
            <w:tcBorders>
              <w:top w:val="nil"/>
              <w:left w:val="nil"/>
              <w:bottom w:val="nil"/>
              <w:right w:val="nil"/>
            </w:tcBorders>
            <w:vAlign w:val="center"/>
          </w:tcPr>
          <w:p w14:paraId="705FC36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A/651</w:t>
            </w:r>
          </w:p>
        </w:tc>
        <w:tc>
          <w:tcPr>
            <w:tcW w:w="557" w:type="pct"/>
            <w:tcBorders>
              <w:top w:val="nil"/>
              <w:left w:val="nil"/>
              <w:bottom w:val="nil"/>
              <w:right w:val="nil"/>
            </w:tcBorders>
            <w:vAlign w:val="center"/>
          </w:tcPr>
          <w:p w14:paraId="24D9586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7" w:type="pct"/>
            <w:tcBorders>
              <w:top w:val="nil"/>
              <w:left w:val="nil"/>
              <w:bottom w:val="nil"/>
              <w:right w:val="nil"/>
            </w:tcBorders>
            <w:vAlign w:val="center"/>
          </w:tcPr>
          <w:p w14:paraId="41217AF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A/620</w:t>
            </w:r>
          </w:p>
        </w:tc>
        <w:tc>
          <w:tcPr>
            <w:tcW w:w="554" w:type="pct"/>
            <w:tcBorders>
              <w:top w:val="nil"/>
              <w:left w:val="nil"/>
              <w:bottom w:val="nil"/>
              <w:right w:val="nil"/>
            </w:tcBorders>
            <w:vAlign w:val="center"/>
          </w:tcPr>
          <w:p w14:paraId="3C76AF1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39</w:t>
            </w:r>
          </w:p>
        </w:tc>
      </w:tr>
      <w:tr w:rsidR="003927B3" w:rsidRPr="008E4934" w14:paraId="09D92952" w14:textId="77777777" w:rsidTr="00A552B6">
        <w:trPr>
          <w:trHeight w:val="300"/>
        </w:trPr>
        <w:tc>
          <w:tcPr>
            <w:tcW w:w="556" w:type="pct"/>
            <w:tcBorders>
              <w:top w:val="nil"/>
              <w:left w:val="nil"/>
              <w:bottom w:val="nil"/>
              <w:right w:val="nil"/>
            </w:tcBorders>
            <w:vAlign w:val="center"/>
          </w:tcPr>
          <w:p w14:paraId="63BE4E04"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54</w:t>
            </w:r>
          </w:p>
        </w:tc>
        <w:tc>
          <w:tcPr>
            <w:tcW w:w="549" w:type="pct"/>
            <w:tcBorders>
              <w:top w:val="nil"/>
              <w:left w:val="nil"/>
              <w:bottom w:val="nil"/>
              <w:right w:val="nil"/>
            </w:tcBorders>
            <w:vAlign w:val="center"/>
          </w:tcPr>
          <w:p w14:paraId="16C3EDB6"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54</w:t>
            </w:r>
          </w:p>
        </w:tc>
        <w:tc>
          <w:tcPr>
            <w:tcW w:w="556" w:type="pct"/>
            <w:tcBorders>
              <w:top w:val="nil"/>
              <w:left w:val="nil"/>
              <w:bottom w:val="nil"/>
              <w:right w:val="nil"/>
            </w:tcBorders>
            <w:vAlign w:val="center"/>
          </w:tcPr>
          <w:p w14:paraId="7583151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A/546</w:t>
            </w:r>
          </w:p>
        </w:tc>
        <w:tc>
          <w:tcPr>
            <w:tcW w:w="556" w:type="pct"/>
            <w:tcBorders>
              <w:top w:val="nil"/>
              <w:left w:val="nil"/>
              <w:bottom w:val="nil"/>
              <w:right w:val="nil"/>
            </w:tcBorders>
            <w:vAlign w:val="center"/>
          </w:tcPr>
          <w:p w14:paraId="40CBFEA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A/538</w:t>
            </w:r>
          </w:p>
        </w:tc>
        <w:tc>
          <w:tcPr>
            <w:tcW w:w="557" w:type="pct"/>
            <w:tcBorders>
              <w:top w:val="nil"/>
              <w:left w:val="nil"/>
              <w:bottom w:val="nil"/>
              <w:right w:val="nil"/>
            </w:tcBorders>
            <w:vAlign w:val="center"/>
          </w:tcPr>
          <w:p w14:paraId="6CF404A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A/552</w:t>
            </w:r>
          </w:p>
        </w:tc>
        <w:tc>
          <w:tcPr>
            <w:tcW w:w="557" w:type="pct"/>
            <w:tcBorders>
              <w:top w:val="nil"/>
              <w:left w:val="nil"/>
              <w:bottom w:val="nil"/>
              <w:right w:val="nil"/>
            </w:tcBorders>
            <w:vAlign w:val="center"/>
          </w:tcPr>
          <w:p w14:paraId="68648F2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A/598</w:t>
            </w:r>
          </w:p>
        </w:tc>
        <w:tc>
          <w:tcPr>
            <w:tcW w:w="557" w:type="pct"/>
            <w:tcBorders>
              <w:top w:val="nil"/>
              <w:left w:val="nil"/>
              <w:bottom w:val="nil"/>
              <w:right w:val="nil"/>
            </w:tcBorders>
            <w:vAlign w:val="center"/>
          </w:tcPr>
          <w:p w14:paraId="74D3D1D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A/590</w:t>
            </w:r>
          </w:p>
        </w:tc>
        <w:tc>
          <w:tcPr>
            <w:tcW w:w="557" w:type="pct"/>
            <w:tcBorders>
              <w:top w:val="nil"/>
              <w:left w:val="nil"/>
              <w:bottom w:val="nil"/>
              <w:right w:val="nil"/>
            </w:tcBorders>
            <w:vAlign w:val="center"/>
          </w:tcPr>
          <w:p w14:paraId="7D26BBD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A/608</w:t>
            </w:r>
          </w:p>
        </w:tc>
        <w:tc>
          <w:tcPr>
            <w:tcW w:w="554" w:type="pct"/>
            <w:tcBorders>
              <w:top w:val="nil"/>
              <w:left w:val="nil"/>
              <w:bottom w:val="nil"/>
              <w:right w:val="nil"/>
            </w:tcBorders>
            <w:vAlign w:val="center"/>
          </w:tcPr>
          <w:p w14:paraId="5200F58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33</w:t>
            </w:r>
          </w:p>
        </w:tc>
      </w:tr>
      <w:tr w:rsidR="003927B3" w:rsidRPr="008E4934" w14:paraId="3F9B8A08" w14:textId="77777777" w:rsidTr="00A552B6">
        <w:trPr>
          <w:trHeight w:val="300"/>
        </w:trPr>
        <w:tc>
          <w:tcPr>
            <w:tcW w:w="556" w:type="pct"/>
            <w:tcBorders>
              <w:top w:val="nil"/>
              <w:left w:val="nil"/>
              <w:bottom w:val="nil"/>
              <w:right w:val="nil"/>
            </w:tcBorders>
            <w:vAlign w:val="center"/>
          </w:tcPr>
          <w:p w14:paraId="6B12F55F"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55</w:t>
            </w:r>
          </w:p>
        </w:tc>
        <w:tc>
          <w:tcPr>
            <w:tcW w:w="549" w:type="pct"/>
            <w:tcBorders>
              <w:top w:val="nil"/>
              <w:left w:val="nil"/>
              <w:bottom w:val="nil"/>
              <w:right w:val="nil"/>
            </w:tcBorders>
            <w:vAlign w:val="center"/>
          </w:tcPr>
          <w:p w14:paraId="515C1B65"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55</w:t>
            </w:r>
          </w:p>
        </w:tc>
        <w:tc>
          <w:tcPr>
            <w:tcW w:w="556" w:type="pct"/>
            <w:tcBorders>
              <w:top w:val="nil"/>
              <w:left w:val="nil"/>
              <w:bottom w:val="nil"/>
              <w:right w:val="nil"/>
            </w:tcBorders>
            <w:vAlign w:val="center"/>
          </w:tcPr>
          <w:p w14:paraId="5593E27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A/505</w:t>
            </w:r>
          </w:p>
        </w:tc>
        <w:tc>
          <w:tcPr>
            <w:tcW w:w="556" w:type="pct"/>
            <w:tcBorders>
              <w:top w:val="nil"/>
              <w:left w:val="nil"/>
              <w:bottom w:val="nil"/>
              <w:right w:val="nil"/>
            </w:tcBorders>
            <w:vAlign w:val="center"/>
          </w:tcPr>
          <w:p w14:paraId="25638A8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V/313</w:t>
            </w:r>
          </w:p>
        </w:tc>
        <w:tc>
          <w:tcPr>
            <w:tcW w:w="557" w:type="pct"/>
            <w:tcBorders>
              <w:top w:val="nil"/>
              <w:left w:val="nil"/>
              <w:bottom w:val="nil"/>
              <w:right w:val="nil"/>
            </w:tcBorders>
            <w:vAlign w:val="center"/>
          </w:tcPr>
          <w:p w14:paraId="76C5553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A/647</w:t>
            </w:r>
          </w:p>
        </w:tc>
        <w:tc>
          <w:tcPr>
            <w:tcW w:w="557" w:type="pct"/>
            <w:tcBorders>
              <w:top w:val="nil"/>
              <w:left w:val="nil"/>
              <w:bottom w:val="nil"/>
              <w:right w:val="nil"/>
            </w:tcBorders>
            <w:vAlign w:val="center"/>
          </w:tcPr>
          <w:p w14:paraId="0B62534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A/556</w:t>
            </w:r>
          </w:p>
        </w:tc>
        <w:tc>
          <w:tcPr>
            <w:tcW w:w="557" w:type="pct"/>
            <w:tcBorders>
              <w:top w:val="nil"/>
              <w:left w:val="nil"/>
              <w:bottom w:val="nil"/>
              <w:right w:val="nil"/>
            </w:tcBorders>
            <w:vAlign w:val="center"/>
          </w:tcPr>
          <w:p w14:paraId="56229FA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A/556</w:t>
            </w:r>
          </w:p>
        </w:tc>
        <w:tc>
          <w:tcPr>
            <w:tcW w:w="557" w:type="pct"/>
            <w:tcBorders>
              <w:top w:val="nil"/>
              <w:left w:val="nil"/>
              <w:bottom w:val="nil"/>
              <w:right w:val="nil"/>
            </w:tcBorders>
            <w:vAlign w:val="center"/>
          </w:tcPr>
          <w:p w14:paraId="09533B4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A/524</w:t>
            </w:r>
          </w:p>
        </w:tc>
        <w:tc>
          <w:tcPr>
            <w:tcW w:w="554" w:type="pct"/>
            <w:tcBorders>
              <w:top w:val="nil"/>
              <w:left w:val="nil"/>
              <w:bottom w:val="nil"/>
              <w:right w:val="nil"/>
            </w:tcBorders>
            <w:vAlign w:val="center"/>
          </w:tcPr>
          <w:p w14:paraId="591617C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34</w:t>
            </w:r>
          </w:p>
        </w:tc>
      </w:tr>
      <w:tr w:rsidR="003927B3" w:rsidRPr="008E4934" w14:paraId="2896E383" w14:textId="77777777" w:rsidTr="00A552B6">
        <w:trPr>
          <w:trHeight w:val="300"/>
        </w:trPr>
        <w:tc>
          <w:tcPr>
            <w:tcW w:w="556" w:type="pct"/>
            <w:tcBorders>
              <w:top w:val="nil"/>
              <w:left w:val="nil"/>
              <w:bottom w:val="nil"/>
              <w:right w:val="nil"/>
            </w:tcBorders>
            <w:vAlign w:val="center"/>
          </w:tcPr>
          <w:p w14:paraId="4D0B3317"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56</w:t>
            </w:r>
          </w:p>
        </w:tc>
        <w:tc>
          <w:tcPr>
            <w:tcW w:w="549" w:type="pct"/>
            <w:tcBorders>
              <w:top w:val="nil"/>
              <w:left w:val="nil"/>
              <w:bottom w:val="nil"/>
              <w:right w:val="nil"/>
            </w:tcBorders>
            <w:vAlign w:val="center"/>
          </w:tcPr>
          <w:p w14:paraId="41B3DF8F"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56</w:t>
            </w:r>
          </w:p>
        </w:tc>
        <w:tc>
          <w:tcPr>
            <w:tcW w:w="556" w:type="pct"/>
            <w:tcBorders>
              <w:top w:val="nil"/>
              <w:left w:val="nil"/>
              <w:bottom w:val="nil"/>
              <w:right w:val="nil"/>
            </w:tcBorders>
            <w:vAlign w:val="center"/>
          </w:tcPr>
          <w:p w14:paraId="2C94418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V/305</w:t>
            </w:r>
          </w:p>
        </w:tc>
        <w:tc>
          <w:tcPr>
            <w:tcW w:w="556" w:type="pct"/>
            <w:tcBorders>
              <w:top w:val="nil"/>
              <w:left w:val="nil"/>
              <w:bottom w:val="nil"/>
              <w:right w:val="nil"/>
            </w:tcBorders>
            <w:vAlign w:val="center"/>
          </w:tcPr>
          <w:p w14:paraId="4EA1891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V/320</w:t>
            </w:r>
          </w:p>
        </w:tc>
        <w:tc>
          <w:tcPr>
            <w:tcW w:w="557" w:type="pct"/>
            <w:tcBorders>
              <w:top w:val="nil"/>
              <w:left w:val="nil"/>
              <w:bottom w:val="nil"/>
              <w:right w:val="nil"/>
            </w:tcBorders>
            <w:vAlign w:val="center"/>
          </w:tcPr>
          <w:p w14:paraId="26151D0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V/338</w:t>
            </w:r>
          </w:p>
        </w:tc>
        <w:tc>
          <w:tcPr>
            <w:tcW w:w="557" w:type="pct"/>
            <w:tcBorders>
              <w:top w:val="nil"/>
              <w:left w:val="nil"/>
              <w:bottom w:val="nil"/>
              <w:right w:val="nil"/>
            </w:tcBorders>
            <w:vAlign w:val="center"/>
          </w:tcPr>
          <w:p w14:paraId="1307A86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V/319</w:t>
            </w:r>
          </w:p>
        </w:tc>
        <w:tc>
          <w:tcPr>
            <w:tcW w:w="557" w:type="pct"/>
            <w:tcBorders>
              <w:top w:val="nil"/>
              <w:left w:val="nil"/>
              <w:bottom w:val="nil"/>
              <w:right w:val="nil"/>
            </w:tcBorders>
            <w:vAlign w:val="center"/>
          </w:tcPr>
          <w:p w14:paraId="27D451D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C/622</w:t>
            </w:r>
          </w:p>
        </w:tc>
        <w:tc>
          <w:tcPr>
            <w:tcW w:w="557" w:type="pct"/>
            <w:tcBorders>
              <w:top w:val="nil"/>
              <w:left w:val="nil"/>
              <w:bottom w:val="nil"/>
              <w:right w:val="nil"/>
            </w:tcBorders>
            <w:vAlign w:val="center"/>
          </w:tcPr>
          <w:p w14:paraId="1755219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C/669</w:t>
            </w:r>
          </w:p>
        </w:tc>
        <w:tc>
          <w:tcPr>
            <w:tcW w:w="554" w:type="pct"/>
            <w:tcBorders>
              <w:top w:val="nil"/>
              <w:left w:val="nil"/>
              <w:bottom w:val="nil"/>
              <w:right w:val="nil"/>
            </w:tcBorders>
            <w:vAlign w:val="center"/>
          </w:tcPr>
          <w:p w14:paraId="37F762D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35</w:t>
            </w:r>
          </w:p>
        </w:tc>
      </w:tr>
      <w:tr w:rsidR="003927B3" w:rsidRPr="008E4934" w14:paraId="617AE58E" w14:textId="77777777" w:rsidTr="00A552B6">
        <w:trPr>
          <w:trHeight w:val="300"/>
        </w:trPr>
        <w:tc>
          <w:tcPr>
            <w:tcW w:w="556" w:type="pct"/>
            <w:tcBorders>
              <w:top w:val="nil"/>
              <w:left w:val="nil"/>
              <w:bottom w:val="nil"/>
              <w:right w:val="nil"/>
            </w:tcBorders>
            <w:vAlign w:val="center"/>
          </w:tcPr>
          <w:p w14:paraId="3FA2EE88"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57</w:t>
            </w:r>
          </w:p>
        </w:tc>
        <w:tc>
          <w:tcPr>
            <w:tcW w:w="549" w:type="pct"/>
            <w:tcBorders>
              <w:top w:val="nil"/>
              <w:left w:val="nil"/>
              <w:bottom w:val="nil"/>
              <w:right w:val="nil"/>
            </w:tcBorders>
            <w:vAlign w:val="center"/>
          </w:tcPr>
          <w:p w14:paraId="68A5BE5B"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398498E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C/602</w:t>
            </w:r>
          </w:p>
        </w:tc>
        <w:tc>
          <w:tcPr>
            <w:tcW w:w="556" w:type="pct"/>
            <w:tcBorders>
              <w:top w:val="nil"/>
              <w:left w:val="nil"/>
              <w:bottom w:val="nil"/>
              <w:right w:val="nil"/>
            </w:tcBorders>
            <w:vAlign w:val="center"/>
          </w:tcPr>
          <w:p w14:paraId="2EEB9D3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V/369</w:t>
            </w:r>
          </w:p>
        </w:tc>
        <w:tc>
          <w:tcPr>
            <w:tcW w:w="557" w:type="pct"/>
            <w:tcBorders>
              <w:top w:val="nil"/>
              <w:left w:val="nil"/>
              <w:bottom w:val="nil"/>
              <w:right w:val="nil"/>
            </w:tcBorders>
            <w:vAlign w:val="center"/>
          </w:tcPr>
          <w:p w14:paraId="1FFABD5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V/348</w:t>
            </w:r>
          </w:p>
        </w:tc>
        <w:tc>
          <w:tcPr>
            <w:tcW w:w="557" w:type="pct"/>
            <w:tcBorders>
              <w:top w:val="nil"/>
              <w:left w:val="nil"/>
              <w:bottom w:val="nil"/>
              <w:right w:val="nil"/>
            </w:tcBorders>
            <w:vAlign w:val="center"/>
          </w:tcPr>
          <w:p w14:paraId="713D95B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C/643</w:t>
            </w:r>
          </w:p>
        </w:tc>
        <w:tc>
          <w:tcPr>
            <w:tcW w:w="557" w:type="pct"/>
            <w:tcBorders>
              <w:top w:val="nil"/>
              <w:left w:val="nil"/>
              <w:bottom w:val="nil"/>
              <w:right w:val="nil"/>
            </w:tcBorders>
            <w:vAlign w:val="center"/>
          </w:tcPr>
          <w:p w14:paraId="62A50CF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C/624</w:t>
            </w:r>
          </w:p>
        </w:tc>
        <w:tc>
          <w:tcPr>
            <w:tcW w:w="557" w:type="pct"/>
            <w:tcBorders>
              <w:top w:val="nil"/>
              <w:left w:val="nil"/>
              <w:bottom w:val="nil"/>
              <w:right w:val="nil"/>
            </w:tcBorders>
            <w:vAlign w:val="center"/>
          </w:tcPr>
          <w:p w14:paraId="70EEE28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4" w:type="pct"/>
            <w:tcBorders>
              <w:top w:val="nil"/>
              <w:left w:val="nil"/>
              <w:bottom w:val="nil"/>
              <w:right w:val="nil"/>
            </w:tcBorders>
            <w:vAlign w:val="center"/>
          </w:tcPr>
          <w:p w14:paraId="17743DF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25874500" w14:textId="77777777" w:rsidTr="00A552B6">
        <w:trPr>
          <w:trHeight w:val="300"/>
        </w:trPr>
        <w:tc>
          <w:tcPr>
            <w:tcW w:w="556" w:type="pct"/>
            <w:tcBorders>
              <w:top w:val="nil"/>
              <w:left w:val="nil"/>
              <w:bottom w:val="nil"/>
              <w:right w:val="nil"/>
            </w:tcBorders>
            <w:vAlign w:val="center"/>
          </w:tcPr>
          <w:p w14:paraId="42C55FD6"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58</w:t>
            </w:r>
          </w:p>
        </w:tc>
        <w:tc>
          <w:tcPr>
            <w:tcW w:w="549" w:type="pct"/>
            <w:tcBorders>
              <w:top w:val="nil"/>
              <w:left w:val="nil"/>
              <w:bottom w:val="nil"/>
              <w:right w:val="nil"/>
            </w:tcBorders>
            <w:vAlign w:val="center"/>
          </w:tcPr>
          <w:p w14:paraId="28FA7A1F"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2C2BC7E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V/344</w:t>
            </w:r>
          </w:p>
        </w:tc>
        <w:tc>
          <w:tcPr>
            <w:tcW w:w="556" w:type="pct"/>
            <w:tcBorders>
              <w:top w:val="nil"/>
              <w:left w:val="nil"/>
              <w:bottom w:val="nil"/>
              <w:right w:val="nil"/>
            </w:tcBorders>
            <w:vAlign w:val="center"/>
          </w:tcPr>
          <w:p w14:paraId="26A0140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V/324</w:t>
            </w:r>
          </w:p>
        </w:tc>
        <w:tc>
          <w:tcPr>
            <w:tcW w:w="557" w:type="pct"/>
            <w:tcBorders>
              <w:top w:val="nil"/>
              <w:left w:val="nil"/>
              <w:bottom w:val="nil"/>
              <w:right w:val="nil"/>
            </w:tcBorders>
            <w:vAlign w:val="center"/>
          </w:tcPr>
          <w:p w14:paraId="662D0BB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C/803</w:t>
            </w:r>
          </w:p>
        </w:tc>
        <w:tc>
          <w:tcPr>
            <w:tcW w:w="557" w:type="pct"/>
            <w:tcBorders>
              <w:top w:val="nil"/>
              <w:left w:val="nil"/>
              <w:bottom w:val="nil"/>
              <w:right w:val="nil"/>
            </w:tcBorders>
            <w:vAlign w:val="center"/>
          </w:tcPr>
          <w:p w14:paraId="6928182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C/729</w:t>
            </w:r>
          </w:p>
        </w:tc>
        <w:tc>
          <w:tcPr>
            <w:tcW w:w="557" w:type="pct"/>
            <w:tcBorders>
              <w:top w:val="nil"/>
              <w:left w:val="nil"/>
              <w:bottom w:val="nil"/>
              <w:right w:val="nil"/>
            </w:tcBorders>
            <w:vAlign w:val="center"/>
          </w:tcPr>
          <w:p w14:paraId="4234008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V/346</w:t>
            </w:r>
          </w:p>
        </w:tc>
        <w:tc>
          <w:tcPr>
            <w:tcW w:w="557" w:type="pct"/>
            <w:tcBorders>
              <w:top w:val="nil"/>
              <w:left w:val="nil"/>
              <w:bottom w:val="nil"/>
              <w:right w:val="nil"/>
            </w:tcBorders>
            <w:vAlign w:val="center"/>
          </w:tcPr>
          <w:p w14:paraId="60057C9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4" w:type="pct"/>
            <w:tcBorders>
              <w:top w:val="nil"/>
              <w:left w:val="nil"/>
              <w:bottom w:val="nil"/>
              <w:right w:val="nil"/>
            </w:tcBorders>
            <w:vAlign w:val="center"/>
          </w:tcPr>
          <w:p w14:paraId="4D8940C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27DD70DD" w14:textId="77777777" w:rsidTr="00A552B6">
        <w:trPr>
          <w:trHeight w:val="300"/>
        </w:trPr>
        <w:tc>
          <w:tcPr>
            <w:tcW w:w="556" w:type="pct"/>
            <w:tcBorders>
              <w:top w:val="nil"/>
              <w:left w:val="nil"/>
              <w:bottom w:val="nil"/>
              <w:right w:val="nil"/>
            </w:tcBorders>
            <w:vAlign w:val="center"/>
          </w:tcPr>
          <w:p w14:paraId="516ECCA4"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59</w:t>
            </w:r>
          </w:p>
        </w:tc>
        <w:tc>
          <w:tcPr>
            <w:tcW w:w="549" w:type="pct"/>
            <w:tcBorders>
              <w:top w:val="nil"/>
              <w:left w:val="nil"/>
              <w:bottom w:val="nil"/>
              <w:right w:val="nil"/>
            </w:tcBorders>
            <w:vAlign w:val="center"/>
          </w:tcPr>
          <w:p w14:paraId="22AD9FE6"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79DBF8B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A/573</w:t>
            </w:r>
          </w:p>
        </w:tc>
        <w:tc>
          <w:tcPr>
            <w:tcW w:w="556" w:type="pct"/>
            <w:tcBorders>
              <w:top w:val="nil"/>
              <w:left w:val="nil"/>
              <w:bottom w:val="nil"/>
              <w:right w:val="nil"/>
            </w:tcBorders>
            <w:vAlign w:val="center"/>
          </w:tcPr>
          <w:p w14:paraId="06E2881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A/512</w:t>
            </w:r>
          </w:p>
        </w:tc>
        <w:tc>
          <w:tcPr>
            <w:tcW w:w="557" w:type="pct"/>
            <w:tcBorders>
              <w:top w:val="nil"/>
              <w:left w:val="nil"/>
              <w:bottom w:val="nil"/>
              <w:right w:val="nil"/>
            </w:tcBorders>
            <w:vAlign w:val="center"/>
          </w:tcPr>
          <w:p w14:paraId="3B8B7F9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A/598</w:t>
            </w:r>
          </w:p>
        </w:tc>
        <w:tc>
          <w:tcPr>
            <w:tcW w:w="557" w:type="pct"/>
            <w:tcBorders>
              <w:top w:val="nil"/>
              <w:left w:val="nil"/>
              <w:bottom w:val="nil"/>
              <w:right w:val="nil"/>
            </w:tcBorders>
            <w:vAlign w:val="center"/>
          </w:tcPr>
          <w:p w14:paraId="71AACE9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A/558</w:t>
            </w:r>
          </w:p>
        </w:tc>
        <w:tc>
          <w:tcPr>
            <w:tcW w:w="557" w:type="pct"/>
            <w:tcBorders>
              <w:top w:val="nil"/>
              <w:left w:val="nil"/>
              <w:bottom w:val="nil"/>
              <w:right w:val="nil"/>
            </w:tcBorders>
            <w:vAlign w:val="center"/>
          </w:tcPr>
          <w:p w14:paraId="40C592E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A/564</w:t>
            </w:r>
          </w:p>
        </w:tc>
        <w:tc>
          <w:tcPr>
            <w:tcW w:w="557" w:type="pct"/>
            <w:tcBorders>
              <w:top w:val="nil"/>
              <w:left w:val="nil"/>
              <w:bottom w:val="nil"/>
              <w:right w:val="nil"/>
            </w:tcBorders>
            <w:vAlign w:val="center"/>
          </w:tcPr>
          <w:p w14:paraId="76A0E24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D/575</w:t>
            </w:r>
          </w:p>
        </w:tc>
        <w:tc>
          <w:tcPr>
            <w:tcW w:w="554" w:type="pct"/>
            <w:tcBorders>
              <w:top w:val="nil"/>
              <w:left w:val="nil"/>
              <w:bottom w:val="nil"/>
              <w:right w:val="nil"/>
            </w:tcBorders>
            <w:vAlign w:val="center"/>
          </w:tcPr>
          <w:p w14:paraId="1516D45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36</w:t>
            </w:r>
          </w:p>
        </w:tc>
      </w:tr>
      <w:tr w:rsidR="003927B3" w:rsidRPr="008E4934" w14:paraId="708AC0DB" w14:textId="77777777" w:rsidTr="00A552B6">
        <w:trPr>
          <w:trHeight w:val="300"/>
        </w:trPr>
        <w:tc>
          <w:tcPr>
            <w:tcW w:w="556" w:type="pct"/>
            <w:tcBorders>
              <w:top w:val="nil"/>
              <w:left w:val="nil"/>
              <w:bottom w:val="nil"/>
              <w:right w:val="nil"/>
            </w:tcBorders>
            <w:vAlign w:val="center"/>
          </w:tcPr>
          <w:p w14:paraId="753FA4E6"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60</w:t>
            </w:r>
          </w:p>
        </w:tc>
        <w:tc>
          <w:tcPr>
            <w:tcW w:w="549" w:type="pct"/>
            <w:tcBorders>
              <w:top w:val="nil"/>
              <w:left w:val="nil"/>
              <w:bottom w:val="nil"/>
              <w:right w:val="nil"/>
            </w:tcBorders>
            <w:vAlign w:val="center"/>
          </w:tcPr>
          <w:p w14:paraId="25A60ADC"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6DFB64C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V/335</w:t>
            </w:r>
          </w:p>
        </w:tc>
        <w:tc>
          <w:tcPr>
            <w:tcW w:w="556" w:type="pct"/>
            <w:tcBorders>
              <w:top w:val="nil"/>
              <w:left w:val="nil"/>
              <w:bottom w:val="nil"/>
              <w:right w:val="nil"/>
            </w:tcBorders>
            <w:vAlign w:val="center"/>
          </w:tcPr>
          <w:p w14:paraId="6055EB6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U/323</w:t>
            </w:r>
          </w:p>
        </w:tc>
        <w:tc>
          <w:tcPr>
            <w:tcW w:w="557" w:type="pct"/>
            <w:tcBorders>
              <w:top w:val="nil"/>
              <w:left w:val="nil"/>
              <w:bottom w:val="nil"/>
              <w:right w:val="nil"/>
            </w:tcBorders>
            <w:vAlign w:val="center"/>
          </w:tcPr>
          <w:p w14:paraId="5B33ADD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U/313</w:t>
            </w:r>
          </w:p>
        </w:tc>
        <w:tc>
          <w:tcPr>
            <w:tcW w:w="557" w:type="pct"/>
            <w:tcBorders>
              <w:top w:val="nil"/>
              <w:left w:val="nil"/>
              <w:bottom w:val="nil"/>
              <w:right w:val="nil"/>
            </w:tcBorders>
            <w:vAlign w:val="center"/>
          </w:tcPr>
          <w:p w14:paraId="68A12DD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V/353</w:t>
            </w:r>
          </w:p>
        </w:tc>
        <w:tc>
          <w:tcPr>
            <w:tcW w:w="557" w:type="pct"/>
            <w:tcBorders>
              <w:top w:val="nil"/>
              <w:left w:val="nil"/>
              <w:bottom w:val="nil"/>
              <w:right w:val="nil"/>
            </w:tcBorders>
            <w:vAlign w:val="center"/>
          </w:tcPr>
          <w:p w14:paraId="0A69041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V/326</w:t>
            </w:r>
          </w:p>
        </w:tc>
        <w:tc>
          <w:tcPr>
            <w:tcW w:w="557" w:type="pct"/>
            <w:tcBorders>
              <w:top w:val="nil"/>
              <w:left w:val="nil"/>
              <w:bottom w:val="nil"/>
              <w:right w:val="nil"/>
            </w:tcBorders>
            <w:vAlign w:val="center"/>
          </w:tcPr>
          <w:p w14:paraId="79CF0F3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U/207</w:t>
            </w:r>
          </w:p>
        </w:tc>
        <w:tc>
          <w:tcPr>
            <w:tcW w:w="554" w:type="pct"/>
            <w:tcBorders>
              <w:top w:val="nil"/>
              <w:left w:val="nil"/>
              <w:bottom w:val="nil"/>
              <w:right w:val="nil"/>
            </w:tcBorders>
            <w:vAlign w:val="center"/>
          </w:tcPr>
          <w:p w14:paraId="1788A76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0E4FC4A1" w14:textId="77777777" w:rsidTr="00A552B6">
        <w:trPr>
          <w:trHeight w:val="300"/>
        </w:trPr>
        <w:tc>
          <w:tcPr>
            <w:tcW w:w="556" w:type="pct"/>
            <w:tcBorders>
              <w:top w:val="nil"/>
              <w:left w:val="nil"/>
              <w:bottom w:val="nil"/>
              <w:right w:val="nil"/>
            </w:tcBorders>
            <w:vAlign w:val="center"/>
          </w:tcPr>
          <w:p w14:paraId="1615725E"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61</w:t>
            </w:r>
          </w:p>
        </w:tc>
        <w:tc>
          <w:tcPr>
            <w:tcW w:w="549" w:type="pct"/>
            <w:tcBorders>
              <w:top w:val="nil"/>
              <w:left w:val="nil"/>
              <w:bottom w:val="nil"/>
              <w:right w:val="nil"/>
            </w:tcBorders>
            <w:vAlign w:val="center"/>
          </w:tcPr>
          <w:p w14:paraId="4FD14DB3"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2B9EA5C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V/361</w:t>
            </w:r>
          </w:p>
        </w:tc>
        <w:tc>
          <w:tcPr>
            <w:tcW w:w="556" w:type="pct"/>
            <w:tcBorders>
              <w:top w:val="nil"/>
              <w:left w:val="nil"/>
              <w:bottom w:val="nil"/>
              <w:right w:val="nil"/>
            </w:tcBorders>
            <w:vAlign w:val="center"/>
          </w:tcPr>
          <w:p w14:paraId="004B277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U/358</w:t>
            </w:r>
          </w:p>
        </w:tc>
        <w:tc>
          <w:tcPr>
            <w:tcW w:w="557" w:type="pct"/>
            <w:tcBorders>
              <w:top w:val="nil"/>
              <w:left w:val="nil"/>
              <w:bottom w:val="nil"/>
              <w:right w:val="nil"/>
            </w:tcBorders>
            <w:vAlign w:val="center"/>
          </w:tcPr>
          <w:p w14:paraId="5E35444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U/333</w:t>
            </w:r>
          </w:p>
        </w:tc>
        <w:tc>
          <w:tcPr>
            <w:tcW w:w="557" w:type="pct"/>
            <w:tcBorders>
              <w:top w:val="nil"/>
              <w:left w:val="nil"/>
              <w:bottom w:val="nil"/>
              <w:right w:val="nil"/>
            </w:tcBorders>
            <w:vAlign w:val="center"/>
          </w:tcPr>
          <w:p w14:paraId="3C8998B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U/309</w:t>
            </w:r>
          </w:p>
        </w:tc>
        <w:tc>
          <w:tcPr>
            <w:tcW w:w="557" w:type="pct"/>
            <w:tcBorders>
              <w:top w:val="nil"/>
              <w:left w:val="nil"/>
              <w:bottom w:val="nil"/>
              <w:right w:val="nil"/>
            </w:tcBorders>
            <w:vAlign w:val="center"/>
          </w:tcPr>
          <w:p w14:paraId="05B541F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7" w:type="pct"/>
            <w:tcBorders>
              <w:top w:val="nil"/>
              <w:left w:val="nil"/>
              <w:bottom w:val="nil"/>
              <w:right w:val="nil"/>
            </w:tcBorders>
            <w:vAlign w:val="center"/>
          </w:tcPr>
          <w:p w14:paraId="15B02FC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U/221</w:t>
            </w:r>
          </w:p>
        </w:tc>
        <w:tc>
          <w:tcPr>
            <w:tcW w:w="554" w:type="pct"/>
            <w:tcBorders>
              <w:top w:val="nil"/>
              <w:left w:val="nil"/>
              <w:bottom w:val="nil"/>
              <w:right w:val="nil"/>
            </w:tcBorders>
            <w:vAlign w:val="center"/>
          </w:tcPr>
          <w:p w14:paraId="232645C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37</w:t>
            </w:r>
          </w:p>
        </w:tc>
      </w:tr>
      <w:tr w:rsidR="003927B3" w:rsidRPr="008E4934" w14:paraId="5620C844" w14:textId="77777777" w:rsidTr="00A552B6">
        <w:trPr>
          <w:trHeight w:val="300"/>
        </w:trPr>
        <w:tc>
          <w:tcPr>
            <w:tcW w:w="556" w:type="pct"/>
            <w:tcBorders>
              <w:top w:val="nil"/>
              <w:left w:val="nil"/>
              <w:bottom w:val="nil"/>
              <w:right w:val="nil"/>
            </w:tcBorders>
            <w:vAlign w:val="center"/>
          </w:tcPr>
          <w:p w14:paraId="25370618"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62</w:t>
            </w:r>
          </w:p>
        </w:tc>
        <w:tc>
          <w:tcPr>
            <w:tcW w:w="549" w:type="pct"/>
            <w:tcBorders>
              <w:top w:val="nil"/>
              <w:left w:val="nil"/>
              <w:bottom w:val="nil"/>
              <w:right w:val="nil"/>
            </w:tcBorders>
            <w:vAlign w:val="center"/>
          </w:tcPr>
          <w:p w14:paraId="4AF183A3"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2E53D18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G/203</w:t>
            </w:r>
          </w:p>
        </w:tc>
        <w:tc>
          <w:tcPr>
            <w:tcW w:w="556" w:type="pct"/>
            <w:tcBorders>
              <w:top w:val="nil"/>
              <w:left w:val="nil"/>
              <w:bottom w:val="nil"/>
              <w:right w:val="nil"/>
            </w:tcBorders>
            <w:vAlign w:val="center"/>
          </w:tcPr>
          <w:p w14:paraId="609A865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U/331</w:t>
            </w:r>
          </w:p>
        </w:tc>
        <w:tc>
          <w:tcPr>
            <w:tcW w:w="557" w:type="pct"/>
            <w:tcBorders>
              <w:top w:val="nil"/>
              <w:left w:val="nil"/>
              <w:bottom w:val="nil"/>
              <w:right w:val="nil"/>
            </w:tcBorders>
            <w:vAlign w:val="center"/>
          </w:tcPr>
          <w:p w14:paraId="2321282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U/328</w:t>
            </w:r>
          </w:p>
        </w:tc>
        <w:tc>
          <w:tcPr>
            <w:tcW w:w="557" w:type="pct"/>
            <w:tcBorders>
              <w:top w:val="nil"/>
              <w:left w:val="nil"/>
              <w:bottom w:val="nil"/>
              <w:right w:val="nil"/>
            </w:tcBorders>
            <w:vAlign w:val="center"/>
          </w:tcPr>
          <w:p w14:paraId="4A0D300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U/365</w:t>
            </w:r>
          </w:p>
        </w:tc>
        <w:tc>
          <w:tcPr>
            <w:tcW w:w="557" w:type="pct"/>
            <w:tcBorders>
              <w:top w:val="nil"/>
              <w:left w:val="nil"/>
              <w:bottom w:val="nil"/>
              <w:right w:val="nil"/>
            </w:tcBorders>
            <w:vAlign w:val="center"/>
          </w:tcPr>
          <w:p w14:paraId="76F7BB8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U/248</w:t>
            </w:r>
          </w:p>
        </w:tc>
        <w:tc>
          <w:tcPr>
            <w:tcW w:w="557" w:type="pct"/>
            <w:tcBorders>
              <w:top w:val="nil"/>
              <w:left w:val="nil"/>
              <w:bottom w:val="nil"/>
              <w:right w:val="nil"/>
            </w:tcBorders>
            <w:vAlign w:val="center"/>
          </w:tcPr>
          <w:p w14:paraId="18E12A9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4" w:type="pct"/>
            <w:tcBorders>
              <w:top w:val="nil"/>
              <w:left w:val="nil"/>
              <w:bottom w:val="nil"/>
              <w:right w:val="nil"/>
            </w:tcBorders>
            <w:vAlign w:val="center"/>
          </w:tcPr>
          <w:p w14:paraId="112BBDE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6A015482" w14:textId="77777777" w:rsidTr="00A552B6">
        <w:trPr>
          <w:trHeight w:val="300"/>
        </w:trPr>
        <w:tc>
          <w:tcPr>
            <w:tcW w:w="556" w:type="pct"/>
            <w:tcBorders>
              <w:top w:val="nil"/>
              <w:left w:val="nil"/>
              <w:bottom w:val="nil"/>
              <w:right w:val="nil"/>
            </w:tcBorders>
            <w:vAlign w:val="center"/>
          </w:tcPr>
          <w:p w14:paraId="42AFBCE2"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63</w:t>
            </w:r>
          </w:p>
        </w:tc>
        <w:tc>
          <w:tcPr>
            <w:tcW w:w="549" w:type="pct"/>
            <w:tcBorders>
              <w:top w:val="nil"/>
              <w:left w:val="nil"/>
              <w:bottom w:val="nil"/>
              <w:right w:val="nil"/>
            </w:tcBorders>
            <w:vAlign w:val="center"/>
          </w:tcPr>
          <w:p w14:paraId="6AEDFE52"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47426FE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D/561</w:t>
            </w:r>
          </w:p>
        </w:tc>
        <w:tc>
          <w:tcPr>
            <w:tcW w:w="556" w:type="pct"/>
            <w:tcBorders>
              <w:top w:val="nil"/>
              <w:left w:val="nil"/>
              <w:bottom w:val="nil"/>
              <w:right w:val="nil"/>
            </w:tcBorders>
            <w:vAlign w:val="center"/>
          </w:tcPr>
          <w:p w14:paraId="5ACC8C5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D/613</w:t>
            </w:r>
          </w:p>
        </w:tc>
        <w:tc>
          <w:tcPr>
            <w:tcW w:w="557" w:type="pct"/>
            <w:tcBorders>
              <w:top w:val="nil"/>
              <w:left w:val="nil"/>
              <w:bottom w:val="nil"/>
              <w:right w:val="nil"/>
            </w:tcBorders>
            <w:vAlign w:val="center"/>
          </w:tcPr>
          <w:p w14:paraId="7431F7F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D/571</w:t>
            </w:r>
          </w:p>
        </w:tc>
        <w:tc>
          <w:tcPr>
            <w:tcW w:w="557" w:type="pct"/>
            <w:tcBorders>
              <w:top w:val="nil"/>
              <w:left w:val="nil"/>
              <w:bottom w:val="nil"/>
              <w:right w:val="nil"/>
            </w:tcBorders>
            <w:vAlign w:val="center"/>
          </w:tcPr>
          <w:p w14:paraId="3C02CEA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D/534</w:t>
            </w:r>
          </w:p>
        </w:tc>
        <w:tc>
          <w:tcPr>
            <w:tcW w:w="557" w:type="pct"/>
            <w:tcBorders>
              <w:top w:val="nil"/>
              <w:left w:val="nil"/>
              <w:bottom w:val="nil"/>
              <w:right w:val="nil"/>
            </w:tcBorders>
            <w:vAlign w:val="center"/>
          </w:tcPr>
          <w:p w14:paraId="52BF4D6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D/542</w:t>
            </w:r>
          </w:p>
        </w:tc>
        <w:tc>
          <w:tcPr>
            <w:tcW w:w="557" w:type="pct"/>
            <w:tcBorders>
              <w:top w:val="nil"/>
              <w:left w:val="nil"/>
              <w:bottom w:val="nil"/>
              <w:right w:val="nil"/>
            </w:tcBorders>
            <w:vAlign w:val="center"/>
          </w:tcPr>
          <w:p w14:paraId="1009A67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D/528</w:t>
            </w:r>
          </w:p>
        </w:tc>
        <w:tc>
          <w:tcPr>
            <w:tcW w:w="554" w:type="pct"/>
            <w:tcBorders>
              <w:top w:val="nil"/>
              <w:left w:val="nil"/>
              <w:bottom w:val="nil"/>
              <w:right w:val="nil"/>
            </w:tcBorders>
            <w:vAlign w:val="center"/>
          </w:tcPr>
          <w:p w14:paraId="5D42E2B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190</w:t>
            </w:r>
          </w:p>
        </w:tc>
      </w:tr>
      <w:tr w:rsidR="003927B3" w:rsidRPr="008E4934" w14:paraId="0B96B990" w14:textId="77777777" w:rsidTr="00A552B6">
        <w:trPr>
          <w:trHeight w:val="300"/>
        </w:trPr>
        <w:tc>
          <w:tcPr>
            <w:tcW w:w="556" w:type="pct"/>
            <w:tcBorders>
              <w:top w:val="nil"/>
              <w:left w:val="nil"/>
              <w:bottom w:val="nil"/>
              <w:right w:val="nil"/>
            </w:tcBorders>
            <w:vAlign w:val="center"/>
          </w:tcPr>
          <w:p w14:paraId="5013F5FD"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64</w:t>
            </w:r>
          </w:p>
        </w:tc>
        <w:tc>
          <w:tcPr>
            <w:tcW w:w="549" w:type="pct"/>
            <w:tcBorders>
              <w:top w:val="nil"/>
              <w:left w:val="nil"/>
              <w:bottom w:val="nil"/>
              <w:right w:val="nil"/>
            </w:tcBorders>
            <w:vAlign w:val="center"/>
          </w:tcPr>
          <w:p w14:paraId="28D0C0EE"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6B86320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G/24</w:t>
            </w:r>
          </w:p>
        </w:tc>
        <w:tc>
          <w:tcPr>
            <w:tcW w:w="556" w:type="pct"/>
            <w:tcBorders>
              <w:top w:val="nil"/>
              <w:left w:val="nil"/>
              <w:bottom w:val="nil"/>
              <w:right w:val="nil"/>
            </w:tcBorders>
            <w:vAlign w:val="center"/>
          </w:tcPr>
          <w:p w14:paraId="1639AF3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B/750</w:t>
            </w:r>
          </w:p>
        </w:tc>
        <w:tc>
          <w:tcPr>
            <w:tcW w:w="557" w:type="pct"/>
            <w:tcBorders>
              <w:top w:val="nil"/>
              <w:left w:val="nil"/>
              <w:bottom w:val="nil"/>
              <w:right w:val="nil"/>
            </w:tcBorders>
            <w:vAlign w:val="center"/>
          </w:tcPr>
          <w:p w14:paraId="3E03190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B/755</w:t>
            </w:r>
          </w:p>
        </w:tc>
        <w:tc>
          <w:tcPr>
            <w:tcW w:w="557" w:type="pct"/>
            <w:tcBorders>
              <w:top w:val="nil"/>
              <w:left w:val="nil"/>
              <w:bottom w:val="nil"/>
              <w:right w:val="nil"/>
            </w:tcBorders>
            <w:vAlign w:val="center"/>
          </w:tcPr>
          <w:p w14:paraId="17E347A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B/903</w:t>
            </w:r>
          </w:p>
        </w:tc>
        <w:tc>
          <w:tcPr>
            <w:tcW w:w="557" w:type="pct"/>
            <w:tcBorders>
              <w:top w:val="nil"/>
              <w:left w:val="nil"/>
              <w:bottom w:val="nil"/>
              <w:right w:val="nil"/>
            </w:tcBorders>
            <w:vAlign w:val="center"/>
          </w:tcPr>
          <w:p w14:paraId="053FC68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B/799</w:t>
            </w:r>
          </w:p>
        </w:tc>
        <w:tc>
          <w:tcPr>
            <w:tcW w:w="557" w:type="pct"/>
            <w:tcBorders>
              <w:top w:val="nil"/>
              <w:left w:val="nil"/>
              <w:bottom w:val="nil"/>
              <w:right w:val="nil"/>
            </w:tcBorders>
            <w:vAlign w:val="center"/>
          </w:tcPr>
          <w:p w14:paraId="7AAFF71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B/863</w:t>
            </w:r>
          </w:p>
        </w:tc>
        <w:tc>
          <w:tcPr>
            <w:tcW w:w="554" w:type="pct"/>
            <w:tcBorders>
              <w:top w:val="nil"/>
              <w:left w:val="nil"/>
              <w:bottom w:val="nil"/>
              <w:right w:val="nil"/>
            </w:tcBorders>
            <w:vAlign w:val="center"/>
          </w:tcPr>
          <w:p w14:paraId="4BA81E1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102</w:t>
            </w:r>
          </w:p>
        </w:tc>
      </w:tr>
      <w:tr w:rsidR="003927B3" w:rsidRPr="008E4934" w14:paraId="2880D522" w14:textId="77777777" w:rsidTr="00A552B6">
        <w:trPr>
          <w:trHeight w:val="300"/>
        </w:trPr>
        <w:tc>
          <w:tcPr>
            <w:tcW w:w="556" w:type="pct"/>
            <w:tcBorders>
              <w:top w:val="nil"/>
              <w:left w:val="nil"/>
              <w:bottom w:val="nil"/>
              <w:right w:val="nil"/>
            </w:tcBorders>
            <w:vAlign w:val="center"/>
          </w:tcPr>
          <w:p w14:paraId="30598A0D"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65</w:t>
            </w:r>
          </w:p>
        </w:tc>
        <w:tc>
          <w:tcPr>
            <w:tcW w:w="549" w:type="pct"/>
            <w:tcBorders>
              <w:top w:val="nil"/>
              <w:left w:val="nil"/>
              <w:bottom w:val="nil"/>
              <w:right w:val="nil"/>
            </w:tcBorders>
            <w:vAlign w:val="center"/>
          </w:tcPr>
          <w:p w14:paraId="7611EC29"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289DE02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D/570</w:t>
            </w:r>
          </w:p>
        </w:tc>
        <w:tc>
          <w:tcPr>
            <w:tcW w:w="556" w:type="pct"/>
            <w:tcBorders>
              <w:top w:val="nil"/>
              <w:left w:val="nil"/>
              <w:bottom w:val="nil"/>
              <w:right w:val="nil"/>
            </w:tcBorders>
            <w:vAlign w:val="center"/>
          </w:tcPr>
          <w:p w14:paraId="4BABEF6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D/503</w:t>
            </w:r>
          </w:p>
        </w:tc>
        <w:tc>
          <w:tcPr>
            <w:tcW w:w="557" w:type="pct"/>
            <w:tcBorders>
              <w:top w:val="nil"/>
              <w:left w:val="nil"/>
              <w:bottom w:val="nil"/>
              <w:right w:val="nil"/>
            </w:tcBorders>
            <w:vAlign w:val="center"/>
          </w:tcPr>
          <w:p w14:paraId="1E0D5DE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B/939</w:t>
            </w:r>
          </w:p>
        </w:tc>
        <w:tc>
          <w:tcPr>
            <w:tcW w:w="557" w:type="pct"/>
            <w:tcBorders>
              <w:top w:val="nil"/>
              <w:left w:val="nil"/>
              <w:bottom w:val="nil"/>
              <w:right w:val="nil"/>
            </w:tcBorders>
            <w:vAlign w:val="center"/>
          </w:tcPr>
          <w:p w14:paraId="01D9167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D/572</w:t>
            </w:r>
          </w:p>
        </w:tc>
        <w:tc>
          <w:tcPr>
            <w:tcW w:w="557" w:type="pct"/>
            <w:tcBorders>
              <w:top w:val="nil"/>
              <w:left w:val="nil"/>
              <w:bottom w:val="nil"/>
              <w:right w:val="nil"/>
            </w:tcBorders>
            <w:vAlign w:val="center"/>
          </w:tcPr>
          <w:p w14:paraId="003F335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D/575</w:t>
            </w:r>
          </w:p>
        </w:tc>
        <w:tc>
          <w:tcPr>
            <w:tcW w:w="557" w:type="pct"/>
            <w:tcBorders>
              <w:top w:val="nil"/>
              <w:left w:val="nil"/>
              <w:bottom w:val="nil"/>
              <w:right w:val="nil"/>
            </w:tcBorders>
            <w:vAlign w:val="center"/>
          </w:tcPr>
          <w:p w14:paraId="13A04F5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D/573</w:t>
            </w:r>
          </w:p>
        </w:tc>
        <w:tc>
          <w:tcPr>
            <w:tcW w:w="554" w:type="pct"/>
            <w:tcBorders>
              <w:top w:val="nil"/>
              <w:left w:val="nil"/>
              <w:bottom w:val="nil"/>
              <w:right w:val="nil"/>
            </w:tcBorders>
            <w:vAlign w:val="center"/>
          </w:tcPr>
          <w:p w14:paraId="0811A8A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101</w:t>
            </w:r>
          </w:p>
        </w:tc>
      </w:tr>
      <w:tr w:rsidR="003927B3" w:rsidRPr="008E4934" w14:paraId="06948EE9" w14:textId="77777777" w:rsidTr="00A552B6">
        <w:trPr>
          <w:trHeight w:val="300"/>
        </w:trPr>
        <w:tc>
          <w:tcPr>
            <w:tcW w:w="556" w:type="pct"/>
            <w:tcBorders>
              <w:top w:val="nil"/>
              <w:left w:val="nil"/>
              <w:bottom w:val="nil"/>
              <w:right w:val="nil"/>
            </w:tcBorders>
            <w:vAlign w:val="center"/>
          </w:tcPr>
          <w:p w14:paraId="717D3C7C"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66</w:t>
            </w:r>
          </w:p>
        </w:tc>
        <w:tc>
          <w:tcPr>
            <w:tcW w:w="549" w:type="pct"/>
            <w:tcBorders>
              <w:top w:val="nil"/>
              <w:left w:val="nil"/>
              <w:bottom w:val="nil"/>
              <w:right w:val="nil"/>
            </w:tcBorders>
            <w:vAlign w:val="center"/>
          </w:tcPr>
          <w:p w14:paraId="6C8657A8"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78DDB68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G/85</w:t>
            </w:r>
          </w:p>
        </w:tc>
        <w:tc>
          <w:tcPr>
            <w:tcW w:w="556" w:type="pct"/>
            <w:tcBorders>
              <w:top w:val="nil"/>
              <w:left w:val="nil"/>
              <w:bottom w:val="nil"/>
              <w:right w:val="nil"/>
            </w:tcBorders>
            <w:vAlign w:val="center"/>
          </w:tcPr>
          <w:p w14:paraId="6CB1161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U/367</w:t>
            </w:r>
          </w:p>
        </w:tc>
        <w:tc>
          <w:tcPr>
            <w:tcW w:w="557" w:type="pct"/>
            <w:tcBorders>
              <w:top w:val="nil"/>
              <w:left w:val="nil"/>
              <w:bottom w:val="nil"/>
              <w:right w:val="nil"/>
            </w:tcBorders>
            <w:vAlign w:val="center"/>
          </w:tcPr>
          <w:p w14:paraId="60A851B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U/372</w:t>
            </w:r>
          </w:p>
        </w:tc>
        <w:tc>
          <w:tcPr>
            <w:tcW w:w="557" w:type="pct"/>
            <w:tcBorders>
              <w:top w:val="nil"/>
              <w:left w:val="nil"/>
              <w:bottom w:val="nil"/>
              <w:right w:val="nil"/>
            </w:tcBorders>
            <w:vAlign w:val="center"/>
          </w:tcPr>
          <w:p w14:paraId="34545EC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U/307</w:t>
            </w:r>
          </w:p>
        </w:tc>
        <w:tc>
          <w:tcPr>
            <w:tcW w:w="557" w:type="pct"/>
            <w:tcBorders>
              <w:top w:val="nil"/>
              <w:left w:val="nil"/>
              <w:bottom w:val="nil"/>
              <w:right w:val="nil"/>
            </w:tcBorders>
            <w:vAlign w:val="center"/>
          </w:tcPr>
          <w:p w14:paraId="23C3FA9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U/201</w:t>
            </w:r>
          </w:p>
        </w:tc>
        <w:tc>
          <w:tcPr>
            <w:tcW w:w="557" w:type="pct"/>
            <w:tcBorders>
              <w:top w:val="nil"/>
              <w:left w:val="nil"/>
              <w:bottom w:val="nil"/>
              <w:right w:val="nil"/>
            </w:tcBorders>
            <w:vAlign w:val="center"/>
          </w:tcPr>
          <w:p w14:paraId="30704818"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4" w:type="pct"/>
            <w:tcBorders>
              <w:top w:val="nil"/>
              <w:left w:val="nil"/>
              <w:bottom w:val="nil"/>
              <w:right w:val="nil"/>
            </w:tcBorders>
            <w:vAlign w:val="center"/>
          </w:tcPr>
          <w:p w14:paraId="5E8A9C21"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58EDC2AE" w14:textId="77777777" w:rsidTr="00A552B6">
        <w:trPr>
          <w:trHeight w:val="300"/>
        </w:trPr>
        <w:tc>
          <w:tcPr>
            <w:tcW w:w="556" w:type="pct"/>
            <w:tcBorders>
              <w:top w:val="nil"/>
              <w:left w:val="nil"/>
              <w:bottom w:val="nil"/>
              <w:right w:val="nil"/>
            </w:tcBorders>
            <w:vAlign w:val="center"/>
          </w:tcPr>
          <w:p w14:paraId="0C3B29DC"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67</w:t>
            </w:r>
          </w:p>
        </w:tc>
        <w:tc>
          <w:tcPr>
            <w:tcW w:w="549" w:type="pct"/>
            <w:tcBorders>
              <w:top w:val="nil"/>
              <w:left w:val="nil"/>
              <w:bottom w:val="nil"/>
              <w:right w:val="nil"/>
            </w:tcBorders>
            <w:vAlign w:val="center"/>
          </w:tcPr>
          <w:p w14:paraId="54C18CA6"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203DB13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A/593</w:t>
            </w:r>
          </w:p>
        </w:tc>
        <w:tc>
          <w:tcPr>
            <w:tcW w:w="556" w:type="pct"/>
            <w:tcBorders>
              <w:top w:val="nil"/>
              <w:left w:val="nil"/>
              <w:bottom w:val="nil"/>
              <w:right w:val="nil"/>
            </w:tcBorders>
            <w:vAlign w:val="center"/>
          </w:tcPr>
          <w:p w14:paraId="79C38C6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A/568</w:t>
            </w:r>
          </w:p>
        </w:tc>
        <w:tc>
          <w:tcPr>
            <w:tcW w:w="557" w:type="pct"/>
            <w:tcBorders>
              <w:top w:val="nil"/>
              <w:left w:val="nil"/>
              <w:bottom w:val="nil"/>
              <w:right w:val="nil"/>
            </w:tcBorders>
            <w:vAlign w:val="center"/>
          </w:tcPr>
          <w:p w14:paraId="5DEF137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A/575</w:t>
            </w:r>
          </w:p>
        </w:tc>
        <w:tc>
          <w:tcPr>
            <w:tcW w:w="557" w:type="pct"/>
            <w:tcBorders>
              <w:top w:val="nil"/>
              <w:left w:val="nil"/>
              <w:bottom w:val="nil"/>
              <w:right w:val="nil"/>
            </w:tcBorders>
            <w:vAlign w:val="center"/>
          </w:tcPr>
          <w:p w14:paraId="37CA2B8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A/592</w:t>
            </w:r>
          </w:p>
        </w:tc>
        <w:tc>
          <w:tcPr>
            <w:tcW w:w="557" w:type="pct"/>
            <w:tcBorders>
              <w:top w:val="nil"/>
              <w:left w:val="nil"/>
              <w:bottom w:val="nil"/>
              <w:right w:val="nil"/>
            </w:tcBorders>
            <w:vAlign w:val="center"/>
          </w:tcPr>
          <w:p w14:paraId="61F47A1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A/601</w:t>
            </w:r>
          </w:p>
        </w:tc>
        <w:tc>
          <w:tcPr>
            <w:tcW w:w="557" w:type="pct"/>
            <w:tcBorders>
              <w:top w:val="nil"/>
              <w:left w:val="nil"/>
              <w:bottom w:val="nil"/>
              <w:right w:val="nil"/>
            </w:tcBorders>
            <w:vAlign w:val="center"/>
          </w:tcPr>
          <w:p w14:paraId="7AFD7A7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A/617</w:t>
            </w:r>
          </w:p>
        </w:tc>
        <w:tc>
          <w:tcPr>
            <w:tcW w:w="554" w:type="pct"/>
            <w:tcBorders>
              <w:top w:val="nil"/>
              <w:left w:val="nil"/>
              <w:bottom w:val="nil"/>
              <w:right w:val="nil"/>
            </w:tcBorders>
            <w:vAlign w:val="center"/>
          </w:tcPr>
          <w:p w14:paraId="6950B99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61</w:t>
            </w:r>
          </w:p>
        </w:tc>
      </w:tr>
      <w:tr w:rsidR="003927B3" w:rsidRPr="008E4934" w14:paraId="595267A9" w14:textId="77777777" w:rsidTr="00A552B6">
        <w:trPr>
          <w:trHeight w:val="300"/>
        </w:trPr>
        <w:tc>
          <w:tcPr>
            <w:tcW w:w="556" w:type="pct"/>
            <w:tcBorders>
              <w:top w:val="nil"/>
              <w:left w:val="nil"/>
              <w:bottom w:val="nil"/>
              <w:right w:val="nil"/>
            </w:tcBorders>
            <w:vAlign w:val="center"/>
          </w:tcPr>
          <w:p w14:paraId="345276B6"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68</w:t>
            </w:r>
          </w:p>
        </w:tc>
        <w:tc>
          <w:tcPr>
            <w:tcW w:w="549" w:type="pct"/>
            <w:tcBorders>
              <w:top w:val="nil"/>
              <w:left w:val="nil"/>
              <w:bottom w:val="nil"/>
              <w:right w:val="nil"/>
            </w:tcBorders>
            <w:vAlign w:val="center"/>
          </w:tcPr>
          <w:p w14:paraId="5AA0F45D"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6BCB823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D/513</w:t>
            </w:r>
          </w:p>
        </w:tc>
        <w:tc>
          <w:tcPr>
            <w:tcW w:w="556" w:type="pct"/>
            <w:tcBorders>
              <w:top w:val="nil"/>
              <w:left w:val="nil"/>
              <w:bottom w:val="nil"/>
              <w:right w:val="nil"/>
            </w:tcBorders>
            <w:vAlign w:val="center"/>
          </w:tcPr>
          <w:p w14:paraId="794FE13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O/448</w:t>
            </w:r>
          </w:p>
        </w:tc>
        <w:tc>
          <w:tcPr>
            <w:tcW w:w="557" w:type="pct"/>
            <w:tcBorders>
              <w:top w:val="nil"/>
              <w:left w:val="nil"/>
              <w:bottom w:val="nil"/>
              <w:right w:val="nil"/>
            </w:tcBorders>
            <w:vAlign w:val="center"/>
          </w:tcPr>
          <w:p w14:paraId="08807F8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O/518</w:t>
            </w:r>
          </w:p>
        </w:tc>
        <w:tc>
          <w:tcPr>
            <w:tcW w:w="557" w:type="pct"/>
            <w:tcBorders>
              <w:top w:val="nil"/>
              <w:left w:val="nil"/>
              <w:bottom w:val="nil"/>
              <w:right w:val="nil"/>
            </w:tcBorders>
            <w:vAlign w:val="center"/>
          </w:tcPr>
          <w:p w14:paraId="44A8676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O/433</w:t>
            </w:r>
          </w:p>
        </w:tc>
        <w:tc>
          <w:tcPr>
            <w:tcW w:w="557" w:type="pct"/>
            <w:tcBorders>
              <w:top w:val="nil"/>
              <w:left w:val="nil"/>
              <w:bottom w:val="nil"/>
              <w:right w:val="nil"/>
            </w:tcBorders>
            <w:vAlign w:val="center"/>
          </w:tcPr>
          <w:p w14:paraId="0B94D29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D/519</w:t>
            </w:r>
          </w:p>
        </w:tc>
        <w:tc>
          <w:tcPr>
            <w:tcW w:w="557" w:type="pct"/>
            <w:tcBorders>
              <w:top w:val="nil"/>
              <w:left w:val="nil"/>
              <w:bottom w:val="nil"/>
              <w:right w:val="nil"/>
            </w:tcBorders>
            <w:vAlign w:val="center"/>
          </w:tcPr>
          <w:p w14:paraId="675E8B7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O/348</w:t>
            </w:r>
          </w:p>
        </w:tc>
        <w:tc>
          <w:tcPr>
            <w:tcW w:w="554" w:type="pct"/>
            <w:tcBorders>
              <w:top w:val="nil"/>
              <w:left w:val="nil"/>
              <w:bottom w:val="nil"/>
              <w:right w:val="nil"/>
            </w:tcBorders>
            <w:vAlign w:val="center"/>
          </w:tcPr>
          <w:p w14:paraId="311A4EE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125</w:t>
            </w:r>
          </w:p>
        </w:tc>
      </w:tr>
      <w:tr w:rsidR="003927B3" w:rsidRPr="008E4934" w14:paraId="04ABF807" w14:textId="77777777" w:rsidTr="00A552B6">
        <w:trPr>
          <w:trHeight w:val="300"/>
        </w:trPr>
        <w:tc>
          <w:tcPr>
            <w:tcW w:w="556" w:type="pct"/>
            <w:tcBorders>
              <w:top w:val="nil"/>
              <w:left w:val="nil"/>
              <w:bottom w:val="nil"/>
              <w:right w:val="nil"/>
            </w:tcBorders>
            <w:vAlign w:val="center"/>
          </w:tcPr>
          <w:p w14:paraId="495F9383"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69</w:t>
            </w:r>
          </w:p>
        </w:tc>
        <w:tc>
          <w:tcPr>
            <w:tcW w:w="549" w:type="pct"/>
            <w:tcBorders>
              <w:top w:val="nil"/>
              <w:left w:val="nil"/>
              <w:bottom w:val="nil"/>
              <w:right w:val="nil"/>
            </w:tcBorders>
            <w:vAlign w:val="center"/>
          </w:tcPr>
          <w:p w14:paraId="72AAEF9D"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22B750E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O/422</w:t>
            </w:r>
          </w:p>
        </w:tc>
        <w:tc>
          <w:tcPr>
            <w:tcW w:w="556" w:type="pct"/>
            <w:tcBorders>
              <w:top w:val="nil"/>
              <w:left w:val="nil"/>
              <w:bottom w:val="nil"/>
              <w:right w:val="nil"/>
            </w:tcBorders>
            <w:vAlign w:val="center"/>
          </w:tcPr>
          <w:p w14:paraId="6DA657FF"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O/482</w:t>
            </w:r>
          </w:p>
        </w:tc>
        <w:tc>
          <w:tcPr>
            <w:tcW w:w="557" w:type="pct"/>
            <w:tcBorders>
              <w:top w:val="nil"/>
              <w:left w:val="nil"/>
              <w:bottom w:val="nil"/>
              <w:right w:val="nil"/>
            </w:tcBorders>
            <w:vAlign w:val="center"/>
          </w:tcPr>
          <w:p w14:paraId="218ABB7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O/503</w:t>
            </w:r>
          </w:p>
        </w:tc>
        <w:tc>
          <w:tcPr>
            <w:tcW w:w="557" w:type="pct"/>
            <w:tcBorders>
              <w:top w:val="nil"/>
              <w:left w:val="nil"/>
              <w:bottom w:val="nil"/>
              <w:right w:val="nil"/>
            </w:tcBorders>
            <w:vAlign w:val="center"/>
          </w:tcPr>
          <w:p w14:paraId="62457D7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O/548</w:t>
            </w:r>
          </w:p>
        </w:tc>
        <w:tc>
          <w:tcPr>
            <w:tcW w:w="557" w:type="pct"/>
            <w:tcBorders>
              <w:top w:val="nil"/>
              <w:left w:val="nil"/>
              <w:bottom w:val="nil"/>
              <w:right w:val="nil"/>
            </w:tcBorders>
            <w:vAlign w:val="center"/>
          </w:tcPr>
          <w:p w14:paraId="1EEA5C60"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O/483</w:t>
            </w:r>
          </w:p>
        </w:tc>
        <w:tc>
          <w:tcPr>
            <w:tcW w:w="557" w:type="pct"/>
            <w:tcBorders>
              <w:top w:val="nil"/>
              <w:left w:val="nil"/>
              <w:bottom w:val="nil"/>
              <w:right w:val="nil"/>
            </w:tcBorders>
            <w:vAlign w:val="center"/>
          </w:tcPr>
          <w:p w14:paraId="1FE6A02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c>
          <w:tcPr>
            <w:tcW w:w="554" w:type="pct"/>
            <w:tcBorders>
              <w:top w:val="nil"/>
              <w:left w:val="nil"/>
              <w:bottom w:val="nil"/>
              <w:right w:val="nil"/>
            </w:tcBorders>
            <w:vAlign w:val="center"/>
          </w:tcPr>
          <w:p w14:paraId="6D9B94E5"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23BA7255" w14:textId="77777777" w:rsidTr="00A552B6">
        <w:trPr>
          <w:trHeight w:val="300"/>
        </w:trPr>
        <w:tc>
          <w:tcPr>
            <w:tcW w:w="556" w:type="pct"/>
            <w:tcBorders>
              <w:top w:val="nil"/>
              <w:left w:val="nil"/>
              <w:bottom w:val="nil"/>
              <w:right w:val="nil"/>
            </w:tcBorders>
            <w:vAlign w:val="center"/>
          </w:tcPr>
          <w:p w14:paraId="5456C822"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70</w:t>
            </w:r>
          </w:p>
        </w:tc>
        <w:tc>
          <w:tcPr>
            <w:tcW w:w="549" w:type="pct"/>
            <w:tcBorders>
              <w:top w:val="nil"/>
              <w:left w:val="nil"/>
              <w:bottom w:val="nil"/>
              <w:right w:val="nil"/>
            </w:tcBorders>
            <w:vAlign w:val="center"/>
          </w:tcPr>
          <w:p w14:paraId="2048A4E8"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1DEB28F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O/455</w:t>
            </w:r>
          </w:p>
        </w:tc>
        <w:tc>
          <w:tcPr>
            <w:tcW w:w="556" w:type="pct"/>
            <w:tcBorders>
              <w:top w:val="nil"/>
              <w:left w:val="nil"/>
              <w:bottom w:val="nil"/>
              <w:right w:val="nil"/>
            </w:tcBorders>
            <w:vAlign w:val="center"/>
          </w:tcPr>
          <w:p w14:paraId="618FF0B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O/472</w:t>
            </w:r>
          </w:p>
        </w:tc>
        <w:tc>
          <w:tcPr>
            <w:tcW w:w="557" w:type="pct"/>
            <w:tcBorders>
              <w:top w:val="nil"/>
              <w:left w:val="nil"/>
              <w:bottom w:val="nil"/>
              <w:right w:val="nil"/>
            </w:tcBorders>
            <w:vAlign w:val="center"/>
          </w:tcPr>
          <w:p w14:paraId="6A12538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O/466</w:t>
            </w:r>
          </w:p>
        </w:tc>
        <w:tc>
          <w:tcPr>
            <w:tcW w:w="557" w:type="pct"/>
            <w:tcBorders>
              <w:top w:val="nil"/>
              <w:left w:val="nil"/>
              <w:bottom w:val="nil"/>
              <w:right w:val="nil"/>
            </w:tcBorders>
            <w:vAlign w:val="center"/>
          </w:tcPr>
          <w:p w14:paraId="5C1C3577"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O/470</w:t>
            </w:r>
          </w:p>
        </w:tc>
        <w:tc>
          <w:tcPr>
            <w:tcW w:w="557" w:type="pct"/>
            <w:tcBorders>
              <w:top w:val="nil"/>
              <w:left w:val="nil"/>
              <w:bottom w:val="nil"/>
              <w:right w:val="nil"/>
            </w:tcBorders>
            <w:vAlign w:val="center"/>
          </w:tcPr>
          <w:p w14:paraId="413C0FF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O/469</w:t>
            </w:r>
          </w:p>
        </w:tc>
        <w:tc>
          <w:tcPr>
            <w:tcW w:w="557" w:type="pct"/>
            <w:tcBorders>
              <w:top w:val="nil"/>
              <w:left w:val="nil"/>
              <w:bottom w:val="nil"/>
              <w:right w:val="nil"/>
            </w:tcBorders>
            <w:vAlign w:val="center"/>
          </w:tcPr>
          <w:p w14:paraId="383E3D1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O/363</w:t>
            </w:r>
          </w:p>
        </w:tc>
        <w:tc>
          <w:tcPr>
            <w:tcW w:w="554" w:type="pct"/>
            <w:tcBorders>
              <w:top w:val="nil"/>
              <w:left w:val="nil"/>
              <w:bottom w:val="nil"/>
              <w:right w:val="nil"/>
            </w:tcBorders>
            <w:vAlign w:val="center"/>
          </w:tcPr>
          <w:p w14:paraId="46BB8A6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r w:rsidR="003927B3" w:rsidRPr="008E4934" w14:paraId="7DFE639F" w14:textId="77777777" w:rsidTr="00A552B6">
        <w:trPr>
          <w:trHeight w:val="300"/>
        </w:trPr>
        <w:tc>
          <w:tcPr>
            <w:tcW w:w="556" w:type="pct"/>
            <w:tcBorders>
              <w:top w:val="nil"/>
              <w:left w:val="nil"/>
              <w:bottom w:val="nil"/>
              <w:right w:val="nil"/>
            </w:tcBorders>
            <w:vAlign w:val="center"/>
          </w:tcPr>
          <w:p w14:paraId="42C0EE96"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71</w:t>
            </w:r>
          </w:p>
        </w:tc>
        <w:tc>
          <w:tcPr>
            <w:tcW w:w="549" w:type="pct"/>
            <w:tcBorders>
              <w:top w:val="nil"/>
              <w:left w:val="nil"/>
              <w:bottom w:val="nil"/>
              <w:right w:val="nil"/>
            </w:tcBorders>
            <w:vAlign w:val="center"/>
          </w:tcPr>
          <w:p w14:paraId="7E8DC3CF"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1F9DDBC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O/445</w:t>
            </w:r>
          </w:p>
        </w:tc>
        <w:tc>
          <w:tcPr>
            <w:tcW w:w="556" w:type="pct"/>
            <w:tcBorders>
              <w:top w:val="nil"/>
              <w:left w:val="nil"/>
              <w:bottom w:val="nil"/>
              <w:right w:val="nil"/>
            </w:tcBorders>
            <w:vAlign w:val="center"/>
          </w:tcPr>
          <w:p w14:paraId="06062E3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O/516</w:t>
            </w:r>
          </w:p>
        </w:tc>
        <w:tc>
          <w:tcPr>
            <w:tcW w:w="557" w:type="pct"/>
            <w:tcBorders>
              <w:top w:val="nil"/>
              <w:left w:val="nil"/>
              <w:bottom w:val="nil"/>
              <w:right w:val="nil"/>
            </w:tcBorders>
            <w:vAlign w:val="center"/>
          </w:tcPr>
          <w:p w14:paraId="3627357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O/510</w:t>
            </w:r>
          </w:p>
        </w:tc>
        <w:tc>
          <w:tcPr>
            <w:tcW w:w="557" w:type="pct"/>
            <w:tcBorders>
              <w:top w:val="nil"/>
              <w:left w:val="nil"/>
              <w:bottom w:val="nil"/>
              <w:right w:val="nil"/>
            </w:tcBorders>
            <w:vAlign w:val="center"/>
          </w:tcPr>
          <w:p w14:paraId="193BE9E2"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O/416</w:t>
            </w:r>
          </w:p>
        </w:tc>
        <w:tc>
          <w:tcPr>
            <w:tcW w:w="557" w:type="pct"/>
            <w:tcBorders>
              <w:top w:val="nil"/>
              <w:left w:val="nil"/>
              <w:bottom w:val="nil"/>
              <w:right w:val="nil"/>
            </w:tcBorders>
            <w:vAlign w:val="center"/>
          </w:tcPr>
          <w:p w14:paraId="2A88450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O/478</w:t>
            </w:r>
          </w:p>
        </w:tc>
        <w:tc>
          <w:tcPr>
            <w:tcW w:w="557" w:type="pct"/>
            <w:tcBorders>
              <w:top w:val="nil"/>
              <w:left w:val="nil"/>
              <w:bottom w:val="nil"/>
              <w:right w:val="nil"/>
            </w:tcBorders>
            <w:vAlign w:val="center"/>
          </w:tcPr>
          <w:p w14:paraId="48CD647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O/357</w:t>
            </w:r>
          </w:p>
        </w:tc>
        <w:tc>
          <w:tcPr>
            <w:tcW w:w="554" w:type="pct"/>
            <w:tcBorders>
              <w:top w:val="nil"/>
              <w:left w:val="nil"/>
              <w:bottom w:val="nil"/>
              <w:right w:val="nil"/>
            </w:tcBorders>
            <w:vAlign w:val="center"/>
          </w:tcPr>
          <w:p w14:paraId="0A947FF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154</w:t>
            </w:r>
          </w:p>
        </w:tc>
      </w:tr>
      <w:tr w:rsidR="003927B3" w:rsidRPr="008E4934" w14:paraId="4835BED7" w14:textId="77777777" w:rsidTr="00A552B6">
        <w:trPr>
          <w:trHeight w:val="300"/>
        </w:trPr>
        <w:tc>
          <w:tcPr>
            <w:tcW w:w="556" w:type="pct"/>
            <w:tcBorders>
              <w:top w:val="nil"/>
              <w:left w:val="nil"/>
              <w:bottom w:val="nil"/>
              <w:right w:val="nil"/>
            </w:tcBorders>
            <w:vAlign w:val="center"/>
          </w:tcPr>
          <w:p w14:paraId="2340C7BF"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72</w:t>
            </w:r>
          </w:p>
        </w:tc>
        <w:tc>
          <w:tcPr>
            <w:tcW w:w="549" w:type="pct"/>
            <w:tcBorders>
              <w:top w:val="nil"/>
              <w:left w:val="nil"/>
              <w:bottom w:val="nil"/>
              <w:right w:val="nil"/>
            </w:tcBorders>
            <w:vAlign w:val="center"/>
          </w:tcPr>
          <w:p w14:paraId="073B9CF8"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nil"/>
              <w:right w:val="nil"/>
            </w:tcBorders>
            <w:vAlign w:val="center"/>
          </w:tcPr>
          <w:p w14:paraId="15017A8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D/543</w:t>
            </w:r>
          </w:p>
        </w:tc>
        <w:tc>
          <w:tcPr>
            <w:tcW w:w="556" w:type="pct"/>
            <w:tcBorders>
              <w:top w:val="nil"/>
              <w:left w:val="nil"/>
              <w:bottom w:val="nil"/>
              <w:right w:val="nil"/>
            </w:tcBorders>
            <w:vAlign w:val="center"/>
          </w:tcPr>
          <w:p w14:paraId="74C5B1B4"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D/593</w:t>
            </w:r>
          </w:p>
        </w:tc>
        <w:tc>
          <w:tcPr>
            <w:tcW w:w="557" w:type="pct"/>
            <w:tcBorders>
              <w:top w:val="nil"/>
              <w:left w:val="nil"/>
              <w:bottom w:val="nil"/>
              <w:right w:val="nil"/>
            </w:tcBorders>
            <w:vAlign w:val="center"/>
          </w:tcPr>
          <w:p w14:paraId="5F3F367B"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D/601</w:t>
            </w:r>
          </w:p>
        </w:tc>
        <w:tc>
          <w:tcPr>
            <w:tcW w:w="557" w:type="pct"/>
            <w:tcBorders>
              <w:top w:val="nil"/>
              <w:left w:val="nil"/>
              <w:bottom w:val="nil"/>
              <w:right w:val="nil"/>
            </w:tcBorders>
            <w:vAlign w:val="center"/>
          </w:tcPr>
          <w:p w14:paraId="171A02B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D/571</w:t>
            </w:r>
          </w:p>
        </w:tc>
        <w:tc>
          <w:tcPr>
            <w:tcW w:w="557" w:type="pct"/>
            <w:tcBorders>
              <w:top w:val="nil"/>
              <w:left w:val="nil"/>
              <w:bottom w:val="nil"/>
              <w:right w:val="nil"/>
            </w:tcBorders>
            <w:vAlign w:val="center"/>
          </w:tcPr>
          <w:p w14:paraId="5BE643B9"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D/585</w:t>
            </w:r>
          </w:p>
        </w:tc>
        <w:tc>
          <w:tcPr>
            <w:tcW w:w="557" w:type="pct"/>
            <w:tcBorders>
              <w:top w:val="nil"/>
              <w:left w:val="nil"/>
              <w:bottom w:val="nil"/>
              <w:right w:val="nil"/>
            </w:tcBorders>
            <w:vAlign w:val="center"/>
          </w:tcPr>
          <w:p w14:paraId="2BC100FA"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A556</w:t>
            </w:r>
          </w:p>
        </w:tc>
        <w:tc>
          <w:tcPr>
            <w:tcW w:w="554" w:type="pct"/>
            <w:tcBorders>
              <w:top w:val="nil"/>
              <w:left w:val="nil"/>
              <w:bottom w:val="nil"/>
              <w:right w:val="nil"/>
            </w:tcBorders>
            <w:vAlign w:val="center"/>
          </w:tcPr>
          <w:p w14:paraId="264F3876"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129</w:t>
            </w:r>
          </w:p>
        </w:tc>
      </w:tr>
      <w:tr w:rsidR="003927B3" w:rsidRPr="008E4934" w14:paraId="36D71D4D" w14:textId="77777777" w:rsidTr="00A552B6">
        <w:trPr>
          <w:trHeight w:val="291"/>
        </w:trPr>
        <w:tc>
          <w:tcPr>
            <w:tcW w:w="556" w:type="pct"/>
            <w:tcBorders>
              <w:top w:val="nil"/>
              <w:left w:val="nil"/>
              <w:bottom w:val="single" w:sz="6" w:space="0" w:color="auto"/>
              <w:right w:val="nil"/>
            </w:tcBorders>
            <w:vAlign w:val="center"/>
          </w:tcPr>
          <w:p w14:paraId="50E70BE1" w14:textId="77777777" w:rsidR="003927B3" w:rsidRPr="008E4934" w:rsidRDefault="003927B3" w:rsidP="00960325">
            <w:pPr>
              <w:autoSpaceDE w:val="0"/>
              <w:autoSpaceDN w:val="0"/>
              <w:adjustRightInd w:val="0"/>
              <w:jc w:val="center"/>
              <w:rPr>
                <w:color w:val="000000"/>
                <w:sz w:val="20"/>
                <w:szCs w:val="20"/>
              </w:rPr>
            </w:pPr>
            <w:r w:rsidRPr="008E4934">
              <w:rPr>
                <w:color w:val="000000"/>
                <w:sz w:val="20"/>
                <w:szCs w:val="20"/>
              </w:rPr>
              <w:t>73</w:t>
            </w:r>
          </w:p>
        </w:tc>
        <w:tc>
          <w:tcPr>
            <w:tcW w:w="549" w:type="pct"/>
            <w:tcBorders>
              <w:top w:val="nil"/>
              <w:left w:val="nil"/>
              <w:bottom w:val="single" w:sz="6" w:space="0" w:color="auto"/>
              <w:right w:val="nil"/>
            </w:tcBorders>
            <w:vAlign w:val="center"/>
          </w:tcPr>
          <w:p w14:paraId="4ABFA568" w14:textId="77777777" w:rsidR="003927B3" w:rsidRPr="008E4934" w:rsidRDefault="003927B3" w:rsidP="00D46C8C">
            <w:pPr>
              <w:autoSpaceDE w:val="0"/>
              <w:autoSpaceDN w:val="0"/>
              <w:adjustRightInd w:val="0"/>
              <w:jc w:val="center"/>
              <w:rPr>
                <w:color w:val="000000"/>
                <w:sz w:val="20"/>
                <w:szCs w:val="20"/>
              </w:rPr>
            </w:pPr>
            <w:r w:rsidRPr="008E4934">
              <w:rPr>
                <w:color w:val="000000"/>
                <w:sz w:val="20"/>
                <w:szCs w:val="20"/>
              </w:rPr>
              <w:t>-</w:t>
            </w:r>
          </w:p>
        </w:tc>
        <w:tc>
          <w:tcPr>
            <w:tcW w:w="556" w:type="pct"/>
            <w:tcBorders>
              <w:top w:val="nil"/>
              <w:left w:val="nil"/>
              <w:bottom w:val="single" w:sz="6" w:space="0" w:color="auto"/>
              <w:right w:val="nil"/>
            </w:tcBorders>
            <w:vAlign w:val="center"/>
          </w:tcPr>
          <w:p w14:paraId="35396B7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O/428</w:t>
            </w:r>
          </w:p>
        </w:tc>
        <w:tc>
          <w:tcPr>
            <w:tcW w:w="556" w:type="pct"/>
            <w:tcBorders>
              <w:top w:val="nil"/>
              <w:left w:val="nil"/>
              <w:bottom w:val="single" w:sz="6" w:space="0" w:color="auto"/>
              <w:right w:val="nil"/>
            </w:tcBorders>
            <w:vAlign w:val="center"/>
          </w:tcPr>
          <w:p w14:paraId="76DD52AE"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O/422</w:t>
            </w:r>
          </w:p>
        </w:tc>
        <w:tc>
          <w:tcPr>
            <w:tcW w:w="557" w:type="pct"/>
            <w:tcBorders>
              <w:top w:val="nil"/>
              <w:left w:val="nil"/>
              <w:bottom w:val="single" w:sz="6" w:space="0" w:color="auto"/>
              <w:right w:val="nil"/>
            </w:tcBorders>
            <w:vAlign w:val="center"/>
          </w:tcPr>
          <w:p w14:paraId="23B9C6DD"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O/422</w:t>
            </w:r>
          </w:p>
        </w:tc>
        <w:tc>
          <w:tcPr>
            <w:tcW w:w="557" w:type="pct"/>
            <w:tcBorders>
              <w:top w:val="nil"/>
              <w:left w:val="nil"/>
              <w:bottom w:val="single" w:sz="6" w:space="0" w:color="auto"/>
              <w:right w:val="nil"/>
            </w:tcBorders>
            <w:vAlign w:val="center"/>
          </w:tcPr>
          <w:p w14:paraId="290EC41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O/412</w:t>
            </w:r>
          </w:p>
        </w:tc>
        <w:tc>
          <w:tcPr>
            <w:tcW w:w="557" w:type="pct"/>
            <w:tcBorders>
              <w:top w:val="nil"/>
              <w:left w:val="nil"/>
              <w:bottom w:val="single" w:sz="6" w:space="0" w:color="auto"/>
              <w:right w:val="nil"/>
            </w:tcBorders>
            <w:vAlign w:val="center"/>
          </w:tcPr>
          <w:p w14:paraId="3686260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O/446</w:t>
            </w:r>
          </w:p>
        </w:tc>
        <w:tc>
          <w:tcPr>
            <w:tcW w:w="557" w:type="pct"/>
            <w:tcBorders>
              <w:top w:val="nil"/>
              <w:left w:val="nil"/>
              <w:bottom w:val="single" w:sz="6" w:space="0" w:color="auto"/>
              <w:right w:val="nil"/>
            </w:tcBorders>
            <w:vAlign w:val="center"/>
          </w:tcPr>
          <w:p w14:paraId="536D11A3"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O/315</w:t>
            </w:r>
          </w:p>
        </w:tc>
        <w:tc>
          <w:tcPr>
            <w:tcW w:w="554" w:type="pct"/>
            <w:tcBorders>
              <w:top w:val="nil"/>
              <w:left w:val="nil"/>
              <w:bottom w:val="single" w:sz="6" w:space="0" w:color="auto"/>
              <w:right w:val="nil"/>
            </w:tcBorders>
            <w:vAlign w:val="center"/>
          </w:tcPr>
          <w:p w14:paraId="1A4A7E2C" w14:textId="77777777" w:rsidR="003927B3" w:rsidRPr="008E4934" w:rsidRDefault="003927B3" w:rsidP="008E4934">
            <w:pPr>
              <w:autoSpaceDE w:val="0"/>
              <w:autoSpaceDN w:val="0"/>
              <w:adjustRightInd w:val="0"/>
              <w:jc w:val="center"/>
              <w:rPr>
                <w:color w:val="000000"/>
                <w:sz w:val="20"/>
                <w:szCs w:val="20"/>
              </w:rPr>
            </w:pPr>
            <w:r w:rsidRPr="008E4934">
              <w:rPr>
                <w:color w:val="000000"/>
                <w:sz w:val="20"/>
                <w:szCs w:val="20"/>
              </w:rPr>
              <w:t>-</w:t>
            </w:r>
          </w:p>
        </w:tc>
      </w:tr>
    </w:tbl>
    <w:p w14:paraId="758BD91A" w14:textId="5AC057B5" w:rsidR="00C40CF0" w:rsidRPr="008E4934" w:rsidRDefault="00C40CF0" w:rsidP="008E4934">
      <w:pPr>
        <w:jc w:val="both"/>
        <w:rPr>
          <w:rFonts w:eastAsia="DengXian"/>
          <w:b/>
          <w:bCs/>
          <w:color w:val="000000" w:themeColor="text1"/>
        </w:rPr>
        <w:sectPr w:rsidR="00C40CF0" w:rsidRPr="008E4934" w:rsidSect="007F79E6">
          <w:footerReference w:type="default" r:id="rId8"/>
          <w:pgSz w:w="11906" w:h="16838"/>
          <w:pgMar w:top="1985" w:right="1701" w:bottom="1701" w:left="1701" w:header="851" w:footer="992" w:gutter="0"/>
          <w:cols w:space="425"/>
          <w:docGrid w:type="lines" w:linePitch="328"/>
        </w:sectPr>
      </w:pPr>
    </w:p>
    <w:p w14:paraId="3F558DF1" w14:textId="2920ACBA" w:rsidR="003927B3" w:rsidRPr="008E4934" w:rsidRDefault="00206C76" w:rsidP="00960325">
      <w:pPr>
        <w:jc w:val="both"/>
        <w:rPr>
          <w:color w:val="000000" w:themeColor="text1"/>
          <w:sz w:val="21"/>
          <w:szCs w:val="21"/>
        </w:rPr>
      </w:pPr>
      <w:r w:rsidRPr="008E4934">
        <w:rPr>
          <w:b/>
          <w:bCs/>
          <w:color w:val="000000" w:themeColor="text1"/>
          <w:sz w:val="21"/>
          <w:szCs w:val="21"/>
        </w:rPr>
        <w:t>Supplementary Table</w:t>
      </w:r>
      <w:r w:rsidRPr="008E4934">
        <w:rPr>
          <w:b/>
          <w:bCs/>
          <w:noProof/>
          <w:color w:val="000000" w:themeColor="text1"/>
          <w:sz w:val="21"/>
          <w:szCs w:val="21"/>
        </w:rPr>
        <w:t xml:space="preserve"> </w:t>
      </w:r>
      <w:r w:rsidRPr="008E4934">
        <w:rPr>
          <w:b/>
          <w:bCs/>
          <w:color w:val="000000" w:themeColor="text1"/>
          <w:sz w:val="21"/>
          <w:szCs w:val="21"/>
        </w:rPr>
        <w:t xml:space="preserve">2 </w:t>
      </w:r>
      <w:r w:rsidR="003927B3" w:rsidRPr="008E4934">
        <w:rPr>
          <w:color w:val="000000" w:themeColor="text1"/>
          <w:sz w:val="21"/>
          <w:szCs w:val="21"/>
        </w:rPr>
        <w:t xml:space="preserve">| </w:t>
      </w:r>
      <w:proofErr w:type="spellStart"/>
      <w:r w:rsidR="003927B3" w:rsidRPr="008E4934">
        <w:rPr>
          <w:color w:val="000000" w:themeColor="text1"/>
          <w:sz w:val="21"/>
          <w:szCs w:val="21"/>
        </w:rPr>
        <w:t>R</w:t>
      </w:r>
      <w:r w:rsidR="003927B3" w:rsidRPr="008E4934">
        <w:rPr>
          <w:color w:val="000000" w:themeColor="text1"/>
          <w:sz w:val="21"/>
          <w:szCs w:val="21"/>
          <w:vertAlign w:val="subscript"/>
        </w:rPr>
        <w:t>iso</w:t>
      </w:r>
      <w:proofErr w:type="spellEnd"/>
      <w:r w:rsidR="003927B3" w:rsidRPr="008E4934">
        <w:rPr>
          <w:color w:val="000000" w:themeColor="text1"/>
          <w:sz w:val="21"/>
          <w:szCs w:val="21"/>
        </w:rPr>
        <w:t xml:space="preserve"> values among different datasets of the 1F (A)</w:t>
      </w:r>
      <w:r w:rsidR="00C40CF0" w:rsidRPr="008E4934">
        <w:rPr>
          <w:color w:val="000000" w:themeColor="text1"/>
          <w:sz w:val="21"/>
          <w:szCs w:val="21"/>
        </w:rPr>
        <w:t xml:space="preserve"> and</w:t>
      </w:r>
      <w:r w:rsidR="003927B3" w:rsidRPr="008E4934">
        <w:rPr>
          <w:color w:val="000000" w:themeColor="text1"/>
          <w:sz w:val="21"/>
          <w:szCs w:val="21"/>
        </w:rPr>
        <w:t xml:space="preserve"> 2F (B) data.</w:t>
      </w:r>
    </w:p>
    <w:p w14:paraId="032105BA" w14:textId="77777777" w:rsidR="00C40CF0" w:rsidRPr="008E4934" w:rsidRDefault="00C40CF0" w:rsidP="00D46C8C">
      <w:pPr>
        <w:jc w:val="both"/>
        <w:rPr>
          <w:b/>
          <w:bCs/>
          <w:color w:val="000000" w:themeColor="text1"/>
          <w:sz w:val="21"/>
          <w:szCs w:val="21"/>
        </w:rPr>
      </w:pPr>
    </w:p>
    <w:p w14:paraId="50333EC6" w14:textId="63B9B991" w:rsidR="003927B3" w:rsidRPr="008E4934" w:rsidRDefault="003927B3" w:rsidP="008E4934">
      <w:pPr>
        <w:jc w:val="both"/>
        <w:rPr>
          <w:b/>
          <w:bCs/>
          <w:color w:val="000000" w:themeColor="text1"/>
          <w:sz w:val="21"/>
          <w:szCs w:val="21"/>
        </w:rPr>
      </w:pPr>
      <w:r w:rsidRPr="008E4934">
        <w:rPr>
          <w:b/>
          <w:bCs/>
          <w:color w:val="000000" w:themeColor="text1"/>
          <w:sz w:val="21"/>
          <w:szCs w:val="21"/>
        </w:rPr>
        <w:t>A</w:t>
      </w:r>
      <w:r w:rsidR="00C40CF0" w:rsidRPr="008E4934">
        <w:rPr>
          <w:b/>
          <w:bCs/>
          <w:color w:val="000000" w:themeColor="text1"/>
          <w:sz w:val="21"/>
          <w:szCs w:val="21"/>
        </w:rPr>
        <w:t>. 1F datasets</w:t>
      </w:r>
    </w:p>
    <w:tbl>
      <w:tblPr>
        <w:tblW w:w="0" w:type="auto"/>
        <w:tblLook w:val="04A0" w:firstRow="1" w:lastRow="0" w:firstColumn="1" w:lastColumn="0" w:noHBand="0" w:noVBand="1"/>
      </w:tblPr>
      <w:tblGrid>
        <w:gridCol w:w="1192"/>
        <w:gridCol w:w="1080"/>
        <w:gridCol w:w="1185"/>
        <w:gridCol w:w="982"/>
        <w:gridCol w:w="1087"/>
        <w:gridCol w:w="1192"/>
        <w:gridCol w:w="1033"/>
      </w:tblGrid>
      <w:tr w:rsidR="003927B3" w:rsidRPr="008E4934" w14:paraId="46CD3CB3" w14:textId="77777777" w:rsidTr="007F79E6">
        <w:trPr>
          <w:trHeight w:val="320"/>
        </w:trPr>
        <w:tc>
          <w:tcPr>
            <w:tcW w:w="0" w:type="auto"/>
            <w:tcBorders>
              <w:top w:val="single" w:sz="4" w:space="0" w:color="auto"/>
              <w:left w:val="nil"/>
              <w:bottom w:val="single" w:sz="4" w:space="0" w:color="auto"/>
              <w:right w:val="nil"/>
            </w:tcBorders>
            <w:shd w:val="clear" w:color="auto" w:fill="auto"/>
            <w:noWrap/>
            <w:vAlign w:val="bottom"/>
            <w:hideMark/>
          </w:tcPr>
          <w:p w14:paraId="58FC252B" w14:textId="77777777" w:rsidR="003927B3" w:rsidRPr="008E4934" w:rsidRDefault="003927B3" w:rsidP="008E4934">
            <w:pPr>
              <w:jc w:val="both"/>
              <w:rPr>
                <w:color w:val="000000" w:themeColor="text1"/>
                <w:sz w:val="21"/>
                <w:szCs w:val="21"/>
              </w:rPr>
            </w:pPr>
          </w:p>
        </w:tc>
        <w:tc>
          <w:tcPr>
            <w:tcW w:w="0" w:type="auto"/>
            <w:tcBorders>
              <w:top w:val="single" w:sz="4" w:space="0" w:color="auto"/>
              <w:left w:val="nil"/>
              <w:bottom w:val="single" w:sz="4" w:space="0" w:color="auto"/>
              <w:right w:val="nil"/>
            </w:tcBorders>
            <w:shd w:val="clear" w:color="auto" w:fill="auto"/>
            <w:noWrap/>
            <w:vAlign w:val="center"/>
            <w:hideMark/>
          </w:tcPr>
          <w:p w14:paraId="5C2ACA65" w14:textId="77777777" w:rsidR="003927B3" w:rsidRPr="008E4934" w:rsidRDefault="003927B3" w:rsidP="008E4934">
            <w:pPr>
              <w:jc w:val="both"/>
              <w:rPr>
                <w:color w:val="000000" w:themeColor="text1"/>
                <w:sz w:val="21"/>
                <w:szCs w:val="21"/>
              </w:rPr>
            </w:pPr>
            <w:r w:rsidRPr="008E4934">
              <w:rPr>
                <w:color w:val="000000" w:themeColor="text1"/>
                <w:sz w:val="21"/>
                <w:szCs w:val="21"/>
              </w:rPr>
              <w:t>1F (20 ns)</w:t>
            </w:r>
          </w:p>
        </w:tc>
        <w:tc>
          <w:tcPr>
            <w:tcW w:w="0" w:type="auto"/>
            <w:tcBorders>
              <w:top w:val="single" w:sz="4" w:space="0" w:color="auto"/>
              <w:left w:val="nil"/>
              <w:bottom w:val="single" w:sz="4" w:space="0" w:color="auto"/>
              <w:right w:val="nil"/>
            </w:tcBorders>
            <w:shd w:val="clear" w:color="auto" w:fill="auto"/>
            <w:noWrap/>
            <w:vAlign w:val="center"/>
            <w:hideMark/>
          </w:tcPr>
          <w:p w14:paraId="70A3747B" w14:textId="77777777" w:rsidR="003927B3" w:rsidRPr="008E4934" w:rsidRDefault="003927B3" w:rsidP="008E4934">
            <w:pPr>
              <w:jc w:val="both"/>
              <w:rPr>
                <w:color w:val="000000" w:themeColor="text1"/>
                <w:sz w:val="21"/>
                <w:szCs w:val="21"/>
              </w:rPr>
            </w:pPr>
            <w:r w:rsidRPr="008E4934">
              <w:rPr>
                <w:color w:val="000000" w:themeColor="text1"/>
                <w:sz w:val="21"/>
                <w:szCs w:val="21"/>
              </w:rPr>
              <w:t>1F (200 ns)</w:t>
            </w:r>
          </w:p>
        </w:tc>
        <w:tc>
          <w:tcPr>
            <w:tcW w:w="0" w:type="auto"/>
            <w:tcBorders>
              <w:top w:val="single" w:sz="4" w:space="0" w:color="auto"/>
              <w:left w:val="nil"/>
              <w:bottom w:val="single" w:sz="4" w:space="0" w:color="auto"/>
              <w:right w:val="nil"/>
            </w:tcBorders>
            <w:shd w:val="clear" w:color="auto" w:fill="auto"/>
            <w:noWrap/>
            <w:vAlign w:val="center"/>
            <w:hideMark/>
          </w:tcPr>
          <w:p w14:paraId="49B8932F" w14:textId="77777777" w:rsidR="003927B3" w:rsidRPr="008E4934" w:rsidRDefault="003927B3" w:rsidP="008E4934">
            <w:pPr>
              <w:jc w:val="both"/>
              <w:rPr>
                <w:color w:val="000000" w:themeColor="text1"/>
                <w:sz w:val="21"/>
                <w:szCs w:val="21"/>
              </w:rPr>
            </w:pPr>
            <w:r w:rsidRPr="008E4934">
              <w:rPr>
                <w:color w:val="000000" w:themeColor="text1"/>
                <w:sz w:val="21"/>
                <w:szCs w:val="21"/>
              </w:rPr>
              <w:t xml:space="preserve">1F (1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single" w:sz="4" w:space="0" w:color="auto"/>
              <w:left w:val="nil"/>
              <w:bottom w:val="single" w:sz="4" w:space="0" w:color="auto"/>
              <w:right w:val="nil"/>
            </w:tcBorders>
            <w:shd w:val="clear" w:color="auto" w:fill="auto"/>
            <w:noWrap/>
            <w:vAlign w:val="center"/>
            <w:hideMark/>
          </w:tcPr>
          <w:p w14:paraId="48F35FB2" w14:textId="77777777" w:rsidR="003927B3" w:rsidRPr="008E4934" w:rsidRDefault="003927B3" w:rsidP="008E4934">
            <w:pPr>
              <w:jc w:val="both"/>
              <w:rPr>
                <w:color w:val="000000" w:themeColor="text1"/>
                <w:sz w:val="21"/>
                <w:szCs w:val="21"/>
              </w:rPr>
            </w:pPr>
            <w:r w:rsidRPr="008E4934">
              <w:rPr>
                <w:color w:val="000000" w:themeColor="text1"/>
                <w:sz w:val="21"/>
                <w:szCs w:val="21"/>
              </w:rPr>
              <w:t xml:space="preserve">1F (30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single" w:sz="4" w:space="0" w:color="auto"/>
              <w:left w:val="nil"/>
              <w:bottom w:val="single" w:sz="4" w:space="0" w:color="auto"/>
              <w:right w:val="nil"/>
            </w:tcBorders>
            <w:shd w:val="clear" w:color="auto" w:fill="auto"/>
            <w:noWrap/>
            <w:vAlign w:val="center"/>
            <w:hideMark/>
          </w:tcPr>
          <w:p w14:paraId="3BAAFF8A" w14:textId="77777777" w:rsidR="003927B3" w:rsidRPr="008E4934" w:rsidRDefault="003927B3" w:rsidP="008E4934">
            <w:pPr>
              <w:jc w:val="both"/>
              <w:rPr>
                <w:color w:val="000000" w:themeColor="text1"/>
                <w:sz w:val="21"/>
                <w:szCs w:val="21"/>
              </w:rPr>
            </w:pPr>
            <w:r w:rsidRPr="008E4934">
              <w:rPr>
                <w:color w:val="000000" w:themeColor="text1"/>
                <w:sz w:val="21"/>
                <w:szCs w:val="21"/>
              </w:rPr>
              <w:t xml:space="preserve">1F (200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single" w:sz="4" w:space="0" w:color="auto"/>
              <w:left w:val="nil"/>
              <w:bottom w:val="single" w:sz="4" w:space="0" w:color="auto"/>
              <w:right w:val="nil"/>
            </w:tcBorders>
            <w:shd w:val="clear" w:color="auto" w:fill="auto"/>
            <w:noWrap/>
            <w:vAlign w:val="center"/>
            <w:hideMark/>
          </w:tcPr>
          <w:p w14:paraId="2A1A1CBD" w14:textId="77777777" w:rsidR="003927B3" w:rsidRPr="008E4934" w:rsidRDefault="003927B3" w:rsidP="008E4934">
            <w:pPr>
              <w:jc w:val="both"/>
              <w:rPr>
                <w:color w:val="000000" w:themeColor="text1"/>
                <w:sz w:val="21"/>
                <w:szCs w:val="21"/>
              </w:rPr>
            </w:pPr>
            <w:r w:rsidRPr="008E4934">
              <w:rPr>
                <w:color w:val="000000" w:themeColor="text1"/>
                <w:sz w:val="21"/>
                <w:szCs w:val="21"/>
              </w:rPr>
              <w:t xml:space="preserve">1F (5 </w:t>
            </w:r>
            <w:proofErr w:type="spellStart"/>
            <w:r w:rsidRPr="008E4934">
              <w:rPr>
                <w:color w:val="000000" w:themeColor="text1"/>
                <w:sz w:val="21"/>
                <w:szCs w:val="21"/>
              </w:rPr>
              <w:t>ms</w:t>
            </w:r>
            <w:proofErr w:type="spellEnd"/>
            <w:r w:rsidRPr="008E4934">
              <w:rPr>
                <w:color w:val="000000" w:themeColor="text1"/>
                <w:sz w:val="21"/>
                <w:szCs w:val="21"/>
              </w:rPr>
              <w:t>)</w:t>
            </w:r>
          </w:p>
        </w:tc>
      </w:tr>
      <w:tr w:rsidR="003927B3" w:rsidRPr="008E4934" w14:paraId="2DBA65EE" w14:textId="77777777" w:rsidTr="007F79E6">
        <w:trPr>
          <w:trHeight w:val="320"/>
        </w:trPr>
        <w:tc>
          <w:tcPr>
            <w:tcW w:w="0" w:type="auto"/>
            <w:tcBorders>
              <w:top w:val="nil"/>
              <w:left w:val="nil"/>
              <w:bottom w:val="nil"/>
              <w:right w:val="nil"/>
            </w:tcBorders>
            <w:shd w:val="clear" w:color="auto" w:fill="auto"/>
            <w:noWrap/>
            <w:vAlign w:val="center"/>
            <w:hideMark/>
          </w:tcPr>
          <w:p w14:paraId="4A9E8827" w14:textId="77777777" w:rsidR="003927B3" w:rsidRPr="008E4934" w:rsidRDefault="003927B3" w:rsidP="00960325">
            <w:pPr>
              <w:jc w:val="both"/>
              <w:rPr>
                <w:color w:val="000000" w:themeColor="text1"/>
                <w:sz w:val="21"/>
                <w:szCs w:val="21"/>
              </w:rPr>
            </w:pPr>
            <w:r w:rsidRPr="008E4934">
              <w:rPr>
                <w:color w:val="000000" w:themeColor="text1"/>
                <w:sz w:val="21"/>
                <w:szCs w:val="21"/>
              </w:rPr>
              <w:t>Dark</w:t>
            </w:r>
          </w:p>
        </w:tc>
        <w:tc>
          <w:tcPr>
            <w:tcW w:w="0" w:type="auto"/>
            <w:tcBorders>
              <w:top w:val="nil"/>
              <w:left w:val="nil"/>
              <w:bottom w:val="nil"/>
              <w:right w:val="nil"/>
            </w:tcBorders>
            <w:shd w:val="clear" w:color="auto" w:fill="auto"/>
            <w:noWrap/>
            <w:vAlign w:val="bottom"/>
            <w:hideMark/>
          </w:tcPr>
          <w:p w14:paraId="3EDA13F0" w14:textId="77777777" w:rsidR="003927B3" w:rsidRPr="008E4934" w:rsidRDefault="003927B3" w:rsidP="00D46C8C">
            <w:pPr>
              <w:jc w:val="both"/>
              <w:rPr>
                <w:color w:val="000000" w:themeColor="text1"/>
                <w:sz w:val="21"/>
                <w:szCs w:val="21"/>
              </w:rPr>
            </w:pPr>
            <w:r w:rsidRPr="008E4934">
              <w:rPr>
                <w:color w:val="000000" w:themeColor="text1"/>
                <w:sz w:val="21"/>
                <w:szCs w:val="21"/>
              </w:rPr>
              <w:t>0.07</w:t>
            </w:r>
          </w:p>
        </w:tc>
        <w:tc>
          <w:tcPr>
            <w:tcW w:w="0" w:type="auto"/>
            <w:tcBorders>
              <w:top w:val="nil"/>
              <w:left w:val="nil"/>
              <w:bottom w:val="nil"/>
              <w:right w:val="nil"/>
            </w:tcBorders>
            <w:shd w:val="clear" w:color="auto" w:fill="auto"/>
            <w:noWrap/>
            <w:vAlign w:val="bottom"/>
            <w:hideMark/>
          </w:tcPr>
          <w:p w14:paraId="4F3BBAE0"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417CF14D" w14:textId="77777777" w:rsidR="003927B3" w:rsidRPr="008E4934" w:rsidRDefault="003927B3" w:rsidP="008E4934">
            <w:pPr>
              <w:jc w:val="both"/>
              <w:rPr>
                <w:color w:val="000000" w:themeColor="text1"/>
                <w:sz w:val="21"/>
                <w:szCs w:val="21"/>
              </w:rPr>
            </w:pPr>
            <w:r w:rsidRPr="008E4934">
              <w:rPr>
                <w:color w:val="000000" w:themeColor="text1"/>
                <w:sz w:val="21"/>
                <w:szCs w:val="21"/>
              </w:rPr>
              <w:t>0.07</w:t>
            </w:r>
          </w:p>
        </w:tc>
        <w:tc>
          <w:tcPr>
            <w:tcW w:w="0" w:type="auto"/>
            <w:tcBorders>
              <w:top w:val="nil"/>
              <w:left w:val="nil"/>
              <w:bottom w:val="nil"/>
              <w:right w:val="nil"/>
            </w:tcBorders>
            <w:shd w:val="clear" w:color="auto" w:fill="auto"/>
            <w:noWrap/>
            <w:vAlign w:val="bottom"/>
            <w:hideMark/>
          </w:tcPr>
          <w:p w14:paraId="7141ED36" w14:textId="77777777" w:rsidR="003927B3" w:rsidRPr="008E4934" w:rsidRDefault="003927B3" w:rsidP="008E4934">
            <w:pPr>
              <w:jc w:val="both"/>
              <w:rPr>
                <w:color w:val="000000" w:themeColor="text1"/>
                <w:sz w:val="21"/>
                <w:szCs w:val="21"/>
              </w:rPr>
            </w:pPr>
            <w:r w:rsidRPr="008E4934">
              <w:rPr>
                <w:color w:val="000000" w:themeColor="text1"/>
                <w:sz w:val="21"/>
                <w:szCs w:val="21"/>
              </w:rPr>
              <w:t>0.07</w:t>
            </w:r>
          </w:p>
        </w:tc>
        <w:tc>
          <w:tcPr>
            <w:tcW w:w="0" w:type="auto"/>
            <w:tcBorders>
              <w:top w:val="nil"/>
              <w:left w:val="nil"/>
              <w:bottom w:val="nil"/>
              <w:right w:val="nil"/>
            </w:tcBorders>
            <w:shd w:val="clear" w:color="auto" w:fill="auto"/>
            <w:noWrap/>
            <w:vAlign w:val="bottom"/>
            <w:hideMark/>
          </w:tcPr>
          <w:p w14:paraId="09363372" w14:textId="77777777" w:rsidR="003927B3" w:rsidRPr="008E4934" w:rsidRDefault="003927B3" w:rsidP="008E4934">
            <w:pPr>
              <w:jc w:val="both"/>
              <w:rPr>
                <w:color w:val="000000" w:themeColor="text1"/>
                <w:sz w:val="21"/>
                <w:szCs w:val="21"/>
              </w:rPr>
            </w:pPr>
            <w:r w:rsidRPr="008E4934">
              <w:rPr>
                <w:color w:val="000000" w:themeColor="text1"/>
                <w:sz w:val="21"/>
                <w:szCs w:val="21"/>
              </w:rPr>
              <w:t>0.06</w:t>
            </w:r>
          </w:p>
        </w:tc>
        <w:tc>
          <w:tcPr>
            <w:tcW w:w="0" w:type="auto"/>
            <w:tcBorders>
              <w:top w:val="nil"/>
              <w:left w:val="nil"/>
              <w:bottom w:val="nil"/>
              <w:right w:val="nil"/>
            </w:tcBorders>
            <w:shd w:val="clear" w:color="auto" w:fill="auto"/>
            <w:noWrap/>
            <w:vAlign w:val="bottom"/>
            <w:hideMark/>
          </w:tcPr>
          <w:p w14:paraId="7F60556E"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r>
      <w:tr w:rsidR="003927B3" w:rsidRPr="008E4934" w14:paraId="0AE9D230" w14:textId="77777777" w:rsidTr="007F79E6">
        <w:trPr>
          <w:trHeight w:val="320"/>
        </w:trPr>
        <w:tc>
          <w:tcPr>
            <w:tcW w:w="0" w:type="auto"/>
            <w:tcBorders>
              <w:top w:val="nil"/>
              <w:left w:val="nil"/>
              <w:bottom w:val="nil"/>
              <w:right w:val="nil"/>
            </w:tcBorders>
            <w:shd w:val="clear" w:color="auto" w:fill="auto"/>
            <w:noWrap/>
            <w:vAlign w:val="center"/>
            <w:hideMark/>
          </w:tcPr>
          <w:p w14:paraId="62E536CC" w14:textId="77777777" w:rsidR="003927B3" w:rsidRPr="008E4934" w:rsidRDefault="003927B3" w:rsidP="00960325">
            <w:pPr>
              <w:jc w:val="both"/>
              <w:rPr>
                <w:color w:val="000000" w:themeColor="text1"/>
                <w:sz w:val="21"/>
                <w:szCs w:val="21"/>
              </w:rPr>
            </w:pPr>
            <w:r w:rsidRPr="008E4934">
              <w:rPr>
                <w:color w:val="000000" w:themeColor="text1"/>
                <w:sz w:val="21"/>
                <w:szCs w:val="21"/>
              </w:rPr>
              <w:t>1F (20 ns)</w:t>
            </w:r>
          </w:p>
        </w:tc>
        <w:tc>
          <w:tcPr>
            <w:tcW w:w="0" w:type="auto"/>
            <w:tcBorders>
              <w:top w:val="nil"/>
              <w:left w:val="nil"/>
              <w:bottom w:val="nil"/>
              <w:right w:val="nil"/>
            </w:tcBorders>
            <w:shd w:val="clear" w:color="auto" w:fill="auto"/>
            <w:noWrap/>
            <w:vAlign w:val="bottom"/>
            <w:hideMark/>
          </w:tcPr>
          <w:p w14:paraId="0E741A10" w14:textId="77777777" w:rsidR="003927B3" w:rsidRPr="008E4934" w:rsidRDefault="003927B3" w:rsidP="00D46C8C">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17188526"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22B8B229"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2297A0F1"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2E06136C"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3A23CFDB"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r>
      <w:tr w:rsidR="003927B3" w:rsidRPr="008E4934" w14:paraId="355BCB6B" w14:textId="77777777" w:rsidTr="007F79E6">
        <w:trPr>
          <w:trHeight w:val="320"/>
        </w:trPr>
        <w:tc>
          <w:tcPr>
            <w:tcW w:w="0" w:type="auto"/>
            <w:tcBorders>
              <w:top w:val="nil"/>
              <w:left w:val="nil"/>
              <w:bottom w:val="nil"/>
              <w:right w:val="nil"/>
            </w:tcBorders>
            <w:shd w:val="clear" w:color="auto" w:fill="auto"/>
            <w:noWrap/>
            <w:vAlign w:val="center"/>
            <w:hideMark/>
          </w:tcPr>
          <w:p w14:paraId="473135CE" w14:textId="77777777" w:rsidR="003927B3" w:rsidRPr="008E4934" w:rsidRDefault="003927B3" w:rsidP="00960325">
            <w:pPr>
              <w:jc w:val="both"/>
              <w:rPr>
                <w:color w:val="000000" w:themeColor="text1"/>
                <w:sz w:val="21"/>
                <w:szCs w:val="21"/>
              </w:rPr>
            </w:pPr>
            <w:r w:rsidRPr="008E4934">
              <w:rPr>
                <w:color w:val="000000" w:themeColor="text1"/>
                <w:sz w:val="21"/>
                <w:szCs w:val="21"/>
              </w:rPr>
              <w:t>1F (200 ns)</w:t>
            </w:r>
          </w:p>
        </w:tc>
        <w:tc>
          <w:tcPr>
            <w:tcW w:w="0" w:type="auto"/>
            <w:tcBorders>
              <w:top w:val="nil"/>
              <w:left w:val="nil"/>
              <w:bottom w:val="nil"/>
              <w:right w:val="nil"/>
            </w:tcBorders>
            <w:shd w:val="clear" w:color="auto" w:fill="auto"/>
            <w:noWrap/>
            <w:vAlign w:val="bottom"/>
            <w:hideMark/>
          </w:tcPr>
          <w:p w14:paraId="45EA0CC8" w14:textId="77777777" w:rsidR="003927B3" w:rsidRPr="008E4934" w:rsidRDefault="003927B3" w:rsidP="00D46C8C">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3EF9328B"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7914C8D2"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2D6927B0"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3624471B" w14:textId="77777777" w:rsidR="003927B3" w:rsidRPr="008E4934" w:rsidRDefault="003927B3" w:rsidP="008E4934">
            <w:pPr>
              <w:jc w:val="both"/>
              <w:rPr>
                <w:color w:val="000000" w:themeColor="text1"/>
                <w:sz w:val="21"/>
                <w:szCs w:val="21"/>
              </w:rPr>
            </w:pPr>
            <w:r w:rsidRPr="008E4934">
              <w:rPr>
                <w:color w:val="000000" w:themeColor="text1"/>
                <w:sz w:val="21"/>
                <w:szCs w:val="21"/>
              </w:rPr>
              <w:t>0.07</w:t>
            </w:r>
          </w:p>
        </w:tc>
        <w:tc>
          <w:tcPr>
            <w:tcW w:w="0" w:type="auto"/>
            <w:tcBorders>
              <w:top w:val="nil"/>
              <w:left w:val="nil"/>
              <w:bottom w:val="nil"/>
              <w:right w:val="nil"/>
            </w:tcBorders>
            <w:shd w:val="clear" w:color="auto" w:fill="auto"/>
            <w:noWrap/>
            <w:vAlign w:val="bottom"/>
            <w:hideMark/>
          </w:tcPr>
          <w:p w14:paraId="28C8AB2E"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r>
      <w:tr w:rsidR="003927B3" w:rsidRPr="008E4934" w14:paraId="10F3D707" w14:textId="77777777" w:rsidTr="007F79E6">
        <w:trPr>
          <w:trHeight w:val="320"/>
        </w:trPr>
        <w:tc>
          <w:tcPr>
            <w:tcW w:w="0" w:type="auto"/>
            <w:tcBorders>
              <w:top w:val="nil"/>
              <w:left w:val="nil"/>
              <w:bottom w:val="nil"/>
              <w:right w:val="nil"/>
            </w:tcBorders>
            <w:shd w:val="clear" w:color="auto" w:fill="auto"/>
            <w:noWrap/>
            <w:vAlign w:val="center"/>
            <w:hideMark/>
          </w:tcPr>
          <w:p w14:paraId="1D979B32" w14:textId="77777777" w:rsidR="003927B3" w:rsidRPr="008E4934" w:rsidRDefault="003927B3" w:rsidP="00960325">
            <w:pPr>
              <w:jc w:val="both"/>
              <w:rPr>
                <w:color w:val="000000" w:themeColor="text1"/>
                <w:sz w:val="21"/>
                <w:szCs w:val="21"/>
              </w:rPr>
            </w:pPr>
            <w:r w:rsidRPr="008E4934">
              <w:rPr>
                <w:color w:val="000000" w:themeColor="text1"/>
                <w:sz w:val="21"/>
                <w:szCs w:val="21"/>
              </w:rPr>
              <w:t xml:space="preserve">1F (1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nil"/>
              <w:left w:val="nil"/>
              <w:bottom w:val="nil"/>
              <w:right w:val="nil"/>
            </w:tcBorders>
            <w:shd w:val="clear" w:color="auto" w:fill="auto"/>
            <w:noWrap/>
            <w:vAlign w:val="bottom"/>
            <w:hideMark/>
          </w:tcPr>
          <w:p w14:paraId="5C29800A" w14:textId="77777777" w:rsidR="003927B3" w:rsidRPr="008E4934" w:rsidRDefault="003927B3" w:rsidP="00D46C8C">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3F21E649"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128C5284"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2C465D2F"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227195A3" w14:textId="77777777" w:rsidR="003927B3" w:rsidRPr="008E4934" w:rsidRDefault="003927B3" w:rsidP="008E4934">
            <w:pPr>
              <w:jc w:val="both"/>
              <w:rPr>
                <w:color w:val="000000" w:themeColor="text1"/>
                <w:sz w:val="21"/>
                <w:szCs w:val="21"/>
              </w:rPr>
            </w:pPr>
            <w:r w:rsidRPr="008E4934">
              <w:rPr>
                <w:color w:val="000000" w:themeColor="text1"/>
                <w:sz w:val="21"/>
                <w:szCs w:val="21"/>
              </w:rPr>
              <w:t>0.07</w:t>
            </w:r>
          </w:p>
        </w:tc>
        <w:tc>
          <w:tcPr>
            <w:tcW w:w="0" w:type="auto"/>
            <w:tcBorders>
              <w:top w:val="nil"/>
              <w:left w:val="nil"/>
              <w:bottom w:val="nil"/>
              <w:right w:val="nil"/>
            </w:tcBorders>
            <w:shd w:val="clear" w:color="auto" w:fill="auto"/>
            <w:noWrap/>
            <w:vAlign w:val="bottom"/>
            <w:hideMark/>
          </w:tcPr>
          <w:p w14:paraId="7A866594" w14:textId="77777777" w:rsidR="003927B3" w:rsidRPr="008E4934" w:rsidRDefault="003927B3" w:rsidP="008E4934">
            <w:pPr>
              <w:jc w:val="both"/>
              <w:rPr>
                <w:color w:val="000000" w:themeColor="text1"/>
                <w:sz w:val="21"/>
                <w:szCs w:val="21"/>
              </w:rPr>
            </w:pPr>
            <w:r w:rsidRPr="008E4934">
              <w:rPr>
                <w:color w:val="000000" w:themeColor="text1"/>
                <w:sz w:val="21"/>
                <w:szCs w:val="21"/>
              </w:rPr>
              <w:t>0.09</w:t>
            </w:r>
          </w:p>
        </w:tc>
      </w:tr>
      <w:tr w:rsidR="003927B3" w:rsidRPr="008E4934" w14:paraId="0AA22EA4" w14:textId="77777777" w:rsidTr="007F79E6">
        <w:trPr>
          <w:trHeight w:val="320"/>
        </w:trPr>
        <w:tc>
          <w:tcPr>
            <w:tcW w:w="0" w:type="auto"/>
            <w:tcBorders>
              <w:top w:val="nil"/>
              <w:left w:val="nil"/>
              <w:bottom w:val="nil"/>
              <w:right w:val="nil"/>
            </w:tcBorders>
            <w:shd w:val="clear" w:color="auto" w:fill="auto"/>
            <w:noWrap/>
            <w:vAlign w:val="center"/>
            <w:hideMark/>
          </w:tcPr>
          <w:p w14:paraId="758CEF8C" w14:textId="77777777" w:rsidR="003927B3" w:rsidRPr="008E4934" w:rsidRDefault="003927B3" w:rsidP="00960325">
            <w:pPr>
              <w:jc w:val="both"/>
              <w:rPr>
                <w:color w:val="000000" w:themeColor="text1"/>
                <w:sz w:val="21"/>
                <w:szCs w:val="21"/>
              </w:rPr>
            </w:pPr>
            <w:r w:rsidRPr="008E4934">
              <w:rPr>
                <w:color w:val="000000" w:themeColor="text1"/>
                <w:sz w:val="21"/>
                <w:szCs w:val="21"/>
              </w:rPr>
              <w:t xml:space="preserve">1F (30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nil"/>
              <w:left w:val="nil"/>
              <w:bottom w:val="nil"/>
              <w:right w:val="nil"/>
            </w:tcBorders>
            <w:shd w:val="clear" w:color="auto" w:fill="auto"/>
            <w:noWrap/>
            <w:vAlign w:val="bottom"/>
            <w:hideMark/>
          </w:tcPr>
          <w:p w14:paraId="3ACEBD0E" w14:textId="77777777" w:rsidR="003927B3" w:rsidRPr="008E4934" w:rsidRDefault="003927B3" w:rsidP="00D46C8C">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28378AD8"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75D64241"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37B8A3E3"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41740113"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1A5A05EE" w14:textId="77777777" w:rsidR="003927B3" w:rsidRPr="008E4934" w:rsidRDefault="003927B3" w:rsidP="008E4934">
            <w:pPr>
              <w:jc w:val="both"/>
              <w:rPr>
                <w:color w:val="000000" w:themeColor="text1"/>
                <w:sz w:val="21"/>
                <w:szCs w:val="21"/>
              </w:rPr>
            </w:pPr>
            <w:r w:rsidRPr="008E4934">
              <w:rPr>
                <w:color w:val="000000" w:themeColor="text1"/>
                <w:sz w:val="21"/>
                <w:szCs w:val="21"/>
              </w:rPr>
              <w:t>0.09</w:t>
            </w:r>
          </w:p>
        </w:tc>
      </w:tr>
      <w:tr w:rsidR="003927B3" w:rsidRPr="008E4934" w14:paraId="75A1322B" w14:textId="77777777" w:rsidTr="007F79E6">
        <w:trPr>
          <w:trHeight w:val="320"/>
        </w:trPr>
        <w:tc>
          <w:tcPr>
            <w:tcW w:w="0" w:type="auto"/>
            <w:tcBorders>
              <w:top w:val="nil"/>
              <w:left w:val="nil"/>
              <w:bottom w:val="single" w:sz="4" w:space="0" w:color="auto"/>
              <w:right w:val="nil"/>
            </w:tcBorders>
            <w:shd w:val="clear" w:color="auto" w:fill="auto"/>
            <w:noWrap/>
            <w:vAlign w:val="center"/>
            <w:hideMark/>
          </w:tcPr>
          <w:p w14:paraId="0AE3FF61" w14:textId="77777777" w:rsidR="003927B3" w:rsidRPr="008E4934" w:rsidRDefault="003927B3" w:rsidP="00960325">
            <w:pPr>
              <w:jc w:val="both"/>
              <w:rPr>
                <w:color w:val="000000" w:themeColor="text1"/>
                <w:sz w:val="21"/>
                <w:szCs w:val="21"/>
              </w:rPr>
            </w:pPr>
            <w:r w:rsidRPr="008E4934">
              <w:rPr>
                <w:color w:val="000000" w:themeColor="text1"/>
                <w:sz w:val="21"/>
                <w:szCs w:val="21"/>
              </w:rPr>
              <w:t xml:space="preserve">1F (200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nil"/>
              <w:left w:val="nil"/>
              <w:bottom w:val="single" w:sz="4" w:space="0" w:color="auto"/>
              <w:right w:val="nil"/>
            </w:tcBorders>
            <w:shd w:val="clear" w:color="auto" w:fill="auto"/>
            <w:noWrap/>
            <w:vAlign w:val="bottom"/>
            <w:hideMark/>
          </w:tcPr>
          <w:p w14:paraId="67C8EFBF" w14:textId="77777777" w:rsidR="003927B3" w:rsidRPr="008E4934" w:rsidRDefault="003927B3" w:rsidP="00D46C8C">
            <w:pPr>
              <w:jc w:val="both"/>
              <w:rPr>
                <w:color w:val="000000" w:themeColor="text1"/>
                <w:sz w:val="21"/>
                <w:szCs w:val="21"/>
              </w:rPr>
            </w:pPr>
          </w:p>
        </w:tc>
        <w:tc>
          <w:tcPr>
            <w:tcW w:w="0" w:type="auto"/>
            <w:tcBorders>
              <w:top w:val="nil"/>
              <w:left w:val="nil"/>
              <w:bottom w:val="single" w:sz="4" w:space="0" w:color="auto"/>
              <w:right w:val="nil"/>
            </w:tcBorders>
            <w:shd w:val="clear" w:color="auto" w:fill="auto"/>
            <w:noWrap/>
            <w:vAlign w:val="bottom"/>
            <w:hideMark/>
          </w:tcPr>
          <w:p w14:paraId="22A2657B" w14:textId="77777777" w:rsidR="003927B3" w:rsidRPr="008E4934" w:rsidRDefault="003927B3" w:rsidP="008E4934">
            <w:pPr>
              <w:jc w:val="both"/>
              <w:rPr>
                <w:color w:val="000000" w:themeColor="text1"/>
                <w:sz w:val="21"/>
                <w:szCs w:val="21"/>
              </w:rPr>
            </w:pPr>
          </w:p>
        </w:tc>
        <w:tc>
          <w:tcPr>
            <w:tcW w:w="0" w:type="auto"/>
            <w:tcBorders>
              <w:top w:val="nil"/>
              <w:left w:val="nil"/>
              <w:bottom w:val="single" w:sz="4" w:space="0" w:color="auto"/>
              <w:right w:val="nil"/>
            </w:tcBorders>
            <w:shd w:val="clear" w:color="auto" w:fill="auto"/>
            <w:noWrap/>
            <w:vAlign w:val="bottom"/>
            <w:hideMark/>
          </w:tcPr>
          <w:p w14:paraId="4B1BD329" w14:textId="77777777" w:rsidR="003927B3" w:rsidRPr="008E4934" w:rsidRDefault="003927B3" w:rsidP="008E4934">
            <w:pPr>
              <w:jc w:val="both"/>
              <w:rPr>
                <w:color w:val="000000" w:themeColor="text1"/>
                <w:sz w:val="21"/>
                <w:szCs w:val="21"/>
              </w:rPr>
            </w:pPr>
          </w:p>
        </w:tc>
        <w:tc>
          <w:tcPr>
            <w:tcW w:w="0" w:type="auto"/>
            <w:tcBorders>
              <w:top w:val="nil"/>
              <w:left w:val="nil"/>
              <w:bottom w:val="single" w:sz="4" w:space="0" w:color="auto"/>
              <w:right w:val="nil"/>
            </w:tcBorders>
            <w:shd w:val="clear" w:color="auto" w:fill="auto"/>
            <w:noWrap/>
            <w:vAlign w:val="bottom"/>
            <w:hideMark/>
          </w:tcPr>
          <w:p w14:paraId="05809D92" w14:textId="77777777" w:rsidR="003927B3" w:rsidRPr="008E4934" w:rsidRDefault="003927B3" w:rsidP="008E4934">
            <w:pPr>
              <w:jc w:val="both"/>
              <w:rPr>
                <w:color w:val="000000" w:themeColor="text1"/>
                <w:sz w:val="21"/>
                <w:szCs w:val="21"/>
              </w:rPr>
            </w:pPr>
          </w:p>
        </w:tc>
        <w:tc>
          <w:tcPr>
            <w:tcW w:w="0" w:type="auto"/>
            <w:tcBorders>
              <w:top w:val="nil"/>
              <w:left w:val="nil"/>
              <w:bottom w:val="single" w:sz="4" w:space="0" w:color="auto"/>
              <w:right w:val="nil"/>
            </w:tcBorders>
            <w:shd w:val="clear" w:color="auto" w:fill="auto"/>
            <w:noWrap/>
            <w:vAlign w:val="bottom"/>
            <w:hideMark/>
          </w:tcPr>
          <w:p w14:paraId="32299D11" w14:textId="77777777" w:rsidR="003927B3" w:rsidRPr="008E4934" w:rsidRDefault="003927B3" w:rsidP="008E4934">
            <w:pPr>
              <w:jc w:val="both"/>
              <w:rPr>
                <w:color w:val="000000" w:themeColor="text1"/>
                <w:sz w:val="21"/>
                <w:szCs w:val="21"/>
              </w:rPr>
            </w:pPr>
          </w:p>
        </w:tc>
        <w:tc>
          <w:tcPr>
            <w:tcW w:w="0" w:type="auto"/>
            <w:tcBorders>
              <w:top w:val="nil"/>
              <w:left w:val="nil"/>
              <w:bottom w:val="single" w:sz="4" w:space="0" w:color="auto"/>
              <w:right w:val="nil"/>
            </w:tcBorders>
            <w:shd w:val="clear" w:color="auto" w:fill="auto"/>
            <w:noWrap/>
            <w:vAlign w:val="bottom"/>
            <w:hideMark/>
          </w:tcPr>
          <w:p w14:paraId="017B6368" w14:textId="77777777" w:rsidR="003927B3" w:rsidRPr="008E4934" w:rsidRDefault="003927B3" w:rsidP="008E4934">
            <w:pPr>
              <w:jc w:val="both"/>
              <w:rPr>
                <w:color w:val="000000" w:themeColor="text1"/>
                <w:sz w:val="21"/>
                <w:szCs w:val="21"/>
              </w:rPr>
            </w:pPr>
            <w:r w:rsidRPr="008E4934">
              <w:rPr>
                <w:color w:val="000000" w:themeColor="text1"/>
                <w:sz w:val="21"/>
                <w:szCs w:val="21"/>
              </w:rPr>
              <w:t>0.09</w:t>
            </w:r>
          </w:p>
        </w:tc>
      </w:tr>
    </w:tbl>
    <w:p w14:paraId="440E8DF7" w14:textId="18B4E257" w:rsidR="003927B3" w:rsidRPr="008E4934" w:rsidRDefault="003927B3" w:rsidP="00960325">
      <w:pPr>
        <w:jc w:val="both"/>
        <w:rPr>
          <w:rFonts w:eastAsia="DengXian"/>
          <w:color w:val="000000" w:themeColor="text1"/>
          <w:sz w:val="21"/>
          <w:szCs w:val="21"/>
        </w:rPr>
      </w:pPr>
    </w:p>
    <w:p w14:paraId="6E5BE8FD" w14:textId="77777777" w:rsidR="00094B76" w:rsidRPr="008E4934" w:rsidRDefault="00094B76" w:rsidP="00D46C8C">
      <w:pPr>
        <w:jc w:val="both"/>
        <w:rPr>
          <w:rFonts w:eastAsia="DengXian"/>
          <w:color w:val="000000" w:themeColor="text1"/>
          <w:sz w:val="21"/>
          <w:szCs w:val="21"/>
        </w:rPr>
      </w:pPr>
    </w:p>
    <w:p w14:paraId="7D6902C9" w14:textId="01E8DD3D" w:rsidR="003927B3" w:rsidRPr="008E4934" w:rsidRDefault="003927B3" w:rsidP="008E4934">
      <w:pPr>
        <w:jc w:val="both"/>
        <w:rPr>
          <w:b/>
          <w:bCs/>
          <w:color w:val="000000" w:themeColor="text1"/>
          <w:sz w:val="21"/>
          <w:szCs w:val="21"/>
        </w:rPr>
      </w:pPr>
      <w:r w:rsidRPr="008E4934">
        <w:rPr>
          <w:b/>
          <w:bCs/>
          <w:color w:val="000000" w:themeColor="text1"/>
          <w:sz w:val="21"/>
          <w:szCs w:val="21"/>
        </w:rPr>
        <w:t>B</w:t>
      </w:r>
      <w:r w:rsidR="00C40CF0" w:rsidRPr="008E4934">
        <w:rPr>
          <w:b/>
          <w:bCs/>
          <w:color w:val="000000" w:themeColor="text1"/>
          <w:sz w:val="21"/>
          <w:szCs w:val="21"/>
        </w:rPr>
        <w:t>. 2F datasets</w:t>
      </w:r>
    </w:p>
    <w:tbl>
      <w:tblPr>
        <w:tblW w:w="0" w:type="auto"/>
        <w:tblLook w:val="04A0" w:firstRow="1" w:lastRow="0" w:firstColumn="1" w:lastColumn="0" w:noHBand="0" w:noVBand="1"/>
      </w:tblPr>
      <w:tblGrid>
        <w:gridCol w:w="1192"/>
        <w:gridCol w:w="1080"/>
        <w:gridCol w:w="1185"/>
        <w:gridCol w:w="982"/>
        <w:gridCol w:w="1087"/>
        <w:gridCol w:w="1192"/>
        <w:gridCol w:w="1033"/>
      </w:tblGrid>
      <w:tr w:rsidR="003927B3" w:rsidRPr="008E4934" w14:paraId="626E7BE5" w14:textId="77777777" w:rsidTr="007F79E6">
        <w:trPr>
          <w:trHeight w:val="320"/>
        </w:trPr>
        <w:tc>
          <w:tcPr>
            <w:tcW w:w="0" w:type="auto"/>
            <w:tcBorders>
              <w:top w:val="single" w:sz="4" w:space="0" w:color="auto"/>
              <w:left w:val="nil"/>
              <w:bottom w:val="single" w:sz="4" w:space="0" w:color="auto"/>
              <w:right w:val="nil"/>
            </w:tcBorders>
            <w:shd w:val="clear" w:color="auto" w:fill="auto"/>
            <w:noWrap/>
            <w:vAlign w:val="bottom"/>
            <w:hideMark/>
          </w:tcPr>
          <w:p w14:paraId="409CD2DA" w14:textId="77777777" w:rsidR="003927B3" w:rsidRPr="008E4934" w:rsidRDefault="003927B3" w:rsidP="008E4934">
            <w:pPr>
              <w:jc w:val="both"/>
              <w:rPr>
                <w:color w:val="000000" w:themeColor="text1"/>
                <w:sz w:val="21"/>
                <w:szCs w:val="21"/>
              </w:rPr>
            </w:pPr>
          </w:p>
        </w:tc>
        <w:tc>
          <w:tcPr>
            <w:tcW w:w="0" w:type="auto"/>
            <w:tcBorders>
              <w:top w:val="single" w:sz="4" w:space="0" w:color="auto"/>
              <w:left w:val="nil"/>
              <w:bottom w:val="single" w:sz="4" w:space="0" w:color="auto"/>
              <w:right w:val="nil"/>
            </w:tcBorders>
            <w:shd w:val="clear" w:color="auto" w:fill="auto"/>
            <w:noWrap/>
            <w:vAlign w:val="center"/>
            <w:hideMark/>
          </w:tcPr>
          <w:p w14:paraId="5B51DC5F" w14:textId="77777777" w:rsidR="003927B3" w:rsidRPr="008E4934" w:rsidRDefault="003927B3" w:rsidP="008E4934">
            <w:pPr>
              <w:jc w:val="both"/>
              <w:rPr>
                <w:color w:val="000000" w:themeColor="text1"/>
                <w:sz w:val="21"/>
                <w:szCs w:val="21"/>
              </w:rPr>
            </w:pPr>
            <w:r w:rsidRPr="008E4934">
              <w:rPr>
                <w:color w:val="000000" w:themeColor="text1"/>
                <w:sz w:val="21"/>
                <w:szCs w:val="21"/>
              </w:rPr>
              <w:t>2F (20 ns)</w:t>
            </w:r>
          </w:p>
        </w:tc>
        <w:tc>
          <w:tcPr>
            <w:tcW w:w="0" w:type="auto"/>
            <w:tcBorders>
              <w:top w:val="single" w:sz="4" w:space="0" w:color="auto"/>
              <w:left w:val="nil"/>
              <w:bottom w:val="single" w:sz="4" w:space="0" w:color="auto"/>
              <w:right w:val="nil"/>
            </w:tcBorders>
            <w:shd w:val="clear" w:color="auto" w:fill="auto"/>
            <w:noWrap/>
            <w:vAlign w:val="center"/>
            <w:hideMark/>
          </w:tcPr>
          <w:p w14:paraId="6E8006EB" w14:textId="77777777" w:rsidR="003927B3" w:rsidRPr="008E4934" w:rsidRDefault="003927B3" w:rsidP="008E4934">
            <w:pPr>
              <w:jc w:val="both"/>
              <w:rPr>
                <w:color w:val="000000" w:themeColor="text1"/>
                <w:sz w:val="21"/>
                <w:szCs w:val="21"/>
              </w:rPr>
            </w:pPr>
            <w:r w:rsidRPr="008E4934">
              <w:rPr>
                <w:color w:val="000000" w:themeColor="text1"/>
                <w:sz w:val="21"/>
                <w:szCs w:val="21"/>
              </w:rPr>
              <w:t>2F (200 ns)</w:t>
            </w:r>
          </w:p>
        </w:tc>
        <w:tc>
          <w:tcPr>
            <w:tcW w:w="0" w:type="auto"/>
            <w:tcBorders>
              <w:top w:val="single" w:sz="4" w:space="0" w:color="auto"/>
              <w:left w:val="nil"/>
              <w:bottom w:val="single" w:sz="4" w:space="0" w:color="auto"/>
              <w:right w:val="nil"/>
            </w:tcBorders>
            <w:shd w:val="clear" w:color="auto" w:fill="auto"/>
            <w:noWrap/>
            <w:vAlign w:val="center"/>
            <w:hideMark/>
          </w:tcPr>
          <w:p w14:paraId="4096607B" w14:textId="77777777" w:rsidR="003927B3" w:rsidRPr="008E4934" w:rsidRDefault="003927B3" w:rsidP="008E4934">
            <w:pPr>
              <w:jc w:val="both"/>
              <w:rPr>
                <w:color w:val="000000" w:themeColor="text1"/>
                <w:sz w:val="21"/>
                <w:szCs w:val="21"/>
              </w:rPr>
            </w:pPr>
            <w:r w:rsidRPr="008E4934">
              <w:rPr>
                <w:color w:val="000000" w:themeColor="text1"/>
                <w:sz w:val="21"/>
                <w:szCs w:val="21"/>
              </w:rPr>
              <w:t xml:space="preserve">2F (1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single" w:sz="4" w:space="0" w:color="auto"/>
              <w:left w:val="nil"/>
              <w:bottom w:val="single" w:sz="4" w:space="0" w:color="auto"/>
              <w:right w:val="nil"/>
            </w:tcBorders>
            <w:shd w:val="clear" w:color="auto" w:fill="auto"/>
            <w:noWrap/>
            <w:vAlign w:val="center"/>
            <w:hideMark/>
          </w:tcPr>
          <w:p w14:paraId="640012F1" w14:textId="77777777" w:rsidR="003927B3" w:rsidRPr="008E4934" w:rsidRDefault="003927B3" w:rsidP="008E4934">
            <w:pPr>
              <w:jc w:val="both"/>
              <w:rPr>
                <w:color w:val="000000" w:themeColor="text1"/>
                <w:sz w:val="21"/>
                <w:szCs w:val="21"/>
              </w:rPr>
            </w:pPr>
            <w:r w:rsidRPr="008E4934">
              <w:rPr>
                <w:color w:val="000000" w:themeColor="text1"/>
                <w:sz w:val="21"/>
                <w:szCs w:val="21"/>
              </w:rPr>
              <w:t xml:space="preserve">2F (30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single" w:sz="4" w:space="0" w:color="auto"/>
              <w:left w:val="nil"/>
              <w:bottom w:val="single" w:sz="4" w:space="0" w:color="auto"/>
              <w:right w:val="nil"/>
            </w:tcBorders>
            <w:shd w:val="clear" w:color="auto" w:fill="auto"/>
            <w:noWrap/>
            <w:vAlign w:val="center"/>
            <w:hideMark/>
          </w:tcPr>
          <w:p w14:paraId="71E39398" w14:textId="77777777" w:rsidR="003927B3" w:rsidRPr="008E4934" w:rsidRDefault="003927B3" w:rsidP="008E4934">
            <w:pPr>
              <w:jc w:val="both"/>
              <w:rPr>
                <w:color w:val="000000" w:themeColor="text1"/>
                <w:sz w:val="21"/>
                <w:szCs w:val="21"/>
              </w:rPr>
            </w:pPr>
            <w:r w:rsidRPr="008E4934">
              <w:rPr>
                <w:color w:val="000000" w:themeColor="text1"/>
                <w:sz w:val="21"/>
                <w:szCs w:val="21"/>
              </w:rPr>
              <w:t xml:space="preserve">2F (200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single" w:sz="4" w:space="0" w:color="auto"/>
              <w:left w:val="nil"/>
              <w:bottom w:val="single" w:sz="4" w:space="0" w:color="auto"/>
              <w:right w:val="nil"/>
            </w:tcBorders>
            <w:shd w:val="clear" w:color="auto" w:fill="auto"/>
            <w:noWrap/>
            <w:vAlign w:val="center"/>
            <w:hideMark/>
          </w:tcPr>
          <w:p w14:paraId="42A22B93" w14:textId="77777777" w:rsidR="003927B3" w:rsidRPr="008E4934" w:rsidRDefault="003927B3" w:rsidP="008E4934">
            <w:pPr>
              <w:jc w:val="both"/>
              <w:rPr>
                <w:color w:val="000000" w:themeColor="text1"/>
                <w:sz w:val="21"/>
                <w:szCs w:val="21"/>
              </w:rPr>
            </w:pPr>
            <w:r w:rsidRPr="008E4934">
              <w:rPr>
                <w:color w:val="000000" w:themeColor="text1"/>
                <w:sz w:val="21"/>
                <w:szCs w:val="21"/>
              </w:rPr>
              <w:t xml:space="preserve">2F (5 </w:t>
            </w:r>
            <w:proofErr w:type="spellStart"/>
            <w:r w:rsidRPr="008E4934">
              <w:rPr>
                <w:color w:val="000000" w:themeColor="text1"/>
                <w:sz w:val="21"/>
                <w:szCs w:val="21"/>
              </w:rPr>
              <w:t>ms</w:t>
            </w:r>
            <w:proofErr w:type="spellEnd"/>
            <w:r w:rsidRPr="008E4934">
              <w:rPr>
                <w:color w:val="000000" w:themeColor="text1"/>
                <w:sz w:val="21"/>
                <w:szCs w:val="21"/>
              </w:rPr>
              <w:t>)</w:t>
            </w:r>
          </w:p>
        </w:tc>
      </w:tr>
      <w:tr w:rsidR="003927B3" w:rsidRPr="008E4934" w14:paraId="278BFB59" w14:textId="77777777" w:rsidTr="007F79E6">
        <w:trPr>
          <w:trHeight w:val="320"/>
        </w:trPr>
        <w:tc>
          <w:tcPr>
            <w:tcW w:w="0" w:type="auto"/>
            <w:tcBorders>
              <w:top w:val="nil"/>
              <w:left w:val="nil"/>
              <w:bottom w:val="nil"/>
              <w:right w:val="nil"/>
            </w:tcBorders>
            <w:shd w:val="clear" w:color="auto" w:fill="auto"/>
            <w:noWrap/>
            <w:vAlign w:val="center"/>
            <w:hideMark/>
          </w:tcPr>
          <w:p w14:paraId="4393E3B2" w14:textId="77777777" w:rsidR="003927B3" w:rsidRPr="008E4934" w:rsidRDefault="003927B3" w:rsidP="00960325">
            <w:pPr>
              <w:jc w:val="both"/>
              <w:rPr>
                <w:color w:val="000000" w:themeColor="text1"/>
                <w:sz w:val="21"/>
                <w:szCs w:val="21"/>
              </w:rPr>
            </w:pPr>
            <w:r w:rsidRPr="008E4934">
              <w:rPr>
                <w:color w:val="000000" w:themeColor="text1"/>
                <w:sz w:val="21"/>
                <w:szCs w:val="21"/>
              </w:rPr>
              <w:t>1F</w:t>
            </w:r>
          </w:p>
        </w:tc>
        <w:tc>
          <w:tcPr>
            <w:tcW w:w="0" w:type="auto"/>
            <w:tcBorders>
              <w:top w:val="nil"/>
              <w:left w:val="nil"/>
              <w:bottom w:val="nil"/>
              <w:right w:val="nil"/>
            </w:tcBorders>
            <w:shd w:val="clear" w:color="auto" w:fill="auto"/>
            <w:noWrap/>
            <w:vAlign w:val="bottom"/>
            <w:hideMark/>
          </w:tcPr>
          <w:p w14:paraId="1B9305E6" w14:textId="77777777" w:rsidR="003927B3" w:rsidRPr="008E4934" w:rsidRDefault="003927B3" w:rsidP="00D46C8C">
            <w:pPr>
              <w:jc w:val="both"/>
              <w:rPr>
                <w:color w:val="000000" w:themeColor="text1"/>
                <w:sz w:val="21"/>
                <w:szCs w:val="21"/>
              </w:rPr>
            </w:pPr>
            <w:r w:rsidRPr="008E4934">
              <w:rPr>
                <w:color w:val="000000" w:themeColor="text1"/>
                <w:sz w:val="21"/>
                <w:szCs w:val="21"/>
              </w:rPr>
              <w:t>0.09</w:t>
            </w:r>
          </w:p>
        </w:tc>
        <w:tc>
          <w:tcPr>
            <w:tcW w:w="0" w:type="auto"/>
            <w:tcBorders>
              <w:top w:val="nil"/>
              <w:left w:val="nil"/>
              <w:bottom w:val="nil"/>
              <w:right w:val="nil"/>
            </w:tcBorders>
            <w:shd w:val="clear" w:color="auto" w:fill="auto"/>
            <w:noWrap/>
            <w:vAlign w:val="bottom"/>
            <w:hideMark/>
          </w:tcPr>
          <w:p w14:paraId="7256010C"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687327E9"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24CF0DE8" w14:textId="77777777" w:rsidR="003927B3" w:rsidRPr="008E4934" w:rsidRDefault="003927B3" w:rsidP="008E4934">
            <w:pPr>
              <w:jc w:val="both"/>
              <w:rPr>
                <w:color w:val="000000" w:themeColor="text1"/>
                <w:sz w:val="21"/>
                <w:szCs w:val="21"/>
              </w:rPr>
            </w:pPr>
            <w:r w:rsidRPr="008E4934">
              <w:rPr>
                <w:color w:val="000000" w:themeColor="text1"/>
                <w:sz w:val="21"/>
                <w:szCs w:val="21"/>
              </w:rPr>
              <w:t>0.11</w:t>
            </w:r>
          </w:p>
        </w:tc>
        <w:tc>
          <w:tcPr>
            <w:tcW w:w="0" w:type="auto"/>
            <w:tcBorders>
              <w:top w:val="nil"/>
              <w:left w:val="nil"/>
              <w:bottom w:val="nil"/>
              <w:right w:val="nil"/>
            </w:tcBorders>
            <w:shd w:val="clear" w:color="auto" w:fill="auto"/>
            <w:noWrap/>
            <w:vAlign w:val="bottom"/>
            <w:hideMark/>
          </w:tcPr>
          <w:p w14:paraId="36554537" w14:textId="77777777" w:rsidR="003927B3" w:rsidRPr="008E4934" w:rsidRDefault="003927B3" w:rsidP="008E4934">
            <w:pPr>
              <w:jc w:val="both"/>
              <w:rPr>
                <w:color w:val="000000" w:themeColor="text1"/>
                <w:sz w:val="21"/>
                <w:szCs w:val="21"/>
              </w:rPr>
            </w:pPr>
            <w:r w:rsidRPr="008E4934">
              <w:rPr>
                <w:color w:val="000000" w:themeColor="text1"/>
                <w:sz w:val="21"/>
                <w:szCs w:val="21"/>
              </w:rPr>
              <w:t>0.09</w:t>
            </w:r>
          </w:p>
        </w:tc>
        <w:tc>
          <w:tcPr>
            <w:tcW w:w="0" w:type="auto"/>
            <w:tcBorders>
              <w:top w:val="nil"/>
              <w:left w:val="nil"/>
              <w:bottom w:val="nil"/>
              <w:right w:val="nil"/>
            </w:tcBorders>
            <w:shd w:val="clear" w:color="auto" w:fill="auto"/>
            <w:noWrap/>
            <w:vAlign w:val="bottom"/>
            <w:hideMark/>
          </w:tcPr>
          <w:p w14:paraId="004D10D9"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r>
      <w:tr w:rsidR="003927B3" w:rsidRPr="008E4934" w14:paraId="47FF501C" w14:textId="77777777" w:rsidTr="007F79E6">
        <w:trPr>
          <w:trHeight w:val="320"/>
        </w:trPr>
        <w:tc>
          <w:tcPr>
            <w:tcW w:w="0" w:type="auto"/>
            <w:tcBorders>
              <w:top w:val="nil"/>
              <w:left w:val="nil"/>
              <w:bottom w:val="nil"/>
              <w:right w:val="nil"/>
            </w:tcBorders>
            <w:shd w:val="clear" w:color="auto" w:fill="auto"/>
            <w:noWrap/>
            <w:vAlign w:val="center"/>
            <w:hideMark/>
          </w:tcPr>
          <w:p w14:paraId="403646BF" w14:textId="77777777" w:rsidR="003927B3" w:rsidRPr="008E4934" w:rsidRDefault="003927B3" w:rsidP="00960325">
            <w:pPr>
              <w:jc w:val="both"/>
              <w:rPr>
                <w:color w:val="000000" w:themeColor="text1"/>
                <w:sz w:val="21"/>
                <w:szCs w:val="21"/>
              </w:rPr>
            </w:pPr>
            <w:r w:rsidRPr="008E4934">
              <w:rPr>
                <w:color w:val="000000" w:themeColor="text1"/>
                <w:sz w:val="21"/>
                <w:szCs w:val="21"/>
              </w:rPr>
              <w:t>2F (20 ns)</w:t>
            </w:r>
          </w:p>
        </w:tc>
        <w:tc>
          <w:tcPr>
            <w:tcW w:w="0" w:type="auto"/>
            <w:tcBorders>
              <w:top w:val="nil"/>
              <w:left w:val="nil"/>
              <w:bottom w:val="nil"/>
              <w:right w:val="nil"/>
            </w:tcBorders>
            <w:shd w:val="clear" w:color="auto" w:fill="auto"/>
            <w:noWrap/>
            <w:vAlign w:val="bottom"/>
            <w:hideMark/>
          </w:tcPr>
          <w:p w14:paraId="7D44E533" w14:textId="77777777" w:rsidR="003927B3" w:rsidRPr="008E4934" w:rsidRDefault="003927B3" w:rsidP="00D46C8C">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5719D13C" w14:textId="77777777" w:rsidR="003927B3" w:rsidRPr="008E4934" w:rsidRDefault="003927B3" w:rsidP="008E4934">
            <w:pPr>
              <w:jc w:val="both"/>
              <w:rPr>
                <w:color w:val="000000" w:themeColor="text1"/>
                <w:sz w:val="21"/>
                <w:szCs w:val="21"/>
              </w:rPr>
            </w:pPr>
            <w:r w:rsidRPr="008E4934">
              <w:rPr>
                <w:color w:val="000000" w:themeColor="text1"/>
                <w:sz w:val="21"/>
                <w:szCs w:val="21"/>
              </w:rPr>
              <w:t>0.09</w:t>
            </w:r>
          </w:p>
        </w:tc>
        <w:tc>
          <w:tcPr>
            <w:tcW w:w="0" w:type="auto"/>
            <w:tcBorders>
              <w:top w:val="nil"/>
              <w:left w:val="nil"/>
              <w:bottom w:val="nil"/>
              <w:right w:val="nil"/>
            </w:tcBorders>
            <w:shd w:val="clear" w:color="auto" w:fill="auto"/>
            <w:noWrap/>
            <w:vAlign w:val="bottom"/>
            <w:hideMark/>
          </w:tcPr>
          <w:p w14:paraId="147CC071"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c>
          <w:tcPr>
            <w:tcW w:w="0" w:type="auto"/>
            <w:tcBorders>
              <w:top w:val="nil"/>
              <w:left w:val="nil"/>
              <w:bottom w:val="nil"/>
              <w:right w:val="nil"/>
            </w:tcBorders>
            <w:shd w:val="clear" w:color="auto" w:fill="auto"/>
            <w:noWrap/>
            <w:vAlign w:val="bottom"/>
            <w:hideMark/>
          </w:tcPr>
          <w:p w14:paraId="10EF7A22" w14:textId="77777777" w:rsidR="003927B3" w:rsidRPr="008E4934" w:rsidRDefault="003927B3" w:rsidP="008E4934">
            <w:pPr>
              <w:jc w:val="both"/>
              <w:rPr>
                <w:color w:val="000000" w:themeColor="text1"/>
                <w:sz w:val="21"/>
                <w:szCs w:val="21"/>
              </w:rPr>
            </w:pPr>
            <w:r w:rsidRPr="008E4934">
              <w:rPr>
                <w:color w:val="000000" w:themeColor="text1"/>
                <w:sz w:val="21"/>
                <w:szCs w:val="21"/>
              </w:rPr>
              <w:t>0.10</w:t>
            </w:r>
          </w:p>
        </w:tc>
        <w:tc>
          <w:tcPr>
            <w:tcW w:w="0" w:type="auto"/>
            <w:tcBorders>
              <w:top w:val="nil"/>
              <w:left w:val="nil"/>
              <w:bottom w:val="nil"/>
              <w:right w:val="nil"/>
            </w:tcBorders>
            <w:shd w:val="clear" w:color="auto" w:fill="auto"/>
            <w:noWrap/>
            <w:vAlign w:val="bottom"/>
            <w:hideMark/>
          </w:tcPr>
          <w:p w14:paraId="4E2D1DFA" w14:textId="77777777" w:rsidR="003927B3" w:rsidRPr="008E4934" w:rsidRDefault="003927B3" w:rsidP="008E4934">
            <w:pPr>
              <w:jc w:val="both"/>
              <w:rPr>
                <w:color w:val="000000" w:themeColor="text1"/>
                <w:sz w:val="21"/>
                <w:szCs w:val="21"/>
              </w:rPr>
            </w:pPr>
            <w:r w:rsidRPr="008E4934">
              <w:rPr>
                <w:color w:val="000000" w:themeColor="text1"/>
                <w:sz w:val="21"/>
                <w:szCs w:val="21"/>
              </w:rPr>
              <w:t>0.10</w:t>
            </w:r>
          </w:p>
        </w:tc>
        <w:tc>
          <w:tcPr>
            <w:tcW w:w="0" w:type="auto"/>
            <w:tcBorders>
              <w:top w:val="nil"/>
              <w:left w:val="nil"/>
              <w:bottom w:val="nil"/>
              <w:right w:val="nil"/>
            </w:tcBorders>
            <w:shd w:val="clear" w:color="auto" w:fill="auto"/>
            <w:noWrap/>
            <w:vAlign w:val="bottom"/>
            <w:hideMark/>
          </w:tcPr>
          <w:p w14:paraId="33E3DF6E" w14:textId="77777777" w:rsidR="003927B3" w:rsidRPr="008E4934" w:rsidRDefault="003927B3" w:rsidP="008E4934">
            <w:pPr>
              <w:jc w:val="both"/>
              <w:rPr>
                <w:color w:val="000000" w:themeColor="text1"/>
                <w:sz w:val="21"/>
                <w:szCs w:val="21"/>
              </w:rPr>
            </w:pPr>
            <w:r w:rsidRPr="008E4934">
              <w:rPr>
                <w:color w:val="000000" w:themeColor="text1"/>
                <w:sz w:val="21"/>
                <w:szCs w:val="21"/>
              </w:rPr>
              <w:t>0.10</w:t>
            </w:r>
          </w:p>
        </w:tc>
      </w:tr>
      <w:tr w:rsidR="003927B3" w:rsidRPr="008E4934" w14:paraId="50BB74CD" w14:textId="77777777" w:rsidTr="007F79E6">
        <w:trPr>
          <w:trHeight w:val="320"/>
        </w:trPr>
        <w:tc>
          <w:tcPr>
            <w:tcW w:w="0" w:type="auto"/>
            <w:tcBorders>
              <w:top w:val="nil"/>
              <w:left w:val="nil"/>
              <w:bottom w:val="nil"/>
              <w:right w:val="nil"/>
            </w:tcBorders>
            <w:shd w:val="clear" w:color="auto" w:fill="auto"/>
            <w:noWrap/>
            <w:vAlign w:val="center"/>
            <w:hideMark/>
          </w:tcPr>
          <w:p w14:paraId="28B11126" w14:textId="77777777" w:rsidR="003927B3" w:rsidRPr="008E4934" w:rsidRDefault="003927B3" w:rsidP="00960325">
            <w:pPr>
              <w:jc w:val="both"/>
              <w:rPr>
                <w:color w:val="000000" w:themeColor="text1"/>
                <w:sz w:val="21"/>
                <w:szCs w:val="21"/>
              </w:rPr>
            </w:pPr>
            <w:r w:rsidRPr="008E4934">
              <w:rPr>
                <w:color w:val="000000" w:themeColor="text1"/>
                <w:sz w:val="21"/>
                <w:szCs w:val="21"/>
              </w:rPr>
              <w:t>2F (200 ns)</w:t>
            </w:r>
          </w:p>
        </w:tc>
        <w:tc>
          <w:tcPr>
            <w:tcW w:w="0" w:type="auto"/>
            <w:tcBorders>
              <w:top w:val="nil"/>
              <w:left w:val="nil"/>
              <w:bottom w:val="nil"/>
              <w:right w:val="nil"/>
            </w:tcBorders>
            <w:shd w:val="clear" w:color="auto" w:fill="auto"/>
            <w:noWrap/>
            <w:vAlign w:val="bottom"/>
            <w:hideMark/>
          </w:tcPr>
          <w:p w14:paraId="2BEBA384" w14:textId="77777777" w:rsidR="003927B3" w:rsidRPr="008E4934" w:rsidRDefault="003927B3" w:rsidP="00D46C8C">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09ECC816"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5BC4B242" w14:textId="77777777" w:rsidR="003927B3" w:rsidRPr="008E4934" w:rsidRDefault="003927B3" w:rsidP="008E4934">
            <w:pPr>
              <w:jc w:val="both"/>
              <w:rPr>
                <w:color w:val="000000" w:themeColor="text1"/>
                <w:sz w:val="21"/>
                <w:szCs w:val="21"/>
              </w:rPr>
            </w:pPr>
            <w:r w:rsidRPr="008E4934">
              <w:rPr>
                <w:color w:val="000000" w:themeColor="text1"/>
                <w:sz w:val="21"/>
                <w:szCs w:val="21"/>
              </w:rPr>
              <w:t>0.07</w:t>
            </w:r>
          </w:p>
        </w:tc>
        <w:tc>
          <w:tcPr>
            <w:tcW w:w="0" w:type="auto"/>
            <w:tcBorders>
              <w:top w:val="nil"/>
              <w:left w:val="nil"/>
              <w:bottom w:val="nil"/>
              <w:right w:val="nil"/>
            </w:tcBorders>
            <w:shd w:val="clear" w:color="auto" w:fill="auto"/>
            <w:noWrap/>
            <w:vAlign w:val="bottom"/>
            <w:hideMark/>
          </w:tcPr>
          <w:p w14:paraId="23F765A5" w14:textId="77777777" w:rsidR="003927B3" w:rsidRPr="008E4934" w:rsidRDefault="003927B3" w:rsidP="008E4934">
            <w:pPr>
              <w:jc w:val="both"/>
              <w:rPr>
                <w:color w:val="000000" w:themeColor="text1"/>
                <w:sz w:val="21"/>
                <w:szCs w:val="21"/>
              </w:rPr>
            </w:pPr>
            <w:r w:rsidRPr="008E4934">
              <w:rPr>
                <w:color w:val="000000" w:themeColor="text1"/>
                <w:sz w:val="21"/>
                <w:szCs w:val="21"/>
              </w:rPr>
              <w:t>0.10</w:t>
            </w:r>
          </w:p>
        </w:tc>
        <w:tc>
          <w:tcPr>
            <w:tcW w:w="0" w:type="auto"/>
            <w:tcBorders>
              <w:top w:val="nil"/>
              <w:left w:val="nil"/>
              <w:bottom w:val="nil"/>
              <w:right w:val="nil"/>
            </w:tcBorders>
            <w:shd w:val="clear" w:color="auto" w:fill="auto"/>
            <w:noWrap/>
            <w:vAlign w:val="bottom"/>
            <w:hideMark/>
          </w:tcPr>
          <w:p w14:paraId="65033259" w14:textId="77777777" w:rsidR="003927B3" w:rsidRPr="008E4934" w:rsidRDefault="003927B3" w:rsidP="008E4934">
            <w:pPr>
              <w:jc w:val="both"/>
              <w:rPr>
                <w:color w:val="000000" w:themeColor="text1"/>
                <w:sz w:val="21"/>
                <w:szCs w:val="21"/>
              </w:rPr>
            </w:pPr>
            <w:r w:rsidRPr="008E4934">
              <w:rPr>
                <w:color w:val="000000" w:themeColor="text1"/>
                <w:sz w:val="21"/>
                <w:szCs w:val="21"/>
              </w:rPr>
              <w:t>0.09</w:t>
            </w:r>
          </w:p>
        </w:tc>
        <w:tc>
          <w:tcPr>
            <w:tcW w:w="0" w:type="auto"/>
            <w:tcBorders>
              <w:top w:val="nil"/>
              <w:left w:val="nil"/>
              <w:bottom w:val="nil"/>
              <w:right w:val="nil"/>
            </w:tcBorders>
            <w:shd w:val="clear" w:color="auto" w:fill="auto"/>
            <w:noWrap/>
            <w:vAlign w:val="bottom"/>
            <w:hideMark/>
          </w:tcPr>
          <w:p w14:paraId="46AF5E24" w14:textId="77777777" w:rsidR="003927B3" w:rsidRPr="008E4934" w:rsidRDefault="003927B3" w:rsidP="008E4934">
            <w:pPr>
              <w:jc w:val="both"/>
              <w:rPr>
                <w:color w:val="000000" w:themeColor="text1"/>
                <w:sz w:val="21"/>
                <w:szCs w:val="21"/>
              </w:rPr>
            </w:pPr>
            <w:r w:rsidRPr="008E4934">
              <w:rPr>
                <w:color w:val="000000" w:themeColor="text1"/>
                <w:sz w:val="21"/>
                <w:szCs w:val="21"/>
              </w:rPr>
              <w:t>0.08</w:t>
            </w:r>
          </w:p>
        </w:tc>
      </w:tr>
      <w:tr w:rsidR="003927B3" w:rsidRPr="008E4934" w14:paraId="08AFB14E" w14:textId="77777777" w:rsidTr="007F79E6">
        <w:trPr>
          <w:trHeight w:val="320"/>
        </w:trPr>
        <w:tc>
          <w:tcPr>
            <w:tcW w:w="0" w:type="auto"/>
            <w:tcBorders>
              <w:top w:val="nil"/>
              <w:left w:val="nil"/>
              <w:bottom w:val="nil"/>
              <w:right w:val="nil"/>
            </w:tcBorders>
            <w:shd w:val="clear" w:color="auto" w:fill="auto"/>
            <w:noWrap/>
            <w:vAlign w:val="center"/>
            <w:hideMark/>
          </w:tcPr>
          <w:p w14:paraId="427CC1A0" w14:textId="77777777" w:rsidR="003927B3" w:rsidRPr="008E4934" w:rsidRDefault="003927B3" w:rsidP="00960325">
            <w:pPr>
              <w:jc w:val="both"/>
              <w:rPr>
                <w:color w:val="000000" w:themeColor="text1"/>
                <w:sz w:val="21"/>
                <w:szCs w:val="21"/>
              </w:rPr>
            </w:pPr>
            <w:r w:rsidRPr="008E4934">
              <w:rPr>
                <w:color w:val="000000" w:themeColor="text1"/>
                <w:sz w:val="21"/>
                <w:szCs w:val="21"/>
              </w:rPr>
              <w:t xml:space="preserve">2F (1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nil"/>
              <w:left w:val="nil"/>
              <w:bottom w:val="nil"/>
              <w:right w:val="nil"/>
            </w:tcBorders>
            <w:shd w:val="clear" w:color="auto" w:fill="auto"/>
            <w:noWrap/>
            <w:vAlign w:val="bottom"/>
            <w:hideMark/>
          </w:tcPr>
          <w:p w14:paraId="471CF935" w14:textId="77777777" w:rsidR="003927B3" w:rsidRPr="008E4934" w:rsidRDefault="003927B3" w:rsidP="00D46C8C">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3D91372D"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06FE99C9"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705E5EBA" w14:textId="77777777" w:rsidR="003927B3" w:rsidRPr="008E4934" w:rsidRDefault="003927B3" w:rsidP="008E4934">
            <w:pPr>
              <w:jc w:val="both"/>
              <w:rPr>
                <w:color w:val="000000" w:themeColor="text1"/>
                <w:sz w:val="21"/>
                <w:szCs w:val="21"/>
              </w:rPr>
            </w:pPr>
            <w:r w:rsidRPr="008E4934">
              <w:rPr>
                <w:color w:val="000000" w:themeColor="text1"/>
                <w:sz w:val="21"/>
                <w:szCs w:val="21"/>
              </w:rPr>
              <w:t>0.09</w:t>
            </w:r>
          </w:p>
        </w:tc>
        <w:tc>
          <w:tcPr>
            <w:tcW w:w="0" w:type="auto"/>
            <w:tcBorders>
              <w:top w:val="nil"/>
              <w:left w:val="nil"/>
              <w:bottom w:val="nil"/>
              <w:right w:val="nil"/>
            </w:tcBorders>
            <w:shd w:val="clear" w:color="auto" w:fill="auto"/>
            <w:noWrap/>
            <w:vAlign w:val="bottom"/>
            <w:hideMark/>
          </w:tcPr>
          <w:p w14:paraId="6F64F3F0" w14:textId="77777777" w:rsidR="003927B3" w:rsidRPr="008E4934" w:rsidRDefault="003927B3" w:rsidP="008E4934">
            <w:pPr>
              <w:jc w:val="both"/>
              <w:rPr>
                <w:color w:val="000000" w:themeColor="text1"/>
                <w:sz w:val="21"/>
                <w:szCs w:val="21"/>
              </w:rPr>
            </w:pPr>
            <w:r w:rsidRPr="008E4934">
              <w:rPr>
                <w:color w:val="000000" w:themeColor="text1"/>
                <w:sz w:val="21"/>
                <w:szCs w:val="21"/>
              </w:rPr>
              <w:t>0.09</w:t>
            </w:r>
          </w:p>
        </w:tc>
        <w:tc>
          <w:tcPr>
            <w:tcW w:w="0" w:type="auto"/>
            <w:tcBorders>
              <w:top w:val="nil"/>
              <w:left w:val="nil"/>
              <w:bottom w:val="nil"/>
              <w:right w:val="nil"/>
            </w:tcBorders>
            <w:shd w:val="clear" w:color="auto" w:fill="auto"/>
            <w:noWrap/>
            <w:vAlign w:val="bottom"/>
            <w:hideMark/>
          </w:tcPr>
          <w:p w14:paraId="0EEF2D76" w14:textId="77777777" w:rsidR="003927B3" w:rsidRPr="008E4934" w:rsidRDefault="003927B3" w:rsidP="008E4934">
            <w:pPr>
              <w:jc w:val="both"/>
              <w:rPr>
                <w:color w:val="000000" w:themeColor="text1"/>
                <w:sz w:val="21"/>
                <w:szCs w:val="21"/>
              </w:rPr>
            </w:pPr>
            <w:r w:rsidRPr="008E4934">
              <w:rPr>
                <w:color w:val="000000" w:themeColor="text1"/>
                <w:sz w:val="21"/>
                <w:szCs w:val="21"/>
              </w:rPr>
              <w:t>0.09</w:t>
            </w:r>
          </w:p>
        </w:tc>
      </w:tr>
      <w:tr w:rsidR="003927B3" w:rsidRPr="008E4934" w14:paraId="33998DDC" w14:textId="77777777" w:rsidTr="007F79E6">
        <w:trPr>
          <w:trHeight w:val="320"/>
        </w:trPr>
        <w:tc>
          <w:tcPr>
            <w:tcW w:w="0" w:type="auto"/>
            <w:tcBorders>
              <w:top w:val="nil"/>
              <w:left w:val="nil"/>
              <w:bottom w:val="nil"/>
              <w:right w:val="nil"/>
            </w:tcBorders>
            <w:shd w:val="clear" w:color="auto" w:fill="auto"/>
            <w:noWrap/>
            <w:vAlign w:val="center"/>
            <w:hideMark/>
          </w:tcPr>
          <w:p w14:paraId="5731C1F8" w14:textId="77777777" w:rsidR="003927B3" w:rsidRPr="008E4934" w:rsidRDefault="003927B3" w:rsidP="00960325">
            <w:pPr>
              <w:jc w:val="both"/>
              <w:rPr>
                <w:color w:val="000000" w:themeColor="text1"/>
                <w:sz w:val="21"/>
                <w:szCs w:val="21"/>
              </w:rPr>
            </w:pPr>
            <w:r w:rsidRPr="008E4934">
              <w:rPr>
                <w:color w:val="000000" w:themeColor="text1"/>
                <w:sz w:val="21"/>
                <w:szCs w:val="21"/>
              </w:rPr>
              <w:t xml:space="preserve">2F (30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nil"/>
              <w:left w:val="nil"/>
              <w:bottom w:val="nil"/>
              <w:right w:val="nil"/>
            </w:tcBorders>
            <w:shd w:val="clear" w:color="auto" w:fill="auto"/>
            <w:noWrap/>
            <w:vAlign w:val="bottom"/>
            <w:hideMark/>
          </w:tcPr>
          <w:p w14:paraId="2AEB2F9F" w14:textId="77777777" w:rsidR="003927B3" w:rsidRPr="008E4934" w:rsidRDefault="003927B3" w:rsidP="00D46C8C">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1B8EA927"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4AFBEE19"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3DEA0003" w14:textId="77777777" w:rsidR="003927B3" w:rsidRPr="008E4934" w:rsidRDefault="003927B3" w:rsidP="008E4934">
            <w:pPr>
              <w:jc w:val="both"/>
              <w:rPr>
                <w:color w:val="000000" w:themeColor="text1"/>
                <w:sz w:val="21"/>
                <w:szCs w:val="21"/>
              </w:rPr>
            </w:pPr>
          </w:p>
        </w:tc>
        <w:tc>
          <w:tcPr>
            <w:tcW w:w="0" w:type="auto"/>
            <w:tcBorders>
              <w:top w:val="nil"/>
              <w:left w:val="nil"/>
              <w:bottom w:val="nil"/>
              <w:right w:val="nil"/>
            </w:tcBorders>
            <w:shd w:val="clear" w:color="auto" w:fill="auto"/>
            <w:noWrap/>
            <w:vAlign w:val="bottom"/>
            <w:hideMark/>
          </w:tcPr>
          <w:p w14:paraId="550F3F24" w14:textId="77777777" w:rsidR="003927B3" w:rsidRPr="008E4934" w:rsidRDefault="003927B3" w:rsidP="008E4934">
            <w:pPr>
              <w:jc w:val="both"/>
              <w:rPr>
                <w:color w:val="000000" w:themeColor="text1"/>
                <w:sz w:val="21"/>
                <w:szCs w:val="21"/>
              </w:rPr>
            </w:pPr>
            <w:r w:rsidRPr="008E4934">
              <w:rPr>
                <w:color w:val="000000" w:themeColor="text1"/>
                <w:sz w:val="21"/>
                <w:szCs w:val="21"/>
              </w:rPr>
              <w:t>0.11</w:t>
            </w:r>
          </w:p>
        </w:tc>
        <w:tc>
          <w:tcPr>
            <w:tcW w:w="0" w:type="auto"/>
            <w:tcBorders>
              <w:top w:val="nil"/>
              <w:left w:val="nil"/>
              <w:bottom w:val="nil"/>
              <w:right w:val="nil"/>
            </w:tcBorders>
            <w:shd w:val="clear" w:color="auto" w:fill="auto"/>
            <w:noWrap/>
            <w:vAlign w:val="bottom"/>
            <w:hideMark/>
          </w:tcPr>
          <w:p w14:paraId="44F62FEE" w14:textId="77777777" w:rsidR="003927B3" w:rsidRPr="008E4934" w:rsidRDefault="003927B3" w:rsidP="008E4934">
            <w:pPr>
              <w:jc w:val="both"/>
              <w:rPr>
                <w:color w:val="000000" w:themeColor="text1"/>
                <w:sz w:val="21"/>
                <w:szCs w:val="21"/>
              </w:rPr>
            </w:pPr>
            <w:r w:rsidRPr="008E4934">
              <w:rPr>
                <w:color w:val="000000" w:themeColor="text1"/>
                <w:sz w:val="21"/>
                <w:szCs w:val="21"/>
              </w:rPr>
              <w:t>0.11</w:t>
            </w:r>
          </w:p>
        </w:tc>
      </w:tr>
      <w:tr w:rsidR="003927B3" w:rsidRPr="008E4934" w14:paraId="6857C952" w14:textId="77777777" w:rsidTr="007F79E6">
        <w:trPr>
          <w:trHeight w:val="320"/>
        </w:trPr>
        <w:tc>
          <w:tcPr>
            <w:tcW w:w="0" w:type="auto"/>
            <w:tcBorders>
              <w:top w:val="nil"/>
              <w:left w:val="nil"/>
              <w:bottom w:val="single" w:sz="4" w:space="0" w:color="auto"/>
              <w:right w:val="nil"/>
            </w:tcBorders>
            <w:shd w:val="clear" w:color="auto" w:fill="auto"/>
            <w:noWrap/>
            <w:vAlign w:val="center"/>
            <w:hideMark/>
          </w:tcPr>
          <w:p w14:paraId="24E406F1" w14:textId="77777777" w:rsidR="003927B3" w:rsidRPr="008E4934" w:rsidRDefault="003927B3" w:rsidP="00960325">
            <w:pPr>
              <w:jc w:val="both"/>
              <w:rPr>
                <w:color w:val="000000" w:themeColor="text1"/>
                <w:sz w:val="21"/>
                <w:szCs w:val="21"/>
              </w:rPr>
            </w:pPr>
            <w:r w:rsidRPr="008E4934">
              <w:rPr>
                <w:color w:val="000000" w:themeColor="text1"/>
                <w:sz w:val="21"/>
                <w:szCs w:val="21"/>
              </w:rPr>
              <w:t xml:space="preserve">2F (200 </w:t>
            </w:r>
            <w:proofErr w:type="spellStart"/>
            <w:r w:rsidRPr="008E4934">
              <w:rPr>
                <w:color w:val="000000" w:themeColor="text1"/>
                <w:sz w:val="21"/>
                <w:szCs w:val="21"/>
              </w:rPr>
              <w:t>μs</w:t>
            </w:r>
            <w:proofErr w:type="spellEnd"/>
            <w:r w:rsidRPr="008E4934">
              <w:rPr>
                <w:color w:val="000000" w:themeColor="text1"/>
                <w:sz w:val="21"/>
                <w:szCs w:val="21"/>
              </w:rPr>
              <w:t>)</w:t>
            </w:r>
          </w:p>
        </w:tc>
        <w:tc>
          <w:tcPr>
            <w:tcW w:w="0" w:type="auto"/>
            <w:tcBorders>
              <w:top w:val="nil"/>
              <w:left w:val="nil"/>
              <w:bottom w:val="single" w:sz="4" w:space="0" w:color="auto"/>
              <w:right w:val="nil"/>
            </w:tcBorders>
            <w:shd w:val="clear" w:color="auto" w:fill="auto"/>
            <w:noWrap/>
            <w:vAlign w:val="bottom"/>
            <w:hideMark/>
          </w:tcPr>
          <w:p w14:paraId="5AEB131B" w14:textId="77777777" w:rsidR="003927B3" w:rsidRPr="008E4934" w:rsidRDefault="003927B3" w:rsidP="00D46C8C">
            <w:pPr>
              <w:jc w:val="both"/>
              <w:rPr>
                <w:color w:val="000000" w:themeColor="text1"/>
                <w:sz w:val="21"/>
                <w:szCs w:val="21"/>
              </w:rPr>
            </w:pPr>
          </w:p>
        </w:tc>
        <w:tc>
          <w:tcPr>
            <w:tcW w:w="0" w:type="auto"/>
            <w:tcBorders>
              <w:top w:val="nil"/>
              <w:left w:val="nil"/>
              <w:bottom w:val="single" w:sz="4" w:space="0" w:color="auto"/>
              <w:right w:val="nil"/>
            </w:tcBorders>
            <w:shd w:val="clear" w:color="auto" w:fill="auto"/>
            <w:noWrap/>
            <w:vAlign w:val="bottom"/>
            <w:hideMark/>
          </w:tcPr>
          <w:p w14:paraId="0748DE8F" w14:textId="77777777" w:rsidR="003927B3" w:rsidRPr="008E4934" w:rsidRDefault="003927B3" w:rsidP="008E4934">
            <w:pPr>
              <w:jc w:val="both"/>
              <w:rPr>
                <w:color w:val="000000" w:themeColor="text1"/>
                <w:sz w:val="21"/>
                <w:szCs w:val="21"/>
              </w:rPr>
            </w:pPr>
          </w:p>
        </w:tc>
        <w:tc>
          <w:tcPr>
            <w:tcW w:w="0" w:type="auto"/>
            <w:tcBorders>
              <w:top w:val="nil"/>
              <w:left w:val="nil"/>
              <w:bottom w:val="single" w:sz="4" w:space="0" w:color="auto"/>
              <w:right w:val="nil"/>
            </w:tcBorders>
            <w:shd w:val="clear" w:color="auto" w:fill="auto"/>
            <w:noWrap/>
            <w:vAlign w:val="bottom"/>
            <w:hideMark/>
          </w:tcPr>
          <w:p w14:paraId="118ECF12" w14:textId="77777777" w:rsidR="003927B3" w:rsidRPr="008E4934" w:rsidRDefault="003927B3" w:rsidP="008E4934">
            <w:pPr>
              <w:jc w:val="both"/>
              <w:rPr>
                <w:color w:val="000000" w:themeColor="text1"/>
                <w:sz w:val="21"/>
                <w:szCs w:val="21"/>
              </w:rPr>
            </w:pPr>
          </w:p>
        </w:tc>
        <w:tc>
          <w:tcPr>
            <w:tcW w:w="0" w:type="auto"/>
            <w:tcBorders>
              <w:top w:val="nil"/>
              <w:left w:val="nil"/>
              <w:bottom w:val="single" w:sz="4" w:space="0" w:color="auto"/>
              <w:right w:val="nil"/>
            </w:tcBorders>
            <w:shd w:val="clear" w:color="auto" w:fill="auto"/>
            <w:noWrap/>
            <w:vAlign w:val="bottom"/>
            <w:hideMark/>
          </w:tcPr>
          <w:p w14:paraId="2EAAA514" w14:textId="77777777" w:rsidR="003927B3" w:rsidRPr="008E4934" w:rsidRDefault="003927B3" w:rsidP="008E4934">
            <w:pPr>
              <w:jc w:val="both"/>
              <w:rPr>
                <w:color w:val="000000" w:themeColor="text1"/>
                <w:sz w:val="21"/>
                <w:szCs w:val="21"/>
              </w:rPr>
            </w:pPr>
          </w:p>
        </w:tc>
        <w:tc>
          <w:tcPr>
            <w:tcW w:w="0" w:type="auto"/>
            <w:tcBorders>
              <w:top w:val="nil"/>
              <w:left w:val="nil"/>
              <w:bottom w:val="single" w:sz="4" w:space="0" w:color="auto"/>
              <w:right w:val="nil"/>
            </w:tcBorders>
            <w:shd w:val="clear" w:color="auto" w:fill="auto"/>
            <w:noWrap/>
            <w:vAlign w:val="bottom"/>
            <w:hideMark/>
          </w:tcPr>
          <w:p w14:paraId="638BCB4D" w14:textId="77777777" w:rsidR="003927B3" w:rsidRPr="008E4934" w:rsidRDefault="003927B3" w:rsidP="008E4934">
            <w:pPr>
              <w:jc w:val="both"/>
              <w:rPr>
                <w:color w:val="000000" w:themeColor="text1"/>
                <w:sz w:val="21"/>
                <w:szCs w:val="21"/>
              </w:rPr>
            </w:pPr>
          </w:p>
        </w:tc>
        <w:tc>
          <w:tcPr>
            <w:tcW w:w="0" w:type="auto"/>
            <w:tcBorders>
              <w:top w:val="nil"/>
              <w:left w:val="nil"/>
              <w:bottom w:val="single" w:sz="4" w:space="0" w:color="auto"/>
              <w:right w:val="nil"/>
            </w:tcBorders>
            <w:shd w:val="clear" w:color="auto" w:fill="auto"/>
            <w:noWrap/>
            <w:vAlign w:val="bottom"/>
            <w:hideMark/>
          </w:tcPr>
          <w:p w14:paraId="05033D6A" w14:textId="77777777" w:rsidR="003927B3" w:rsidRPr="008E4934" w:rsidRDefault="003927B3" w:rsidP="008E4934">
            <w:pPr>
              <w:jc w:val="both"/>
              <w:rPr>
                <w:color w:val="000000" w:themeColor="text1"/>
                <w:sz w:val="21"/>
                <w:szCs w:val="21"/>
              </w:rPr>
            </w:pPr>
            <w:r w:rsidRPr="008E4934">
              <w:rPr>
                <w:color w:val="000000" w:themeColor="text1"/>
                <w:sz w:val="21"/>
                <w:szCs w:val="21"/>
              </w:rPr>
              <w:t>0.09</w:t>
            </w:r>
          </w:p>
        </w:tc>
      </w:tr>
    </w:tbl>
    <w:p w14:paraId="0AD34960" w14:textId="77777777" w:rsidR="003927B3" w:rsidRPr="008E4934" w:rsidRDefault="003927B3" w:rsidP="00960325">
      <w:pPr>
        <w:jc w:val="both"/>
        <w:rPr>
          <w:b/>
          <w:bCs/>
          <w:color w:val="000000" w:themeColor="text1"/>
          <w:sz w:val="21"/>
          <w:szCs w:val="21"/>
        </w:rPr>
      </w:pPr>
    </w:p>
    <w:p w14:paraId="3C992906" w14:textId="77777777" w:rsidR="003927B3" w:rsidRPr="008E4934" w:rsidRDefault="003927B3" w:rsidP="008E4934">
      <w:pPr>
        <w:jc w:val="both"/>
        <w:rPr>
          <w:b/>
          <w:bCs/>
          <w:color w:val="000000" w:themeColor="text1"/>
        </w:rPr>
      </w:pPr>
    </w:p>
    <w:p w14:paraId="0D0271D9" w14:textId="34EE8699" w:rsidR="00FA7723" w:rsidRPr="008E4934" w:rsidRDefault="00FA7723">
      <w:pPr>
        <w:rPr>
          <w:b/>
          <w:bCs/>
          <w:color w:val="000000" w:themeColor="text1"/>
        </w:rPr>
      </w:pPr>
      <w:r w:rsidRPr="008E4934">
        <w:rPr>
          <w:b/>
          <w:bCs/>
          <w:color w:val="000000" w:themeColor="text1"/>
        </w:rPr>
        <w:br w:type="page"/>
      </w:r>
    </w:p>
    <w:p w14:paraId="0478094A" w14:textId="4C91945D" w:rsidR="00CF2BA9" w:rsidRPr="008E4934" w:rsidRDefault="00CF2BA9" w:rsidP="00960325">
      <w:pPr>
        <w:adjustRightInd w:val="0"/>
        <w:snapToGrid w:val="0"/>
        <w:jc w:val="both"/>
        <w:rPr>
          <w:b/>
          <w:color w:val="000000" w:themeColor="text1"/>
          <w:sz w:val="21"/>
          <w:szCs w:val="21"/>
        </w:rPr>
      </w:pPr>
      <w:r w:rsidRPr="008E4934">
        <w:rPr>
          <w:b/>
          <w:bCs/>
          <w:color w:val="000000" w:themeColor="text1"/>
          <w:sz w:val="21"/>
          <w:szCs w:val="21"/>
        </w:rPr>
        <w:t>Supplementary Table</w:t>
      </w:r>
      <w:r w:rsidRPr="008E4934">
        <w:rPr>
          <w:b/>
          <w:bCs/>
          <w:noProof/>
          <w:color w:val="000000" w:themeColor="text1"/>
          <w:sz w:val="21"/>
          <w:szCs w:val="21"/>
        </w:rPr>
        <w:t xml:space="preserve"> </w:t>
      </w:r>
      <w:r w:rsidRPr="008E4934">
        <w:rPr>
          <w:b/>
          <w:bCs/>
          <w:color w:val="000000" w:themeColor="text1"/>
          <w:sz w:val="21"/>
          <w:szCs w:val="21"/>
        </w:rPr>
        <w:t>3 |</w:t>
      </w:r>
      <w:r w:rsidRPr="008E4934">
        <w:rPr>
          <w:color w:val="000000" w:themeColor="text1"/>
          <w:sz w:val="21"/>
          <w:szCs w:val="21"/>
        </w:rPr>
        <w:t xml:space="preserve"> </w:t>
      </w:r>
      <w:r w:rsidRPr="008E4934">
        <w:rPr>
          <w:b/>
          <w:color w:val="000000" w:themeColor="text1"/>
          <w:sz w:val="21"/>
          <w:szCs w:val="21"/>
        </w:rPr>
        <w:t>The intensities of the difference densities at various time points following 1F or 2F.</w:t>
      </w:r>
    </w:p>
    <w:tbl>
      <w:tblPr>
        <w:tblW w:w="4925" w:type="pct"/>
        <w:jc w:val="center"/>
        <w:tblLayout w:type="fixed"/>
        <w:tblCellMar>
          <w:left w:w="0" w:type="dxa"/>
          <w:right w:w="0" w:type="dxa"/>
        </w:tblCellMar>
        <w:tblLook w:val="04A0" w:firstRow="1" w:lastRow="0" w:firstColumn="1" w:lastColumn="0" w:noHBand="0" w:noVBand="1"/>
      </w:tblPr>
      <w:tblGrid>
        <w:gridCol w:w="2405"/>
        <w:gridCol w:w="568"/>
        <w:gridCol w:w="568"/>
        <w:gridCol w:w="566"/>
        <w:gridCol w:w="565"/>
        <w:gridCol w:w="567"/>
        <w:gridCol w:w="571"/>
        <w:gridCol w:w="565"/>
        <w:gridCol w:w="565"/>
        <w:gridCol w:w="567"/>
        <w:gridCol w:w="567"/>
        <w:gridCol w:w="565"/>
        <w:gridCol w:w="571"/>
      </w:tblGrid>
      <w:tr w:rsidR="00573286" w:rsidRPr="008E4934" w14:paraId="5D0A0E3A" w14:textId="77777777" w:rsidTr="008E4934">
        <w:trPr>
          <w:trHeight w:val="283"/>
          <w:jc w:val="center"/>
        </w:trPr>
        <w:tc>
          <w:tcPr>
            <w:tcW w:w="1305" w:type="pct"/>
            <w:vMerge w:val="restart"/>
            <w:tcBorders>
              <w:top w:val="single" w:sz="4" w:space="0" w:color="auto"/>
              <w:left w:val="single" w:sz="4" w:space="0" w:color="auto"/>
              <w:right w:val="single" w:sz="4" w:space="0" w:color="auto"/>
            </w:tcBorders>
            <w:shd w:val="clear" w:color="auto" w:fill="auto"/>
            <w:noWrap/>
            <w:vAlign w:val="center"/>
          </w:tcPr>
          <w:p w14:paraId="66D7678A" w14:textId="18A03549" w:rsidR="00573286" w:rsidRPr="008E4934" w:rsidRDefault="00573286" w:rsidP="007A6BA2">
            <w:pPr>
              <w:adjustRightInd w:val="0"/>
              <w:snapToGrid w:val="0"/>
              <w:jc w:val="center"/>
              <w:rPr>
                <w:b/>
                <w:bCs/>
                <w:color w:val="000000" w:themeColor="text1"/>
                <w:sz w:val="20"/>
                <w:szCs w:val="20"/>
              </w:rPr>
            </w:pPr>
            <w:r w:rsidRPr="008E4934">
              <w:rPr>
                <w:b/>
                <w:bCs/>
                <w:color w:val="000000" w:themeColor="text1"/>
                <w:sz w:val="20"/>
                <w:szCs w:val="20"/>
              </w:rPr>
              <w:t>Q</w:t>
            </w:r>
            <w:r w:rsidRPr="008E4934">
              <w:rPr>
                <w:b/>
                <w:bCs/>
                <w:color w:val="000000" w:themeColor="text1"/>
                <w:sz w:val="20"/>
                <w:szCs w:val="20"/>
                <w:vertAlign w:val="subscript"/>
              </w:rPr>
              <w:t>A</w:t>
            </w:r>
            <w:r w:rsidRPr="008E4934">
              <w:rPr>
                <w:b/>
                <w:bCs/>
                <w:color w:val="000000" w:themeColor="text1"/>
                <w:sz w:val="20"/>
                <w:szCs w:val="20"/>
              </w:rPr>
              <w:t>-</w:t>
            </w:r>
            <w:proofErr w:type="spellStart"/>
            <w:r w:rsidRPr="008E4934">
              <w:rPr>
                <w:b/>
                <w:bCs/>
                <w:color w:val="000000" w:themeColor="text1"/>
                <w:sz w:val="20"/>
                <w:szCs w:val="20"/>
              </w:rPr>
              <w:t>Q</w:t>
            </w:r>
            <w:r w:rsidRPr="008E4934">
              <w:rPr>
                <w:b/>
                <w:bCs/>
                <w:color w:val="000000" w:themeColor="text1"/>
                <w:sz w:val="20"/>
                <w:szCs w:val="20"/>
                <w:vertAlign w:val="subscript"/>
              </w:rPr>
              <w:t>B</w:t>
            </w:r>
            <w:proofErr w:type="spellEnd"/>
            <w:r w:rsidRPr="008E4934">
              <w:rPr>
                <w:b/>
                <w:bCs/>
                <w:color w:val="000000" w:themeColor="text1"/>
                <w:sz w:val="20"/>
                <w:szCs w:val="20"/>
              </w:rPr>
              <w:t xml:space="preserve"> area</w:t>
            </w:r>
          </w:p>
        </w:tc>
        <w:tc>
          <w:tcPr>
            <w:tcW w:w="1848" w:type="pct"/>
            <w:gridSpan w:val="6"/>
            <w:tcBorders>
              <w:top w:val="single" w:sz="4" w:space="0" w:color="auto"/>
              <w:left w:val="nil"/>
              <w:bottom w:val="single" w:sz="4" w:space="0" w:color="auto"/>
              <w:right w:val="single" w:sz="4" w:space="0" w:color="auto"/>
            </w:tcBorders>
            <w:shd w:val="clear" w:color="auto" w:fill="auto"/>
            <w:noWrap/>
            <w:vAlign w:val="center"/>
          </w:tcPr>
          <w:p w14:paraId="35991E66" w14:textId="56158C17" w:rsidR="00573286" w:rsidRPr="008E4934" w:rsidRDefault="00573286" w:rsidP="007A6BA2">
            <w:pPr>
              <w:adjustRightInd w:val="0"/>
              <w:snapToGrid w:val="0"/>
              <w:jc w:val="center"/>
              <w:rPr>
                <w:b/>
                <w:bCs/>
                <w:color w:val="000000" w:themeColor="text1"/>
                <w:sz w:val="20"/>
                <w:szCs w:val="20"/>
              </w:rPr>
            </w:pPr>
            <w:r w:rsidRPr="008E4934">
              <w:rPr>
                <w:rFonts w:hint="cs"/>
                <w:b/>
                <w:bCs/>
                <w:color w:val="000000" w:themeColor="text1"/>
                <w:sz w:val="20"/>
                <w:szCs w:val="20"/>
              </w:rPr>
              <w:t>1</w:t>
            </w:r>
            <w:r w:rsidRPr="008E4934">
              <w:rPr>
                <w:b/>
                <w:bCs/>
                <w:color w:val="000000" w:themeColor="text1"/>
                <w:sz w:val="20"/>
                <w:szCs w:val="20"/>
              </w:rPr>
              <w:t>F</w:t>
            </w:r>
          </w:p>
        </w:tc>
        <w:tc>
          <w:tcPr>
            <w:tcW w:w="1847" w:type="pct"/>
            <w:gridSpan w:val="6"/>
            <w:tcBorders>
              <w:top w:val="single" w:sz="4" w:space="0" w:color="auto"/>
              <w:left w:val="nil"/>
              <w:bottom w:val="single" w:sz="4" w:space="0" w:color="auto"/>
              <w:right w:val="single" w:sz="4" w:space="0" w:color="auto"/>
            </w:tcBorders>
            <w:shd w:val="clear" w:color="auto" w:fill="auto"/>
            <w:noWrap/>
            <w:vAlign w:val="center"/>
          </w:tcPr>
          <w:p w14:paraId="589B68A3" w14:textId="3CA5A8E6" w:rsidR="00573286" w:rsidRPr="008E4934" w:rsidRDefault="00573286" w:rsidP="007A6BA2">
            <w:pPr>
              <w:adjustRightInd w:val="0"/>
              <w:snapToGrid w:val="0"/>
              <w:jc w:val="center"/>
              <w:rPr>
                <w:b/>
                <w:bCs/>
                <w:color w:val="000000" w:themeColor="text1"/>
                <w:sz w:val="20"/>
                <w:szCs w:val="20"/>
              </w:rPr>
            </w:pPr>
            <w:r w:rsidRPr="008E4934">
              <w:rPr>
                <w:rFonts w:eastAsiaTheme="minorEastAsia" w:hint="eastAsia"/>
                <w:b/>
                <w:bCs/>
                <w:color w:val="000000" w:themeColor="text1"/>
                <w:sz w:val="20"/>
                <w:szCs w:val="20"/>
                <w:lang w:eastAsia="ja-JP"/>
              </w:rPr>
              <w:t>2</w:t>
            </w:r>
            <w:r w:rsidRPr="008E4934">
              <w:rPr>
                <w:rFonts w:eastAsiaTheme="minorEastAsia"/>
                <w:b/>
                <w:bCs/>
                <w:color w:val="000000" w:themeColor="text1"/>
                <w:sz w:val="20"/>
                <w:szCs w:val="20"/>
                <w:lang w:eastAsia="ja-JP"/>
              </w:rPr>
              <w:t>F</w:t>
            </w:r>
          </w:p>
        </w:tc>
      </w:tr>
      <w:tr w:rsidR="002525EB" w:rsidRPr="008E4934" w14:paraId="5352BF1B" w14:textId="77777777" w:rsidTr="008E4934">
        <w:trPr>
          <w:trHeight w:val="283"/>
          <w:jc w:val="center"/>
        </w:trPr>
        <w:tc>
          <w:tcPr>
            <w:tcW w:w="1305" w:type="pct"/>
            <w:vMerge/>
            <w:tcBorders>
              <w:left w:val="single" w:sz="4" w:space="0" w:color="auto"/>
              <w:bottom w:val="single" w:sz="4" w:space="0" w:color="auto"/>
              <w:right w:val="single" w:sz="4" w:space="0" w:color="auto"/>
            </w:tcBorders>
            <w:shd w:val="clear" w:color="auto" w:fill="auto"/>
            <w:noWrap/>
            <w:vAlign w:val="center"/>
            <w:hideMark/>
          </w:tcPr>
          <w:p w14:paraId="0C09217F" w14:textId="4FF22C74" w:rsidR="00573286" w:rsidRPr="008E4934" w:rsidRDefault="00573286" w:rsidP="008E4934">
            <w:pPr>
              <w:adjustRightInd w:val="0"/>
              <w:snapToGrid w:val="0"/>
              <w:jc w:val="center"/>
              <w:rPr>
                <w:b/>
                <w:bCs/>
                <w:color w:val="000000" w:themeColor="text1"/>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14:paraId="797CA1A5" w14:textId="3569F4A3"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 ns</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14:paraId="1673741B" w14:textId="33A3BED7" w:rsidR="00573286" w:rsidRPr="008E4934" w:rsidRDefault="00573286" w:rsidP="008E4934">
            <w:pPr>
              <w:adjustRightInd w:val="0"/>
              <w:snapToGrid w:val="0"/>
              <w:rPr>
                <w:b/>
                <w:bCs/>
                <w:color w:val="000000" w:themeColor="text1"/>
                <w:sz w:val="20"/>
                <w:szCs w:val="20"/>
              </w:rPr>
            </w:pPr>
            <w:r w:rsidRPr="008E4934">
              <w:rPr>
                <w:b/>
                <w:bCs/>
                <w:color w:val="000000" w:themeColor="text1"/>
                <w:sz w:val="20"/>
                <w:szCs w:val="20"/>
              </w:rPr>
              <w:t>200 ns</w:t>
            </w:r>
          </w:p>
        </w:tc>
        <w:tc>
          <w:tcPr>
            <w:tcW w:w="307" w:type="pct"/>
            <w:tcBorders>
              <w:top w:val="single" w:sz="4" w:space="0" w:color="auto"/>
              <w:left w:val="nil"/>
              <w:bottom w:val="single" w:sz="4" w:space="0" w:color="auto"/>
              <w:right w:val="single" w:sz="4" w:space="0" w:color="auto"/>
            </w:tcBorders>
            <w:shd w:val="clear" w:color="auto" w:fill="auto"/>
            <w:noWrap/>
            <w:vAlign w:val="center"/>
            <w:hideMark/>
          </w:tcPr>
          <w:p w14:paraId="5999ED9B" w14:textId="5909B1D2" w:rsidR="00573286" w:rsidRPr="008E4934" w:rsidRDefault="00573286" w:rsidP="00D46C8C">
            <w:pPr>
              <w:adjustRightInd w:val="0"/>
              <w:snapToGrid w:val="0"/>
              <w:jc w:val="center"/>
              <w:rPr>
                <w:b/>
                <w:bCs/>
                <w:color w:val="000000" w:themeColor="text1"/>
                <w:sz w:val="20"/>
                <w:szCs w:val="20"/>
              </w:rPr>
            </w:pPr>
            <w:r w:rsidRPr="008E4934">
              <w:rPr>
                <w:b/>
                <w:bCs/>
                <w:color w:val="000000" w:themeColor="text1"/>
                <w:sz w:val="20"/>
                <w:szCs w:val="20"/>
              </w:rPr>
              <w:t xml:space="preserve">1 </w:t>
            </w:r>
            <w:proofErr w:type="spellStart"/>
            <w:r w:rsidRPr="008E4934">
              <w:rPr>
                <w:b/>
                <w:bCs/>
                <w:color w:val="000000" w:themeColor="text1"/>
                <w:sz w:val="20"/>
                <w:szCs w:val="20"/>
              </w:rPr>
              <w:t>μs</w:t>
            </w:r>
            <w:proofErr w:type="spellEnd"/>
          </w:p>
        </w:tc>
        <w:tc>
          <w:tcPr>
            <w:tcW w:w="307" w:type="pct"/>
            <w:tcBorders>
              <w:top w:val="single" w:sz="4" w:space="0" w:color="auto"/>
              <w:left w:val="nil"/>
              <w:bottom w:val="single" w:sz="4" w:space="0" w:color="auto"/>
              <w:right w:val="single" w:sz="4" w:space="0" w:color="auto"/>
            </w:tcBorders>
            <w:shd w:val="clear" w:color="auto" w:fill="auto"/>
            <w:noWrap/>
            <w:vAlign w:val="center"/>
            <w:hideMark/>
          </w:tcPr>
          <w:p w14:paraId="2780485C" w14:textId="310D3F38"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30 </w:t>
            </w:r>
            <w:proofErr w:type="spellStart"/>
            <w:r w:rsidRPr="008E4934">
              <w:rPr>
                <w:b/>
                <w:bCs/>
                <w:color w:val="000000" w:themeColor="text1"/>
                <w:sz w:val="20"/>
                <w:szCs w:val="20"/>
              </w:rPr>
              <w:t>μs</w:t>
            </w:r>
            <w:proofErr w:type="spellEnd"/>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14:paraId="57191A8F" w14:textId="6073AD16"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200 </w:t>
            </w:r>
            <w:proofErr w:type="spellStart"/>
            <w:r w:rsidRPr="008E4934">
              <w:rPr>
                <w:b/>
                <w:bCs/>
                <w:color w:val="000000" w:themeColor="text1"/>
                <w:sz w:val="20"/>
                <w:szCs w:val="20"/>
              </w:rPr>
              <w:t>μs</w:t>
            </w:r>
            <w:proofErr w:type="spellEnd"/>
          </w:p>
        </w:tc>
        <w:tc>
          <w:tcPr>
            <w:tcW w:w="309" w:type="pct"/>
            <w:tcBorders>
              <w:top w:val="single" w:sz="4" w:space="0" w:color="auto"/>
              <w:left w:val="nil"/>
              <w:bottom w:val="single" w:sz="4" w:space="0" w:color="auto"/>
              <w:right w:val="single" w:sz="4" w:space="0" w:color="auto"/>
            </w:tcBorders>
            <w:shd w:val="clear" w:color="auto" w:fill="auto"/>
            <w:noWrap/>
            <w:vAlign w:val="center"/>
            <w:hideMark/>
          </w:tcPr>
          <w:p w14:paraId="5E2D0AC3" w14:textId="0DBA3906"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5 </w:t>
            </w:r>
            <w:proofErr w:type="spellStart"/>
            <w:r w:rsidRPr="008E4934">
              <w:rPr>
                <w:b/>
                <w:bCs/>
                <w:color w:val="000000" w:themeColor="text1"/>
                <w:sz w:val="20"/>
                <w:szCs w:val="20"/>
              </w:rPr>
              <w:t>ms</w:t>
            </w:r>
            <w:proofErr w:type="spellEnd"/>
          </w:p>
        </w:tc>
        <w:tc>
          <w:tcPr>
            <w:tcW w:w="307" w:type="pct"/>
            <w:tcBorders>
              <w:top w:val="single" w:sz="4" w:space="0" w:color="auto"/>
              <w:left w:val="nil"/>
              <w:bottom w:val="single" w:sz="4" w:space="0" w:color="auto"/>
              <w:right w:val="single" w:sz="4" w:space="0" w:color="auto"/>
            </w:tcBorders>
            <w:shd w:val="clear" w:color="auto" w:fill="auto"/>
            <w:noWrap/>
            <w:vAlign w:val="center"/>
            <w:hideMark/>
          </w:tcPr>
          <w:p w14:paraId="5F5BCE92" w14:textId="3E886FA9"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 ns</w:t>
            </w:r>
          </w:p>
        </w:tc>
        <w:tc>
          <w:tcPr>
            <w:tcW w:w="307" w:type="pct"/>
            <w:tcBorders>
              <w:top w:val="single" w:sz="4" w:space="0" w:color="auto"/>
              <w:left w:val="nil"/>
              <w:bottom w:val="single" w:sz="4" w:space="0" w:color="auto"/>
              <w:right w:val="single" w:sz="4" w:space="0" w:color="auto"/>
            </w:tcBorders>
            <w:shd w:val="clear" w:color="auto" w:fill="auto"/>
            <w:noWrap/>
            <w:vAlign w:val="center"/>
            <w:hideMark/>
          </w:tcPr>
          <w:p w14:paraId="7AAEF58A" w14:textId="458C3CCA"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200 ns</w:t>
            </w:r>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14:paraId="3C52CB7B" w14:textId="480E57E3"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1 </w:t>
            </w:r>
            <w:proofErr w:type="spellStart"/>
            <w:r w:rsidRPr="008E4934">
              <w:rPr>
                <w:b/>
                <w:bCs/>
                <w:color w:val="000000" w:themeColor="text1"/>
                <w:sz w:val="20"/>
                <w:szCs w:val="20"/>
              </w:rPr>
              <w:t>μs</w:t>
            </w:r>
            <w:proofErr w:type="spellEnd"/>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14:paraId="0959B086" w14:textId="0311D131"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30 </w:t>
            </w:r>
            <w:proofErr w:type="spellStart"/>
            <w:r w:rsidRPr="008E4934">
              <w:rPr>
                <w:b/>
                <w:bCs/>
                <w:color w:val="000000" w:themeColor="text1"/>
                <w:sz w:val="20"/>
                <w:szCs w:val="20"/>
              </w:rPr>
              <w:t>μs</w:t>
            </w:r>
            <w:proofErr w:type="spellEnd"/>
          </w:p>
        </w:tc>
        <w:tc>
          <w:tcPr>
            <w:tcW w:w="307" w:type="pct"/>
            <w:tcBorders>
              <w:top w:val="single" w:sz="4" w:space="0" w:color="auto"/>
              <w:left w:val="nil"/>
              <w:bottom w:val="single" w:sz="4" w:space="0" w:color="auto"/>
              <w:right w:val="single" w:sz="4" w:space="0" w:color="auto"/>
            </w:tcBorders>
            <w:shd w:val="clear" w:color="auto" w:fill="auto"/>
            <w:noWrap/>
            <w:vAlign w:val="center"/>
            <w:hideMark/>
          </w:tcPr>
          <w:p w14:paraId="3151905A" w14:textId="6B2EA340"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200 </w:t>
            </w:r>
            <w:proofErr w:type="spellStart"/>
            <w:r w:rsidRPr="008E4934">
              <w:rPr>
                <w:b/>
                <w:bCs/>
                <w:color w:val="000000" w:themeColor="text1"/>
                <w:sz w:val="20"/>
                <w:szCs w:val="20"/>
              </w:rPr>
              <w:t>μs</w:t>
            </w:r>
            <w:proofErr w:type="spellEnd"/>
          </w:p>
        </w:tc>
        <w:tc>
          <w:tcPr>
            <w:tcW w:w="308" w:type="pct"/>
            <w:tcBorders>
              <w:top w:val="single" w:sz="4" w:space="0" w:color="auto"/>
              <w:left w:val="nil"/>
              <w:bottom w:val="single" w:sz="4" w:space="0" w:color="auto"/>
              <w:right w:val="single" w:sz="4" w:space="0" w:color="auto"/>
            </w:tcBorders>
            <w:shd w:val="clear" w:color="auto" w:fill="auto"/>
            <w:noWrap/>
            <w:vAlign w:val="center"/>
            <w:hideMark/>
          </w:tcPr>
          <w:p w14:paraId="3B69579C" w14:textId="7A87C560"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5 </w:t>
            </w:r>
            <w:proofErr w:type="spellStart"/>
            <w:r w:rsidRPr="008E4934">
              <w:rPr>
                <w:b/>
                <w:bCs/>
                <w:color w:val="000000" w:themeColor="text1"/>
                <w:sz w:val="20"/>
                <w:szCs w:val="20"/>
              </w:rPr>
              <w:t>ms</w:t>
            </w:r>
            <w:proofErr w:type="spellEnd"/>
          </w:p>
        </w:tc>
      </w:tr>
      <w:tr w:rsidR="002525EB" w:rsidRPr="008E4934" w14:paraId="4E689B6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87A5AEF"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Q</w:t>
            </w:r>
            <w:r w:rsidRPr="008E4934">
              <w:rPr>
                <w:color w:val="000000" w:themeColor="text1"/>
                <w:sz w:val="20"/>
                <w:szCs w:val="20"/>
                <w:vertAlign w:val="subscript"/>
              </w:rPr>
              <w:t>A</w:t>
            </w:r>
            <w:r w:rsidRPr="008E4934">
              <w:rPr>
                <w:color w:val="000000" w:themeColor="text1"/>
                <w:sz w:val="20"/>
                <w:szCs w:val="20"/>
              </w:rPr>
              <w:t xml:space="preserve"> head group (-) (A)*</w:t>
            </w:r>
          </w:p>
        </w:tc>
        <w:tc>
          <w:tcPr>
            <w:tcW w:w="308" w:type="pct"/>
            <w:tcBorders>
              <w:top w:val="single" w:sz="4" w:space="0" w:color="auto"/>
              <w:left w:val="single" w:sz="4" w:space="0" w:color="auto"/>
              <w:bottom w:val="single" w:sz="4" w:space="0" w:color="auto"/>
              <w:right w:val="single" w:sz="4" w:space="0" w:color="auto"/>
            </w:tcBorders>
            <w:shd w:val="clear" w:color="000000" w:fill="FFB18A"/>
            <w:noWrap/>
            <w:vAlign w:val="center"/>
            <w:hideMark/>
          </w:tcPr>
          <w:p w14:paraId="78FF3A6B"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FF9F6E"/>
            <w:noWrap/>
            <w:vAlign w:val="center"/>
            <w:hideMark/>
          </w:tcPr>
          <w:p w14:paraId="7271128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-5.1</w:t>
            </w:r>
          </w:p>
        </w:tc>
        <w:tc>
          <w:tcPr>
            <w:tcW w:w="307" w:type="pct"/>
            <w:tcBorders>
              <w:top w:val="single" w:sz="4" w:space="0" w:color="auto"/>
              <w:left w:val="single" w:sz="4" w:space="0" w:color="auto"/>
              <w:bottom w:val="single" w:sz="4" w:space="0" w:color="auto"/>
              <w:right w:val="single" w:sz="4" w:space="0" w:color="auto"/>
            </w:tcBorders>
            <w:shd w:val="clear" w:color="000000" w:fill="FFAE84"/>
            <w:noWrap/>
            <w:vAlign w:val="center"/>
            <w:hideMark/>
          </w:tcPr>
          <w:p w14:paraId="76E0C86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FFA77A"/>
            <w:noWrap/>
            <w:vAlign w:val="center"/>
            <w:hideMark/>
          </w:tcPr>
          <w:p w14:paraId="28748E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8" w:type="pct"/>
            <w:tcBorders>
              <w:top w:val="single" w:sz="4" w:space="0" w:color="auto"/>
              <w:left w:val="single" w:sz="4" w:space="0" w:color="auto"/>
              <w:bottom w:val="single" w:sz="4" w:space="0" w:color="auto"/>
              <w:right w:val="single" w:sz="4" w:space="0" w:color="auto"/>
            </w:tcBorders>
            <w:shd w:val="clear" w:color="000000" w:fill="FFC7AB"/>
            <w:noWrap/>
            <w:vAlign w:val="center"/>
            <w:hideMark/>
          </w:tcPr>
          <w:p w14:paraId="1A802DB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9" w:type="pct"/>
            <w:tcBorders>
              <w:top w:val="single" w:sz="4" w:space="0" w:color="auto"/>
              <w:left w:val="single" w:sz="4" w:space="0" w:color="auto"/>
              <w:bottom w:val="single" w:sz="4" w:space="0" w:color="auto"/>
              <w:right w:val="single" w:sz="4" w:space="0" w:color="auto"/>
            </w:tcBorders>
            <w:shd w:val="clear" w:color="000000" w:fill="FFD5C0"/>
            <w:noWrap/>
            <w:vAlign w:val="center"/>
            <w:hideMark/>
          </w:tcPr>
          <w:p w14:paraId="4265C01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7" w:type="pct"/>
            <w:tcBorders>
              <w:top w:val="single" w:sz="4" w:space="0" w:color="auto"/>
              <w:left w:val="single" w:sz="4" w:space="0" w:color="auto"/>
              <w:bottom w:val="single" w:sz="4" w:space="0" w:color="auto"/>
              <w:right w:val="single" w:sz="4" w:space="0" w:color="auto"/>
            </w:tcBorders>
            <w:shd w:val="clear" w:color="000000" w:fill="FFC6A9"/>
            <w:noWrap/>
            <w:vAlign w:val="center"/>
            <w:hideMark/>
          </w:tcPr>
          <w:p w14:paraId="5487BFB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FFAC81"/>
            <w:noWrap/>
            <w:vAlign w:val="center"/>
            <w:hideMark/>
          </w:tcPr>
          <w:p w14:paraId="76D2F5F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FFB995"/>
            <w:noWrap/>
            <w:vAlign w:val="center"/>
            <w:hideMark/>
          </w:tcPr>
          <w:p w14:paraId="16331C2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B894"/>
            <w:noWrap/>
            <w:vAlign w:val="center"/>
            <w:hideMark/>
          </w:tcPr>
          <w:p w14:paraId="41CC2E7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FFC3A5"/>
            <w:noWrap/>
            <w:vAlign w:val="center"/>
            <w:hideMark/>
          </w:tcPr>
          <w:p w14:paraId="511FF98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8" w:type="pct"/>
            <w:tcBorders>
              <w:top w:val="single" w:sz="4" w:space="0" w:color="auto"/>
              <w:left w:val="single" w:sz="4" w:space="0" w:color="auto"/>
              <w:bottom w:val="single" w:sz="4" w:space="0" w:color="auto"/>
              <w:right w:val="single" w:sz="4" w:space="0" w:color="auto"/>
            </w:tcBorders>
            <w:shd w:val="clear" w:color="000000" w:fill="FFCDB3"/>
            <w:noWrap/>
            <w:vAlign w:val="center"/>
            <w:hideMark/>
          </w:tcPr>
          <w:p w14:paraId="52B3950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r>
      <w:tr w:rsidR="002525EB" w:rsidRPr="008E4934" w14:paraId="1A2F88C8"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E1EE6A2"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Q</w:t>
            </w:r>
            <w:r w:rsidRPr="008E4934">
              <w:rPr>
                <w:color w:val="000000" w:themeColor="text1"/>
                <w:sz w:val="20"/>
                <w:szCs w:val="20"/>
                <w:vertAlign w:val="subscript"/>
              </w:rPr>
              <w:t>A</w:t>
            </w:r>
            <w:r w:rsidRPr="008E4934">
              <w:rPr>
                <w:color w:val="000000" w:themeColor="text1"/>
                <w:sz w:val="20"/>
                <w:szCs w:val="20"/>
              </w:rPr>
              <w:t xml:space="preserve"> head group (+) (A)*</w:t>
            </w:r>
          </w:p>
        </w:tc>
        <w:tc>
          <w:tcPr>
            <w:tcW w:w="308" w:type="pct"/>
            <w:tcBorders>
              <w:top w:val="single" w:sz="4" w:space="0" w:color="auto"/>
              <w:left w:val="single" w:sz="4" w:space="0" w:color="auto"/>
              <w:bottom w:val="single" w:sz="4" w:space="0" w:color="auto"/>
              <w:right w:val="single" w:sz="4" w:space="0" w:color="auto"/>
            </w:tcBorders>
            <w:shd w:val="clear" w:color="000000" w:fill="47C681"/>
            <w:noWrap/>
            <w:vAlign w:val="center"/>
            <w:hideMark/>
          </w:tcPr>
          <w:p w14:paraId="2282A66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5.9</w:t>
            </w:r>
          </w:p>
        </w:tc>
        <w:tc>
          <w:tcPr>
            <w:tcW w:w="308" w:type="pct"/>
            <w:tcBorders>
              <w:top w:val="single" w:sz="4" w:space="0" w:color="auto"/>
              <w:left w:val="single" w:sz="4" w:space="0" w:color="auto"/>
              <w:bottom w:val="single" w:sz="4" w:space="0" w:color="auto"/>
              <w:right w:val="single" w:sz="4" w:space="0" w:color="auto"/>
            </w:tcBorders>
            <w:shd w:val="clear" w:color="000000" w:fill="4AC783"/>
            <w:noWrap/>
            <w:vAlign w:val="center"/>
            <w:hideMark/>
          </w:tcPr>
          <w:p w14:paraId="09357C5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5.8</w:t>
            </w:r>
          </w:p>
        </w:tc>
        <w:tc>
          <w:tcPr>
            <w:tcW w:w="307" w:type="pct"/>
            <w:tcBorders>
              <w:top w:val="single" w:sz="4" w:space="0" w:color="auto"/>
              <w:left w:val="single" w:sz="4" w:space="0" w:color="auto"/>
              <w:bottom w:val="single" w:sz="4" w:space="0" w:color="auto"/>
              <w:right w:val="single" w:sz="4" w:space="0" w:color="auto"/>
            </w:tcBorders>
            <w:shd w:val="clear" w:color="000000" w:fill="5CCD8F"/>
            <w:noWrap/>
            <w:vAlign w:val="center"/>
            <w:hideMark/>
          </w:tcPr>
          <w:p w14:paraId="63EF78F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7" w:type="pct"/>
            <w:tcBorders>
              <w:top w:val="single" w:sz="4" w:space="0" w:color="auto"/>
              <w:left w:val="single" w:sz="4" w:space="0" w:color="auto"/>
              <w:bottom w:val="single" w:sz="4" w:space="0" w:color="auto"/>
              <w:right w:val="single" w:sz="4" w:space="0" w:color="auto"/>
            </w:tcBorders>
            <w:shd w:val="clear" w:color="000000" w:fill="60CE92"/>
            <w:noWrap/>
            <w:vAlign w:val="center"/>
            <w:hideMark/>
          </w:tcPr>
          <w:p w14:paraId="7501268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5.1</w:t>
            </w:r>
          </w:p>
        </w:tc>
        <w:tc>
          <w:tcPr>
            <w:tcW w:w="308" w:type="pct"/>
            <w:tcBorders>
              <w:top w:val="single" w:sz="4" w:space="0" w:color="auto"/>
              <w:left w:val="single" w:sz="4" w:space="0" w:color="auto"/>
              <w:bottom w:val="single" w:sz="4" w:space="0" w:color="auto"/>
              <w:right w:val="single" w:sz="4" w:space="0" w:color="auto"/>
            </w:tcBorders>
            <w:shd w:val="clear" w:color="000000" w:fill="6ED29B"/>
            <w:noWrap/>
            <w:vAlign w:val="center"/>
            <w:hideMark/>
          </w:tcPr>
          <w:p w14:paraId="4830C23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9" w:type="pct"/>
            <w:tcBorders>
              <w:top w:val="single" w:sz="4" w:space="0" w:color="auto"/>
              <w:left w:val="single" w:sz="4" w:space="0" w:color="auto"/>
              <w:bottom w:val="single" w:sz="4" w:space="0" w:color="auto"/>
              <w:right w:val="single" w:sz="4" w:space="0" w:color="auto"/>
            </w:tcBorders>
            <w:shd w:val="clear" w:color="000000" w:fill="A4E3C1"/>
            <w:noWrap/>
            <w:vAlign w:val="center"/>
            <w:hideMark/>
          </w:tcPr>
          <w:p w14:paraId="1198A84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7FD8A8"/>
            <w:noWrap/>
            <w:vAlign w:val="center"/>
            <w:hideMark/>
          </w:tcPr>
          <w:p w14:paraId="287B966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7" w:type="pct"/>
            <w:tcBorders>
              <w:top w:val="single" w:sz="4" w:space="0" w:color="auto"/>
              <w:left w:val="single" w:sz="4" w:space="0" w:color="auto"/>
              <w:bottom w:val="single" w:sz="4" w:space="0" w:color="auto"/>
              <w:right w:val="single" w:sz="4" w:space="0" w:color="auto"/>
            </w:tcBorders>
            <w:shd w:val="clear" w:color="000000" w:fill="76D5A1"/>
            <w:noWrap/>
            <w:vAlign w:val="center"/>
            <w:hideMark/>
          </w:tcPr>
          <w:p w14:paraId="2845267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6FD39C"/>
            <w:noWrap/>
            <w:vAlign w:val="center"/>
            <w:hideMark/>
          </w:tcPr>
          <w:p w14:paraId="7FE1562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8" w:type="pct"/>
            <w:tcBorders>
              <w:top w:val="single" w:sz="4" w:space="0" w:color="auto"/>
              <w:left w:val="single" w:sz="4" w:space="0" w:color="auto"/>
              <w:bottom w:val="single" w:sz="4" w:space="0" w:color="auto"/>
              <w:right w:val="single" w:sz="4" w:space="0" w:color="auto"/>
            </w:tcBorders>
            <w:shd w:val="clear" w:color="000000" w:fill="84D9AB"/>
            <w:noWrap/>
            <w:vAlign w:val="center"/>
            <w:hideMark/>
          </w:tcPr>
          <w:p w14:paraId="02B4105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77D5A2"/>
            <w:noWrap/>
            <w:vAlign w:val="center"/>
            <w:hideMark/>
          </w:tcPr>
          <w:p w14:paraId="50E35CD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8" w:type="pct"/>
            <w:tcBorders>
              <w:top w:val="single" w:sz="4" w:space="0" w:color="auto"/>
              <w:left w:val="single" w:sz="4" w:space="0" w:color="auto"/>
              <w:bottom w:val="single" w:sz="4" w:space="0" w:color="auto"/>
              <w:right w:val="single" w:sz="4" w:space="0" w:color="auto"/>
            </w:tcBorders>
            <w:shd w:val="clear" w:color="000000" w:fill="87DAAD"/>
            <w:noWrap/>
            <w:vAlign w:val="center"/>
            <w:hideMark/>
          </w:tcPr>
          <w:p w14:paraId="3D6D039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r>
      <w:tr w:rsidR="002525EB" w:rsidRPr="008E4934" w14:paraId="680B18F4"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C9F1ABA"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Q</w:t>
            </w:r>
            <w:r w:rsidRPr="008E4934">
              <w:rPr>
                <w:color w:val="000000" w:themeColor="text1"/>
                <w:sz w:val="20"/>
                <w:szCs w:val="20"/>
                <w:vertAlign w:val="subscript"/>
              </w:rPr>
              <w:t>A</w:t>
            </w:r>
            <w:r w:rsidRPr="008E4934">
              <w:rPr>
                <w:color w:val="000000" w:themeColor="text1"/>
                <w:sz w:val="20"/>
                <w:szCs w:val="20"/>
              </w:rPr>
              <w:t xml:space="preserve"> head group (-) (B)*</w:t>
            </w:r>
          </w:p>
        </w:tc>
        <w:tc>
          <w:tcPr>
            <w:tcW w:w="308" w:type="pct"/>
            <w:tcBorders>
              <w:top w:val="single" w:sz="4" w:space="0" w:color="auto"/>
              <w:left w:val="single" w:sz="4" w:space="0" w:color="auto"/>
              <w:bottom w:val="single" w:sz="4" w:space="0" w:color="auto"/>
              <w:right w:val="single" w:sz="4" w:space="0" w:color="auto"/>
            </w:tcBorders>
            <w:shd w:val="clear" w:color="000000" w:fill="FFA77A"/>
            <w:noWrap/>
            <w:vAlign w:val="center"/>
            <w:hideMark/>
          </w:tcPr>
          <w:p w14:paraId="6ED122A4"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-4.7</w:t>
            </w:r>
          </w:p>
        </w:tc>
        <w:tc>
          <w:tcPr>
            <w:tcW w:w="308" w:type="pct"/>
            <w:tcBorders>
              <w:top w:val="single" w:sz="4" w:space="0" w:color="auto"/>
              <w:left w:val="single" w:sz="4" w:space="0" w:color="auto"/>
              <w:bottom w:val="single" w:sz="4" w:space="0" w:color="auto"/>
              <w:right w:val="single" w:sz="4" w:space="0" w:color="auto"/>
            </w:tcBorders>
            <w:shd w:val="clear" w:color="000000" w:fill="FFAA7E"/>
            <w:noWrap/>
            <w:vAlign w:val="center"/>
            <w:hideMark/>
          </w:tcPr>
          <w:p w14:paraId="682ADBF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7" w:type="pct"/>
            <w:tcBorders>
              <w:top w:val="single" w:sz="4" w:space="0" w:color="auto"/>
              <w:left w:val="single" w:sz="4" w:space="0" w:color="auto"/>
              <w:bottom w:val="single" w:sz="4" w:space="0" w:color="auto"/>
              <w:right w:val="single" w:sz="4" w:space="0" w:color="auto"/>
            </w:tcBorders>
            <w:shd w:val="clear" w:color="000000" w:fill="FFB48D"/>
            <w:noWrap/>
            <w:vAlign w:val="center"/>
            <w:hideMark/>
          </w:tcPr>
          <w:p w14:paraId="4F44C22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7" w:type="pct"/>
            <w:tcBorders>
              <w:top w:val="single" w:sz="4" w:space="0" w:color="auto"/>
              <w:left w:val="single" w:sz="4" w:space="0" w:color="auto"/>
              <w:bottom w:val="single" w:sz="4" w:space="0" w:color="auto"/>
              <w:right w:val="single" w:sz="4" w:space="0" w:color="auto"/>
            </w:tcBorders>
            <w:shd w:val="clear" w:color="000000" w:fill="FFA77A"/>
            <w:noWrap/>
            <w:vAlign w:val="center"/>
            <w:hideMark/>
          </w:tcPr>
          <w:p w14:paraId="1BDA54C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8" w:type="pct"/>
            <w:tcBorders>
              <w:top w:val="single" w:sz="4" w:space="0" w:color="auto"/>
              <w:left w:val="single" w:sz="4" w:space="0" w:color="auto"/>
              <w:bottom w:val="single" w:sz="4" w:space="0" w:color="auto"/>
              <w:right w:val="single" w:sz="4" w:space="0" w:color="auto"/>
            </w:tcBorders>
            <w:shd w:val="clear" w:color="000000" w:fill="FFB189"/>
            <w:noWrap/>
            <w:vAlign w:val="center"/>
            <w:hideMark/>
          </w:tcPr>
          <w:p w14:paraId="21F3FA2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9" w:type="pct"/>
            <w:tcBorders>
              <w:top w:val="single" w:sz="4" w:space="0" w:color="auto"/>
              <w:left w:val="single" w:sz="4" w:space="0" w:color="auto"/>
              <w:bottom w:val="single" w:sz="4" w:space="0" w:color="auto"/>
              <w:right w:val="single" w:sz="4" w:space="0" w:color="auto"/>
            </w:tcBorders>
            <w:shd w:val="clear" w:color="000000" w:fill="FFD0B8"/>
            <w:noWrap/>
            <w:vAlign w:val="center"/>
            <w:hideMark/>
          </w:tcPr>
          <w:p w14:paraId="27CFFD5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FFBF9E"/>
            <w:noWrap/>
            <w:vAlign w:val="center"/>
            <w:hideMark/>
          </w:tcPr>
          <w:p w14:paraId="71379AC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FFB38B"/>
            <w:noWrap/>
            <w:vAlign w:val="center"/>
            <w:hideMark/>
          </w:tcPr>
          <w:p w14:paraId="7D3A5EE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FFAE85"/>
            <w:noWrap/>
            <w:vAlign w:val="center"/>
            <w:hideMark/>
          </w:tcPr>
          <w:p w14:paraId="4358634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8" w:type="pct"/>
            <w:tcBorders>
              <w:top w:val="single" w:sz="4" w:space="0" w:color="auto"/>
              <w:left w:val="single" w:sz="4" w:space="0" w:color="auto"/>
              <w:bottom w:val="single" w:sz="4" w:space="0" w:color="auto"/>
              <w:right w:val="single" w:sz="4" w:space="0" w:color="auto"/>
            </w:tcBorders>
            <w:shd w:val="clear" w:color="000000" w:fill="FFBE9D"/>
            <w:noWrap/>
            <w:vAlign w:val="center"/>
            <w:hideMark/>
          </w:tcPr>
          <w:p w14:paraId="30E5185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FFBA97"/>
            <w:noWrap/>
            <w:vAlign w:val="center"/>
            <w:hideMark/>
          </w:tcPr>
          <w:p w14:paraId="5FE2DBD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C3A4"/>
            <w:noWrap/>
            <w:vAlign w:val="center"/>
            <w:hideMark/>
          </w:tcPr>
          <w:p w14:paraId="1D1920C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r>
      <w:tr w:rsidR="002525EB" w:rsidRPr="008E4934" w14:paraId="53C7323F"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CC93E5B"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Q</w:t>
            </w:r>
            <w:r w:rsidRPr="008E4934">
              <w:rPr>
                <w:color w:val="000000" w:themeColor="text1"/>
                <w:sz w:val="20"/>
                <w:szCs w:val="20"/>
                <w:vertAlign w:val="subscript"/>
              </w:rPr>
              <w:t>A</w:t>
            </w:r>
            <w:r w:rsidRPr="008E4934">
              <w:rPr>
                <w:color w:val="000000" w:themeColor="text1"/>
                <w:sz w:val="20"/>
                <w:szCs w:val="20"/>
              </w:rPr>
              <w:t xml:space="preserve"> head group (+) (B)*</w:t>
            </w:r>
          </w:p>
        </w:tc>
        <w:tc>
          <w:tcPr>
            <w:tcW w:w="308" w:type="pct"/>
            <w:tcBorders>
              <w:top w:val="single" w:sz="4" w:space="0" w:color="auto"/>
              <w:left w:val="single" w:sz="4" w:space="0" w:color="auto"/>
              <w:bottom w:val="single" w:sz="4" w:space="0" w:color="auto"/>
              <w:right w:val="single" w:sz="4" w:space="0" w:color="auto"/>
            </w:tcBorders>
            <w:shd w:val="clear" w:color="000000" w:fill="52CA89"/>
            <w:noWrap/>
            <w:vAlign w:val="center"/>
            <w:hideMark/>
          </w:tcPr>
          <w:p w14:paraId="1F69EA4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5.5</w:t>
            </w:r>
          </w:p>
        </w:tc>
        <w:tc>
          <w:tcPr>
            <w:tcW w:w="308" w:type="pct"/>
            <w:tcBorders>
              <w:top w:val="single" w:sz="4" w:space="0" w:color="auto"/>
              <w:left w:val="single" w:sz="4" w:space="0" w:color="auto"/>
              <w:bottom w:val="single" w:sz="4" w:space="0" w:color="auto"/>
              <w:right w:val="single" w:sz="4" w:space="0" w:color="auto"/>
            </w:tcBorders>
            <w:shd w:val="clear" w:color="000000" w:fill="44C57F"/>
            <w:noWrap/>
            <w:vAlign w:val="center"/>
            <w:hideMark/>
          </w:tcPr>
          <w:p w14:paraId="3D4C4DC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7" w:type="pct"/>
            <w:tcBorders>
              <w:top w:val="single" w:sz="4" w:space="0" w:color="auto"/>
              <w:left w:val="single" w:sz="4" w:space="0" w:color="auto"/>
              <w:bottom w:val="single" w:sz="4" w:space="0" w:color="auto"/>
              <w:right w:val="single" w:sz="4" w:space="0" w:color="auto"/>
            </w:tcBorders>
            <w:shd w:val="clear" w:color="000000" w:fill="54CB8A"/>
            <w:noWrap/>
            <w:vAlign w:val="center"/>
            <w:hideMark/>
          </w:tcPr>
          <w:p w14:paraId="33508B6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5.4</w:t>
            </w:r>
          </w:p>
        </w:tc>
        <w:tc>
          <w:tcPr>
            <w:tcW w:w="307" w:type="pct"/>
            <w:tcBorders>
              <w:top w:val="single" w:sz="4" w:space="0" w:color="auto"/>
              <w:left w:val="single" w:sz="4" w:space="0" w:color="auto"/>
              <w:bottom w:val="single" w:sz="4" w:space="0" w:color="auto"/>
              <w:right w:val="single" w:sz="4" w:space="0" w:color="auto"/>
            </w:tcBorders>
            <w:shd w:val="clear" w:color="000000" w:fill="69D199"/>
            <w:noWrap/>
            <w:vAlign w:val="center"/>
            <w:hideMark/>
          </w:tcPr>
          <w:p w14:paraId="3401E76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8" w:type="pct"/>
            <w:tcBorders>
              <w:top w:val="single" w:sz="4" w:space="0" w:color="auto"/>
              <w:left w:val="single" w:sz="4" w:space="0" w:color="auto"/>
              <w:bottom w:val="single" w:sz="4" w:space="0" w:color="auto"/>
              <w:right w:val="single" w:sz="4" w:space="0" w:color="auto"/>
            </w:tcBorders>
            <w:shd w:val="clear" w:color="000000" w:fill="99E0B9"/>
            <w:noWrap/>
            <w:vAlign w:val="center"/>
            <w:hideMark/>
          </w:tcPr>
          <w:p w14:paraId="48166E1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9"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1F898FB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75D5A0"/>
            <w:noWrap/>
            <w:vAlign w:val="center"/>
            <w:hideMark/>
          </w:tcPr>
          <w:p w14:paraId="7B5B3DE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7" w:type="pct"/>
            <w:tcBorders>
              <w:top w:val="single" w:sz="4" w:space="0" w:color="auto"/>
              <w:left w:val="single" w:sz="4" w:space="0" w:color="auto"/>
              <w:bottom w:val="single" w:sz="4" w:space="0" w:color="auto"/>
              <w:right w:val="single" w:sz="4" w:space="0" w:color="auto"/>
            </w:tcBorders>
            <w:shd w:val="clear" w:color="000000" w:fill="85D9AB"/>
            <w:noWrap/>
            <w:vAlign w:val="center"/>
            <w:hideMark/>
          </w:tcPr>
          <w:p w14:paraId="7662289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8DDCB1"/>
            <w:noWrap/>
            <w:vAlign w:val="center"/>
            <w:hideMark/>
          </w:tcPr>
          <w:p w14:paraId="2EBB53A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86DAAC"/>
            <w:noWrap/>
            <w:vAlign w:val="center"/>
            <w:hideMark/>
          </w:tcPr>
          <w:p w14:paraId="6385668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85D9AB"/>
            <w:noWrap/>
            <w:vAlign w:val="center"/>
            <w:hideMark/>
          </w:tcPr>
          <w:p w14:paraId="0FBAB3E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B6E9CD"/>
            <w:noWrap/>
            <w:vAlign w:val="center"/>
            <w:hideMark/>
          </w:tcPr>
          <w:p w14:paraId="0894E94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r>
      <w:tr w:rsidR="002525EB" w:rsidRPr="008E4934" w14:paraId="2A75BB08"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BDF7DB8"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Non-heme iron (-) (A)</w:t>
            </w:r>
          </w:p>
        </w:tc>
        <w:tc>
          <w:tcPr>
            <w:tcW w:w="308" w:type="pct"/>
            <w:tcBorders>
              <w:top w:val="single" w:sz="4" w:space="0" w:color="auto"/>
              <w:left w:val="single" w:sz="4" w:space="0" w:color="auto"/>
              <w:bottom w:val="single" w:sz="4" w:space="0" w:color="auto"/>
              <w:right w:val="single" w:sz="4" w:space="0" w:color="auto"/>
            </w:tcBorders>
            <w:shd w:val="clear" w:color="000000" w:fill="FF9B69"/>
            <w:noWrap/>
            <w:vAlign w:val="center"/>
            <w:hideMark/>
          </w:tcPr>
          <w:p w14:paraId="67E6C5B9"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-5.3</w:t>
            </w:r>
          </w:p>
        </w:tc>
        <w:tc>
          <w:tcPr>
            <w:tcW w:w="308" w:type="pct"/>
            <w:tcBorders>
              <w:top w:val="single" w:sz="4" w:space="0" w:color="auto"/>
              <w:left w:val="single" w:sz="4" w:space="0" w:color="auto"/>
              <w:bottom w:val="single" w:sz="4" w:space="0" w:color="auto"/>
              <w:right w:val="single" w:sz="4" w:space="0" w:color="auto"/>
            </w:tcBorders>
            <w:shd w:val="clear" w:color="000000" w:fill="FF894C"/>
            <w:noWrap/>
            <w:vAlign w:val="center"/>
            <w:hideMark/>
          </w:tcPr>
          <w:p w14:paraId="1B3C27C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-6.3</w:t>
            </w:r>
          </w:p>
        </w:tc>
        <w:tc>
          <w:tcPr>
            <w:tcW w:w="307" w:type="pct"/>
            <w:tcBorders>
              <w:top w:val="single" w:sz="4" w:space="0" w:color="auto"/>
              <w:left w:val="single" w:sz="4" w:space="0" w:color="auto"/>
              <w:bottom w:val="single" w:sz="4" w:space="0" w:color="auto"/>
              <w:right w:val="single" w:sz="4" w:space="0" w:color="auto"/>
            </w:tcBorders>
            <w:shd w:val="clear" w:color="000000" w:fill="FF9B69"/>
            <w:noWrap/>
            <w:vAlign w:val="center"/>
            <w:hideMark/>
          </w:tcPr>
          <w:p w14:paraId="6DCF6B9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7" w:type="pct"/>
            <w:tcBorders>
              <w:top w:val="single" w:sz="4" w:space="0" w:color="auto"/>
              <w:left w:val="single" w:sz="4" w:space="0" w:color="auto"/>
              <w:bottom w:val="single" w:sz="4" w:space="0" w:color="auto"/>
              <w:right w:val="single" w:sz="4" w:space="0" w:color="auto"/>
            </w:tcBorders>
            <w:shd w:val="clear" w:color="000000" w:fill="FFB893"/>
            <w:noWrap/>
            <w:vAlign w:val="center"/>
            <w:hideMark/>
          </w:tcPr>
          <w:p w14:paraId="495E64D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8" w:type="pct"/>
            <w:tcBorders>
              <w:top w:val="single" w:sz="4" w:space="0" w:color="auto"/>
              <w:left w:val="single" w:sz="4" w:space="0" w:color="auto"/>
              <w:bottom w:val="single" w:sz="4" w:space="0" w:color="auto"/>
              <w:right w:val="single" w:sz="4" w:space="0" w:color="auto"/>
            </w:tcBorders>
            <w:shd w:val="clear" w:color="000000" w:fill="FF9D6B"/>
            <w:noWrap/>
            <w:vAlign w:val="center"/>
            <w:hideMark/>
          </w:tcPr>
          <w:p w14:paraId="454EFA0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9" w:type="pct"/>
            <w:tcBorders>
              <w:top w:val="single" w:sz="4" w:space="0" w:color="auto"/>
              <w:left w:val="single" w:sz="4" w:space="0" w:color="auto"/>
              <w:bottom w:val="single" w:sz="4" w:space="0" w:color="auto"/>
              <w:right w:val="single" w:sz="4" w:space="0" w:color="auto"/>
            </w:tcBorders>
            <w:shd w:val="clear" w:color="000000" w:fill="FFD0B8"/>
            <w:noWrap/>
            <w:vAlign w:val="center"/>
            <w:hideMark/>
          </w:tcPr>
          <w:p w14:paraId="01DB80D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FFBB99"/>
            <w:noWrap/>
            <w:vAlign w:val="center"/>
            <w:hideMark/>
          </w:tcPr>
          <w:p w14:paraId="5CE99F5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7" w:type="pct"/>
            <w:tcBorders>
              <w:top w:val="single" w:sz="4" w:space="0" w:color="auto"/>
              <w:left w:val="single" w:sz="4" w:space="0" w:color="auto"/>
              <w:bottom w:val="single" w:sz="4" w:space="0" w:color="auto"/>
              <w:right w:val="single" w:sz="4" w:space="0" w:color="auto"/>
            </w:tcBorders>
            <w:shd w:val="clear" w:color="000000" w:fill="FFB48D"/>
            <w:noWrap/>
            <w:vAlign w:val="center"/>
            <w:hideMark/>
          </w:tcPr>
          <w:p w14:paraId="0992255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FFBD9B"/>
            <w:noWrap/>
            <w:vAlign w:val="center"/>
            <w:hideMark/>
          </w:tcPr>
          <w:p w14:paraId="46AF8AE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8" w:type="pct"/>
            <w:tcBorders>
              <w:top w:val="single" w:sz="4" w:space="0" w:color="auto"/>
              <w:left w:val="single" w:sz="4" w:space="0" w:color="auto"/>
              <w:bottom w:val="single" w:sz="4" w:space="0" w:color="auto"/>
              <w:right w:val="single" w:sz="4" w:space="0" w:color="auto"/>
            </w:tcBorders>
            <w:shd w:val="clear" w:color="000000" w:fill="FFB48D"/>
            <w:noWrap/>
            <w:vAlign w:val="center"/>
            <w:hideMark/>
          </w:tcPr>
          <w:p w14:paraId="57712D1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7" w:type="pct"/>
            <w:tcBorders>
              <w:top w:val="single" w:sz="4" w:space="0" w:color="auto"/>
              <w:left w:val="single" w:sz="4" w:space="0" w:color="auto"/>
              <w:bottom w:val="single" w:sz="4" w:space="0" w:color="auto"/>
              <w:right w:val="single" w:sz="4" w:space="0" w:color="auto"/>
            </w:tcBorders>
            <w:shd w:val="clear" w:color="000000" w:fill="FFA171"/>
            <w:noWrap/>
            <w:vAlign w:val="center"/>
            <w:hideMark/>
          </w:tcPr>
          <w:p w14:paraId="2BDABAE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0B53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1B15A191"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194DB88"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Non-heme iron (+) (A)</w:t>
            </w:r>
          </w:p>
        </w:tc>
        <w:tc>
          <w:tcPr>
            <w:tcW w:w="308" w:type="pct"/>
            <w:tcBorders>
              <w:top w:val="single" w:sz="4" w:space="0" w:color="auto"/>
              <w:left w:val="single" w:sz="4" w:space="0" w:color="auto"/>
              <w:bottom w:val="single" w:sz="4" w:space="0" w:color="auto"/>
              <w:right w:val="single" w:sz="4" w:space="0" w:color="auto"/>
            </w:tcBorders>
            <w:shd w:val="clear" w:color="000000" w:fill="39C277"/>
            <w:noWrap/>
            <w:vAlign w:val="center"/>
            <w:hideMark/>
          </w:tcPr>
          <w:p w14:paraId="46B6A32C"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6.3</w:t>
            </w:r>
          </w:p>
        </w:tc>
        <w:tc>
          <w:tcPr>
            <w:tcW w:w="308" w:type="pct"/>
            <w:tcBorders>
              <w:top w:val="single" w:sz="4" w:space="0" w:color="auto"/>
              <w:left w:val="single" w:sz="4" w:space="0" w:color="auto"/>
              <w:bottom w:val="single" w:sz="4" w:space="0" w:color="auto"/>
              <w:right w:val="single" w:sz="4" w:space="0" w:color="auto"/>
            </w:tcBorders>
            <w:shd w:val="clear" w:color="000000" w:fill="33C073"/>
            <w:noWrap/>
            <w:vAlign w:val="center"/>
            <w:hideMark/>
          </w:tcPr>
          <w:p w14:paraId="679E980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6.5</w:t>
            </w:r>
          </w:p>
        </w:tc>
        <w:tc>
          <w:tcPr>
            <w:tcW w:w="307" w:type="pct"/>
            <w:tcBorders>
              <w:top w:val="single" w:sz="4" w:space="0" w:color="auto"/>
              <w:left w:val="single" w:sz="4" w:space="0" w:color="auto"/>
              <w:bottom w:val="single" w:sz="4" w:space="0" w:color="auto"/>
              <w:right w:val="single" w:sz="4" w:space="0" w:color="auto"/>
            </w:tcBorders>
            <w:shd w:val="clear" w:color="000000" w:fill="75D5A0"/>
            <w:noWrap/>
            <w:vAlign w:val="center"/>
            <w:hideMark/>
          </w:tcPr>
          <w:p w14:paraId="4A3A30D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7" w:type="pct"/>
            <w:tcBorders>
              <w:top w:val="single" w:sz="4" w:space="0" w:color="auto"/>
              <w:left w:val="single" w:sz="4" w:space="0" w:color="auto"/>
              <w:bottom w:val="single" w:sz="4" w:space="0" w:color="auto"/>
              <w:right w:val="single" w:sz="4" w:space="0" w:color="auto"/>
            </w:tcBorders>
            <w:shd w:val="clear" w:color="000000" w:fill="72D49E"/>
            <w:noWrap/>
            <w:vAlign w:val="center"/>
            <w:hideMark/>
          </w:tcPr>
          <w:p w14:paraId="3571413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8" w:type="pct"/>
            <w:tcBorders>
              <w:top w:val="single" w:sz="4" w:space="0" w:color="auto"/>
              <w:left w:val="single" w:sz="4" w:space="0" w:color="auto"/>
              <w:bottom w:val="single" w:sz="4" w:space="0" w:color="auto"/>
              <w:right w:val="single" w:sz="4" w:space="0" w:color="auto"/>
            </w:tcBorders>
            <w:shd w:val="clear" w:color="000000" w:fill="98DFB8"/>
            <w:noWrap/>
            <w:vAlign w:val="center"/>
            <w:hideMark/>
          </w:tcPr>
          <w:p w14:paraId="54E0886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DE40B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8BDBB0"/>
            <w:noWrap/>
            <w:vAlign w:val="center"/>
            <w:hideMark/>
          </w:tcPr>
          <w:p w14:paraId="1D66AAF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7" w:type="pct"/>
            <w:tcBorders>
              <w:top w:val="single" w:sz="4" w:space="0" w:color="auto"/>
              <w:left w:val="single" w:sz="4" w:space="0" w:color="auto"/>
              <w:bottom w:val="single" w:sz="4" w:space="0" w:color="auto"/>
              <w:right w:val="single" w:sz="4" w:space="0" w:color="auto"/>
            </w:tcBorders>
            <w:shd w:val="clear" w:color="000000" w:fill="82D8A9"/>
            <w:noWrap/>
            <w:vAlign w:val="center"/>
            <w:hideMark/>
          </w:tcPr>
          <w:p w14:paraId="06BA905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85D9AB"/>
            <w:noWrap/>
            <w:vAlign w:val="center"/>
            <w:hideMark/>
          </w:tcPr>
          <w:p w14:paraId="3E3F363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85D9AB"/>
            <w:noWrap/>
            <w:vAlign w:val="center"/>
            <w:hideMark/>
          </w:tcPr>
          <w:p w14:paraId="1A0EA33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9804F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025F7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1FED12DC"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7E3EDC7"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Non-heme iron (-) (B)</w:t>
            </w:r>
          </w:p>
        </w:tc>
        <w:tc>
          <w:tcPr>
            <w:tcW w:w="308" w:type="pct"/>
            <w:tcBorders>
              <w:top w:val="single" w:sz="4" w:space="0" w:color="auto"/>
              <w:left w:val="single" w:sz="4" w:space="0" w:color="auto"/>
              <w:bottom w:val="single" w:sz="4" w:space="0" w:color="auto"/>
              <w:right w:val="single" w:sz="4" w:space="0" w:color="auto"/>
            </w:tcBorders>
            <w:shd w:val="clear" w:color="000000" w:fill="FFA577"/>
            <w:noWrap/>
            <w:vAlign w:val="center"/>
            <w:hideMark/>
          </w:tcPr>
          <w:p w14:paraId="6E25A45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-4.8</w:t>
            </w:r>
          </w:p>
        </w:tc>
        <w:tc>
          <w:tcPr>
            <w:tcW w:w="308" w:type="pct"/>
            <w:tcBorders>
              <w:top w:val="single" w:sz="4" w:space="0" w:color="auto"/>
              <w:left w:val="single" w:sz="4" w:space="0" w:color="auto"/>
              <w:bottom w:val="single" w:sz="4" w:space="0" w:color="auto"/>
              <w:right w:val="single" w:sz="4" w:space="0" w:color="auto"/>
            </w:tcBorders>
            <w:shd w:val="clear" w:color="000000" w:fill="FF9F6E"/>
            <w:noWrap/>
            <w:vAlign w:val="center"/>
            <w:hideMark/>
          </w:tcPr>
          <w:p w14:paraId="351D73A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-5.1</w:t>
            </w:r>
          </w:p>
        </w:tc>
        <w:tc>
          <w:tcPr>
            <w:tcW w:w="307" w:type="pct"/>
            <w:tcBorders>
              <w:top w:val="single" w:sz="4" w:space="0" w:color="auto"/>
              <w:left w:val="single" w:sz="4" w:space="0" w:color="auto"/>
              <w:bottom w:val="single" w:sz="4" w:space="0" w:color="auto"/>
              <w:right w:val="single" w:sz="4" w:space="0" w:color="auto"/>
            </w:tcBorders>
            <w:shd w:val="clear" w:color="000000" w:fill="FF7128"/>
            <w:noWrap/>
            <w:vAlign w:val="center"/>
            <w:hideMark/>
          </w:tcPr>
          <w:p w14:paraId="45EB427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-7.6</w:t>
            </w:r>
          </w:p>
        </w:tc>
        <w:tc>
          <w:tcPr>
            <w:tcW w:w="307" w:type="pct"/>
            <w:tcBorders>
              <w:top w:val="single" w:sz="4" w:space="0" w:color="auto"/>
              <w:left w:val="single" w:sz="4" w:space="0" w:color="auto"/>
              <w:bottom w:val="single" w:sz="4" w:space="0" w:color="auto"/>
              <w:right w:val="single" w:sz="4" w:space="0" w:color="auto"/>
            </w:tcBorders>
            <w:shd w:val="clear" w:color="000000" w:fill="FFD5C0"/>
            <w:noWrap/>
            <w:vAlign w:val="center"/>
            <w:hideMark/>
          </w:tcPr>
          <w:p w14:paraId="6D616C73" w14:textId="77777777" w:rsidR="00CF2BA9" w:rsidRPr="008E4934" w:rsidRDefault="00CF2BA9" w:rsidP="008E4934">
            <w:pPr>
              <w:adjustRightInd w:val="0"/>
              <w:snapToGrid w:val="0"/>
              <w:ind w:leftChars="-1" w:left="-2" w:firstLineChars="2" w:firstLine="4"/>
              <w:jc w:val="center"/>
              <w:rPr>
                <w:color w:val="000000" w:themeColor="text1"/>
                <w:sz w:val="20"/>
                <w:szCs w:val="20"/>
              </w:rPr>
            </w:pPr>
            <w:r w:rsidRPr="008E4934">
              <w:rPr>
                <w:color w:val="000000" w:themeColor="text1"/>
                <w:sz w:val="20"/>
                <w:szCs w:val="20"/>
              </w:rPr>
              <w:t>-2.2</w:t>
            </w:r>
          </w:p>
        </w:tc>
        <w:tc>
          <w:tcPr>
            <w:tcW w:w="308" w:type="pct"/>
            <w:tcBorders>
              <w:top w:val="single" w:sz="4" w:space="0" w:color="auto"/>
              <w:left w:val="single" w:sz="4" w:space="0" w:color="auto"/>
              <w:bottom w:val="single" w:sz="4" w:space="0" w:color="auto"/>
              <w:right w:val="single" w:sz="4" w:space="0" w:color="auto"/>
            </w:tcBorders>
            <w:shd w:val="clear" w:color="000000" w:fill="FFAC82"/>
            <w:noWrap/>
            <w:vAlign w:val="center"/>
            <w:hideMark/>
          </w:tcPr>
          <w:p w14:paraId="4D8A71D6"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-4.4</w:t>
            </w:r>
          </w:p>
        </w:tc>
        <w:tc>
          <w:tcPr>
            <w:tcW w:w="309" w:type="pct"/>
            <w:tcBorders>
              <w:top w:val="single" w:sz="4" w:space="0" w:color="auto"/>
              <w:left w:val="single" w:sz="4" w:space="0" w:color="auto"/>
              <w:bottom w:val="single" w:sz="4" w:space="0" w:color="auto"/>
              <w:right w:val="single" w:sz="4" w:space="0" w:color="auto"/>
            </w:tcBorders>
            <w:shd w:val="clear" w:color="000000" w:fill="FFD2BB"/>
            <w:noWrap/>
            <w:vAlign w:val="center"/>
            <w:hideMark/>
          </w:tcPr>
          <w:p w14:paraId="533DF489"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AC82"/>
            <w:noWrap/>
            <w:vAlign w:val="center"/>
            <w:hideMark/>
          </w:tcPr>
          <w:p w14:paraId="0ADB04C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7" w:type="pct"/>
            <w:tcBorders>
              <w:top w:val="single" w:sz="4" w:space="0" w:color="auto"/>
              <w:left w:val="single" w:sz="4" w:space="0" w:color="auto"/>
              <w:bottom w:val="single" w:sz="4" w:space="0" w:color="auto"/>
              <w:right w:val="single" w:sz="4" w:space="0" w:color="auto"/>
            </w:tcBorders>
            <w:shd w:val="clear" w:color="000000" w:fill="FFC6AA"/>
            <w:noWrap/>
            <w:vAlign w:val="center"/>
            <w:hideMark/>
          </w:tcPr>
          <w:p w14:paraId="0F5364C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FFBB99"/>
            <w:noWrap/>
            <w:vAlign w:val="center"/>
            <w:hideMark/>
          </w:tcPr>
          <w:p w14:paraId="0D4D939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FFD7C3"/>
            <w:noWrap/>
            <w:vAlign w:val="center"/>
            <w:hideMark/>
          </w:tcPr>
          <w:p w14:paraId="7422C56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FFAC82"/>
            <w:noWrap/>
            <w:vAlign w:val="center"/>
            <w:hideMark/>
          </w:tcPr>
          <w:p w14:paraId="74FC65F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FFD2BB"/>
            <w:noWrap/>
            <w:vAlign w:val="center"/>
            <w:hideMark/>
          </w:tcPr>
          <w:p w14:paraId="11E1D67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r>
      <w:tr w:rsidR="002525EB" w:rsidRPr="008E4934" w14:paraId="6748E2C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4F938EB"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Non-heme iron (+) (B)</w:t>
            </w:r>
          </w:p>
        </w:tc>
        <w:tc>
          <w:tcPr>
            <w:tcW w:w="308" w:type="pct"/>
            <w:tcBorders>
              <w:top w:val="single" w:sz="4" w:space="0" w:color="auto"/>
              <w:left w:val="single" w:sz="4" w:space="0" w:color="auto"/>
              <w:bottom w:val="single" w:sz="4" w:space="0" w:color="auto"/>
              <w:right w:val="single" w:sz="4" w:space="0" w:color="auto"/>
            </w:tcBorders>
            <w:shd w:val="clear" w:color="000000" w:fill="0DB459"/>
            <w:noWrap/>
            <w:vAlign w:val="center"/>
            <w:hideMark/>
          </w:tcPr>
          <w:p w14:paraId="480975A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7.7</w:t>
            </w:r>
          </w:p>
        </w:tc>
        <w:tc>
          <w:tcPr>
            <w:tcW w:w="308" w:type="pct"/>
            <w:tcBorders>
              <w:top w:val="single" w:sz="4" w:space="0" w:color="auto"/>
              <w:left w:val="single" w:sz="4" w:space="0" w:color="auto"/>
              <w:bottom w:val="single" w:sz="4" w:space="0" w:color="auto"/>
              <w:right w:val="single" w:sz="4" w:space="0" w:color="auto"/>
            </w:tcBorders>
            <w:shd w:val="clear" w:color="000000" w:fill="36C175"/>
            <w:noWrap/>
            <w:vAlign w:val="center"/>
            <w:hideMark/>
          </w:tcPr>
          <w:p w14:paraId="2DF338D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6.4</w:t>
            </w:r>
          </w:p>
        </w:tc>
        <w:tc>
          <w:tcPr>
            <w:tcW w:w="307"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6D7B01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8.1</w:t>
            </w:r>
          </w:p>
        </w:tc>
        <w:tc>
          <w:tcPr>
            <w:tcW w:w="307" w:type="pct"/>
            <w:tcBorders>
              <w:top w:val="single" w:sz="4" w:space="0" w:color="auto"/>
              <w:left w:val="single" w:sz="4" w:space="0" w:color="auto"/>
              <w:bottom w:val="single" w:sz="4" w:space="0" w:color="auto"/>
              <w:right w:val="single" w:sz="4" w:space="0" w:color="auto"/>
            </w:tcBorders>
            <w:shd w:val="clear" w:color="000000" w:fill="4CC884"/>
            <w:noWrap/>
            <w:vAlign w:val="center"/>
            <w:hideMark/>
          </w:tcPr>
          <w:p w14:paraId="7B8C7B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5.7</w:t>
            </w:r>
          </w:p>
        </w:tc>
        <w:tc>
          <w:tcPr>
            <w:tcW w:w="308" w:type="pct"/>
            <w:tcBorders>
              <w:top w:val="single" w:sz="4" w:space="0" w:color="auto"/>
              <w:left w:val="single" w:sz="4" w:space="0" w:color="auto"/>
              <w:bottom w:val="single" w:sz="4" w:space="0" w:color="auto"/>
              <w:right w:val="single" w:sz="4" w:space="0" w:color="auto"/>
            </w:tcBorders>
            <w:shd w:val="clear" w:color="000000" w:fill="A7E4C3"/>
            <w:noWrap/>
            <w:vAlign w:val="center"/>
            <w:hideMark/>
          </w:tcPr>
          <w:p w14:paraId="5763950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9"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2259668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85D9AB"/>
            <w:noWrap/>
            <w:vAlign w:val="center"/>
            <w:hideMark/>
          </w:tcPr>
          <w:p w14:paraId="5ABFA80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72D49E"/>
            <w:noWrap/>
            <w:vAlign w:val="center"/>
            <w:hideMark/>
          </w:tcPr>
          <w:p w14:paraId="059E03F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8" w:type="pct"/>
            <w:tcBorders>
              <w:top w:val="single" w:sz="4" w:space="0" w:color="auto"/>
              <w:left w:val="single" w:sz="4" w:space="0" w:color="auto"/>
              <w:bottom w:val="single" w:sz="4" w:space="0" w:color="auto"/>
              <w:right w:val="single" w:sz="4" w:space="0" w:color="auto"/>
            </w:tcBorders>
            <w:shd w:val="clear" w:color="000000" w:fill="91DDB4"/>
            <w:noWrap/>
            <w:vAlign w:val="center"/>
            <w:hideMark/>
          </w:tcPr>
          <w:p w14:paraId="1A0AD20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8" w:type="pct"/>
            <w:tcBorders>
              <w:top w:val="single" w:sz="4" w:space="0" w:color="auto"/>
              <w:left w:val="single" w:sz="4" w:space="0" w:color="auto"/>
              <w:bottom w:val="single" w:sz="4" w:space="0" w:color="auto"/>
              <w:right w:val="single" w:sz="4" w:space="0" w:color="auto"/>
            </w:tcBorders>
            <w:shd w:val="clear" w:color="000000" w:fill="91DDB4"/>
            <w:noWrap/>
            <w:vAlign w:val="center"/>
            <w:hideMark/>
          </w:tcPr>
          <w:p w14:paraId="2C28325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75D5A0"/>
            <w:noWrap/>
            <w:vAlign w:val="center"/>
            <w:hideMark/>
          </w:tcPr>
          <w:p w14:paraId="1D1FADE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5FA4F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04D152BD"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2311C4C" w14:textId="77777777" w:rsidR="00CF2BA9" w:rsidRPr="008E4934" w:rsidRDefault="00CF2BA9" w:rsidP="00960325">
            <w:pPr>
              <w:adjustRightInd w:val="0"/>
              <w:snapToGrid w:val="0"/>
              <w:jc w:val="center"/>
              <w:rPr>
                <w:color w:val="000000" w:themeColor="text1"/>
                <w:sz w:val="20"/>
                <w:szCs w:val="20"/>
              </w:rPr>
            </w:pPr>
            <w:proofErr w:type="spellStart"/>
            <w:r w:rsidRPr="008E4934">
              <w:rPr>
                <w:color w:val="000000" w:themeColor="text1"/>
                <w:sz w:val="20"/>
                <w:szCs w:val="20"/>
              </w:rPr>
              <w:t>BCT</w:t>
            </w:r>
            <w:proofErr w:type="spellEnd"/>
            <w:r w:rsidRPr="008E4934">
              <w:rPr>
                <w:color w:val="000000" w:themeColor="text1"/>
                <w:sz w:val="20"/>
                <w:szCs w:val="20"/>
              </w:rPr>
              <w:t xml:space="preserve"> (-)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17834C"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A97C"/>
            <w:noWrap/>
            <w:vAlign w:val="center"/>
            <w:hideMark/>
          </w:tcPr>
          <w:p w14:paraId="5E14E5D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7" w:type="pct"/>
            <w:tcBorders>
              <w:top w:val="single" w:sz="4" w:space="0" w:color="auto"/>
              <w:left w:val="single" w:sz="4" w:space="0" w:color="auto"/>
              <w:bottom w:val="single" w:sz="4" w:space="0" w:color="auto"/>
              <w:right w:val="single" w:sz="4" w:space="0" w:color="auto"/>
            </w:tcBorders>
            <w:shd w:val="clear" w:color="000000" w:fill="FFA374"/>
            <w:noWrap/>
            <w:vAlign w:val="center"/>
            <w:hideMark/>
          </w:tcPr>
          <w:p w14:paraId="62C1F37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7" w:type="pct"/>
            <w:tcBorders>
              <w:top w:val="single" w:sz="4" w:space="0" w:color="auto"/>
              <w:left w:val="single" w:sz="4" w:space="0" w:color="auto"/>
              <w:bottom w:val="single" w:sz="4" w:space="0" w:color="auto"/>
              <w:right w:val="single" w:sz="4" w:space="0" w:color="auto"/>
            </w:tcBorders>
            <w:shd w:val="clear" w:color="000000" w:fill="FFCCB2"/>
            <w:noWrap/>
            <w:vAlign w:val="center"/>
            <w:hideMark/>
          </w:tcPr>
          <w:p w14:paraId="45A538C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FFB28B"/>
            <w:noWrap/>
            <w:vAlign w:val="center"/>
            <w:hideMark/>
          </w:tcPr>
          <w:p w14:paraId="6E80E8E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9" w:type="pct"/>
            <w:tcBorders>
              <w:top w:val="single" w:sz="4" w:space="0" w:color="auto"/>
              <w:left w:val="single" w:sz="4" w:space="0" w:color="auto"/>
              <w:bottom w:val="single" w:sz="4" w:space="0" w:color="auto"/>
              <w:right w:val="single" w:sz="4" w:space="0" w:color="auto"/>
            </w:tcBorders>
            <w:shd w:val="clear" w:color="000000" w:fill="FFD4BD"/>
            <w:noWrap/>
            <w:vAlign w:val="center"/>
            <w:hideMark/>
          </w:tcPr>
          <w:p w14:paraId="6273333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7FB9D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093B2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037E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DCFA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717E7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E835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2DB29CD5"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D5FBDA0" w14:textId="77777777" w:rsidR="00CF2BA9" w:rsidRPr="008E4934" w:rsidRDefault="00CF2BA9" w:rsidP="00960325">
            <w:pPr>
              <w:adjustRightInd w:val="0"/>
              <w:snapToGrid w:val="0"/>
              <w:jc w:val="center"/>
              <w:rPr>
                <w:color w:val="000000" w:themeColor="text1"/>
                <w:sz w:val="20"/>
                <w:szCs w:val="20"/>
              </w:rPr>
            </w:pPr>
            <w:proofErr w:type="spellStart"/>
            <w:r w:rsidRPr="008E4934">
              <w:rPr>
                <w:color w:val="000000" w:themeColor="text1"/>
                <w:sz w:val="20"/>
                <w:szCs w:val="20"/>
              </w:rPr>
              <w:t>BCT</w:t>
            </w:r>
            <w:proofErr w:type="spellEnd"/>
            <w:r w:rsidRPr="008E4934">
              <w:rPr>
                <w:color w:val="000000" w:themeColor="text1"/>
                <w:sz w:val="20"/>
                <w:szCs w:val="20"/>
              </w:rPr>
              <w:t xml:space="preserve"> (+) (A)</w:t>
            </w:r>
          </w:p>
        </w:tc>
        <w:tc>
          <w:tcPr>
            <w:tcW w:w="308" w:type="pct"/>
            <w:tcBorders>
              <w:top w:val="single" w:sz="4" w:space="0" w:color="auto"/>
              <w:left w:val="single" w:sz="4" w:space="0" w:color="auto"/>
              <w:bottom w:val="single" w:sz="4" w:space="0" w:color="auto"/>
              <w:right w:val="single" w:sz="4" w:space="0" w:color="auto"/>
            </w:tcBorders>
            <w:shd w:val="clear" w:color="000000" w:fill="A7E4C3"/>
            <w:noWrap/>
            <w:vAlign w:val="center"/>
            <w:hideMark/>
          </w:tcPr>
          <w:p w14:paraId="0CFAA055"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A4E3C1"/>
            <w:noWrap/>
            <w:vAlign w:val="center"/>
            <w:hideMark/>
          </w:tcPr>
          <w:p w14:paraId="05E5A47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E2221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5FCE91"/>
            <w:noWrap/>
            <w:vAlign w:val="center"/>
            <w:hideMark/>
          </w:tcPr>
          <w:p w14:paraId="5F41EE0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5.1</w:t>
            </w:r>
          </w:p>
        </w:tc>
        <w:tc>
          <w:tcPr>
            <w:tcW w:w="308" w:type="pct"/>
            <w:tcBorders>
              <w:top w:val="single" w:sz="4" w:space="0" w:color="auto"/>
              <w:left w:val="single" w:sz="4" w:space="0" w:color="auto"/>
              <w:bottom w:val="single" w:sz="4" w:space="0" w:color="auto"/>
              <w:right w:val="single" w:sz="4" w:space="0" w:color="auto"/>
            </w:tcBorders>
            <w:shd w:val="clear" w:color="000000" w:fill="88DAAD"/>
            <w:noWrap/>
            <w:vAlign w:val="center"/>
            <w:hideMark/>
          </w:tcPr>
          <w:p w14:paraId="7F551BB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9" w:type="pct"/>
            <w:tcBorders>
              <w:top w:val="single" w:sz="4" w:space="0" w:color="auto"/>
              <w:left w:val="single" w:sz="4" w:space="0" w:color="auto"/>
              <w:bottom w:val="single" w:sz="4" w:space="0" w:color="auto"/>
              <w:right w:val="single" w:sz="4" w:space="0" w:color="auto"/>
            </w:tcBorders>
            <w:shd w:val="clear" w:color="000000" w:fill="59CC8D"/>
            <w:noWrap/>
            <w:vAlign w:val="center"/>
            <w:hideMark/>
          </w:tcPr>
          <w:p w14:paraId="7F153CE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7" w:type="pct"/>
            <w:tcBorders>
              <w:top w:val="single" w:sz="4" w:space="0" w:color="auto"/>
              <w:left w:val="single" w:sz="4" w:space="0" w:color="auto"/>
              <w:bottom w:val="single" w:sz="4" w:space="0" w:color="auto"/>
              <w:right w:val="single" w:sz="4" w:space="0" w:color="auto"/>
            </w:tcBorders>
            <w:shd w:val="clear" w:color="000000" w:fill="A1E2BF"/>
            <w:noWrap/>
            <w:vAlign w:val="center"/>
            <w:hideMark/>
          </w:tcPr>
          <w:p w14:paraId="6CCD784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8B1A7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836B1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AAE5C5"/>
            <w:noWrap/>
            <w:vAlign w:val="center"/>
            <w:hideMark/>
          </w:tcPr>
          <w:p w14:paraId="7CB0816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6279F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EE795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0310EE64"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8376C20" w14:textId="77777777" w:rsidR="00CF2BA9" w:rsidRPr="008E4934" w:rsidRDefault="00CF2BA9" w:rsidP="00960325">
            <w:pPr>
              <w:adjustRightInd w:val="0"/>
              <w:snapToGrid w:val="0"/>
              <w:jc w:val="center"/>
              <w:rPr>
                <w:color w:val="000000" w:themeColor="text1"/>
                <w:sz w:val="20"/>
                <w:szCs w:val="20"/>
              </w:rPr>
            </w:pPr>
            <w:proofErr w:type="spellStart"/>
            <w:r w:rsidRPr="008E4934">
              <w:rPr>
                <w:color w:val="000000" w:themeColor="text1"/>
                <w:sz w:val="20"/>
                <w:szCs w:val="20"/>
              </w:rPr>
              <w:t>BCT</w:t>
            </w:r>
            <w:proofErr w:type="spellEnd"/>
            <w:r w:rsidRPr="008E4934">
              <w:rPr>
                <w:color w:val="000000" w:themeColor="text1"/>
                <w:sz w:val="20"/>
                <w:szCs w:val="20"/>
              </w:rPr>
              <w:t xml:space="preserve"> (-) (A)</w:t>
            </w:r>
          </w:p>
        </w:tc>
        <w:tc>
          <w:tcPr>
            <w:tcW w:w="308" w:type="pct"/>
            <w:tcBorders>
              <w:top w:val="single" w:sz="4" w:space="0" w:color="auto"/>
              <w:left w:val="single" w:sz="4" w:space="0" w:color="auto"/>
              <w:bottom w:val="single" w:sz="4" w:space="0" w:color="auto"/>
              <w:right w:val="single" w:sz="4" w:space="0" w:color="auto"/>
            </w:tcBorders>
            <w:shd w:val="clear" w:color="000000" w:fill="FFB28B"/>
            <w:noWrap/>
            <w:vAlign w:val="center"/>
            <w:hideMark/>
          </w:tcPr>
          <w:p w14:paraId="413BCBCF"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BAEAD0"/>
            <w:noWrap/>
            <w:vAlign w:val="center"/>
            <w:hideMark/>
          </w:tcPr>
          <w:p w14:paraId="2E06A94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7" w:type="pct"/>
            <w:tcBorders>
              <w:top w:val="single" w:sz="4" w:space="0" w:color="auto"/>
              <w:left w:val="single" w:sz="4" w:space="0" w:color="auto"/>
              <w:bottom w:val="single" w:sz="4" w:space="0" w:color="auto"/>
              <w:right w:val="single" w:sz="4" w:space="0" w:color="auto"/>
            </w:tcBorders>
            <w:shd w:val="clear" w:color="000000" w:fill="FFC5A7"/>
            <w:noWrap/>
            <w:vAlign w:val="center"/>
            <w:hideMark/>
          </w:tcPr>
          <w:p w14:paraId="5098E3E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AEE6C7"/>
            <w:noWrap/>
            <w:vAlign w:val="center"/>
            <w:hideMark/>
          </w:tcPr>
          <w:p w14:paraId="146C105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6FD39C"/>
            <w:noWrap/>
            <w:vAlign w:val="center"/>
            <w:hideMark/>
          </w:tcPr>
          <w:p w14:paraId="10BB203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9" w:type="pct"/>
            <w:tcBorders>
              <w:top w:val="single" w:sz="4" w:space="0" w:color="auto"/>
              <w:left w:val="single" w:sz="4" w:space="0" w:color="auto"/>
              <w:bottom w:val="single" w:sz="4" w:space="0" w:color="auto"/>
              <w:right w:val="single" w:sz="4" w:space="0" w:color="auto"/>
            </w:tcBorders>
            <w:shd w:val="clear" w:color="000000" w:fill="6FD39C"/>
            <w:noWrap/>
            <w:vAlign w:val="center"/>
            <w:hideMark/>
          </w:tcPr>
          <w:p w14:paraId="75CF8C3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7" w:type="pct"/>
            <w:tcBorders>
              <w:top w:val="single" w:sz="4" w:space="0" w:color="auto"/>
              <w:left w:val="single" w:sz="4" w:space="0" w:color="auto"/>
              <w:bottom w:val="single" w:sz="4" w:space="0" w:color="auto"/>
              <w:right w:val="single" w:sz="4" w:space="0" w:color="auto"/>
            </w:tcBorders>
            <w:shd w:val="clear" w:color="000000" w:fill="98DFB8"/>
            <w:noWrap/>
            <w:vAlign w:val="center"/>
            <w:hideMark/>
          </w:tcPr>
          <w:p w14:paraId="3642D03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7" w:type="pct"/>
            <w:tcBorders>
              <w:top w:val="single" w:sz="4" w:space="0" w:color="auto"/>
              <w:left w:val="single" w:sz="4" w:space="0" w:color="auto"/>
              <w:bottom w:val="single" w:sz="4" w:space="0" w:color="auto"/>
              <w:right w:val="single" w:sz="4" w:space="0" w:color="auto"/>
            </w:tcBorders>
            <w:shd w:val="clear" w:color="000000" w:fill="B4E8CC"/>
            <w:noWrap/>
            <w:vAlign w:val="center"/>
            <w:hideMark/>
          </w:tcPr>
          <w:p w14:paraId="3C3B2E6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F8CB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53E6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73ED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3C1D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11A73AC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B962129" w14:textId="77777777" w:rsidR="00CF2BA9" w:rsidRPr="008E4934" w:rsidRDefault="00CF2BA9" w:rsidP="00960325">
            <w:pPr>
              <w:adjustRightInd w:val="0"/>
              <w:snapToGrid w:val="0"/>
              <w:jc w:val="center"/>
              <w:rPr>
                <w:color w:val="000000" w:themeColor="text1"/>
                <w:sz w:val="20"/>
                <w:szCs w:val="20"/>
              </w:rPr>
            </w:pPr>
            <w:proofErr w:type="spellStart"/>
            <w:r w:rsidRPr="008E4934">
              <w:rPr>
                <w:color w:val="000000" w:themeColor="text1"/>
                <w:sz w:val="20"/>
                <w:szCs w:val="20"/>
              </w:rPr>
              <w:t>BCT</w:t>
            </w:r>
            <w:proofErr w:type="spellEnd"/>
            <w:r w:rsidRPr="008E4934">
              <w:rPr>
                <w:color w:val="000000" w:themeColor="text1"/>
                <w:sz w:val="20"/>
                <w:szCs w:val="20"/>
              </w:rPr>
              <w:t xml:space="preserve"> (+) (B)</w:t>
            </w:r>
          </w:p>
        </w:tc>
        <w:tc>
          <w:tcPr>
            <w:tcW w:w="308" w:type="pct"/>
            <w:tcBorders>
              <w:top w:val="single" w:sz="4" w:space="0" w:color="auto"/>
              <w:left w:val="single" w:sz="4" w:space="0" w:color="auto"/>
              <w:bottom w:val="single" w:sz="4" w:space="0" w:color="auto"/>
              <w:right w:val="single" w:sz="4" w:space="0" w:color="auto"/>
            </w:tcBorders>
            <w:shd w:val="clear" w:color="000000" w:fill="82D8A9"/>
            <w:noWrap/>
            <w:vAlign w:val="center"/>
            <w:hideMark/>
          </w:tcPr>
          <w:p w14:paraId="0982E988"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82D8A9"/>
            <w:noWrap/>
            <w:vAlign w:val="center"/>
            <w:hideMark/>
          </w:tcPr>
          <w:p w14:paraId="7E45C36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7" w:type="pct"/>
            <w:tcBorders>
              <w:top w:val="single" w:sz="4" w:space="0" w:color="auto"/>
              <w:left w:val="single" w:sz="4" w:space="0" w:color="auto"/>
              <w:bottom w:val="single" w:sz="4" w:space="0" w:color="auto"/>
              <w:right w:val="single" w:sz="4" w:space="0" w:color="auto"/>
            </w:tcBorders>
            <w:shd w:val="clear" w:color="000000" w:fill="A7E4C3"/>
            <w:noWrap/>
            <w:vAlign w:val="center"/>
            <w:hideMark/>
          </w:tcPr>
          <w:p w14:paraId="5565F45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FFBF9E"/>
            <w:noWrap/>
            <w:vAlign w:val="center"/>
            <w:hideMark/>
          </w:tcPr>
          <w:p w14:paraId="435BE18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8" w:type="pct"/>
            <w:tcBorders>
              <w:top w:val="single" w:sz="4" w:space="0" w:color="auto"/>
              <w:left w:val="single" w:sz="4" w:space="0" w:color="auto"/>
              <w:bottom w:val="single" w:sz="4" w:space="0" w:color="auto"/>
              <w:right w:val="single" w:sz="4" w:space="0" w:color="auto"/>
            </w:tcBorders>
            <w:shd w:val="clear" w:color="000000" w:fill="FFC5A7"/>
            <w:noWrap/>
            <w:vAlign w:val="center"/>
            <w:hideMark/>
          </w:tcPr>
          <w:p w14:paraId="36E716A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9" w:type="pct"/>
            <w:tcBorders>
              <w:top w:val="single" w:sz="4" w:space="0" w:color="auto"/>
              <w:left w:val="single" w:sz="4" w:space="0" w:color="auto"/>
              <w:bottom w:val="single" w:sz="4" w:space="0" w:color="auto"/>
              <w:right w:val="single" w:sz="4" w:space="0" w:color="auto"/>
            </w:tcBorders>
            <w:shd w:val="clear" w:color="000000" w:fill="FFC6AA"/>
            <w:noWrap/>
            <w:vAlign w:val="center"/>
            <w:hideMark/>
          </w:tcPr>
          <w:p w14:paraId="5A5C3FF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FFBB99"/>
            <w:noWrap/>
            <w:vAlign w:val="center"/>
            <w:hideMark/>
          </w:tcPr>
          <w:p w14:paraId="200E848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FFFA4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32371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781C0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D8655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41C1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518E9FC4"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786F7FA" w14:textId="77777777" w:rsidR="00CF2BA9" w:rsidRPr="008E4934" w:rsidRDefault="00CF2BA9" w:rsidP="00960325">
            <w:pPr>
              <w:adjustRightInd w:val="0"/>
              <w:snapToGrid w:val="0"/>
              <w:jc w:val="center"/>
              <w:rPr>
                <w:color w:val="000000" w:themeColor="text1"/>
                <w:sz w:val="20"/>
                <w:szCs w:val="20"/>
              </w:rPr>
            </w:pPr>
            <w:proofErr w:type="spellStart"/>
            <w:r w:rsidRPr="008E4934">
              <w:rPr>
                <w:color w:val="000000" w:themeColor="text1"/>
                <w:sz w:val="20"/>
                <w:szCs w:val="20"/>
              </w:rPr>
              <w:t>Q</w:t>
            </w:r>
            <w:r w:rsidRPr="008E4934">
              <w:rPr>
                <w:color w:val="000000" w:themeColor="text1"/>
                <w:sz w:val="20"/>
                <w:szCs w:val="20"/>
                <w:vertAlign w:val="subscript"/>
              </w:rPr>
              <w:t>B</w:t>
            </w:r>
            <w:proofErr w:type="spellEnd"/>
            <w:r w:rsidRPr="008E4934">
              <w:rPr>
                <w:color w:val="000000" w:themeColor="text1"/>
                <w:sz w:val="20"/>
                <w:szCs w:val="20"/>
              </w:rPr>
              <w:t xml:space="preserve"> head group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E40C2E"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1AB4432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94DEB6"/>
            <w:noWrap/>
            <w:vAlign w:val="center"/>
            <w:hideMark/>
          </w:tcPr>
          <w:p w14:paraId="10815EE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94DEB6"/>
            <w:noWrap/>
            <w:vAlign w:val="center"/>
            <w:hideMark/>
          </w:tcPr>
          <w:p w14:paraId="4E218F3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8" w:type="pct"/>
            <w:tcBorders>
              <w:top w:val="single" w:sz="4" w:space="0" w:color="auto"/>
              <w:left w:val="single" w:sz="4" w:space="0" w:color="auto"/>
              <w:bottom w:val="single" w:sz="4" w:space="0" w:color="auto"/>
              <w:right w:val="single" w:sz="4" w:space="0" w:color="auto"/>
            </w:tcBorders>
            <w:shd w:val="clear" w:color="000000" w:fill="8BDBB0"/>
            <w:noWrap/>
            <w:vAlign w:val="center"/>
            <w:hideMark/>
          </w:tcPr>
          <w:p w14:paraId="787F202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9" w:type="pct"/>
            <w:tcBorders>
              <w:top w:val="single" w:sz="4" w:space="0" w:color="auto"/>
              <w:left w:val="single" w:sz="4" w:space="0" w:color="auto"/>
              <w:bottom w:val="single" w:sz="4" w:space="0" w:color="auto"/>
              <w:right w:val="single" w:sz="4" w:space="0" w:color="auto"/>
            </w:tcBorders>
            <w:shd w:val="clear" w:color="000000" w:fill="62CF93"/>
            <w:noWrap/>
            <w:vAlign w:val="center"/>
            <w:hideMark/>
          </w:tcPr>
          <w:p w14:paraId="4001010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5.0</w:t>
            </w:r>
          </w:p>
        </w:tc>
        <w:tc>
          <w:tcPr>
            <w:tcW w:w="307" w:type="pct"/>
            <w:tcBorders>
              <w:top w:val="single" w:sz="4" w:space="0" w:color="auto"/>
              <w:left w:val="single" w:sz="4" w:space="0" w:color="auto"/>
              <w:bottom w:val="single" w:sz="4" w:space="0" w:color="auto"/>
              <w:right w:val="single" w:sz="4" w:space="0" w:color="auto"/>
            </w:tcBorders>
            <w:shd w:val="clear" w:color="000000" w:fill="9BE0BA"/>
            <w:noWrap/>
            <w:vAlign w:val="center"/>
            <w:hideMark/>
          </w:tcPr>
          <w:p w14:paraId="019094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7" w:type="pct"/>
            <w:tcBorders>
              <w:top w:val="single" w:sz="4" w:space="0" w:color="auto"/>
              <w:left w:val="single" w:sz="4" w:space="0" w:color="auto"/>
              <w:bottom w:val="single" w:sz="4" w:space="0" w:color="auto"/>
              <w:right w:val="single" w:sz="4" w:space="0" w:color="auto"/>
            </w:tcBorders>
            <w:shd w:val="clear" w:color="000000" w:fill="9BE0BA"/>
            <w:noWrap/>
            <w:vAlign w:val="center"/>
            <w:hideMark/>
          </w:tcPr>
          <w:p w14:paraId="229246A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ACBA7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BAEAD0"/>
            <w:noWrap/>
            <w:vAlign w:val="center"/>
            <w:hideMark/>
          </w:tcPr>
          <w:p w14:paraId="5D79ADF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7" w:type="pct"/>
            <w:tcBorders>
              <w:top w:val="single" w:sz="4" w:space="0" w:color="auto"/>
              <w:left w:val="single" w:sz="4" w:space="0" w:color="auto"/>
              <w:bottom w:val="single" w:sz="4" w:space="0" w:color="auto"/>
              <w:right w:val="single" w:sz="4" w:space="0" w:color="auto"/>
            </w:tcBorders>
            <w:shd w:val="clear" w:color="000000" w:fill="A4E3C1"/>
            <w:noWrap/>
            <w:vAlign w:val="center"/>
            <w:hideMark/>
          </w:tcPr>
          <w:p w14:paraId="20130F2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62CF93"/>
            <w:noWrap/>
            <w:vAlign w:val="center"/>
            <w:hideMark/>
          </w:tcPr>
          <w:p w14:paraId="163A31A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5.0</w:t>
            </w:r>
          </w:p>
        </w:tc>
      </w:tr>
      <w:tr w:rsidR="002525EB" w:rsidRPr="008E4934" w14:paraId="1C5386DC"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793F778" w14:textId="77777777" w:rsidR="00CF2BA9" w:rsidRPr="008E4934" w:rsidRDefault="00CF2BA9" w:rsidP="00960325">
            <w:pPr>
              <w:adjustRightInd w:val="0"/>
              <w:snapToGrid w:val="0"/>
              <w:jc w:val="center"/>
              <w:rPr>
                <w:color w:val="000000" w:themeColor="text1"/>
                <w:sz w:val="20"/>
                <w:szCs w:val="20"/>
              </w:rPr>
            </w:pPr>
            <w:proofErr w:type="spellStart"/>
            <w:r w:rsidRPr="008E4934">
              <w:rPr>
                <w:color w:val="000000" w:themeColor="text1"/>
                <w:sz w:val="20"/>
                <w:szCs w:val="20"/>
              </w:rPr>
              <w:t>Q</w:t>
            </w:r>
            <w:r w:rsidRPr="008E4934">
              <w:rPr>
                <w:color w:val="000000" w:themeColor="text1"/>
                <w:sz w:val="20"/>
                <w:szCs w:val="20"/>
                <w:vertAlign w:val="subscript"/>
              </w:rPr>
              <w:t>B</w:t>
            </w:r>
            <w:proofErr w:type="spellEnd"/>
            <w:r w:rsidRPr="008E4934">
              <w:rPr>
                <w:color w:val="000000" w:themeColor="text1"/>
                <w:sz w:val="20"/>
                <w:szCs w:val="20"/>
              </w:rPr>
              <w:t xml:space="preserve"> head group (B)</w:t>
            </w:r>
          </w:p>
        </w:tc>
        <w:tc>
          <w:tcPr>
            <w:tcW w:w="308" w:type="pct"/>
            <w:tcBorders>
              <w:top w:val="single" w:sz="4" w:space="0" w:color="auto"/>
              <w:left w:val="single" w:sz="4" w:space="0" w:color="auto"/>
              <w:bottom w:val="single" w:sz="4" w:space="0" w:color="auto"/>
              <w:right w:val="single" w:sz="4" w:space="0" w:color="auto"/>
            </w:tcBorders>
            <w:shd w:val="clear" w:color="000000" w:fill="AEE6C7"/>
            <w:noWrap/>
            <w:vAlign w:val="center"/>
            <w:hideMark/>
          </w:tcPr>
          <w:p w14:paraId="3289AB8F"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9BE0BA"/>
            <w:noWrap/>
            <w:vAlign w:val="center"/>
            <w:hideMark/>
          </w:tcPr>
          <w:p w14:paraId="6687552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7" w:type="pct"/>
            <w:tcBorders>
              <w:top w:val="single" w:sz="4" w:space="0" w:color="auto"/>
              <w:left w:val="single" w:sz="4" w:space="0" w:color="auto"/>
              <w:bottom w:val="single" w:sz="4" w:space="0" w:color="auto"/>
              <w:right w:val="single" w:sz="4" w:space="0" w:color="auto"/>
            </w:tcBorders>
            <w:shd w:val="clear" w:color="000000" w:fill="AEE6C7"/>
            <w:noWrap/>
            <w:vAlign w:val="center"/>
            <w:hideMark/>
          </w:tcPr>
          <w:p w14:paraId="70DBA37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7" w:type="pct"/>
            <w:tcBorders>
              <w:top w:val="single" w:sz="4" w:space="0" w:color="auto"/>
              <w:left w:val="single" w:sz="4" w:space="0" w:color="auto"/>
              <w:bottom w:val="single" w:sz="4" w:space="0" w:color="auto"/>
              <w:right w:val="single" w:sz="4" w:space="0" w:color="auto"/>
            </w:tcBorders>
            <w:shd w:val="clear" w:color="000000" w:fill="94DEB6"/>
            <w:noWrap/>
            <w:vAlign w:val="center"/>
            <w:hideMark/>
          </w:tcPr>
          <w:p w14:paraId="351A2F2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8" w:type="pct"/>
            <w:tcBorders>
              <w:top w:val="single" w:sz="4" w:space="0" w:color="auto"/>
              <w:left w:val="single" w:sz="4" w:space="0" w:color="auto"/>
              <w:bottom w:val="single" w:sz="4" w:space="0" w:color="auto"/>
              <w:right w:val="single" w:sz="4" w:space="0" w:color="auto"/>
            </w:tcBorders>
            <w:shd w:val="clear" w:color="000000" w:fill="88DAAD"/>
            <w:noWrap/>
            <w:vAlign w:val="center"/>
            <w:hideMark/>
          </w:tcPr>
          <w:p w14:paraId="48906DE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9" w:type="pct"/>
            <w:tcBorders>
              <w:top w:val="single" w:sz="4" w:space="0" w:color="auto"/>
              <w:left w:val="single" w:sz="4" w:space="0" w:color="auto"/>
              <w:bottom w:val="single" w:sz="4" w:space="0" w:color="auto"/>
              <w:right w:val="single" w:sz="4" w:space="0" w:color="auto"/>
            </w:tcBorders>
            <w:shd w:val="clear" w:color="000000" w:fill="75D5A0"/>
            <w:noWrap/>
            <w:vAlign w:val="center"/>
            <w:hideMark/>
          </w:tcPr>
          <w:p w14:paraId="67D4CBE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7" w:type="pct"/>
            <w:tcBorders>
              <w:top w:val="single" w:sz="4" w:space="0" w:color="auto"/>
              <w:left w:val="single" w:sz="4" w:space="0" w:color="auto"/>
              <w:bottom w:val="single" w:sz="4" w:space="0" w:color="auto"/>
              <w:right w:val="single" w:sz="4" w:space="0" w:color="auto"/>
            </w:tcBorders>
            <w:shd w:val="clear" w:color="000000" w:fill="91DDB4"/>
            <w:noWrap/>
            <w:vAlign w:val="center"/>
            <w:hideMark/>
          </w:tcPr>
          <w:p w14:paraId="699F0AF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75CDA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60350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FE6F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34ACC19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9BE0BA"/>
            <w:noWrap/>
            <w:vAlign w:val="center"/>
            <w:hideMark/>
          </w:tcPr>
          <w:p w14:paraId="628B7D5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r>
      <w:tr w:rsidR="00573286" w:rsidRPr="008E4934" w14:paraId="3E555F26" w14:textId="77777777" w:rsidTr="008E4934">
        <w:trPr>
          <w:trHeight w:val="283"/>
          <w:jc w:val="center"/>
        </w:trPr>
        <w:tc>
          <w:tcPr>
            <w:tcW w:w="1305" w:type="pct"/>
            <w:vMerge w:val="restart"/>
            <w:tcBorders>
              <w:top w:val="nil"/>
              <w:left w:val="single" w:sz="4" w:space="0" w:color="auto"/>
              <w:right w:val="single" w:sz="4" w:space="0" w:color="auto"/>
            </w:tcBorders>
            <w:shd w:val="clear" w:color="auto" w:fill="auto"/>
            <w:noWrap/>
            <w:vAlign w:val="center"/>
          </w:tcPr>
          <w:p w14:paraId="7A3EB8F0" w14:textId="45ABE431" w:rsidR="00573286" w:rsidRPr="008E4934" w:rsidRDefault="00573286" w:rsidP="007A6BA2">
            <w:pPr>
              <w:adjustRightInd w:val="0"/>
              <w:snapToGrid w:val="0"/>
              <w:jc w:val="center"/>
              <w:rPr>
                <w:b/>
                <w:bCs/>
                <w:color w:val="000000" w:themeColor="text1"/>
                <w:sz w:val="20"/>
                <w:szCs w:val="20"/>
              </w:rPr>
            </w:pPr>
            <w:proofErr w:type="spellStart"/>
            <w:r w:rsidRPr="008E4934">
              <w:rPr>
                <w:b/>
                <w:bCs/>
                <w:color w:val="000000" w:themeColor="text1"/>
                <w:sz w:val="20"/>
                <w:szCs w:val="20"/>
              </w:rPr>
              <w:t>Y</w:t>
            </w:r>
            <w:r w:rsidR="002525EB" w:rsidRPr="008E4934">
              <w:rPr>
                <w:b/>
                <w:bCs/>
                <w:color w:val="000000" w:themeColor="text1"/>
                <w:sz w:val="20"/>
                <w:szCs w:val="20"/>
                <w:vertAlign w:val="subscript"/>
              </w:rPr>
              <w:t>Z</w:t>
            </w:r>
            <w:proofErr w:type="spellEnd"/>
            <w:r w:rsidRPr="008E4934">
              <w:rPr>
                <w:b/>
                <w:bCs/>
                <w:color w:val="000000" w:themeColor="text1"/>
                <w:sz w:val="20"/>
                <w:szCs w:val="20"/>
              </w:rPr>
              <w:t xml:space="preserve"> area</w:t>
            </w:r>
          </w:p>
        </w:tc>
        <w:tc>
          <w:tcPr>
            <w:tcW w:w="1848" w:type="pct"/>
            <w:gridSpan w:val="6"/>
            <w:tcBorders>
              <w:top w:val="nil"/>
              <w:left w:val="nil"/>
              <w:bottom w:val="single" w:sz="4" w:space="0" w:color="auto"/>
              <w:right w:val="single" w:sz="4" w:space="0" w:color="auto"/>
            </w:tcBorders>
            <w:shd w:val="clear" w:color="auto" w:fill="auto"/>
            <w:noWrap/>
            <w:vAlign w:val="center"/>
          </w:tcPr>
          <w:p w14:paraId="182BF134" w14:textId="4911D9AD" w:rsidR="00573286" w:rsidRPr="008E4934" w:rsidRDefault="00573286" w:rsidP="007A6BA2">
            <w:pPr>
              <w:adjustRightInd w:val="0"/>
              <w:snapToGrid w:val="0"/>
              <w:jc w:val="center"/>
              <w:rPr>
                <w:b/>
                <w:bCs/>
                <w:color w:val="000000" w:themeColor="text1"/>
                <w:sz w:val="20"/>
                <w:szCs w:val="20"/>
              </w:rPr>
            </w:pPr>
            <w:r w:rsidRPr="008E4934">
              <w:rPr>
                <w:rFonts w:eastAsiaTheme="minorEastAsia" w:hint="eastAsia"/>
                <w:b/>
                <w:bCs/>
                <w:color w:val="000000" w:themeColor="text1"/>
                <w:sz w:val="20"/>
                <w:szCs w:val="20"/>
                <w:lang w:eastAsia="ja-JP"/>
              </w:rPr>
              <w:t>1</w:t>
            </w:r>
            <w:r w:rsidRPr="008E4934">
              <w:rPr>
                <w:rFonts w:eastAsiaTheme="minorEastAsia"/>
                <w:b/>
                <w:bCs/>
                <w:color w:val="000000" w:themeColor="text1"/>
                <w:sz w:val="20"/>
                <w:szCs w:val="20"/>
                <w:lang w:eastAsia="ja-JP"/>
              </w:rPr>
              <w:t>F</w:t>
            </w:r>
          </w:p>
        </w:tc>
        <w:tc>
          <w:tcPr>
            <w:tcW w:w="1847" w:type="pct"/>
            <w:gridSpan w:val="6"/>
            <w:tcBorders>
              <w:top w:val="nil"/>
              <w:left w:val="nil"/>
              <w:bottom w:val="single" w:sz="4" w:space="0" w:color="auto"/>
              <w:right w:val="single" w:sz="4" w:space="0" w:color="auto"/>
            </w:tcBorders>
            <w:shd w:val="clear" w:color="auto" w:fill="auto"/>
            <w:noWrap/>
            <w:vAlign w:val="center"/>
          </w:tcPr>
          <w:p w14:paraId="703BB9D7" w14:textId="12C99A38" w:rsidR="00573286" w:rsidRPr="008E4934" w:rsidRDefault="00573286" w:rsidP="007A6BA2">
            <w:pPr>
              <w:adjustRightInd w:val="0"/>
              <w:snapToGrid w:val="0"/>
              <w:jc w:val="center"/>
              <w:rPr>
                <w:b/>
                <w:bCs/>
                <w:color w:val="000000" w:themeColor="text1"/>
                <w:sz w:val="20"/>
                <w:szCs w:val="20"/>
              </w:rPr>
            </w:pPr>
            <w:r w:rsidRPr="008E4934">
              <w:rPr>
                <w:rFonts w:eastAsiaTheme="minorEastAsia" w:hint="eastAsia"/>
                <w:b/>
                <w:bCs/>
                <w:color w:val="000000" w:themeColor="text1"/>
                <w:sz w:val="20"/>
                <w:szCs w:val="20"/>
                <w:lang w:eastAsia="ja-JP"/>
              </w:rPr>
              <w:t>2</w:t>
            </w:r>
            <w:r w:rsidRPr="008E4934">
              <w:rPr>
                <w:rFonts w:eastAsiaTheme="minorEastAsia"/>
                <w:b/>
                <w:bCs/>
                <w:color w:val="000000" w:themeColor="text1"/>
                <w:sz w:val="20"/>
                <w:szCs w:val="20"/>
                <w:lang w:eastAsia="ja-JP"/>
              </w:rPr>
              <w:t>F</w:t>
            </w:r>
          </w:p>
        </w:tc>
      </w:tr>
      <w:tr w:rsidR="002525EB" w:rsidRPr="008E4934" w14:paraId="23A583B4" w14:textId="77777777" w:rsidTr="008E4934">
        <w:trPr>
          <w:trHeight w:val="283"/>
          <w:jc w:val="center"/>
        </w:trPr>
        <w:tc>
          <w:tcPr>
            <w:tcW w:w="1305" w:type="pct"/>
            <w:vMerge/>
            <w:tcBorders>
              <w:left w:val="single" w:sz="4" w:space="0" w:color="auto"/>
              <w:bottom w:val="single" w:sz="4" w:space="0" w:color="auto"/>
              <w:right w:val="single" w:sz="4" w:space="0" w:color="auto"/>
            </w:tcBorders>
            <w:shd w:val="clear" w:color="auto" w:fill="auto"/>
            <w:noWrap/>
            <w:vAlign w:val="center"/>
            <w:hideMark/>
          </w:tcPr>
          <w:p w14:paraId="1D3880E5" w14:textId="66D39E1C" w:rsidR="00573286" w:rsidRPr="008E4934" w:rsidRDefault="00573286" w:rsidP="008E4934">
            <w:pPr>
              <w:adjustRightInd w:val="0"/>
              <w:snapToGrid w:val="0"/>
              <w:jc w:val="center"/>
              <w:rPr>
                <w:b/>
                <w:bCs/>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1DB80568" w14:textId="29A923A1"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 ns</w:t>
            </w:r>
          </w:p>
        </w:tc>
        <w:tc>
          <w:tcPr>
            <w:tcW w:w="308" w:type="pct"/>
            <w:tcBorders>
              <w:top w:val="nil"/>
              <w:left w:val="nil"/>
              <w:bottom w:val="single" w:sz="4" w:space="0" w:color="auto"/>
              <w:right w:val="single" w:sz="4" w:space="0" w:color="auto"/>
            </w:tcBorders>
            <w:shd w:val="clear" w:color="auto" w:fill="auto"/>
            <w:noWrap/>
            <w:vAlign w:val="center"/>
            <w:hideMark/>
          </w:tcPr>
          <w:p w14:paraId="17345B8D" w14:textId="238A54BF"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200 ns</w:t>
            </w:r>
          </w:p>
        </w:tc>
        <w:tc>
          <w:tcPr>
            <w:tcW w:w="307" w:type="pct"/>
            <w:tcBorders>
              <w:top w:val="nil"/>
              <w:left w:val="nil"/>
              <w:bottom w:val="single" w:sz="4" w:space="0" w:color="auto"/>
              <w:right w:val="single" w:sz="4" w:space="0" w:color="auto"/>
            </w:tcBorders>
            <w:shd w:val="clear" w:color="auto" w:fill="auto"/>
            <w:noWrap/>
            <w:vAlign w:val="center"/>
            <w:hideMark/>
          </w:tcPr>
          <w:p w14:paraId="42422408" w14:textId="5021E0C4"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1 </w:t>
            </w:r>
            <w:proofErr w:type="spellStart"/>
            <w:r w:rsidRPr="008E4934">
              <w:rPr>
                <w:b/>
                <w:bCs/>
                <w:color w:val="000000" w:themeColor="text1"/>
                <w:sz w:val="20"/>
                <w:szCs w:val="20"/>
              </w:rPr>
              <w:t>μs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3D73DB34" w14:textId="4B020A99"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30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2EB4E978" w14:textId="242ED410"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200 </w:t>
            </w:r>
            <w:proofErr w:type="spellStart"/>
            <w:r w:rsidRPr="008E4934">
              <w:rPr>
                <w:b/>
                <w:bCs/>
                <w:color w:val="000000" w:themeColor="text1"/>
                <w:sz w:val="20"/>
                <w:szCs w:val="20"/>
              </w:rPr>
              <w:t>μs</w:t>
            </w:r>
            <w:proofErr w:type="spellEnd"/>
          </w:p>
        </w:tc>
        <w:tc>
          <w:tcPr>
            <w:tcW w:w="309" w:type="pct"/>
            <w:tcBorders>
              <w:top w:val="nil"/>
              <w:left w:val="nil"/>
              <w:bottom w:val="single" w:sz="4" w:space="0" w:color="auto"/>
              <w:right w:val="single" w:sz="4" w:space="0" w:color="auto"/>
            </w:tcBorders>
            <w:shd w:val="clear" w:color="auto" w:fill="auto"/>
            <w:noWrap/>
            <w:vAlign w:val="center"/>
            <w:hideMark/>
          </w:tcPr>
          <w:p w14:paraId="1C100539" w14:textId="5583E6B1"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5 </w:t>
            </w:r>
            <w:proofErr w:type="spellStart"/>
            <w:r w:rsidRPr="008E4934">
              <w:rPr>
                <w:b/>
                <w:bCs/>
                <w:color w:val="000000" w:themeColor="text1"/>
                <w:sz w:val="20"/>
                <w:szCs w:val="20"/>
              </w:rPr>
              <w:t>ms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323E38FC" w14:textId="6FC9EF13"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 ns</w:t>
            </w:r>
          </w:p>
        </w:tc>
        <w:tc>
          <w:tcPr>
            <w:tcW w:w="307" w:type="pct"/>
            <w:tcBorders>
              <w:top w:val="nil"/>
              <w:left w:val="nil"/>
              <w:bottom w:val="single" w:sz="4" w:space="0" w:color="auto"/>
              <w:right w:val="single" w:sz="4" w:space="0" w:color="auto"/>
            </w:tcBorders>
            <w:shd w:val="clear" w:color="auto" w:fill="auto"/>
            <w:noWrap/>
            <w:vAlign w:val="center"/>
            <w:hideMark/>
          </w:tcPr>
          <w:p w14:paraId="2A776335" w14:textId="75955EBA"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200 ns</w:t>
            </w:r>
          </w:p>
        </w:tc>
        <w:tc>
          <w:tcPr>
            <w:tcW w:w="308" w:type="pct"/>
            <w:tcBorders>
              <w:top w:val="nil"/>
              <w:left w:val="nil"/>
              <w:bottom w:val="single" w:sz="4" w:space="0" w:color="auto"/>
              <w:right w:val="single" w:sz="4" w:space="0" w:color="auto"/>
            </w:tcBorders>
            <w:shd w:val="clear" w:color="auto" w:fill="auto"/>
            <w:noWrap/>
            <w:vAlign w:val="center"/>
            <w:hideMark/>
          </w:tcPr>
          <w:p w14:paraId="5D91870C" w14:textId="41B9920F"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1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4170CFBA" w14:textId="34F034C4"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30 </w:t>
            </w:r>
            <w:proofErr w:type="spellStart"/>
            <w:r w:rsidRPr="008E4934">
              <w:rPr>
                <w:b/>
                <w:bCs/>
                <w:color w:val="000000" w:themeColor="text1"/>
                <w:sz w:val="20"/>
                <w:szCs w:val="20"/>
              </w:rPr>
              <w:t>μs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211C3A4D" w14:textId="6E935ACA"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200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288579FC" w14:textId="25711BEF"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5 </w:t>
            </w:r>
            <w:proofErr w:type="spellStart"/>
            <w:r w:rsidRPr="008E4934">
              <w:rPr>
                <w:b/>
                <w:bCs/>
                <w:color w:val="000000" w:themeColor="text1"/>
                <w:sz w:val="20"/>
                <w:szCs w:val="20"/>
              </w:rPr>
              <w:t>ms</w:t>
            </w:r>
            <w:proofErr w:type="spellEnd"/>
          </w:p>
        </w:tc>
      </w:tr>
      <w:tr w:rsidR="002525EB" w:rsidRPr="008E4934" w14:paraId="7B73BC15"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FBA4AFD"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PD1-Mg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DB8109"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3DC37A"/>
            <w:noWrap/>
            <w:vAlign w:val="center"/>
            <w:hideMark/>
          </w:tcPr>
          <w:p w14:paraId="27F207C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21C2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3F4F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AA5A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31579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FA6C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A09E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FB091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994C5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1379C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33BA0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134D3658"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2037E45"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PD1-Mg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0FF4A8"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61CE92"/>
            <w:noWrap/>
            <w:vAlign w:val="center"/>
            <w:hideMark/>
          </w:tcPr>
          <w:p w14:paraId="2E29B7D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E48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A8E8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DAFD0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A129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18204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9AC2B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2DDE6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9ADB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4959C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07337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5D180B4A"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42A7B9A"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D1-H190 (-) (A)</w:t>
            </w:r>
          </w:p>
        </w:tc>
        <w:tc>
          <w:tcPr>
            <w:tcW w:w="308" w:type="pct"/>
            <w:tcBorders>
              <w:top w:val="single" w:sz="4" w:space="0" w:color="auto"/>
              <w:left w:val="single" w:sz="4" w:space="0" w:color="auto"/>
              <w:bottom w:val="single" w:sz="4" w:space="0" w:color="auto"/>
              <w:right w:val="single" w:sz="4" w:space="0" w:color="auto"/>
            </w:tcBorders>
            <w:shd w:val="clear" w:color="000000" w:fill="FFC2A2"/>
            <w:noWrap/>
            <w:vAlign w:val="center"/>
            <w:hideMark/>
          </w:tcPr>
          <w:p w14:paraId="3CD48E2D"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-3.5</w:t>
            </w:r>
          </w:p>
        </w:tc>
        <w:tc>
          <w:tcPr>
            <w:tcW w:w="308" w:type="pct"/>
            <w:tcBorders>
              <w:top w:val="single" w:sz="4" w:space="0" w:color="auto"/>
              <w:left w:val="single" w:sz="4" w:space="0" w:color="auto"/>
              <w:bottom w:val="single" w:sz="4" w:space="0" w:color="auto"/>
              <w:right w:val="single" w:sz="4" w:space="0" w:color="auto"/>
            </w:tcBorders>
            <w:shd w:val="clear" w:color="000000" w:fill="FFA475"/>
            <w:noWrap/>
            <w:vAlign w:val="center"/>
            <w:hideMark/>
          </w:tcPr>
          <w:p w14:paraId="415F15E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7" w:type="pct"/>
            <w:tcBorders>
              <w:top w:val="single" w:sz="4" w:space="0" w:color="auto"/>
              <w:left w:val="single" w:sz="4" w:space="0" w:color="auto"/>
              <w:bottom w:val="single" w:sz="4" w:space="0" w:color="auto"/>
              <w:right w:val="single" w:sz="4" w:space="0" w:color="auto"/>
            </w:tcBorders>
            <w:shd w:val="clear" w:color="000000" w:fill="FFAC82"/>
            <w:noWrap/>
            <w:vAlign w:val="center"/>
            <w:hideMark/>
          </w:tcPr>
          <w:p w14:paraId="77D8630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7" w:type="pct"/>
            <w:tcBorders>
              <w:top w:val="single" w:sz="4" w:space="0" w:color="auto"/>
              <w:left w:val="single" w:sz="4" w:space="0" w:color="auto"/>
              <w:bottom w:val="single" w:sz="4" w:space="0" w:color="auto"/>
              <w:right w:val="single" w:sz="4" w:space="0" w:color="auto"/>
            </w:tcBorders>
            <w:shd w:val="clear" w:color="000000" w:fill="FFBE9D"/>
            <w:noWrap/>
            <w:vAlign w:val="center"/>
            <w:hideMark/>
          </w:tcPr>
          <w:p w14:paraId="435B3BF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CDB4"/>
            <w:noWrap/>
            <w:vAlign w:val="center"/>
            <w:hideMark/>
          </w:tcPr>
          <w:p w14:paraId="1E1920E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10A0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7C3"/>
            <w:noWrap/>
            <w:vAlign w:val="center"/>
            <w:hideMark/>
          </w:tcPr>
          <w:p w14:paraId="29DEB3A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7" w:type="pct"/>
            <w:tcBorders>
              <w:top w:val="single" w:sz="4" w:space="0" w:color="auto"/>
              <w:left w:val="single" w:sz="4" w:space="0" w:color="auto"/>
              <w:bottom w:val="single" w:sz="4" w:space="0" w:color="auto"/>
              <w:right w:val="single" w:sz="4" w:space="0" w:color="auto"/>
            </w:tcBorders>
            <w:shd w:val="clear" w:color="000000" w:fill="FFCDB3"/>
            <w:noWrap/>
            <w:vAlign w:val="center"/>
            <w:hideMark/>
          </w:tcPr>
          <w:p w14:paraId="5F9EA91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FFBF9E"/>
            <w:noWrap/>
            <w:vAlign w:val="center"/>
            <w:hideMark/>
          </w:tcPr>
          <w:p w14:paraId="64C9C3A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B58F"/>
            <w:noWrap/>
            <w:vAlign w:val="center"/>
            <w:hideMark/>
          </w:tcPr>
          <w:p w14:paraId="2B62BD0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FFA374"/>
            <w:noWrap/>
            <w:vAlign w:val="center"/>
            <w:hideMark/>
          </w:tcPr>
          <w:p w14:paraId="05FA583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8" w:type="pct"/>
            <w:tcBorders>
              <w:top w:val="single" w:sz="4" w:space="0" w:color="auto"/>
              <w:left w:val="single" w:sz="4" w:space="0" w:color="auto"/>
              <w:bottom w:val="single" w:sz="4" w:space="0" w:color="auto"/>
              <w:right w:val="single" w:sz="4" w:space="0" w:color="auto"/>
            </w:tcBorders>
            <w:shd w:val="clear" w:color="000000" w:fill="FFCCB2"/>
            <w:noWrap/>
            <w:vAlign w:val="center"/>
            <w:hideMark/>
          </w:tcPr>
          <w:p w14:paraId="7017D37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r>
      <w:tr w:rsidR="002525EB" w:rsidRPr="008E4934" w14:paraId="328C5BF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E760359"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D1-H190 (+) (A)</w:t>
            </w:r>
          </w:p>
        </w:tc>
        <w:tc>
          <w:tcPr>
            <w:tcW w:w="308" w:type="pct"/>
            <w:tcBorders>
              <w:top w:val="single" w:sz="4" w:space="0" w:color="auto"/>
              <w:left w:val="single" w:sz="4" w:space="0" w:color="auto"/>
              <w:bottom w:val="single" w:sz="4" w:space="0" w:color="auto"/>
              <w:right w:val="single" w:sz="4" w:space="0" w:color="auto"/>
            </w:tcBorders>
            <w:shd w:val="clear" w:color="000000" w:fill="8EDCB2"/>
            <w:noWrap/>
            <w:vAlign w:val="center"/>
            <w:hideMark/>
          </w:tcPr>
          <w:p w14:paraId="106B7C0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0680B97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6.4</w:t>
            </w:r>
          </w:p>
        </w:tc>
        <w:tc>
          <w:tcPr>
            <w:tcW w:w="307" w:type="pct"/>
            <w:tcBorders>
              <w:top w:val="single" w:sz="4" w:space="0" w:color="auto"/>
              <w:left w:val="single" w:sz="4" w:space="0" w:color="auto"/>
              <w:bottom w:val="single" w:sz="4" w:space="0" w:color="auto"/>
              <w:right w:val="single" w:sz="4" w:space="0" w:color="auto"/>
            </w:tcBorders>
            <w:shd w:val="clear" w:color="000000" w:fill="2BBE6E"/>
            <w:noWrap/>
            <w:vAlign w:val="center"/>
            <w:hideMark/>
          </w:tcPr>
          <w:p w14:paraId="1358875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7" w:type="pct"/>
            <w:tcBorders>
              <w:top w:val="single" w:sz="4" w:space="0" w:color="auto"/>
              <w:left w:val="single" w:sz="4" w:space="0" w:color="auto"/>
              <w:bottom w:val="single" w:sz="4" w:space="0" w:color="auto"/>
              <w:right w:val="single" w:sz="4" w:space="0" w:color="auto"/>
            </w:tcBorders>
            <w:shd w:val="clear" w:color="000000" w:fill="5DCD90"/>
            <w:noWrap/>
            <w:vAlign w:val="center"/>
            <w:hideMark/>
          </w:tcPr>
          <w:p w14:paraId="464CDE6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D38C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769C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A3E3C0"/>
            <w:noWrap/>
            <w:vAlign w:val="center"/>
            <w:hideMark/>
          </w:tcPr>
          <w:p w14:paraId="6E21E86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7" w:type="pct"/>
            <w:tcBorders>
              <w:top w:val="single" w:sz="4" w:space="0" w:color="auto"/>
              <w:left w:val="single" w:sz="4" w:space="0" w:color="auto"/>
              <w:bottom w:val="single" w:sz="4" w:space="0" w:color="auto"/>
              <w:right w:val="single" w:sz="4" w:space="0" w:color="auto"/>
            </w:tcBorders>
            <w:shd w:val="clear" w:color="000000" w:fill="88DBAE"/>
            <w:noWrap/>
            <w:vAlign w:val="center"/>
            <w:hideMark/>
          </w:tcPr>
          <w:p w14:paraId="25DECEC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6DD29B"/>
            <w:noWrap/>
            <w:vAlign w:val="center"/>
            <w:hideMark/>
          </w:tcPr>
          <w:p w14:paraId="6FB07EA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76D5A1"/>
            <w:noWrap/>
            <w:vAlign w:val="center"/>
            <w:hideMark/>
          </w:tcPr>
          <w:p w14:paraId="60F7303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78D6A3"/>
            <w:noWrap/>
            <w:vAlign w:val="center"/>
            <w:hideMark/>
          </w:tcPr>
          <w:p w14:paraId="0600C71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8" w:type="pct"/>
            <w:tcBorders>
              <w:top w:val="single" w:sz="4" w:space="0" w:color="auto"/>
              <w:left w:val="single" w:sz="4" w:space="0" w:color="auto"/>
              <w:bottom w:val="single" w:sz="4" w:space="0" w:color="auto"/>
              <w:right w:val="single" w:sz="4" w:space="0" w:color="auto"/>
            </w:tcBorders>
            <w:shd w:val="clear" w:color="000000" w:fill="8CDCB0"/>
            <w:noWrap/>
            <w:vAlign w:val="center"/>
            <w:hideMark/>
          </w:tcPr>
          <w:p w14:paraId="66E3219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r>
      <w:tr w:rsidR="002525EB" w:rsidRPr="008E4934" w14:paraId="0486090F"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DB12930"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D1-H190 (-) (B)</w:t>
            </w:r>
          </w:p>
        </w:tc>
        <w:tc>
          <w:tcPr>
            <w:tcW w:w="308" w:type="pct"/>
            <w:tcBorders>
              <w:top w:val="single" w:sz="4" w:space="0" w:color="auto"/>
              <w:left w:val="single" w:sz="4" w:space="0" w:color="auto"/>
              <w:bottom w:val="single" w:sz="4" w:space="0" w:color="auto"/>
              <w:right w:val="single" w:sz="4" w:space="0" w:color="auto"/>
            </w:tcBorders>
            <w:shd w:val="clear" w:color="000000" w:fill="FFD1BA"/>
            <w:noWrap/>
            <w:vAlign w:val="center"/>
            <w:hideMark/>
          </w:tcPr>
          <w:p w14:paraId="2085E617"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FF9F6E"/>
            <w:noWrap/>
            <w:vAlign w:val="center"/>
            <w:hideMark/>
          </w:tcPr>
          <w:p w14:paraId="4BD8B7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-5.5</w:t>
            </w:r>
          </w:p>
        </w:tc>
        <w:tc>
          <w:tcPr>
            <w:tcW w:w="307" w:type="pct"/>
            <w:tcBorders>
              <w:top w:val="single" w:sz="4" w:space="0" w:color="auto"/>
              <w:left w:val="single" w:sz="4" w:space="0" w:color="auto"/>
              <w:bottom w:val="single" w:sz="4" w:space="0" w:color="auto"/>
              <w:right w:val="single" w:sz="4" w:space="0" w:color="auto"/>
            </w:tcBorders>
            <w:shd w:val="clear" w:color="000000" w:fill="FFC4A6"/>
            <w:noWrap/>
            <w:vAlign w:val="center"/>
            <w:hideMark/>
          </w:tcPr>
          <w:p w14:paraId="53F35E7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FFC1A2"/>
            <w:noWrap/>
            <w:vAlign w:val="center"/>
            <w:hideMark/>
          </w:tcPr>
          <w:p w14:paraId="3A7CC96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8" w:type="pct"/>
            <w:tcBorders>
              <w:top w:val="single" w:sz="4" w:space="0" w:color="auto"/>
              <w:left w:val="single" w:sz="4" w:space="0" w:color="auto"/>
              <w:bottom w:val="single" w:sz="4" w:space="0" w:color="auto"/>
              <w:right w:val="single" w:sz="4" w:space="0" w:color="auto"/>
            </w:tcBorders>
            <w:shd w:val="clear" w:color="000000" w:fill="FFD8C4"/>
            <w:noWrap/>
            <w:vAlign w:val="center"/>
            <w:hideMark/>
          </w:tcPr>
          <w:p w14:paraId="60479F7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BDFF7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9C5"/>
            <w:noWrap/>
            <w:vAlign w:val="center"/>
            <w:hideMark/>
          </w:tcPr>
          <w:p w14:paraId="31FE1A2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7" w:type="pct"/>
            <w:tcBorders>
              <w:top w:val="single" w:sz="4" w:space="0" w:color="auto"/>
              <w:left w:val="single" w:sz="4" w:space="0" w:color="auto"/>
              <w:bottom w:val="single" w:sz="4" w:space="0" w:color="auto"/>
              <w:right w:val="single" w:sz="4" w:space="0" w:color="auto"/>
            </w:tcBorders>
            <w:shd w:val="clear" w:color="000000" w:fill="FFD4BD"/>
            <w:noWrap/>
            <w:vAlign w:val="center"/>
            <w:hideMark/>
          </w:tcPr>
          <w:p w14:paraId="7C3EEEA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8" w:type="pct"/>
            <w:tcBorders>
              <w:top w:val="single" w:sz="4" w:space="0" w:color="auto"/>
              <w:left w:val="single" w:sz="4" w:space="0" w:color="auto"/>
              <w:bottom w:val="single" w:sz="4" w:space="0" w:color="auto"/>
              <w:right w:val="single" w:sz="4" w:space="0" w:color="auto"/>
            </w:tcBorders>
            <w:shd w:val="clear" w:color="000000" w:fill="FFA77B"/>
            <w:noWrap/>
            <w:vAlign w:val="center"/>
            <w:hideMark/>
          </w:tcPr>
          <w:p w14:paraId="1557B49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-5.0</w:t>
            </w:r>
          </w:p>
        </w:tc>
        <w:tc>
          <w:tcPr>
            <w:tcW w:w="308" w:type="pct"/>
            <w:tcBorders>
              <w:top w:val="single" w:sz="4" w:space="0" w:color="auto"/>
              <w:left w:val="single" w:sz="4" w:space="0" w:color="auto"/>
              <w:bottom w:val="single" w:sz="4" w:space="0" w:color="auto"/>
              <w:right w:val="single" w:sz="4" w:space="0" w:color="auto"/>
            </w:tcBorders>
            <w:shd w:val="clear" w:color="000000" w:fill="FFD0B8"/>
            <w:noWrap/>
            <w:vAlign w:val="center"/>
            <w:hideMark/>
          </w:tcPr>
          <w:p w14:paraId="60B72EC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FFBF9E"/>
            <w:noWrap/>
            <w:vAlign w:val="center"/>
            <w:hideMark/>
          </w:tcPr>
          <w:p w14:paraId="6E89D3F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C0A0"/>
            <w:noWrap/>
            <w:vAlign w:val="center"/>
            <w:hideMark/>
          </w:tcPr>
          <w:p w14:paraId="3896995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r>
      <w:tr w:rsidR="002525EB" w:rsidRPr="008E4934" w14:paraId="3697290E"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516457D"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D1-H190 (+) (B)</w:t>
            </w:r>
          </w:p>
        </w:tc>
        <w:tc>
          <w:tcPr>
            <w:tcW w:w="308" w:type="pct"/>
            <w:tcBorders>
              <w:top w:val="single" w:sz="4" w:space="0" w:color="auto"/>
              <w:left w:val="single" w:sz="4" w:space="0" w:color="auto"/>
              <w:bottom w:val="single" w:sz="4" w:space="0" w:color="auto"/>
              <w:right w:val="single" w:sz="4" w:space="0" w:color="auto"/>
            </w:tcBorders>
            <w:shd w:val="clear" w:color="000000" w:fill="8FDDB2"/>
            <w:noWrap/>
            <w:vAlign w:val="center"/>
            <w:hideMark/>
          </w:tcPr>
          <w:p w14:paraId="6274995C"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10B55B"/>
            <w:noWrap/>
            <w:vAlign w:val="center"/>
            <w:hideMark/>
          </w:tcPr>
          <w:p w14:paraId="2E2C4D2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7" w:type="pct"/>
            <w:tcBorders>
              <w:top w:val="single" w:sz="4" w:space="0" w:color="auto"/>
              <w:left w:val="single" w:sz="4" w:space="0" w:color="auto"/>
              <w:bottom w:val="single" w:sz="4" w:space="0" w:color="auto"/>
              <w:right w:val="single" w:sz="4" w:space="0" w:color="auto"/>
            </w:tcBorders>
            <w:shd w:val="clear" w:color="000000" w:fill="59CC8D"/>
            <w:noWrap/>
            <w:vAlign w:val="center"/>
            <w:hideMark/>
          </w:tcPr>
          <w:p w14:paraId="74992FE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63CF94"/>
            <w:noWrap/>
            <w:vAlign w:val="center"/>
            <w:hideMark/>
          </w:tcPr>
          <w:p w14:paraId="33D097F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AEE6C8"/>
            <w:noWrap/>
            <w:vAlign w:val="center"/>
            <w:hideMark/>
          </w:tcPr>
          <w:p w14:paraId="6463157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2.0</w:t>
            </w:r>
          </w:p>
        </w:tc>
        <w:tc>
          <w:tcPr>
            <w:tcW w:w="309" w:type="pct"/>
            <w:tcBorders>
              <w:top w:val="single" w:sz="4" w:space="0" w:color="auto"/>
              <w:left w:val="single" w:sz="4" w:space="0" w:color="auto"/>
              <w:bottom w:val="single" w:sz="4" w:space="0" w:color="auto"/>
              <w:right w:val="single" w:sz="4" w:space="0" w:color="auto"/>
            </w:tcBorders>
            <w:shd w:val="clear" w:color="000000" w:fill="79D6A3"/>
            <w:noWrap/>
            <w:vAlign w:val="center"/>
            <w:hideMark/>
          </w:tcPr>
          <w:p w14:paraId="483BEA5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82D9AA"/>
            <w:noWrap/>
            <w:vAlign w:val="center"/>
            <w:hideMark/>
          </w:tcPr>
          <w:p w14:paraId="3D9A29E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7" w:type="pct"/>
            <w:tcBorders>
              <w:top w:val="single" w:sz="4" w:space="0" w:color="auto"/>
              <w:left w:val="single" w:sz="4" w:space="0" w:color="auto"/>
              <w:bottom w:val="single" w:sz="4" w:space="0" w:color="auto"/>
              <w:right w:val="single" w:sz="4" w:space="0" w:color="auto"/>
            </w:tcBorders>
            <w:shd w:val="clear" w:color="000000" w:fill="91DDB4"/>
            <w:noWrap/>
            <w:vAlign w:val="center"/>
            <w:hideMark/>
          </w:tcPr>
          <w:p w14:paraId="5E4761E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97DFB8"/>
            <w:noWrap/>
            <w:vAlign w:val="center"/>
            <w:hideMark/>
          </w:tcPr>
          <w:p w14:paraId="7382ED7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6ED29C"/>
            <w:noWrap/>
            <w:vAlign w:val="center"/>
            <w:hideMark/>
          </w:tcPr>
          <w:p w14:paraId="00DC202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7" w:type="pct"/>
            <w:tcBorders>
              <w:top w:val="single" w:sz="4" w:space="0" w:color="auto"/>
              <w:left w:val="single" w:sz="4" w:space="0" w:color="auto"/>
              <w:bottom w:val="single" w:sz="4" w:space="0" w:color="auto"/>
              <w:right w:val="single" w:sz="4" w:space="0" w:color="auto"/>
            </w:tcBorders>
            <w:shd w:val="clear" w:color="000000" w:fill="48C782"/>
            <w:noWrap/>
            <w:vAlign w:val="center"/>
            <w:hideMark/>
          </w:tcPr>
          <w:p w14:paraId="17CA6E0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8" w:type="pct"/>
            <w:tcBorders>
              <w:top w:val="single" w:sz="4" w:space="0" w:color="auto"/>
              <w:left w:val="single" w:sz="4" w:space="0" w:color="auto"/>
              <w:bottom w:val="single" w:sz="4" w:space="0" w:color="auto"/>
              <w:right w:val="single" w:sz="4" w:space="0" w:color="auto"/>
            </w:tcBorders>
            <w:shd w:val="clear" w:color="000000" w:fill="9EE1BC"/>
            <w:noWrap/>
            <w:vAlign w:val="center"/>
            <w:hideMark/>
          </w:tcPr>
          <w:p w14:paraId="4BEBF80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r>
      <w:tr w:rsidR="002525EB" w:rsidRPr="008E4934" w14:paraId="2C3F06EE"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00ECDA8"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D1-F186 (-) (A)</w:t>
            </w:r>
          </w:p>
        </w:tc>
        <w:tc>
          <w:tcPr>
            <w:tcW w:w="308" w:type="pct"/>
            <w:tcBorders>
              <w:top w:val="single" w:sz="4" w:space="0" w:color="auto"/>
              <w:left w:val="single" w:sz="4" w:space="0" w:color="auto"/>
              <w:bottom w:val="single" w:sz="4" w:space="0" w:color="auto"/>
              <w:right w:val="single" w:sz="4" w:space="0" w:color="auto"/>
            </w:tcBorders>
            <w:shd w:val="clear" w:color="000000" w:fill="FFC4A6"/>
            <w:noWrap/>
            <w:vAlign w:val="center"/>
            <w:hideMark/>
          </w:tcPr>
          <w:p w14:paraId="32F4A27D"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-3.4</w:t>
            </w:r>
          </w:p>
        </w:tc>
        <w:tc>
          <w:tcPr>
            <w:tcW w:w="308" w:type="pct"/>
            <w:tcBorders>
              <w:top w:val="single" w:sz="4" w:space="0" w:color="auto"/>
              <w:left w:val="single" w:sz="4" w:space="0" w:color="auto"/>
              <w:bottom w:val="single" w:sz="4" w:space="0" w:color="auto"/>
              <w:right w:val="single" w:sz="4" w:space="0" w:color="auto"/>
            </w:tcBorders>
            <w:shd w:val="clear" w:color="000000" w:fill="FFAD83"/>
            <w:noWrap/>
            <w:vAlign w:val="center"/>
            <w:hideMark/>
          </w:tcPr>
          <w:p w14:paraId="6E0A63E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7" w:type="pct"/>
            <w:tcBorders>
              <w:top w:val="single" w:sz="4" w:space="0" w:color="auto"/>
              <w:left w:val="single" w:sz="4" w:space="0" w:color="auto"/>
              <w:bottom w:val="single" w:sz="4" w:space="0" w:color="auto"/>
              <w:right w:val="single" w:sz="4" w:space="0" w:color="auto"/>
            </w:tcBorders>
            <w:shd w:val="clear" w:color="000000" w:fill="FF8C52"/>
            <w:noWrap/>
            <w:vAlign w:val="center"/>
            <w:hideMark/>
          </w:tcPr>
          <w:p w14:paraId="1FA8AF7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-6.6</w:t>
            </w:r>
          </w:p>
        </w:tc>
        <w:tc>
          <w:tcPr>
            <w:tcW w:w="307" w:type="pct"/>
            <w:tcBorders>
              <w:top w:val="single" w:sz="4" w:space="0" w:color="auto"/>
              <w:left w:val="single" w:sz="4" w:space="0" w:color="auto"/>
              <w:bottom w:val="single" w:sz="4" w:space="0" w:color="auto"/>
              <w:right w:val="single" w:sz="4" w:space="0" w:color="auto"/>
            </w:tcBorders>
            <w:shd w:val="clear" w:color="000000" w:fill="FFC09F"/>
            <w:noWrap/>
            <w:vAlign w:val="center"/>
            <w:hideMark/>
          </w:tcPr>
          <w:p w14:paraId="255FB0B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FFD0B8"/>
            <w:noWrap/>
            <w:vAlign w:val="center"/>
            <w:hideMark/>
          </w:tcPr>
          <w:p w14:paraId="630AF91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9" w:type="pct"/>
            <w:tcBorders>
              <w:top w:val="single" w:sz="4" w:space="0" w:color="auto"/>
              <w:left w:val="single" w:sz="4" w:space="0" w:color="auto"/>
              <w:bottom w:val="single" w:sz="4" w:space="0" w:color="auto"/>
              <w:right w:val="single" w:sz="4" w:space="0" w:color="auto"/>
            </w:tcBorders>
            <w:shd w:val="clear" w:color="000000" w:fill="FFDDCC"/>
            <w:noWrap/>
            <w:vAlign w:val="center"/>
            <w:hideMark/>
          </w:tcPr>
          <w:p w14:paraId="3703431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-1.9</w:t>
            </w:r>
          </w:p>
        </w:tc>
        <w:tc>
          <w:tcPr>
            <w:tcW w:w="307" w:type="pct"/>
            <w:tcBorders>
              <w:top w:val="single" w:sz="4" w:space="0" w:color="auto"/>
              <w:left w:val="single" w:sz="4" w:space="0" w:color="auto"/>
              <w:bottom w:val="single" w:sz="4" w:space="0" w:color="auto"/>
              <w:right w:val="single" w:sz="4" w:space="0" w:color="auto"/>
            </w:tcBorders>
            <w:shd w:val="clear" w:color="000000" w:fill="FFD5C0"/>
            <w:noWrap/>
            <w:vAlign w:val="center"/>
            <w:hideMark/>
          </w:tcPr>
          <w:p w14:paraId="1332CC9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1EDF658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FFC8AC"/>
            <w:noWrap/>
            <w:vAlign w:val="center"/>
            <w:hideMark/>
          </w:tcPr>
          <w:p w14:paraId="7B47512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FFBF9F"/>
            <w:noWrap/>
            <w:vAlign w:val="center"/>
            <w:hideMark/>
          </w:tcPr>
          <w:p w14:paraId="7A01F05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7" w:type="pct"/>
            <w:tcBorders>
              <w:top w:val="single" w:sz="4" w:space="0" w:color="auto"/>
              <w:left w:val="single" w:sz="4" w:space="0" w:color="auto"/>
              <w:bottom w:val="single" w:sz="4" w:space="0" w:color="auto"/>
              <w:right w:val="single" w:sz="4" w:space="0" w:color="auto"/>
            </w:tcBorders>
            <w:shd w:val="clear" w:color="000000" w:fill="FFBC9B"/>
            <w:noWrap/>
            <w:vAlign w:val="center"/>
            <w:hideMark/>
          </w:tcPr>
          <w:p w14:paraId="376EB82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9AF1E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4F24B0E8"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8F9B467"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D1-F186 (+) (A)</w:t>
            </w:r>
          </w:p>
        </w:tc>
        <w:tc>
          <w:tcPr>
            <w:tcW w:w="308" w:type="pct"/>
            <w:tcBorders>
              <w:top w:val="single" w:sz="4" w:space="0" w:color="auto"/>
              <w:left w:val="single" w:sz="4" w:space="0" w:color="auto"/>
              <w:bottom w:val="single" w:sz="4" w:space="0" w:color="auto"/>
              <w:right w:val="single" w:sz="4" w:space="0" w:color="auto"/>
            </w:tcBorders>
            <w:shd w:val="clear" w:color="000000" w:fill="71D39E"/>
            <w:noWrap/>
            <w:vAlign w:val="center"/>
            <w:hideMark/>
          </w:tcPr>
          <w:p w14:paraId="6E8A8205"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66D096"/>
            <w:noWrap/>
            <w:vAlign w:val="center"/>
            <w:hideMark/>
          </w:tcPr>
          <w:p w14:paraId="52AAF94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42C57D"/>
            <w:noWrap/>
            <w:vAlign w:val="center"/>
            <w:hideMark/>
          </w:tcPr>
          <w:p w14:paraId="0429A4D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7" w:type="pct"/>
            <w:tcBorders>
              <w:top w:val="single" w:sz="4" w:space="0" w:color="auto"/>
              <w:left w:val="single" w:sz="4" w:space="0" w:color="auto"/>
              <w:bottom w:val="single" w:sz="4" w:space="0" w:color="auto"/>
              <w:right w:val="single" w:sz="4" w:space="0" w:color="auto"/>
            </w:tcBorders>
            <w:shd w:val="clear" w:color="000000" w:fill="2DBE6F"/>
            <w:noWrap/>
            <w:vAlign w:val="center"/>
            <w:hideMark/>
          </w:tcPr>
          <w:p w14:paraId="4CA648C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8" w:type="pct"/>
            <w:tcBorders>
              <w:top w:val="single" w:sz="4" w:space="0" w:color="auto"/>
              <w:left w:val="single" w:sz="4" w:space="0" w:color="auto"/>
              <w:bottom w:val="single" w:sz="4" w:space="0" w:color="auto"/>
              <w:right w:val="single" w:sz="4" w:space="0" w:color="auto"/>
            </w:tcBorders>
            <w:shd w:val="clear" w:color="000000" w:fill="A6E4C2"/>
            <w:noWrap/>
            <w:vAlign w:val="center"/>
            <w:hideMark/>
          </w:tcPr>
          <w:p w14:paraId="22424D9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9" w:type="pct"/>
            <w:tcBorders>
              <w:top w:val="single" w:sz="4" w:space="0" w:color="auto"/>
              <w:left w:val="single" w:sz="4" w:space="0" w:color="auto"/>
              <w:bottom w:val="single" w:sz="4" w:space="0" w:color="auto"/>
              <w:right w:val="single" w:sz="4" w:space="0" w:color="auto"/>
            </w:tcBorders>
            <w:shd w:val="clear" w:color="000000" w:fill="93DEB5"/>
            <w:noWrap/>
            <w:vAlign w:val="center"/>
            <w:hideMark/>
          </w:tcPr>
          <w:p w14:paraId="64A6564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4951F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80D8A8"/>
            <w:noWrap/>
            <w:vAlign w:val="center"/>
            <w:hideMark/>
          </w:tcPr>
          <w:p w14:paraId="03D9441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8" w:type="pct"/>
            <w:tcBorders>
              <w:top w:val="single" w:sz="4" w:space="0" w:color="auto"/>
              <w:left w:val="single" w:sz="4" w:space="0" w:color="auto"/>
              <w:bottom w:val="single" w:sz="4" w:space="0" w:color="auto"/>
              <w:right w:val="single" w:sz="4" w:space="0" w:color="auto"/>
            </w:tcBorders>
            <w:shd w:val="clear" w:color="000000" w:fill="71D39E"/>
            <w:noWrap/>
            <w:vAlign w:val="center"/>
            <w:hideMark/>
          </w:tcPr>
          <w:p w14:paraId="411639B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67D097"/>
            <w:noWrap/>
            <w:vAlign w:val="center"/>
            <w:hideMark/>
          </w:tcPr>
          <w:p w14:paraId="0CB1EC8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7CD7A5"/>
            <w:noWrap/>
            <w:vAlign w:val="center"/>
            <w:hideMark/>
          </w:tcPr>
          <w:p w14:paraId="20CB4A2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A7E4C3"/>
            <w:noWrap/>
            <w:vAlign w:val="center"/>
            <w:hideMark/>
          </w:tcPr>
          <w:p w14:paraId="31E8E84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r>
      <w:tr w:rsidR="002525EB" w:rsidRPr="008E4934" w14:paraId="6A4B1FDE"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DA39371"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D1-F186 (-) (B)</w:t>
            </w:r>
          </w:p>
        </w:tc>
        <w:tc>
          <w:tcPr>
            <w:tcW w:w="308" w:type="pct"/>
            <w:tcBorders>
              <w:top w:val="single" w:sz="4" w:space="0" w:color="auto"/>
              <w:left w:val="single" w:sz="4" w:space="0" w:color="auto"/>
              <w:bottom w:val="single" w:sz="4" w:space="0" w:color="auto"/>
              <w:right w:val="single" w:sz="4" w:space="0" w:color="auto"/>
            </w:tcBorders>
            <w:shd w:val="clear" w:color="000000" w:fill="FFBB98"/>
            <w:noWrap/>
            <w:vAlign w:val="center"/>
            <w:hideMark/>
          </w:tcPr>
          <w:p w14:paraId="175C23C1"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FFB793"/>
            <w:noWrap/>
            <w:vAlign w:val="center"/>
            <w:hideMark/>
          </w:tcPr>
          <w:p w14:paraId="44D4647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7" w:type="pct"/>
            <w:tcBorders>
              <w:top w:val="single" w:sz="4" w:space="0" w:color="auto"/>
              <w:left w:val="single" w:sz="4" w:space="0" w:color="auto"/>
              <w:bottom w:val="single" w:sz="4" w:space="0" w:color="auto"/>
              <w:right w:val="single" w:sz="4" w:space="0" w:color="auto"/>
            </w:tcBorders>
            <w:shd w:val="clear" w:color="000000" w:fill="FFB38D"/>
            <w:noWrap/>
            <w:vAlign w:val="center"/>
            <w:hideMark/>
          </w:tcPr>
          <w:p w14:paraId="231E789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FFBE9D"/>
            <w:noWrap/>
            <w:vAlign w:val="center"/>
            <w:hideMark/>
          </w:tcPr>
          <w:p w14:paraId="63058A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B48E"/>
            <w:noWrap/>
            <w:vAlign w:val="center"/>
            <w:hideMark/>
          </w:tcPr>
          <w:p w14:paraId="6693DA0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9"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5121643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FFBC9A"/>
            <w:noWrap/>
            <w:vAlign w:val="center"/>
            <w:hideMark/>
          </w:tcPr>
          <w:p w14:paraId="090F5C7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FFCCB2"/>
            <w:noWrap/>
            <w:vAlign w:val="center"/>
            <w:hideMark/>
          </w:tcPr>
          <w:p w14:paraId="2D5C099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FFC5A7"/>
            <w:noWrap/>
            <w:vAlign w:val="center"/>
            <w:hideMark/>
          </w:tcPr>
          <w:p w14:paraId="3EE7D79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FFCAAF"/>
            <w:noWrap/>
            <w:vAlign w:val="center"/>
            <w:hideMark/>
          </w:tcPr>
          <w:p w14:paraId="5F45B1F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FFBE9C"/>
            <w:noWrap/>
            <w:vAlign w:val="center"/>
            <w:hideMark/>
          </w:tcPr>
          <w:p w14:paraId="0FCA085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A97E"/>
            <w:noWrap/>
            <w:vAlign w:val="center"/>
            <w:hideMark/>
          </w:tcPr>
          <w:p w14:paraId="54AF75E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r>
      <w:tr w:rsidR="002525EB" w:rsidRPr="008E4934" w14:paraId="4B72C7CC"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F1278A4"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D1-F186 (+) (B)</w:t>
            </w:r>
          </w:p>
        </w:tc>
        <w:tc>
          <w:tcPr>
            <w:tcW w:w="308" w:type="pct"/>
            <w:tcBorders>
              <w:top w:val="single" w:sz="4" w:space="0" w:color="auto"/>
              <w:left w:val="single" w:sz="4" w:space="0" w:color="auto"/>
              <w:bottom w:val="single" w:sz="4" w:space="0" w:color="auto"/>
              <w:right w:val="single" w:sz="4" w:space="0" w:color="auto"/>
            </w:tcBorders>
            <w:shd w:val="clear" w:color="000000" w:fill="61CF93"/>
            <w:noWrap/>
            <w:vAlign w:val="center"/>
            <w:hideMark/>
          </w:tcPr>
          <w:p w14:paraId="62AB021E"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50C987"/>
            <w:noWrap/>
            <w:vAlign w:val="center"/>
            <w:hideMark/>
          </w:tcPr>
          <w:p w14:paraId="557D313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7" w:type="pct"/>
            <w:tcBorders>
              <w:top w:val="single" w:sz="4" w:space="0" w:color="auto"/>
              <w:left w:val="single" w:sz="4" w:space="0" w:color="auto"/>
              <w:bottom w:val="single" w:sz="4" w:space="0" w:color="auto"/>
              <w:right w:val="single" w:sz="4" w:space="0" w:color="auto"/>
            </w:tcBorders>
            <w:shd w:val="clear" w:color="000000" w:fill="29BD6C"/>
            <w:noWrap/>
            <w:vAlign w:val="center"/>
            <w:hideMark/>
          </w:tcPr>
          <w:p w14:paraId="3ED699B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5.4</w:t>
            </w:r>
          </w:p>
        </w:tc>
        <w:tc>
          <w:tcPr>
            <w:tcW w:w="307" w:type="pct"/>
            <w:tcBorders>
              <w:top w:val="single" w:sz="4" w:space="0" w:color="auto"/>
              <w:left w:val="single" w:sz="4" w:space="0" w:color="auto"/>
              <w:bottom w:val="single" w:sz="4" w:space="0" w:color="auto"/>
              <w:right w:val="single" w:sz="4" w:space="0" w:color="auto"/>
            </w:tcBorders>
            <w:shd w:val="clear" w:color="000000" w:fill="31BF71"/>
            <w:noWrap/>
            <w:vAlign w:val="center"/>
            <w:hideMark/>
          </w:tcPr>
          <w:p w14:paraId="49D325C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8" w:type="pct"/>
            <w:tcBorders>
              <w:top w:val="single" w:sz="4" w:space="0" w:color="auto"/>
              <w:left w:val="single" w:sz="4" w:space="0" w:color="auto"/>
              <w:bottom w:val="single" w:sz="4" w:space="0" w:color="auto"/>
              <w:right w:val="single" w:sz="4" w:space="0" w:color="auto"/>
            </w:tcBorders>
            <w:shd w:val="clear" w:color="000000" w:fill="6FD39C"/>
            <w:noWrap/>
            <w:vAlign w:val="center"/>
            <w:hideMark/>
          </w:tcPr>
          <w:p w14:paraId="445CC3D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9" w:type="pct"/>
            <w:tcBorders>
              <w:top w:val="single" w:sz="4" w:space="0" w:color="auto"/>
              <w:left w:val="single" w:sz="4" w:space="0" w:color="auto"/>
              <w:bottom w:val="single" w:sz="4" w:space="0" w:color="auto"/>
              <w:right w:val="single" w:sz="4" w:space="0" w:color="auto"/>
            </w:tcBorders>
            <w:shd w:val="clear" w:color="000000" w:fill="8BDBAF"/>
            <w:noWrap/>
            <w:vAlign w:val="center"/>
            <w:hideMark/>
          </w:tcPr>
          <w:p w14:paraId="35D10D2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5DCD90"/>
            <w:noWrap/>
            <w:vAlign w:val="center"/>
            <w:hideMark/>
          </w:tcPr>
          <w:p w14:paraId="2FF378E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7" w:type="pct"/>
            <w:tcBorders>
              <w:top w:val="single" w:sz="4" w:space="0" w:color="auto"/>
              <w:left w:val="single" w:sz="4" w:space="0" w:color="auto"/>
              <w:bottom w:val="single" w:sz="4" w:space="0" w:color="auto"/>
              <w:right w:val="single" w:sz="4" w:space="0" w:color="auto"/>
            </w:tcBorders>
            <w:shd w:val="clear" w:color="000000" w:fill="7ED8A7"/>
            <w:noWrap/>
            <w:vAlign w:val="center"/>
            <w:hideMark/>
          </w:tcPr>
          <w:p w14:paraId="2A71EB9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89DBAE"/>
            <w:noWrap/>
            <w:vAlign w:val="center"/>
            <w:hideMark/>
          </w:tcPr>
          <w:p w14:paraId="6F66F59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0EB55A"/>
            <w:noWrap/>
            <w:vAlign w:val="center"/>
            <w:hideMark/>
          </w:tcPr>
          <w:p w14:paraId="5BE95D0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6.1</w:t>
            </w:r>
          </w:p>
        </w:tc>
        <w:tc>
          <w:tcPr>
            <w:tcW w:w="307" w:type="pct"/>
            <w:tcBorders>
              <w:top w:val="single" w:sz="4" w:space="0" w:color="auto"/>
              <w:left w:val="single" w:sz="4" w:space="0" w:color="auto"/>
              <w:bottom w:val="single" w:sz="4" w:space="0" w:color="auto"/>
              <w:right w:val="single" w:sz="4" w:space="0" w:color="auto"/>
            </w:tcBorders>
            <w:shd w:val="clear" w:color="000000" w:fill="51C988"/>
            <w:noWrap/>
            <w:vAlign w:val="center"/>
            <w:hideMark/>
          </w:tcPr>
          <w:p w14:paraId="22A1C87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6ED29B"/>
            <w:noWrap/>
            <w:vAlign w:val="center"/>
            <w:hideMark/>
          </w:tcPr>
          <w:p w14:paraId="3393E2D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r>
      <w:tr w:rsidR="002525EB" w:rsidRPr="008E4934" w14:paraId="71C49B5F"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D67A797" w14:textId="77777777" w:rsidR="00CF2BA9" w:rsidRPr="008E4934" w:rsidRDefault="00CF2BA9" w:rsidP="00960325">
            <w:pPr>
              <w:adjustRightInd w:val="0"/>
              <w:snapToGrid w:val="0"/>
              <w:jc w:val="center"/>
              <w:rPr>
                <w:color w:val="000000" w:themeColor="text1"/>
                <w:sz w:val="20"/>
                <w:szCs w:val="20"/>
              </w:rPr>
            </w:pPr>
            <w:proofErr w:type="spellStart"/>
            <w:r w:rsidRPr="008E4934">
              <w:rPr>
                <w:color w:val="000000" w:themeColor="text1"/>
                <w:sz w:val="20"/>
                <w:szCs w:val="20"/>
              </w:rPr>
              <w:t>Yz</w:t>
            </w:r>
            <w:proofErr w:type="spellEnd"/>
            <w:r w:rsidRPr="008E4934">
              <w:rPr>
                <w:color w:val="000000" w:themeColor="text1"/>
                <w:sz w:val="20"/>
                <w:szCs w:val="20"/>
              </w:rPr>
              <w:t xml:space="preserve"> (-) (A)</w:t>
            </w:r>
          </w:p>
        </w:tc>
        <w:tc>
          <w:tcPr>
            <w:tcW w:w="308" w:type="pct"/>
            <w:tcBorders>
              <w:top w:val="single" w:sz="4" w:space="0" w:color="auto"/>
              <w:left w:val="single" w:sz="4" w:space="0" w:color="auto"/>
              <w:bottom w:val="single" w:sz="4" w:space="0" w:color="auto"/>
              <w:right w:val="single" w:sz="4" w:space="0" w:color="auto"/>
            </w:tcBorders>
            <w:shd w:val="clear" w:color="000000" w:fill="FFB792"/>
            <w:noWrap/>
            <w:vAlign w:val="center"/>
            <w:hideMark/>
          </w:tcPr>
          <w:p w14:paraId="5C95147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FF8445"/>
            <w:noWrap/>
            <w:vAlign w:val="center"/>
            <w:hideMark/>
          </w:tcPr>
          <w:p w14:paraId="5E3ECD1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-7.1</w:t>
            </w:r>
          </w:p>
        </w:tc>
        <w:tc>
          <w:tcPr>
            <w:tcW w:w="307" w:type="pct"/>
            <w:tcBorders>
              <w:top w:val="single" w:sz="4" w:space="0" w:color="auto"/>
              <w:left w:val="single" w:sz="4" w:space="0" w:color="auto"/>
              <w:bottom w:val="single" w:sz="4" w:space="0" w:color="auto"/>
              <w:right w:val="single" w:sz="4" w:space="0" w:color="auto"/>
            </w:tcBorders>
            <w:shd w:val="clear" w:color="000000" w:fill="FF8344"/>
            <w:noWrap/>
            <w:vAlign w:val="center"/>
            <w:hideMark/>
          </w:tcPr>
          <w:p w14:paraId="2A4E6CC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-7.1</w:t>
            </w:r>
          </w:p>
        </w:tc>
        <w:tc>
          <w:tcPr>
            <w:tcW w:w="307" w:type="pct"/>
            <w:tcBorders>
              <w:top w:val="single" w:sz="4" w:space="0" w:color="auto"/>
              <w:left w:val="single" w:sz="4" w:space="0" w:color="auto"/>
              <w:bottom w:val="single" w:sz="4" w:space="0" w:color="auto"/>
              <w:right w:val="single" w:sz="4" w:space="0" w:color="auto"/>
            </w:tcBorders>
            <w:shd w:val="clear" w:color="000000" w:fill="FF9660"/>
            <w:noWrap/>
            <w:vAlign w:val="center"/>
            <w:hideMark/>
          </w:tcPr>
          <w:p w14:paraId="1DAFF97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8" w:type="pct"/>
            <w:tcBorders>
              <w:top w:val="single" w:sz="4" w:space="0" w:color="auto"/>
              <w:left w:val="single" w:sz="4" w:space="0" w:color="auto"/>
              <w:bottom w:val="single" w:sz="4" w:space="0" w:color="auto"/>
              <w:right w:val="single" w:sz="4" w:space="0" w:color="auto"/>
            </w:tcBorders>
            <w:shd w:val="clear" w:color="000000" w:fill="FFC0A0"/>
            <w:noWrap/>
            <w:vAlign w:val="center"/>
            <w:hideMark/>
          </w:tcPr>
          <w:p w14:paraId="0301342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9" w:type="pct"/>
            <w:tcBorders>
              <w:top w:val="single" w:sz="4" w:space="0" w:color="auto"/>
              <w:left w:val="single" w:sz="4" w:space="0" w:color="auto"/>
              <w:bottom w:val="single" w:sz="4" w:space="0" w:color="auto"/>
              <w:right w:val="single" w:sz="4" w:space="0" w:color="auto"/>
            </w:tcBorders>
            <w:shd w:val="clear" w:color="000000" w:fill="FFCFB6"/>
            <w:noWrap/>
            <w:vAlign w:val="center"/>
            <w:hideMark/>
          </w:tcPr>
          <w:p w14:paraId="603A76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FFCEB6"/>
            <w:noWrap/>
            <w:vAlign w:val="center"/>
            <w:hideMark/>
          </w:tcPr>
          <w:p w14:paraId="3DD9B31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FFB189"/>
            <w:noWrap/>
            <w:vAlign w:val="center"/>
            <w:hideMark/>
          </w:tcPr>
          <w:p w14:paraId="63B8EDB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8" w:type="pct"/>
            <w:tcBorders>
              <w:top w:val="single" w:sz="4" w:space="0" w:color="auto"/>
              <w:left w:val="single" w:sz="4" w:space="0" w:color="auto"/>
              <w:bottom w:val="single" w:sz="4" w:space="0" w:color="auto"/>
              <w:right w:val="single" w:sz="4" w:space="0" w:color="auto"/>
            </w:tcBorders>
            <w:shd w:val="clear" w:color="000000" w:fill="FF945D"/>
            <w:noWrap/>
            <w:vAlign w:val="center"/>
            <w:hideMark/>
          </w:tcPr>
          <w:p w14:paraId="4883AC2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-6.1</w:t>
            </w:r>
          </w:p>
        </w:tc>
        <w:tc>
          <w:tcPr>
            <w:tcW w:w="308" w:type="pct"/>
            <w:tcBorders>
              <w:top w:val="single" w:sz="4" w:space="0" w:color="auto"/>
              <w:left w:val="single" w:sz="4" w:space="0" w:color="auto"/>
              <w:bottom w:val="single" w:sz="4" w:space="0" w:color="auto"/>
              <w:right w:val="single" w:sz="4" w:space="0" w:color="auto"/>
            </w:tcBorders>
            <w:shd w:val="clear" w:color="000000" w:fill="FFA476"/>
            <w:noWrap/>
            <w:vAlign w:val="center"/>
            <w:hideMark/>
          </w:tcPr>
          <w:p w14:paraId="7E70B3A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7" w:type="pct"/>
            <w:tcBorders>
              <w:top w:val="single" w:sz="4" w:space="0" w:color="auto"/>
              <w:left w:val="single" w:sz="4" w:space="0" w:color="auto"/>
              <w:bottom w:val="single" w:sz="4" w:space="0" w:color="auto"/>
              <w:right w:val="single" w:sz="4" w:space="0" w:color="auto"/>
            </w:tcBorders>
            <w:shd w:val="clear" w:color="000000" w:fill="FFB28A"/>
            <w:noWrap/>
            <w:vAlign w:val="center"/>
            <w:hideMark/>
          </w:tcPr>
          <w:p w14:paraId="44A9EDA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FFC6A9"/>
            <w:noWrap/>
            <w:vAlign w:val="center"/>
            <w:hideMark/>
          </w:tcPr>
          <w:p w14:paraId="4610136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r>
      <w:tr w:rsidR="002525EB" w:rsidRPr="008E4934" w14:paraId="736D04FA"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E89869F" w14:textId="77777777" w:rsidR="00CF2BA9" w:rsidRPr="008E4934" w:rsidRDefault="00CF2BA9" w:rsidP="00960325">
            <w:pPr>
              <w:adjustRightInd w:val="0"/>
              <w:snapToGrid w:val="0"/>
              <w:jc w:val="center"/>
              <w:rPr>
                <w:color w:val="000000" w:themeColor="text1"/>
                <w:sz w:val="20"/>
                <w:szCs w:val="20"/>
              </w:rPr>
            </w:pPr>
            <w:proofErr w:type="spellStart"/>
            <w:r w:rsidRPr="008E4934">
              <w:rPr>
                <w:color w:val="000000" w:themeColor="text1"/>
                <w:sz w:val="20"/>
                <w:szCs w:val="20"/>
              </w:rPr>
              <w:t>Yz</w:t>
            </w:r>
            <w:proofErr w:type="spellEnd"/>
            <w:r w:rsidRPr="008E4934">
              <w:rPr>
                <w:color w:val="000000" w:themeColor="text1"/>
                <w:sz w:val="20"/>
                <w:szCs w:val="20"/>
              </w:rPr>
              <w:t xml:space="preserve"> (+) (A)</w:t>
            </w:r>
          </w:p>
        </w:tc>
        <w:tc>
          <w:tcPr>
            <w:tcW w:w="308" w:type="pct"/>
            <w:tcBorders>
              <w:top w:val="single" w:sz="4" w:space="0" w:color="auto"/>
              <w:left w:val="single" w:sz="4" w:space="0" w:color="auto"/>
              <w:bottom w:val="single" w:sz="4" w:space="0" w:color="auto"/>
              <w:right w:val="single" w:sz="4" w:space="0" w:color="auto"/>
            </w:tcBorders>
            <w:shd w:val="clear" w:color="000000" w:fill="7ED7A7"/>
            <w:noWrap/>
            <w:vAlign w:val="center"/>
            <w:hideMark/>
          </w:tcPr>
          <w:p w14:paraId="1CFE460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08B356"/>
            <w:noWrap/>
            <w:vAlign w:val="center"/>
            <w:hideMark/>
          </w:tcPr>
          <w:p w14:paraId="61D119D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6.2</w:t>
            </w:r>
          </w:p>
        </w:tc>
        <w:tc>
          <w:tcPr>
            <w:tcW w:w="307" w:type="pct"/>
            <w:tcBorders>
              <w:top w:val="single" w:sz="4" w:space="0" w:color="auto"/>
              <w:left w:val="single" w:sz="4" w:space="0" w:color="auto"/>
              <w:bottom w:val="single" w:sz="4" w:space="0" w:color="auto"/>
              <w:right w:val="single" w:sz="4" w:space="0" w:color="auto"/>
            </w:tcBorders>
            <w:shd w:val="clear" w:color="000000" w:fill="44C67F"/>
            <w:noWrap/>
            <w:vAlign w:val="center"/>
            <w:hideMark/>
          </w:tcPr>
          <w:p w14:paraId="2DDA0A4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7" w:type="pct"/>
            <w:tcBorders>
              <w:top w:val="single" w:sz="4" w:space="0" w:color="auto"/>
              <w:left w:val="single" w:sz="4" w:space="0" w:color="auto"/>
              <w:bottom w:val="single" w:sz="4" w:space="0" w:color="auto"/>
              <w:right w:val="single" w:sz="4" w:space="0" w:color="auto"/>
            </w:tcBorders>
            <w:shd w:val="clear" w:color="000000" w:fill="4FC986"/>
            <w:noWrap/>
            <w:vAlign w:val="center"/>
            <w:hideMark/>
          </w:tcPr>
          <w:p w14:paraId="20C91B3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81D8A9"/>
            <w:noWrap/>
            <w:vAlign w:val="center"/>
            <w:hideMark/>
          </w:tcPr>
          <w:p w14:paraId="5E25C32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9" w:type="pct"/>
            <w:tcBorders>
              <w:top w:val="single" w:sz="4" w:space="0" w:color="auto"/>
              <w:left w:val="single" w:sz="4" w:space="0" w:color="auto"/>
              <w:bottom w:val="single" w:sz="4" w:space="0" w:color="auto"/>
              <w:right w:val="single" w:sz="4" w:space="0" w:color="auto"/>
            </w:tcBorders>
            <w:shd w:val="clear" w:color="000000" w:fill="94DEB6"/>
            <w:noWrap/>
            <w:vAlign w:val="center"/>
            <w:hideMark/>
          </w:tcPr>
          <w:p w14:paraId="69BC958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80D8A8"/>
            <w:noWrap/>
            <w:vAlign w:val="center"/>
            <w:hideMark/>
          </w:tcPr>
          <w:p w14:paraId="02C0EDC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7" w:type="pct"/>
            <w:tcBorders>
              <w:top w:val="single" w:sz="4" w:space="0" w:color="auto"/>
              <w:left w:val="single" w:sz="4" w:space="0" w:color="auto"/>
              <w:bottom w:val="single" w:sz="4" w:space="0" w:color="auto"/>
              <w:right w:val="single" w:sz="4" w:space="0" w:color="auto"/>
            </w:tcBorders>
            <w:shd w:val="clear" w:color="000000" w:fill="59CC8D"/>
            <w:noWrap/>
            <w:vAlign w:val="center"/>
            <w:hideMark/>
          </w:tcPr>
          <w:p w14:paraId="3E6FAD2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8" w:type="pct"/>
            <w:tcBorders>
              <w:top w:val="single" w:sz="4" w:space="0" w:color="auto"/>
              <w:left w:val="single" w:sz="4" w:space="0" w:color="auto"/>
              <w:bottom w:val="single" w:sz="4" w:space="0" w:color="auto"/>
              <w:right w:val="single" w:sz="4" w:space="0" w:color="auto"/>
            </w:tcBorders>
            <w:shd w:val="clear" w:color="000000" w:fill="29BD6D"/>
            <w:noWrap/>
            <w:vAlign w:val="center"/>
            <w:hideMark/>
          </w:tcPr>
          <w:p w14:paraId="5D53CA8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5.4</w:t>
            </w:r>
          </w:p>
        </w:tc>
        <w:tc>
          <w:tcPr>
            <w:tcW w:w="308" w:type="pct"/>
            <w:tcBorders>
              <w:top w:val="single" w:sz="4" w:space="0" w:color="auto"/>
              <w:left w:val="single" w:sz="4" w:space="0" w:color="auto"/>
              <w:bottom w:val="single" w:sz="4" w:space="0" w:color="auto"/>
              <w:right w:val="single" w:sz="4" w:space="0" w:color="auto"/>
            </w:tcBorders>
            <w:shd w:val="clear" w:color="000000" w:fill="48C782"/>
            <w:noWrap/>
            <w:vAlign w:val="center"/>
            <w:hideMark/>
          </w:tcPr>
          <w:p w14:paraId="728C8CF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7" w:type="pct"/>
            <w:tcBorders>
              <w:top w:val="single" w:sz="4" w:space="0" w:color="auto"/>
              <w:left w:val="single" w:sz="4" w:space="0" w:color="auto"/>
              <w:bottom w:val="single" w:sz="4" w:space="0" w:color="auto"/>
              <w:right w:val="single" w:sz="4" w:space="0" w:color="auto"/>
            </w:tcBorders>
            <w:shd w:val="clear" w:color="000000" w:fill="5CCD8F"/>
            <w:noWrap/>
            <w:vAlign w:val="center"/>
            <w:hideMark/>
          </w:tcPr>
          <w:p w14:paraId="1508618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8CDCB0"/>
            <w:noWrap/>
            <w:vAlign w:val="center"/>
            <w:hideMark/>
          </w:tcPr>
          <w:p w14:paraId="7D925FA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r>
      <w:tr w:rsidR="002525EB" w:rsidRPr="008E4934" w14:paraId="21E18410"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864CD34" w14:textId="77777777" w:rsidR="00CF2BA9" w:rsidRPr="008E4934" w:rsidRDefault="00CF2BA9" w:rsidP="00960325">
            <w:pPr>
              <w:adjustRightInd w:val="0"/>
              <w:snapToGrid w:val="0"/>
              <w:jc w:val="center"/>
              <w:rPr>
                <w:color w:val="000000" w:themeColor="text1"/>
                <w:sz w:val="20"/>
                <w:szCs w:val="20"/>
              </w:rPr>
            </w:pPr>
            <w:proofErr w:type="spellStart"/>
            <w:r w:rsidRPr="008E4934">
              <w:rPr>
                <w:color w:val="000000" w:themeColor="text1"/>
                <w:sz w:val="20"/>
                <w:szCs w:val="20"/>
              </w:rPr>
              <w:t>Yz</w:t>
            </w:r>
            <w:proofErr w:type="spellEnd"/>
            <w:r w:rsidRPr="008E4934">
              <w:rPr>
                <w:color w:val="000000" w:themeColor="text1"/>
                <w:sz w:val="20"/>
                <w:szCs w:val="20"/>
              </w:rPr>
              <w:t xml:space="preserve"> (-) (B)</w:t>
            </w:r>
          </w:p>
        </w:tc>
        <w:tc>
          <w:tcPr>
            <w:tcW w:w="308" w:type="pct"/>
            <w:tcBorders>
              <w:top w:val="single" w:sz="4" w:space="0" w:color="auto"/>
              <w:left w:val="single" w:sz="4" w:space="0" w:color="auto"/>
              <w:bottom w:val="single" w:sz="4" w:space="0" w:color="auto"/>
              <w:right w:val="single" w:sz="4" w:space="0" w:color="auto"/>
            </w:tcBorders>
            <w:shd w:val="clear" w:color="000000" w:fill="FFAE84"/>
            <w:noWrap/>
            <w:vAlign w:val="center"/>
            <w:hideMark/>
          </w:tcPr>
          <w:p w14:paraId="0E210A67"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-4.6</w:t>
            </w:r>
          </w:p>
        </w:tc>
        <w:tc>
          <w:tcPr>
            <w:tcW w:w="308" w:type="pct"/>
            <w:tcBorders>
              <w:top w:val="single" w:sz="4" w:space="0" w:color="auto"/>
              <w:left w:val="single" w:sz="4" w:space="0" w:color="auto"/>
              <w:bottom w:val="single" w:sz="4" w:space="0" w:color="auto"/>
              <w:right w:val="single" w:sz="4" w:space="0" w:color="auto"/>
            </w:tcBorders>
            <w:shd w:val="clear" w:color="000000" w:fill="FF8140"/>
            <w:noWrap/>
            <w:vAlign w:val="center"/>
            <w:hideMark/>
          </w:tcPr>
          <w:p w14:paraId="2498C1F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-7.2</w:t>
            </w:r>
          </w:p>
        </w:tc>
        <w:tc>
          <w:tcPr>
            <w:tcW w:w="307" w:type="pct"/>
            <w:tcBorders>
              <w:top w:val="single" w:sz="4" w:space="0" w:color="auto"/>
              <w:left w:val="single" w:sz="4" w:space="0" w:color="auto"/>
              <w:bottom w:val="single" w:sz="4" w:space="0" w:color="auto"/>
              <w:right w:val="single" w:sz="4" w:space="0" w:color="auto"/>
            </w:tcBorders>
            <w:shd w:val="clear" w:color="000000" w:fill="FF8547"/>
            <w:noWrap/>
            <w:vAlign w:val="center"/>
            <w:hideMark/>
          </w:tcPr>
          <w:p w14:paraId="13563BE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-7.0</w:t>
            </w:r>
          </w:p>
        </w:tc>
        <w:tc>
          <w:tcPr>
            <w:tcW w:w="307" w:type="pct"/>
            <w:tcBorders>
              <w:top w:val="single" w:sz="4" w:space="0" w:color="auto"/>
              <w:left w:val="single" w:sz="4" w:space="0" w:color="auto"/>
              <w:bottom w:val="single" w:sz="4" w:space="0" w:color="auto"/>
              <w:right w:val="single" w:sz="4" w:space="0" w:color="auto"/>
            </w:tcBorders>
            <w:shd w:val="clear" w:color="000000" w:fill="FF9B69"/>
            <w:noWrap/>
            <w:vAlign w:val="center"/>
            <w:hideMark/>
          </w:tcPr>
          <w:p w14:paraId="6E4513F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-5.7</w:t>
            </w:r>
          </w:p>
        </w:tc>
        <w:tc>
          <w:tcPr>
            <w:tcW w:w="308" w:type="pct"/>
            <w:tcBorders>
              <w:top w:val="single" w:sz="4" w:space="0" w:color="auto"/>
              <w:left w:val="single" w:sz="4" w:space="0" w:color="auto"/>
              <w:bottom w:val="single" w:sz="4" w:space="0" w:color="auto"/>
              <w:right w:val="single" w:sz="4" w:space="0" w:color="auto"/>
            </w:tcBorders>
            <w:shd w:val="clear" w:color="000000" w:fill="FFC1A2"/>
            <w:noWrap/>
            <w:vAlign w:val="center"/>
            <w:hideMark/>
          </w:tcPr>
          <w:p w14:paraId="6B1AC42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9" w:type="pct"/>
            <w:tcBorders>
              <w:top w:val="single" w:sz="4" w:space="0" w:color="auto"/>
              <w:left w:val="single" w:sz="4" w:space="0" w:color="auto"/>
              <w:bottom w:val="single" w:sz="4" w:space="0" w:color="auto"/>
              <w:right w:val="single" w:sz="4" w:space="0" w:color="auto"/>
            </w:tcBorders>
            <w:shd w:val="clear" w:color="000000" w:fill="FFCFB6"/>
            <w:noWrap/>
            <w:vAlign w:val="center"/>
            <w:hideMark/>
          </w:tcPr>
          <w:p w14:paraId="7CE4615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FFB792"/>
            <w:noWrap/>
            <w:vAlign w:val="center"/>
            <w:hideMark/>
          </w:tcPr>
          <w:p w14:paraId="6077179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7" w:type="pct"/>
            <w:tcBorders>
              <w:top w:val="single" w:sz="4" w:space="0" w:color="auto"/>
              <w:left w:val="single" w:sz="4" w:space="0" w:color="auto"/>
              <w:bottom w:val="single" w:sz="4" w:space="0" w:color="auto"/>
              <w:right w:val="single" w:sz="4" w:space="0" w:color="auto"/>
            </w:tcBorders>
            <w:shd w:val="clear" w:color="000000" w:fill="FFB58F"/>
            <w:noWrap/>
            <w:vAlign w:val="center"/>
            <w:hideMark/>
          </w:tcPr>
          <w:p w14:paraId="53D1566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8" w:type="pct"/>
            <w:tcBorders>
              <w:top w:val="single" w:sz="4" w:space="0" w:color="auto"/>
              <w:left w:val="single" w:sz="4" w:space="0" w:color="auto"/>
              <w:bottom w:val="single" w:sz="4" w:space="0" w:color="auto"/>
              <w:right w:val="single" w:sz="4" w:space="0" w:color="auto"/>
            </w:tcBorders>
            <w:shd w:val="clear" w:color="000000" w:fill="FFB189"/>
            <w:noWrap/>
            <w:vAlign w:val="center"/>
            <w:hideMark/>
          </w:tcPr>
          <w:p w14:paraId="20ED412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8" w:type="pct"/>
            <w:tcBorders>
              <w:top w:val="single" w:sz="4" w:space="0" w:color="auto"/>
              <w:left w:val="single" w:sz="4" w:space="0" w:color="auto"/>
              <w:bottom w:val="single" w:sz="4" w:space="0" w:color="auto"/>
              <w:right w:val="single" w:sz="4" w:space="0" w:color="auto"/>
            </w:tcBorders>
            <w:shd w:val="clear" w:color="000000" w:fill="FFC3A5"/>
            <w:noWrap/>
            <w:vAlign w:val="center"/>
            <w:hideMark/>
          </w:tcPr>
          <w:p w14:paraId="48E95FC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3C0CB46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FFD4BE"/>
            <w:noWrap/>
            <w:vAlign w:val="center"/>
            <w:hideMark/>
          </w:tcPr>
          <w:p w14:paraId="4E72B6F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r>
      <w:tr w:rsidR="002525EB" w:rsidRPr="008E4934" w14:paraId="7EC3539E"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3940FFC" w14:textId="77777777" w:rsidR="00CF2BA9" w:rsidRPr="008E4934" w:rsidRDefault="00CF2BA9" w:rsidP="00960325">
            <w:pPr>
              <w:adjustRightInd w:val="0"/>
              <w:snapToGrid w:val="0"/>
              <w:jc w:val="center"/>
              <w:rPr>
                <w:color w:val="000000" w:themeColor="text1"/>
                <w:sz w:val="20"/>
                <w:szCs w:val="20"/>
              </w:rPr>
            </w:pPr>
            <w:proofErr w:type="spellStart"/>
            <w:r w:rsidRPr="008E4934">
              <w:rPr>
                <w:color w:val="000000" w:themeColor="text1"/>
                <w:sz w:val="20"/>
                <w:szCs w:val="20"/>
              </w:rPr>
              <w:t>Yz</w:t>
            </w:r>
            <w:proofErr w:type="spellEnd"/>
            <w:r w:rsidRPr="008E4934">
              <w:rPr>
                <w:color w:val="000000" w:themeColor="text1"/>
                <w:sz w:val="20"/>
                <w:szCs w:val="20"/>
              </w:rPr>
              <w:t xml:space="preserve"> (+) (B)</w:t>
            </w:r>
          </w:p>
        </w:tc>
        <w:tc>
          <w:tcPr>
            <w:tcW w:w="308" w:type="pct"/>
            <w:tcBorders>
              <w:top w:val="single" w:sz="4" w:space="0" w:color="auto"/>
              <w:left w:val="single" w:sz="4" w:space="0" w:color="auto"/>
              <w:bottom w:val="single" w:sz="4" w:space="0" w:color="auto"/>
              <w:right w:val="single" w:sz="4" w:space="0" w:color="auto"/>
            </w:tcBorders>
            <w:shd w:val="clear" w:color="000000" w:fill="5DCD90"/>
            <w:noWrap/>
            <w:vAlign w:val="center"/>
            <w:hideMark/>
          </w:tcPr>
          <w:p w14:paraId="42361CE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3FC47C"/>
            <w:noWrap/>
            <w:vAlign w:val="center"/>
            <w:hideMark/>
          </w:tcPr>
          <w:p w14:paraId="30FF820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7" w:type="pct"/>
            <w:tcBorders>
              <w:top w:val="single" w:sz="4" w:space="0" w:color="auto"/>
              <w:left w:val="single" w:sz="4" w:space="0" w:color="auto"/>
              <w:bottom w:val="single" w:sz="4" w:space="0" w:color="auto"/>
              <w:right w:val="single" w:sz="4" w:space="0" w:color="auto"/>
            </w:tcBorders>
            <w:shd w:val="clear" w:color="000000" w:fill="2ABD6D"/>
            <w:noWrap/>
            <w:vAlign w:val="center"/>
            <w:hideMark/>
          </w:tcPr>
          <w:p w14:paraId="552C955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5.4</w:t>
            </w:r>
          </w:p>
        </w:tc>
        <w:tc>
          <w:tcPr>
            <w:tcW w:w="307" w:type="pct"/>
            <w:tcBorders>
              <w:top w:val="single" w:sz="4" w:space="0" w:color="auto"/>
              <w:left w:val="single" w:sz="4" w:space="0" w:color="auto"/>
              <w:bottom w:val="single" w:sz="4" w:space="0" w:color="auto"/>
              <w:right w:val="single" w:sz="4" w:space="0" w:color="auto"/>
            </w:tcBorders>
            <w:shd w:val="clear" w:color="000000" w:fill="3BC379"/>
            <w:noWrap/>
            <w:vAlign w:val="center"/>
            <w:hideMark/>
          </w:tcPr>
          <w:p w14:paraId="2A6A376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8" w:type="pct"/>
            <w:tcBorders>
              <w:top w:val="single" w:sz="4" w:space="0" w:color="auto"/>
              <w:left w:val="single" w:sz="4" w:space="0" w:color="auto"/>
              <w:bottom w:val="single" w:sz="4" w:space="0" w:color="auto"/>
              <w:right w:val="single" w:sz="4" w:space="0" w:color="auto"/>
            </w:tcBorders>
            <w:shd w:val="clear" w:color="000000" w:fill="6DD29B"/>
            <w:noWrap/>
            <w:vAlign w:val="center"/>
            <w:hideMark/>
          </w:tcPr>
          <w:p w14:paraId="47DC032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9" w:type="pct"/>
            <w:tcBorders>
              <w:top w:val="single" w:sz="4" w:space="0" w:color="auto"/>
              <w:left w:val="single" w:sz="4" w:space="0" w:color="auto"/>
              <w:bottom w:val="single" w:sz="4" w:space="0" w:color="auto"/>
              <w:right w:val="single" w:sz="4" w:space="0" w:color="auto"/>
            </w:tcBorders>
            <w:shd w:val="clear" w:color="000000" w:fill="8BDBB0"/>
            <w:noWrap/>
            <w:vAlign w:val="center"/>
            <w:hideMark/>
          </w:tcPr>
          <w:p w14:paraId="5E717A0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7FD8A7"/>
            <w:noWrap/>
            <w:vAlign w:val="center"/>
            <w:hideMark/>
          </w:tcPr>
          <w:p w14:paraId="42636BB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7" w:type="pct"/>
            <w:tcBorders>
              <w:top w:val="single" w:sz="4" w:space="0" w:color="auto"/>
              <w:left w:val="single" w:sz="4" w:space="0" w:color="auto"/>
              <w:bottom w:val="single" w:sz="4" w:space="0" w:color="auto"/>
              <w:right w:val="single" w:sz="4" w:space="0" w:color="auto"/>
            </w:tcBorders>
            <w:shd w:val="clear" w:color="000000" w:fill="69D198"/>
            <w:noWrap/>
            <w:vAlign w:val="center"/>
            <w:hideMark/>
          </w:tcPr>
          <w:p w14:paraId="7B27E0A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8" w:type="pct"/>
            <w:tcBorders>
              <w:top w:val="single" w:sz="4" w:space="0" w:color="auto"/>
              <w:left w:val="single" w:sz="4" w:space="0" w:color="auto"/>
              <w:bottom w:val="single" w:sz="4" w:space="0" w:color="auto"/>
              <w:right w:val="single" w:sz="4" w:space="0" w:color="auto"/>
            </w:tcBorders>
            <w:shd w:val="clear" w:color="000000" w:fill="51C988"/>
            <w:noWrap/>
            <w:vAlign w:val="center"/>
            <w:hideMark/>
          </w:tcPr>
          <w:p w14:paraId="43E382E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69D198"/>
            <w:noWrap/>
            <w:vAlign w:val="center"/>
            <w:hideMark/>
          </w:tcPr>
          <w:p w14:paraId="0A22806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71D39E"/>
            <w:noWrap/>
            <w:vAlign w:val="center"/>
            <w:hideMark/>
          </w:tcPr>
          <w:p w14:paraId="68A50C7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7BD6A4"/>
            <w:noWrap/>
            <w:vAlign w:val="center"/>
            <w:hideMark/>
          </w:tcPr>
          <w:p w14:paraId="1EDC26A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r>
      <w:tr w:rsidR="002525EB" w:rsidRPr="008E4934" w14:paraId="71F1F262"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66BBFC6"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D1-Q165 (-) (A)</w:t>
            </w:r>
          </w:p>
        </w:tc>
        <w:tc>
          <w:tcPr>
            <w:tcW w:w="308" w:type="pct"/>
            <w:tcBorders>
              <w:top w:val="single" w:sz="4" w:space="0" w:color="auto"/>
              <w:left w:val="single" w:sz="4" w:space="0" w:color="auto"/>
              <w:bottom w:val="single" w:sz="4" w:space="0" w:color="auto"/>
              <w:right w:val="single" w:sz="4" w:space="0" w:color="auto"/>
            </w:tcBorders>
            <w:shd w:val="clear" w:color="000000" w:fill="FFAD83"/>
            <w:noWrap/>
            <w:vAlign w:val="center"/>
            <w:hideMark/>
          </w:tcPr>
          <w:p w14:paraId="0EA8CDA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-4.7</w:t>
            </w:r>
          </w:p>
        </w:tc>
        <w:tc>
          <w:tcPr>
            <w:tcW w:w="308" w:type="pct"/>
            <w:tcBorders>
              <w:top w:val="single" w:sz="4" w:space="0" w:color="auto"/>
              <w:left w:val="single" w:sz="4" w:space="0" w:color="auto"/>
              <w:bottom w:val="single" w:sz="4" w:space="0" w:color="auto"/>
              <w:right w:val="single" w:sz="4" w:space="0" w:color="auto"/>
            </w:tcBorders>
            <w:shd w:val="clear" w:color="000000" w:fill="FF894D"/>
            <w:noWrap/>
            <w:vAlign w:val="center"/>
            <w:hideMark/>
          </w:tcPr>
          <w:p w14:paraId="7CE60E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-6.8</w:t>
            </w:r>
          </w:p>
        </w:tc>
        <w:tc>
          <w:tcPr>
            <w:tcW w:w="307" w:type="pct"/>
            <w:tcBorders>
              <w:top w:val="single" w:sz="4" w:space="0" w:color="auto"/>
              <w:left w:val="single" w:sz="4" w:space="0" w:color="auto"/>
              <w:bottom w:val="single" w:sz="4" w:space="0" w:color="auto"/>
              <w:right w:val="single" w:sz="4" w:space="0" w:color="auto"/>
            </w:tcBorders>
            <w:shd w:val="clear" w:color="000000" w:fill="FF8F56"/>
            <w:noWrap/>
            <w:vAlign w:val="center"/>
            <w:hideMark/>
          </w:tcPr>
          <w:p w14:paraId="20B6042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-6.4</w:t>
            </w:r>
          </w:p>
        </w:tc>
        <w:tc>
          <w:tcPr>
            <w:tcW w:w="307" w:type="pct"/>
            <w:tcBorders>
              <w:top w:val="single" w:sz="4" w:space="0" w:color="auto"/>
              <w:left w:val="single" w:sz="4" w:space="0" w:color="auto"/>
              <w:bottom w:val="single" w:sz="4" w:space="0" w:color="auto"/>
              <w:right w:val="single" w:sz="4" w:space="0" w:color="auto"/>
            </w:tcBorders>
            <w:shd w:val="clear" w:color="000000" w:fill="FFA475"/>
            <w:noWrap/>
            <w:vAlign w:val="center"/>
            <w:hideMark/>
          </w:tcPr>
          <w:p w14:paraId="01C9462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8" w:type="pct"/>
            <w:tcBorders>
              <w:top w:val="single" w:sz="4" w:space="0" w:color="auto"/>
              <w:left w:val="single" w:sz="4" w:space="0" w:color="auto"/>
              <w:bottom w:val="single" w:sz="4" w:space="0" w:color="auto"/>
              <w:right w:val="single" w:sz="4" w:space="0" w:color="auto"/>
            </w:tcBorders>
            <w:shd w:val="clear" w:color="000000" w:fill="FFBF9E"/>
            <w:noWrap/>
            <w:vAlign w:val="center"/>
            <w:hideMark/>
          </w:tcPr>
          <w:p w14:paraId="2193EED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9" w:type="pct"/>
            <w:tcBorders>
              <w:top w:val="single" w:sz="4" w:space="0" w:color="auto"/>
              <w:left w:val="single" w:sz="4" w:space="0" w:color="auto"/>
              <w:bottom w:val="single" w:sz="4" w:space="0" w:color="auto"/>
              <w:right w:val="single" w:sz="4" w:space="0" w:color="auto"/>
            </w:tcBorders>
            <w:shd w:val="clear" w:color="000000" w:fill="FFD7C3"/>
            <w:noWrap/>
            <w:vAlign w:val="center"/>
            <w:hideMark/>
          </w:tcPr>
          <w:p w14:paraId="433DED2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7" w:type="pct"/>
            <w:tcBorders>
              <w:top w:val="single" w:sz="4" w:space="0" w:color="auto"/>
              <w:left w:val="single" w:sz="4" w:space="0" w:color="auto"/>
              <w:bottom w:val="single" w:sz="4" w:space="0" w:color="auto"/>
              <w:right w:val="single" w:sz="4" w:space="0" w:color="auto"/>
            </w:tcBorders>
            <w:shd w:val="clear" w:color="000000" w:fill="FFCAAF"/>
            <w:noWrap/>
            <w:vAlign w:val="center"/>
            <w:hideMark/>
          </w:tcPr>
          <w:p w14:paraId="39BF82C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FFA272"/>
            <w:noWrap/>
            <w:vAlign w:val="center"/>
            <w:hideMark/>
          </w:tcPr>
          <w:p w14:paraId="0308DA1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8" w:type="pct"/>
            <w:tcBorders>
              <w:top w:val="single" w:sz="4" w:space="0" w:color="auto"/>
              <w:left w:val="single" w:sz="4" w:space="0" w:color="auto"/>
              <w:bottom w:val="single" w:sz="4" w:space="0" w:color="auto"/>
              <w:right w:val="single" w:sz="4" w:space="0" w:color="auto"/>
            </w:tcBorders>
            <w:shd w:val="clear" w:color="000000" w:fill="FF8444"/>
            <w:noWrap/>
            <w:vAlign w:val="center"/>
            <w:hideMark/>
          </w:tcPr>
          <w:p w14:paraId="05A2ACD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-7.1</w:t>
            </w:r>
          </w:p>
        </w:tc>
        <w:tc>
          <w:tcPr>
            <w:tcW w:w="308" w:type="pct"/>
            <w:tcBorders>
              <w:top w:val="single" w:sz="4" w:space="0" w:color="auto"/>
              <w:left w:val="single" w:sz="4" w:space="0" w:color="auto"/>
              <w:bottom w:val="single" w:sz="4" w:space="0" w:color="auto"/>
              <w:right w:val="single" w:sz="4" w:space="0" w:color="auto"/>
            </w:tcBorders>
            <w:shd w:val="clear" w:color="000000" w:fill="FF9964"/>
            <w:noWrap/>
            <w:vAlign w:val="center"/>
            <w:hideMark/>
          </w:tcPr>
          <w:p w14:paraId="4CCDBF2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-5.9</w:t>
            </w:r>
          </w:p>
        </w:tc>
        <w:tc>
          <w:tcPr>
            <w:tcW w:w="307" w:type="pct"/>
            <w:tcBorders>
              <w:top w:val="single" w:sz="4" w:space="0" w:color="auto"/>
              <w:left w:val="single" w:sz="4" w:space="0" w:color="auto"/>
              <w:bottom w:val="single" w:sz="4" w:space="0" w:color="auto"/>
              <w:right w:val="single" w:sz="4" w:space="0" w:color="auto"/>
            </w:tcBorders>
            <w:shd w:val="clear" w:color="000000" w:fill="FFB995"/>
            <w:noWrap/>
            <w:vAlign w:val="center"/>
            <w:hideMark/>
          </w:tcPr>
          <w:p w14:paraId="0C2BF09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FFD7C3"/>
            <w:noWrap/>
            <w:vAlign w:val="center"/>
            <w:hideMark/>
          </w:tcPr>
          <w:p w14:paraId="0CBAB65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r>
      <w:tr w:rsidR="002525EB" w:rsidRPr="008E4934" w14:paraId="2E689FA7"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9EC7E14"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D1-Q165 (+) (A)</w:t>
            </w:r>
          </w:p>
        </w:tc>
        <w:tc>
          <w:tcPr>
            <w:tcW w:w="308" w:type="pct"/>
            <w:tcBorders>
              <w:top w:val="single" w:sz="4" w:space="0" w:color="auto"/>
              <w:left w:val="single" w:sz="4" w:space="0" w:color="auto"/>
              <w:bottom w:val="single" w:sz="4" w:space="0" w:color="auto"/>
              <w:right w:val="single" w:sz="4" w:space="0" w:color="auto"/>
            </w:tcBorders>
            <w:shd w:val="clear" w:color="000000" w:fill="83D9AA"/>
            <w:noWrap/>
            <w:vAlign w:val="center"/>
            <w:hideMark/>
          </w:tcPr>
          <w:p w14:paraId="30ADB56F"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2DBE6F"/>
            <w:noWrap/>
            <w:vAlign w:val="center"/>
            <w:hideMark/>
          </w:tcPr>
          <w:p w14:paraId="131639F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7" w:type="pct"/>
            <w:tcBorders>
              <w:top w:val="single" w:sz="4" w:space="0" w:color="auto"/>
              <w:left w:val="single" w:sz="4" w:space="0" w:color="auto"/>
              <w:bottom w:val="single" w:sz="4" w:space="0" w:color="auto"/>
              <w:right w:val="single" w:sz="4" w:space="0" w:color="auto"/>
            </w:tcBorders>
            <w:shd w:val="clear" w:color="000000" w:fill="59CC8D"/>
            <w:noWrap/>
            <w:vAlign w:val="center"/>
            <w:hideMark/>
          </w:tcPr>
          <w:p w14:paraId="56B9AB7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0DB459"/>
            <w:noWrap/>
            <w:vAlign w:val="center"/>
            <w:hideMark/>
          </w:tcPr>
          <w:p w14:paraId="2BF4CB8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6.1</w:t>
            </w:r>
          </w:p>
        </w:tc>
        <w:tc>
          <w:tcPr>
            <w:tcW w:w="308" w:type="pct"/>
            <w:tcBorders>
              <w:top w:val="single" w:sz="4" w:space="0" w:color="auto"/>
              <w:left w:val="single" w:sz="4" w:space="0" w:color="auto"/>
              <w:bottom w:val="single" w:sz="4" w:space="0" w:color="auto"/>
              <w:right w:val="single" w:sz="4" w:space="0" w:color="auto"/>
            </w:tcBorders>
            <w:shd w:val="clear" w:color="000000" w:fill="9FE2BD"/>
            <w:noWrap/>
            <w:vAlign w:val="center"/>
            <w:hideMark/>
          </w:tcPr>
          <w:p w14:paraId="6931C4B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9" w:type="pct"/>
            <w:tcBorders>
              <w:top w:val="single" w:sz="4" w:space="0" w:color="auto"/>
              <w:left w:val="single" w:sz="4" w:space="0" w:color="auto"/>
              <w:bottom w:val="single" w:sz="4" w:space="0" w:color="auto"/>
              <w:right w:val="single" w:sz="4" w:space="0" w:color="auto"/>
            </w:tcBorders>
            <w:shd w:val="clear" w:color="000000" w:fill="7AD6A4"/>
            <w:noWrap/>
            <w:vAlign w:val="center"/>
            <w:hideMark/>
          </w:tcPr>
          <w:p w14:paraId="3553F71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76D5A1"/>
            <w:noWrap/>
            <w:vAlign w:val="center"/>
            <w:hideMark/>
          </w:tcPr>
          <w:p w14:paraId="713C2FE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57CB8C"/>
            <w:noWrap/>
            <w:vAlign w:val="center"/>
            <w:hideMark/>
          </w:tcPr>
          <w:p w14:paraId="2D06DAB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8" w:type="pct"/>
            <w:tcBorders>
              <w:top w:val="single" w:sz="4" w:space="0" w:color="auto"/>
              <w:left w:val="single" w:sz="4" w:space="0" w:color="auto"/>
              <w:bottom w:val="single" w:sz="4" w:space="0" w:color="auto"/>
              <w:right w:val="single" w:sz="4" w:space="0" w:color="auto"/>
            </w:tcBorders>
            <w:shd w:val="clear" w:color="000000" w:fill="2DBE6F"/>
            <w:noWrap/>
            <w:vAlign w:val="center"/>
            <w:hideMark/>
          </w:tcPr>
          <w:p w14:paraId="7B011C2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8" w:type="pct"/>
            <w:tcBorders>
              <w:top w:val="single" w:sz="4" w:space="0" w:color="auto"/>
              <w:left w:val="single" w:sz="4" w:space="0" w:color="auto"/>
              <w:bottom w:val="single" w:sz="4" w:space="0" w:color="auto"/>
              <w:right w:val="single" w:sz="4" w:space="0" w:color="auto"/>
            </w:tcBorders>
            <w:shd w:val="clear" w:color="000000" w:fill="1BB962"/>
            <w:noWrap/>
            <w:vAlign w:val="center"/>
            <w:hideMark/>
          </w:tcPr>
          <w:p w14:paraId="74A2128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5.8</w:t>
            </w:r>
          </w:p>
        </w:tc>
        <w:tc>
          <w:tcPr>
            <w:tcW w:w="307" w:type="pct"/>
            <w:tcBorders>
              <w:top w:val="single" w:sz="4" w:space="0" w:color="auto"/>
              <w:left w:val="single" w:sz="4" w:space="0" w:color="auto"/>
              <w:bottom w:val="single" w:sz="4" w:space="0" w:color="auto"/>
              <w:right w:val="single" w:sz="4" w:space="0" w:color="auto"/>
            </w:tcBorders>
            <w:shd w:val="clear" w:color="000000" w:fill="50C987"/>
            <w:noWrap/>
            <w:vAlign w:val="center"/>
            <w:hideMark/>
          </w:tcPr>
          <w:p w14:paraId="08ADC9B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A8E4C3"/>
            <w:noWrap/>
            <w:vAlign w:val="center"/>
            <w:hideMark/>
          </w:tcPr>
          <w:p w14:paraId="0E214BE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r>
      <w:tr w:rsidR="002525EB" w:rsidRPr="008E4934" w14:paraId="65B88DF1"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EC183E2"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D1-Q165 (-) (B)</w:t>
            </w:r>
          </w:p>
        </w:tc>
        <w:tc>
          <w:tcPr>
            <w:tcW w:w="308" w:type="pct"/>
            <w:tcBorders>
              <w:top w:val="single" w:sz="4" w:space="0" w:color="auto"/>
              <w:left w:val="single" w:sz="4" w:space="0" w:color="auto"/>
              <w:bottom w:val="single" w:sz="4" w:space="0" w:color="auto"/>
              <w:right w:val="single" w:sz="4" w:space="0" w:color="auto"/>
            </w:tcBorders>
            <w:shd w:val="clear" w:color="000000" w:fill="FFCFB6"/>
            <w:noWrap/>
            <w:vAlign w:val="center"/>
            <w:hideMark/>
          </w:tcPr>
          <w:p w14:paraId="60ED7A79"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FFB792"/>
            <w:noWrap/>
            <w:vAlign w:val="center"/>
            <w:hideMark/>
          </w:tcPr>
          <w:p w14:paraId="11805A1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7" w:type="pct"/>
            <w:tcBorders>
              <w:top w:val="single" w:sz="4" w:space="0" w:color="auto"/>
              <w:left w:val="single" w:sz="4" w:space="0" w:color="auto"/>
              <w:bottom w:val="single" w:sz="4" w:space="0" w:color="auto"/>
              <w:right w:val="single" w:sz="4" w:space="0" w:color="auto"/>
            </w:tcBorders>
            <w:shd w:val="clear" w:color="000000" w:fill="FFB691"/>
            <w:noWrap/>
            <w:vAlign w:val="center"/>
            <w:hideMark/>
          </w:tcPr>
          <w:p w14:paraId="040CC79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FF9F6E"/>
            <w:noWrap/>
            <w:vAlign w:val="center"/>
            <w:hideMark/>
          </w:tcPr>
          <w:p w14:paraId="7951141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-5.5</w:t>
            </w:r>
          </w:p>
        </w:tc>
        <w:tc>
          <w:tcPr>
            <w:tcW w:w="308" w:type="pct"/>
            <w:tcBorders>
              <w:top w:val="single" w:sz="4" w:space="0" w:color="auto"/>
              <w:left w:val="single" w:sz="4" w:space="0" w:color="auto"/>
              <w:bottom w:val="single" w:sz="4" w:space="0" w:color="auto"/>
              <w:right w:val="single" w:sz="4" w:space="0" w:color="auto"/>
            </w:tcBorders>
            <w:shd w:val="clear" w:color="000000" w:fill="FFBB98"/>
            <w:noWrap/>
            <w:vAlign w:val="center"/>
            <w:hideMark/>
          </w:tcPr>
          <w:p w14:paraId="367D81D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EADEC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6C2"/>
            <w:noWrap/>
            <w:vAlign w:val="center"/>
            <w:hideMark/>
          </w:tcPr>
          <w:p w14:paraId="5870A78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7" w:type="pct"/>
            <w:tcBorders>
              <w:top w:val="single" w:sz="4" w:space="0" w:color="auto"/>
              <w:left w:val="single" w:sz="4" w:space="0" w:color="auto"/>
              <w:bottom w:val="single" w:sz="4" w:space="0" w:color="auto"/>
              <w:right w:val="single" w:sz="4" w:space="0" w:color="auto"/>
            </w:tcBorders>
            <w:shd w:val="clear" w:color="000000" w:fill="FFC5A7"/>
            <w:noWrap/>
            <w:vAlign w:val="center"/>
            <w:hideMark/>
          </w:tcPr>
          <w:p w14:paraId="74D77A7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FF9A66"/>
            <w:noWrap/>
            <w:vAlign w:val="center"/>
            <w:hideMark/>
          </w:tcPr>
          <w:p w14:paraId="09834A8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-5.8</w:t>
            </w:r>
          </w:p>
        </w:tc>
        <w:tc>
          <w:tcPr>
            <w:tcW w:w="308" w:type="pct"/>
            <w:tcBorders>
              <w:top w:val="single" w:sz="4" w:space="0" w:color="auto"/>
              <w:left w:val="single" w:sz="4" w:space="0" w:color="auto"/>
              <w:bottom w:val="single" w:sz="4" w:space="0" w:color="auto"/>
              <w:right w:val="single" w:sz="4" w:space="0" w:color="auto"/>
            </w:tcBorders>
            <w:shd w:val="clear" w:color="000000" w:fill="FFAA7F"/>
            <w:noWrap/>
            <w:vAlign w:val="center"/>
            <w:hideMark/>
          </w:tcPr>
          <w:p w14:paraId="0CCF089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7" w:type="pct"/>
            <w:tcBorders>
              <w:top w:val="single" w:sz="4" w:space="0" w:color="auto"/>
              <w:left w:val="single" w:sz="4" w:space="0" w:color="auto"/>
              <w:bottom w:val="single" w:sz="4" w:space="0" w:color="auto"/>
              <w:right w:val="single" w:sz="4" w:space="0" w:color="auto"/>
            </w:tcBorders>
            <w:shd w:val="clear" w:color="000000" w:fill="FFBB99"/>
            <w:noWrap/>
            <w:vAlign w:val="center"/>
            <w:hideMark/>
          </w:tcPr>
          <w:p w14:paraId="7D886F4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20DC8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2AD5B2E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42A363B"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D1-Q165 (+) (B)</w:t>
            </w:r>
          </w:p>
        </w:tc>
        <w:tc>
          <w:tcPr>
            <w:tcW w:w="308" w:type="pct"/>
            <w:tcBorders>
              <w:top w:val="single" w:sz="4" w:space="0" w:color="auto"/>
              <w:left w:val="single" w:sz="4" w:space="0" w:color="auto"/>
              <w:bottom w:val="single" w:sz="4" w:space="0" w:color="auto"/>
              <w:right w:val="single" w:sz="4" w:space="0" w:color="auto"/>
            </w:tcBorders>
            <w:shd w:val="clear" w:color="000000" w:fill="56CB8B"/>
            <w:noWrap/>
            <w:vAlign w:val="center"/>
            <w:hideMark/>
          </w:tcPr>
          <w:p w14:paraId="126F73EA"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4.3</w:t>
            </w:r>
          </w:p>
        </w:tc>
        <w:tc>
          <w:tcPr>
            <w:tcW w:w="308" w:type="pct"/>
            <w:tcBorders>
              <w:top w:val="single" w:sz="4" w:space="0" w:color="auto"/>
              <w:left w:val="single" w:sz="4" w:space="0" w:color="auto"/>
              <w:bottom w:val="single" w:sz="4" w:space="0" w:color="auto"/>
              <w:right w:val="single" w:sz="4" w:space="0" w:color="auto"/>
            </w:tcBorders>
            <w:shd w:val="clear" w:color="000000" w:fill="67D097"/>
            <w:noWrap/>
            <w:vAlign w:val="center"/>
            <w:hideMark/>
          </w:tcPr>
          <w:p w14:paraId="58BEA2D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24BC69"/>
            <w:noWrap/>
            <w:vAlign w:val="center"/>
            <w:hideMark/>
          </w:tcPr>
          <w:p w14:paraId="247ABD5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5.5</w:t>
            </w:r>
          </w:p>
        </w:tc>
        <w:tc>
          <w:tcPr>
            <w:tcW w:w="307" w:type="pct"/>
            <w:tcBorders>
              <w:top w:val="single" w:sz="4" w:space="0" w:color="auto"/>
              <w:left w:val="single" w:sz="4" w:space="0" w:color="auto"/>
              <w:bottom w:val="single" w:sz="4" w:space="0" w:color="auto"/>
              <w:right w:val="single" w:sz="4" w:space="0" w:color="auto"/>
            </w:tcBorders>
            <w:shd w:val="clear" w:color="000000" w:fill="2CBE6E"/>
            <w:noWrap/>
            <w:vAlign w:val="center"/>
            <w:hideMark/>
          </w:tcPr>
          <w:p w14:paraId="13BFAB2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8" w:type="pct"/>
            <w:tcBorders>
              <w:top w:val="single" w:sz="4" w:space="0" w:color="auto"/>
              <w:left w:val="single" w:sz="4" w:space="0" w:color="auto"/>
              <w:bottom w:val="single" w:sz="4" w:space="0" w:color="auto"/>
              <w:right w:val="single" w:sz="4" w:space="0" w:color="auto"/>
            </w:tcBorders>
            <w:shd w:val="clear" w:color="000000" w:fill="62CF93"/>
            <w:noWrap/>
            <w:vAlign w:val="center"/>
            <w:hideMark/>
          </w:tcPr>
          <w:p w14:paraId="3B14944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9" w:type="pct"/>
            <w:tcBorders>
              <w:top w:val="single" w:sz="4" w:space="0" w:color="auto"/>
              <w:left w:val="single" w:sz="4" w:space="0" w:color="auto"/>
              <w:bottom w:val="single" w:sz="4" w:space="0" w:color="auto"/>
              <w:right w:val="single" w:sz="4" w:space="0" w:color="auto"/>
            </w:tcBorders>
            <w:shd w:val="clear" w:color="000000" w:fill="93DEB5"/>
            <w:noWrap/>
            <w:vAlign w:val="center"/>
            <w:hideMark/>
          </w:tcPr>
          <w:p w14:paraId="1F898E1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71D39E"/>
            <w:noWrap/>
            <w:vAlign w:val="center"/>
            <w:hideMark/>
          </w:tcPr>
          <w:p w14:paraId="7B1BB19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7" w:type="pct"/>
            <w:tcBorders>
              <w:top w:val="single" w:sz="4" w:space="0" w:color="auto"/>
              <w:left w:val="single" w:sz="4" w:space="0" w:color="auto"/>
              <w:bottom w:val="single" w:sz="4" w:space="0" w:color="auto"/>
              <w:right w:val="single" w:sz="4" w:space="0" w:color="auto"/>
            </w:tcBorders>
            <w:shd w:val="clear" w:color="000000" w:fill="60CE92"/>
            <w:noWrap/>
            <w:vAlign w:val="center"/>
            <w:hideMark/>
          </w:tcPr>
          <w:p w14:paraId="7079978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13B65D"/>
            <w:noWrap/>
            <w:vAlign w:val="center"/>
            <w:hideMark/>
          </w:tcPr>
          <w:p w14:paraId="03B7A2A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8" w:type="pct"/>
            <w:tcBorders>
              <w:top w:val="single" w:sz="4" w:space="0" w:color="auto"/>
              <w:left w:val="single" w:sz="4" w:space="0" w:color="auto"/>
              <w:bottom w:val="single" w:sz="4" w:space="0" w:color="auto"/>
              <w:right w:val="single" w:sz="4" w:space="0" w:color="auto"/>
            </w:tcBorders>
            <w:shd w:val="clear" w:color="000000" w:fill="02B152"/>
            <w:noWrap/>
            <w:vAlign w:val="center"/>
            <w:hideMark/>
          </w:tcPr>
          <w:p w14:paraId="36E80E4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6.4</w:t>
            </w:r>
          </w:p>
        </w:tc>
        <w:tc>
          <w:tcPr>
            <w:tcW w:w="307" w:type="pct"/>
            <w:tcBorders>
              <w:top w:val="single" w:sz="4" w:space="0" w:color="auto"/>
              <w:left w:val="single" w:sz="4" w:space="0" w:color="auto"/>
              <w:bottom w:val="single" w:sz="4" w:space="0" w:color="auto"/>
              <w:right w:val="single" w:sz="4" w:space="0" w:color="auto"/>
            </w:tcBorders>
            <w:shd w:val="clear" w:color="000000" w:fill="6FD39C"/>
            <w:noWrap/>
            <w:vAlign w:val="center"/>
            <w:hideMark/>
          </w:tcPr>
          <w:p w14:paraId="7F788E4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F868B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4A881735"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33D4F3D"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W7 (A)</w:t>
            </w:r>
          </w:p>
        </w:tc>
        <w:tc>
          <w:tcPr>
            <w:tcW w:w="308" w:type="pct"/>
            <w:tcBorders>
              <w:top w:val="single" w:sz="4" w:space="0" w:color="auto"/>
              <w:left w:val="single" w:sz="4" w:space="0" w:color="auto"/>
              <w:bottom w:val="single" w:sz="4" w:space="0" w:color="auto"/>
              <w:right w:val="single" w:sz="4" w:space="0" w:color="auto"/>
            </w:tcBorders>
            <w:shd w:val="clear" w:color="000000" w:fill="FFD5C0"/>
            <w:noWrap/>
            <w:vAlign w:val="center"/>
            <w:hideMark/>
          </w:tcPr>
          <w:p w14:paraId="4215B2A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-2.4</w:t>
            </w:r>
          </w:p>
        </w:tc>
        <w:tc>
          <w:tcPr>
            <w:tcW w:w="308" w:type="pct"/>
            <w:tcBorders>
              <w:top w:val="single" w:sz="4" w:space="0" w:color="auto"/>
              <w:left w:val="single" w:sz="4" w:space="0" w:color="auto"/>
              <w:bottom w:val="single" w:sz="4" w:space="0" w:color="auto"/>
              <w:right w:val="single" w:sz="4" w:space="0" w:color="auto"/>
            </w:tcBorders>
            <w:shd w:val="clear" w:color="000000" w:fill="FFBF9E"/>
            <w:noWrap/>
            <w:vAlign w:val="center"/>
            <w:hideMark/>
          </w:tcPr>
          <w:p w14:paraId="55735BD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7" w:type="pct"/>
            <w:tcBorders>
              <w:top w:val="single" w:sz="4" w:space="0" w:color="auto"/>
              <w:left w:val="single" w:sz="4" w:space="0" w:color="auto"/>
              <w:bottom w:val="single" w:sz="4" w:space="0" w:color="auto"/>
              <w:right w:val="single" w:sz="4" w:space="0" w:color="auto"/>
            </w:tcBorders>
            <w:shd w:val="clear" w:color="000000" w:fill="FF7128"/>
            <w:noWrap/>
            <w:vAlign w:val="center"/>
            <w:hideMark/>
          </w:tcPr>
          <w:p w14:paraId="45969F7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-8.2</w:t>
            </w:r>
          </w:p>
        </w:tc>
        <w:tc>
          <w:tcPr>
            <w:tcW w:w="307" w:type="pct"/>
            <w:tcBorders>
              <w:top w:val="single" w:sz="4" w:space="0" w:color="auto"/>
              <w:left w:val="single" w:sz="4" w:space="0" w:color="auto"/>
              <w:bottom w:val="single" w:sz="4" w:space="0" w:color="auto"/>
              <w:right w:val="single" w:sz="4" w:space="0" w:color="auto"/>
            </w:tcBorders>
            <w:shd w:val="clear" w:color="000000" w:fill="FF8241"/>
            <w:noWrap/>
            <w:vAlign w:val="center"/>
            <w:hideMark/>
          </w:tcPr>
          <w:p w14:paraId="3E70951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-7.2</w:t>
            </w:r>
          </w:p>
        </w:tc>
        <w:tc>
          <w:tcPr>
            <w:tcW w:w="308" w:type="pct"/>
            <w:tcBorders>
              <w:top w:val="single" w:sz="4" w:space="0" w:color="auto"/>
              <w:left w:val="single" w:sz="4" w:space="0" w:color="auto"/>
              <w:bottom w:val="single" w:sz="4" w:space="0" w:color="auto"/>
              <w:right w:val="single" w:sz="4" w:space="0" w:color="auto"/>
            </w:tcBorders>
            <w:shd w:val="clear" w:color="000000" w:fill="FFD2BB"/>
            <w:noWrap/>
            <w:vAlign w:val="center"/>
            <w:hideMark/>
          </w:tcPr>
          <w:p w14:paraId="001351D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3691F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89D4A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CCB2"/>
            <w:noWrap/>
            <w:vAlign w:val="center"/>
            <w:hideMark/>
          </w:tcPr>
          <w:p w14:paraId="6AAF9C5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FFBE9D"/>
            <w:noWrap/>
            <w:vAlign w:val="center"/>
            <w:hideMark/>
          </w:tcPr>
          <w:p w14:paraId="6E0EB28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9C6A"/>
            <w:noWrap/>
            <w:vAlign w:val="center"/>
            <w:hideMark/>
          </w:tcPr>
          <w:p w14:paraId="44E443A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-5.7</w:t>
            </w:r>
          </w:p>
        </w:tc>
        <w:tc>
          <w:tcPr>
            <w:tcW w:w="307" w:type="pct"/>
            <w:tcBorders>
              <w:top w:val="single" w:sz="4" w:space="0" w:color="auto"/>
              <w:left w:val="single" w:sz="4" w:space="0" w:color="auto"/>
              <w:bottom w:val="single" w:sz="4" w:space="0" w:color="auto"/>
              <w:right w:val="single" w:sz="4" w:space="0" w:color="auto"/>
            </w:tcBorders>
            <w:shd w:val="clear" w:color="000000" w:fill="FFAD83"/>
            <w:noWrap/>
            <w:vAlign w:val="center"/>
            <w:hideMark/>
          </w:tcPr>
          <w:p w14:paraId="040450B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8" w:type="pct"/>
            <w:tcBorders>
              <w:top w:val="single" w:sz="4" w:space="0" w:color="auto"/>
              <w:left w:val="single" w:sz="4" w:space="0" w:color="auto"/>
              <w:bottom w:val="single" w:sz="4" w:space="0" w:color="auto"/>
              <w:right w:val="single" w:sz="4" w:space="0" w:color="auto"/>
            </w:tcBorders>
            <w:shd w:val="clear" w:color="000000" w:fill="FFD8C4"/>
            <w:noWrap/>
            <w:vAlign w:val="center"/>
            <w:hideMark/>
          </w:tcPr>
          <w:p w14:paraId="34981C7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r>
      <w:tr w:rsidR="002525EB" w:rsidRPr="008E4934" w14:paraId="4A11BE51"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1EF2544"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W7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7599D1"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AA7E"/>
            <w:noWrap/>
            <w:vAlign w:val="center"/>
            <w:hideMark/>
          </w:tcPr>
          <w:p w14:paraId="709AA0E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7" w:type="pct"/>
            <w:tcBorders>
              <w:top w:val="single" w:sz="4" w:space="0" w:color="auto"/>
              <w:left w:val="single" w:sz="4" w:space="0" w:color="auto"/>
              <w:bottom w:val="single" w:sz="4" w:space="0" w:color="auto"/>
              <w:right w:val="single" w:sz="4" w:space="0" w:color="auto"/>
            </w:tcBorders>
            <w:shd w:val="clear" w:color="000000" w:fill="FF7F3E"/>
            <w:noWrap/>
            <w:vAlign w:val="center"/>
            <w:hideMark/>
          </w:tcPr>
          <w:p w14:paraId="771C47D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-7.3</w:t>
            </w:r>
          </w:p>
        </w:tc>
        <w:tc>
          <w:tcPr>
            <w:tcW w:w="307" w:type="pct"/>
            <w:tcBorders>
              <w:top w:val="single" w:sz="4" w:space="0" w:color="auto"/>
              <w:left w:val="single" w:sz="4" w:space="0" w:color="auto"/>
              <w:bottom w:val="single" w:sz="4" w:space="0" w:color="auto"/>
              <w:right w:val="single" w:sz="4" w:space="0" w:color="auto"/>
            </w:tcBorders>
            <w:shd w:val="clear" w:color="000000" w:fill="FFA476"/>
            <w:noWrap/>
            <w:vAlign w:val="center"/>
            <w:hideMark/>
          </w:tcPr>
          <w:p w14:paraId="12FCCF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8" w:type="pct"/>
            <w:tcBorders>
              <w:top w:val="single" w:sz="4" w:space="0" w:color="auto"/>
              <w:left w:val="single" w:sz="4" w:space="0" w:color="auto"/>
              <w:bottom w:val="single" w:sz="4" w:space="0" w:color="auto"/>
              <w:right w:val="single" w:sz="4" w:space="0" w:color="auto"/>
            </w:tcBorders>
            <w:shd w:val="clear" w:color="000000" w:fill="FFC7AB"/>
            <w:noWrap/>
            <w:vAlign w:val="center"/>
            <w:hideMark/>
          </w:tcPr>
          <w:p w14:paraId="07A9D9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E48A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601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71DD41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FFCDB4"/>
            <w:noWrap/>
            <w:vAlign w:val="center"/>
            <w:hideMark/>
          </w:tcPr>
          <w:p w14:paraId="501F7F7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FFBD9C"/>
            <w:noWrap/>
            <w:vAlign w:val="center"/>
            <w:hideMark/>
          </w:tcPr>
          <w:p w14:paraId="6368E2B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7" w:type="pct"/>
            <w:tcBorders>
              <w:top w:val="single" w:sz="4" w:space="0" w:color="auto"/>
              <w:left w:val="single" w:sz="4" w:space="0" w:color="auto"/>
              <w:bottom w:val="single" w:sz="4" w:space="0" w:color="auto"/>
              <w:right w:val="single" w:sz="4" w:space="0" w:color="auto"/>
            </w:tcBorders>
            <w:shd w:val="clear" w:color="000000" w:fill="FF9A67"/>
            <w:noWrap/>
            <w:vAlign w:val="center"/>
            <w:hideMark/>
          </w:tcPr>
          <w:p w14:paraId="49CFAB4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-5.8</w:t>
            </w:r>
          </w:p>
        </w:tc>
        <w:tc>
          <w:tcPr>
            <w:tcW w:w="308" w:type="pct"/>
            <w:tcBorders>
              <w:top w:val="single" w:sz="4" w:space="0" w:color="auto"/>
              <w:left w:val="single" w:sz="4" w:space="0" w:color="auto"/>
              <w:bottom w:val="single" w:sz="4" w:space="0" w:color="auto"/>
              <w:right w:val="single" w:sz="4" w:space="0" w:color="auto"/>
            </w:tcBorders>
            <w:shd w:val="clear" w:color="000000" w:fill="FFC1A2"/>
            <w:noWrap/>
            <w:vAlign w:val="center"/>
            <w:hideMark/>
          </w:tcPr>
          <w:p w14:paraId="3EEAA03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r>
      <w:tr w:rsidR="002525EB" w:rsidRPr="008E4934" w14:paraId="73C7E74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5BEFCD3"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W3 (A)</w:t>
            </w:r>
          </w:p>
        </w:tc>
        <w:tc>
          <w:tcPr>
            <w:tcW w:w="308" w:type="pct"/>
            <w:tcBorders>
              <w:top w:val="single" w:sz="4" w:space="0" w:color="auto"/>
              <w:left w:val="single" w:sz="4" w:space="0" w:color="auto"/>
              <w:bottom w:val="single" w:sz="4" w:space="0" w:color="auto"/>
              <w:right w:val="single" w:sz="4" w:space="0" w:color="auto"/>
            </w:tcBorders>
            <w:shd w:val="clear" w:color="000000" w:fill="93DEB5"/>
            <w:noWrap/>
            <w:vAlign w:val="center"/>
            <w:hideMark/>
          </w:tcPr>
          <w:p w14:paraId="2AF5E48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44C57F"/>
            <w:noWrap/>
            <w:vAlign w:val="center"/>
            <w:hideMark/>
          </w:tcPr>
          <w:p w14:paraId="364BBEA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7" w:type="pct"/>
            <w:tcBorders>
              <w:top w:val="single" w:sz="4" w:space="0" w:color="auto"/>
              <w:left w:val="single" w:sz="4" w:space="0" w:color="auto"/>
              <w:bottom w:val="single" w:sz="4" w:space="0" w:color="auto"/>
              <w:right w:val="single" w:sz="4" w:space="0" w:color="auto"/>
            </w:tcBorders>
            <w:shd w:val="clear" w:color="000000" w:fill="98E0B9"/>
            <w:noWrap/>
            <w:vAlign w:val="center"/>
            <w:hideMark/>
          </w:tcPr>
          <w:p w14:paraId="12DE7A7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0DFB7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75710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D0C9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59569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5BFF9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689BF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BB98"/>
            <w:noWrap/>
            <w:vAlign w:val="center"/>
            <w:hideMark/>
          </w:tcPr>
          <w:p w14:paraId="093547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FFB690"/>
            <w:noWrap/>
            <w:vAlign w:val="center"/>
            <w:hideMark/>
          </w:tcPr>
          <w:p w14:paraId="5BF946E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1911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4A1F2574"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700C3BE"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W3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62435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E28F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37373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C2A2"/>
            <w:noWrap/>
            <w:vAlign w:val="center"/>
            <w:hideMark/>
          </w:tcPr>
          <w:p w14:paraId="664E39E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11507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848A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19338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DB50C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6069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4BD"/>
            <w:noWrap/>
            <w:vAlign w:val="center"/>
            <w:hideMark/>
          </w:tcPr>
          <w:p w14:paraId="30274F6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FFAB81"/>
            <w:noWrap/>
            <w:vAlign w:val="center"/>
            <w:hideMark/>
          </w:tcPr>
          <w:p w14:paraId="6F1D207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45CF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1D2ADC82"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7ECB60C"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W4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10BB35"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EAB9B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E39D0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C9AD"/>
            <w:noWrap/>
            <w:vAlign w:val="center"/>
            <w:hideMark/>
          </w:tcPr>
          <w:p w14:paraId="390C505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FFCCB2"/>
            <w:noWrap/>
            <w:vAlign w:val="center"/>
            <w:hideMark/>
          </w:tcPr>
          <w:p w14:paraId="2872ED0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9" w:type="pct"/>
            <w:tcBorders>
              <w:top w:val="single" w:sz="4" w:space="0" w:color="auto"/>
              <w:left w:val="single" w:sz="4" w:space="0" w:color="auto"/>
              <w:bottom w:val="single" w:sz="4" w:space="0" w:color="auto"/>
              <w:right w:val="single" w:sz="4" w:space="0" w:color="auto"/>
            </w:tcBorders>
            <w:shd w:val="clear" w:color="000000" w:fill="FFCEB5"/>
            <w:noWrap/>
            <w:vAlign w:val="center"/>
            <w:hideMark/>
          </w:tcPr>
          <w:p w14:paraId="5BFAF93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3748C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F01B6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57930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B189"/>
            <w:noWrap/>
            <w:vAlign w:val="center"/>
            <w:hideMark/>
          </w:tcPr>
          <w:p w14:paraId="51B0939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7" w:type="pct"/>
            <w:tcBorders>
              <w:top w:val="single" w:sz="4" w:space="0" w:color="auto"/>
              <w:left w:val="single" w:sz="4" w:space="0" w:color="auto"/>
              <w:bottom w:val="single" w:sz="4" w:space="0" w:color="auto"/>
              <w:right w:val="single" w:sz="4" w:space="0" w:color="auto"/>
            </w:tcBorders>
            <w:shd w:val="clear" w:color="000000" w:fill="FF9D6B"/>
            <w:noWrap/>
            <w:vAlign w:val="center"/>
            <w:hideMark/>
          </w:tcPr>
          <w:p w14:paraId="7E1AE11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-5.6</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3A3C5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27048452"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05A3275"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W4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4E741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C7878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A7B16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4D37A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C2A2"/>
            <w:noWrap/>
            <w:vAlign w:val="center"/>
            <w:hideMark/>
          </w:tcPr>
          <w:p w14:paraId="2D5BB6F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9" w:type="pct"/>
            <w:tcBorders>
              <w:top w:val="single" w:sz="4" w:space="0" w:color="auto"/>
              <w:left w:val="single" w:sz="4" w:space="0" w:color="auto"/>
              <w:bottom w:val="single" w:sz="4" w:space="0" w:color="auto"/>
              <w:right w:val="single" w:sz="4" w:space="0" w:color="auto"/>
            </w:tcBorders>
            <w:shd w:val="clear" w:color="000000" w:fill="FFBE9D"/>
            <w:noWrap/>
            <w:vAlign w:val="center"/>
            <w:hideMark/>
          </w:tcPr>
          <w:p w14:paraId="3287D4C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FB192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6C2"/>
            <w:noWrap/>
            <w:vAlign w:val="center"/>
            <w:hideMark/>
          </w:tcPr>
          <w:p w14:paraId="7F01E4B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8" w:type="pct"/>
            <w:tcBorders>
              <w:top w:val="single" w:sz="4" w:space="0" w:color="auto"/>
              <w:left w:val="single" w:sz="4" w:space="0" w:color="auto"/>
              <w:bottom w:val="single" w:sz="4" w:space="0" w:color="auto"/>
              <w:right w:val="single" w:sz="4" w:space="0" w:color="auto"/>
            </w:tcBorders>
            <w:shd w:val="clear" w:color="000000" w:fill="FFD8C4"/>
            <w:noWrap/>
            <w:vAlign w:val="center"/>
            <w:hideMark/>
          </w:tcPr>
          <w:p w14:paraId="06AFDC4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8"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23A2789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FF945D"/>
            <w:noWrap/>
            <w:vAlign w:val="center"/>
            <w:hideMark/>
          </w:tcPr>
          <w:p w14:paraId="2AFA23A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-6.1</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36D13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573286" w:rsidRPr="008E4934" w14:paraId="0DB0F187" w14:textId="77777777" w:rsidTr="008E4934">
        <w:trPr>
          <w:trHeight w:val="283"/>
          <w:jc w:val="center"/>
        </w:trPr>
        <w:tc>
          <w:tcPr>
            <w:tcW w:w="1305" w:type="pct"/>
            <w:vMerge w:val="restart"/>
            <w:tcBorders>
              <w:top w:val="nil"/>
              <w:left w:val="single" w:sz="4" w:space="0" w:color="auto"/>
              <w:right w:val="single" w:sz="4" w:space="0" w:color="auto"/>
            </w:tcBorders>
            <w:shd w:val="clear" w:color="auto" w:fill="auto"/>
            <w:noWrap/>
            <w:vAlign w:val="center"/>
            <w:hideMark/>
          </w:tcPr>
          <w:p w14:paraId="7354FBC1" w14:textId="73F02934" w:rsidR="00573286" w:rsidRPr="008E4934" w:rsidRDefault="00573286" w:rsidP="00960325">
            <w:pPr>
              <w:adjustRightInd w:val="0"/>
              <w:snapToGrid w:val="0"/>
              <w:jc w:val="center"/>
              <w:rPr>
                <w:color w:val="000000" w:themeColor="text1"/>
                <w:sz w:val="20"/>
                <w:szCs w:val="20"/>
              </w:rPr>
            </w:pPr>
            <w:proofErr w:type="spellStart"/>
            <w:r w:rsidRPr="008E4934">
              <w:rPr>
                <w:b/>
                <w:bCs/>
                <w:color w:val="000000" w:themeColor="text1"/>
                <w:sz w:val="20"/>
                <w:szCs w:val="20"/>
              </w:rPr>
              <w:t>OEC</w:t>
            </w:r>
            <w:proofErr w:type="spellEnd"/>
          </w:p>
        </w:tc>
        <w:tc>
          <w:tcPr>
            <w:tcW w:w="1848" w:type="pct"/>
            <w:gridSpan w:val="6"/>
            <w:tcBorders>
              <w:top w:val="nil"/>
              <w:left w:val="nil"/>
              <w:bottom w:val="single" w:sz="4" w:space="0" w:color="auto"/>
              <w:right w:val="single" w:sz="4" w:space="0" w:color="auto"/>
            </w:tcBorders>
            <w:shd w:val="clear" w:color="auto" w:fill="auto"/>
            <w:noWrap/>
            <w:vAlign w:val="center"/>
            <w:hideMark/>
          </w:tcPr>
          <w:p w14:paraId="4AD2ED83" w14:textId="4170D4A3" w:rsidR="00573286" w:rsidRPr="008E4934" w:rsidRDefault="00573286" w:rsidP="00960325">
            <w:pPr>
              <w:adjustRightInd w:val="0"/>
              <w:snapToGrid w:val="0"/>
              <w:jc w:val="center"/>
              <w:rPr>
                <w:b/>
                <w:color w:val="000000" w:themeColor="text1"/>
                <w:sz w:val="20"/>
                <w:szCs w:val="20"/>
              </w:rPr>
            </w:pPr>
            <w:r w:rsidRPr="008E4934">
              <w:rPr>
                <w:rFonts w:eastAsiaTheme="minorEastAsia" w:hint="eastAsia"/>
                <w:b/>
                <w:color w:val="000000" w:themeColor="text1"/>
                <w:sz w:val="20"/>
                <w:szCs w:val="20"/>
                <w:lang w:eastAsia="ja-JP"/>
              </w:rPr>
              <w:t>1</w:t>
            </w:r>
            <w:r w:rsidRPr="008E4934">
              <w:rPr>
                <w:rFonts w:eastAsiaTheme="minorEastAsia"/>
                <w:b/>
                <w:color w:val="000000" w:themeColor="text1"/>
                <w:sz w:val="20"/>
                <w:szCs w:val="20"/>
                <w:lang w:eastAsia="ja-JP"/>
              </w:rPr>
              <w:t>F</w:t>
            </w:r>
          </w:p>
        </w:tc>
        <w:tc>
          <w:tcPr>
            <w:tcW w:w="1847" w:type="pct"/>
            <w:gridSpan w:val="6"/>
            <w:tcBorders>
              <w:top w:val="nil"/>
              <w:left w:val="nil"/>
              <w:bottom w:val="single" w:sz="4" w:space="0" w:color="auto"/>
              <w:right w:val="single" w:sz="4" w:space="0" w:color="auto"/>
            </w:tcBorders>
            <w:shd w:val="clear" w:color="auto" w:fill="auto"/>
            <w:noWrap/>
            <w:vAlign w:val="center"/>
            <w:hideMark/>
          </w:tcPr>
          <w:p w14:paraId="0EEBF8B5" w14:textId="1DE0F293" w:rsidR="00573286" w:rsidRPr="008E4934" w:rsidRDefault="00573286" w:rsidP="00D46C8C">
            <w:pPr>
              <w:adjustRightInd w:val="0"/>
              <w:snapToGrid w:val="0"/>
              <w:jc w:val="center"/>
              <w:rPr>
                <w:b/>
                <w:color w:val="000000" w:themeColor="text1"/>
                <w:sz w:val="20"/>
                <w:szCs w:val="20"/>
              </w:rPr>
            </w:pPr>
            <w:r w:rsidRPr="008E4934">
              <w:rPr>
                <w:rFonts w:eastAsiaTheme="minorEastAsia" w:hint="eastAsia"/>
                <w:b/>
                <w:color w:val="000000" w:themeColor="text1"/>
                <w:sz w:val="20"/>
                <w:szCs w:val="20"/>
                <w:lang w:eastAsia="ja-JP"/>
              </w:rPr>
              <w:t>2</w:t>
            </w:r>
            <w:r w:rsidRPr="008E4934">
              <w:rPr>
                <w:rFonts w:eastAsiaTheme="minorEastAsia"/>
                <w:b/>
                <w:color w:val="000000" w:themeColor="text1"/>
                <w:sz w:val="20"/>
                <w:szCs w:val="20"/>
                <w:lang w:eastAsia="ja-JP"/>
              </w:rPr>
              <w:t>F</w:t>
            </w:r>
          </w:p>
        </w:tc>
      </w:tr>
      <w:tr w:rsidR="002525EB" w:rsidRPr="008E4934" w14:paraId="14DA990E" w14:textId="77777777" w:rsidTr="008E4934">
        <w:trPr>
          <w:trHeight w:val="283"/>
          <w:jc w:val="center"/>
        </w:trPr>
        <w:tc>
          <w:tcPr>
            <w:tcW w:w="1305" w:type="pct"/>
            <w:vMerge/>
            <w:tcBorders>
              <w:left w:val="single" w:sz="4" w:space="0" w:color="auto"/>
              <w:bottom w:val="single" w:sz="4" w:space="0" w:color="auto"/>
              <w:right w:val="single" w:sz="4" w:space="0" w:color="auto"/>
            </w:tcBorders>
            <w:shd w:val="clear" w:color="auto" w:fill="auto"/>
            <w:noWrap/>
            <w:vAlign w:val="center"/>
            <w:hideMark/>
          </w:tcPr>
          <w:p w14:paraId="582E7D3E" w14:textId="3B7AE000" w:rsidR="00573286" w:rsidRPr="008E4934" w:rsidRDefault="00573286" w:rsidP="008E4934">
            <w:pPr>
              <w:adjustRightInd w:val="0"/>
              <w:snapToGrid w:val="0"/>
              <w:jc w:val="center"/>
              <w:rPr>
                <w:b/>
                <w:bCs/>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0D133CCA" w14:textId="3D1B8AFA"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 ns</w:t>
            </w:r>
          </w:p>
        </w:tc>
        <w:tc>
          <w:tcPr>
            <w:tcW w:w="308" w:type="pct"/>
            <w:tcBorders>
              <w:top w:val="nil"/>
              <w:left w:val="nil"/>
              <w:bottom w:val="single" w:sz="4" w:space="0" w:color="auto"/>
              <w:right w:val="single" w:sz="4" w:space="0" w:color="auto"/>
            </w:tcBorders>
            <w:shd w:val="clear" w:color="auto" w:fill="auto"/>
            <w:noWrap/>
            <w:vAlign w:val="center"/>
            <w:hideMark/>
          </w:tcPr>
          <w:p w14:paraId="158D02C5" w14:textId="3BB73915"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200 ns</w:t>
            </w:r>
          </w:p>
        </w:tc>
        <w:tc>
          <w:tcPr>
            <w:tcW w:w="307" w:type="pct"/>
            <w:tcBorders>
              <w:top w:val="nil"/>
              <w:left w:val="nil"/>
              <w:bottom w:val="single" w:sz="4" w:space="0" w:color="auto"/>
              <w:right w:val="single" w:sz="4" w:space="0" w:color="auto"/>
            </w:tcBorders>
            <w:shd w:val="clear" w:color="auto" w:fill="auto"/>
            <w:noWrap/>
            <w:vAlign w:val="center"/>
            <w:hideMark/>
          </w:tcPr>
          <w:p w14:paraId="43AF6BC9" w14:textId="7D26C35E"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1 </w:t>
            </w:r>
            <w:proofErr w:type="spellStart"/>
            <w:r w:rsidRPr="008E4934">
              <w:rPr>
                <w:b/>
                <w:bCs/>
                <w:color w:val="000000" w:themeColor="text1"/>
                <w:sz w:val="20"/>
                <w:szCs w:val="20"/>
              </w:rPr>
              <w:t>μs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5814506B" w14:textId="57C9655F"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30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16883288" w14:textId="737E9B7D"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200 </w:t>
            </w:r>
            <w:proofErr w:type="spellStart"/>
            <w:r w:rsidRPr="008E4934">
              <w:rPr>
                <w:b/>
                <w:bCs/>
                <w:color w:val="000000" w:themeColor="text1"/>
                <w:sz w:val="20"/>
                <w:szCs w:val="20"/>
              </w:rPr>
              <w:t>μs</w:t>
            </w:r>
            <w:proofErr w:type="spellEnd"/>
          </w:p>
        </w:tc>
        <w:tc>
          <w:tcPr>
            <w:tcW w:w="309" w:type="pct"/>
            <w:tcBorders>
              <w:top w:val="nil"/>
              <w:left w:val="nil"/>
              <w:bottom w:val="single" w:sz="4" w:space="0" w:color="auto"/>
              <w:right w:val="single" w:sz="4" w:space="0" w:color="auto"/>
            </w:tcBorders>
            <w:shd w:val="clear" w:color="auto" w:fill="auto"/>
            <w:noWrap/>
            <w:vAlign w:val="center"/>
            <w:hideMark/>
          </w:tcPr>
          <w:p w14:paraId="6CD02114" w14:textId="7843CF32"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5 </w:t>
            </w:r>
            <w:proofErr w:type="spellStart"/>
            <w:r w:rsidRPr="008E4934">
              <w:rPr>
                <w:b/>
                <w:bCs/>
                <w:color w:val="000000" w:themeColor="text1"/>
                <w:sz w:val="20"/>
                <w:szCs w:val="20"/>
              </w:rPr>
              <w:t>ms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056A3D77" w14:textId="6706FADC"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 ns</w:t>
            </w:r>
          </w:p>
        </w:tc>
        <w:tc>
          <w:tcPr>
            <w:tcW w:w="307" w:type="pct"/>
            <w:tcBorders>
              <w:top w:val="nil"/>
              <w:left w:val="nil"/>
              <w:bottom w:val="single" w:sz="4" w:space="0" w:color="auto"/>
              <w:right w:val="single" w:sz="4" w:space="0" w:color="auto"/>
            </w:tcBorders>
            <w:shd w:val="clear" w:color="auto" w:fill="auto"/>
            <w:noWrap/>
            <w:vAlign w:val="center"/>
            <w:hideMark/>
          </w:tcPr>
          <w:p w14:paraId="2E35F1B2" w14:textId="5DA12ACE"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200 ns</w:t>
            </w:r>
          </w:p>
        </w:tc>
        <w:tc>
          <w:tcPr>
            <w:tcW w:w="308" w:type="pct"/>
            <w:tcBorders>
              <w:top w:val="nil"/>
              <w:left w:val="nil"/>
              <w:bottom w:val="single" w:sz="4" w:space="0" w:color="auto"/>
              <w:right w:val="single" w:sz="4" w:space="0" w:color="auto"/>
            </w:tcBorders>
            <w:shd w:val="clear" w:color="auto" w:fill="auto"/>
            <w:noWrap/>
            <w:vAlign w:val="center"/>
            <w:hideMark/>
          </w:tcPr>
          <w:p w14:paraId="409E6DEC" w14:textId="500C4C2E"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1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2B767483" w14:textId="002351F6"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30 </w:t>
            </w:r>
            <w:proofErr w:type="spellStart"/>
            <w:r w:rsidRPr="008E4934">
              <w:rPr>
                <w:b/>
                <w:bCs/>
                <w:color w:val="000000" w:themeColor="text1"/>
                <w:sz w:val="20"/>
                <w:szCs w:val="20"/>
              </w:rPr>
              <w:t>μs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6749F6B6" w14:textId="74279ADF"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200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2B486F17" w14:textId="30456AB4"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5 </w:t>
            </w:r>
            <w:proofErr w:type="spellStart"/>
            <w:r w:rsidRPr="008E4934">
              <w:rPr>
                <w:b/>
                <w:bCs/>
                <w:color w:val="000000" w:themeColor="text1"/>
                <w:sz w:val="20"/>
                <w:szCs w:val="20"/>
              </w:rPr>
              <w:t>ms</w:t>
            </w:r>
            <w:proofErr w:type="spellEnd"/>
          </w:p>
        </w:tc>
      </w:tr>
      <w:tr w:rsidR="002525EB" w:rsidRPr="008E4934" w14:paraId="57F942ED"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12E5D71"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Mn1 (-)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C38A1A"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95B6F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98684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E49FF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D9A77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FA46E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B189"/>
            <w:noWrap/>
            <w:vAlign w:val="center"/>
            <w:hideMark/>
          </w:tcPr>
          <w:p w14:paraId="1A7E576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7" w:type="pct"/>
            <w:tcBorders>
              <w:top w:val="single" w:sz="4" w:space="0" w:color="auto"/>
              <w:left w:val="single" w:sz="4" w:space="0" w:color="auto"/>
              <w:bottom w:val="single" w:sz="4" w:space="0" w:color="auto"/>
              <w:right w:val="single" w:sz="4" w:space="0" w:color="auto"/>
            </w:tcBorders>
            <w:shd w:val="clear" w:color="000000" w:fill="FFCAAF"/>
            <w:noWrap/>
            <w:vAlign w:val="center"/>
            <w:hideMark/>
          </w:tcPr>
          <w:p w14:paraId="7BEB8AD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8" w:type="pct"/>
            <w:tcBorders>
              <w:top w:val="single" w:sz="4" w:space="0" w:color="auto"/>
              <w:left w:val="single" w:sz="4" w:space="0" w:color="auto"/>
              <w:bottom w:val="single" w:sz="4" w:space="0" w:color="auto"/>
              <w:right w:val="single" w:sz="4" w:space="0" w:color="auto"/>
            </w:tcBorders>
            <w:shd w:val="clear" w:color="000000" w:fill="FFAE84"/>
            <w:noWrap/>
            <w:vAlign w:val="center"/>
            <w:hideMark/>
          </w:tcPr>
          <w:p w14:paraId="163B43F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8" w:type="pct"/>
            <w:tcBorders>
              <w:top w:val="single" w:sz="4" w:space="0" w:color="auto"/>
              <w:left w:val="single" w:sz="4" w:space="0" w:color="auto"/>
              <w:bottom w:val="single" w:sz="4" w:space="0" w:color="auto"/>
              <w:right w:val="single" w:sz="4" w:space="0" w:color="auto"/>
            </w:tcBorders>
            <w:shd w:val="clear" w:color="000000" w:fill="FF935C"/>
            <w:noWrap/>
            <w:vAlign w:val="center"/>
            <w:hideMark/>
          </w:tcPr>
          <w:p w14:paraId="7AAA07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-6.5</w:t>
            </w:r>
          </w:p>
        </w:tc>
        <w:tc>
          <w:tcPr>
            <w:tcW w:w="307" w:type="pct"/>
            <w:tcBorders>
              <w:top w:val="single" w:sz="4" w:space="0" w:color="auto"/>
              <w:left w:val="single" w:sz="4" w:space="0" w:color="auto"/>
              <w:bottom w:val="single" w:sz="4" w:space="0" w:color="auto"/>
              <w:right w:val="single" w:sz="4" w:space="0" w:color="auto"/>
            </w:tcBorders>
            <w:shd w:val="clear" w:color="000000" w:fill="FF722A"/>
            <w:noWrap/>
            <w:vAlign w:val="center"/>
            <w:hideMark/>
          </w:tcPr>
          <w:p w14:paraId="67E35ED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-8.5</w:t>
            </w:r>
          </w:p>
        </w:tc>
        <w:tc>
          <w:tcPr>
            <w:tcW w:w="308" w:type="pct"/>
            <w:tcBorders>
              <w:top w:val="single" w:sz="4" w:space="0" w:color="auto"/>
              <w:left w:val="single" w:sz="4" w:space="0" w:color="auto"/>
              <w:bottom w:val="single" w:sz="4" w:space="0" w:color="auto"/>
              <w:right w:val="single" w:sz="4" w:space="0" w:color="auto"/>
            </w:tcBorders>
            <w:shd w:val="clear" w:color="000000" w:fill="FFBC9A"/>
            <w:noWrap/>
            <w:vAlign w:val="center"/>
            <w:hideMark/>
          </w:tcPr>
          <w:p w14:paraId="18BAF94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r>
      <w:tr w:rsidR="002525EB" w:rsidRPr="008E4934" w14:paraId="427774F6"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08951CC"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Mn1 (+) (A)</w:t>
            </w:r>
          </w:p>
        </w:tc>
        <w:tc>
          <w:tcPr>
            <w:tcW w:w="308" w:type="pct"/>
            <w:tcBorders>
              <w:top w:val="single" w:sz="4" w:space="0" w:color="auto"/>
              <w:left w:val="single" w:sz="4" w:space="0" w:color="auto"/>
              <w:bottom w:val="single" w:sz="4" w:space="0" w:color="auto"/>
              <w:right w:val="single" w:sz="4" w:space="0" w:color="auto"/>
            </w:tcBorders>
            <w:shd w:val="clear" w:color="000000" w:fill="B3E8CB"/>
            <w:noWrap/>
            <w:vAlign w:val="center"/>
            <w:hideMark/>
          </w:tcPr>
          <w:p w14:paraId="7F13AE7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49C782"/>
            <w:noWrap/>
            <w:vAlign w:val="center"/>
            <w:hideMark/>
          </w:tcPr>
          <w:p w14:paraId="3118DD4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8.8</w:t>
            </w:r>
          </w:p>
        </w:tc>
        <w:tc>
          <w:tcPr>
            <w:tcW w:w="307" w:type="pct"/>
            <w:tcBorders>
              <w:top w:val="single" w:sz="4" w:space="0" w:color="auto"/>
              <w:left w:val="single" w:sz="4" w:space="0" w:color="auto"/>
              <w:bottom w:val="single" w:sz="4" w:space="0" w:color="auto"/>
              <w:right w:val="single" w:sz="4" w:space="0" w:color="auto"/>
            </w:tcBorders>
            <w:shd w:val="clear" w:color="000000" w:fill="C5EED8"/>
            <w:noWrap/>
            <w:vAlign w:val="center"/>
            <w:hideMark/>
          </w:tcPr>
          <w:p w14:paraId="21EDC2B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548D4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BDEBD2"/>
            <w:noWrap/>
            <w:vAlign w:val="center"/>
            <w:hideMark/>
          </w:tcPr>
          <w:p w14:paraId="7BBB99C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9" w:type="pct"/>
            <w:tcBorders>
              <w:top w:val="single" w:sz="4" w:space="0" w:color="auto"/>
              <w:left w:val="single" w:sz="4" w:space="0" w:color="auto"/>
              <w:bottom w:val="single" w:sz="4" w:space="0" w:color="auto"/>
              <w:right w:val="single" w:sz="4" w:space="0" w:color="auto"/>
            </w:tcBorders>
            <w:shd w:val="clear" w:color="000000" w:fill="73D49F"/>
            <w:noWrap/>
            <w:vAlign w:val="center"/>
            <w:hideMark/>
          </w:tcPr>
          <w:p w14:paraId="6706623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6.8</w:t>
            </w:r>
          </w:p>
        </w:tc>
        <w:tc>
          <w:tcPr>
            <w:tcW w:w="307" w:type="pct"/>
            <w:tcBorders>
              <w:top w:val="single" w:sz="4" w:space="0" w:color="auto"/>
              <w:left w:val="single" w:sz="4" w:space="0" w:color="auto"/>
              <w:bottom w:val="single" w:sz="4" w:space="0" w:color="auto"/>
              <w:right w:val="single" w:sz="4" w:space="0" w:color="auto"/>
            </w:tcBorders>
            <w:shd w:val="clear" w:color="000000" w:fill="BDEBD2"/>
            <w:noWrap/>
            <w:vAlign w:val="center"/>
            <w:hideMark/>
          </w:tcPr>
          <w:p w14:paraId="7AF2E7C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7" w:type="pct"/>
            <w:tcBorders>
              <w:top w:val="single" w:sz="4" w:space="0" w:color="auto"/>
              <w:left w:val="single" w:sz="4" w:space="0" w:color="auto"/>
              <w:bottom w:val="single" w:sz="4" w:space="0" w:color="auto"/>
              <w:right w:val="single" w:sz="4" w:space="0" w:color="auto"/>
            </w:tcBorders>
            <w:shd w:val="clear" w:color="000000" w:fill="C1ECD5"/>
            <w:noWrap/>
            <w:vAlign w:val="center"/>
            <w:hideMark/>
          </w:tcPr>
          <w:p w14:paraId="53B239D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A0E2BE"/>
            <w:noWrap/>
            <w:vAlign w:val="center"/>
            <w:hideMark/>
          </w:tcPr>
          <w:p w14:paraId="7762060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8" w:type="pct"/>
            <w:tcBorders>
              <w:top w:val="single" w:sz="4" w:space="0" w:color="auto"/>
              <w:left w:val="single" w:sz="4" w:space="0" w:color="auto"/>
              <w:bottom w:val="single" w:sz="4" w:space="0" w:color="auto"/>
              <w:right w:val="single" w:sz="4" w:space="0" w:color="auto"/>
            </w:tcBorders>
            <w:shd w:val="clear" w:color="000000" w:fill="7DD7A6"/>
            <w:noWrap/>
            <w:vAlign w:val="center"/>
            <w:hideMark/>
          </w:tcPr>
          <w:p w14:paraId="068E56B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6.3</w:t>
            </w:r>
          </w:p>
        </w:tc>
        <w:tc>
          <w:tcPr>
            <w:tcW w:w="307" w:type="pct"/>
            <w:tcBorders>
              <w:top w:val="single" w:sz="4" w:space="0" w:color="auto"/>
              <w:left w:val="single" w:sz="4" w:space="0" w:color="auto"/>
              <w:bottom w:val="single" w:sz="4" w:space="0" w:color="auto"/>
              <w:right w:val="single" w:sz="4" w:space="0" w:color="auto"/>
            </w:tcBorders>
            <w:shd w:val="clear" w:color="000000" w:fill="5ACC8E"/>
            <w:noWrap/>
            <w:vAlign w:val="center"/>
            <w:hideMark/>
          </w:tcPr>
          <w:p w14:paraId="1DA0B2D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8.0</w:t>
            </w:r>
          </w:p>
        </w:tc>
        <w:tc>
          <w:tcPr>
            <w:tcW w:w="308" w:type="pct"/>
            <w:tcBorders>
              <w:top w:val="single" w:sz="4" w:space="0" w:color="auto"/>
              <w:left w:val="single" w:sz="4" w:space="0" w:color="auto"/>
              <w:bottom w:val="single" w:sz="4" w:space="0" w:color="auto"/>
              <w:right w:val="single" w:sz="4" w:space="0" w:color="auto"/>
            </w:tcBorders>
            <w:shd w:val="clear" w:color="000000" w:fill="45C67F"/>
            <w:noWrap/>
            <w:vAlign w:val="center"/>
            <w:hideMark/>
          </w:tcPr>
          <w:p w14:paraId="38F8F90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9.0</w:t>
            </w:r>
          </w:p>
        </w:tc>
      </w:tr>
      <w:tr w:rsidR="002525EB" w:rsidRPr="008E4934" w14:paraId="0EDACD35"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BCEEA43"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Mn1 (-) (B)</w:t>
            </w:r>
          </w:p>
        </w:tc>
        <w:tc>
          <w:tcPr>
            <w:tcW w:w="308" w:type="pct"/>
            <w:tcBorders>
              <w:top w:val="single" w:sz="4" w:space="0" w:color="auto"/>
              <w:left w:val="single" w:sz="4" w:space="0" w:color="auto"/>
              <w:bottom w:val="single" w:sz="4" w:space="0" w:color="auto"/>
              <w:right w:val="single" w:sz="4" w:space="0" w:color="auto"/>
            </w:tcBorders>
            <w:shd w:val="clear" w:color="000000" w:fill="FFAF87"/>
            <w:noWrap/>
            <w:vAlign w:val="center"/>
            <w:hideMark/>
          </w:tcPr>
          <w:p w14:paraId="4BFE17EE"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-4.8</w:t>
            </w:r>
          </w:p>
        </w:tc>
        <w:tc>
          <w:tcPr>
            <w:tcW w:w="308" w:type="pct"/>
            <w:tcBorders>
              <w:top w:val="single" w:sz="4" w:space="0" w:color="auto"/>
              <w:left w:val="single" w:sz="4" w:space="0" w:color="auto"/>
              <w:bottom w:val="single" w:sz="4" w:space="0" w:color="auto"/>
              <w:right w:val="single" w:sz="4" w:space="0" w:color="auto"/>
            </w:tcBorders>
            <w:shd w:val="clear" w:color="000000" w:fill="FFD2BB"/>
            <w:noWrap/>
            <w:vAlign w:val="center"/>
            <w:hideMark/>
          </w:tcPr>
          <w:p w14:paraId="6DE8EE9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FFD2BB"/>
            <w:noWrap/>
            <w:vAlign w:val="center"/>
            <w:hideMark/>
          </w:tcPr>
          <w:p w14:paraId="1C15C44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71B0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74A97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636D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CCA"/>
            <w:noWrap/>
            <w:vAlign w:val="center"/>
            <w:hideMark/>
          </w:tcPr>
          <w:p w14:paraId="26C28C3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FFD0B9"/>
            <w:noWrap/>
            <w:vAlign w:val="center"/>
            <w:hideMark/>
          </w:tcPr>
          <w:p w14:paraId="1089864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FFBE9D"/>
            <w:noWrap/>
            <w:vAlign w:val="center"/>
            <w:hideMark/>
          </w:tcPr>
          <w:p w14:paraId="06F10E0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FFB48E"/>
            <w:noWrap/>
            <w:vAlign w:val="center"/>
            <w:hideMark/>
          </w:tcPr>
          <w:p w14:paraId="68B44A9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7" w:type="pct"/>
            <w:tcBorders>
              <w:top w:val="single" w:sz="4" w:space="0" w:color="auto"/>
              <w:left w:val="single" w:sz="4" w:space="0" w:color="auto"/>
              <w:bottom w:val="single" w:sz="4" w:space="0" w:color="auto"/>
              <w:right w:val="single" w:sz="4" w:space="0" w:color="auto"/>
            </w:tcBorders>
            <w:shd w:val="clear" w:color="000000" w:fill="FF8648"/>
            <w:noWrap/>
            <w:vAlign w:val="center"/>
            <w:hideMark/>
          </w:tcPr>
          <w:p w14:paraId="679F064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-7.3</w:t>
            </w:r>
          </w:p>
        </w:tc>
        <w:tc>
          <w:tcPr>
            <w:tcW w:w="308" w:type="pct"/>
            <w:tcBorders>
              <w:top w:val="single" w:sz="4" w:space="0" w:color="auto"/>
              <w:left w:val="single" w:sz="4" w:space="0" w:color="auto"/>
              <w:bottom w:val="single" w:sz="4" w:space="0" w:color="auto"/>
              <w:right w:val="single" w:sz="4" w:space="0" w:color="auto"/>
            </w:tcBorders>
            <w:shd w:val="clear" w:color="000000" w:fill="FF925A"/>
            <w:noWrap/>
            <w:vAlign w:val="center"/>
            <w:hideMark/>
          </w:tcPr>
          <w:p w14:paraId="5ABFE5A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-6.6</w:t>
            </w:r>
          </w:p>
        </w:tc>
      </w:tr>
      <w:tr w:rsidR="002525EB" w:rsidRPr="008E4934" w14:paraId="3A58D0B2"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AFF15EF"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Mn1 (+) (B)</w:t>
            </w:r>
          </w:p>
        </w:tc>
        <w:tc>
          <w:tcPr>
            <w:tcW w:w="308" w:type="pct"/>
            <w:tcBorders>
              <w:top w:val="single" w:sz="4" w:space="0" w:color="auto"/>
              <w:left w:val="single" w:sz="4" w:space="0" w:color="auto"/>
              <w:bottom w:val="single" w:sz="4" w:space="0" w:color="auto"/>
              <w:right w:val="single" w:sz="4" w:space="0" w:color="auto"/>
            </w:tcBorders>
            <w:shd w:val="clear" w:color="000000" w:fill="87DAAD"/>
            <w:noWrap/>
            <w:vAlign w:val="center"/>
            <w:hideMark/>
          </w:tcPr>
          <w:p w14:paraId="26F96E0F"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5.8</w:t>
            </w:r>
          </w:p>
        </w:tc>
        <w:tc>
          <w:tcPr>
            <w:tcW w:w="308" w:type="pct"/>
            <w:tcBorders>
              <w:top w:val="single" w:sz="4" w:space="0" w:color="auto"/>
              <w:left w:val="single" w:sz="4" w:space="0" w:color="auto"/>
              <w:bottom w:val="single" w:sz="4" w:space="0" w:color="auto"/>
              <w:right w:val="single" w:sz="4" w:space="0" w:color="auto"/>
            </w:tcBorders>
            <w:shd w:val="clear" w:color="000000" w:fill="98DFB8"/>
            <w:noWrap/>
            <w:vAlign w:val="center"/>
            <w:hideMark/>
          </w:tcPr>
          <w:p w14:paraId="49FFEF1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83532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1A52F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AFE6C8"/>
            <w:noWrap/>
            <w:vAlign w:val="center"/>
            <w:hideMark/>
          </w:tcPr>
          <w:p w14:paraId="5BEEA0E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9" w:type="pct"/>
            <w:tcBorders>
              <w:top w:val="single" w:sz="4" w:space="0" w:color="auto"/>
              <w:left w:val="single" w:sz="4" w:space="0" w:color="auto"/>
              <w:bottom w:val="single" w:sz="4" w:space="0" w:color="auto"/>
              <w:right w:val="single" w:sz="4" w:space="0" w:color="auto"/>
            </w:tcBorders>
            <w:shd w:val="clear" w:color="000000" w:fill="A8E5C4"/>
            <w:noWrap/>
            <w:vAlign w:val="center"/>
            <w:hideMark/>
          </w:tcPr>
          <w:p w14:paraId="6CA0AF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B5E8CC"/>
            <w:noWrap/>
            <w:vAlign w:val="center"/>
            <w:hideMark/>
          </w:tcPr>
          <w:p w14:paraId="6B727CA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7" w:type="pct"/>
            <w:tcBorders>
              <w:top w:val="single" w:sz="4" w:space="0" w:color="auto"/>
              <w:left w:val="single" w:sz="4" w:space="0" w:color="auto"/>
              <w:bottom w:val="single" w:sz="4" w:space="0" w:color="auto"/>
              <w:right w:val="single" w:sz="4" w:space="0" w:color="auto"/>
            </w:tcBorders>
            <w:shd w:val="clear" w:color="000000" w:fill="D4F2E2"/>
            <w:noWrap/>
            <w:vAlign w:val="center"/>
            <w:hideMark/>
          </w:tcPr>
          <w:p w14:paraId="2224345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8" w:type="pct"/>
            <w:tcBorders>
              <w:top w:val="single" w:sz="4" w:space="0" w:color="auto"/>
              <w:left w:val="single" w:sz="4" w:space="0" w:color="auto"/>
              <w:bottom w:val="single" w:sz="4" w:space="0" w:color="auto"/>
              <w:right w:val="single" w:sz="4" w:space="0" w:color="auto"/>
            </w:tcBorders>
            <w:shd w:val="clear" w:color="000000" w:fill="B7E9CE"/>
            <w:noWrap/>
            <w:vAlign w:val="center"/>
            <w:hideMark/>
          </w:tcPr>
          <w:p w14:paraId="61F886D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8" w:type="pct"/>
            <w:tcBorders>
              <w:top w:val="single" w:sz="4" w:space="0" w:color="auto"/>
              <w:left w:val="single" w:sz="4" w:space="0" w:color="auto"/>
              <w:bottom w:val="single" w:sz="4" w:space="0" w:color="auto"/>
              <w:right w:val="single" w:sz="4" w:space="0" w:color="auto"/>
            </w:tcBorders>
            <w:shd w:val="clear" w:color="000000" w:fill="AFE6C8"/>
            <w:noWrap/>
            <w:vAlign w:val="center"/>
            <w:hideMark/>
          </w:tcPr>
          <w:p w14:paraId="165A619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53CA89"/>
            <w:noWrap/>
            <w:vAlign w:val="center"/>
            <w:hideMark/>
          </w:tcPr>
          <w:p w14:paraId="245DC1A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8.3</w:t>
            </w:r>
          </w:p>
        </w:tc>
        <w:tc>
          <w:tcPr>
            <w:tcW w:w="308" w:type="pct"/>
            <w:tcBorders>
              <w:top w:val="single" w:sz="4" w:space="0" w:color="auto"/>
              <w:left w:val="single" w:sz="4" w:space="0" w:color="auto"/>
              <w:bottom w:val="single" w:sz="4" w:space="0" w:color="auto"/>
              <w:right w:val="single" w:sz="4" w:space="0" w:color="auto"/>
            </w:tcBorders>
            <w:shd w:val="clear" w:color="000000" w:fill="49C782"/>
            <w:noWrap/>
            <w:vAlign w:val="center"/>
            <w:hideMark/>
          </w:tcPr>
          <w:p w14:paraId="3BDA220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8.8</w:t>
            </w:r>
          </w:p>
        </w:tc>
      </w:tr>
      <w:tr w:rsidR="002525EB" w:rsidRPr="008E4934" w14:paraId="5C3501DB"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C4B0830"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Mn4 (-) (A)</w:t>
            </w:r>
          </w:p>
        </w:tc>
        <w:tc>
          <w:tcPr>
            <w:tcW w:w="308" w:type="pct"/>
            <w:tcBorders>
              <w:top w:val="single" w:sz="4" w:space="0" w:color="auto"/>
              <w:left w:val="single" w:sz="4" w:space="0" w:color="auto"/>
              <w:bottom w:val="single" w:sz="4" w:space="0" w:color="auto"/>
              <w:right w:val="single" w:sz="4" w:space="0" w:color="auto"/>
            </w:tcBorders>
            <w:shd w:val="clear" w:color="000000" w:fill="FFBE9D"/>
            <w:noWrap/>
            <w:vAlign w:val="center"/>
            <w:hideMark/>
          </w:tcPr>
          <w:p w14:paraId="65861D3C"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FFB995"/>
            <w:noWrap/>
            <w:vAlign w:val="center"/>
            <w:hideMark/>
          </w:tcPr>
          <w:p w14:paraId="651C741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FFCFB6"/>
            <w:noWrap/>
            <w:vAlign w:val="center"/>
            <w:hideMark/>
          </w:tcPr>
          <w:p w14:paraId="0F9F7D4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954F6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9B69"/>
            <w:noWrap/>
            <w:vAlign w:val="center"/>
            <w:hideMark/>
          </w:tcPr>
          <w:p w14:paraId="1F14EB8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9" w:type="pct"/>
            <w:tcBorders>
              <w:top w:val="single" w:sz="4" w:space="0" w:color="auto"/>
              <w:left w:val="single" w:sz="4" w:space="0" w:color="auto"/>
              <w:bottom w:val="single" w:sz="4" w:space="0" w:color="auto"/>
              <w:right w:val="single" w:sz="4" w:space="0" w:color="auto"/>
            </w:tcBorders>
            <w:shd w:val="clear" w:color="000000" w:fill="FFC3A5"/>
            <w:noWrap/>
            <w:vAlign w:val="center"/>
            <w:hideMark/>
          </w:tcPr>
          <w:p w14:paraId="009B84B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3F139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DF105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82134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B792"/>
            <w:noWrap/>
            <w:vAlign w:val="center"/>
            <w:hideMark/>
          </w:tcPr>
          <w:p w14:paraId="0C29429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FF9057"/>
            <w:noWrap/>
            <w:vAlign w:val="center"/>
            <w:hideMark/>
          </w:tcPr>
          <w:p w14:paraId="25EC412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-6.7</w:t>
            </w:r>
          </w:p>
        </w:tc>
        <w:tc>
          <w:tcPr>
            <w:tcW w:w="308" w:type="pct"/>
            <w:tcBorders>
              <w:top w:val="single" w:sz="4" w:space="0" w:color="auto"/>
              <w:left w:val="single" w:sz="4" w:space="0" w:color="auto"/>
              <w:bottom w:val="single" w:sz="4" w:space="0" w:color="auto"/>
              <w:right w:val="single" w:sz="4" w:space="0" w:color="auto"/>
            </w:tcBorders>
            <w:shd w:val="clear" w:color="000000" w:fill="FF7732"/>
            <w:noWrap/>
            <w:vAlign w:val="center"/>
            <w:hideMark/>
          </w:tcPr>
          <w:p w14:paraId="738BFB4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-8.2</w:t>
            </w:r>
          </w:p>
        </w:tc>
      </w:tr>
      <w:tr w:rsidR="002525EB" w:rsidRPr="008E4934" w14:paraId="598A2EC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89507A5"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Mn4 (+) (A)</w:t>
            </w:r>
          </w:p>
        </w:tc>
        <w:tc>
          <w:tcPr>
            <w:tcW w:w="308" w:type="pct"/>
            <w:tcBorders>
              <w:top w:val="single" w:sz="4" w:space="0" w:color="auto"/>
              <w:left w:val="single" w:sz="4" w:space="0" w:color="auto"/>
              <w:bottom w:val="single" w:sz="4" w:space="0" w:color="auto"/>
              <w:right w:val="single" w:sz="4" w:space="0" w:color="auto"/>
            </w:tcBorders>
            <w:shd w:val="clear" w:color="000000" w:fill="89DBAE"/>
            <w:noWrap/>
            <w:vAlign w:val="center"/>
            <w:hideMark/>
          </w:tcPr>
          <w:p w14:paraId="0853440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5.7</w:t>
            </w:r>
          </w:p>
        </w:tc>
        <w:tc>
          <w:tcPr>
            <w:tcW w:w="308" w:type="pct"/>
            <w:tcBorders>
              <w:top w:val="single" w:sz="4" w:space="0" w:color="auto"/>
              <w:left w:val="single" w:sz="4" w:space="0" w:color="auto"/>
              <w:bottom w:val="single" w:sz="4" w:space="0" w:color="auto"/>
              <w:right w:val="single" w:sz="4" w:space="0" w:color="auto"/>
            </w:tcBorders>
            <w:shd w:val="clear" w:color="000000" w:fill="9AE0BA"/>
            <w:noWrap/>
            <w:vAlign w:val="center"/>
            <w:hideMark/>
          </w:tcPr>
          <w:p w14:paraId="7D6550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7" w:type="pct"/>
            <w:tcBorders>
              <w:top w:val="single" w:sz="4" w:space="0" w:color="auto"/>
              <w:left w:val="single" w:sz="4" w:space="0" w:color="auto"/>
              <w:bottom w:val="single" w:sz="4" w:space="0" w:color="auto"/>
              <w:right w:val="single" w:sz="4" w:space="0" w:color="auto"/>
            </w:tcBorders>
            <w:shd w:val="clear" w:color="000000" w:fill="A4E3C1"/>
            <w:noWrap/>
            <w:vAlign w:val="center"/>
            <w:hideMark/>
          </w:tcPr>
          <w:p w14:paraId="32BCF39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7" w:type="pct"/>
            <w:tcBorders>
              <w:top w:val="single" w:sz="4" w:space="0" w:color="auto"/>
              <w:left w:val="single" w:sz="4" w:space="0" w:color="auto"/>
              <w:bottom w:val="single" w:sz="4" w:space="0" w:color="auto"/>
              <w:right w:val="single" w:sz="4" w:space="0" w:color="auto"/>
            </w:tcBorders>
            <w:shd w:val="clear" w:color="000000" w:fill="A4E3C1"/>
            <w:noWrap/>
            <w:vAlign w:val="center"/>
            <w:hideMark/>
          </w:tcPr>
          <w:p w14:paraId="15D8CA4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38D5065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12.3</w:t>
            </w:r>
          </w:p>
        </w:tc>
        <w:tc>
          <w:tcPr>
            <w:tcW w:w="309" w:type="pct"/>
            <w:tcBorders>
              <w:top w:val="single" w:sz="4" w:space="0" w:color="auto"/>
              <w:left w:val="single" w:sz="4" w:space="0" w:color="auto"/>
              <w:bottom w:val="single" w:sz="4" w:space="0" w:color="auto"/>
              <w:right w:val="single" w:sz="4" w:space="0" w:color="auto"/>
            </w:tcBorders>
            <w:shd w:val="clear" w:color="000000" w:fill="32C073"/>
            <w:noWrap/>
            <w:vAlign w:val="center"/>
            <w:hideMark/>
          </w:tcPr>
          <w:p w14:paraId="5F6238A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9.9</w:t>
            </w:r>
          </w:p>
        </w:tc>
        <w:tc>
          <w:tcPr>
            <w:tcW w:w="307" w:type="pct"/>
            <w:tcBorders>
              <w:top w:val="single" w:sz="4" w:space="0" w:color="auto"/>
              <w:left w:val="single" w:sz="4" w:space="0" w:color="auto"/>
              <w:bottom w:val="single" w:sz="4" w:space="0" w:color="auto"/>
              <w:right w:val="single" w:sz="4" w:space="0" w:color="auto"/>
            </w:tcBorders>
            <w:shd w:val="clear" w:color="000000" w:fill="C1ECD5"/>
            <w:noWrap/>
            <w:vAlign w:val="center"/>
            <w:hideMark/>
          </w:tcPr>
          <w:p w14:paraId="5624968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B0229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C01B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A0E2BE"/>
            <w:noWrap/>
            <w:vAlign w:val="center"/>
            <w:hideMark/>
          </w:tcPr>
          <w:p w14:paraId="274B149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7" w:type="pct"/>
            <w:tcBorders>
              <w:top w:val="single" w:sz="4" w:space="0" w:color="auto"/>
              <w:left w:val="single" w:sz="4" w:space="0" w:color="auto"/>
              <w:bottom w:val="single" w:sz="4" w:space="0" w:color="auto"/>
              <w:right w:val="single" w:sz="4" w:space="0" w:color="auto"/>
            </w:tcBorders>
            <w:shd w:val="clear" w:color="000000" w:fill="85DAAC"/>
            <w:noWrap/>
            <w:vAlign w:val="center"/>
            <w:hideMark/>
          </w:tcPr>
          <w:p w14:paraId="06628EE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5.9</w:t>
            </w:r>
          </w:p>
        </w:tc>
        <w:tc>
          <w:tcPr>
            <w:tcW w:w="308" w:type="pct"/>
            <w:tcBorders>
              <w:top w:val="single" w:sz="4" w:space="0" w:color="auto"/>
              <w:left w:val="single" w:sz="4" w:space="0" w:color="auto"/>
              <w:bottom w:val="single" w:sz="4" w:space="0" w:color="auto"/>
              <w:right w:val="single" w:sz="4" w:space="0" w:color="auto"/>
            </w:tcBorders>
            <w:shd w:val="clear" w:color="000000" w:fill="56CB8B"/>
            <w:noWrap/>
            <w:vAlign w:val="center"/>
            <w:hideMark/>
          </w:tcPr>
          <w:p w14:paraId="0E11BCF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8.2</w:t>
            </w:r>
          </w:p>
        </w:tc>
      </w:tr>
      <w:tr w:rsidR="002525EB" w:rsidRPr="008E4934" w14:paraId="70EDFFE2"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531A891"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Mn4 (-) (B)</w:t>
            </w:r>
          </w:p>
        </w:tc>
        <w:tc>
          <w:tcPr>
            <w:tcW w:w="308"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7D1C8A74"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FFC1A2"/>
            <w:noWrap/>
            <w:vAlign w:val="center"/>
            <w:hideMark/>
          </w:tcPr>
          <w:p w14:paraId="4AF884C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0B34F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FAC92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9661"/>
            <w:noWrap/>
            <w:vAlign w:val="center"/>
            <w:hideMark/>
          </w:tcPr>
          <w:p w14:paraId="2B04DC6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-6.3</w:t>
            </w:r>
          </w:p>
        </w:tc>
        <w:tc>
          <w:tcPr>
            <w:tcW w:w="309" w:type="pct"/>
            <w:tcBorders>
              <w:top w:val="single" w:sz="4" w:space="0" w:color="auto"/>
              <w:left w:val="single" w:sz="4" w:space="0" w:color="auto"/>
              <w:bottom w:val="single" w:sz="4" w:space="0" w:color="auto"/>
              <w:right w:val="single" w:sz="4" w:space="0" w:color="auto"/>
            </w:tcBorders>
            <w:shd w:val="clear" w:color="000000" w:fill="FFA070"/>
            <w:noWrap/>
            <w:vAlign w:val="center"/>
            <w:hideMark/>
          </w:tcPr>
          <w:p w14:paraId="74891EF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-5.7</w:t>
            </w:r>
          </w:p>
        </w:tc>
        <w:tc>
          <w:tcPr>
            <w:tcW w:w="307" w:type="pct"/>
            <w:tcBorders>
              <w:top w:val="single" w:sz="4" w:space="0" w:color="auto"/>
              <w:left w:val="single" w:sz="4" w:space="0" w:color="auto"/>
              <w:bottom w:val="single" w:sz="4" w:space="0" w:color="auto"/>
              <w:right w:val="single" w:sz="4" w:space="0" w:color="auto"/>
            </w:tcBorders>
            <w:shd w:val="clear" w:color="000000" w:fill="FFCFB6"/>
            <w:noWrap/>
            <w:vAlign w:val="center"/>
            <w:hideMark/>
          </w:tcPr>
          <w:p w14:paraId="4B75834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FFCDB4"/>
            <w:noWrap/>
            <w:vAlign w:val="center"/>
            <w:hideMark/>
          </w:tcPr>
          <w:p w14:paraId="763A38B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9FDE3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B48E"/>
            <w:noWrap/>
            <w:vAlign w:val="center"/>
            <w:hideMark/>
          </w:tcPr>
          <w:p w14:paraId="3A1BB95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7" w:type="pct"/>
            <w:tcBorders>
              <w:top w:val="single" w:sz="4" w:space="0" w:color="auto"/>
              <w:left w:val="single" w:sz="4" w:space="0" w:color="auto"/>
              <w:bottom w:val="single" w:sz="4" w:space="0" w:color="auto"/>
              <w:right w:val="single" w:sz="4" w:space="0" w:color="auto"/>
            </w:tcBorders>
            <w:shd w:val="clear" w:color="000000" w:fill="FF7732"/>
            <w:noWrap/>
            <w:vAlign w:val="center"/>
            <w:hideMark/>
          </w:tcPr>
          <w:p w14:paraId="54A3347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-8.2</w:t>
            </w:r>
          </w:p>
        </w:tc>
        <w:tc>
          <w:tcPr>
            <w:tcW w:w="308" w:type="pct"/>
            <w:tcBorders>
              <w:top w:val="single" w:sz="4" w:space="0" w:color="auto"/>
              <w:left w:val="single" w:sz="4" w:space="0" w:color="auto"/>
              <w:bottom w:val="single" w:sz="4" w:space="0" w:color="auto"/>
              <w:right w:val="single" w:sz="4" w:space="0" w:color="auto"/>
            </w:tcBorders>
            <w:shd w:val="clear" w:color="000000" w:fill="FF8141"/>
            <w:noWrap/>
            <w:vAlign w:val="center"/>
            <w:hideMark/>
          </w:tcPr>
          <w:p w14:paraId="1421D4D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-7.6</w:t>
            </w:r>
          </w:p>
        </w:tc>
      </w:tr>
      <w:tr w:rsidR="002525EB" w:rsidRPr="008E4934" w14:paraId="35171CF2"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57E7683"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Mn4 (+) (B)</w:t>
            </w:r>
          </w:p>
        </w:tc>
        <w:tc>
          <w:tcPr>
            <w:tcW w:w="308" w:type="pct"/>
            <w:tcBorders>
              <w:top w:val="single" w:sz="4" w:space="0" w:color="auto"/>
              <w:left w:val="single" w:sz="4" w:space="0" w:color="auto"/>
              <w:bottom w:val="single" w:sz="4" w:space="0" w:color="auto"/>
              <w:right w:val="single" w:sz="4" w:space="0" w:color="auto"/>
            </w:tcBorders>
            <w:shd w:val="clear" w:color="000000" w:fill="98DFB8"/>
            <w:noWrap/>
            <w:vAlign w:val="center"/>
            <w:hideMark/>
          </w:tcPr>
          <w:p w14:paraId="0F9571B5"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5.0</w:t>
            </w:r>
          </w:p>
        </w:tc>
        <w:tc>
          <w:tcPr>
            <w:tcW w:w="308" w:type="pct"/>
            <w:tcBorders>
              <w:top w:val="single" w:sz="4" w:space="0" w:color="auto"/>
              <w:left w:val="single" w:sz="4" w:space="0" w:color="auto"/>
              <w:bottom w:val="single" w:sz="4" w:space="0" w:color="auto"/>
              <w:right w:val="single" w:sz="4" w:space="0" w:color="auto"/>
            </w:tcBorders>
            <w:shd w:val="clear" w:color="000000" w:fill="9AE0BA"/>
            <w:noWrap/>
            <w:vAlign w:val="center"/>
            <w:hideMark/>
          </w:tcPr>
          <w:p w14:paraId="7337F8C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50DEB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83D9AA"/>
            <w:noWrap/>
            <w:vAlign w:val="center"/>
            <w:hideMark/>
          </w:tcPr>
          <w:p w14:paraId="4A7BD65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8" w:type="pct"/>
            <w:tcBorders>
              <w:top w:val="single" w:sz="4" w:space="0" w:color="auto"/>
              <w:left w:val="single" w:sz="4" w:space="0" w:color="auto"/>
              <w:bottom w:val="single" w:sz="4" w:space="0" w:color="auto"/>
              <w:right w:val="single" w:sz="4" w:space="0" w:color="auto"/>
            </w:tcBorders>
            <w:shd w:val="clear" w:color="000000" w:fill="22BB67"/>
            <w:noWrap/>
            <w:vAlign w:val="center"/>
            <w:hideMark/>
          </w:tcPr>
          <w:p w14:paraId="0BDA774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10.7</w:t>
            </w:r>
          </w:p>
        </w:tc>
        <w:tc>
          <w:tcPr>
            <w:tcW w:w="309" w:type="pct"/>
            <w:tcBorders>
              <w:top w:val="single" w:sz="4" w:space="0" w:color="auto"/>
              <w:left w:val="single" w:sz="4" w:space="0" w:color="auto"/>
              <w:bottom w:val="single" w:sz="4" w:space="0" w:color="auto"/>
              <w:right w:val="single" w:sz="4" w:space="0" w:color="auto"/>
            </w:tcBorders>
            <w:shd w:val="clear" w:color="000000" w:fill="32C073"/>
            <w:noWrap/>
            <w:vAlign w:val="center"/>
            <w:hideMark/>
          </w:tcPr>
          <w:p w14:paraId="571E0CE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9.9</w:t>
            </w:r>
          </w:p>
        </w:tc>
        <w:tc>
          <w:tcPr>
            <w:tcW w:w="307" w:type="pct"/>
            <w:tcBorders>
              <w:top w:val="single" w:sz="4" w:space="0" w:color="auto"/>
              <w:left w:val="single" w:sz="4" w:space="0" w:color="auto"/>
              <w:bottom w:val="single" w:sz="4" w:space="0" w:color="auto"/>
              <w:right w:val="single" w:sz="4" w:space="0" w:color="auto"/>
            </w:tcBorders>
            <w:shd w:val="clear" w:color="000000" w:fill="A8E5C4"/>
            <w:noWrap/>
            <w:vAlign w:val="center"/>
            <w:hideMark/>
          </w:tcPr>
          <w:p w14:paraId="36E198F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BBEAD1"/>
            <w:noWrap/>
            <w:vAlign w:val="center"/>
            <w:hideMark/>
          </w:tcPr>
          <w:p w14:paraId="07B510A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C1ECD5"/>
            <w:noWrap/>
            <w:vAlign w:val="center"/>
            <w:hideMark/>
          </w:tcPr>
          <w:p w14:paraId="484D560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9CE1BB"/>
            <w:noWrap/>
            <w:vAlign w:val="center"/>
            <w:hideMark/>
          </w:tcPr>
          <w:p w14:paraId="59E9FF3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7" w:type="pct"/>
            <w:tcBorders>
              <w:top w:val="single" w:sz="4" w:space="0" w:color="auto"/>
              <w:left w:val="single" w:sz="4" w:space="0" w:color="auto"/>
              <w:bottom w:val="single" w:sz="4" w:space="0" w:color="auto"/>
              <w:right w:val="single" w:sz="4" w:space="0" w:color="auto"/>
            </w:tcBorders>
            <w:shd w:val="clear" w:color="000000" w:fill="94DEB6"/>
            <w:noWrap/>
            <w:vAlign w:val="center"/>
            <w:hideMark/>
          </w:tcPr>
          <w:p w14:paraId="00F0D56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8" w:type="pct"/>
            <w:tcBorders>
              <w:top w:val="single" w:sz="4" w:space="0" w:color="auto"/>
              <w:left w:val="single" w:sz="4" w:space="0" w:color="auto"/>
              <w:bottom w:val="single" w:sz="4" w:space="0" w:color="auto"/>
              <w:right w:val="single" w:sz="4" w:space="0" w:color="auto"/>
            </w:tcBorders>
            <w:shd w:val="clear" w:color="000000" w:fill="A4E3C1"/>
            <w:noWrap/>
            <w:vAlign w:val="center"/>
            <w:hideMark/>
          </w:tcPr>
          <w:p w14:paraId="32384E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r>
      <w:tr w:rsidR="002525EB" w:rsidRPr="008E4934" w14:paraId="6FF53346"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2BE352F"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Ca (-)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B3648"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2E677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43E4A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AE84"/>
            <w:noWrap/>
            <w:vAlign w:val="center"/>
            <w:hideMark/>
          </w:tcPr>
          <w:p w14:paraId="09A7726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8" w:type="pct"/>
            <w:tcBorders>
              <w:top w:val="single" w:sz="4" w:space="0" w:color="auto"/>
              <w:left w:val="single" w:sz="4" w:space="0" w:color="auto"/>
              <w:bottom w:val="single" w:sz="4" w:space="0" w:color="auto"/>
              <w:right w:val="single" w:sz="4" w:space="0" w:color="auto"/>
            </w:tcBorders>
            <w:shd w:val="clear" w:color="000000" w:fill="FFC3A5"/>
            <w:noWrap/>
            <w:vAlign w:val="center"/>
            <w:hideMark/>
          </w:tcPr>
          <w:p w14:paraId="77DD62F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9" w:type="pct"/>
            <w:tcBorders>
              <w:top w:val="single" w:sz="4" w:space="0" w:color="auto"/>
              <w:left w:val="single" w:sz="4" w:space="0" w:color="auto"/>
              <w:bottom w:val="single" w:sz="4" w:space="0" w:color="auto"/>
              <w:right w:val="single" w:sz="4" w:space="0" w:color="auto"/>
            </w:tcBorders>
            <w:shd w:val="clear" w:color="000000" w:fill="FF9B69"/>
            <w:noWrap/>
            <w:vAlign w:val="center"/>
            <w:hideMark/>
          </w:tcPr>
          <w:p w14:paraId="032A6D6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7" w:type="pct"/>
            <w:tcBorders>
              <w:top w:val="single" w:sz="4" w:space="0" w:color="auto"/>
              <w:left w:val="single" w:sz="4" w:space="0" w:color="auto"/>
              <w:bottom w:val="single" w:sz="4" w:space="0" w:color="auto"/>
              <w:right w:val="single" w:sz="4" w:space="0" w:color="auto"/>
            </w:tcBorders>
            <w:shd w:val="clear" w:color="000000" w:fill="FFC8AC"/>
            <w:noWrap/>
            <w:vAlign w:val="center"/>
            <w:hideMark/>
          </w:tcPr>
          <w:p w14:paraId="0DB2FF6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7" w:type="pct"/>
            <w:tcBorders>
              <w:top w:val="single" w:sz="4" w:space="0" w:color="auto"/>
              <w:left w:val="single" w:sz="4" w:space="0" w:color="auto"/>
              <w:bottom w:val="single" w:sz="4" w:space="0" w:color="auto"/>
              <w:right w:val="single" w:sz="4" w:space="0" w:color="auto"/>
            </w:tcBorders>
            <w:shd w:val="clear" w:color="000000" w:fill="FFC3A5"/>
            <w:noWrap/>
            <w:vAlign w:val="center"/>
            <w:hideMark/>
          </w:tcPr>
          <w:p w14:paraId="26FBD74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FFBB98"/>
            <w:noWrap/>
            <w:vAlign w:val="center"/>
            <w:hideMark/>
          </w:tcPr>
          <w:p w14:paraId="267D86C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FF8648"/>
            <w:noWrap/>
            <w:vAlign w:val="center"/>
            <w:hideMark/>
          </w:tcPr>
          <w:p w14:paraId="38A8093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-7.3</w:t>
            </w:r>
          </w:p>
        </w:tc>
        <w:tc>
          <w:tcPr>
            <w:tcW w:w="307" w:type="pct"/>
            <w:tcBorders>
              <w:top w:val="single" w:sz="4" w:space="0" w:color="auto"/>
              <w:left w:val="single" w:sz="4" w:space="0" w:color="auto"/>
              <w:bottom w:val="single" w:sz="4" w:space="0" w:color="auto"/>
              <w:right w:val="single" w:sz="4" w:space="0" w:color="auto"/>
            </w:tcBorders>
            <w:shd w:val="clear" w:color="000000" w:fill="FF7128"/>
            <w:noWrap/>
            <w:vAlign w:val="center"/>
            <w:hideMark/>
          </w:tcPr>
          <w:p w14:paraId="217627B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-8.6</w:t>
            </w:r>
          </w:p>
        </w:tc>
        <w:tc>
          <w:tcPr>
            <w:tcW w:w="308" w:type="pct"/>
            <w:tcBorders>
              <w:top w:val="single" w:sz="4" w:space="0" w:color="auto"/>
              <w:left w:val="single" w:sz="4" w:space="0" w:color="auto"/>
              <w:bottom w:val="single" w:sz="4" w:space="0" w:color="auto"/>
              <w:right w:val="single" w:sz="4" w:space="0" w:color="auto"/>
            </w:tcBorders>
            <w:shd w:val="clear" w:color="000000" w:fill="FFB189"/>
            <w:noWrap/>
            <w:vAlign w:val="center"/>
            <w:hideMark/>
          </w:tcPr>
          <w:p w14:paraId="4CDDB1A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r>
      <w:tr w:rsidR="002525EB" w:rsidRPr="008E4934" w14:paraId="333F2E70"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CBCFBF1"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Ca (+) (A)</w:t>
            </w:r>
          </w:p>
        </w:tc>
        <w:tc>
          <w:tcPr>
            <w:tcW w:w="308" w:type="pct"/>
            <w:tcBorders>
              <w:top w:val="single" w:sz="4" w:space="0" w:color="auto"/>
              <w:left w:val="single" w:sz="4" w:space="0" w:color="auto"/>
              <w:bottom w:val="single" w:sz="4" w:space="0" w:color="auto"/>
              <w:right w:val="single" w:sz="4" w:space="0" w:color="auto"/>
            </w:tcBorders>
            <w:shd w:val="clear" w:color="000000" w:fill="C5EED8"/>
            <w:noWrap/>
            <w:vAlign w:val="center"/>
            <w:hideMark/>
          </w:tcPr>
          <w:p w14:paraId="691A1B99"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8DDCB1"/>
            <w:noWrap/>
            <w:vAlign w:val="center"/>
            <w:hideMark/>
          </w:tcPr>
          <w:p w14:paraId="29A1AEA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5.5</w:t>
            </w:r>
          </w:p>
        </w:tc>
        <w:tc>
          <w:tcPr>
            <w:tcW w:w="307" w:type="pct"/>
            <w:tcBorders>
              <w:top w:val="single" w:sz="4" w:space="0" w:color="auto"/>
              <w:left w:val="single" w:sz="4" w:space="0" w:color="auto"/>
              <w:bottom w:val="single" w:sz="4" w:space="0" w:color="auto"/>
              <w:right w:val="single" w:sz="4" w:space="0" w:color="auto"/>
            </w:tcBorders>
            <w:shd w:val="clear" w:color="000000" w:fill="CEF0DD"/>
            <w:noWrap/>
            <w:vAlign w:val="center"/>
            <w:hideMark/>
          </w:tcPr>
          <w:p w14:paraId="3AB4F52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94DEB6"/>
            <w:noWrap/>
            <w:vAlign w:val="center"/>
            <w:hideMark/>
          </w:tcPr>
          <w:p w14:paraId="4B2CFE5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8" w:type="pct"/>
            <w:tcBorders>
              <w:top w:val="single" w:sz="4" w:space="0" w:color="auto"/>
              <w:left w:val="single" w:sz="4" w:space="0" w:color="auto"/>
              <w:bottom w:val="single" w:sz="4" w:space="0" w:color="auto"/>
              <w:right w:val="single" w:sz="4" w:space="0" w:color="auto"/>
            </w:tcBorders>
            <w:shd w:val="clear" w:color="000000" w:fill="51CA88"/>
            <w:noWrap/>
            <w:vAlign w:val="center"/>
            <w:hideMark/>
          </w:tcPr>
          <w:p w14:paraId="1826BD3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8.4</w:t>
            </w:r>
          </w:p>
        </w:tc>
        <w:tc>
          <w:tcPr>
            <w:tcW w:w="309" w:type="pct"/>
            <w:tcBorders>
              <w:top w:val="single" w:sz="4" w:space="0" w:color="auto"/>
              <w:left w:val="single" w:sz="4" w:space="0" w:color="auto"/>
              <w:bottom w:val="single" w:sz="4" w:space="0" w:color="auto"/>
              <w:right w:val="single" w:sz="4" w:space="0" w:color="auto"/>
            </w:tcBorders>
            <w:shd w:val="clear" w:color="000000" w:fill="7FD8A7"/>
            <w:noWrap/>
            <w:vAlign w:val="center"/>
            <w:hideMark/>
          </w:tcPr>
          <w:p w14:paraId="21354D0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6.2</w:t>
            </w:r>
          </w:p>
        </w:tc>
        <w:tc>
          <w:tcPr>
            <w:tcW w:w="307" w:type="pct"/>
            <w:tcBorders>
              <w:top w:val="single" w:sz="4" w:space="0" w:color="auto"/>
              <w:left w:val="single" w:sz="4" w:space="0" w:color="auto"/>
              <w:bottom w:val="single" w:sz="4" w:space="0" w:color="auto"/>
              <w:right w:val="single" w:sz="4" w:space="0" w:color="auto"/>
            </w:tcBorders>
            <w:shd w:val="clear" w:color="000000" w:fill="CEF0DD"/>
            <w:noWrap/>
            <w:vAlign w:val="center"/>
            <w:hideMark/>
          </w:tcPr>
          <w:p w14:paraId="14D9F1C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1CEAB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64066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576F0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4BE4F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9BCE1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7D6457AA"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9E55ADA"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Ca (-)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DB20B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828C7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54248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A273"/>
            <w:noWrap/>
            <w:vAlign w:val="center"/>
            <w:hideMark/>
          </w:tcPr>
          <w:p w14:paraId="5509FA5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-5.6</w:t>
            </w:r>
          </w:p>
        </w:tc>
        <w:tc>
          <w:tcPr>
            <w:tcW w:w="308" w:type="pct"/>
            <w:tcBorders>
              <w:top w:val="single" w:sz="4" w:space="0" w:color="auto"/>
              <w:left w:val="single" w:sz="4" w:space="0" w:color="auto"/>
              <w:bottom w:val="single" w:sz="4" w:space="0" w:color="auto"/>
              <w:right w:val="single" w:sz="4" w:space="0" w:color="auto"/>
            </w:tcBorders>
            <w:shd w:val="clear" w:color="000000" w:fill="FF8E54"/>
            <w:noWrap/>
            <w:vAlign w:val="center"/>
            <w:hideMark/>
          </w:tcPr>
          <w:p w14:paraId="7AD6281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-6.8</w:t>
            </w:r>
          </w:p>
        </w:tc>
        <w:tc>
          <w:tcPr>
            <w:tcW w:w="309" w:type="pct"/>
            <w:tcBorders>
              <w:top w:val="single" w:sz="4" w:space="0" w:color="auto"/>
              <w:left w:val="single" w:sz="4" w:space="0" w:color="auto"/>
              <w:bottom w:val="single" w:sz="4" w:space="0" w:color="auto"/>
              <w:right w:val="single" w:sz="4" w:space="0" w:color="auto"/>
            </w:tcBorders>
            <w:shd w:val="clear" w:color="000000" w:fill="FFAE84"/>
            <w:noWrap/>
            <w:vAlign w:val="center"/>
            <w:hideMark/>
          </w:tcPr>
          <w:p w14:paraId="04CCA23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80A1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282D0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C8AC"/>
            <w:noWrap/>
            <w:vAlign w:val="center"/>
            <w:hideMark/>
          </w:tcPr>
          <w:p w14:paraId="1955795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FFA97D"/>
            <w:noWrap/>
            <w:vAlign w:val="center"/>
            <w:hideMark/>
          </w:tcPr>
          <w:p w14:paraId="7F1C866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7" w:type="pct"/>
            <w:tcBorders>
              <w:top w:val="single" w:sz="4" w:space="0" w:color="auto"/>
              <w:left w:val="single" w:sz="4" w:space="0" w:color="auto"/>
              <w:bottom w:val="single" w:sz="4" w:space="0" w:color="auto"/>
              <w:right w:val="single" w:sz="4" w:space="0" w:color="auto"/>
            </w:tcBorders>
            <w:shd w:val="clear" w:color="000000" w:fill="FF9057"/>
            <w:noWrap/>
            <w:vAlign w:val="center"/>
            <w:hideMark/>
          </w:tcPr>
          <w:p w14:paraId="045CCCB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-6.7</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5BA2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58A19A7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D84169D"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Ca (+) (B)</w:t>
            </w:r>
          </w:p>
        </w:tc>
        <w:tc>
          <w:tcPr>
            <w:tcW w:w="308" w:type="pct"/>
            <w:tcBorders>
              <w:top w:val="single" w:sz="4" w:space="0" w:color="auto"/>
              <w:left w:val="single" w:sz="4" w:space="0" w:color="auto"/>
              <w:bottom w:val="single" w:sz="4" w:space="0" w:color="auto"/>
              <w:right w:val="single" w:sz="4" w:space="0" w:color="auto"/>
            </w:tcBorders>
            <w:shd w:val="clear" w:color="000000" w:fill="AFE6C8"/>
            <w:noWrap/>
            <w:vAlign w:val="center"/>
            <w:hideMark/>
          </w:tcPr>
          <w:p w14:paraId="1F643045"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A0E2BE"/>
            <w:noWrap/>
            <w:vAlign w:val="center"/>
            <w:hideMark/>
          </w:tcPr>
          <w:p w14:paraId="619C997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7"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4FB922C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7" w:type="pct"/>
            <w:tcBorders>
              <w:top w:val="single" w:sz="4" w:space="0" w:color="auto"/>
              <w:left w:val="single" w:sz="4" w:space="0" w:color="auto"/>
              <w:bottom w:val="single" w:sz="4" w:space="0" w:color="auto"/>
              <w:right w:val="single" w:sz="4" w:space="0" w:color="auto"/>
            </w:tcBorders>
            <w:shd w:val="clear" w:color="000000" w:fill="A6E4C2"/>
            <w:noWrap/>
            <w:vAlign w:val="center"/>
            <w:hideMark/>
          </w:tcPr>
          <w:p w14:paraId="0C7737D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8" w:type="pct"/>
            <w:tcBorders>
              <w:top w:val="single" w:sz="4" w:space="0" w:color="auto"/>
              <w:left w:val="single" w:sz="4" w:space="0" w:color="auto"/>
              <w:bottom w:val="single" w:sz="4" w:space="0" w:color="auto"/>
              <w:right w:val="single" w:sz="4" w:space="0" w:color="auto"/>
            </w:tcBorders>
            <w:shd w:val="clear" w:color="000000" w:fill="70D39D"/>
            <w:noWrap/>
            <w:vAlign w:val="center"/>
            <w:hideMark/>
          </w:tcPr>
          <w:p w14:paraId="54A69C0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6.9</w:t>
            </w:r>
          </w:p>
        </w:tc>
        <w:tc>
          <w:tcPr>
            <w:tcW w:w="309" w:type="pct"/>
            <w:tcBorders>
              <w:top w:val="single" w:sz="4" w:space="0" w:color="auto"/>
              <w:left w:val="single" w:sz="4" w:space="0" w:color="auto"/>
              <w:bottom w:val="single" w:sz="4" w:space="0" w:color="auto"/>
              <w:right w:val="single" w:sz="4" w:space="0" w:color="auto"/>
            </w:tcBorders>
            <w:shd w:val="clear" w:color="000000" w:fill="92DDB4"/>
            <w:noWrap/>
            <w:vAlign w:val="center"/>
            <w:hideMark/>
          </w:tcPr>
          <w:p w14:paraId="16BDBA9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AB6C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5CEF9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6119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0AD85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1A92E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82166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3DCAFCE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AAFEAE0"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O6*(A)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D261D3"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FFBC4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E808A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A1B6E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3996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0250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A99B5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BCEAD1"/>
            <w:noWrap/>
            <w:vAlign w:val="center"/>
            <w:hideMark/>
          </w:tcPr>
          <w:p w14:paraId="07B946F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83D9AA"/>
            <w:noWrap/>
            <w:vAlign w:val="center"/>
            <w:hideMark/>
          </w:tcPr>
          <w:p w14:paraId="69E4ADA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8" w:type="pct"/>
            <w:tcBorders>
              <w:top w:val="single" w:sz="4" w:space="0" w:color="auto"/>
              <w:left w:val="single" w:sz="4" w:space="0" w:color="auto"/>
              <w:bottom w:val="single" w:sz="4" w:space="0" w:color="auto"/>
              <w:right w:val="single" w:sz="4" w:space="0" w:color="auto"/>
            </w:tcBorders>
            <w:shd w:val="clear" w:color="000000" w:fill="83D9AA"/>
            <w:noWrap/>
            <w:vAlign w:val="center"/>
            <w:hideMark/>
          </w:tcPr>
          <w:p w14:paraId="04E6A86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7" w:type="pct"/>
            <w:tcBorders>
              <w:top w:val="single" w:sz="4" w:space="0" w:color="auto"/>
              <w:left w:val="single" w:sz="4" w:space="0" w:color="auto"/>
              <w:bottom w:val="single" w:sz="4" w:space="0" w:color="auto"/>
              <w:right w:val="single" w:sz="4" w:space="0" w:color="auto"/>
            </w:tcBorders>
            <w:shd w:val="clear" w:color="000000" w:fill="83D9AA"/>
            <w:noWrap/>
            <w:vAlign w:val="center"/>
            <w:hideMark/>
          </w:tcPr>
          <w:p w14:paraId="1FD81F6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8" w:type="pct"/>
            <w:tcBorders>
              <w:top w:val="single" w:sz="4" w:space="0" w:color="auto"/>
              <w:left w:val="single" w:sz="4" w:space="0" w:color="auto"/>
              <w:bottom w:val="single" w:sz="4" w:space="0" w:color="auto"/>
              <w:right w:val="single" w:sz="4" w:space="0" w:color="auto"/>
            </w:tcBorders>
            <w:shd w:val="clear" w:color="000000" w:fill="C5EDD8"/>
            <w:noWrap/>
            <w:vAlign w:val="center"/>
            <w:hideMark/>
          </w:tcPr>
          <w:p w14:paraId="4138DEE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r>
      <w:tr w:rsidR="002525EB" w:rsidRPr="008E4934" w14:paraId="70714CD7"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F553FB3"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O6*(B)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7993AF"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3A2B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2680A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23553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89468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633BD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BE46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CAEFDB"/>
            <w:noWrap/>
            <w:vAlign w:val="center"/>
            <w:hideMark/>
          </w:tcPr>
          <w:p w14:paraId="2B7509F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B2E8CA"/>
            <w:noWrap/>
            <w:vAlign w:val="center"/>
            <w:hideMark/>
          </w:tcPr>
          <w:p w14:paraId="440C59C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A3E3C0"/>
            <w:noWrap/>
            <w:vAlign w:val="center"/>
            <w:hideMark/>
          </w:tcPr>
          <w:p w14:paraId="28DD8D6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7" w:type="pct"/>
            <w:tcBorders>
              <w:top w:val="single" w:sz="4" w:space="0" w:color="auto"/>
              <w:left w:val="single" w:sz="4" w:space="0" w:color="auto"/>
              <w:bottom w:val="single" w:sz="4" w:space="0" w:color="auto"/>
              <w:right w:val="single" w:sz="4" w:space="0" w:color="auto"/>
            </w:tcBorders>
            <w:shd w:val="clear" w:color="000000" w:fill="BBEAD0"/>
            <w:noWrap/>
            <w:vAlign w:val="center"/>
            <w:hideMark/>
          </w:tcPr>
          <w:p w14:paraId="568654E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74DDE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26CF1392"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59DCC37"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O6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B03A6A"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BDC59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51AD2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6BE09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5037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3901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CFF1DE"/>
            <w:noWrap/>
            <w:vAlign w:val="center"/>
            <w:hideMark/>
          </w:tcPr>
          <w:p w14:paraId="66AB158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7" w:type="pct"/>
            <w:tcBorders>
              <w:top w:val="single" w:sz="4" w:space="0" w:color="auto"/>
              <w:left w:val="single" w:sz="4" w:space="0" w:color="auto"/>
              <w:bottom w:val="single" w:sz="4" w:space="0" w:color="auto"/>
              <w:right w:val="single" w:sz="4" w:space="0" w:color="auto"/>
            </w:tcBorders>
            <w:shd w:val="clear" w:color="000000" w:fill="D3F2E1"/>
            <w:noWrap/>
            <w:vAlign w:val="center"/>
            <w:hideMark/>
          </w:tcPr>
          <w:p w14:paraId="4C66843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8" w:type="pct"/>
            <w:tcBorders>
              <w:top w:val="single" w:sz="4" w:space="0" w:color="auto"/>
              <w:left w:val="single" w:sz="4" w:space="0" w:color="auto"/>
              <w:bottom w:val="single" w:sz="4" w:space="0" w:color="auto"/>
              <w:right w:val="single" w:sz="4" w:space="0" w:color="auto"/>
            </w:tcBorders>
            <w:shd w:val="clear" w:color="000000" w:fill="C2EDD6"/>
            <w:noWrap/>
            <w:vAlign w:val="center"/>
            <w:hideMark/>
          </w:tcPr>
          <w:p w14:paraId="13EBCC9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B2E8CB"/>
            <w:noWrap/>
            <w:vAlign w:val="center"/>
            <w:hideMark/>
          </w:tcPr>
          <w:p w14:paraId="58155C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7" w:type="pct"/>
            <w:tcBorders>
              <w:top w:val="single" w:sz="4" w:space="0" w:color="auto"/>
              <w:left w:val="single" w:sz="4" w:space="0" w:color="auto"/>
              <w:bottom w:val="single" w:sz="4" w:space="0" w:color="auto"/>
              <w:right w:val="single" w:sz="4" w:space="0" w:color="auto"/>
            </w:tcBorders>
            <w:shd w:val="clear" w:color="000000" w:fill="5FCE91"/>
            <w:noWrap/>
            <w:vAlign w:val="center"/>
            <w:hideMark/>
          </w:tcPr>
          <w:p w14:paraId="467F276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7.8</w:t>
            </w:r>
          </w:p>
        </w:tc>
        <w:tc>
          <w:tcPr>
            <w:tcW w:w="308" w:type="pct"/>
            <w:tcBorders>
              <w:top w:val="single" w:sz="4" w:space="0" w:color="auto"/>
              <w:left w:val="single" w:sz="4" w:space="0" w:color="auto"/>
              <w:bottom w:val="single" w:sz="4" w:space="0" w:color="auto"/>
              <w:right w:val="single" w:sz="4" w:space="0" w:color="auto"/>
            </w:tcBorders>
            <w:shd w:val="clear" w:color="000000" w:fill="46C680"/>
            <w:noWrap/>
            <w:vAlign w:val="center"/>
            <w:hideMark/>
          </w:tcPr>
          <w:p w14:paraId="1718A06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9.0</w:t>
            </w:r>
          </w:p>
        </w:tc>
      </w:tr>
      <w:tr w:rsidR="002525EB" w:rsidRPr="008E4934" w14:paraId="2D41BD5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12E94B0"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O6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0B1D2C"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6AF6C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A094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3ED7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090EC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88C0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710CD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C1ECD5"/>
            <w:noWrap/>
            <w:vAlign w:val="center"/>
            <w:hideMark/>
          </w:tcPr>
          <w:p w14:paraId="3D073AB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D5F2E3"/>
            <w:noWrap/>
            <w:vAlign w:val="center"/>
            <w:hideMark/>
          </w:tcPr>
          <w:p w14:paraId="5964AD2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2.0</w:t>
            </w:r>
          </w:p>
        </w:tc>
        <w:tc>
          <w:tcPr>
            <w:tcW w:w="308" w:type="pct"/>
            <w:tcBorders>
              <w:top w:val="single" w:sz="4" w:space="0" w:color="auto"/>
              <w:left w:val="single" w:sz="4" w:space="0" w:color="auto"/>
              <w:bottom w:val="single" w:sz="4" w:space="0" w:color="auto"/>
              <w:right w:val="single" w:sz="4" w:space="0" w:color="auto"/>
            </w:tcBorders>
            <w:shd w:val="clear" w:color="000000" w:fill="B7E9CE"/>
            <w:noWrap/>
            <w:vAlign w:val="center"/>
            <w:hideMark/>
          </w:tcPr>
          <w:p w14:paraId="0653011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8FDDB2"/>
            <w:noWrap/>
            <w:vAlign w:val="center"/>
            <w:hideMark/>
          </w:tcPr>
          <w:p w14:paraId="395CAB7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5.4</w:t>
            </w:r>
          </w:p>
        </w:tc>
        <w:tc>
          <w:tcPr>
            <w:tcW w:w="308" w:type="pct"/>
            <w:tcBorders>
              <w:top w:val="single" w:sz="4" w:space="0" w:color="auto"/>
              <w:left w:val="single" w:sz="4" w:space="0" w:color="auto"/>
              <w:bottom w:val="single" w:sz="4" w:space="0" w:color="auto"/>
              <w:right w:val="single" w:sz="4" w:space="0" w:color="auto"/>
            </w:tcBorders>
            <w:shd w:val="clear" w:color="000000" w:fill="8FDDB2"/>
            <w:noWrap/>
            <w:vAlign w:val="center"/>
            <w:hideMark/>
          </w:tcPr>
          <w:p w14:paraId="332BAAB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5.4</w:t>
            </w:r>
          </w:p>
        </w:tc>
      </w:tr>
      <w:tr w:rsidR="00573286" w:rsidRPr="008E4934" w14:paraId="38657AFC" w14:textId="77777777" w:rsidTr="008E4934">
        <w:trPr>
          <w:trHeight w:val="283"/>
          <w:jc w:val="center"/>
        </w:trPr>
        <w:tc>
          <w:tcPr>
            <w:tcW w:w="1305" w:type="pct"/>
            <w:vMerge w:val="restart"/>
            <w:tcBorders>
              <w:top w:val="nil"/>
              <w:left w:val="single" w:sz="4" w:space="0" w:color="auto"/>
              <w:right w:val="single" w:sz="4" w:space="0" w:color="auto"/>
            </w:tcBorders>
            <w:shd w:val="clear" w:color="auto" w:fill="auto"/>
            <w:noWrap/>
            <w:vAlign w:val="center"/>
            <w:hideMark/>
          </w:tcPr>
          <w:p w14:paraId="4E09CB02" w14:textId="5769AA4A" w:rsidR="00573286" w:rsidRPr="008E4934" w:rsidRDefault="00573286" w:rsidP="00960325">
            <w:pPr>
              <w:adjustRightInd w:val="0"/>
              <w:snapToGrid w:val="0"/>
              <w:jc w:val="center"/>
              <w:rPr>
                <w:color w:val="000000" w:themeColor="text1"/>
                <w:sz w:val="20"/>
                <w:szCs w:val="20"/>
              </w:rPr>
            </w:pPr>
            <w:r w:rsidRPr="008E4934">
              <w:rPr>
                <w:b/>
                <w:bCs/>
                <w:color w:val="000000" w:themeColor="text1"/>
                <w:sz w:val="20"/>
                <w:szCs w:val="20"/>
              </w:rPr>
              <w:t>O1-channel</w:t>
            </w:r>
          </w:p>
        </w:tc>
        <w:tc>
          <w:tcPr>
            <w:tcW w:w="1848" w:type="pct"/>
            <w:gridSpan w:val="6"/>
            <w:tcBorders>
              <w:top w:val="nil"/>
              <w:left w:val="nil"/>
              <w:bottom w:val="single" w:sz="4" w:space="0" w:color="auto"/>
              <w:right w:val="single" w:sz="4" w:space="0" w:color="auto"/>
            </w:tcBorders>
            <w:shd w:val="clear" w:color="auto" w:fill="auto"/>
            <w:noWrap/>
            <w:vAlign w:val="center"/>
            <w:hideMark/>
          </w:tcPr>
          <w:p w14:paraId="50C72059" w14:textId="3FC80F93" w:rsidR="00573286" w:rsidRPr="008E4934" w:rsidRDefault="00573286" w:rsidP="00960325">
            <w:pPr>
              <w:adjustRightInd w:val="0"/>
              <w:snapToGrid w:val="0"/>
              <w:jc w:val="center"/>
              <w:rPr>
                <w:color w:val="000000" w:themeColor="text1"/>
                <w:sz w:val="20"/>
                <w:szCs w:val="20"/>
              </w:rPr>
            </w:pPr>
            <w:r w:rsidRPr="008E4934">
              <w:rPr>
                <w:b/>
                <w:bCs/>
                <w:color w:val="000000" w:themeColor="text1"/>
                <w:sz w:val="20"/>
                <w:szCs w:val="20"/>
              </w:rPr>
              <w:t>1F</w:t>
            </w:r>
          </w:p>
        </w:tc>
        <w:tc>
          <w:tcPr>
            <w:tcW w:w="1847" w:type="pct"/>
            <w:gridSpan w:val="6"/>
            <w:tcBorders>
              <w:top w:val="nil"/>
              <w:left w:val="nil"/>
              <w:bottom w:val="single" w:sz="4" w:space="0" w:color="auto"/>
              <w:right w:val="single" w:sz="4" w:space="0" w:color="auto"/>
            </w:tcBorders>
            <w:shd w:val="clear" w:color="auto" w:fill="auto"/>
            <w:noWrap/>
            <w:vAlign w:val="center"/>
            <w:hideMark/>
          </w:tcPr>
          <w:p w14:paraId="626784FB" w14:textId="33913724" w:rsidR="00573286" w:rsidRPr="008E4934" w:rsidRDefault="00573286" w:rsidP="00D46C8C">
            <w:pPr>
              <w:adjustRightInd w:val="0"/>
              <w:snapToGrid w:val="0"/>
              <w:jc w:val="center"/>
              <w:rPr>
                <w:color w:val="000000" w:themeColor="text1"/>
                <w:sz w:val="20"/>
                <w:szCs w:val="20"/>
              </w:rPr>
            </w:pPr>
            <w:r w:rsidRPr="008E4934">
              <w:rPr>
                <w:b/>
                <w:bCs/>
                <w:color w:val="000000" w:themeColor="text1"/>
                <w:sz w:val="20"/>
                <w:szCs w:val="20"/>
              </w:rPr>
              <w:t>2F</w:t>
            </w:r>
          </w:p>
        </w:tc>
      </w:tr>
      <w:tr w:rsidR="002525EB" w:rsidRPr="008E4934" w14:paraId="0375917F" w14:textId="77777777" w:rsidTr="008E4934">
        <w:trPr>
          <w:trHeight w:val="283"/>
          <w:jc w:val="center"/>
        </w:trPr>
        <w:tc>
          <w:tcPr>
            <w:tcW w:w="1305" w:type="pct"/>
            <w:vMerge/>
            <w:tcBorders>
              <w:left w:val="single" w:sz="4" w:space="0" w:color="auto"/>
              <w:bottom w:val="single" w:sz="4" w:space="0" w:color="auto"/>
              <w:right w:val="single" w:sz="4" w:space="0" w:color="auto"/>
            </w:tcBorders>
            <w:shd w:val="clear" w:color="auto" w:fill="auto"/>
            <w:noWrap/>
            <w:vAlign w:val="center"/>
            <w:hideMark/>
          </w:tcPr>
          <w:p w14:paraId="282BDB4F" w14:textId="27A3F138" w:rsidR="00573286" w:rsidRPr="008E4934" w:rsidRDefault="00573286" w:rsidP="008E4934">
            <w:pPr>
              <w:adjustRightInd w:val="0"/>
              <w:snapToGrid w:val="0"/>
              <w:jc w:val="center"/>
              <w:rPr>
                <w:b/>
                <w:bCs/>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6835BDE8" w14:textId="1B1AC735"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 ns</w:t>
            </w:r>
          </w:p>
        </w:tc>
        <w:tc>
          <w:tcPr>
            <w:tcW w:w="308" w:type="pct"/>
            <w:tcBorders>
              <w:top w:val="nil"/>
              <w:left w:val="nil"/>
              <w:bottom w:val="single" w:sz="4" w:space="0" w:color="auto"/>
              <w:right w:val="single" w:sz="4" w:space="0" w:color="auto"/>
            </w:tcBorders>
            <w:shd w:val="clear" w:color="auto" w:fill="auto"/>
            <w:noWrap/>
            <w:vAlign w:val="center"/>
            <w:hideMark/>
          </w:tcPr>
          <w:p w14:paraId="0F021CA2" w14:textId="08DD6001"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200 ns</w:t>
            </w:r>
          </w:p>
        </w:tc>
        <w:tc>
          <w:tcPr>
            <w:tcW w:w="307" w:type="pct"/>
            <w:tcBorders>
              <w:top w:val="nil"/>
              <w:left w:val="nil"/>
              <w:bottom w:val="single" w:sz="4" w:space="0" w:color="auto"/>
              <w:right w:val="single" w:sz="4" w:space="0" w:color="auto"/>
            </w:tcBorders>
            <w:shd w:val="clear" w:color="auto" w:fill="auto"/>
            <w:noWrap/>
            <w:vAlign w:val="center"/>
            <w:hideMark/>
          </w:tcPr>
          <w:p w14:paraId="33568F64" w14:textId="5DC6B2E1"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1 </w:t>
            </w:r>
            <w:proofErr w:type="spellStart"/>
            <w:r w:rsidRPr="008E4934">
              <w:rPr>
                <w:b/>
                <w:bCs/>
                <w:color w:val="000000" w:themeColor="text1"/>
                <w:sz w:val="20"/>
                <w:szCs w:val="20"/>
              </w:rPr>
              <w:t>μs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7C1E9811" w14:textId="059AA775"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30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315088C7" w14:textId="1FBBF071"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200 </w:t>
            </w:r>
            <w:proofErr w:type="spellStart"/>
            <w:r w:rsidRPr="008E4934">
              <w:rPr>
                <w:b/>
                <w:bCs/>
                <w:color w:val="000000" w:themeColor="text1"/>
                <w:sz w:val="20"/>
                <w:szCs w:val="20"/>
              </w:rPr>
              <w:t>μs</w:t>
            </w:r>
            <w:proofErr w:type="spellEnd"/>
          </w:p>
        </w:tc>
        <w:tc>
          <w:tcPr>
            <w:tcW w:w="309" w:type="pct"/>
            <w:tcBorders>
              <w:top w:val="nil"/>
              <w:left w:val="nil"/>
              <w:bottom w:val="single" w:sz="4" w:space="0" w:color="auto"/>
              <w:right w:val="single" w:sz="4" w:space="0" w:color="auto"/>
            </w:tcBorders>
            <w:shd w:val="clear" w:color="auto" w:fill="auto"/>
            <w:noWrap/>
            <w:vAlign w:val="center"/>
            <w:hideMark/>
          </w:tcPr>
          <w:p w14:paraId="73D14D1E" w14:textId="1992E9F9"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5 </w:t>
            </w:r>
            <w:proofErr w:type="spellStart"/>
            <w:r w:rsidRPr="008E4934">
              <w:rPr>
                <w:b/>
                <w:bCs/>
                <w:color w:val="000000" w:themeColor="text1"/>
                <w:sz w:val="20"/>
                <w:szCs w:val="20"/>
              </w:rPr>
              <w:t>ms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6D1341A0" w14:textId="66EA9595" w:rsidR="00573286" w:rsidRPr="008E4934" w:rsidRDefault="00573286" w:rsidP="008E4934">
            <w:pPr>
              <w:adjustRightInd w:val="0"/>
              <w:snapToGrid w:val="0"/>
              <w:jc w:val="center"/>
              <w:rPr>
                <w:b/>
                <w:bCs/>
                <w:color w:val="000000" w:themeColor="text1"/>
                <w:sz w:val="20"/>
                <w:szCs w:val="20"/>
              </w:rPr>
            </w:pPr>
            <w:r w:rsidRPr="008E4934" w:rsidDel="00573286">
              <w:rPr>
                <w:b/>
                <w:bCs/>
                <w:color w:val="000000" w:themeColor="text1"/>
                <w:sz w:val="20"/>
                <w:szCs w:val="20"/>
              </w:rPr>
              <w:t xml:space="preserve"> </w:t>
            </w:r>
            <w:r w:rsidRPr="008E4934">
              <w:rPr>
                <w:b/>
                <w:bCs/>
                <w:color w:val="000000" w:themeColor="text1"/>
                <w:sz w:val="20"/>
                <w:szCs w:val="20"/>
              </w:rPr>
              <w:t>20 ns</w:t>
            </w:r>
          </w:p>
        </w:tc>
        <w:tc>
          <w:tcPr>
            <w:tcW w:w="307" w:type="pct"/>
            <w:tcBorders>
              <w:top w:val="nil"/>
              <w:left w:val="nil"/>
              <w:bottom w:val="single" w:sz="4" w:space="0" w:color="auto"/>
              <w:right w:val="single" w:sz="4" w:space="0" w:color="auto"/>
            </w:tcBorders>
            <w:shd w:val="clear" w:color="auto" w:fill="auto"/>
            <w:noWrap/>
            <w:vAlign w:val="center"/>
            <w:hideMark/>
          </w:tcPr>
          <w:p w14:paraId="4F1E1EEB" w14:textId="5D6EFCDF"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200 ns</w:t>
            </w:r>
          </w:p>
        </w:tc>
        <w:tc>
          <w:tcPr>
            <w:tcW w:w="308" w:type="pct"/>
            <w:tcBorders>
              <w:top w:val="nil"/>
              <w:left w:val="nil"/>
              <w:bottom w:val="single" w:sz="4" w:space="0" w:color="auto"/>
              <w:right w:val="single" w:sz="4" w:space="0" w:color="auto"/>
            </w:tcBorders>
            <w:shd w:val="clear" w:color="auto" w:fill="auto"/>
            <w:noWrap/>
            <w:vAlign w:val="center"/>
            <w:hideMark/>
          </w:tcPr>
          <w:p w14:paraId="5D6926EE" w14:textId="2991A961"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1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05655DB0" w14:textId="43991555"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30 </w:t>
            </w:r>
            <w:proofErr w:type="spellStart"/>
            <w:r w:rsidRPr="008E4934">
              <w:rPr>
                <w:b/>
                <w:bCs/>
                <w:color w:val="000000" w:themeColor="text1"/>
                <w:sz w:val="20"/>
                <w:szCs w:val="20"/>
              </w:rPr>
              <w:t>μs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3931CDC2" w14:textId="034D754E"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200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53587461" w14:textId="210ED238" w:rsidR="00573286" w:rsidRPr="008E4934" w:rsidRDefault="00573286" w:rsidP="008E4934">
            <w:pPr>
              <w:adjustRightInd w:val="0"/>
              <w:snapToGrid w:val="0"/>
              <w:jc w:val="center"/>
              <w:rPr>
                <w:b/>
                <w:bCs/>
                <w:color w:val="000000" w:themeColor="text1"/>
                <w:sz w:val="20"/>
                <w:szCs w:val="20"/>
              </w:rPr>
            </w:pPr>
            <w:r w:rsidRPr="008E4934">
              <w:rPr>
                <w:b/>
                <w:bCs/>
                <w:color w:val="000000" w:themeColor="text1"/>
                <w:sz w:val="20"/>
                <w:szCs w:val="20"/>
              </w:rPr>
              <w:t xml:space="preserve">5 </w:t>
            </w:r>
            <w:proofErr w:type="spellStart"/>
            <w:r w:rsidRPr="008E4934">
              <w:rPr>
                <w:b/>
                <w:bCs/>
                <w:color w:val="000000" w:themeColor="text1"/>
                <w:sz w:val="20"/>
                <w:szCs w:val="20"/>
              </w:rPr>
              <w:t>ms</w:t>
            </w:r>
            <w:proofErr w:type="spellEnd"/>
          </w:p>
        </w:tc>
      </w:tr>
      <w:tr w:rsidR="002525EB" w:rsidRPr="008E4934" w14:paraId="38EC0448"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05B69F6"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D1-D342 (-) (A)</w:t>
            </w:r>
          </w:p>
        </w:tc>
        <w:tc>
          <w:tcPr>
            <w:tcW w:w="308" w:type="pct"/>
            <w:tcBorders>
              <w:top w:val="single" w:sz="4" w:space="0" w:color="auto"/>
              <w:left w:val="single" w:sz="4" w:space="0" w:color="auto"/>
              <w:bottom w:val="single" w:sz="4" w:space="0" w:color="auto"/>
              <w:right w:val="single" w:sz="4" w:space="0" w:color="auto"/>
            </w:tcBorders>
            <w:shd w:val="clear" w:color="000000" w:fill="FFC8AD"/>
            <w:noWrap/>
            <w:vAlign w:val="center"/>
            <w:hideMark/>
          </w:tcPr>
          <w:p w14:paraId="5DFCDE61"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FFAD84"/>
            <w:noWrap/>
            <w:vAlign w:val="center"/>
            <w:hideMark/>
          </w:tcPr>
          <w:p w14:paraId="48EC0B2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7" w:type="pct"/>
            <w:tcBorders>
              <w:top w:val="single" w:sz="4" w:space="0" w:color="auto"/>
              <w:left w:val="single" w:sz="4" w:space="0" w:color="auto"/>
              <w:bottom w:val="single" w:sz="4" w:space="0" w:color="auto"/>
              <w:right w:val="single" w:sz="4" w:space="0" w:color="auto"/>
            </w:tcBorders>
            <w:shd w:val="clear" w:color="000000" w:fill="FFBA96"/>
            <w:noWrap/>
            <w:vAlign w:val="center"/>
            <w:hideMark/>
          </w:tcPr>
          <w:p w14:paraId="2275925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-5.1</w:t>
            </w:r>
          </w:p>
        </w:tc>
        <w:tc>
          <w:tcPr>
            <w:tcW w:w="307" w:type="pct"/>
            <w:tcBorders>
              <w:top w:val="single" w:sz="4" w:space="0" w:color="auto"/>
              <w:left w:val="single" w:sz="4" w:space="0" w:color="auto"/>
              <w:bottom w:val="single" w:sz="4" w:space="0" w:color="auto"/>
              <w:right w:val="single" w:sz="4" w:space="0" w:color="auto"/>
            </w:tcBorders>
            <w:shd w:val="clear" w:color="000000" w:fill="FFB894"/>
            <w:noWrap/>
            <w:vAlign w:val="center"/>
            <w:hideMark/>
          </w:tcPr>
          <w:p w14:paraId="137B068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8" w:type="pct"/>
            <w:tcBorders>
              <w:top w:val="single" w:sz="4" w:space="0" w:color="auto"/>
              <w:left w:val="single" w:sz="4" w:space="0" w:color="auto"/>
              <w:bottom w:val="single" w:sz="4" w:space="0" w:color="auto"/>
              <w:right w:val="single" w:sz="4" w:space="0" w:color="auto"/>
            </w:tcBorders>
            <w:shd w:val="clear" w:color="000000" w:fill="FFA577"/>
            <w:noWrap/>
            <w:vAlign w:val="center"/>
            <w:hideMark/>
          </w:tcPr>
          <w:p w14:paraId="71B5CEA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-6.6</w:t>
            </w:r>
          </w:p>
        </w:tc>
        <w:tc>
          <w:tcPr>
            <w:tcW w:w="309" w:type="pct"/>
            <w:tcBorders>
              <w:top w:val="single" w:sz="4" w:space="0" w:color="auto"/>
              <w:left w:val="single" w:sz="4" w:space="0" w:color="auto"/>
              <w:bottom w:val="single" w:sz="4" w:space="0" w:color="auto"/>
              <w:right w:val="single" w:sz="4" w:space="0" w:color="auto"/>
            </w:tcBorders>
            <w:shd w:val="clear" w:color="000000" w:fill="FFC8AD"/>
            <w:noWrap/>
            <w:vAlign w:val="center"/>
            <w:hideMark/>
          </w:tcPr>
          <w:p w14:paraId="66C6525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525DF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5BF"/>
            <w:noWrap/>
            <w:vAlign w:val="center"/>
            <w:hideMark/>
          </w:tcPr>
          <w:p w14:paraId="2FEC0F6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176BC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ECC8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E1D1"/>
            <w:noWrap/>
            <w:vAlign w:val="center"/>
            <w:hideMark/>
          </w:tcPr>
          <w:p w14:paraId="0849D82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8" w:type="pct"/>
            <w:tcBorders>
              <w:top w:val="single" w:sz="4" w:space="0" w:color="auto"/>
              <w:left w:val="single" w:sz="4" w:space="0" w:color="auto"/>
              <w:bottom w:val="single" w:sz="4" w:space="0" w:color="auto"/>
              <w:right w:val="single" w:sz="4" w:space="0" w:color="auto"/>
            </w:tcBorders>
            <w:shd w:val="clear" w:color="000000" w:fill="FFD9C5"/>
            <w:noWrap/>
            <w:vAlign w:val="center"/>
            <w:hideMark/>
          </w:tcPr>
          <w:p w14:paraId="13F4FF1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r>
      <w:tr w:rsidR="002525EB" w:rsidRPr="008E4934" w14:paraId="5C7E1F94"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16D0497"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D1-D342 (+) (A)</w:t>
            </w:r>
          </w:p>
        </w:tc>
        <w:tc>
          <w:tcPr>
            <w:tcW w:w="308" w:type="pct"/>
            <w:tcBorders>
              <w:top w:val="single" w:sz="4" w:space="0" w:color="auto"/>
              <w:left w:val="single" w:sz="4" w:space="0" w:color="auto"/>
              <w:bottom w:val="single" w:sz="4" w:space="0" w:color="auto"/>
              <w:right w:val="single" w:sz="4" w:space="0" w:color="auto"/>
            </w:tcBorders>
            <w:shd w:val="clear" w:color="000000" w:fill="6FD39C"/>
            <w:noWrap/>
            <w:vAlign w:val="center"/>
            <w:hideMark/>
          </w:tcPr>
          <w:p w14:paraId="5E55E4CD"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4.3</w:t>
            </w:r>
          </w:p>
        </w:tc>
        <w:tc>
          <w:tcPr>
            <w:tcW w:w="308" w:type="pct"/>
            <w:tcBorders>
              <w:top w:val="single" w:sz="4" w:space="0" w:color="auto"/>
              <w:left w:val="single" w:sz="4" w:space="0" w:color="auto"/>
              <w:bottom w:val="single" w:sz="4" w:space="0" w:color="auto"/>
              <w:right w:val="single" w:sz="4" w:space="0" w:color="auto"/>
            </w:tcBorders>
            <w:shd w:val="clear" w:color="000000" w:fill="22BB68"/>
            <w:noWrap/>
            <w:vAlign w:val="center"/>
            <w:hideMark/>
          </w:tcPr>
          <w:p w14:paraId="2037856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6.6</w:t>
            </w:r>
          </w:p>
        </w:tc>
        <w:tc>
          <w:tcPr>
            <w:tcW w:w="307" w:type="pct"/>
            <w:tcBorders>
              <w:top w:val="single" w:sz="4" w:space="0" w:color="auto"/>
              <w:left w:val="single" w:sz="4" w:space="0" w:color="auto"/>
              <w:bottom w:val="single" w:sz="4" w:space="0" w:color="auto"/>
              <w:right w:val="single" w:sz="4" w:space="0" w:color="auto"/>
            </w:tcBorders>
            <w:shd w:val="clear" w:color="000000" w:fill="47C681"/>
            <w:noWrap/>
            <w:vAlign w:val="center"/>
            <w:hideMark/>
          </w:tcPr>
          <w:p w14:paraId="0D05C71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5.5</w:t>
            </w:r>
          </w:p>
        </w:tc>
        <w:tc>
          <w:tcPr>
            <w:tcW w:w="307" w:type="pct"/>
            <w:tcBorders>
              <w:top w:val="single" w:sz="4" w:space="0" w:color="auto"/>
              <w:left w:val="single" w:sz="4" w:space="0" w:color="auto"/>
              <w:bottom w:val="single" w:sz="4" w:space="0" w:color="auto"/>
              <w:right w:val="single" w:sz="4" w:space="0" w:color="auto"/>
            </w:tcBorders>
            <w:shd w:val="clear" w:color="000000" w:fill="2FBF71"/>
            <w:noWrap/>
            <w:vAlign w:val="center"/>
            <w:hideMark/>
          </w:tcPr>
          <w:p w14:paraId="31B29A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6.2</w:t>
            </w:r>
          </w:p>
        </w:tc>
        <w:tc>
          <w:tcPr>
            <w:tcW w:w="308" w:type="pct"/>
            <w:tcBorders>
              <w:top w:val="single" w:sz="4" w:space="0" w:color="auto"/>
              <w:left w:val="single" w:sz="4" w:space="0" w:color="auto"/>
              <w:bottom w:val="single" w:sz="4" w:space="0" w:color="auto"/>
              <w:right w:val="single" w:sz="4" w:space="0" w:color="auto"/>
            </w:tcBorders>
            <w:shd w:val="clear" w:color="000000" w:fill="11B65C"/>
            <w:noWrap/>
            <w:vAlign w:val="center"/>
            <w:hideMark/>
          </w:tcPr>
          <w:p w14:paraId="2BD6BF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7.1</w:t>
            </w:r>
          </w:p>
        </w:tc>
        <w:tc>
          <w:tcPr>
            <w:tcW w:w="309" w:type="pct"/>
            <w:tcBorders>
              <w:top w:val="single" w:sz="4" w:space="0" w:color="auto"/>
              <w:left w:val="single" w:sz="4" w:space="0" w:color="auto"/>
              <w:bottom w:val="single" w:sz="4" w:space="0" w:color="auto"/>
              <w:right w:val="single" w:sz="4" w:space="0" w:color="auto"/>
            </w:tcBorders>
            <w:shd w:val="clear" w:color="000000" w:fill="44C57F"/>
            <w:noWrap/>
            <w:vAlign w:val="center"/>
            <w:hideMark/>
          </w:tcPr>
          <w:p w14:paraId="6876282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5.6</w:t>
            </w:r>
          </w:p>
        </w:tc>
        <w:tc>
          <w:tcPr>
            <w:tcW w:w="307"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17EEE33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83D9AA"/>
            <w:noWrap/>
            <w:vAlign w:val="center"/>
            <w:hideMark/>
          </w:tcPr>
          <w:p w14:paraId="4290862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77950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9E22D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9BE0BA"/>
            <w:noWrap/>
            <w:vAlign w:val="center"/>
            <w:hideMark/>
          </w:tcPr>
          <w:p w14:paraId="60AB430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7DD7A6"/>
            <w:noWrap/>
            <w:vAlign w:val="center"/>
            <w:hideMark/>
          </w:tcPr>
          <w:p w14:paraId="25377B3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r>
      <w:tr w:rsidR="002525EB" w:rsidRPr="008E4934" w14:paraId="0ADD60FB"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D8E589D"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D1-D342 (-) (B)</w:t>
            </w:r>
          </w:p>
        </w:tc>
        <w:tc>
          <w:tcPr>
            <w:tcW w:w="308" w:type="pct"/>
            <w:tcBorders>
              <w:top w:val="single" w:sz="4" w:space="0" w:color="auto"/>
              <w:left w:val="single" w:sz="4" w:space="0" w:color="auto"/>
              <w:bottom w:val="single" w:sz="4" w:space="0" w:color="auto"/>
              <w:right w:val="single" w:sz="4" w:space="0" w:color="auto"/>
            </w:tcBorders>
            <w:shd w:val="clear" w:color="000000" w:fill="FFBA96"/>
            <w:noWrap/>
            <w:vAlign w:val="center"/>
            <w:hideMark/>
          </w:tcPr>
          <w:p w14:paraId="08EA75CD"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-5.1</w:t>
            </w:r>
          </w:p>
        </w:tc>
        <w:tc>
          <w:tcPr>
            <w:tcW w:w="308" w:type="pct"/>
            <w:tcBorders>
              <w:top w:val="single" w:sz="4" w:space="0" w:color="auto"/>
              <w:left w:val="single" w:sz="4" w:space="0" w:color="auto"/>
              <w:bottom w:val="single" w:sz="4" w:space="0" w:color="auto"/>
              <w:right w:val="single" w:sz="4" w:space="0" w:color="auto"/>
            </w:tcBorders>
            <w:shd w:val="clear" w:color="000000" w:fill="FFC7AB"/>
            <w:noWrap/>
            <w:vAlign w:val="center"/>
            <w:hideMark/>
          </w:tcPr>
          <w:p w14:paraId="25B5E9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7" w:type="pct"/>
            <w:tcBorders>
              <w:top w:val="single" w:sz="4" w:space="0" w:color="auto"/>
              <w:left w:val="single" w:sz="4" w:space="0" w:color="auto"/>
              <w:bottom w:val="single" w:sz="4" w:space="0" w:color="auto"/>
              <w:right w:val="single" w:sz="4" w:space="0" w:color="auto"/>
            </w:tcBorders>
            <w:shd w:val="clear" w:color="000000" w:fill="FFA779"/>
            <w:noWrap/>
            <w:vAlign w:val="center"/>
            <w:hideMark/>
          </w:tcPr>
          <w:p w14:paraId="4EC03E6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-6.5</w:t>
            </w:r>
          </w:p>
        </w:tc>
        <w:tc>
          <w:tcPr>
            <w:tcW w:w="307" w:type="pct"/>
            <w:tcBorders>
              <w:top w:val="single" w:sz="4" w:space="0" w:color="auto"/>
              <w:left w:val="single" w:sz="4" w:space="0" w:color="auto"/>
              <w:bottom w:val="single" w:sz="4" w:space="0" w:color="auto"/>
              <w:right w:val="single" w:sz="4" w:space="0" w:color="auto"/>
            </w:tcBorders>
            <w:shd w:val="clear" w:color="000000" w:fill="FFBB98"/>
            <w:noWrap/>
            <w:vAlign w:val="center"/>
            <w:hideMark/>
          </w:tcPr>
          <w:p w14:paraId="4027502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-5.0</w:t>
            </w:r>
          </w:p>
        </w:tc>
        <w:tc>
          <w:tcPr>
            <w:tcW w:w="308" w:type="pct"/>
            <w:tcBorders>
              <w:top w:val="single" w:sz="4" w:space="0" w:color="auto"/>
              <w:left w:val="single" w:sz="4" w:space="0" w:color="auto"/>
              <w:bottom w:val="single" w:sz="4" w:space="0" w:color="auto"/>
              <w:right w:val="single" w:sz="4" w:space="0" w:color="auto"/>
            </w:tcBorders>
            <w:shd w:val="clear" w:color="000000" w:fill="FFA171"/>
            <w:noWrap/>
            <w:vAlign w:val="center"/>
            <w:hideMark/>
          </w:tcPr>
          <w:p w14:paraId="3F3A0A3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-6.9</w:t>
            </w:r>
          </w:p>
        </w:tc>
        <w:tc>
          <w:tcPr>
            <w:tcW w:w="309" w:type="pct"/>
            <w:tcBorders>
              <w:top w:val="single" w:sz="4" w:space="0" w:color="auto"/>
              <w:left w:val="single" w:sz="4" w:space="0" w:color="auto"/>
              <w:bottom w:val="single" w:sz="4" w:space="0" w:color="auto"/>
              <w:right w:val="single" w:sz="4" w:space="0" w:color="auto"/>
            </w:tcBorders>
            <w:shd w:val="clear" w:color="000000" w:fill="FFB590"/>
            <w:noWrap/>
            <w:vAlign w:val="center"/>
            <w:hideMark/>
          </w:tcPr>
          <w:p w14:paraId="30A675A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-5.4</w:t>
            </w:r>
          </w:p>
        </w:tc>
        <w:tc>
          <w:tcPr>
            <w:tcW w:w="307" w:type="pct"/>
            <w:tcBorders>
              <w:top w:val="single" w:sz="4" w:space="0" w:color="auto"/>
              <w:left w:val="single" w:sz="4" w:space="0" w:color="auto"/>
              <w:bottom w:val="single" w:sz="4" w:space="0" w:color="auto"/>
              <w:right w:val="single" w:sz="4" w:space="0" w:color="auto"/>
            </w:tcBorders>
            <w:shd w:val="clear" w:color="000000" w:fill="FFE2D4"/>
            <w:noWrap/>
            <w:vAlign w:val="center"/>
            <w:hideMark/>
          </w:tcPr>
          <w:p w14:paraId="7CFBB4A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4E144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6BD44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BACF3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ACC97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B9116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1CA066D7"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9DE3860"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D1-D342 (+) (B)</w:t>
            </w:r>
          </w:p>
        </w:tc>
        <w:tc>
          <w:tcPr>
            <w:tcW w:w="308" w:type="pct"/>
            <w:tcBorders>
              <w:top w:val="single" w:sz="4" w:space="0" w:color="auto"/>
              <w:left w:val="single" w:sz="4" w:space="0" w:color="auto"/>
              <w:bottom w:val="single" w:sz="4" w:space="0" w:color="auto"/>
              <w:right w:val="single" w:sz="4" w:space="0" w:color="auto"/>
            </w:tcBorders>
            <w:shd w:val="clear" w:color="000000" w:fill="1FBA65"/>
            <w:noWrap/>
            <w:vAlign w:val="center"/>
            <w:hideMark/>
          </w:tcPr>
          <w:p w14:paraId="0D25A7C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6.7</w:t>
            </w:r>
          </w:p>
        </w:tc>
        <w:tc>
          <w:tcPr>
            <w:tcW w:w="308" w:type="pct"/>
            <w:tcBorders>
              <w:top w:val="single" w:sz="4" w:space="0" w:color="auto"/>
              <w:left w:val="single" w:sz="4" w:space="0" w:color="auto"/>
              <w:bottom w:val="single" w:sz="4" w:space="0" w:color="auto"/>
              <w:right w:val="single" w:sz="4" w:space="0" w:color="auto"/>
            </w:tcBorders>
            <w:shd w:val="clear" w:color="000000" w:fill="0BB457"/>
            <w:noWrap/>
            <w:vAlign w:val="center"/>
            <w:hideMark/>
          </w:tcPr>
          <w:p w14:paraId="78A1214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7.3</w:t>
            </w:r>
          </w:p>
        </w:tc>
        <w:tc>
          <w:tcPr>
            <w:tcW w:w="307" w:type="pct"/>
            <w:tcBorders>
              <w:top w:val="single" w:sz="4" w:space="0" w:color="auto"/>
              <w:left w:val="single" w:sz="4" w:space="0" w:color="auto"/>
              <w:bottom w:val="single" w:sz="4" w:space="0" w:color="auto"/>
              <w:right w:val="single" w:sz="4" w:space="0" w:color="auto"/>
            </w:tcBorders>
            <w:shd w:val="clear" w:color="000000" w:fill="04B253"/>
            <w:noWrap/>
            <w:vAlign w:val="center"/>
            <w:hideMark/>
          </w:tcPr>
          <w:p w14:paraId="58877BC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7.5</w:t>
            </w:r>
          </w:p>
        </w:tc>
        <w:tc>
          <w:tcPr>
            <w:tcW w:w="307"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0A4AEC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7.6</w:t>
            </w:r>
          </w:p>
        </w:tc>
        <w:tc>
          <w:tcPr>
            <w:tcW w:w="308" w:type="pct"/>
            <w:tcBorders>
              <w:top w:val="single" w:sz="4" w:space="0" w:color="auto"/>
              <w:left w:val="single" w:sz="4" w:space="0" w:color="auto"/>
              <w:bottom w:val="single" w:sz="4" w:space="0" w:color="auto"/>
              <w:right w:val="single" w:sz="4" w:space="0" w:color="auto"/>
            </w:tcBorders>
            <w:shd w:val="clear" w:color="000000" w:fill="04B253"/>
            <w:noWrap/>
            <w:vAlign w:val="center"/>
            <w:hideMark/>
          </w:tcPr>
          <w:p w14:paraId="28D0E8B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7.5</w:t>
            </w:r>
          </w:p>
        </w:tc>
        <w:tc>
          <w:tcPr>
            <w:tcW w:w="309" w:type="pct"/>
            <w:tcBorders>
              <w:top w:val="single" w:sz="4" w:space="0" w:color="auto"/>
              <w:left w:val="single" w:sz="4" w:space="0" w:color="auto"/>
              <w:bottom w:val="single" w:sz="4" w:space="0" w:color="auto"/>
              <w:right w:val="single" w:sz="4" w:space="0" w:color="auto"/>
            </w:tcBorders>
            <w:shd w:val="clear" w:color="000000" w:fill="11B65C"/>
            <w:noWrap/>
            <w:vAlign w:val="center"/>
            <w:hideMark/>
          </w:tcPr>
          <w:p w14:paraId="717BD28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7.1</w:t>
            </w:r>
          </w:p>
        </w:tc>
        <w:tc>
          <w:tcPr>
            <w:tcW w:w="307" w:type="pct"/>
            <w:tcBorders>
              <w:top w:val="single" w:sz="4" w:space="0" w:color="auto"/>
              <w:left w:val="single" w:sz="4" w:space="0" w:color="auto"/>
              <w:bottom w:val="single" w:sz="4" w:space="0" w:color="auto"/>
              <w:right w:val="single" w:sz="4" w:space="0" w:color="auto"/>
            </w:tcBorders>
            <w:shd w:val="clear" w:color="000000" w:fill="A8E4C4"/>
            <w:noWrap/>
            <w:vAlign w:val="center"/>
            <w:hideMark/>
          </w:tcPr>
          <w:p w14:paraId="3649358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7" w:type="pct"/>
            <w:tcBorders>
              <w:top w:val="single" w:sz="4" w:space="0" w:color="auto"/>
              <w:left w:val="single" w:sz="4" w:space="0" w:color="auto"/>
              <w:bottom w:val="single" w:sz="4" w:space="0" w:color="auto"/>
              <w:right w:val="single" w:sz="4" w:space="0" w:color="auto"/>
            </w:tcBorders>
            <w:shd w:val="clear" w:color="000000" w:fill="AFE7C8"/>
            <w:noWrap/>
            <w:vAlign w:val="center"/>
            <w:hideMark/>
          </w:tcPr>
          <w:p w14:paraId="3198434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8" w:type="pct"/>
            <w:tcBorders>
              <w:top w:val="single" w:sz="4" w:space="0" w:color="auto"/>
              <w:left w:val="single" w:sz="4" w:space="0" w:color="auto"/>
              <w:bottom w:val="single" w:sz="4" w:space="0" w:color="auto"/>
              <w:right w:val="single" w:sz="4" w:space="0" w:color="auto"/>
            </w:tcBorders>
            <w:shd w:val="clear" w:color="000000" w:fill="A8E4C4"/>
            <w:noWrap/>
            <w:vAlign w:val="center"/>
            <w:hideMark/>
          </w:tcPr>
          <w:p w14:paraId="3958F71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250B3AF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E0FB6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188B2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3D037AAA"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095F4A3"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D1-E329 (-) (A)</w:t>
            </w:r>
          </w:p>
        </w:tc>
        <w:tc>
          <w:tcPr>
            <w:tcW w:w="308" w:type="pct"/>
            <w:tcBorders>
              <w:top w:val="single" w:sz="4" w:space="0" w:color="auto"/>
              <w:left w:val="single" w:sz="4" w:space="0" w:color="auto"/>
              <w:bottom w:val="single" w:sz="4" w:space="0" w:color="auto"/>
              <w:right w:val="single" w:sz="4" w:space="0" w:color="auto"/>
            </w:tcBorders>
            <w:shd w:val="clear" w:color="000000" w:fill="FFCEB5"/>
            <w:noWrap/>
            <w:vAlign w:val="center"/>
            <w:hideMark/>
          </w:tcPr>
          <w:p w14:paraId="23D6E357"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FFBC9A"/>
            <w:noWrap/>
            <w:vAlign w:val="center"/>
            <w:hideMark/>
          </w:tcPr>
          <w:p w14:paraId="05DC371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7" w:type="pct"/>
            <w:tcBorders>
              <w:top w:val="single" w:sz="4" w:space="0" w:color="auto"/>
              <w:left w:val="single" w:sz="4" w:space="0" w:color="auto"/>
              <w:bottom w:val="single" w:sz="4" w:space="0" w:color="auto"/>
              <w:right w:val="single" w:sz="4" w:space="0" w:color="auto"/>
            </w:tcBorders>
            <w:shd w:val="clear" w:color="000000" w:fill="FFA87B"/>
            <w:noWrap/>
            <w:vAlign w:val="center"/>
            <w:hideMark/>
          </w:tcPr>
          <w:p w14:paraId="6C39D62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-6.4</w:t>
            </w:r>
          </w:p>
        </w:tc>
        <w:tc>
          <w:tcPr>
            <w:tcW w:w="307" w:type="pct"/>
            <w:tcBorders>
              <w:top w:val="single" w:sz="4" w:space="0" w:color="auto"/>
              <w:left w:val="single" w:sz="4" w:space="0" w:color="auto"/>
              <w:bottom w:val="single" w:sz="4" w:space="0" w:color="auto"/>
              <w:right w:val="single" w:sz="4" w:space="0" w:color="auto"/>
            </w:tcBorders>
            <w:shd w:val="clear" w:color="000000" w:fill="FFC8AD"/>
            <w:noWrap/>
            <w:vAlign w:val="center"/>
            <w:hideMark/>
          </w:tcPr>
          <w:p w14:paraId="01D87DF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6966303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9" w:type="pct"/>
            <w:tcBorders>
              <w:top w:val="single" w:sz="4" w:space="0" w:color="auto"/>
              <w:left w:val="single" w:sz="4" w:space="0" w:color="auto"/>
              <w:bottom w:val="single" w:sz="4" w:space="0" w:color="auto"/>
              <w:right w:val="single" w:sz="4" w:space="0" w:color="auto"/>
            </w:tcBorders>
            <w:shd w:val="clear" w:color="000000" w:fill="FFD2BB"/>
            <w:noWrap/>
            <w:vAlign w:val="center"/>
            <w:hideMark/>
          </w:tcPr>
          <w:p w14:paraId="1053CD7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7" w:type="pct"/>
            <w:tcBorders>
              <w:top w:val="single" w:sz="4" w:space="0" w:color="auto"/>
              <w:left w:val="single" w:sz="4" w:space="0" w:color="auto"/>
              <w:bottom w:val="single" w:sz="4" w:space="0" w:color="auto"/>
              <w:right w:val="single" w:sz="4" w:space="0" w:color="auto"/>
            </w:tcBorders>
            <w:shd w:val="clear" w:color="000000" w:fill="FFCFB7"/>
            <w:noWrap/>
            <w:vAlign w:val="center"/>
            <w:hideMark/>
          </w:tcPr>
          <w:p w14:paraId="79FE8D9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FFE3D6"/>
            <w:noWrap/>
            <w:vAlign w:val="center"/>
            <w:hideMark/>
          </w:tcPr>
          <w:p w14:paraId="358AFCF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-2.0</w:t>
            </w:r>
          </w:p>
        </w:tc>
        <w:tc>
          <w:tcPr>
            <w:tcW w:w="308" w:type="pct"/>
            <w:tcBorders>
              <w:top w:val="single" w:sz="4" w:space="0" w:color="auto"/>
              <w:left w:val="single" w:sz="4" w:space="0" w:color="auto"/>
              <w:bottom w:val="single" w:sz="4" w:space="0" w:color="auto"/>
              <w:right w:val="single" w:sz="4" w:space="0" w:color="auto"/>
            </w:tcBorders>
            <w:shd w:val="clear" w:color="000000" w:fill="FFD6C1"/>
            <w:noWrap/>
            <w:vAlign w:val="center"/>
            <w:hideMark/>
          </w:tcPr>
          <w:p w14:paraId="3017C6E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1B37769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7"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39CC9E4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8" w:type="pct"/>
            <w:tcBorders>
              <w:top w:val="single" w:sz="4" w:space="0" w:color="auto"/>
              <w:left w:val="single" w:sz="4" w:space="0" w:color="auto"/>
              <w:bottom w:val="single" w:sz="4" w:space="0" w:color="auto"/>
              <w:right w:val="single" w:sz="4" w:space="0" w:color="auto"/>
            </w:tcBorders>
            <w:shd w:val="clear" w:color="000000" w:fill="80D8A8"/>
            <w:noWrap/>
            <w:vAlign w:val="center"/>
            <w:hideMark/>
          </w:tcPr>
          <w:p w14:paraId="79E0B81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r>
      <w:tr w:rsidR="002525EB" w:rsidRPr="008E4934" w14:paraId="47BB6250"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9858EAB"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D1-E329 (+) (A)</w:t>
            </w:r>
          </w:p>
        </w:tc>
        <w:tc>
          <w:tcPr>
            <w:tcW w:w="308"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23BF17D4"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5BCD8F"/>
            <w:noWrap/>
            <w:vAlign w:val="center"/>
            <w:hideMark/>
          </w:tcPr>
          <w:p w14:paraId="7501F47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7" w:type="pct"/>
            <w:tcBorders>
              <w:top w:val="single" w:sz="4" w:space="0" w:color="auto"/>
              <w:left w:val="single" w:sz="4" w:space="0" w:color="auto"/>
              <w:bottom w:val="single" w:sz="4" w:space="0" w:color="auto"/>
              <w:right w:val="single" w:sz="4" w:space="0" w:color="auto"/>
            </w:tcBorders>
            <w:shd w:val="clear" w:color="000000" w:fill="36C175"/>
            <w:noWrap/>
            <w:vAlign w:val="center"/>
            <w:hideMark/>
          </w:tcPr>
          <w:p w14:paraId="670C218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7" w:type="pct"/>
            <w:tcBorders>
              <w:top w:val="single" w:sz="4" w:space="0" w:color="auto"/>
              <w:left w:val="single" w:sz="4" w:space="0" w:color="auto"/>
              <w:bottom w:val="single" w:sz="4" w:space="0" w:color="auto"/>
              <w:right w:val="single" w:sz="4" w:space="0" w:color="auto"/>
            </w:tcBorders>
            <w:shd w:val="clear" w:color="000000" w:fill="69D198"/>
            <w:noWrap/>
            <w:vAlign w:val="center"/>
            <w:hideMark/>
          </w:tcPr>
          <w:p w14:paraId="576FA0B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8" w:type="pct"/>
            <w:tcBorders>
              <w:top w:val="single" w:sz="4" w:space="0" w:color="auto"/>
              <w:left w:val="single" w:sz="4" w:space="0" w:color="auto"/>
              <w:bottom w:val="single" w:sz="4" w:space="0" w:color="auto"/>
              <w:right w:val="single" w:sz="4" w:space="0" w:color="auto"/>
            </w:tcBorders>
            <w:shd w:val="clear" w:color="000000" w:fill="ACE6C6"/>
            <w:noWrap/>
            <w:vAlign w:val="center"/>
            <w:hideMark/>
          </w:tcPr>
          <w:p w14:paraId="7074A64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9" w:type="pct"/>
            <w:tcBorders>
              <w:top w:val="single" w:sz="4" w:space="0" w:color="auto"/>
              <w:left w:val="single" w:sz="4" w:space="0" w:color="auto"/>
              <w:bottom w:val="single" w:sz="4" w:space="0" w:color="auto"/>
              <w:right w:val="single" w:sz="4" w:space="0" w:color="auto"/>
            </w:tcBorders>
            <w:shd w:val="clear" w:color="000000" w:fill="A5E3C1"/>
            <w:noWrap/>
            <w:vAlign w:val="center"/>
            <w:hideMark/>
          </w:tcPr>
          <w:p w14:paraId="461BD4E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ACE6C6"/>
            <w:noWrap/>
            <w:vAlign w:val="center"/>
            <w:hideMark/>
          </w:tcPr>
          <w:p w14:paraId="34C4479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7DD7A6"/>
            <w:noWrap/>
            <w:vAlign w:val="center"/>
            <w:hideMark/>
          </w:tcPr>
          <w:p w14:paraId="68FA336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62CF93"/>
            <w:noWrap/>
            <w:vAlign w:val="center"/>
            <w:hideMark/>
          </w:tcPr>
          <w:p w14:paraId="619208C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8" w:type="pct"/>
            <w:tcBorders>
              <w:top w:val="single" w:sz="4" w:space="0" w:color="auto"/>
              <w:left w:val="single" w:sz="4" w:space="0" w:color="auto"/>
              <w:bottom w:val="single" w:sz="4" w:space="0" w:color="auto"/>
              <w:right w:val="single" w:sz="4" w:space="0" w:color="auto"/>
            </w:tcBorders>
            <w:shd w:val="clear" w:color="000000" w:fill="80D8A8"/>
            <w:noWrap/>
            <w:vAlign w:val="center"/>
            <w:hideMark/>
          </w:tcPr>
          <w:p w14:paraId="3A685DE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69D198"/>
            <w:noWrap/>
            <w:vAlign w:val="center"/>
            <w:hideMark/>
          </w:tcPr>
          <w:p w14:paraId="50E7B1C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8" w:type="pct"/>
            <w:tcBorders>
              <w:top w:val="single" w:sz="4" w:space="0" w:color="auto"/>
              <w:left w:val="single" w:sz="4" w:space="0" w:color="auto"/>
              <w:bottom w:val="single" w:sz="4" w:space="0" w:color="auto"/>
              <w:right w:val="single" w:sz="4" w:space="0" w:color="auto"/>
            </w:tcBorders>
            <w:shd w:val="clear" w:color="000000" w:fill="FFD6C1"/>
            <w:noWrap/>
            <w:vAlign w:val="center"/>
            <w:hideMark/>
          </w:tcPr>
          <w:p w14:paraId="639AE12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r>
      <w:tr w:rsidR="002525EB" w:rsidRPr="008E4934" w14:paraId="52B3F1FD"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AB78128"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D1-E329 (-) (B)</w:t>
            </w:r>
          </w:p>
        </w:tc>
        <w:tc>
          <w:tcPr>
            <w:tcW w:w="308"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6CE2E38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-2.4</w:t>
            </w:r>
          </w:p>
        </w:tc>
        <w:tc>
          <w:tcPr>
            <w:tcW w:w="308" w:type="pct"/>
            <w:tcBorders>
              <w:top w:val="single" w:sz="4" w:space="0" w:color="auto"/>
              <w:left w:val="single" w:sz="4" w:space="0" w:color="auto"/>
              <w:bottom w:val="single" w:sz="4" w:space="0" w:color="auto"/>
              <w:right w:val="single" w:sz="4" w:space="0" w:color="auto"/>
            </w:tcBorders>
            <w:shd w:val="clear" w:color="000000" w:fill="FFD9C5"/>
            <w:noWrap/>
            <w:vAlign w:val="center"/>
            <w:hideMark/>
          </w:tcPr>
          <w:p w14:paraId="573F7F9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FFAD84"/>
            <w:noWrap/>
            <w:vAlign w:val="center"/>
            <w:hideMark/>
          </w:tcPr>
          <w:p w14:paraId="3A0EC40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7" w:type="pct"/>
            <w:tcBorders>
              <w:top w:val="single" w:sz="4" w:space="0" w:color="auto"/>
              <w:left w:val="single" w:sz="4" w:space="0" w:color="auto"/>
              <w:bottom w:val="single" w:sz="4" w:space="0" w:color="auto"/>
              <w:right w:val="single" w:sz="4" w:space="0" w:color="auto"/>
            </w:tcBorders>
            <w:shd w:val="clear" w:color="000000" w:fill="FFDDCB"/>
            <w:noWrap/>
            <w:vAlign w:val="center"/>
            <w:hideMark/>
          </w:tcPr>
          <w:p w14:paraId="6384451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C8FA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FFC7E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467F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E3D6"/>
            <w:noWrap/>
            <w:vAlign w:val="center"/>
            <w:hideMark/>
          </w:tcPr>
          <w:p w14:paraId="06347AE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-2.0</w:t>
            </w:r>
          </w:p>
        </w:tc>
        <w:tc>
          <w:tcPr>
            <w:tcW w:w="308" w:type="pct"/>
            <w:tcBorders>
              <w:top w:val="single" w:sz="4" w:space="0" w:color="auto"/>
              <w:left w:val="single" w:sz="4" w:space="0" w:color="auto"/>
              <w:bottom w:val="single" w:sz="4" w:space="0" w:color="auto"/>
              <w:right w:val="single" w:sz="4" w:space="0" w:color="auto"/>
            </w:tcBorders>
            <w:shd w:val="clear" w:color="000000" w:fill="FFD3BD"/>
            <w:noWrap/>
            <w:vAlign w:val="center"/>
            <w:hideMark/>
          </w:tcPr>
          <w:p w14:paraId="265B5DB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6E3A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FCF"/>
            <w:noWrap/>
            <w:vAlign w:val="center"/>
            <w:hideMark/>
          </w:tcPr>
          <w:p w14:paraId="60F7B9D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8" w:type="pct"/>
            <w:tcBorders>
              <w:top w:val="single" w:sz="4" w:space="0" w:color="auto"/>
              <w:left w:val="single" w:sz="4" w:space="0" w:color="auto"/>
              <w:bottom w:val="single" w:sz="4" w:space="0" w:color="auto"/>
              <w:right w:val="single" w:sz="4" w:space="0" w:color="auto"/>
            </w:tcBorders>
            <w:shd w:val="clear" w:color="000000" w:fill="83D9AA"/>
            <w:noWrap/>
            <w:vAlign w:val="center"/>
            <w:hideMark/>
          </w:tcPr>
          <w:p w14:paraId="1AA1F80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r>
      <w:tr w:rsidR="002525EB" w:rsidRPr="008E4934" w14:paraId="6F65EB50"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C575684"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D1-E329 (+)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EFD77"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ACE6C6"/>
            <w:noWrap/>
            <w:vAlign w:val="center"/>
            <w:hideMark/>
          </w:tcPr>
          <w:p w14:paraId="776E8D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5ECE91"/>
            <w:noWrap/>
            <w:vAlign w:val="center"/>
            <w:hideMark/>
          </w:tcPr>
          <w:p w14:paraId="672BEEF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7" w:type="pct"/>
            <w:tcBorders>
              <w:top w:val="single" w:sz="4" w:space="0" w:color="auto"/>
              <w:left w:val="single" w:sz="4" w:space="0" w:color="auto"/>
              <w:bottom w:val="single" w:sz="4" w:space="0" w:color="auto"/>
              <w:right w:val="single" w:sz="4" w:space="0" w:color="auto"/>
            </w:tcBorders>
            <w:shd w:val="clear" w:color="000000" w:fill="87DAAD"/>
            <w:noWrap/>
            <w:vAlign w:val="center"/>
            <w:hideMark/>
          </w:tcPr>
          <w:p w14:paraId="1B7B42F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A8E4C4"/>
            <w:noWrap/>
            <w:vAlign w:val="center"/>
            <w:hideMark/>
          </w:tcPr>
          <w:p w14:paraId="62C3B66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3A20C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08607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6882F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BCEBD1"/>
            <w:noWrap/>
            <w:vAlign w:val="center"/>
            <w:hideMark/>
          </w:tcPr>
          <w:p w14:paraId="767585F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2.0</w:t>
            </w:r>
          </w:p>
        </w:tc>
        <w:tc>
          <w:tcPr>
            <w:tcW w:w="308" w:type="pct"/>
            <w:tcBorders>
              <w:top w:val="single" w:sz="4" w:space="0" w:color="auto"/>
              <w:left w:val="single" w:sz="4" w:space="0" w:color="auto"/>
              <w:bottom w:val="single" w:sz="4" w:space="0" w:color="auto"/>
              <w:right w:val="single" w:sz="4" w:space="0" w:color="auto"/>
            </w:tcBorders>
            <w:shd w:val="clear" w:color="000000" w:fill="AFE7C8"/>
            <w:noWrap/>
            <w:vAlign w:val="center"/>
            <w:hideMark/>
          </w:tcPr>
          <w:p w14:paraId="15A02F3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40218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6C1"/>
            <w:noWrap/>
            <w:vAlign w:val="center"/>
            <w:hideMark/>
          </w:tcPr>
          <w:p w14:paraId="60531BF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r>
      <w:tr w:rsidR="002525EB" w:rsidRPr="008E4934" w14:paraId="5685E826"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401488F"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D1-E189-main chain (-)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497064"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5BF"/>
            <w:noWrap/>
            <w:vAlign w:val="center"/>
            <w:hideMark/>
          </w:tcPr>
          <w:p w14:paraId="0C69690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42EEC39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5CD2BC2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89939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EEE24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6B14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BC9"/>
            <w:noWrap/>
            <w:vAlign w:val="center"/>
            <w:hideMark/>
          </w:tcPr>
          <w:p w14:paraId="10F3165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58ADB0D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8"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1A663E1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FFBC9A"/>
            <w:noWrap/>
            <w:vAlign w:val="center"/>
            <w:hideMark/>
          </w:tcPr>
          <w:p w14:paraId="5F69AAB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8" w:type="pct"/>
            <w:tcBorders>
              <w:top w:val="single" w:sz="4" w:space="0" w:color="auto"/>
              <w:left w:val="single" w:sz="4" w:space="0" w:color="auto"/>
              <w:bottom w:val="single" w:sz="4" w:space="0" w:color="auto"/>
              <w:right w:val="single" w:sz="4" w:space="0" w:color="auto"/>
            </w:tcBorders>
            <w:shd w:val="clear" w:color="000000" w:fill="FFA373"/>
            <w:noWrap/>
            <w:vAlign w:val="center"/>
            <w:hideMark/>
          </w:tcPr>
          <w:p w14:paraId="73C7E41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-6.8</w:t>
            </w:r>
          </w:p>
        </w:tc>
      </w:tr>
      <w:tr w:rsidR="002525EB" w:rsidRPr="008E4934" w14:paraId="0892867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A27D0A5"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 xml:space="preserve">D1-E189-main </w:t>
            </w:r>
            <w:proofErr w:type="gramStart"/>
            <w:r w:rsidRPr="008E4934">
              <w:rPr>
                <w:color w:val="000000" w:themeColor="text1"/>
                <w:sz w:val="20"/>
                <w:szCs w:val="20"/>
              </w:rPr>
              <w:t>chain(</w:t>
            </w:r>
            <w:proofErr w:type="gramEnd"/>
            <w:r w:rsidRPr="008E4934">
              <w:rPr>
                <w:color w:val="000000" w:themeColor="text1"/>
                <w:sz w:val="20"/>
                <w:szCs w:val="20"/>
              </w:rPr>
              <w:t>+) (A)</w:t>
            </w:r>
          </w:p>
        </w:tc>
        <w:tc>
          <w:tcPr>
            <w:tcW w:w="308" w:type="pct"/>
            <w:tcBorders>
              <w:top w:val="single" w:sz="4" w:space="0" w:color="auto"/>
              <w:left w:val="single" w:sz="4" w:space="0" w:color="auto"/>
              <w:bottom w:val="single" w:sz="4" w:space="0" w:color="auto"/>
              <w:right w:val="single" w:sz="4" w:space="0" w:color="auto"/>
            </w:tcBorders>
            <w:shd w:val="clear" w:color="000000" w:fill="B6E9CD"/>
            <w:noWrap/>
            <w:vAlign w:val="center"/>
            <w:hideMark/>
          </w:tcPr>
          <w:p w14:paraId="147C37CA"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2.2</w:t>
            </w:r>
          </w:p>
        </w:tc>
        <w:tc>
          <w:tcPr>
            <w:tcW w:w="308"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7C74FEC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ACE6C6"/>
            <w:noWrap/>
            <w:vAlign w:val="center"/>
            <w:hideMark/>
          </w:tcPr>
          <w:p w14:paraId="2F5FBDB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06FDD4A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B6E9CD"/>
            <w:noWrap/>
            <w:vAlign w:val="center"/>
            <w:hideMark/>
          </w:tcPr>
          <w:p w14:paraId="52D39C8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9" w:type="pct"/>
            <w:tcBorders>
              <w:top w:val="single" w:sz="4" w:space="0" w:color="auto"/>
              <w:left w:val="single" w:sz="4" w:space="0" w:color="auto"/>
              <w:bottom w:val="single" w:sz="4" w:space="0" w:color="auto"/>
              <w:right w:val="single" w:sz="4" w:space="0" w:color="auto"/>
            </w:tcBorders>
            <w:shd w:val="clear" w:color="000000" w:fill="B9EACF"/>
            <w:noWrap/>
            <w:vAlign w:val="center"/>
            <w:hideMark/>
          </w:tcPr>
          <w:p w14:paraId="1B27BD2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1700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32F4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B9B13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91DDB4"/>
            <w:noWrap/>
            <w:vAlign w:val="center"/>
            <w:hideMark/>
          </w:tcPr>
          <w:p w14:paraId="31D0D04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7" w:type="pct"/>
            <w:tcBorders>
              <w:top w:val="single" w:sz="4" w:space="0" w:color="auto"/>
              <w:left w:val="single" w:sz="4" w:space="0" w:color="auto"/>
              <w:bottom w:val="single" w:sz="4" w:space="0" w:color="auto"/>
              <w:right w:val="single" w:sz="4" w:space="0" w:color="auto"/>
            </w:tcBorders>
            <w:shd w:val="clear" w:color="000000" w:fill="76D5A1"/>
            <w:noWrap/>
            <w:vAlign w:val="center"/>
            <w:hideMark/>
          </w:tcPr>
          <w:p w14:paraId="32D2A48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62CF93"/>
            <w:noWrap/>
            <w:vAlign w:val="center"/>
            <w:hideMark/>
          </w:tcPr>
          <w:p w14:paraId="55FDE6F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r>
      <w:tr w:rsidR="002525EB" w:rsidRPr="008E4934" w14:paraId="6CBF6FFD"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83D8348"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 xml:space="preserve">D1-E189-main </w:t>
            </w:r>
            <w:proofErr w:type="gramStart"/>
            <w:r w:rsidRPr="008E4934">
              <w:rPr>
                <w:color w:val="000000" w:themeColor="text1"/>
                <w:sz w:val="20"/>
                <w:szCs w:val="20"/>
              </w:rPr>
              <w:t>chain(</w:t>
            </w:r>
            <w:proofErr w:type="gramEnd"/>
            <w:r w:rsidRPr="008E4934">
              <w:rPr>
                <w:color w:val="000000" w:themeColor="text1"/>
                <w:sz w:val="20"/>
                <w:szCs w:val="20"/>
              </w:rPr>
              <w:t>-)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E24B41"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066DDE4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F3E47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8F767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C00AD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6CDDF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8CB40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2DE38C8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3911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71318B4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C7AB"/>
            <w:noWrap/>
            <w:vAlign w:val="center"/>
            <w:hideMark/>
          </w:tcPr>
          <w:p w14:paraId="14B8E28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FFC3A4"/>
            <w:noWrap/>
            <w:vAlign w:val="center"/>
            <w:hideMark/>
          </w:tcPr>
          <w:p w14:paraId="13D8519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r>
      <w:tr w:rsidR="002525EB" w:rsidRPr="008E4934" w14:paraId="0B347E60"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7381E19"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 xml:space="preserve">D1-E189-main </w:t>
            </w:r>
            <w:proofErr w:type="gramStart"/>
            <w:r w:rsidRPr="008E4934">
              <w:rPr>
                <w:color w:val="000000" w:themeColor="text1"/>
                <w:sz w:val="20"/>
                <w:szCs w:val="20"/>
              </w:rPr>
              <w:t>chain(</w:t>
            </w:r>
            <w:proofErr w:type="gramEnd"/>
            <w:r w:rsidRPr="008E4934">
              <w:rPr>
                <w:color w:val="000000" w:themeColor="text1"/>
                <w:sz w:val="20"/>
                <w:szCs w:val="20"/>
              </w:rPr>
              <w:t>+)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E748D3"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73D49F"/>
            <w:noWrap/>
            <w:vAlign w:val="center"/>
            <w:hideMark/>
          </w:tcPr>
          <w:p w14:paraId="59E192C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B9EACF"/>
            <w:noWrap/>
            <w:vAlign w:val="center"/>
            <w:hideMark/>
          </w:tcPr>
          <w:p w14:paraId="3DC8CB1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7DD7A6"/>
            <w:noWrap/>
            <w:vAlign w:val="center"/>
            <w:hideMark/>
          </w:tcPr>
          <w:p w14:paraId="5B24E3D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B9EACF"/>
            <w:noWrap/>
            <w:vAlign w:val="center"/>
            <w:hideMark/>
          </w:tcPr>
          <w:p w14:paraId="314478F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1130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B9EACF"/>
            <w:noWrap/>
            <w:vAlign w:val="center"/>
            <w:hideMark/>
          </w:tcPr>
          <w:p w14:paraId="17A43DC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A5E3C1"/>
            <w:noWrap/>
            <w:vAlign w:val="center"/>
            <w:hideMark/>
          </w:tcPr>
          <w:p w14:paraId="12E2B84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83D9AA"/>
            <w:noWrap/>
            <w:vAlign w:val="center"/>
            <w:hideMark/>
          </w:tcPr>
          <w:p w14:paraId="1EC49CD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C0BEA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7DD7A6"/>
            <w:noWrap/>
            <w:vAlign w:val="center"/>
            <w:hideMark/>
          </w:tcPr>
          <w:p w14:paraId="385F573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47C681"/>
            <w:noWrap/>
            <w:vAlign w:val="center"/>
            <w:hideMark/>
          </w:tcPr>
          <w:p w14:paraId="3CA1187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5.5</w:t>
            </w:r>
          </w:p>
        </w:tc>
      </w:tr>
      <w:tr w:rsidR="002525EB" w:rsidRPr="008E4934" w14:paraId="6A372BB7"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7E0E6FD"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D1-V410 (-) (A)</w:t>
            </w:r>
          </w:p>
        </w:tc>
        <w:tc>
          <w:tcPr>
            <w:tcW w:w="308" w:type="pct"/>
            <w:tcBorders>
              <w:top w:val="single" w:sz="4" w:space="0" w:color="auto"/>
              <w:left w:val="single" w:sz="4" w:space="0" w:color="auto"/>
              <w:bottom w:val="single" w:sz="4" w:space="0" w:color="auto"/>
              <w:right w:val="single" w:sz="4" w:space="0" w:color="auto"/>
            </w:tcBorders>
            <w:shd w:val="clear" w:color="000000" w:fill="FFCFB7"/>
            <w:noWrap/>
            <w:vAlign w:val="center"/>
            <w:hideMark/>
          </w:tcPr>
          <w:p w14:paraId="0A0A6802"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-3.5</w:t>
            </w:r>
          </w:p>
        </w:tc>
        <w:tc>
          <w:tcPr>
            <w:tcW w:w="308"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4C44BE0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FFC8AD"/>
            <w:noWrap/>
            <w:vAlign w:val="center"/>
            <w:hideMark/>
          </w:tcPr>
          <w:p w14:paraId="043A562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7" w:type="pct"/>
            <w:tcBorders>
              <w:top w:val="single" w:sz="4" w:space="0" w:color="auto"/>
              <w:left w:val="single" w:sz="4" w:space="0" w:color="auto"/>
              <w:bottom w:val="single" w:sz="4" w:space="0" w:color="auto"/>
              <w:right w:val="single" w:sz="4" w:space="0" w:color="auto"/>
            </w:tcBorders>
            <w:shd w:val="clear" w:color="000000" w:fill="FFD5BF"/>
            <w:noWrap/>
            <w:vAlign w:val="center"/>
            <w:hideMark/>
          </w:tcPr>
          <w:p w14:paraId="4D07E09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FFD3BD"/>
            <w:noWrap/>
            <w:vAlign w:val="center"/>
            <w:hideMark/>
          </w:tcPr>
          <w:p w14:paraId="423F290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9" w:type="pct"/>
            <w:tcBorders>
              <w:top w:val="single" w:sz="4" w:space="0" w:color="auto"/>
              <w:left w:val="single" w:sz="4" w:space="0" w:color="auto"/>
              <w:bottom w:val="single" w:sz="4" w:space="0" w:color="auto"/>
              <w:right w:val="single" w:sz="4" w:space="0" w:color="auto"/>
            </w:tcBorders>
            <w:shd w:val="clear" w:color="000000" w:fill="FFDBC9"/>
            <w:noWrap/>
            <w:vAlign w:val="center"/>
            <w:hideMark/>
          </w:tcPr>
          <w:p w14:paraId="0C1642F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13F1D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FCF"/>
            <w:noWrap/>
            <w:vAlign w:val="center"/>
            <w:hideMark/>
          </w:tcPr>
          <w:p w14:paraId="1132C05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8" w:type="pct"/>
            <w:tcBorders>
              <w:top w:val="single" w:sz="4" w:space="0" w:color="auto"/>
              <w:left w:val="single" w:sz="4" w:space="0" w:color="auto"/>
              <w:bottom w:val="single" w:sz="4" w:space="0" w:color="auto"/>
              <w:right w:val="single" w:sz="4" w:space="0" w:color="auto"/>
            </w:tcBorders>
            <w:shd w:val="clear" w:color="000000" w:fill="FFD9C5"/>
            <w:noWrap/>
            <w:vAlign w:val="center"/>
            <w:hideMark/>
          </w:tcPr>
          <w:p w14:paraId="6308C82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FFCFB7"/>
            <w:noWrap/>
            <w:vAlign w:val="center"/>
            <w:hideMark/>
          </w:tcPr>
          <w:p w14:paraId="62F2789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FFCAAF"/>
            <w:noWrap/>
            <w:vAlign w:val="center"/>
            <w:hideMark/>
          </w:tcPr>
          <w:p w14:paraId="0B0A556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FFBA96"/>
            <w:noWrap/>
            <w:vAlign w:val="center"/>
            <w:hideMark/>
          </w:tcPr>
          <w:p w14:paraId="267B7B5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-5.1</w:t>
            </w:r>
          </w:p>
        </w:tc>
      </w:tr>
      <w:tr w:rsidR="002525EB" w:rsidRPr="008E4934" w14:paraId="6B6D1421"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1950264"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D1-V410 (+) (A)</w:t>
            </w:r>
          </w:p>
        </w:tc>
        <w:tc>
          <w:tcPr>
            <w:tcW w:w="308" w:type="pct"/>
            <w:tcBorders>
              <w:top w:val="single" w:sz="4" w:space="0" w:color="auto"/>
              <w:left w:val="single" w:sz="4" w:space="0" w:color="auto"/>
              <w:bottom w:val="single" w:sz="4" w:space="0" w:color="auto"/>
              <w:right w:val="single" w:sz="4" w:space="0" w:color="auto"/>
            </w:tcBorders>
            <w:shd w:val="clear" w:color="000000" w:fill="B2E8CB"/>
            <w:noWrap/>
            <w:vAlign w:val="center"/>
            <w:hideMark/>
          </w:tcPr>
          <w:p w14:paraId="2C899A49"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2.3</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F0A1D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7D54D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DEFD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55E1B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C0290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F3CB3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C6C6C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C3BD8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A5E3C1"/>
            <w:noWrap/>
            <w:vAlign w:val="center"/>
            <w:hideMark/>
          </w:tcPr>
          <w:p w14:paraId="314B58C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7DD7A6"/>
            <w:noWrap/>
            <w:vAlign w:val="center"/>
            <w:hideMark/>
          </w:tcPr>
          <w:p w14:paraId="3298ED7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65D096"/>
            <w:noWrap/>
            <w:vAlign w:val="center"/>
            <w:hideMark/>
          </w:tcPr>
          <w:p w14:paraId="2FDA795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r>
      <w:tr w:rsidR="002525EB" w:rsidRPr="008E4934" w14:paraId="4FE61924"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2AA31EB"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D1-V410 (-) (B)</w:t>
            </w:r>
          </w:p>
        </w:tc>
        <w:tc>
          <w:tcPr>
            <w:tcW w:w="308" w:type="pct"/>
            <w:tcBorders>
              <w:top w:val="single" w:sz="4" w:space="0" w:color="auto"/>
              <w:left w:val="single" w:sz="4" w:space="0" w:color="auto"/>
              <w:bottom w:val="single" w:sz="4" w:space="0" w:color="auto"/>
              <w:right w:val="single" w:sz="4" w:space="0" w:color="auto"/>
            </w:tcBorders>
            <w:shd w:val="clear" w:color="000000" w:fill="FFCFB7"/>
            <w:noWrap/>
            <w:vAlign w:val="center"/>
            <w:hideMark/>
          </w:tcPr>
          <w:p w14:paraId="6649EED8"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-3.5</w:t>
            </w:r>
          </w:p>
        </w:tc>
        <w:tc>
          <w:tcPr>
            <w:tcW w:w="308"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3D5CB29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FFC7AB"/>
            <w:noWrap/>
            <w:vAlign w:val="center"/>
            <w:hideMark/>
          </w:tcPr>
          <w:p w14:paraId="283BB70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7" w:type="pct"/>
            <w:tcBorders>
              <w:top w:val="single" w:sz="4" w:space="0" w:color="auto"/>
              <w:left w:val="single" w:sz="4" w:space="0" w:color="auto"/>
              <w:bottom w:val="single" w:sz="4" w:space="0" w:color="auto"/>
              <w:right w:val="single" w:sz="4" w:space="0" w:color="auto"/>
            </w:tcBorders>
            <w:shd w:val="clear" w:color="000000" w:fill="FFD3BD"/>
            <w:noWrap/>
            <w:vAlign w:val="center"/>
            <w:hideMark/>
          </w:tcPr>
          <w:p w14:paraId="15E84FA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8" w:type="pct"/>
            <w:tcBorders>
              <w:top w:val="single" w:sz="4" w:space="0" w:color="auto"/>
              <w:left w:val="single" w:sz="4" w:space="0" w:color="auto"/>
              <w:bottom w:val="single" w:sz="4" w:space="0" w:color="auto"/>
              <w:right w:val="single" w:sz="4" w:space="0" w:color="auto"/>
            </w:tcBorders>
            <w:shd w:val="clear" w:color="000000" w:fill="FFD3BD"/>
            <w:noWrap/>
            <w:vAlign w:val="center"/>
            <w:hideMark/>
          </w:tcPr>
          <w:p w14:paraId="0C4536B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9"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56505A3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FFE2D4"/>
            <w:noWrap/>
            <w:vAlign w:val="center"/>
            <w:hideMark/>
          </w:tcPr>
          <w:p w14:paraId="63A23DC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A06C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FCF"/>
            <w:noWrap/>
            <w:vAlign w:val="center"/>
            <w:hideMark/>
          </w:tcPr>
          <w:p w14:paraId="01525B8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8D369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5BF"/>
            <w:noWrap/>
            <w:vAlign w:val="center"/>
            <w:hideMark/>
          </w:tcPr>
          <w:p w14:paraId="7773E05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3372A30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r>
      <w:tr w:rsidR="002525EB" w:rsidRPr="008E4934" w14:paraId="3713982F"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95F57BD"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D1-V410 (+) (B)</w:t>
            </w:r>
          </w:p>
        </w:tc>
        <w:tc>
          <w:tcPr>
            <w:tcW w:w="308" w:type="pct"/>
            <w:tcBorders>
              <w:top w:val="single" w:sz="4" w:space="0" w:color="auto"/>
              <w:left w:val="single" w:sz="4" w:space="0" w:color="auto"/>
              <w:bottom w:val="single" w:sz="4" w:space="0" w:color="auto"/>
              <w:right w:val="single" w:sz="4" w:space="0" w:color="auto"/>
            </w:tcBorders>
            <w:shd w:val="clear" w:color="000000" w:fill="B2E8CB"/>
            <w:noWrap/>
            <w:vAlign w:val="center"/>
            <w:hideMark/>
          </w:tcPr>
          <w:p w14:paraId="69B5C972"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2.3</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E07C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7E718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D6467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596DA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D0DBF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93580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A5522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4D3F7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8DDCB1"/>
            <w:noWrap/>
            <w:vAlign w:val="center"/>
            <w:hideMark/>
          </w:tcPr>
          <w:p w14:paraId="0F8892E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87DAAD"/>
            <w:noWrap/>
            <w:vAlign w:val="center"/>
            <w:hideMark/>
          </w:tcPr>
          <w:p w14:paraId="05782CC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5ECE91"/>
            <w:noWrap/>
            <w:vAlign w:val="center"/>
            <w:hideMark/>
          </w:tcPr>
          <w:p w14:paraId="6E5B13C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r>
      <w:tr w:rsidR="002525EB" w:rsidRPr="008E4934" w14:paraId="1D1C1B6F"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5C20E88"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PsbU-K104 (-) (A)</w:t>
            </w:r>
          </w:p>
        </w:tc>
        <w:tc>
          <w:tcPr>
            <w:tcW w:w="308" w:type="pct"/>
            <w:tcBorders>
              <w:top w:val="single" w:sz="4" w:space="0" w:color="auto"/>
              <w:left w:val="single" w:sz="4" w:space="0" w:color="auto"/>
              <w:bottom w:val="single" w:sz="4" w:space="0" w:color="auto"/>
              <w:right w:val="single" w:sz="4" w:space="0" w:color="auto"/>
            </w:tcBorders>
            <w:shd w:val="clear" w:color="000000" w:fill="FFD9C5"/>
            <w:noWrap/>
            <w:vAlign w:val="center"/>
            <w:hideMark/>
          </w:tcPr>
          <w:p w14:paraId="00B42784"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FFC0A0"/>
            <w:noWrap/>
            <w:vAlign w:val="center"/>
            <w:hideMark/>
          </w:tcPr>
          <w:p w14:paraId="1A5C979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7" w:type="pct"/>
            <w:tcBorders>
              <w:top w:val="single" w:sz="4" w:space="0" w:color="auto"/>
              <w:left w:val="single" w:sz="4" w:space="0" w:color="auto"/>
              <w:bottom w:val="single" w:sz="4" w:space="0" w:color="auto"/>
              <w:right w:val="single" w:sz="4" w:space="0" w:color="auto"/>
            </w:tcBorders>
            <w:shd w:val="clear" w:color="000000" w:fill="FFA577"/>
            <w:noWrap/>
            <w:vAlign w:val="center"/>
            <w:hideMark/>
          </w:tcPr>
          <w:p w14:paraId="6D30753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-6.6</w:t>
            </w:r>
          </w:p>
        </w:tc>
        <w:tc>
          <w:tcPr>
            <w:tcW w:w="307" w:type="pct"/>
            <w:tcBorders>
              <w:top w:val="single" w:sz="4" w:space="0" w:color="auto"/>
              <w:left w:val="single" w:sz="4" w:space="0" w:color="auto"/>
              <w:bottom w:val="single" w:sz="4" w:space="0" w:color="auto"/>
              <w:right w:val="single" w:sz="4" w:space="0" w:color="auto"/>
            </w:tcBorders>
            <w:shd w:val="clear" w:color="000000" w:fill="FFA779"/>
            <w:noWrap/>
            <w:vAlign w:val="center"/>
            <w:hideMark/>
          </w:tcPr>
          <w:p w14:paraId="770E946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-6.5</w:t>
            </w:r>
          </w:p>
        </w:tc>
        <w:tc>
          <w:tcPr>
            <w:tcW w:w="308" w:type="pct"/>
            <w:tcBorders>
              <w:top w:val="single" w:sz="4" w:space="0" w:color="auto"/>
              <w:left w:val="single" w:sz="4" w:space="0" w:color="auto"/>
              <w:bottom w:val="single" w:sz="4" w:space="0" w:color="auto"/>
              <w:right w:val="single" w:sz="4" w:space="0" w:color="auto"/>
            </w:tcBorders>
            <w:shd w:val="clear" w:color="000000" w:fill="FFBE9C"/>
            <w:noWrap/>
            <w:vAlign w:val="center"/>
            <w:hideMark/>
          </w:tcPr>
          <w:p w14:paraId="055F9FB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9"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407EEBC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28D36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7C3"/>
            <w:noWrap/>
            <w:vAlign w:val="center"/>
            <w:hideMark/>
          </w:tcPr>
          <w:p w14:paraId="19436F5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FFD2BB"/>
            <w:noWrap/>
            <w:vAlign w:val="center"/>
            <w:hideMark/>
          </w:tcPr>
          <w:p w14:paraId="4B130A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FFC4A6"/>
            <w:noWrap/>
            <w:vAlign w:val="center"/>
            <w:hideMark/>
          </w:tcPr>
          <w:p w14:paraId="347F714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FFDBC9"/>
            <w:noWrap/>
            <w:vAlign w:val="center"/>
            <w:hideMark/>
          </w:tcPr>
          <w:p w14:paraId="1828D4C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7D46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00DE3353"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A5524A6"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PsbU-K104 (+) (A)</w:t>
            </w:r>
          </w:p>
        </w:tc>
        <w:tc>
          <w:tcPr>
            <w:tcW w:w="308" w:type="pct"/>
            <w:tcBorders>
              <w:top w:val="single" w:sz="4" w:space="0" w:color="auto"/>
              <w:left w:val="single" w:sz="4" w:space="0" w:color="auto"/>
              <w:bottom w:val="single" w:sz="4" w:space="0" w:color="auto"/>
              <w:right w:val="single" w:sz="4" w:space="0" w:color="auto"/>
            </w:tcBorders>
            <w:shd w:val="clear" w:color="000000" w:fill="97DFB8"/>
            <w:noWrap/>
            <w:vAlign w:val="center"/>
            <w:hideMark/>
          </w:tcPr>
          <w:p w14:paraId="0F6BDE68"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8DDCB1"/>
            <w:noWrap/>
            <w:vAlign w:val="center"/>
            <w:hideMark/>
          </w:tcPr>
          <w:p w14:paraId="383FF7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6FD39C"/>
            <w:noWrap/>
            <w:vAlign w:val="center"/>
            <w:hideMark/>
          </w:tcPr>
          <w:p w14:paraId="08F57B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76D5A1"/>
            <w:noWrap/>
            <w:vAlign w:val="center"/>
            <w:hideMark/>
          </w:tcPr>
          <w:p w14:paraId="4C84265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04BF0CF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1AFF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81B6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F15C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626BD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CF47E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06805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76B3D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351C4E73"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763A010"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PsbU-K104 (-)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006665"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4E651B2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7" w:type="pct"/>
            <w:tcBorders>
              <w:top w:val="single" w:sz="4" w:space="0" w:color="auto"/>
              <w:left w:val="single" w:sz="4" w:space="0" w:color="auto"/>
              <w:bottom w:val="single" w:sz="4" w:space="0" w:color="auto"/>
              <w:right w:val="single" w:sz="4" w:space="0" w:color="auto"/>
            </w:tcBorders>
            <w:shd w:val="clear" w:color="000000" w:fill="FFAF86"/>
            <w:noWrap/>
            <w:vAlign w:val="center"/>
            <w:hideMark/>
          </w:tcPr>
          <w:p w14:paraId="17CFF87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-5.9</w:t>
            </w:r>
          </w:p>
        </w:tc>
        <w:tc>
          <w:tcPr>
            <w:tcW w:w="307" w:type="pct"/>
            <w:tcBorders>
              <w:top w:val="single" w:sz="4" w:space="0" w:color="auto"/>
              <w:left w:val="single" w:sz="4" w:space="0" w:color="auto"/>
              <w:bottom w:val="single" w:sz="4" w:space="0" w:color="auto"/>
              <w:right w:val="single" w:sz="4" w:space="0" w:color="auto"/>
            </w:tcBorders>
            <w:shd w:val="clear" w:color="000000" w:fill="FFBA96"/>
            <w:noWrap/>
            <w:vAlign w:val="center"/>
            <w:hideMark/>
          </w:tcPr>
          <w:p w14:paraId="207AED4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-5.1</w:t>
            </w:r>
          </w:p>
        </w:tc>
        <w:tc>
          <w:tcPr>
            <w:tcW w:w="308" w:type="pct"/>
            <w:tcBorders>
              <w:top w:val="single" w:sz="4" w:space="0" w:color="auto"/>
              <w:left w:val="single" w:sz="4" w:space="0" w:color="auto"/>
              <w:bottom w:val="single" w:sz="4" w:space="0" w:color="auto"/>
              <w:right w:val="single" w:sz="4" w:space="0" w:color="auto"/>
            </w:tcBorders>
            <w:shd w:val="clear" w:color="000000" w:fill="FFCFB7"/>
            <w:noWrap/>
            <w:vAlign w:val="center"/>
            <w:hideMark/>
          </w:tcPr>
          <w:p w14:paraId="26ECA72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9" w:type="pct"/>
            <w:tcBorders>
              <w:top w:val="single" w:sz="4" w:space="0" w:color="auto"/>
              <w:left w:val="single" w:sz="4" w:space="0" w:color="auto"/>
              <w:bottom w:val="single" w:sz="4" w:space="0" w:color="auto"/>
              <w:right w:val="single" w:sz="4" w:space="0" w:color="auto"/>
            </w:tcBorders>
            <w:shd w:val="clear" w:color="000000" w:fill="FFE1D1"/>
            <w:noWrap/>
            <w:vAlign w:val="center"/>
            <w:hideMark/>
          </w:tcPr>
          <w:p w14:paraId="5FD5B3D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7" w:type="pct"/>
            <w:tcBorders>
              <w:top w:val="single" w:sz="4" w:space="0" w:color="auto"/>
              <w:left w:val="single" w:sz="4" w:space="0" w:color="auto"/>
              <w:bottom w:val="single" w:sz="4" w:space="0" w:color="auto"/>
              <w:right w:val="single" w:sz="4" w:space="0" w:color="auto"/>
            </w:tcBorders>
            <w:shd w:val="clear" w:color="000000" w:fill="FFDDCB"/>
            <w:noWrap/>
            <w:vAlign w:val="center"/>
            <w:hideMark/>
          </w:tcPr>
          <w:p w14:paraId="2461718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FFE1D1"/>
            <w:noWrap/>
            <w:vAlign w:val="center"/>
            <w:hideMark/>
          </w:tcPr>
          <w:p w14:paraId="494C74B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8" w:type="pct"/>
            <w:tcBorders>
              <w:top w:val="single" w:sz="4" w:space="0" w:color="auto"/>
              <w:left w:val="single" w:sz="4" w:space="0" w:color="auto"/>
              <w:bottom w:val="single" w:sz="4" w:space="0" w:color="auto"/>
              <w:right w:val="single" w:sz="4" w:space="0" w:color="auto"/>
            </w:tcBorders>
            <w:shd w:val="clear" w:color="000000" w:fill="FFC6A9"/>
            <w:noWrap/>
            <w:vAlign w:val="center"/>
            <w:hideMark/>
          </w:tcPr>
          <w:p w14:paraId="1526B7A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8" w:type="pct"/>
            <w:tcBorders>
              <w:top w:val="single" w:sz="4" w:space="0" w:color="auto"/>
              <w:left w:val="single" w:sz="4" w:space="0" w:color="auto"/>
              <w:bottom w:val="single" w:sz="4" w:space="0" w:color="auto"/>
              <w:right w:val="single" w:sz="4" w:space="0" w:color="auto"/>
            </w:tcBorders>
            <w:shd w:val="clear" w:color="000000" w:fill="FFE2D4"/>
            <w:noWrap/>
            <w:vAlign w:val="center"/>
            <w:hideMark/>
          </w:tcPr>
          <w:p w14:paraId="0960180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FFD7C3"/>
            <w:noWrap/>
            <w:vAlign w:val="center"/>
            <w:hideMark/>
          </w:tcPr>
          <w:p w14:paraId="4685706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36B07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631021D6"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9FA525E"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PsbU-K104 (+)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6A9A7"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174CC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A8E4C4"/>
            <w:noWrap/>
            <w:vAlign w:val="center"/>
            <w:hideMark/>
          </w:tcPr>
          <w:p w14:paraId="3FE9315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7" w:type="pct"/>
            <w:tcBorders>
              <w:top w:val="single" w:sz="4" w:space="0" w:color="auto"/>
              <w:left w:val="single" w:sz="4" w:space="0" w:color="auto"/>
              <w:bottom w:val="single" w:sz="4" w:space="0" w:color="auto"/>
              <w:right w:val="single" w:sz="4" w:space="0" w:color="auto"/>
            </w:tcBorders>
            <w:shd w:val="clear" w:color="000000" w:fill="B2E8CB"/>
            <w:noWrap/>
            <w:vAlign w:val="center"/>
            <w:hideMark/>
          </w:tcPr>
          <w:p w14:paraId="7017395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8" w:type="pct"/>
            <w:tcBorders>
              <w:top w:val="single" w:sz="4" w:space="0" w:color="auto"/>
              <w:left w:val="single" w:sz="4" w:space="0" w:color="auto"/>
              <w:bottom w:val="single" w:sz="4" w:space="0" w:color="auto"/>
              <w:right w:val="single" w:sz="4" w:space="0" w:color="auto"/>
            </w:tcBorders>
            <w:shd w:val="clear" w:color="000000" w:fill="91DDB4"/>
            <w:noWrap/>
            <w:vAlign w:val="center"/>
            <w:hideMark/>
          </w:tcPr>
          <w:p w14:paraId="45FF8AC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7CF6B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1002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AFE7C8"/>
            <w:noWrap/>
            <w:vAlign w:val="center"/>
            <w:hideMark/>
          </w:tcPr>
          <w:p w14:paraId="773FAAD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8" w:type="pct"/>
            <w:tcBorders>
              <w:top w:val="single" w:sz="4" w:space="0" w:color="auto"/>
              <w:left w:val="single" w:sz="4" w:space="0" w:color="auto"/>
              <w:bottom w:val="single" w:sz="4" w:space="0" w:color="auto"/>
              <w:right w:val="single" w:sz="4" w:space="0" w:color="auto"/>
            </w:tcBorders>
            <w:shd w:val="clear" w:color="000000" w:fill="A2E2BF"/>
            <w:noWrap/>
            <w:vAlign w:val="center"/>
            <w:hideMark/>
          </w:tcPr>
          <w:p w14:paraId="6088D4D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914F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85322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E2ACE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6963711A"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CEF071C"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W10 (A)</w:t>
            </w:r>
          </w:p>
        </w:tc>
        <w:tc>
          <w:tcPr>
            <w:tcW w:w="308" w:type="pct"/>
            <w:tcBorders>
              <w:top w:val="single" w:sz="4" w:space="0" w:color="auto"/>
              <w:left w:val="single" w:sz="4" w:space="0" w:color="auto"/>
              <w:bottom w:val="single" w:sz="4" w:space="0" w:color="auto"/>
              <w:right w:val="single" w:sz="4" w:space="0" w:color="auto"/>
            </w:tcBorders>
            <w:shd w:val="clear" w:color="000000" w:fill="96DFB7"/>
            <w:noWrap/>
            <w:vAlign w:val="center"/>
            <w:hideMark/>
          </w:tcPr>
          <w:p w14:paraId="78F0C923"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7CD7A5"/>
            <w:noWrap/>
            <w:vAlign w:val="center"/>
            <w:hideMark/>
          </w:tcPr>
          <w:p w14:paraId="4861293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9AE0BA"/>
            <w:noWrap/>
            <w:vAlign w:val="center"/>
            <w:hideMark/>
          </w:tcPr>
          <w:p w14:paraId="52780E2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FFA779"/>
            <w:noWrap/>
            <w:vAlign w:val="center"/>
            <w:hideMark/>
          </w:tcPr>
          <w:p w14:paraId="62C3FE2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-6.5</w:t>
            </w:r>
          </w:p>
        </w:tc>
        <w:tc>
          <w:tcPr>
            <w:tcW w:w="308" w:type="pct"/>
            <w:tcBorders>
              <w:top w:val="single" w:sz="4" w:space="0" w:color="auto"/>
              <w:left w:val="single" w:sz="4" w:space="0" w:color="auto"/>
              <w:bottom w:val="single" w:sz="4" w:space="0" w:color="auto"/>
              <w:right w:val="single" w:sz="4" w:space="0" w:color="auto"/>
            </w:tcBorders>
            <w:shd w:val="clear" w:color="000000" w:fill="FF7128"/>
            <w:noWrap/>
            <w:vAlign w:val="center"/>
            <w:hideMark/>
          </w:tcPr>
          <w:p w14:paraId="13FB08E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-10.5</w:t>
            </w:r>
          </w:p>
        </w:tc>
        <w:tc>
          <w:tcPr>
            <w:tcW w:w="309" w:type="pct"/>
            <w:tcBorders>
              <w:top w:val="single" w:sz="4" w:space="0" w:color="auto"/>
              <w:left w:val="single" w:sz="4" w:space="0" w:color="auto"/>
              <w:bottom w:val="single" w:sz="4" w:space="0" w:color="auto"/>
              <w:right w:val="single" w:sz="4" w:space="0" w:color="auto"/>
            </w:tcBorders>
            <w:shd w:val="clear" w:color="000000" w:fill="FF9057"/>
            <w:noWrap/>
            <w:vAlign w:val="center"/>
            <w:hideMark/>
          </w:tcPr>
          <w:p w14:paraId="20911F6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-8.2</w:t>
            </w:r>
          </w:p>
        </w:tc>
        <w:tc>
          <w:tcPr>
            <w:tcW w:w="307" w:type="pct"/>
            <w:tcBorders>
              <w:top w:val="single" w:sz="4" w:space="0" w:color="auto"/>
              <w:left w:val="single" w:sz="4" w:space="0" w:color="auto"/>
              <w:bottom w:val="single" w:sz="4" w:space="0" w:color="auto"/>
              <w:right w:val="single" w:sz="4" w:space="0" w:color="auto"/>
            </w:tcBorders>
            <w:shd w:val="clear" w:color="000000" w:fill="FFC6A9"/>
            <w:noWrap/>
            <w:vAlign w:val="center"/>
            <w:hideMark/>
          </w:tcPr>
          <w:p w14:paraId="7A6E363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FFC7AB"/>
            <w:noWrap/>
            <w:vAlign w:val="center"/>
            <w:hideMark/>
          </w:tcPr>
          <w:p w14:paraId="7123A61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A88C3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17E03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0072E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45874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514CB2ED"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6F6E922"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W10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5A8C6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5ECE91"/>
            <w:noWrap/>
            <w:vAlign w:val="center"/>
            <w:hideMark/>
          </w:tcPr>
          <w:p w14:paraId="51C9171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7DF1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C0A0"/>
            <w:noWrap/>
            <w:vAlign w:val="center"/>
            <w:hideMark/>
          </w:tcPr>
          <w:p w14:paraId="39865A5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8" w:type="pct"/>
            <w:tcBorders>
              <w:top w:val="single" w:sz="4" w:space="0" w:color="auto"/>
              <w:left w:val="single" w:sz="4" w:space="0" w:color="auto"/>
              <w:bottom w:val="single" w:sz="4" w:space="0" w:color="auto"/>
              <w:right w:val="single" w:sz="4" w:space="0" w:color="auto"/>
            </w:tcBorders>
            <w:shd w:val="clear" w:color="000000" w:fill="FF9A67"/>
            <w:noWrap/>
            <w:vAlign w:val="center"/>
            <w:hideMark/>
          </w:tcPr>
          <w:p w14:paraId="72454F9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-7.4</w:t>
            </w:r>
          </w:p>
        </w:tc>
        <w:tc>
          <w:tcPr>
            <w:tcW w:w="309" w:type="pct"/>
            <w:tcBorders>
              <w:top w:val="single" w:sz="4" w:space="0" w:color="auto"/>
              <w:left w:val="single" w:sz="4" w:space="0" w:color="auto"/>
              <w:bottom w:val="single" w:sz="4" w:space="0" w:color="auto"/>
              <w:right w:val="single" w:sz="4" w:space="0" w:color="auto"/>
            </w:tcBorders>
            <w:shd w:val="clear" w:color="000000" w:fill="FFA373"/>
            <w:noWrap/>
            <w:vAlign w:val="center"/>
            <w:hideMark/>
          </w:tcPr>
          <w:p w14:paraId="680A46D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-6.8</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4C85C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B56E8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5CEF5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573B2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E3D6"/>
            <w:noWrap/>
            <w:vAlign w:val="center"/>
            <w:hideMark/>
          </w:tcPr>
          <w:p w14:paraId="4F84C0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882B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3C9A1409"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6790A43"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W20 (A)</w:t>
            </w:r>
          </w:p>
        </w:tc>
        <w:tc>
          <w:tcPr>
            <w:tcW w:w="308" w:type="pct"/>
            <w:tcBorders>
              <w:top w:val="single" w:sz="4" w:space="0" w:color="auto"/>
              <w:left w:val="single" w:sz="4" w:space="0" w:color="auto"/>
              <w:bottom w:val="single" w:sz="4" w:space="0" w:color="auto"/>
              <w:right w:val="single" w:sz="4" w:space="0" w:color="auto"/>
            </w:tcBorders>
            <w:shd w:val="clear" w:color="000000" w:fill="FFC2A4"/>
            <w:noWrap/>
            <w:vAlign w:val="center"/>
            <w:hideMark/>
          </w:tcPr>
          <w:p w14:paraId="6C8B6FD9"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FFA97C"/>
            <w:noWrap/>
            <w:vAlign w:val="center"/>
            <w:hideMark/>
          </w:tcPr>
          <w:p w14:paraId="3C4ECAE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-6.4</w:t>
            </w:r>
          </w:p>
        </w:tc>
        <w:tc>
          <w:tcPr>
            <w:tcW w:w="307" w:type="pct"/>
            <w:tcBorders>
              <w:top w:val="single" w:sz="4" w:space="0" w:color="auto"/>
              <w:left w:val="single" w:sz="4" w:space="0" w:color="auto"/>
              <w:bottom w:val="single" w:sz="4" w:space="0" w:color="auto"/>
              <w:right w:val="single" w:sz="4" w:space="0" w:color="auto"/>
            </w:tcBorders>
            <w:shd w:val="clear" w:color="000000" w:fill="FFA779"/>
            <w:noWrap/>
            <w:vAlign w:val="center"/>
            <w:hideMark/>
          </w:tcPr>
          <w:p w14:paraId="35CB999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-6.5</w:t>
            </w:r>
          </w:p>
        </w:tc>
        <w:tc>
          <w:tcPr>
            <w:tcW w:w="307" w:type="pct"/>
            <w:tcBorders>
              <w:top w:val="single" w:sz="4" w:space="0" w:color="auto"/>
              <w:left w:val="single" w:sz="4" w:space="0" w:color="auto"/>
              <w:bottom w:val="single" w:sz="4" w:space="0" w:color="auto"/>
              <w:right w:val="single" w:sz="4" w:space="0" w:color="auto"/>
            </w:tcBorders>
            <w:shd w:val="clear" w:color="000000" w:fill="FFA373"/>
            <w:noWrap/>
            <w:vAlign w:val="center"/>
            <w:hideMark/>
          </w:tcPr>
          <w:p w14:paraId="5ECF6E1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-6.8</w:t>
            </w:r>
          </w:p>
        </w:tc>
        <w:tc>
          <w:tcPr>
            <w:tcW w:w="308" w:type="pct"/>
            <w:tcBorders>
              <w:top w:val="single" w:sz="4" w:space="0" w:color="auto"/>
              <w:left w:val="single" w:sz="4" w:space="0" w:color="auto"/>
              <w:bottom w:val="single" w:sz="4" w:space="0" w:color="auto"/>
              <w:right w:val="single" w:sz="4" w:space="0" w:color="auto"/>
            </w:tcBorders>
            <w:shd w:val="clear" w:color="000000" w:fill="FFA272"/>
            <w:noWrap/>
            <w:vAlign w:val="center"/>
            <w:hideMark/>
          </w:tcPr>
          <w:p w14:paraId="56BEA84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-6.9</w:t>
            </w:r>
          </w:p>
        </w:tc>
        <w:tc>
          <w:tcPr>
            <w:tcW w:w="309" w:type="pct"/>
            <w:tcBorders>
              <w:top w:val="single" w:sz="4" w:space="0" w:color="auto"/>
              <w:left w:val="single" w:sz="4" w:space="0" w:color="auto"/>
              <w:bottom w:val="single" w:sz="4" w:space="0" w:color="auto"/>
              <w:right w:val="single" w:sz="4" w:space="0" w:color="auto"/>
            </w:tcBorders>
            <w:shd w:val="clear" w:color="000000" w:fill="FFC9AE"/>
            <w:noWrap/>
            <w:vAlign w:val="center"/>
            <w:hideMark/>
          </w:tcPr>
          <w:p w14:paraId="6B4B137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36D4B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B162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5BF"/>
            <w:noWrap/>
            <w:vAlign w:val="center"/>
            <w:hideMark/>
          </w:tcPr>
          <w:p w14:paraId="46DE577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CE8D5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B995"/>
            <w:noWrap/>
            <w:vAlign w:val="center"/>
            <w:hideMark/>
          </w:tcPr>
          <w:p w14:paraId="4111B21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-5.1</w:t>
            </w:r>
          </w:p>
        </w:tc>
        <w:tc>
          <w:tcPr>
            <w:tcW w:w="308" w:type="pct"/>
            <w:tcBorders>
              <w:top w:val="single" w:sz="4" w:space="0" w:color="auto"/>
              <w:left w:val="single" w:sz="4" w:space="0" w:color="auto"/>
              <w:bottom w:val="single" w:sz="4" w:space="0" w:color="auto"/>
              <w:right w:val="single" w:sz="4" w:space="0" w:color="auto"/>
            </w:tcBorders>
            <w:shd w:val="clear" w:color="000000" w:fill="FFC6A9"/>
            <w:noWrap/>
            <w:vAlign w:val="center"/>
            <w:hideMark/>
          </w:tcPr>
          <w:p w14:paraId="5EE970D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r>
      <w:tr w:rsidR="002525EB" w:rsidRPr="008E4934" w14:paraId="47F59996"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DFF7EBF"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W20 (B)</w:t>
            </w:r>
          </w:p>
        </w:tc>
        <w:tc>
          <w:tcPr>
            <w:tcW w:w="308" w:type="pct"/>
            <w:tcBorders>
              <w:top w:val="single" w:sz="4" w:space="0" w:color="auto"/>
              <w:left w:val="single" w:sz="4" w:space="0" w:color="auto"/>
              <w:bottom w:val="single" w:sz="4" w:space="0" w:color="auto"/>
              <w:right w:val="single" w:sz="4" w:space="0" w:color="auto"/>
            </w:tcBorders>
            <w:shd w:val="clear" w:color="000000" w:fill="FFC0A0"/>
            <w:noWrap/>
            <w:vAlign w:val="center"/>
            <w:hideMark/>
          </w:tcPr>
          <w:p w14:paraId="4DAE71A7"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-4.6</w:t>
            </w:r>
          </w:p>
        </w:tc>
        <w:tc>
          <w:tcPr>
            <w:tcW w:w="308" w:type="pct"/>
            <w:tcBorders>
              <w:top w:val="single" w:sz="4" w:space="0" w:color="auto"/>
              <w:left w:val="single" w:sz="4" w:space="0" w:color="auto"/>
              <w:bottom w:val="single" w:sz="4" w:space="0" w:color="auto"/>
              <w:right w:val="single" w:sz="4" w:space="0" w:color="auto"/>
            </w:tcBorders>
            <w:shd w:val="clear" w:color="000000" w:fill="FFB48E"/>
            <w:noWrap/>
            <w:vAlign w:val="center"/>
            <w:hideMark/>
          </w:tcPr>
          <w:p w14:paraId="384AEEB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-5.5</w:t>
            </w:r>
          </w:p>
        </w:tc>
        <w:tc>
          <w:tcPr>
            <w:tcW w:w="307" w:type="pct"/>
            <w:tcBorders>
              <w:top w:val="single" w:sz="4" w:space="0" w:color="auto"/>
              <w:left w:val="single" w:sz="4" w:space="0" w:color="auto"/>
              <w:bottom w:val="single" w:sz="4" w:space="0" w:color="auto"/>
              <w:right w:val="single" w:sz="4" w:space="0" w:color="auto"/>
            </w:tcBorders>
            <w:shd w:val="clear" w:color="000000" w:fill="FFA97E"/>
            <w:noWrap/>
            <w:vAlign w:val="center"/>
            <w:hideMark/>
          </w:tcPr>
          <w:p w14:paraId="2DB463D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-6.3</w:t>
            </w:r>
          </w:p>
        </w:tc>
        <w:tc>
          <w:tcPr>
            <w:tcW w:w="307" w:type="pct"/>
            <w:tcBorders>
              <w:top w:val="single" w:sz="4" w:space="0" w:color="auto"/>
              <w:left w:val="single" w:sz="4" w:space="0" w:color="auto"/>
              <w:bottom w:val="single" w:sz="4" w:space="0" w:color="auto"/>
              <w:right w:val="single" w:sz="4" w:space="0" w:color="auto"/>
            </w:tcBorders>
            <w:shd w:val="clear" w:color="000000" w:fill="FFAB80"/>
            <w:noWrap/>
            <w:vAlign w:val="center"/>
            <w:hideMark/>
          </w:tcPr>
          <w:p w14:paraId="7C66A03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-6.2</w:t>
            </w:r>
          </w:p>
        </w:tc>
        <w:tc>
          <w:tcPr>
            <w:tcW w:w="308" w:type="pct"/>
            <w:tcBorders>
              <w:top w:val="single" w:sz="4" w:space="0" w:color="auto"/>
              <w:left w:val="single" w:sz="4" w:space="0" w:color="auto"/>
              <w:bottom w:val="single" w:sz="4" w:space="0" w:color="auto"/>
              <w:right w:val="single" w:sz="4" w:space="0" w:color="auto"/>
            </w:tcBorders>
            <w:shd w:val="clear" w:color="000000" w:fill="FFA373"/>
            <w:noWrap/>
            <w:vAlign w:val="center"/>
            <w:hideMark/>
          </w:tcPr>
          <w:p w14:paraId="081C726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-6.8</w:t>
            </w:r>
          </w:p>
        </w:tc>
        <w:tc>
          <w:tcPr>
            <w:tcW w:w="309"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465CF9B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57CD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F3DC6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B95E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63930FD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D3BD"/>
            <w:noWrap/>
            <w:vAlign w:val="center"/>
            <w:hideMark/>
          </w:tcPr>
          <w:p w14:paraId="1BD2AEA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8" w:type="pct"/>
            <w:tcBorders>
              <w:top w:val="single" w:sz="4" w:space="0" w:color="auto"/>
              <w:left w:val="single" w:sz="4" w:space="0" w:color="auto"/>
              <w:bottom w:val="single" w:sz="4" w:space="0" w:color="auto"/>
              <w:right w:val="single" w:sz="4" w:space="0" w:color="auto"/>
            </w:tcBorders>
            <w:shd w:val="clear" w:color="000000" w:fill="FFCFB7"/>
            <w:noWrap/>
            <w:vAlign w:val="center"/>
            <w:hideMark/>
          </w:tcPr>
          <w:p w14:paraId="7C82FB7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r>
      <w:tr w:rsidR="002525EB" w:rsidRPr="008E4934" w14:paraId="66EB0FAA"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411E07E"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W21 (-)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DE02D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5C1EB28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D6C1"/>
            <w:noWrap/>
            <w:vAlign w:val="center"/>
            <w:hideMark/>
          </w:tcPr>
          <w:p w14:paraId="20B33A5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16D1BA8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D5BF"/>
            <w:noWrap/>
            <w:vAlign w:val="center"/>
            <w:hideMark/>
          </w:tcPr>
          <w:p w14:paraId="06EE8DB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9" w:type="pct"/>
            <w:tcBorders>
              <w:top w:val="single" w:sz="4" w:space="0" w:color="auto"/>
              <w:left w:val="single" w:sz="4" w:space="0" w:color="auto"/>
              <w:bottom w:val="single" w:sz="4" w:space="0" w:color="auto"/>
              <w:right w:val="single" w:sz="4" w:space="0" w:color="auto"/>
            </w:tcBorders>
            <w:shd w:val="clear" w:color="000000" w:fill="FFCAAF"/>
            <w:noWrap/>
            <w:vAlign w:val="center"/>
            <w:hideMark/>
          </w:tcPr>
          <w:p w14:paraId="08C04F5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FD77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94EB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7E7B1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44A6F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690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96C40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5ABF38DB"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2C4E5C4"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W21 (+) (A)</w:t>
            </w:r>
          </w:p>
        </w:tc>
        <w:tc>
          <w:tcPr>
            <w:tcW w:w="308" w:type="pct"/>
            <w:tcBorders>
              <w:top w:val="single" w:sz="4" w:space="0" w:color="auto"/>
              <w:left w:val="single" w:sz="4" w:space="0" w:color="auto"/>
              <w:bottom w:val="single" w:sz="4" w:space="0" w:color="auto"/>
              <w:right w:val="single" w:sz="4" w:space="0" w:color="auto"/>
            </w:tcBorders>
            <w:shd w:val="clear" w:color="000000" w:fill="9BE0BA"/>
            <w:noWrap/>
            <w:vAlign w:val="center"/>
            <w:hideMark/>
          </w:tcPr>
          <w:p w14:paraId="36AF7775"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33C073"/>
            <w:noWrap/>
            <w:vAlign w:val="center"/>
            <w:hideMark/>
          </w:tcPr>
          <w:p w14:paraId="0486828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6.1</w:t>
            </w:r>
          </w:p>
        </w:tc>
        <w:tc>
          <w:tcPr>
            <w:tcW w:w="307" w:type="pct"/>
            <w:tcBorders>
              <w:top w:val="single" w:sz="4" w:space="0" w:color="auto"/>
              <w:left w:val="single" w:sz="4" w:space="0" w:color="auto"/>
              <w:bottom w:val="single" w:sz="4" w:space="0" w:color="auto"/>
              <w:right w:val="single" w:sz="4" w:space="0" w:color="auto"/>
            </w:tcBorders>
            <w:shd w:val="clear" w:color="000000" w:fill="51C988"/>
            <w:noWrap/>
            <w:vAlign w:val="center"/>
            <w:hideMark/>
          </w:tcPr>
          <w:p w14:paraId="3749F8F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5.2</w:t>
            </w:r>
          </w:p>
        </w:tc>
        <w:tc>
          <w:tcPr>
            <w:tcW w:w="307" w:type="pct"/>
            <w:tcBorders>
              <w:top w:val="single" w:sz="4" w:space="0" w:color="auto"/>
              <w:left w:val="single" w:sz="4" w:space="0" w:color="auto"/>
              <w:bottom w:val="single" w:sz="4" w:space="0" w:color="auto"/>
              <w:right w:val="single" w:sz="4" w:space="0" w:color="auto"/>
            </w:tcBorders>
            <w:shd w:val="clear" w:color="000000" w:fill="77D5A2"/>
            <w:noWrap/>
            <w:vAlign w:val="center"/>
            <w:hideMark/>
          </w:tcPr>
          <w:p w14:paraId="2BDFFA1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94DEB6"/>
            <w:noWrap/>
            <w:vAlign w:val="center"/>
            <w:hideMark/>
          </w:tcPr>
          <w:p w14:paraId="4A8AE5B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9" w:type="pct"/>
            <w:tcBorders>
              <w:top w:val="single" w:sz="4" w:space="0" w:color="auto"/>
              <w:left w:val="single" w:sz="4" w:space="0" w:color="auto"/>
              <w:bottom w:val="single" w:sz="4" w:space="0" w:color="auto"/>
              <w:right w:val="single" w:sz="4" w:space="0" w:color="auto"/>
            </w:tcBorders>
            <w:shd w:val="clear" w:color="000000" w:fill="A6E4C2"/>
            <w:noWrap/>
            <w:vAlign w:val="center"/>
            <w:hideMark/>
          </w:tcPr>
          <w:p w14:paraId="4D9BFD7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56AEF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832E8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9D6B3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77D0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F3E05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2BB"/>
            <w:noWrap/>
            <w:vAlign w:val="center"/>
            <w:hideMark/>
          </w:tcPr>
          <w:p w14:paraId="04F233F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r>
      <w:tr w:rsidR="002525EB" w:rsidRPr="008E4934" w14:paraId="12DA814B"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4F50C03"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W21 (-)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AC2DA"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72177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FCF"/>
            <w:noWrap/>
            <w:vAlign w:val="center"/>
            <w:hideMark/>
          </w:tcPr>
          <w:p w14:paraId="19FAE3D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7" w:type="pct"/>
            <w:tcBorders>
              <w:top w:val="single" w:sz="4" w:space="0" w:color="auto"/>
              <w:left w:val="single" w:sz="4" w:space="0" w:color="auto"/>
              <w:bottom w:val="single" w:sz="4" w:space="0" w:color="auto"/>
              <w:right w:val="single" w:sz="4" w:space="0" w:color="auto"/>
            </w:tcBorders>
            <w:shd w:val="clear" w:color="000000" w:fill="FFD9C5"/>
            <w:noWrap/>
            <w:vAlign w:val="center"/>
            <w:hideMark/>
          </w:tcPr>
          <w:p w14:paraId="4904282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FFD6C1"/>
            <w:noWrap/>
            <w:vAlign w:val="center"/>
            <w:hideMark/>
          </w:tcPr>
          <w:p w14:paraId="3F85CAC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C0B68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7B73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C356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0D88D53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FFDDCB"/>
            <w:noWrap/>
            <w:vAlign w:val="center"/>
            <w:hideMark/>
          </w:tcPr>
          <w:p w14:paraId="5569102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3A9E5CB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7FEE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49632E08"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39ED583"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W21 (+) (B)</w:t>
            </w:r>
          </w:p>
        </w:tc>
        <w:tc>
          <w:tcPr>
            <w:tcW w:w="308" w:type="pct"/>
            <w:tcBorders>
              <w:top w:val="single" w:sz="4" w:space="0" w:color="auto"/>
              <w:left w:val="single" w:sz="4" w:space="0" w:color="auto"/>
              <w:bottom w:val="single" w:sz="4" w:space="0" w:color="auto"/>
              <w:right w:val="single" w:sz="4" w:space="0" w:color="auto"/>
            </w:tcBorders>
            <w:shd w:val="clear" w:color="000000" w:fill="B6E9CD"/>
            <w:noWrap/>
            <w:vAlign w:val="center"/>
            <w:hideMark/>
          </w:tcPr>
          <w:p w14:paraId="5F71F66D"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2.2</w:t>
            </w:r>
          </w:p>
        </w:tc>
        <w:tc>
          <w:tcPr>
            <w:tcW w:w="308" w:type="pct"/>
            <w:tcBorders>
              <w:top w:val="single" w:sz="4" w:space="0" w:color="auto"/>
              <w:left w:val="single" w:sz="4" w:space="0" w:color="auto"/>
              <w:bottom w:val="single" w:sz="4" w:space="0" w:color="auto"/>
              <w:right w:val="single" w:sz="4" w:space="0" w:color="auto"/>
            </w:tcBorders>
            <w:shd w:val="clear" w:color="000000" w:fill="A2E2BF"/>
            <w:noWrap/>
            <w:vAlign w:val="center"/>
            <w:hideMark/>
          </w:tcPr>
          <w:p w14:paraId="3207ACC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6FD39C"/>
            <w:noWrap/>
            <w:vAlign w:val="center"/>
            <w:hideMark/>
          </w:tcPr>
          <w:p w14:paraId="6B7B5D4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7301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BD739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095F5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9AAE6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2232B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042E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13D9D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989D8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FA25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536FB678"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CE9C79D"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W23 (A)</w:t>
            </w:r>
          </w:p>
        </w:tc>
        <w:tc>
          <w:tcPr>
            <w:tcW w:w="308" w:type="pct"/>
            <w:tcBorders>
              <w:top w:val="single" w:sz="4" w:space="0" w:color="auto"/>
              <w:left w:val="single" w:sz="4" w:space="0" w:color="auto"/>
              <w:bottom w:val="single" w:sz="4" w:space="0" w:color="auto"/>
              <w:right w:val="single" w:sz="4" w:space="0" w:color="auto"/>
            </w:tcBorders>
            <w:shd w:val="clear" w:color="000000" w:fill="62CF93"/>
            <w:noWrap/>
            <w:vAlign w:val="center"/>
            <w:hideMark/>
          </w:tcPr>
          <w:p w14:paraId="2F9BC2A7"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4.7</w:t>
            </w:r>
          </w:p>
        </w:tc>
        <w:tc>
          <w:tcPr>
            <w:tcW w:w="308" w:type="pct"/>
            <w:tcBorders>
              <w:top w:val="single" w:sz="4" w:space="0" w:color="auto"/>
              <w:left w:val="single" w:sz="4" w:space="0" w:color="auto"/>
              <w:bottom w:val="single" w:sz="4" w:space="0" w:color="auto"/>
              <w:right w:val="single" w:sz="4" w:space="0" w:color="auto"/>
            </w:tcBorders>
            <w:shd w:val="clear" w:color="000000" w:fill="73D49F"/>
            <w:noWrap/>
            <w:vAlign w:val="center"/>
            <w:hideMark/>
          </w:tcPr>
          <w:p w14:paraId="05875AD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8ADBAF"/>
            <w:noWrap/>
            <w:vAlign w:val="center"/>
            <w:hideMark/>
          </w:tcPr>
          <w:p w14:paraId="34B37E6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83D9AA"/>
            <w:noWrap/>
            <w:vAlign w:val="center"/>
            <w:hideMark/>
          </w:tcPr>
          <w:p w14:paraId="65043E8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DED0F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02DE4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7430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45F8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E2D4"/>
            <w:noWrap/>
            <w:vAlign w:val="center"/>
            <w:hideMark/>
          </w:tcPr>
          <w:p w14:paraId="4080B58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8" w:type="pct"/>
            <w:tcBorders>
              <w:top w:val="single" w:sz="4" w:space="0" w:color="auto"/>
              <w:left w:val="single" w:sz="4" w:space="0" w:color="auto"/>
              <w:bottom w:val="single" w:sz="4" w:space="0" w:color="auto"/>
              <w:right w:val="single" w:sz="4" w:space="0" w:color="auto"/>
            </w:tcBorders>
            <w:shd w:val="clear" w:color="000000" w:fill="FFDBC9"/>
            <w:noWrap/>
            <w:vAlign w:val="center"/>
            <w:hideMark/>
          </w:tcPr>
          <w:p w14:paraId="24C0B17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7" w:type="pct"/>
            <w:tcBorders>
              <w:top w:val="single" w:sz="4" w:space="0" w:color="auto"/>
              <w:left w:val="single" w:sz="4" w:space="0" w:color="auto"/>
              <w:bottom w:val="single" w:sz="4" w:space="0" w:color="auto"/>
              <w:right w:val="single" w:sz="4" w:space="0" w:color="auto"/>
            </w:tcBorders>
            <w:shd w:val="clear" w:color="000000" w:fill="FFCFB7"/>
            <w:noWrap/>
            <w:vAlign w:val="center"/>
            <w:hideMark/>
          </w:tcPr>
          <w:p w14:paraId="0F650FA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54E7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365BA44F"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FB7FCDF"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W23 (B)</w:t>
            </w:r>
          </w:p>
        </w:tc>
        <w:tc>
          <w:tcPr>
            <w:tcW w:w="308" w:type="pct"/>
            <w:tcBorders>
              <w:top w:val="single" w:sz="4" w:space="0" w:color="auto"/>
              <w:left w:val="single" w:sz="4" w:space="0" w:color="auto"/>
              <w:bottom w:val="single" w:sz="4" w:space="0" w:color="auto"/>
              <w:right w:val="single" w:sz="4" w:space="0" w:color="auto"/>
            </w:tcBorders>
            <w:shd w:val="clear" w:color="000000" w:fill="B6E9CD"/>
            <w:noWrap/>
            <w:vAlign w:val="center"/>
            <w:hideMark/>
          </w:tcPr>
          <w:p w14:paraId="506CEAB3"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2.2</w:t>
            </w:r>
          </w:p>
        </w:tc>
        <w:tc>
          <w:tcPr>
            <w:tcW w:w="308" w:type="pct"/>
            <w:tcBorders>
              <w:top w:val="single" w:sz="4" w:space="0" w:color="auto"/>
              <w:left w:val="single" w:sz="4" w:space="0" w:color="auto"/>
              <w:bottom w:val="single" w:sz="4" w:space="0" w:color="auto"/>
              <w:right w:val="single" w:sz="4" w:space="0" w:color="auto"/>
            </w:tcBorders>
            <w:shd w:val="clear" w:color="000000" w:fill="A2E2BF"/>
            <w:noWrap/>
            <w:vAlign w:val="center"/>
            <w:hideMark/>
          </w:tcPr>
          <w:p w14:paraId="7D74C03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6FD39C"/>
            <w:noWrap/>
            <w:vAlign w:val="center"/>
            <w:hideMark/>
          </w:tcPr>
          <w:p w14:paraId="03002E5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FFD9C5"/>
            <w:noWrap/>
            <w:vAlign w:val="center"/>
            <w:hideMark/>
          </w:tcPr>
          <w:p w14:paraId="38FDB5D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FFD6C1"/>
            <w:noWrap/>
            <w:vAlign w:val="center"/>
            <w:hideMark/>
          </w:tcPr>
          <w:p w14:paraId="7834C4F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75A88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CFFB1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E19C3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9C5"/>
            <w:noWrap/>
            <w:vAlign w:val="center"/>
            <w:hideMark/>
          </w:tcPr>
          <w:p w14:paraId="1E31EC0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FFDDCB"/>
            <w:noWrap/>
            <w:vAlign w:val="center"/>
            <w:hideMark/>
          </w:tcPr>
          <w:p w14:paraId="7C38956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21C911A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FFE2D4"/>
            <w:noWrap/>
            <w:vAlign w:val="center"/>
            <w:hideMark/>
          </w:tcPr>
          <w:p w14:paraId="39B6D6C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r>
      <w:tr w:rsidR="002525EB" w:rsidRPr="008E4934" w14:paraId="475C915E"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4BB2DC2"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W24 (A)</w:t>
            </w:r>
          </w:p>
        </w:tc>
        <w:tc>
          <w:tcPr>
            <w:tcW w:w="308" w:type="pct"/>
            <w:tcBorders>
              <w:top w:val="single" w:sz="4" w:space="0" w:color="auto"/>
              <w:left w:val="single" w:sz="4" w:space="0" w:color="auto"/>
              <w:bottom w:val="single" w:sz="4" w:space="0" w:color="auto"/>
              <w:right w:val="single" w:sz="4" w:space="0" w:color="auto"/>
            </w:tcBorders>
            <w:shd w:val="clear" w:color="000000" w:fill="ABE5C5"/>
            <w:noWrap/>
            <w:vAlign w:val="center"/>
            <w:hideMark/>
          </w:tcPr>
          <w:p w14:paraId="4BD75B1F"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2.5</w:t>
            </w:r>
          </w:p>
        </w:tc>
        <w:tc>
          <w:tcPr>
            <w:tcW w:w="308" w:type="pct"/>
            <w:tcBorders>
              <w:top w:val="single" w:sz="4" w:space="0" w:color="auto"/>
              <w:left w:val="single" w:sz="4" w:space="0" w:color="auto"/>
              <w:bottom w:val="single" w:sz="4" w:space="0" w:color="auto"/>
              <w:right w:val="single" w:sz="4" w:space="0" w:color="auto"/>
            </w:tcBorders>
            <w:shd w:val="clear" w:color="000000" w:fill="D5F2E2"/>
            <w:noWrap/>
            <w:vAlign w:val="center"/>
            <w:hideMark/>
          </w:tcPr>
          <w:p w14:paraId="1FCF807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1.3</w:t>
            </w:r>
          </w:p>
        </w:tc>
        <w:tc>
          <w:tcPr>
            <w:tcW w:w="307" w:type="pct"/>
            <w:tcBorders>
              <w:top w:val="single" w:sz="4" w:space="0" w:color="auto"/>
              <w:left w:val="single" w:sz="4" w:space="0" w:color="auto"/>
              <w:bottom w:val="single" w:sz="4" w:space="0" w:color="auto"/>
              <w:right w:val="single" w:sz="4" w:space="0" w:color="auto"/>
            </w:tcBorders>
            <w:shd w:val="clear" w:color="000000" w:fill="FFE1D2"/>
            <w:noWrap/>
            <w:vAlign w:val="center"/>
            <w:hideMark/>
          </w:tcPr>
          <w:p w14:paraId="768024A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7" w:type="pct"/>
            <w:tcBorders>
              <w:top w:val="single" w:sz="4" w:space="0" w:color="auto"/>
              <w:left w:val="single" w:sz="4" w:space="0" w:color="auto"/>
              <w:bottom w:val="single" w:sz="4" w:space="0" w:color="auto"/>
              <w:right w:val="single" w:sz="4" w:space="0" w:color="auto"/>
            </w:tcBorders>
            <w:shd w:val="clear" w:color="000000" w:fill="FFDBC9"/>
            <w:noWrap/>
            <w:vAlign w:val="center"/>
            <w:hideMark/>
          </w:tcPr>
          <w:p w14:paraId="2D0B093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FFDECE"/>
            <w:noWrap/>
            <w:vAlign w:val="center"/>
            <w:hideMark/>
          </w:tcPr>
          <w:p w14:paraId="1B6C4D4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9" w:type="pct"/>
            <w:tcBorders>
              <w:top w:val="single" w:sz="4" w:space="0" w:color="auto"/>
              <w:left w:val="single" w:sz="4" w:space="0" w:color="auto"/>
              <w:bottom w:val="single" w:sz="4" w:space="0" w:color="auto"/>
              <w:right w:val="single" w:sz="4" w:space="0" w:color="auto"/>
            </w:tcBorders>
            <w:shd w:val="clear" w:color="000000" w:fill="FFC9AE"/>
            <w:noWrap/>
            <w:vAlign w:val="center"/>
            <w:hideMark/>
          </w:tcPr>
          <w:p w14:paraId="24DD8AA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1C73F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9ABCE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4CC2E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DDF68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BE9C"/>
            <w:noWrap/>
            <w:vAlign w:val="center"/>
            <w:hideMark/>
          </w:tcPr>
          <w:p w14:paraId="684868D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8" w:type="pct"/>
            <w:tcBorders>
              <w:top w:val="single" w:sz="4" w:space="0" w:color="auto"/>
              <w:left w:val="single" w:sz="4" w:space="0" w:color="auto"/>
              <w:bottom w:val="single" w:sz="4" w:space="0" w:color="auto"/>
              <w:right w:val="single" w:sz="4" w:space="0" w:color="auto"/>
            </w:tcBorders>
            <w:shd w:val="clear" w:color="000000" w:fill="FFC8AB"/>
            <w:noWrap/>
            <w:vAlign w:val="center"/>
            <w:hideMark/>
          </w:tcPr>
          <w:p w14:paraId="3CEC113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r>
      <w:tr w:rsidR="002525EB" w:rsidRPr="008E4934" w14:paraId="710E062B"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54193B2"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W24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BF79D"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E74E1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1AAB1B7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C3A4"/>
            <w:noWrap/>
            <w:vAlign w:val="center"/>
            <w:hideMark/>
          </w:tcPr>
          <w:p w14:paraId="3149D25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8"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781818B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792A0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4D361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FEB8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9AE96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E2D4"/>
            <w:noWrap/>
            <w:vAlign w:val="center"/>
            <w:hideMark/>
          </w:tcPr>
          <w:p w14:paraId="6BF965C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FFBF9E"/>
            <w:noWrap/>
            <w:vAlign w:val="center"/>
            <w:hideMark/>
          </w:tcPr>
          <w:p w14:paraId="59C1FD5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8"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0222186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r>
      <w:tr w:rsidR="002525EB" w:rsidRPr="008E4934" w14:paraId="71002861"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20FA406"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W25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144315"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9C5"/>
            <w:noWrap/>
            <w:vAlign w:val="center"/>
            <w:hideMark/>
          </w:tcPr>
          <w:p w14:paraId="3D5E72B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FFB792"/>
            <w:noWrap/>
            <w:vAlign w:val="center"/>
            <w:hideMark/>
          </w:tcPr>
          <w:p w14:paraId="6B63BA8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7" w:type="pct"/>
            <w:tcBorders>
              <w:top w:val="single" w:sz="4" w:space="0" w:color="auto"/>
              <w:left w:val="single" w:sz="4" w:space="0" w:color="auto"/>
              <w:bottom w:val="single" w:sz="4" w:space="0" w:color="auto"/>
              <w:right w:val="single" w:sz="4" w:space="0" w:color="auto"/>
            </w:tcBorders>
            <w:shd w:val="clear" w:color="000000" w:fill="FFC2A2"/>
            <w:noWrap/>
            <w:vAlign w:val="center"/>
            <w:hideMark/>
          </w:tcPr>
          <w:p w14:paraId="6BF6F9D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8"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7CDCC86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9"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3D0058D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5D89C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E2D4"/>
            <w:noWrap/>
            <w:vAlign w:val="center"/>
            <w:hideMark/>
          </w:tcPr>
          <w:p w14:paraId="0C7B3DF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8" w:type="pct"/>
            <w:tcBorders>
              <w:top w:val="single" w:sz="4" w:space="0" w:color="auto"/>
              <w:left w:val="single" w:sz="4" w:space="0" w:color="auto"/>
              <w:bottom w:val="single" w:sz="4" w:space="0" w:color="auto"/>
              <w:right w:val="single" w:sz="4" w:space="0" w:color="auto"/>
            </w:tcBorders>
            <w:shd w:val="clear" w:color="000000" w:fill="FFE1D1"/>
            <w:noWrap/>
            <w:vAlign w:val="center"/>
            <w:hideMark/>
          </w:tcPr>
          <w:p w14:paraId="6F04AF5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8" w:type="pct"/>
            <w:tcBorders>
              <w:top w:val="single" w:sz="4" w:space="0" w:color="auto"/>
              <w:left w:val="single" w:sz="4" w:space="0" w:color="auto"/>
              <w:bottom w:val="single" w:sz="4" w:space="0" w:color="auto"/>
              <w:right w:val="single" w:sz="4" w:space="0" w:color="auto"/>
            </w:tcBorders>
            <w:shd w:val="clear" w:color="000000" w:fill="FFE3D6"/>
            <w:noWrap/>
            <w:vAlign w:val="center"/>
            <w:hideMark/>
          </w:tcPr>
          <w:p w14:paraId="21C7F74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-2.0</w:t>
            </w:r>
          </w:p>
        </w:tc>
        <w:tc>
          <w:tcPr>
            <w:tcW w:w="307"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0F6506C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C3A4"/>
            <w:noWrap/>
            <w:vAlign w:val="center"/>
            <w:hideMark/>
          </w:tcPr>
          <w:p w14:paraId="31C1C06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r>
      <w:tr w:rsidR="002525EB" w:rsidRPr="008E4934" w14:paraId="1E99AB8F"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E1A0B13"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W25 (B)</w:t>
            </w:r>
          </w:p>
        </w:tc>
        <w:tc>
          <w:tcPr>
            <w:tcW w:w="308" w:type="pct"/>
            <w:tcBorders>
              <w:top w:val="single" w:sz="4" w:space="0" w:color="auto"/>
              <w:left w:val="single" w:sz="4" w:space="0" w:color="auto"/>
              <w:bottom w:val="single" w:sz="4" w:space="0" w:color="auto"/>
              <w:right w:val="single" w:sz="4" w:space="0" w:color="auto"/>
            </w:tcBorders>
            <w:shd w:val="clear" w:color="000000" w:fill="FFE2D4"/>
            <w:noWrap/>
            <w:vAlign w:val="center"/>
            <w:hideMark/>
          </w:tcPr>
          <w:p w14:paraId="382798B7"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-2.1</w:t>
            </w:r>
          </w:p>
        </w:tc>
        <w:tc>
          <w:tcPr>
            <w:tcW w:w="308"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621A82E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FFD5BF"/>
            <w:noWrap/>
            <w:vAlign w:val="center"/>
            <w:hideMark/>
          </w:tcPr>
          <w:p w14:paraId="2E1C399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FFDAC7"/>
            <w:noWrap/>
            <w:vAlign w:val="center"/>
            <w:hideMark/>
          </w:tcPr>
          <w:p w14:paraId="0BD9809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26DF9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5BBF2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C1103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97C7A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40C7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21EE27A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D3BD"/>
            <w:noWrap/>
            <w:vAlign w:val="center"/>
            <w:hideMark/>
          </w:tcPr>
          <w:p w14:paraId="48746BB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8" w:type="pct"/>
            <w:tcBorders>
              <w:top w:val="single" w:sz="4" w:space="0" w:color="auto"/>
              <w:left w:val="single" w:sz="4" w:space="0" w:color="auto"/>
              <w:bottom w:val="single" w:sz="4" w:space="0" w:color="auto"/>
              <w:right w:val="single" w:sz="4" w:space="0" w:color="auto"/>
            </w:tcBorders>
            <w:shd w:val="clear" w:color="000000" w:fill="FFD7C3"/>
            <w:noWrap/>
            <w:vAlign w:val="center"/>
            <w:hideMark/>
          </w:tcPr>
          <w:p w14:paraId="355525D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r>
      <w:tr w:rsidR="002525EB" w:rsidRPr="008E4934" w14:paraId="33F22906"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857497F"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W26 (A)</w:t>
            </w:r>
          </w:p>
        </w:tc>
        <w:tc>
          <w:tcPr>
            <w:tcW w:w="308" w:type="pct"/>
            <w:tcBorders>
              <w:top w:val="single" w:sz="4" w:space="0" w:color="auto"/>
              <w:left w:val="single" w:sz="4" w:space="0" w:color="auto"/>
              <w:bottom w:val="single" w:sz="4" w:space="0" w:color="auto"/>
              <w:right w:val="single" w:sz="4" w:space="0" w:color="auto"/>
            </w:tcBorders>
            <w:shd w:val="clear" w:color="000000" w:fill="FFD3BC"/>
            <w:noWrap/>
            <w:vAlign w:val="center"/>
            <w:hideMark/>
          </w:tcPr>
          <w:p w14:paraId="17AB37A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-3.2</w:t>
            </w:r>
          </w:p>
        </w:tc>
        <w:tc>
          <w:tcPr>
            <w:tcW w:w="308" w:type="pct"/>
            <w:tcBorders>
              <w:top w:val="single" w:sz="4" w:space="0" w:color="auto"/>
              <w:left w:val="single" w:sz="4" w:space="0" w:color="auto"/>
              <w:bottom w:val="single" w:sz="4" w:space="0" w:color="auto"/>
              <w:right w:val="single" w:sz="4" w:space="0" w:color="auto"/>
            </w:tcBorders>
            <w:shd w:val="clear" w:color="000000" w:fill="FFB189"/>
            <w:noWrap/>
            <w:vAlign w:val="center"/>
            <w:hideMark/>
          </w:tcPr>
          <w:p w14:paraId="1E81A83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-5.8</w:t>
            </w:r>
          </w:p>
        </w:tc>
        <w:tc>
          <w:tcPr>
            <w:tcW w:w="307" w:type="pct"/>
            <w:tcBorders>
              <w:top w:val="single" w:sz="4" w:space="0" w:color="auto"/>
              <w:left w:val="single" w:sz="4" w:space="0" w:color="auto"/>
              <w:bottom w:val="single" w:sz="4" w:space="0" w:color="auto"/>
              <w:right w:val="single" w:sz="4" w:space="0" w:color="auto"/>
            </w:tcBorders>
            <w:shd w:val="clear" w:color="000000" w:fill="FFAC82"/>
            <w:noWrap/>
            <w:vAlign w:val="center"/>
            <w:hideMark/>
          </w:tcPr>
          <w:p w14:paraId="6F1F8E4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-6.1</w:t>
            </w:r>
          </w:p>
        </w:tc>
        <w:tc>
          <w:tcPr>
            <w:tcW w:w="307" w:type="pct"/>
            <w:tcBorders>
              <w:top w:val="single" w:sz="4" w:space="0" w:color="auto"/>
              <w:left w:val="single" w:sz="4" w:space="0" w:color="auto"/>
              <w:bottom w:val="single" w:sz="4" w:space="0" w:color="auto"/>
              <w:right w:val="single" w:sz="4" w:space="0" w:color="auto"/>
            </w:tcBorders>
            <w:shd w:val="clear" w:color="000000" w:fill="FFAF86"/>
            <w:noWrap/>
            <w:vAlign w:val="center"/>
            <w:hideMark/>
          </w:tcPr>
          <w:p w14:paraId="28A18E5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-5.9</w:t>
            </w:r>
          </w:p>
        </w:tc>
        <w:tc>
          <w:tcPr>
            <w:tcW w:w="308" w:type="pct"/>
            <w:tcBorders>
              <w:top w:val="single" w:sz="4" w:space="0" w:color="auto"/>
              <w:left w:val="single" w:sz="4" w:space="0" w:color="auto"/>
              <w:bottom w:val="single" w:sz="4" w:space="0" w:color="auto"/>
              <w:right w:val="single" w:sz="4" w:space="0" w:color="auto"/>
            </w:tcBorders>
            <w:shd w:val="clear" w:color="000000" w:fill="FFC2A4"/>
            <w:noWrap/>
            <w:vAlign w:val="center"/>
            <w:hideMark/>
          </w:tcPr>
          <w:p w14:paraId="58DE459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9" w:type="pct"/>
            <w:tcBorders>
              <w:top w:val="single" w:sz="4" w:space="0" w:color="auto"/>
              <w:left w:val="single" w:sz="4" w:space="0" w:color="auto"/>
              <w:bottom w:val="single" w:sz="4" w:space="0" w:color="auto"/>
              <w:right w:val="single" w:sz="4" w:space="0" w:color="auto"/>
            </w:tcBorders>
            <w:shd w:val="clear" w:color="000000" w:fill="FFC6A8"/>
            <w:noWrap/>
            <w:vAlign w:val="center"/>
            <w:hideMark/>
          </w:tcPr>
          <w:p w14:paraId="6220B59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2D50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13DE8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CDB3"/>
            <w:noWrap/>
            <w:vAlign w:val="center"/>
            <w:hideMark/>
          </w:tcPr>
          <w:p w14:paraId="5D4C276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D0B8"/>
            <w:noWrap/>
            <w:vAlign w:val="center"/>
            <w:hideMark/>
          </w:tcPr>
          <w:p w14:paraId="4D91404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585C197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8"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604AE2F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r>
      <w:tr w:rsidR="002525EB" w:rsidRPr="008E4934" w14:paraId="20D3E4C0"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C1C985A"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W26 (B)</w:t>
            </w:r>
          </w:p>
        </w:tc>
        <w:tc>
          <w:tcPr>
            <w:tcW w:w="308" w:type="pct"/>
            <w:tcBorders>
              <w:top w:val="single" w:sz="4" w:space="0" w:color="auto"/>
              <w:left w:val="single" w:sz="4" w:space="0" w:color="auto"/>
              <w:bottom w:val="single" w:sz="4" w:space="0" w:color="auto"/>
              <w:right w:val="single" w:sz="4" w:space="0" w:color="auto"/>
            </w:tcBorders>
            <w:shd w:val="clear" w:color="000000" w:fill="FFC4A6"/>
            <w:noWrap/>
            <w:vAlign w:val="center"/>
            <w:hideMark/>
          </w:tcPr>
          <w:p w14:paraId="200DB859"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-4.3</w:t>
            </w:r>
          </w:p>
        </w:tc>
        <w:tc>
          <w:tcPr>
            <w:tcW w:w="308" w:type="pct"/>
            <w:tcBorders>
              <w:top w:val="single" w:sz="4" w:space="0" w:color="auto"/>
              <w:left w:val="single" w:sz="4" w:space="0" w:color="auto"/>
              <w:bottom w:val="single" w:sz="4" w:space="0" w:color="auto"/>
              <w:right w:val="single" w:sz="4" w:space="0" w:color="auto"/>
            </w:tcBorders>
            <w:shd w:val="clear" w:color="000000" w:fill="FFC4A6"/>
            <w:noWrap/>
            <w:vAlign w:val="center"/>
            <w:hideMark/>
          </w:tcPr>
          <w:p w14:paraId="4965E75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FFA87B"/>
            <w:noWrap/>
            <w:vAlign w:val="center"/>
            <w:hideMark/>
          </w:tcPr>
          <w:p w14:paraId="65694A4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-6.4</w:t>
            </w:r>
          </w:p>
        </w:tc>
        <w:tc>
          <w:tcPr>
            <w:tcW w:w="307" w:type="pct"/>
            <w:tcBorders>
              <w:top w:val="single" w:sz="4" w:space="0" w:color="auto"/>
              <w:left w:val="single" w:sz="4" w:space="0" w:color="auto"/>
              <w:bottom w:val="single" w:sz="4" w:space="0" w:color="auto"/>
              <w:right w:val="single" w:sz="4" w:space="0" w:color="auto"/>
            </w:tcBorders>
            <w:shd w:val="clear" w:color="000000" w:fill="FFBC9A"/>
            <w:noWrap/>
            <w:vAlign w:val="center"/>
            <w:hideMark/>
          </w:tcPr>
          <w:p w14:paraId="135447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8" w:type="pct"/>
            <w:tcBorders>
              <w:top w:val="single" w:sz="4" w:space="0" w:color="auto"/>
              <w:left w:val="single" w:sz="4" w:space="0" w:color="auto"/>
              <w:bottom w:val="single" w:sz="4" w:space="0" w:color="auto"/>
              <w:right w:val="single" w:sz="4" w:space="0" w:color="auto"/>
            </w:tcBorders>
            <w:shd w:val="clear" w:color="000000" w:fill="FFCAAF"/>
            <w:noWrap/>
            <w:vAlign w:val="center"/>
            <w:hideMark/>
          </w:tcPr>
          <w:p w14:paraId="23408BA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9" w:type="pct"/>
            <w:tcBorders>
              <w:top w:val="single" w:sz="4" w:space="0" w:color="auto"/>
              <w:left w:val="single" w:sz="4" w:space="0" w:color="auto"/>
              <w:bottom w:val="single" w:sz="4" w:space="0" w:color="auto"/>
              <w:right w:val="single" w:sz="4" w:space="0" w:color="auto"/>
            </w:tcBorders>
            <w:shd w:val="clear" w:color="000000" w:fill="FFD1B9"/>
            <w:noWrap/>
            <w:vAlign w:val="center"/>
            <w:hideMark/>
          </w:tcPr>
          <w:p w14:paraId="7E3A32F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C35CB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6C1"/>
            <w:noWrap/>
            <w:vAlign w:val="center"/>
            <w:hideMark/>
          </w:tcPr>
          <w:p w14:paraId="76C8D0E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FFD2BB"/>
            <w:noWrap/>
            <w:vAlign w:val="center"/>
            <w:hideMark/>
          </w:tcPr>
          <w:p w14:paraId="110290B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FFCFB7"/>
            <w:noWrap/>
            <w:vAlign w:val="center"/>
            <w:hideMark/>
          </w:tcPr>
          <w:p w14:paraId="2A75DCA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FFD1B9"/>
            <w:noWrap/>
            <w:vAlign w:val="center"/>
            <w:hideMark/>
          </w:tcPr>
          <w:p w14:paraId="069E99E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84203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387B3986"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BFB5145"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W28 (A)</w:t>
            </w:r>
          </w:p>
        </w:tc>
        <w:tc>
          <w:tcPr>
            <w:tcW w:w="308" w:type="pct"/>
            <w:tcBorders>
              <w:top w:val="single" w:sz="4" w:space="0" w:color="auto"/>
              <w:left w:val="single" w:sz="4" w:space="0" w:color="auto"/>
              <w:bottom w:val="single" w:sz="4" w:space="0" w:color="auto"/>
              <w:right w:val="single" w:sz="4" w:space="0" w:color="auto"/>
            </w:tcBorders>
            <w:shd w:val="clear" w:color="000000" w:fill="B4E8CB"/>
            <w:noWrap/>
            <w:vAlign w:val="center"/>
            <w:hideMark/>
          </w:tcPr>
          <w:p w14:paraId="7369B4C1"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2.3</w:t>
            </w:r>
          </w:p>
        </w:tc>
        <w:tc>
          <w:tcPr>
            <w:tcW w:w="308" w:type="pct"/>
            <w:tcBorders>
              <w:top w:val="single" w:sz="4" w:space="0" w:color="auto"/>
              <w:left w:val="single" w:sz="4" w:space="0" w:color="auto"/>
              <w:bottom w:val="single" w:sz="4" w:space="0" w:color="auto"/>
              <w:right w:val="single" w:sz="4" w:space="0" w:color="auto"/>
            </w:tcBorders>
            <w:shd w:val="clear" w:color="000000" w:fill="9EE1BD"/>
            <w:noWrap/>
            <w:vAlign w:val="center"/>
            <w:hideMark/>
          </w:tcPr>
          <w:p w14:paraId="3948578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7" w:type="pct"/>
            <w:tcBorders>
              <w:top w:val="single" w:sz="4" w:space="0" w:color="auto"/>
              <w:left w:val="single" w:sz="4" w:space="0" w:color="auto"/>
              <w:bottom w:val="single" w:sz="4" w:space="0" w:color="auto"/>
              <w:right w:val="single" w:sz="4" w:space="0" w:color="auto"/>
            </w:tcBorders>
            <w:shd w:val="clear" w:color="000000" w:fill="FFDDCB"/>
            <w:noWrap/>
            <w:vAlign w:val="center"/>
            <w:hideMark/>
          </w:tcPr>
          <w:p w14:paraId="2751F8C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0FED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D928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EB8B7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51BA6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6801E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1D5BD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C7AB"/>
            <w:noWrap/>
            <w:vAlign w:val="center"/>
            <w:hideMark/>
          </w:tcPr>
          <w:p w14:paraId="215878E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7" w:type="pct"/>
            <w:tcBorders>
              <w:top w:val="single" w:sz="4" w:space="0" w:color="auto"/>
              <w:left w:val="single" w:sz="4" w:space="0" w:color="auto"/>
              <w:bottom w:val="single" w:sz="4" w:space="0" w:color="auto"/>
              <w:right w:val="single" w:sz="4" w:space="0" w:color="auto"/>
            </w:tcBorders>
            <w:shd w:val="clear" w:color="000000" w:fill="FFBA97"/>
            <w:noWrap/>
            <w:vAlign w:val="center"/>
            <w:hideMark/>
          </w:tcPr>
          <w:p w14:paraId="5A2237A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E4C1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4ED32E33"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A5A91AF"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W28 (B)</w:t>
            </w:r>
          </w:p>
        </w:tc>
        <w:tc>
          <w:tcPr>
            <w:tcW w:w="308" w:type="pct"/>
            <w:tcBorders>
              <w:top w:val="single" w:sz="4" w:space="0" w:color="auto"/>
              <w:left w:val="single" w:sz="4" w:space="0" w:color="auto"/>
              <w:bottom w:val="single" w:sz="4" w:space="0" w:color="auto"/>
              <w:right w:val="single" w:sz="4" w:space="0" w:color="auto"/>
            </w:tcBorders>
            <w:shd w:val="clear" w:color="000000" w:fill="B2E8CB"/>
            <w:noWrap/>
            <w:vAlign w:val="center"/>
            <w:hideMark/>
          </w:tcPr>
          <w:p w14:paraId="2F93D5C5"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2.3</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7CAF5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EC4F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6DB6177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AECF6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FFDBC9"/>
            <w:noWrap/>
            <w:vAlign w:val="center"/>
            <w:hideMark/>
          </w:tcPr>
          <w:p w14:paraId="36576B7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7" w:type="pct"/>
            <w:tcBorders>
              <w:top w:val="single" w:sz="4" w:space="0" w:color="auto"/>
              <w:left w:val="single" w:sz="4" w:space="0" w:color="auto"/>
              <w:bottom w:val="single" w:sz="4" w:space="0" w:color="auto"/>
              <w:right w:val="single" w:sz="4" w:space="0" w:color="auto"/>
            </w:tcBorders>
            <w:shd w:val="clear" w:color="000000" w:fill="FFDECD"/>
            <w:noWrap/>
            <w:vAlign w:val="center"/>
            <w:hideMark/>
          </w:tcPr>
          <w:p w14:paraId="52C2DEB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E60F0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C755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8F2C2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w:t>
            </w:r>
          </w:p>
        </w:tc>
        <w:tc>
          <w:tcPr>
            <w:tcW w:w="307"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4F9CC26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DBEB0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4FFBD58A"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6A03425"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W39 (A)</w:t>
            </w:r>
          </w:p>
        </w:tc>
        <w:tc>
          <w:tcPr>
            <w:tcW w:w="308" w:type="pct"/>
            <w:tcBorders>
              <w:top w:val="single" w:sz="4" w:space="0" w:color="auto"/>
              <w:left w:val="single" w:sz="4" w:space="0" w:color="auto"/>
              <w:bottom w:val="single" w:sz="4" w:space="0" w:color="auto"/>
              <w:right w:val="single" w:sz="4" w:space="0" w:color="auto"/>
            </w:tcBorders>
            <w:shd w:val="clear" w:color="000000" w:fill="ACE6C6"/>
            <w:noWrap/>
            <w:vAlign w:val="center"/>
            <w:hideMark/>
          </w:tcPr>
          <w:p w14:paraId="1AFD2C3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2.5</w:t>
            </w:r>
          </w:p>
        </w:tc>
        <w:tc>
          <w:tcPr>
            <w:tcW w:w="308" w:type="pct"/>
            <w:tcBorders>
              <w:top w:val="single" w:sz="4" w:space="0" w:color="auto"/>
              <w:left w:val="single" w:sz="4" w:space="0" w:color="auto"/>
              <w:bottom w:val="single" w:sz="4" w:space="0" w:color="auto"/>
              <w:right w:val="single" w:sz="4" w:space="0" w:color="auto"/>
            </w:tcBorders>
            <w:shd w:val="clear" w:color="000000" w:fill="65D096"/>
            <w:noWrap/>
            <w:vAlign w:val="center"/>
            <w:hideMark/>
          </w:tcPr>
          <w:p w14:paraId="7D95D30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7" w:type="pct"/>
            <w:tcBorders>
              <w:top w:val="single" w:sz="4" w:space="0" w:color="auto"/>
              <w:left w:val="single" w:sz="4" w:space="0" w:color="auto"/>
              <w:bottom w:val="single" w:sz="4" w:space="0" w:color="auto"/>
              <w:right w:val="single" w:sz="4" w:space="0" w:color="auto"/>
            </w:tcBorders>
            <w:shd w:val="clear" w:color="000000" w:fill="73D49F"/>
            <w:noWrap/>
            <w:vAlign w:val="center"/>
            <w:hideMark/>
          </w:tcPr>
          <w:p w14:paraId="77CCC0D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FFD2BB"/>
            <w:noWrap/>
            <w:vAlign w:val="center"/>
            <w:hideMark/>
          </w:tcPr>
          <w:p w14:paraId="050E5B6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5ECE91"/>
            <w:noWrap/>
            <w:vAlign w:val="center"/>
            <w:hideMark/>
          </w:tcPr>
          <w:p w14:paraId="12D58F4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E58EB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A12E7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F79B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DCB"/>
            <w:noWrap/>
            <w:vAlign w:val="center"/>
            <w:hideMark/>
          </w:tcPr>
          <w:p w14:paraId="316D6B6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8" w:type="pct"/>
            <w:tcBorders>
              <w:top w:val="single" w:sz="4" w:space="0" w:color="auto"/>
              <w:left w:val="single" w:sz="4" w:space="0" w:color="auto"/>
              <w:bottom w:val="single" w:sz="4" w:space="0" w:color="auto"/>
              <w:right w:val="single" w:sz="4" w:space="0" w:color="auto"/>
            </w:tcBorders>
            <w:shd w:val="clear" w:color="000000" w:fill="FFCBB1"/>
            <w:noWrap/>
            <w:vAlign w:val="center"/>
            <w:hideMark/>
          </w:tcPr>
          <w:p w14:paraId="4DBEF76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FFC4A6"/>
            <w:noWrap/>
            <w:vAlign w:val="center"/>
            <w:hideMark/>
          </w:tcPr>
          <w:p w14:paraId="3227381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8" w:type="pct"/>
            <w:tcBorders>
              <w:top w:val="single" w:sz="4" w:space="0" w:color="auto"/>
              <w:left w:val="single" w:sz="4" w:space="0" w:color="auto"/>
              <w:bottom w:val="single" w:sz="4" w:space="0" w:color="auto"/>
              <w:right w:val="single" w:sz="4" w:space="0" w:color="auto"/>
            </w:tcBorders>
            <w:shd w:val="clear" w:color="000000" w:fill="FFDDCB"/>
            <w:noWrap/>
            <w:vAlign w:val="center"/>
            <w:hideMark/>
          </w:tcPr>
          <w:p w14:paraId="259E966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r>
      <w:tr w:rsidR="002525EB" w:rsidRPr="008E4934" w14:paraId="690E3F9F"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B3BE1DB"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W39 (B)</w:t>
            </w:r>
          </w:p>
        </w:tc>
        <w:tc>
          <w:tcPr>
            <w:tcW w:w="308" w:type="pct"/>
            <w:tcBorders>
              <w:top w:val="single" w:sz="4" w:space="0" w:color="auto"/>
              <w:left w:val="single" w:sz="4" w:space="0" w:color="auto"/>
              <w:bottom w:val="single" w:sz="4" w:space="0" w:color="auto"/>
              <w:right w:val="single" w:sz="4" w:space="0" w:color="auto"/>
            </w:tcBorders>
            <w:shd w:val="clear" w:color="000000" w:fill="B9EACF"/>
            <w:noWrap/>
            <w:vAlign w:val="center"/>
            <w:hideMark/>
          </w:tcPr>
          <w:p w14:paraId="1354566B"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2.1</w:t>
            </w:r>
          </w:p>
        </w:tc>
        <w:tc>
          <w:tcPr>
            <w:tcW w:w="308" w:type="pct"/>
            <w:tcBorders>
              <w:top w:val="single" w:sz="4" w:space="0" w:color="auto"/>
              <w:left w:val="single" w:sz="4" w:space="0" w:color="auto"/>
              <w:bottom w:val="single" w:sz="4" w:space="0" w:color="auto"/>
              <w:right w:val="single" w:sz="4" w:space="0" w:color="auto"/>
            </w:tcBorders>
            <w:shd w:val="clear" w:color="000000" w:fill="94DEB6"/>
            <w:noWrap/>
            <w:vAlign w:val="center"/>
            <w:hideMark/>
          </w:tcPr>
          <w:p w14:paraId="258401C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48D3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DCB"/>
            <w:noWrap/>
            <w:vAlign w:val="center"/>
            <w:hideMark/>
          </w:tcPr>
          <w:p w14:paraId="64E9C4E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34AB6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9" w:type="pct"/>
            <w:tcBorders>
              <w:top w:val="single" w:sz="4" w:space="0" w:color="auto"/>
              <w:left w:val="single" w:sz="4" w:space="0" w:color="auto"/>
              <w:bottom w:val="single" w:sz="4" w:space="0" w:color="auto"/>
              <w:right w:val="single" w:sz="4" w:space="0" w:color="auto"/>
            </w:tcBorders>
            <w:shd w:val="clear" w:color="000000" w:fill="A2E2BF"/>
            <w:noWrap/>
            <w:vAlign w:val="center"/>
            <w:hideMark/>
          </w:tcPr>
          <w:p w14:paraId="3AA0C9E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DF52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621A3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950D1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5BF"/>
            <w:noWrap/>
            <w:vAlign w:val="center"/>
            <w:hideMark/>
          </w:tcPr>
          <w:p w14:paraId="1D242C6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FFD3BD"/>
            <w:noWrap/>
            <w:vAlign w:val="center"/>
            <w:hideMark/>
          </w:tcPr>
          <w:p w14:paraId="0FC77D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8" w:type="pct"/>
            <w:tcBorders>
              <w:top w:val="single" w:sz="4" w:space="0" w:color="auto"/>
              <w:left w:val="single" w:sz="4" w:space="0" w:color="auto"/>
              <w:bottom w:val="single" w:sz="4" w:space="0" w:color="auto"/>
              <w:right w:val="single" w:sz="4" w:space="0" w:color="auto"/>
            </w:tcBorders>
            <w:shd w:val="clear" w:color="000000" w:fill="FFD6C1"/>
            <w:noWrap/>
            <w:vAlign w:val="center"/>
            <w:hideMark/>
          </w:tcPr>
          <w:p w14:paraId="731ADFF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r>
      <w:tr w:rsidR="002525EB" w:rsidRPr="008E4934" w14:paraId="7CF406F7"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2ABA893" w14:textId="50A36112"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W40</w:t>
            </w:r>
            <w:r w:rsidR="0070042A" w:rsidRPr="008E4934">
              <w:rPr>
                <w:color w:val="000000" w:themeColor="text1"/>
                <w:sz w:val="20"/>
                <w:szCs w:val="20"/>
              </w:rPr>
              <w:t>'</w:t>
            </w:r>
            <w:r w:rsidRPr="008E4934">
              <w:rPr>
                <w:color w:val="000000" w:themeColor="text1"/>
                <w:sz w:val="20"/>
                <w:szCs w:val="20"/>
              </w:rPr>
              <w:t xml:space="preserve"> (A)</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F0C3B"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C6AA"/>
            <w:noWrap/>
            <w:vAlign w:val="center"/>
            <w:hideMark/>
          </w:tcPr>
          <w:p w14:paraId="353524C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7" w:type="pct"/>
            <w:tcBorders>
              <w:top w:val="single" w:sz="4" w:space="0" w:color="auto"/>
              <w:left w:val="single" w:sz="4" w:space="0" w:color="auto"/>
              <w:bottom w:val="single" w:sz="4" w:space="0" w:color="auto"/>
              <w:right w:val="single" w:sz="4" w:space="0" w:color="auto"/>
            </w:tcBorders>
            <w:shd w:val="clear" w:color="000000" w:fill="FFCAAF"/>
            <w:noWrap/>
            <w:vAlign w:val="center"/>
            <w:hideMark/>
          </w:tcPr>
          <w:p w14:paraId="52D19F9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7" w:type="pct"/>
            <w:tcBorders>
              <w:top w:val="single" w:sz="4" w:space="0" w:color="auto"/>
              <w:left w:val="single" w:sz="4" w:space="0" w:color="auto"/>
              <w:bottom w:val="single" w:sz="4" w:space="0" w:color="auto"/>
              <w:right w:val="single" w:sz="4" w:space="0" w:color="auto"/>
            </w:tcBorders>
            <w:shd w:val="clear" w:color="000000" w:fill="FFC6A9"/>
            <w:noWrap/>
            <w:vAlign w:val="center"/>
            <w:hideMark/>
          </w:tcPr>
          <w:p w14:paraId="4EE3686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8" w:type="pct"/>
            <w:tcBorders>
              <w:top w:val="single" w:sz="4" w:space="0" w:color="auto"/>
              <w:left w:val="single" w:sz="4" w:space="0" w:color="auto"/>
              <w:bottom w:val="single" w:sz="4" w:space="0" w:color="auto"/>
              <w:right w:val="single" w:sz="4" w:space="0" w:color="auto"/>
            </w:tcBorders>
            <w:shd w:val="clear" w:color="000000" w:fill="FFAD84"/>
            <w:noWrap/>
            <w:vAlign w:val="center"/>
            <w:hideMark/>
          </w:tcPr>
          <w:p w14:paraId="0527F78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-6.0</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4FC8E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DB8EC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2277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1B82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2B6E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DBC9"/>
            <w:noWrap/>
            <w:vAlign w:val="center"/>
            <w:hideMark/>
          </w:tcPr>
          <w:p w14:paraId="595F12E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66270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4D78BB42"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8BC2040" w14:textId="26CFC842"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W40</w:t>
            </w:r>
            <w:r w:rsidR="0070042A" w:rsidRPr="008E4934">
              <w:rPr>
                <w:color w:val="000000" w:themeColor="text1"/>
                <w:sz w:val="20"/>
                <w:szCs w:val="20"/>
              </w:rPr>
              <w:t>'</w:t>
            </w:r>
            <w:r w:rsidRPr="008E4934">
              <w:rPr>
                <w:color w:val="000000" w:themeColor="text1"/>
                <w:sz w:val="20"/>
                <w:szCs w:val="20"/>
              </w:rPr>
              <w:t xml:space="preserve">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2E0E18"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FCF"/>
            <w:noWrap/>
            <w:vAlign w:val="center"/>
            <w:hideMark/>
          </w:tcPr>
          <w:p w14:paraId="15DF76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c>
          <w:tcPr>
            <w:tcW w:w="307" w:type="pct"/>
            <w:tcBorders>
              <w:top w:val="single" w:sz="4" w:space="0" w:color="auto"/>
              <w:left w:val="single" w:sz="4" w:space="0" w:color="auto"/>
              <w:bottom w:val="single" w:sz="4" w:space="0" w:color="auto"/>
              <w:right w:val="single" w:sz="4" w:space="0" w:color="auto"/>
            </w:tcBorders>
            <w:shd w:val="clear" w:color="000000" w:fill="FFD5BF"/>
            <w:noWrap/>
            <w:vAlign w:val="center"/>
            <w:hideMark/>
          </w:tcPr>
          <w:p w14:paraId="38C6674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FFC0A0"/>
            <w:noWrap/>
            <w:vAlign w:val="center"/>
            <w:hideMark/>
          </w:tcPr>
          <w:p w14:paraId="2E7600F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8" w:type="pct"/>
            <w:tcBorders>
              <w:top w:val="single" w:sz="4" w:space="0" w:color="auto"/>
              <w:left w:val="single" w:sz="4" w:space="0" w:color="auto"/>
              <w:bottom w:val="single" w:sz="4" w:space="0" w:color="auto"/>
              <w:right w:val="single" w:sz="4" w:space="0" w:color="auto"/>
            </w:tcBorders>
            <w:shd w:val="clear" w:color="000000" w:fill="FFBC9A"/>
            <w:noWrap/>
            <w:vAlign w:val="center"/>
            <w:hideMark/>
          </w:tcPr>
          <w:p w14:paraId="000EDCB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-4.9</w:t>
            </w:r>
          </w:p>
        </w:tc>
        <w:tc>
          <w:tcPr>
            <w:tcW w:w="309" w:type="pct"/>
            <w:tcBorders>
              <w:top w:val="single" w:sz="4" w:space="0" w:color="auto"/>
              <w:left w:val="single" w:sz="4" w:space="0" w:color="auto"/>
              <w:bottom w:val="single" w:sz="4" w:space="0" w:color="auto"/>
              <w:right w:val="single" w:sz="4" w:space="0" w:color="auto"/>
            </w:tcBorders>
            <w:shd w:val="clear" w:color="000000" w:fill="FFD3BD"/>
            <w:noWrap/>
            <w:vAlign w:val="center"/>
            <w:hideMark/>
          </w:tcPr>
          <w:p w14:paraId="5536370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A5D5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0AB60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F52C6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BC9"/>
            <w:noWrap/>
            <w:vAlign w:val="center"/>
            <w:hideMark/>
          </w:tcPr>
          <w:p w14:paraId="2AB6A9F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7" w:type="pct"/>
            <w:tcBorders>
              <w:top w:val="single" w:sz="4" w:space="0" w:color="auto"/>
              <w:left w:val="single" w:sz="4" w:space="0" w:color="auto"/>
              <w:bottom w:val="single" w:sz="4" w:space="0" w:color="auto"/>
              <w:right w:val="single" w:sz="4" w:space="0" w:color="auto"/>
            </w:tcBorders>
            <w:shd w:val="clear" w:color="000000" w:fill="FFDDCB"/>
            <w:noWrap/>
            <w:vAlign w:val="center"/>
            <w:hideMark/>
          </w:tcPr>
          <w:p w14:paraId="3CA43EE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0EF92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5E4BD730" w14:textId="77777777" w:rsidTr="008E4934">
        <w:trPr>
          <w:trHeight w:val="283"/>
          <w:jc w:val="center"/>
        </w:trPr>
        <w:tc>
          <w:tcPr>
            <w:tcW w:w="1305" w:type="pct"/>
            <w:vMerge w:val="restart"/>
            <w:tcBorders>
              <w:top w:val="nil"/>
              <w:left w:val="single" w:sz="4" w:space="0" w:color="auto"/>
              <w:right w:val="single" w:sz="4" w:space="0" w:color="auto"/>
            </w:tcBorders>
            <w:shd w:val="clear" w:color="auto" w:fill="auto"/>
            <w:noWrap/>
            <w:vAlign w:val="center"/>
            <w:hideMark/>
          </w:tcPr>
          <w:p w14:paraId="2BB4C35F" w14:textId="6CF436DE" w:rsidR="002525EB" w:rsidRPr="008E4934" w:rsidRDefault="002525EB" w:rsidP="00960325">
            <w:pPr>
              <w:adjustRightInd w:val="0"/>
              <w:snapToGrid w:val="0"/>
              <w:jc w:val="center"/>
              <w:rPr>
                <w:color w:val="000000" w:themeColor="text1"/>
                <w:sz w:val="20"/>
                <w:szCs w:val="20"/>
              </w:rPr>
            </w:pPr>
            <w:r w:rsidRPr="008E4934">
              <w:rPr>
                <w:b/>
                <w:bCs/>
                <w:color w:val="000000" w:themeColor="text1"/>
                <w:sz w:val="20"/>
                <w:szCs w:val="20"/>
              </w:rPr>
              <w:t>Cl-1-channel</w:t>
            </w:r>
          </w:p>
        </w:tc>
        <w:tc>
          <w:tcPr>
            <w:tcW w:w="1848" w:type="pct"/>
            <w:gridSpan w:val="6"/>
            <w:tcBorders>
              <w:top w:val="nil"/>
              <w:left w:val="nil"/>
              <w:bottom w:val="single" w:sz="4" w:space="0" w:color="auto"/>
              <w:right w:val="single" w:sz="4" w:space="0" w:color="auto"/>
            </w:tcBorders>
            <w:shd w:val="clear" w:color="auto" w:fill="auto"/>
            <w:noWrap/>
            <w:vAlign w:val="center"/>
            <w:hideMark/>
          </w:tcPr>
          <w:p w14:paraId="48DCA726" w14:textId="0A6411FB" w:rsidR="002525EB" w:rsidRPr="008E4934" w:rsidRDefault="002525EB" w:rsidP="00960325">
            <w:pPr>
              <w:adjustRightInd w:val="0"/>
              <w:snapToGrid w:val="0"/>
              <w:jc w:val="center"/>
              <w:rPr>
                <w:color w:val="000000" w:themeColor="text1"/>
                <w:sz w:val="20"/>
                <w:szCs w:val="20"/>
              </w:rPr>
            </w:pPr>
            <w:r w:rsidRPr="008E4934">
              <w:rPr>
                <w:b/>
                <w:bCs/>
                <w:color w:val="000000" w:themeColor="text1"/>
                <w:sz w:val="20"/>
                <w:szCs w:val="20"/>
              </w:rPr>
              <w:t>1F</w:t>
            </w:r>
          </w:p>
        </w:tc>
        <w:tc>
          <w:tcPr>
            <w:tcW w:w="1847" w:type="pct"/>
            <w:gridSpan w:val="6"/>
            <w:tcBorders>
              <w:top w:val="nil"/>
              <w:left w:val="nil"/>
              <w:bottom w:val="single" w:sz="4" w:space="0" w:color="auto"/>
              <w:right w:val="single" w:sz="4" w:space="0" w:color="auto"/>
            </w:tcBorders>
            <w:shd w:val="clear" w:color="auto" w:fill="auto"/>
            <w:noWrap/>
            <w:vAlign w:val="center"/>
            <w:hideMark/>
          </w:tcPr>
          <w:p w14:paraId="178B83CC" w14:textId="64DBB4CD" w:rsidR="002525EB" w:rsidRPr="008E4934" w:rsidRDefault="002525EB" w:rsidP="00D46C8C">
            <w:pPr>
              <w:adjustRightInd w:val="0"/>
              <w:snapToGrid w:val="0"/>
              <w:jc w:val="center"/>
              <w:rPr>
                <w:color w:val="000000" w:themeColor="text1"/>
                <w:sz w:val="20"/>
                <w:szCs w:val="20"/>
              </w:rPr>
            </w:pPr>
            <w:r w:rsidRPr="008E4934">
              <w:rPr>
                <w:b/>
                <w:bCs/>
                <w:color w:val="000000" w:themeColor="text1"/>
                <w:sz w:val="20"/>
                <w:szCs w:val="20"/>
              </w:rPr>
              <w:t>2F</w:t>
            </w:r>
          </w:p>
        </w:tc>
      </w:tr>
      <w:tr w:rsidR="002525EB" w:rsidRPr="008E4934" w14:paraId="2F71F43F" w14:textId="77777777" w:rsidTr="008E4934">
        <w:trPr>
          <w:trHeight w:val="283"/>
          <w:jc w:val="center"/>
        </w:trPr>
        <w:tc>
          <w:tcPr>
            <w:tcW w:w="1305" w:type="pct"/>
            <w:vMerge/>
            <w:tcBorders>
              <w:left w:val="single" w:sz="4" w:space="0" w:color="auto"/>
              <w:bottom w:val="single" w:sz="4" w:space="0" w:color="auto"/>
              <w:right w:val="single" w:sz="4" w:space="0" w:color="auto"/>
            </w:tcBorders>
            <w:shd w:val="clear" w:color="auto" w:fill="auto"/>
            <w:noWrap/>
            <w:vAlign w:val="center"/>
            <w:hideMark/>
          </w:tcPr>
          <w:p w14:paraId="1E8B417A" w14:textId="7F5EA531" w:rsidR="002525EB" w:rsidRPr="008E4934" w:rsidRDefault="002525EB" w:rsidP="008E4934">
            <w:pPr>
              <w:adjustRightInd w:val="0"/>
              <w:snapToGrid w:val="0"/>
              <w:jc w:val="center"/>
              <w:rPr>
                <w:b/>
                <w:bCs/>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5C292BEE" w14:textId="64E512AC"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20 ns</w:t>
            </w:r>
          </w:p>
        </w:tc>
        <w:tc>
          <w:tcPr>
            <w:tcW w:w="308" w:type="pct"/>
            <w:tcBorders>
              <w:top w:val="nil"/>
              <w:left w:val="nil"/>
              <w:bottom w:val="single" w:sz="4" w:space="0" w:color="auto"/>
              <w:right w:val="single" w:sz="4" w:space="0" w:color="auto"/>
            </w:tcBorders>
            <w:shd w:val="clear" w:color="auto" w:fill="auto"/>
            <w:noWrap/>
            <w:vAlign w:val="center"/>
            <w:hideMark/>
          </w:tcPr>
          <w:p w14:paraId="06C6829D" w14:textId="7B311F5A"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200 ns</w:t>
            </w:r>
          </w:p>
        </w:tc>
        <w:tc>
          <w:tcPr>
            <w:tcW w:w="307" w:type="pct"/>
            <w:tcBorders>
              <w:top w:val="nil"/>
              <w:left w:val="nil"/>
              <w:bottom w:val="single" w:sz="4" w:space="0" w:color="auto"/>
              <w:right w:val="single" w:sz="4" w:space="0" w:color="auto"/>
            </w:tcBorders>
            <w:shd w:val="clear" w:color="auto" w:fill="auto"/>
            <w:noWrap/>
            <w:vAlign w:val="center"/>
            <w:hideMark/>
          </w:tcPr>
          <w:p w14:paraId="33D2ED40" w14:textId="7EEA4079"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 xml:space="preserve">1 </w:t>
            </w:r>
            <w:proofErr w:type="spellStart"/>
            <w:r w:rsidRPr="008E4934">
              <w:rPr>
                <w:b/>
                <w:bCs/>
                <w:color w:val="000000" w:themeColor="text1"/>
                <w:sz w:val="20"/>
                <w:szCs w:val="20"/>
              </w:rPr>
              <w:t>μs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7F4297AF" w14:textId="6B303580"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 xml:space="preserve">30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0A029844" w14:textId="03CA4AA1"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 xml:space="preserve">200 </w:t>
            </w:r>
            <w:proofErr w:type="spellStart"/>
            <w:r w:rsidRPr="008E4934">
              <w:rPr>
                <w:b/>
                <w:bCs/>
                <w:color w:val="000000" w:themeColor="text1"/>
                <w:sz w:val="20"/>
                <w:szCs w:val="20"/>
              </w:rPr>
              <w:t>μs</w:t>
            </w:r>
            <w:proofErr w:type="spellEnd"/>
          </w:p>
        </w:tc>
        <w:tc>
          <w:tcPr>
            <w:tcW w:w="309" w:type="pct"/>
            <w:tcBorders>
              <w:top w:val="nil"/>
              <w:left w:val="nil"/>
              <w:bottom w:val="single" w:sz="4" w:space="0" w:color="auto"/>
              <w:right w:val="single" w:sz="4" w:space="0" w:color="auto"/>
            </w:tcBorders>
            <w:shd w:val="clear" w:color="auto" w:fill="auto"/>
            <w:noWrap/>
            <w:vAlign w:val="center"/>
            <w:hideMark/>
          </w:tcPr>
          <w:p w14:paraId="06DCBE1E" w14:textId="780FAE40"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 xml:space="preserve">5 </w:t>
            </w:r>
            <w:proofErr w:type="spellStart"/>
            <w:r w:rsidRPr="008E4934">
              <w:rPr>
                <w:b/>
                <w:bCs/>
                <w:color w:val="000000" w:themeColor="text1"/>
                <w:sz w:val="20"/>
                <w:szCs w:val="20"/>
              </w:rPr>
              <w:t>ms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1DEA0F31" w14:textId="77C79546"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20 ns</w:t>
            </w:r>
          </w:p>
        </w:tc>
        <w:tc>
          <w:tcPr>
            <w:tcW w:w="307" w:type="pct"/>
            <w:tcBorders>
              <w:top w:val="nil"/>
              <w:left w:val="nil"/>
              <w:bottom w:val="single" w:sz="4" w:space="0" w:color="auto"/>
              <w:right w:val="single" w:sz="4" w:space="0" w:color="auto"/>
            </w:tcBorders>
            <w:shd w:val="clear" w:color="auto" w:fill="auto"/>
            <w:noWrap/>
            <w:vAlign w:val="center"/>
            <w:hideMark/>
          </w:tcPr>
          <w:p w14:paraId="69527380" w14:textId="7DC2AC40"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200 ns</w:t>
            </w:r>
          </w:p>
        </w:tc>
        <w:tc>
          <w:tcPr>
            <w:tcW w:w="308" w:type="pct"/>
            <w:tcBorders>
              <w:top w:val="nil"/>
              <w:left w:val="nil"/>
              <w:bottom w:val="single" w:sz="4" w:space="0" w:color="auto"/>
              <w:right w:val="single" w:sz="4" w:space="0" w:color="auto"/>
            </w:tcBorders>
            <w:shd w:val="clear" w:color="auto" w:fill="auto"/>
            <w:noWrap/>
            <w:vAlign w:val="center"/>
            <w:hideMark/>
          </w:tcPr>
          <w:p w14:paraId="1921F9A5" w14:textId="1572D368"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 xml:space="preserve">1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1EEEC2D4" w14:textId="34E4DA53"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 xml:space="preserve">30 </w:t>
            </w:r>
            <w:proofErr w:type="spellStart"/>
            <w:r w:rsidRPr="008E4934">
              <w:rPr>
                <w:b/>
                <w:bCs/>
                <w:color w:val="000000" w:themeColor="text1"/>
                <w:sz w:val="20"/>
                <w:szCs w:val="20"/>
              </w:rPr>
              <w:t>μs</w:t>
            </w:r>
            <w:proofErr w:type="spellEnd"/>
          </w:p>
        </w:tc>
        <w:tc>
          <w:tcPr>
            <w:tcW w:w="307" w:type="pct"/>
            <w:tcBorders>
              <w:top w:val="nil"/>
              <w:left w:val="nil"/>
              <w:bottom w:val="single" w:sz="4" w:space="0" w:color="auto"/>
              <w:right w:val="single" w:sz="4" w:space="0" w:color="auto"/>
            </w:tcBorders>
            <w:shd w:val="clear" w:color="auto" w:fill="auto"/>
            <w:noWrap/>
            <w:vAlign w:val="center"/>
            <w:hideMark/>
          </w:tcPr>
          <w:p w14:paraId="62572B78" w14:textId="56DF50B0"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 xml:space="preserve">200 </w:t>
            </w:r>
            <w:proofErr w:type="spellStart"/>
            <w:r w:rsidRPr="008E4934">
              <w:rPr>
                <w:b/>
                <w:bCs/>
                <w:color w:val="000000" w:themeColor="text1"/>
                <w:sz w:val="20"/>
                <w:szCs w:val="20"/>
              </w:rPr>
              <w:t>μs</w:t>
            </w:r>
            <w:proofErr w:type="spellEnd"/>
          </w:p>
        </w:tc>
        <w:tc>
          <w:tcPr>
            <w:tcW w:w="308" w:type="pct"/>
            <w:tcBorders>
              <w:top w:val="nil"/>
              <w:left w:val="nil"/>
              <w:bottom w:val="single" w:sz="4" w:space="0" w:color="auto"/>
              <w:right w:val="single" w:sz="4" w:space="0" w:color="auto"/>
            </w:tcBorders>
            <w:shd w:val="clear" w:color="auto" w:fill="auto"/>
            <w:noWrap/>
            <w:vAlign w:val="center"/>
            <w:hideMark/>
          </w:tcPr>
          <w:p w14:paraId="452B769B" w14:textId="0CF8B7F8" w:rsidR="002525EB" w:rsidRPr="008E4934" w:rsidRDefault="002525EB" w:rsidP="008E4934">
            <w:pPr>
              <w:adjustRightInd w:val="0"/>
              <w:snapToGrid w:val="0"/>
              <w:jc w:val="center"/>
              <w:rPr>
                <w:b/>
                <w:bCs/>
                <w:color w:val="000000" w:themeColor="text1"/>
                <w:sz w:val="20"/>
                <w:szCs w:val="20"/>
              </w:rPr>
            </w:pPr>
            <w:r w:rsidRPr="008E4934">
              <w:rPr>
                <w:b/>
                <w:bCs/>
                <w:color w:val="000000" w:themeColor="text1"/>
                <w:sz w:val="20"/>
                <w:szCs w:val="20"/>
              </w:rPr>
              <w:t xml:space="preserve">5 </w:t>
            </w:r>
            <w:proofErr w:type="spellStart"/>
            <w:r w:rsidRPr="008E4934">
              <w:rPr>
                <w:b/>
                <w:bCs/>
                <w:color w:val="000000" w:themeColor="text1"/>
                <w:sz w:val="20"/>
                <w:szCs w:val="20"/>
              </w:rPr>
              <w:t>ms</w:t>
            </w:r>
            <w:proofErr w:type="spellEnd"/>
          </w:p>
        </w:tc>
      </w:tr>
      <w:tr w:rsidR="002525EB" w:rsidRPr="008E4934" w14:paraId="7427D906"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1B3E9DB"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Cl-1 (-) (A)</w:t>
            </w:r>
          </w:p>
        </w:tc>
        <w:tc>
          <w:tcPr>
            <w:tcW w:w="308" w:type="pct"/>
            <w:tcBorders>
              <w:top w:val="single" w:sz="4" w:space="0" w:color="auto"/>
              <w:left w:val="single" w:sz="4" w:space="0" w:color="auto"/>
              <w:bottom w:val="single" w:sz="4" w:space="0" w:color="auto"/>
              <w:right w:val="single" w:sz="4" w:space="0" w:color="auto"/>
            </w:tcBorders>
            <w:shd w:val="clear" w:color="000000" w:fill="FFB590"/>
            <w:noWrap/>
            <w:vAlign w:val="center"/>
            <w:hideMark/>
          </w:tcPr>
          <w:p w14:paraId="2E1F4FA6"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-3.5</w:t>
            </w:r>
          </w:p>
        </w:tc>
        <w:tc>
          <w:tcPr>
            <w:tcW w:w="308" w:type="pct"/>
            <w:tcBorders>
              <w:top w:val="single" w:sz="4" w:space="0" w:color="auto"/>
              <w:left w:val="single" w:sz="4" w:space="0" w:color="auto"/>
              <w:bottom w:val="single" w:sz="4" w:space="0" w:color="auto"/>
              <w:right w:val="single" w:sz="4" w:space="0" w:color="auto"/>
            </w:tcBorders>
            <w:shd w:val="clear" w:color="000000" w:fill="FFB38D"/>
            <w:noWrap/>
            <w:vAlign w:val="center"/>
            <w:hideMark/>
          </w:tcPr>
          <w:p w14:paraId="023F6C0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7"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561FD80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7" w:type="pct"/>
            <w:tcBorders>
              <w:top w:val="single" w:sz="4" w:space="0" w:color="auto"/>
              <w:left w:val="single" w:sz="4" w:space="0" w:color="auto"/>
              <w:bottom w:val="single" w:sz="4" w:space="0" w:color="auto"/>
              <w:right w:val="single" w:sz="4" w:space="0" w:color="auto"/>
            </w:tcBorders>
            <w:shd w:val="clear" w:color="000000" w:fill="FF9A67"/>
            <w:noWrap/>
            <w:vAlign w:val="center"/>
            <w:hideMark/>
          </w:tcPr>
          <w:p w14:paraId="1EB05B9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8" w:type="pct"/>
            <w:tcBorders>
              <w:top w:val="single" w:sz="4" w:space="0" w:color="auto"/>
              <w:left w:val="single" w:sz="4" w:space="0" w:color="auto"/>
              <w:bottom w:val="single" w:sz="4" w:space="0" w:color="auto"/>
              <w:right w:val="single" w:sz="4" w:space="0" w:color="auto"/>
            </w:tcBorders>
            <w:shd w:val="clear" w:color="000000" w:fill="FF9C6A"/>
            <w:noWrap/>
            <w:vAlign w:val="center"/>
            <w:hideMark/>
          </w:tcPr>
          <w:p w14:paraId="6EB5A94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9" w:type="pct"/>
            <w:tcBorders>
              <w:top w:val="single" w:sz="4" w:space="0" w:color="auto"/>
              <w:left w:val="single" w:sz="4" w:space="0" w:color="auto"/>
              <w:bottom w:val="single" w:sz="4" w:space="0" w:color="auto"/>
              <w:right w:val="single" w:sz="4" w:space="0" w:color="auto"/>
            </w:tcBorders>
            <w:shd w:val="clear" w:color="000000" w:fill="FFC0A0"/>
            <w:noWrap/>
            <w:vAlign w:val="center"/>
            <w:hideMark/>
          </w:tcPr>
          <w:p w14:paraId="4A2C26A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FFBA96"/>
            <w:noWrap/>
            <w:vAlign w:val="center"/>
            <w:hideMark/>
          </w:tcPr>
          <w:p w14:paraId="1AD43D2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7" w:type="pct"/>
            <w:tcBorders>
              <w:top w:val="single" w:sz="4" w:space="0" w:color="auto"/>
              <w:left w:val="single" w:sz="4" w:space="0" w:color="auto"/>
              <w:bottom w:val="single" w:sz="4" w:space="0" w:color="auto"/>
              <w:right w:val="single" w:sz="4" w:space="0" w:color="auto"/>
            </w:tcBorders>
            <w:shd w:val="clear" w:color="000000" w:fill="FFC2A3"/>
            <w:noWrap/>
            <w:vAlign w:val="center"/>
            <w:hideMark/>
          </w:tcPr>
          <w:p w14:paraId="5B3B8CA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16901AC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8" w:type="pct"/>
            <w:tcBorders>
              <w:top w:val="single" w:sz="4" w:space="0" w:color="auto"/>
              <w:left w:val="single" w:sz="4" w:space="0" w:color="auto"/>
              <w:bottom w:val="single" w:sz="4" w:space="0" w:color="auto"/>
              <w:right w:val="single" w:sz="4" w:space="0" w:color="auto"/>
            </w:tcBorders>
            <w:shd w:val="clear" w:color="000000" w:fill="FF945D"/>
            <w:noWrap/>
            <w:vAlign w:val="center"/>
            <w:hideMark/>
          </w:tcPr>
          <w:p w14:paraId="315FB63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-5.1</w:t>
            </w:r>
          </w:p>
        </w:tc>
        <w:tc>
          <w:tcPr>
            <w:tcW w:w="307" w:type="pct"/>
            <w:tcBorders>
              <w:top w:val="single" w:sz="4" w:space="0" w:color="auto"/>
              <w:left w:val="single" w:sz="4" w:space="0" w:color="auto"/>
              <w:bottom w:val="single" w:sz="4" w:space="0" w:color="auto"/>
              <w:right w:val="single" w:sz="4" w:space="0" w:color="auto"/>
            </w:tcBorders>
            <w:shd w:val="clear" w:color="000000" w:fill="FF7128"/>
            <w:noWrap/>
            <w:vAlign w:val="center"/>
            <w:hideMark/>
          </w:tcPr>
          <w:p w14:paraId="3FDDE36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-6.8</w:t>
            </w:r>
          </w:p>
        </w:tc>
        <w:tc>
          <w:tcPr>
            <w:tcW w:w="308" w:type="pct"/>
            <w:tcBorders>
              <w:top w:val="single" w:sz="4" w:space="0" w:color="auto"/>
              <w:left w:val="single" w:sz="4" w:space="0" w:color="auto"/>
              <w:bottom w:val="single" w:sz="4" w:space="0" w:color="auto"/>
              <w:right w:val="single" w:sz="4" w:space="0" w:color="auto"/>
            </w:tcBorders>
            <w:shd w:val="clear" w:color="000000" w:fill="FFB893"/>
            <w:noWrap/>
            <w:vAlign w:val="center"/>
            <w:hideMark/>
          </w:tcPr>
          <w:p w14:paraId="3E69993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r>
      <w:tr w:rsidR="002525EB" w:rsidRPr="008E4934" w14:paraId="6BDAA344"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7BDB9A9"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Cl-1 (+) (A)</w:t>
            </w:r>
          </w:p>
        </w:tc>
        <w:tc>
          <w:tcPr>
            <w:tcW w:w="308" w:type="pct"/>
            <w:tcBorders>
              <w:top w:val="single" w:sz="4" w:space="0" w:color="auto"/>
              <w:left w:val="single" w:sz="4" w:space="0" w:color="auto"/>
              <w:bottom w:val="single" w:sz="4" w:space="0" w:color="auto"/>
              <w:right w:val="single" w:sz="4" w:space="0" w:color="auto"/>
            </w:tcBorders>
            <w:shd w:val="clear" w:color="000000" w:fill="4EC986"/>
            <w:noWrap/>
            <w:vAlign w:val="center"/>
            <w:hideMark/>
          </w:tcPr>
          <w:p w14:paraId="0488534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5.0</w:t>
            </w:r>
          </w:p>
        </w:tc>
        <w:tc>
          <w:tcPr>
            <w:tcW w:w="308"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CEE835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7.2</w:t>
            </w:r>
          </w:p>
        </w:tc>
        <w:tc>
          <w:tcPr>
            <w:tcW w:w="307" w:type="pct"/>
            <w:tcBorders>
              <w:top w:val="single" w:sz="4" w:space="0" w:color="auto"/>
              <w:left w:val="single" w:sz="4" w:space="0" w:color="auto"/>
              <w:bottom w:val="single" w:sz="4" w:space="0" w:color="auto"/>
              <w:right w:val="single" w:sz="4" w:space="0" w:color="auto"/>
            </w:tcBorders>
            <w:shd w:val="clear" w:color="000000" w:fill="67D097"/>
            <w:noWrap/>
            <w:vAlign w:val="center"/>
            <w:hideMark/>
          </w:tcPr>
          <w:p w14:paraId="65313FD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6ED39C"/>
            <w:noWrap/>
            <w:vAlign w:val="center"/>
            <w:hideMark/>
          </w:tcPr>
          <w:p w14:paraId="2D6B5E4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8" w:type="pct"/>
            <w:tcBorders>
              <w:top w:val="single" w:sz="4" w:space="0" w:color="auto"/>
              <w:left w:val="single" w:sz="4" w:space="0" w:color="auto"/>
              <w:bottom w:val="single" w:sz="4" w:space="0" w:color="auto"/>
              <w:right w:val="single" w:sz="4" w:space="0" w:color="auto"/>
            </w:tcBorders>
            <w:shd w:val="clear" w:color="000000" w:fill="2FBF70"/>
            <w:noWrap/>
            <w:vAlign w:val="center"/>
            <w:hideMark/>
          </w:tcPr>
          <w:p w14:paraId="0B0D43C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5.9</w:t>
            </w:r>
          </w:p>
        </w:tc>
        <w:tc>
          <w:tcPr>
            <w:tcW w:w="309" w:type="pct"/>
            <w:tcBorders>
              <w:top w:val="single" w:sz="4" w:space="0" w:color="auto"/>
              <w:left w:val="single" w:sz="4" w:space="0" w:color="auto"/>
              <w:bottom w:val="single" w:sz="4" w:space="0" w:color="auto"/>
              <w:right w:val="single" w:sz="4" w:space="0" w:color="auto"/>
            </w:tcBorders>
            <w:shd w:val="clear" w:color="000000" w:fill="67D097"/>
            <w:noWrap/>
            <w:vAlign w:val="center"/>
            <w:hideMark/>
          </w:tcPr>
          <w:p w14:paraId="16ED1B2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4.3</w:t>
            </w:r>
          </w:p>
        </w:tc>
        <w:tc>
          <w:tcPr>
            <w:tcW w:w="307" w:type="pct"/>
            <w:tcBorders>
              <w:top w:val="single" w:sz="4" w:space="0" w:color="auto"/>
              <w:left w:val="single" w:sz="4" w:space="0" w:color="auto"/>
              <w:bottom w:val="single" w:sz="4" w:space="0" w:color="auto"/>
              <w:right w:val="single" w:sz="4" w:space="0" w:color="auto"/>
            </w:tcBorders>
            <w:shd w:val="clear" w:color="000000" w:fill="B2E7CA"/>
            <w:noWrap/>
            <w:vAlign w:val="center"/>
            <w:hideMark/>
          </w:tcPr>
          <w:p w14:paraId="2137916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7" w:type="pct"/>
            <w:tcBorders>
              <w:top w:val="single" w:sz="4" w:space="0" w:color="auto"/>
              <w:left w:val="single" w:sz="4" w:space="0" w:color="auto"/>
              <w:bottom w:val="single" w:sz="4" w:space="0" w:color="auto"/>
              <w:right w:val="single" w:sz="4" w:space="0" w:color="auto"/>
            </w:tcBorders>
            <w:shd w:val="clear" w:color="000000" w:fill="9CE1BB"/>
            <w:noWrap/>
            <w:vAlign w:val="center"/>
            <w:hideMark/>
          </w:tcPr>
          <w:p w14:paraId="6BD27F1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8" w:type="pct"/>
            <w:tcBorders>
              <w:top w:val="single" w:sz="4" w:space="0" w:color="auto"/>
              <w:left w:val="single" w:sz="4" w:space="0" w:color="auto"/>
              <w:bottom w:val="single" w:sz="4" w:space="0" w:color="auto"/>
              <w:right w:val="single" w:sz="4" w:space="0" w:color="auto"/>
            </w:tcBorders>
            <w:shd w:val="clear" w:color="000000" w:fill="99E0B9"/>
            <w:noWrap/>
            <w:vAlign w:val="center"/>
            <w:hideMark/>
          </w:tcPr>
          <w:p w14:paraId="0561E78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95DFB7"/>
            <w:noWrap/>
            <w:vAlign w:val="center"/>
            <w:hideMark/>
          </w:tcPr>
          <w:p w14:paraId="17FAED0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56CB8B"/>
            <w:noWrap/>
            <w:vAlign w:val="center"/>
            <w:hideMark/>
          </w:tcPr>
          <w:p w14:paraId="1064AD2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c>
          <w:tcPr>
            <w:tcW w:w="308" w:type="pct"/>
            <w:tcBorders>
              <w:top w:val="single" w:sz="4" w:space="0" w:color="auto"/>
              <w:left w:val="single" w:sz="4" w:space="0" w:color="auto"/>
              <w:bottom w:val="single" w:sz="4" w:space="0" w:color="auto"/>
              <w:right w:val="single" w:sz="4" w:space="0" w:color="auto"/>
            </w:tcBorders>
            <w:shd w:val="clear" w:color="000000" w:fill="75D5A1"/>
            <w:noWrap/>
            <w:vAlign w:val="center"/>
            <w:hideMark/>
          </w:tcPr>
          <w:p w14:paraId="0153185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r>
      <w:tr w:rsidR="002525EB" w:rsidRPr="008E4934" w14:paraId="589EF924"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DB64EBB"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Cl-1 (-) (B)</w:t>
            </w:r>
          </w:p>
        </w:tc>
        <w:tc>
          <w:tcPr>
            <w:tcW w:w="308" w:type="pct"/>
            <w:tcBorders>
              <w:top w:val="single" w:sz="4" w:space="0" w:color="auto"/>
              <w:left w:val="single" w:sz="4" w:space="0" w:color="auto"/>
              <w:bottom w:val="single" w:sz="4" w:space="0" w:color="auto"/>
              <w:right w:val="single" w:sz="4" w:space="0" w:color="auto"/>
            </w:tcBorders>
            <w:shd w:val="clear" w:color="000000" w:fill="FFC6A9"/>
            <w:noWrap/>
            <w:vAlign w:val="center"/>
            <w:hideMark/>
          </w:tcPr>
          <w:p w14:paraId="15F737E0"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FF9E6D"/>
            <w:noWrap/>
            <w:vAlign w:val="center"/>
            <w:hideMark/>
          </w:tcPr>
          <w:p w14:paraId="48273AF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7" w:type="pct"/>
            <w:tcBorders>
              <w:top w:val="single" w:sz="4" w:space="0" w:color="auto"/>
              <w:left w:val="single" w:sz="4" w:space="0" w:color="auto"/>
              <w:bottom w:val="single" w:sz="4" w:space="0" w:color="auto"/>
              <w:right w:val="single" w:sz="4" w:space="0" w:color="auto"/>
            </w:tcBorders>
            <w:shd w:val="clear" w:color="000000" w:fill="FFBE9C"/>
            <w:noWrap/>
            <w:vAlign w:val="center"/>
            <w:hideMark/>
          </w:tcPr>
          <w:p w14:paraId="240E884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FFAB80"/>
            <w:noWrap/>
            <w:vAlign w:val="center"/>
            <w:hideMark/>
          </w:tcPr>
          <w:p w14:paraId="5C8EBE2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FFA170"/>
            <w:noWrap/>
            <w:vAlign w:val="center"/>
            <w:hideMark/>
          </w:tcPr>
          <w:p w14:paraId="6B216DA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-4.5</w:t>
            </w:r>
          </w:p>
        </w:tc>
        <w:tc>
          <w:tcPr>
            <w:tcW w:w="309" w:type="pct"/>
            <w:tcBorders>
              <w:top w:val="single" w:sz="4" w:space="0" w:color="auto"/>
              <w:left w:val="single" w:sz="4" w:space="0" w:color="auto"/>
              <w:bottom w:val="single" w:sz="4" w:space="0" w:color="auto"/>
              <w:right w:val="single" w:sz="4" w:space="0" w:color="auto"/>
            </w:tcBorders>
            <w:shd w:val="clear" w:color="000000" w:fill="FFC8AC"/>
            <w:noWrap/>
            <w:vAlign w:val="center"/>
            <w:hideMark/>
          </w:tcPr>
          <w:p w14:paraId="7C7976B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7" w:type="pct"/>
            <w:tcBorders>
              <w:top w:val="single" w:sz="4" w:space="0" w:color="auto"/>
              <w:left w:val="single" w:sz="4" w:space="0" w:color="auto"/>
              <w:bottom w:val="single" w:sz="4" w:space="0" w:color="auto"/>
              <w:right w:val="single" w:sz="4" w:space="0" w:color="auto"/>
            </w:tcBorders>
            <w:shd w:val="clear" w:color="000000" w:fill="FFC8AC"/>
            <w:noWrap/>
            <w:vAlign w:val="center"/>
            <w:hideMark/>
          </w:tcPr>
          <w:p w14:paraId="5ACB2CE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69A9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E4A82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B590"/>
            <w:noWrap/>
            <w:vAlign w:val="center"/>
            <w:hideMark/>
          </w:tcPr>
          <w:p w14:paraId="4413ED8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FF8C51"/>
            <w:noWrap/>
            <w:vAlign w:val="center"/>
            <w:hideMark/>
          </w:tcPr>
          <w:p w14:paraId="4B8D576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-5.5</w:t>
            </w:r>
          </w:p>
        </w:tc>
        <w:tc>
          <w:tcPr>
            <w:tcW w:w="308" w:type="pct"/>
            <w:tcBorders>
              <w:top w:val="single" w:sz="4" w:space="0" w:color="auto"/>
              <w:left w:val="single" w:sz="4" w:space="0" w:color="auto"/>
              <w:bottom w:val="single" w:sz="4" w:space="0" w:color="auto"/>
              <w:right w:val="single" w:sz="4" w:space="0" w:color="auto"/>
            </w:tcBorders>
            <w:shd w:val="clear" w:color="000000" w:fill="FFAF86"/>
            <w:noWrap/>
            <w:vAlign w:val="center"/>
            <w:hideMark/>
          </w:tcPr>
          <w:p w14:paraId="085FA73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r>
      <w:tr w:rsidR="002525EB" w:rsidRPr="008E4934" w14:paraId="561F9C05"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5C8C633"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Cl-1 (+) (B)</w:t>
            </w:r>
          </w:p>
        </w:tc>
        <w:tc>
          <w:tcPr>
            <w:tcW w:w="308" w:type="pct"/>
            <w:tcBorders>
              <w:top w:val="single" w:sz="4" w:space="0" w:color="auto"/>
              <w:left w:val="single" w:sz="4" w:space="0" w:color="auto"/>
              <w:bottom w:val="single" w:sz="4" w:space="0" w:color="auto"/>
              <w:right w:val="single" w:sz="4" w:space="0" w:color="auto"/>
            </w:tcBorders>
            <w:shd w:val="clear" w:color="000000" w:fill="87DAAD"/>
            <w:noWrap/>
            <w:vAlign w:val="center"/>
            <w:hideMark/>
          </w:tcPr>
          <w:p w14:paraId="6268707C"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3.4</w:t>
            </w:r>
          </w:p>
        </w:tc>
        <w:tc>
          <w:tcPr>
            <w:tcW w:w="308" w:type="pct"/>
            <w:tcBorders>
              <w:top w:val="single" w:sz="4" w:space="0" w:color="auto"/>
              <w:left w:val="single" w:sz="4" w:space="0" w:color="auto"/>
              <w:bottom w:val="single" w:sz="4" w:space="0" w:color="auto"/>
              <w:right w:val="single" w:sz="4" w:space="0" w:color="auto"/>
            </w:tcBorders>
            <w:shd w:val="clear" w:color="000000" w:fill="59CC8D"/>
            <w:noWrap/>
            <w:vAlign w:val="center"/>
            <w:hideMark/>
          </w:tcPr>
          <w:p w14:paraId="5BB03CB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4.7</w:t>
            </w:r>
          </w:p>
        </w:tc>
        <w:tc>
          <w:tcPr>
            <w:tcW w:w="307" w:type="pct"/>
            <w:tcBorders>
              <w:top w:val="single" w:sz="4" w:space="0" w:color="auto"/>
              <w:left w:val="single" w:sz="4" w:space="0" w:color="auto"/>
              <w:bottom w:val="single" w:sz="4" w:space="0" w:color="auto"/>
              <w:right w:val="single" w:sz="4" w:space="0" w:color="auto"/>
            </w:tcBorders>
            <w:shd w:val="clear" w:color="000000" w:fill="79D6A3"/>
            <w:noWrap/>
            <w:vAlign w:val="center"/>
            <w:hideMark/>
          </w:tcPr>
          <w:p w14:paraId="1315C8A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72D49E"/>
            <w:noWrap/>
            <w:vAlign w:val="center"/>
            <w:hideMark/>
          </w:tcPr>
          <w:p w14:paraId="45C0049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44C57F"/>
            <w:noWrap/>
            <w:vAlign w:val="center"/>
            <w:hideMark/>
          </w:tcPr>
          <w:p w14:paraId="727CDEB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5.3</w:t>
            </w:r>
          </w:p>
        </w:tc>
        <w:tc>
          <w:tcPr>
            <w:tcW w:w="309" w:type="pct"/>
            <w:tcBorders>
              <w:top w:val="single" w:sz="4" w:space="0" w:color="auto"/>
              <w:left w:val="single" w:sz="4" w:space="0" w:color="auto"/>
              <w:bottom w:val="single" w:sz="4" w:space="0" w:color="auto"/>
              <w:right w:val="single" w:sz="4" w:space="0" w:color="auto"/>
            </w:tcBorders>
            <w:shd w:val="clear" w:color="000000" w:fill="6ED39C"/>
            <w:noWrap/>
            <w:vAlign w:val="center"/>
            <w:hideMark/>
          </w:tcPr>
          <w:p w14:paraId="3B79AFE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4.1</w:t>
            </w:r>
          </w:p>
        </w:tc>
        <w:tc>
          <w:tcPr>
            <w:tcW w:w="307" w:type="pct"/>
            <w:tcBorders>
              <w:top w:val="single" w:sz="4" w:space="0" w:color="auto"/>
              <w:left w:val="single" w:sz="4" w:space="0" w:color="auto"/>
              <w:bottom w:val="single" w:sz="4" w:space="0" w:color="auto"/>
              <w:right w:val="single" w:sz="4" w:space="0" w:color="auto"/>
            </w:tcBorders>
            <w:shd w:val="clear" w:color="000000" w:fill="84D9AA"/>
            <w:noWrap/>
            <w:vAlign w:val="center"/>
            <w:hideMark/>
          </w:tcPr>
          <w:p w14:paraId="465D45F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95DFB7"/>
            <w:noWrap/>
            <w:vAlign w:val="center"/>
            <w:hideMark/>
          </w:tcPr>
          <w:p w14:paraId="035319C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80D8A8"/>
            <w:noWrap/>
            <w:vAlign w:val="center"/>
            <w:hideMark/>
          </w:tcPr>
          <w:p w14:paraId="2610045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92DDB4"/>
            <w:noWrap/>
            <w:vAlign w:val="center"/>
            <w:hideMark/>
          </w:tcPr>
          <w:p w14:paraId="4F824CE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95DFB7"/>
            <w:noWrap/>
            <w:vAlign w:val="center"/>
            <w:hideMark/>
          </w:tcPr>
          <w:p w14:paraId="54CE051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95DFB7"/>
            <w:noWrap/>
            <w:vAlign w:val="center"/>
            <w:hideMark/>
          </w:tcPr>
          <w:p w14:paraId="7EA68A9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r>
      <w:tr w:rsidR="002525EB" w:rsidRPr="008E4934" w14:paraId="5B1EBAF4"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5B14B81"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D1-N181 (-) (A)</w:t>
            </w:r>
          </w:p>
        </w:tc>
        <w:tc>
          <w:tcPr>
            <w:tcW w:w="308" w:type="pct"/>
            <w:tcBorders>
              <w:top w:val="single" w:sz="4" w:space="0" w:color="auto"/>
              <w:left w:val="single" w:sz="4" w:space="0" w:color="auto"/>
              <w:bottom w:val="single" w:sz="4" w:space="0" w:color="auto"/>
              <w:right w:val="single" w:sz="4" w:space="0" w:color="auto"/>
            </w:tcBorders>
            <w:shd w:val="clear" w:color="000000" w:fill="FFBE9C"/>
            <w:noWrap/>
            <w:vAlign w:val="center"/>
            <w:hideMark/>
          </w:tcPr>
          <w:p w14:paraId="4DAA459D"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FFAF86"/>
            <w:noWrap/>
            <w:vAlign w:val="center"/>
            <w:hideMark/>
          </w:tcPr>
          <w:p w14:paraId="183D894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FFC0A0"/>
            <w:noWrap/>
            <w:vAlign w:val="center"/>
            <w:hideMark/>
          </w:tcPr>
          <w:p w14:paraId="0BC747B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7" w:type="pct"/>
            <w:tcBorders>
              <w:top w:val="single" w:sz="4" w:space="0" w:color="auto"/>
              <w:left w:val="single" w:sz="4" w:space="0" w:color="auto"/>
              <w:bottom w:val="single" w:sz="4" w:space="0" w:color="auto"/>
              <w:right w:val="single" w:sz="4" w:space="0" w:color="auto"/>
            </w:tcBorders>
            <w:shd w:val="clear" w:color="000000" w:fill="FFB38D"/>
            <w:noWrap/>
            <w:vAlign w:val="center"/>
            <w:hideMark/>
          </w:tcPr>
          <w:p w14:paraId="771663A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-3.6</w:t>
            </w:r>
          </w:p>
        </w:tc>
        <w:tc>
          <w:tcPr>
            <w:tcW w:w="308" w:type="pct"/>
            <w:tcBorders>
              <w:top w:val="single" w:sz="4" w:space="0" w:color="auto"/>
              <w:left w:val="single" w:sz="4" w:space="0" w:color="auto"/>
              <w:bottom w:val="single" w:sz="4" w:space="0" w:color="auto"/>
              <w:right w:val="single" w:sz="4" w:space="0" w:color="auto"/>
            </w:tcBorders>
            <w:shd w:val="clear" w:color="000000" w:fill="FFBE9C"/>
            <w:noWrap/>
            <w:vAlign w:val="center"/>
            <w:hideMark/>
          </w:tcPr>
          <w:p w14:paraId="30F9343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9" w:type="pct"/>
            <w:tcBorders>
              <w:top w:val="single" w:sz="4" w:space="0" w:color="auto"/>
              <w:left w:val="single" w:sz="4" w:space="0" w:color="auto"/>
              <w:bottom w:val="single" w:sz="4" w:space="0" w:color="auto"/>
              <w:right w:val="single" w:sz="4" w:space="0" w:color="auto"/>
            </w:tcBorders>
            <w:shd w:val="clear" w:color="000000" w:fill="FFD5BF"/>
            <w:noWrap/>
            <w:vAlign w:val="center"/>
            <w:hideMark/>
          </w:tcPr>
          <w:p w14:paraId="6355E1B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C06C3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03575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C0A0"/>
            <w:noWrap/>
            <w:vAlign w:val="center"/>
            <w:hideMark/>
          </w:tcPr>
          <w:p w14:paraId="183964D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DF531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4E838D4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F69E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r>
      <w:tr w:rsidR="002525EB" w:rsidRPr="008E4934" w14:paraId="53E87F82"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4F6FC08"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D1-N181 (+) (A)</w:t>
            </w:r>
          </w:p>
        </w:tc>
        <w:tc>
          <w:tcPr>
            <w:tcW w:w="308" w:type="pct"/>
            <w:tcBorders>
              <w:top w:val="single" w:sz="4" w:space="0" w:color="auto"/>
              <w:left w:val="single" w:sz="4" w:space="0" w:color="auto"/>
              <w:bottom w:val="single" w:sz="4" w:space="0" w:color="auto"/>
              <w:right w:val="single" w:sz="4" w:space="0" w:color="auto"/>
            </w:tcBorders>
            <w:shd w:val="clear" w:color="000000" w:fill="A3E3C0"/>
            <w:noWrap/>
            <w:vAlign w:val="center"/>
            <w:hideMark/>
          </w:tcPr>
          <w:p w14:paraId="522F8D21"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2.6</w:t>
            </w:r>
          </w:p>
        </w:tc>
        <w:tc>
          <w:tcPr>
            <w:tcW w:w="308" w:type="pct"/>
            <w:tcBorders>
              <w:top w:val="single" w:sz="4" w:space="0" w:color="auto"/>
              <w:left w:val="single" w:sz="4" w:space="0" w:color="auto"/>
              <w:bottom w:val="single" w:sz="4" w:space="0" w:color="auto"/>
              <w:right w:val="single" w:sz="4" w:space="0" w:color="auto"/>
            </w:tcBorders>
            <w:shd w:val="clear" w:color="000000" w:fill="A0E2BE"/>
            <w:noWrap/>
            <w:vAlign w:val="center"/>
            <w:hideMark/>
          </w:tcPr>
          <w:p w14:paraId="05461D1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7" w:type="pct"/>
            <w:tcBorders>
              <w:top w:val="single" w:sz="4" w:space="0" w:color="auto"/>
              <w:left w:val="single" w:sz="4" w:space="0" w:color="auto"/>
              <w:bottom w:val="single" w:sz="4" w:space="0" w:color="auto"/>
              <w:right w:val="single" w:sz="4" w:space="0" w:color="auto"/>
            </w:tcBorders>
            <w:shd w:val="clear" w:color="000000" w:fill="79D6A3"/>
            <w:noWrap/>
            <w:vAlign w:val="center"/>
            <w:hideMark/>
          </w:tcPr>
          <w:p w14:paraId="6DD760C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3.8</w:t>
            </w:r>
          </w:p>
        </w:tc>
        <w:tc>
          <w:tcPr>
            <w:tcW w:w="307" w:type="pct"/>
            <w:tcBorders>
              <w:top w:val="single" w:sz="4" w:space="0" w:color="auto"/>
              <w:left w:val="single" w:sz="4" w:space="0" w:color="auto"/>
              <w:bottom w:val="single" w:sz="4" w:space="0" w:color="auto"/>
              <w:right w:val="single" w:sz="4" w:space="0" w:color="auto"/>
            </w:tcBorders>
            <w:shd w:val="clear" w:color="000000" w:fill="75D5A1"/>
            <w:noWrap/>
            <w:vAlign w:val="center"/>
            <w:hideMark/>
          </w:tcPr>
          <w:p w14:paraId="7AA8DFE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3.9</w:t>
            </w:r>
          </w:p>
        </w:tc>
        <w:tc>
          <w:tcPr>
            <w:tcW w:w="308" w:type="pct"/>
            <w:tcBorders>
              <w:top w:val="single" w:sz="4" w:space="0" w:color="auto"/>
              <w:left w:val="single" w:sz="4" w:space="0" w:color="auto"/>
              <w:bottom w:val="single" w:sz="4" w:space="0" w:color="auto"/>
              <w:right w:val="single" w:sz="4" w:space="0" w:color="auto"/>
            </w:tcBorders>
            <w:shd w:val="clear" w:color="000000" w:fill="A3E3C0"/>
            <w:noWrap/>
            <w:vAlign w:val="center"/>
            <w:hideMark/>
          </w:tcPr>
          <w:p w14:paraId="3BA2758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2FF4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8814B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8BDBAF"/>
            <w:noWrap/>
            <w:vAlign w:val="center"/>
            <w:hideMark/>
          </w:tcPr>
          <w:p w14:paraId="3D8FAD1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3.3</w:t>
            </w:r>
          </w:p>
        </w:tc>
        <w:tc>
          <w:tcPr>
            <w:tcW w:w="308" w:type="pct"/>
            <w:tcBorders>
              <w:top w:val="single" w:sz="4" w:space="0" w:color="auto"/>
              <w:left w:val="single" w:sz="4" w:space="0" w:color="auto"/>
              <w:bottom w:val="single" w:sz="4" w:space="0" w:color="auto"/>
              <w:right w:val="single" w:sz="4" w:space="0" w:color="auto"/>
            </w:tcBorders>
            <w:shd w:val="clear" w:color="000000" w:fill="92DDB4"/>
            <w:noWrap/>
            <w:vAlign w:val="center"/>
            <w:hideMark/>
          </w:tcPr>
          <w:p w14:paraId="4BF0017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8" w:type="pct"/>
            <w:tcBorders>
              <w:top w:val="single" w:sz="4" w:space="0" w:color="auto"/>
              <w:left w:val="single" w:sz="4" w:space="0" w:color="auto"/>
              <w:bottom w:val="single" w:sz="4" w:space="0" w:color="auto"/>
              <w:right w:val="single" w:sz="4" w:space="0" w:color="auto"/>
            </w:tcBorders>
            <w:shd w:val="clear" w:color="000000" w:fill="64CF95"/>
            <w:noWrap/>
            <w:vAlign w:val="center"/>
            <w:hideMark/>
          </w:tcPr>
          <w:p w14:paraId="51749E8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4.4</w:t>
            </w:r>
          </w:p>
        </w:tc>
        <w:tc>
          <w:tcPr>
            <w:tcW w:w="307" w:type="pct"/>
            <w:tcBorders>
              <w:top w:val="single" w:sz="4" w:space="0" w:color="auto"/>
              <w:left w:val="single" w:sz="4" w:space="0" w:color="auto"/>
              <w:bottom w:val="single" w:sz="4" w:space="0" w:color="auto"/>
              <w:right w:val="single" w:sz="4" w:space="0" w:color="auto"/>
            </w:tcBorders>
            <w:shd w:val="clear" w:color="000000" w:fill="36C175"/>
            <w:noWrap/>
            <w:vAlign w:val="center"/>
            <w:hideMark/>
          </w:tcPr>
          <w:p w14:paraId="01F25D4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5.7</w:t>
            </w:r>
          </w:p>
        </w:tc>
        <w:tc>
          <w:tcPr>
            <w:tcW w:w="308" w:type="pct"/>
            <w:tcBorders>
              <w:top w:val="single" w:sz="4" w:space="0" w:color="auto"/>
              <w:left w:val="single" w:sz="4" w:space="0" w:color="auto"/>
              <w:bottom w:val="single" w:sz="4" w:space="0" w:color="auto"/>
              <w:right w:val="single" w:sz="4" w:space="0" w:color="auto"/>
            </w:tcBorders>
            <w:shd w:val="clear" w:color="000000" w:fill="A0E2BE"/>
            <w:noWrap/>
            <w:vAlign w:val="center"/>
            <w:hideMark/>
          </w:tcPr>
          <w:p w14:paraId="49F194D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r>
      <w:tr w:rsidR="002525EB" w:rsidRPr="008E4934" w14:paraId="2E52F68B"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97088ED"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D1-N181 (-) (B)</w:t>
            </w:r>
          </w:p>
        </w:tc>
        <w:tc>
          <w:tcPr>
            <w:tcW w:w="308" w:type="pct"/>
            <w:tcBorders>
              <w:top w:val="single" w:sz="4" w:space="0" w:color="auto"/>
              <w:left w:val="single" w:sz="4" w:space="0" w:color="auto"/>
              <w:bottom w:val="single" w:sz="4" w:space="0" w:color="auto"/>
              <w:right w:val="single" w:sz="4" w:space="0" w:color="auto"/>
            </w:tcBorders>
            <w:shd w:val="clear" w:color="000000" w:fill="FFCAAF"/>
            <w:noWrap/>
            <w:vAlign w:val="center"/>
            <w:hideMark/>
          </w:tcPr>
          <w:p w14:paraId="0D41B8C1"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-2.5</w:t>
            </w:r>
          </w:p>
        </w:tc>
        <w:tc>
          <w:tcPr>
            <w:tcW w:w="308" w:type="pct"/>
            <w:tcBorders>
              <w:top w:val="single" w:sz="4" w:space="0" w:color="auto"/>
              <w:left w:val="single" w:sz="4" w:space="0" w:color="auto"/>
              <w:bottom w:val="single" w:sz="4" w:space="0" w:color="auto"/>
              <w:right w:val="single" w:sz="4" w:space="0" w:color="auto"/>
            </w:tcBorders>
            <w:shd w:val="clear" w:color="000000" w:fill="FFB893"/>
            <w:noWrap/>
            <w:vAlign w:val="center"/>
            <w:hideMark/>
          </w:tcPr>
          <w:p w14:paraId="2D59709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FFBE9C"/>
            <w:noWrap/>
            <w:vAlign w:val="center"/>
            <w:hideMark/>
          </w:tcPr>
          <w:p w14:paraId="5B42598E"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-3.1</w:t>
            </w:r>
          </w:p>
        </w:tc>
        <w:tc>
          <w:tcPr>
            <w:tcW w:w="307" w:type="pct"/>
            <w:tcBorders>
              <w:top w:val="single" w:sz="4" w:space="0" w:color="auto"/>
              <w:left w:val="single" w:sz="4" w:space="0" w:color="auto"/>
              <w:bottom w:val="single" w:sz="4" w:space="0" w:color="auto"/>
              <w:right w:val="single" w:sz="4" w:space="0" w:color="auto"/>
            </w:tcBorders>
            <w:shd w:val="clear" w:color="000000" w:fill="FFB18A"/>
            <w:noWrap/>
            <w:vAlign w:val="center"/>
            <w:hideMark/>
          </w:tcPr>
          <w:p w14:paraId="1B72759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-3.7</w:t>
            </w:r>
          </w:p>
        </w:tc>
        <w:tc>
          <w:tcPr>
            <w:tcW w:w="308" w:type="pct"/>
            <w:tcBorders>
              <w:top w:val="single" w:sz="4" w:space="0" w:color="auto"/>
              <w:left w:val="single" w:sz="4" w:space="0" w:color="auto"/>
              <w:bottom w:val="single" w:sz="4" w:space="0" w:color="auto"/>
              <w:right w:val="single" w:sz="4" w:space="0" w:color="auto"/>
            </w:tcBorders>
            <w:shd w:val="clear" w:color="000000" w:fill="FFBC99"/>
            <w:noWrap/>
            <w:vAlign w:val="center"/>
            <w:hideMark/>
          </w:tcPr>
          <w:p w14:paraId="111666B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-3.2</w:t>
            </w:r>
          </w:p>
        </w:tc>
        <w:tc>
          <w:tcPr>
            <w:tcW w:w="309" w:type="pct"/>
            <w:tcBorders>
              <w:top w:val="single" w:sz="4" w:space="0" w:color="auto"/>
              <w:left w:val="single" w:sz="4" w:space="0" w:color="auto"/>
              <w:bottom w:val="single" w:sz="4" w:space="0" w:color="auto"/>
              <w:right w:val="single" w:sz="4" w:space="0" w:color="auto"/>
            </w:tcBorders>
            <w:shd w:val="clear" w:color="000000" w:fill="FFC4A6"/>
            <w:noWrap/>
            <w:vAlign w:val="center"/>
            <w:hideMark/>
          </w:tcPr>
          <w:p w14:paraId="236E74A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FFB893"/>
            <w:noWrap/>
            <w:vAlign w:val="center"/>
            <w:hideMark/>
          </w:tcPr>
          <w:p w14:paraId="5F7E417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A397A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D1B9"/>
            <w:noWrap/>
            <w:vAlign w:val="center"/>
            <w:hideMark/>
          </w:tcPr>
          <w:p w14:paraId="63FCC3F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-2.2</w:t>
            </w:r>
          </w:p>
        </w:tc>
        <w:tc>
          <w:tcPr>
            <w:tcW w:w="308" w:type="pct"/>
            <w:tcBorders>
              <w:top w:val="single" w:sz="4" w:space="0" w:color="auto"/>
              <w:left w:val="single" w:sz="4" w:space="0" w:color="auto"/>
              <w:bottom w:val="single" w:sz="4" w:space="0" w:color="auto"/>
              <w:right w:val="single" w:sz="4" w:space="0" w:color="auto"/>
            </w:tcBorders>
            <w:shd w:val="clear" w:color="000000" w:fill="FFCAAF"/>
            <w:noWrap/>
            <w:vAlign w:val="center"/>
            <w:hideMark/>
          </w:tcPr>
          <w:p w14:paraId="72F5E73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7" w:type="pct"/>
            <w:tcBorders>
              <w:top w:val="single" w:sz="4" w:space="0" w:color="auto"/>
              <w:left w:val="single" w:sz="4" w:space="0" w:color="auto"/>
              <w:bottom w:val="single" w:sz="4" w:space="0" w:color="auto"/>
              <w:right w:val="single" w:sz="4" w:space="0" w:color="auto"/>
            </w:tcBorders>
            <w:shd w:val="clear" w:color="000000" w:fill="FFCCB3"/>
            <w:noWrap/>
            <w:vAlign w:val="center"/>
            <w:hideMark/>
          </w:tcPr>
          <w:p w14:paraId="5EB3193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-2.4</w:t>
            </w:r>
          </w:p>
        </w:tc>
        <w:tc>
          <w:tcPr>
            <w:tcW w:w="308" w:type="pct"/>
            <w:tcBorders>
              <w:top w:val="single" w:sz="4" w:space="0" w:color="auto"/>
              <w:left w:val="single" w:sz="4" w:space="0" w:color="auto"/>
              <w:bottom w:val="single" w:sz="4" w:space="0" w:color="auto"/>
              <w:right w:val="single" w:sz="4" w:space="0" w:color="auto"/>
            </w:tcBorders>
            <w:shd w:val="clear" w:color="000000" w:fill="FFB893"/>
            <w:noWrap/>
            <w:vAlign w:val="center"/>
            <w:hideMark/>
          </w:tcPr>
          <w:p w14:paraId="17DA574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r>
      <w:tr w:rsidR="002525EB" w:rsidRPr="008E4934" w14:paraId="6A49735B"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FC8EB5E"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D1-N181 (+) (B)</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A49D2"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B9EACF"/>
            <w:noWrap/>
            <w:vAlign w:val="center"/>
            <w:hideMark/>
          </w:tcPr>
          <w:p w14:paraId="31EEBA8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75D01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A0E2BE"/>
            <w:noWrap/>
            <w:vAlign w:val="center"/>
            <w:hideMark/>
          </w:tcPr>
          <w:p w14:paraId="78BBD08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2.7</w:t>
            </w:r>
          </w:p>
        </w:tc>
        <w:tc>
          <w:tcPr>
            <w:tcW w:w="308" w:type="pct"/>
            <w:tcBorders>
              <w:top w:val="single" w:sz="4" w:space="0" w:color="auto"/>
              <w:left w:val="single" w:sz="4" w:space="0" w:color="auto"/>
              <w:bottom w:val="single" w:sz="4" w:space="0" w:color="auto"/>
              <w:right w:val="single" w:sz="4" w:space="0" w:color="auto"/>
            </w:tcBorders>
            <w:shd w:val="clear" w:color="000000" w:fill="A7E4C3"/>
            <w:noWrap/>
            <w:vAlign w:val="center"/>
            <w:hideMark/>
          </w:tcPr>
          <w:p w14:paraId="583C89C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2.5</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7ED8A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4B844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1F1F7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6F97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9E016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87DAAD"/>
            <w:noWrap/>
            <w:vAlign w:val="center"/>
            <w:hideMark/>
          </w:tcPr>
          <w:p w14:paraId="4DA8F12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3.4</w:t>
            </w:r>
          </w:p>
        </w:tc>
        <w:tc>
          <w:tcPr>
            <w:tcW w:w="308" w:type="pct"/>
            <w:tcBorders>
              <w:top w:val="single" w:sz="4" w:space="0" w:color="auto"/>
              <w:left w:val="single" w:sz="4" w:space="0" w:color="auto"/>
              <w:bottom w:val="single" w:sz="4" w:space="0" w:color="auto"/>
              <w:right w:val="single" w:sz="4" w:space="0" w:color="auto"/>
            </w:tcBorders>
            <w:shd w:val="clear" w:color="000000" w:fill="A3E3C0"/>
            <w:noWrap/>
            <w:vAlign w:val="center"/>
            <w:hideMark/>
          </w:tcPr>
          <w:p w14:paraId="65398252"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2.6</w:t>
            </w:r>
          </w:p>
        </w:tc>
      </w:tr>
      <w:tr w:rsidR="002525EB" w:rsidRPr="008E4934" w14:paraId="0778414C"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EDB55A8" w14:textId="77777777" w:rsidR="00CF2BA9" w:rsidRPr="008E4934" w:rsidRDefault="00CF2BA9" w:rsidP="00960325">
            <w:pPr>
              <w:adjustRightInd w:val="0"/>
              <w:snapToGrid w:val="0"/>
              <w:jc w:val="center"/>
              <w:rPr>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5F71E193" w14:textId="77777777" w:rsidR="00CF2BA9" w:rsidRPr="008E4934" w:rsidRDefault="00CF2BA9" w:rsidP="00D46C8C">
            <w:pPr>
              <w:adjustRightInd w:val="0"/>
              <w:snapToGrid w:val="0"/>
              <w:jc w:val="center"/>
              <w:rPr>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2EE7B28C" w14:textId="77777777" w:rsidR="00CF2BA9" w:rsidRPr="008E4934" w:rsidRDefault="00CF2BA9" w:rsidP="008E4934">
            <w:pPr>
              <w:adjustRightInd w:val="0"/>
              <w:snapToGrid w:val="0"/>
              <w:jc w:val="center"/>
              <w:rPr>
                <w:color w:val="000000" w:themeColor="text1"/>
                <w:sz w:val="20"/>
                <w:szCs w:val="20"/>
              </w:rPr>
            </w:pPr>
          </w:p>
        </w:tc>
        <w:tc>
          <w:tcPr>
            <w:tcW w:w="307" w:type="pct"/>
            <w:tcBorders>
              <w:top w:val="nil"/>
              <w:left w:val="nil"/>
              <w:bottom w:val="single" w:sz="4" w:space="0" w:color="auto"/>
              <w:right w:val="single" w:sz="4" w:space="0" w:color="auto"/>
            </w:tcBorders>
            <w:shd w:val="clear" w:color="auto" w:fill="auto"/>
            <w:noWrap/>
            <w:vAlign w:val="center"/>
            <w:hideMark/>
          </w:tcPr>
          <w:p w14:paraId="09B97F27" w14:textId="77777777" w:rsidR="00CF2BA9" w:rsidRPr="008E4934" w:rsidRDefault="00CF2BA9" w:rsidP="008E4934">
            <w:pPr>
              <w:adjustRightInd w:val="0"/>
              <w:snapToGrid w:val="0"/>
              <w:jc w:val="center"/>
              <w:rPr>
                <w:color w:val="000000" w:themeColor="text1"/>
                <w:sz w:val="20"/>
                <w:szCs w:val="20"/>
              </w:rPr>
            </w:pPr>
          </w:p>
        </w:tc>
        <w:tc>
          <w:tcPr>
            <w:tcW w:w="307" w:type="pct"/>
            <w:tcBorders>
              <w:top w:val="nil"/>
              <w:left w:val="nil"/>
              <w:bottom w:val="single" w:sz="4" w:space="0" w:color="auto"/>
              <w:right w:val="single" w:sz="4" w:space="0" w:color="auto"/>
            </w:tcBorders>
            <w:shd w:val="clear" w:color="auto" w:fill="auto"/>
            <w:noWrap/>
            <w:vAlign w:val="center"/>
            <w:hideMark/>
          </w:tcPr>
          <w:p w14:paraId="2C4FA9ED" w14:textId="77777777" w:rsidR="00CF2BA9" w:rsidRPr="008E4934" w:rsidRDefault="00CF2BA9" w:rsidP="008E4934">
            <w:pPr>
              <w:adjustRightInd w:val="0"/>
              <w:snapToGrid w:val="0"/>
              <w:jc w:val="center"/>
              <w:rPr>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0736A9C4" w14:textId="77777777" w:rsidR="00CF2BA9" w:rsidRPr="008E4934" w:rsidRDefault="00CF2BA9" w:rsidP="008E4934">
            <w:pPr>
              <w:adjustRightInd w:val="0"/>
              <w:snapToGrid w:val="0"/>
              <w:jc w:val="center"/>
              <w:rPr>
                <w:color w:val="000000" w:themeColor="text1"/>
                <w:sz w:val="20"/>
                <w:szCs w:val="20"/>
              </w:rPr>
            </w:pPr>
          </w:p>
        </w:tc>
        <w:tc>
          <w:tcPr>
            <w:tcW w:w="309" w:type="pct"/>
            <w:tcBorders>
              <w:top w:val="nil"/>
              <w:left w:val="nil"/>
              <w:bottom w:val="single" w:sz="4" w:space="0" w:color="auto"/>
              <w:right w:val="single" w:sz="4" w:space="0" w:color="auto"/>
            </w:tcBorders>
            <w:shd w:val="clear" w:color="auto" w:fill="auto"/>
            <w:noWrap/>
            <w:vAlign w:val="center"/>
            <w:hideMark/>
          </w:tcPr>
          <w:p w14:paraId="571B6E50" w14:textId="77777777" w:rsidR="00CF2BA9" w:rsidRPr="008E4934" w:rsidRDefault="00CF2BA9" w:rsidP="008E4934">
            <w:pPr>
              <w:adjustRightInd w:val="0"/>
              <w:snapToGrid w:val="0"/>
              <w:jc w:val="center"/>
              <w:rPr>
                <w:color w:val="000000" w:themeColor="text1"/>
                <w:sz w:val="20"/>
                <w:szCs w:val="20"/>
              </w:rPr>
            </w:pPr>
          </w:p>
        </w:tc>
        <w:tc>
          <w:tcPr>
            <w:tcW w:w="307" w:type="pct"/>
            <w:tcBorders>
              <w:top w:val="nil"/>
              <w:left w:val="nil"/>
              <w:bottom w:val="single" w:sz="4" w:space="0" w:color="auto"/>
              <w:right w:val="single" w:sz="4" w:space="0" w:color="auto"/>
            </w:tcBorders>
            <w:shd w:val="clear" w:color="auto" w:fill="auto"/>
            <w:noWrap/>
            <w:vAlign w:val="center"/>
            <w:hideMark/>
          </w:tcPr>
          <w:p w14:paraId="5263D00C" w14:textId="77777777" w:rsidR="00CF2BA9" w:rsidRPr="008E4934" w:rsidRDefault="00CF2BA9" w:rsidP="008E4934">
            <w:pPr>
              <w:adjustRightInd w:val="0"/>
              <w:snapToGrid w:val="0"/>
              <w:jc w:val="center"/>
              <w:rPr>
                <w:color w:val="000000" w:themeColor="text1"/>
                <w:sz w:val="20"/>
                <w:szCs w:val="20"/>
              </w:rPr>
            </w:pPr>
          </w:p>
        </w:tc>
        <w:tc>
          <w:tcPr>
            <w:tcW w:w="307" w:type="pct"/>
            <w:tcBorders>
              <w:top w:val="nil"/>
              <w:left w:val="nil"/>
              <w:bottom w:val="single" w:sz="4" w:space="0" w:color="auto"/>
              <w:right w:val="single" w:sz="4" w:space="0" w:color="auto"/>
            </w:tcBorders>
            <w:shd w:val="clear" w:color="auto" w:fill="auto"/>
            <w:noWrap/>
            <w:vAlign w:val="center"/>
            <w:hideMark/>
          </w:tcPr>
          <w:p w14:paraId="5A314628" w14:textId="77777777" w:rsidR="00CF2BA9" w:rsidRPr="008E4934" w:rsidRDefault="00CF2BA9" w:rsidP="008E4934">
            <w:pPr>
              <w:adjustRightInd w:val="0"/>
              <w:snapToGrid w:val="0"/>
              <w:jc w:val="center"/>
              <w:rPr>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2F5D58A7" w14:textId="77777777" w:rsidR="00CF2BA9" w:rsidRPr="008E4934" w:rsidRDefault="00CF2BA9" w:rsidP="008E4934">
            <w:pPr>
              <w:adjustRightInd w:val="0"/>
              <w:snapToGrid w:val="0"/>
              <w:jc w:val="center"/>
              <w:rPr>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2B1EDCA1" w14:textId="77777777" w:rsidR="00CF2BA9" w:rsidRPr="008E4934" w:rsidRDefault="00CF2BA9" w:rsidP="008E4934">
            <w:pPr>
              <w:adjustRightInd w:val="0"/>
              <w:snapToGrid w:val="0"/>
              <w:jc w:val="center"/>
              <w:rPr>
                <w:color w:val="000000" w:themeColor="text1"/>
                <w:sz w:val="20"/>
                <w:szCs w:val="20"/>
              </w:rPr>
            </w:pPr>
          </w:p>
        </w:tc>
        <w:tc>
          <w:tcPr>
            <w:tcW w:w="307" w:type="pct"/>
            <w:tcBorders>
              <w:top w:val="nil"/>
              <w:left w:val="nil"/>
              <w:bottom w:val="single" w:sz="4" w:space="0" w:color="auto"/>
              <w:right w:val="single" w:sz="4" w:space="0" w:color="auto"/>
            </w:tcBorders>
            <w:shd w:val="clear" w:color="auto" w:fill="auto"/>
            <w:noWrap/>
            <w:vAlign w:val="center"/>
            <w:hideMark/>
          </w:tcPr>
          <w:p w14:paraId="5A02DDC9" w14:textId="77777777" w:rsidR="00CF2BA9" w:rsidRPr="008E4934" w:rsidRDefault="00CF2BA9" w:rsidP="008E4934">
            <w:pPr>
              <w:adjustRightInd w:val="0"/>
              <w:snapToGrid w:val="0"/>
              <w:jc w:val="center"/>
              <w:rPr>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3B0344EE" w14:textId="77777777" w:rsidR="00CF2BA9" w:rsidRPr="008E4934" w:rsidRDefault="00CF2BA9" w:rsidP="008E4934">
            <w:pPr>
              <w:adjustRightInd w:val="0"/>
              <w:snapToGrid w:val="0"/>
              <w:jc w:val="center"/>
              <w:rPr>
                <w:color w:val="000000" w:themeColor="text1"/>
                <w:sz w:val="20"/>
                <w:szCs w:val="20"/>
              </w:rPr>
            </w:pPr>
          </w:p>
        </w:tc>
      </w:tr>
      <w:tr w:rsidR="002525EB" w:rsidRPr="008E4934" w14:paraId="3FA1C97B"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B6DA421" w14:textId="77777777" w:rsidR="00CF2BA9" w:rsidRPr="008E4934" w:rsidRDefault="00CF2BA9" w:rsidP="00960325">
            <w:pPr>
              <w:adjustRightInd w:val="0"/>
              <w:snapToGrid w:val="0"/>
              <w:jc w:val="center"/>
              <w:rPr>
                <w:b/>
                <w:bCs/>
                <w:color w:val="000000" w:themeColor="text1"/>
                <w:sz w:val="20"/>
                <w:szCs w:val="20"/>
              </w:rPr>
            </w:pPr>
            <w:r w:rsidRPr="008E4934">
              <w:rPr>
                <w:b/>
                <w:bCs/>
                <w:color w:val="000000" w:themeColor="text1"/>
                <w:sz w:val="20"/>
                <w:szCs w:val="20"/>
              </w:rPr>
              <w:t>O4-channel</w:t>
            </w:r>
          </w:p>
        </w:tc>
        <w:tc>
          <w:tcPr>
            <w:tcW w:w="308" w:type="pct"/>
            <w:tcBorders>
              <w:top w:val="nil"/>
              <w:left w:val="nil"/>
              <w:bottom w:val="single" w:sz="4" w:space="0" w:color="auto"/>
              <w:right w:val="single" w:sz="4" w:space="0" w:color="auto"/>
            </w:tcBorders>
            <w:shd w:val="clear" w:color="auto" w:fill="auto"/>
            <w:noWrap/>
            <w:vAlign w:val="center"/>
          </w:tcPr>
          <w:p w14:paraId="283E3D36" w14:textId="77777777" w:rsidR="00CF2BA9" w:rsidRPr="008E4934" w:rsidRDefault="00CF2BA9" w:rsidP="00D46C8C">
            <w:pPr>
              <w:adjustRightInd w:val="0"/>
              <w:snapToGrid w:val="0"/>
              <w:jc w:val="center"/>
              <w:rPr>
                <w:b/>
                <w:bCs/>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tcPr>
          <w:p w14:paraId="76BF156F" w14:textId="77777777" w:rsidR="00CF2BA9" w:rsidRPr="008E4934" w:rsidRDefault="00CF2BA9" w:rsidP="008E4934">
            <w:pPr>
              <w:adjustRightInd w:val="0"/>
              <w:snapToGrid w:val="0"/>
              <w:jc w:val="center"/>
              <w:rPr>
                <w:b/>
                <w:bCs/>
                <w:color w:val="000000" w:themeColor="text1"/>
                <w:sz w:val="20"/>
                <w:szCs w:val="20"/>
              </w:rPr>
            </w:pPr>
          </w:p>
        </w:tc>
        <w:tc>
          <w:tcPr>
            <w:tcW w:w="307" w:type="pct"/>
            <w:tcBorders>
              <w:top w:val="nil"/>
              <w:left w:val="nil"/>
              <w:bottom w:val="single" w:sz="4" w:space="0" w:color="auto"/>
              <w:right w:val="single" w:sz="4" w:space="0" w:color="auto"/>
            </w:tcBorders>
            <w:shd w:val="clear" w:color="auto" w:fill="auto"/>
            <w:noWrap/>
            <w:vAlign w:val="center"/>
          </w:tcPr>
          <w:p w14:paraId="1BA634D8" w14:textId="77777777" w:rsidR="00CF2BA9" w:rsidRPr="008E4934" w:rsidRDefault="00CF2BA9" w:rsidP="008E4934">
            <w:pPr>
              <w:adjustRightInd w:val="0"/>
              <w:snapToGrid w:val="0"/>
              <w:jc w:val="center"/>
              <w:rPr>
                <w:b/>
                <w:bCs/>
                <w:color w:val="000000" w:themeColor="text1"/>
                <w:sz w:val="20"/>
                <w:szCs w:val="20"/>
              </w:rPr>
            </w:pPr>
          </w:p>
        </w:tc>
        <w:tc>
          <w:tcPr>
            <w:tcW w:w="307" w:type="pct"/>
            <w:tcBorders>
              <w:top w:val="nil"/>
              <w:left w:val="nil"/>
              <w:bottom w:val="single" w:sz="4" w:space="0" w:color="auto"/>
              <w:right w:val="single" w:sz="4" w:space="0" w:color="auto"/>
            </w:tcBorders>
            <w:shd w:val="clear" w:color="auto" w:fill="auto"/>
            <w:noWrap/>
            <w:vAlign w:val="center"/>
          </w:tcPr>
          <w:p w14:paraId="5245FD23" w14:textId="77777777" w:rsidR="00CF2BA9" w:rsidRPr="008E4934" w:rsidRDefault="00CF2BA9" w:rsidP="008E4934">
            <w:pPr>
              <w:adjustRightInd w:val="0"/>
              <w:snapToGrid w:val="0"/>
              <w:jc w:val="center"/>
              <w:rPr>
                <w:b/>
                <w:bCs/>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tcPr>
          <w:p w14:paraId="620D0A2B" w14:textId="77777777" w:rsidR="00CF2BA9" w:rsidRPr="008E4934" w:rsidRDefault="00CF2BA9" w:rsidP="008E4934">
            <w:pPr>
              <w:adjustRightInd w:val="0"/>
              <w:snapToGrid w:val="0"/>
              <w:jc w:val="center"/>
              <w:rPr>
                <w:b/>
                <w:bCs/>
                <w:color w:val="000000" w:themeColor="text1"/>
                <w:sz w:val="20"/>
                <w:szCs w:val="20"/>
              </w:rPr>
            </w:pPr>
          </w:p>
        </w:tc>
        <w:tc>
          <w:tcPr>
            <w:tcW w:w="309" w:type="pct"/>
            <w:tcBorders>
              <w:top w:val="nil"/>
              <w:left w:val="nil"/>
              <w:bottom w:val="single" w:sz="4" w:space="0" w:color="auto"/>
              <w:right w:val="single" w:sz="4" w:space="0" w:color="auto"/>
            </w:tcBorders>
            <w:shd w:val="clear" w:color="auto" w:fill="auto"/>
            <w:noWrap/>
            <w:vAlign w:val="center"/>
          </w:tcPr>
          <w:p w14:paraId="294C0763" w14:textId="77777777" w:rsidR="00CF2BA9" w:rsidRPr="008E4934" w:rsidRDefault="00CF2BA9" w:rsidP="008E4934">
            <w:pPr>
              <w:adjustRightInd w:val="0"/>
              <w:snapToGrid w:val="0"/>
              <w:jc w:val="center"/>
              <w:rPr>
                <w:b/>
                <w:bCs/>
                <w:color w:val="000000" w:themeColor="text1"/>
                <w:sz w:val="20"/>
                <w:szCs w:val="20"/>
              </w:rPr>
            </w:pPr>
          </w:p>
        </w:tc>
        <w:tc>
          <w:tcPr>
            <w:tcW w:w="307" w:type="pct"/>
            <w:tcBorders>
              <w:top w:val="nil"/>
              <w:left w:val="nil"/>
              <w:bottom w:val="single" w:sz="4" w:space="0" w:color="auto"/>
              <w:right w:val="single" w:sz="4" w:space="0" w:color="auto"/>
            </w:tcBorders>
            <w:shd w:val="clear" w:color="auto" w:fill="auto"/>
            <w:noWrap/>
            <w:vAlign w:val="center"/>
          </w:tcPr>
          <w:p w14:paraId="64C42CCA" w14:textId="77777777" w:rsidR="00CF2BA9" w:rsidRPr="008E4934" w:rsidRDefault="00CF2BA9" w:rsidP="008E4934">
            <w:pPr>
              <w:adjustRightInd w:val="0"/>
              <w:snapToGrid w:val="0"/>
              <w:jc w:val="center"/>
              <w:rPr>
                <w:b/>
                <w:bCs/>
                <w:color w:val="000000" w:themeColor="text1"/>
                <w:sz w:val="20"/>
                <w:szCs w:val="20"/>
              </w:rPr>
            </w:pPr>
          </w:p>
        </w:tc>
        <w:tc>
          <w:tcPr>
            <w:tcW w:w="307" w:type="pct"/>
            <w:tcBorders>
              <w:top w:val="nil"/>
              <w:left w:val="nil"/>
              <w:bottom w:val="single" w:sz="4" w:space="0" w:color="auto"/>
              <w:right w:val="single" w:sz="4" w:space="0" w:color="auto"/>
            </w:tcBorders>
            <w:shd w:val="clear" w:color="auto" w:fill="auto"/>
            <w:noWrap/>
            <w:vAlign w:val="center"/>
          </w:tcPr>
          <w:p w14:paraId="54F73AB1" w14:textId="77777777" w:rsidR="00CF2BA9" w:rsidRPr="008E4934" w:rsidRDefault="00CF2BA9" w:rsidP="008E4934">
            <w:pPr>
              <w:adjustRightInd w:val="0"/>
              <w:snapToGrid w:val="0"/>
              <w:jc w:val="center"/>
              <w:rPr>
                <w:b/>
                <w:bCs/>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tcPr>
          <w:p w14:paraId="2B937510" w14:textId="77777777" w:rsidR="00CF2BA9" w:rsidRPr="008E4934" w:rsidRDefault="00CF2BA9" w:rsidP="008E4934">
            <w:pPr>
              <w:adjustRightInd w:val="0"/>
              <w:snapToGrid w:val="0"/>
              <w:jc w:val="center"/>
              <w:rPr>
                <w:b/>
                <w:bCs/>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tcPr>
          <w:p w14:paraId="52FEBBB5" w14:textId="77777777" w:rsidR="00CF2BA9" w:rsidRPr="008E4934" w:rsidRDefault="00CF2BA9" w:rsidP="008E4934">
            <w:pPr>
              <w:adjustRightInd w:val="0"/>
              <w:snapToGrid w:val="0"/>
              <w:jc w:val="center"/>
              <w:rPr>
                <w:b/>
                <w:bCs/>
                <w:color w:val="000000" w:themeColor="text1"/>
                <w:sz w:val="20"/>
                <w:szCs w:val="20"/>
              </w:rPr>
            </w:pPr>
          </w:p>
        </w:tc>
        <w:tc>
          <w:tcPr>
            <w:tcW w:w="307" w:type="pct"/>
            <w:tcBorders>
              <w:top w:val="nil"/>
              <w:left w:val="nil"/>
              <w:bottom w:val="single" w:sz="4" w:space="0" w:color="auto"/>
              <w:right w:val="single" w:sz="4" w:space="0" w:color="auto"/>
            </w:tcBorders>
            <w:shd w:val="clear" w:color="auto" w:fill="auto"/>
            <w:noWrap/>
            <w:vAlign w:val="center"/>
          </w:tcPr>
          <w:p w14:paraId="1173E0E1" w14:textId="77777777" w:rsidR="00CF2BA9" w:rsidRPr="008E4934" w:rsidRDefault="00CF2BA9" w:rsidP="008E4934">
            <w:pPr>
              <w:adjustRightInd w:val="0"/>
              <w:snapToGrid w:val="0"/>
              <w:jc w:val="center"/>
              <w:rPr>
                <w:b/>
                <w:bCs/>
                <w:color w:val="000000" w:themeColor="text1"/>
                <w:sz w:val="20"/>
                <w:szCs w:val="20"/>
              </w:rPr>
            </w:pPr>
          </w:p>
        </w:tc>
        <w:tc>
          <w:tcPr>
            <w:tcW w:w="308" w:type="pct"/>
            <w:tcBorders>
              <w:top w:val="nil"/>
              <w:left w:val="nil"/>
              <w:bottom w:val="single" w:sz="4" w:space="0" w:color="auto"/>
              <w:right w:val="single" w:sz="4" w:space="0" w:color="auto"/>
            </w:tcBorders>
            <w:shd w:val="clear" w:color="auto" w:fill="auto"/>
            <w:noWrap/>
            <w:vAlign w:val="center"/>
          </w:tcPr>
          <w:p w14:paraId="2586CE37" w14:textId="77777777" w:rsidR="00CF2BA9" w:rsidRPr="008E4934" w:rsidRDefault="00CF2BA9" w:rsidP="008E4934">
            <w:pPr>
              <w:adjustRightInd w:val="0"/>
              <w:snapToGrid w:val="0"/>
              <w:jc w:val="center"/>
              <w:rPr>
                <w:b/>
                <w:bCs/>
                <w:color w:val="000000" w:themeColor="text1"/>
                <w:sz w:val="20"/>
                <w:szCs w:val="20"/>
              </w:rPr>
            </w:pPr>
          </w:p>
        </w:tc>
      </w:tr>
      <w:tr w:rsidR="002525EB" w:rsidRPr="008E4934" w14:paraId="003F1933"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CBB41AF"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W16 (A)</w:t>
            </w:r>
          </w:p>
        </w:tc>
        <w:tc>
          <w:tcPr>
            <w:tcW w:w="308" w:type="pct"/>
            <w:tcBorders>
              <w:top w:val="single" w:sz="4" w:space="0" w:color="auto"/>
              <w:left w:val="single" w:sz="4" w:space="0" w:color="auto"/>
              <w:bottom w:val="single" w:sz="4" w:space="0" w:color="auto"/>
              <w:right w:val="single" w:sz="4" w:space="0" w:color="auto"/>
            </w:tcBorders>
            <w:shd w:val="clear" w:color="000000" w:fill="FFD7C2"/>
            <w:noWrap/>
            <w:vAlign w:val="center"/>
            <w:hideMark/>
          </w:tcPr>
          <w:p w14:paraId="76D3B3C8"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-4.8</w:t>
            </w:r>
          </w:p>
        </w:tc>
        <w:tc>
          <w:tcPr>
            <w:tcW w:w="308" w:type="pct"/>
            <w:tcBorders>
              <w:top w:val="single" w:sz="4" w:space="0" w:color="auto"/>
              <w:left w:val="single" w:sz="4" w:space="0" w:color="auto"/>
              <w:bottom w:val="single" w:sz="4" w:space="0" w:color="auto"/>
              <w:right w:val="single" w:sz="4" w:space="0" w:color="auto"/>
            </w:tcBorders>
            <w:shd w:val="clear" w:color="000000" w:fill="FFD8C4"/>
            <w:noWrap/>
            <w:vAlign w:val="center"/>
            <w:hideMark/>
          </w:tcPr>
          <w:p w14:paraId="32A4FE5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-4.6</w:t>
            </w:r>
          </w:p>
        </w:tc>
        <w:tc>
          <w:tcPr>
            <w:tcW w:w="307" w:type="pct"/>
            <w:tcBorders>
              <w:top w:val="single" w:sz="4" w:space="0" w:color="auto"/>
              <w:left w:val="single" w:sz="4" w:space="0" w:color="auto"/>
              <w:bottom w:val="single" w:sz="4" w:space="0" w:color="auto"/>
              <w:right w:val="single" w:sz="4" w:space="0" w:color="auto"/>
            </w:tcBorders>
            <w:shd w:val="clear" w:color="000000" w:fill="FFBF9E"/>
            <w:noWrap/>
            <w:vAlign w:val="center"/>
            <w:hideMark/>
          </w:tcPr>
          <w:p w14:paraId="7EBEEF4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-7.6</w:t>
            </w:r>
          </w:p>
        </w:tc>
        <w:tc>
          <w:tcPr>
            <w:tcW w:w="307" w:type="pct"/>
            <w:tcBorders>
              <w:top w:val="single" w:sz="4" w:space="0" w:color="auto"/>
              <w:left w:val="single" w:sz="4" w:space="0" w:color="auto"/>
              <w:bottom w:val="single" w:sz="4" w:space="0" w:color="auto"/>
              <w:right w:val="single" w:sz="4" w:space="0" w:color="auto"/>
            </w:tcBorders>
            <w:shd w:val="clear" w:color="000000" w:fill="FF9660"/>
            <w:noWrap/>
            <w:vAlign w:val="center"/>
            <w:hideMark/>
          </w:tcPr>
          <w:p w14:paraId="7DED76A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-12.5</w:t>
            </w:r>
          </w:p>
        </w:tc>
        <w:tc>
          <w:tcPr>
            <w:tcW w:w="308" w:type="pct"/>
            <w:tcBorders>
              <w:top w:val="single" w:sz="4" w:space="0" w:color="auto"/>
              <w:left w:val="single" w:sz="4" w:space="0" w:color="auto"/>
              <w:bottom w:val="single" w:sz="4" w:space="0" w:color="auto"/>
              <w:right w:val="single" w:sz="4" w:space="0" w:color="auto"/>
            </w:tcBorders>
            <w:shd w:val="clear" w:color="000000" w:fill="FF7128"/>
            <w:noWrap/>
            <w:vAlign w:val="center"/>
            <w:hideMark/>
          </w:tcPr>
          <w:p w14:paraId="19EE40BC"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-17.0</w:t>
            </w:r>
          </w:p>
        </w:tc>
        <w:tc>
          <w:tcPr>
            <w:tcW w:w="309" w:type="pct"/>
            <w:tcBorders>
              <w:top w:val="single" w:sz="4" w:space="0" w:color="auto"/>
              <w:left w:val="single" w:sz="4" w:space="0" w:color="auto"/>
              <w:bottom w:val="single" w:sz="4" w:space="0" w:color="auto"/>
              <w:right w:val="single" w:sz="4" w:space="0" w:color="auto"/>
            </w:tcBorders>
            <w:shd w:val="clear" w:color="000000" w:fill="FF8749"/>
            <w:noWrap/>
            <w:vAlign w:val="center"/>
            <w:hideMark/>
          </w:tcPr>
          <w:p w14:paraId="6436323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-14.3</w:t>
            </w:r>
          </w:p>
        </w:tc>
        <w:tc>
          <w:tcPr>
            <w:tcW w:w="307" w:type="pct"/>
            <w:tcBorders>
              <w:top w:val="single" w:sz="4" w:space="0" w:color="auto"/>
              <w:left w:val="single" w:sz="4" w:space="0" w:color="auto"/>
              <w:bottom w:val="single" w:sz="4" w:space="0" w:color="auto"/>
              <w:right w:val="single" w:sz="4" w:space="0" w:color="auto"/>
            </w:tcBorders>
            <w:shd w:val="clear" w:color="000000" w:fill="6BD199"/>
            <w:noWrap/>
            <w:vAlign w:val="center"/>
            <w:hideMark/>
          </w:tcPr>
          <w:p w14:paraId="0E30E0C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2.8</w:t>
            </w:r>
          </w:p>
        </w:tc>
        <w:tc>
          <w:tcPr>
            <w:tcW w:w="307" w:type="pct"/>
            <w:tcBorders>
              <w:top w:val="single" w:sz="4" w:space="0" w:color="auto"/>
              <w:left w:val="single" w:sz="4" w:space="0" w:color="auto"/>
              <w:bottom w:val="single" w:sz="4" w:space="0" w:color="auto"/>
              <w:right w:val="single" w:sz="4" w:space="0" w:color="auto"/>
            </w:tcBorders>
            <w:shd w:val="clear" w:color="000000" w:fill="20BA66"/>
            <w:noWrap/>
            <w:vAlign w:val="center"/>
            <w:hideMark/>
          </w:tcPr>
          <w:p w14:paraId="042C6E71"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4.2</w:t>
            </w:r>
          </w:p>
        </w:tc>
        <w:tc>
          <w:tcPr>
            <w:tcW w:w="308" w:type="pct"/>
            <w:tcBorders>
              <w:top w:val="single" w:sz="4" w:space="0" w:color="auto"/>
              <w:left w:val="single" w:sz="4" w:space="0" w:color="auto"/>
              <w:bottom w:val="single" w:sz="4" w:space="0" w:color="auto"/>
              <w:right w:val="single" w:sz="4" w:space="0" w:color="auto"/>
            </w:tcBorders>
            <w:shd w:val="clear" w:color="000000" w:fill="65D096"/>
            <w:noWrap/>
            <w:vAlign w:val="center"/>
            <w:hideMark/>
          </w:tcPr>
          <w:p w14:paraId="37959C5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2.9</w:t>
            </w:r>
          </w:p>
        </w:tc>
        <w:tc>
          <w:tcPr>
            <w:tcW w:w="308" w:type="pct"/>
            <w:tcBorders>
              <w:top w:val="single" w:sz="4" w:space="0" w:color="auto"/>
              <w:left w:val="single" w:sz="4" w:space="0" w:color="auto"/>
              <w:bottom w:val="single" w:sz="4" w:space="0" w:color="auto"/>
              <w:right w:val="single" w:sz="4" w:space="0" w:color="auto"/>
            </w:tcBorders>
            <w:shd w:val="clear" w:color="000000" w:fill="46C680"/>
            <w:noWrap/>
            <w:vAlign w:val="center"/>
            <w:hideMark/>
          </w:tcPr>
          <w:p w14:paraId="019BDE20"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3.5</w:t>
            </w:r>
          </w:p>
        </w:tc>
        <w:tc>
          <w:tcPr>
            <w:tcW w:w="307" w:type="pct"/>
            <w:tcBorders>
              <w:top w:val="single" w:sz="4" w:space="0" w:color="auto"/>
              <w:left w:val="single" w:sz="4" w:space="0" w:color="auto"/>
              <w:bottom w:val="single" w:sz="4" w:space="0" w:color="auto"/>
              <w:right w:val="single" w:sz="4" w:space="0" w:color="auto"/>
            </w:tcBorders>
            <w:shd w:val="clear" w:color="000000" w:fill="29BD6D"/>
            <w:noWrap/>
            <w:vAlign w:val="center"/>
            <w:hideMark/>
          </w:tcPr>
          <w:p w14:paraId="53A5124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EBBA893"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4.8</w:t>
            </w:r>
          </w:p>
        </w:tc>
      </w:tr>
      <w:tr w:rsidR="002525EB" w:rsidRPr="008E4934" w14:paraId="49B6DE02" w14:textId="77777777" w:rsidTr="008E4934">
        <w:trPr>
          <w:trHeight w:val="283"/>
          <w:jc w:val="center"/>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FB66E81" w14:textId="77777777" w:rsidR="00CF2BA9" w:rsidRPr="008E4934" w:rsidRDefault="00CF2BA9" w:rsidP="00960325">
            <w:pPr>
              <w:adjustRightInd w:val="0"/>
              <w:snapToGrid w:val="0"/>
              <w:jc w:val="center"/>
              <w:rPr>
                <w:color w:val="000000" w:themeColor="text1"/>
                <w:sz w:val="20"/>
                <w:szCs w:val="20"/>
              </w:rPr>
            </w:pPr>
            <w:r w:rsidRPr="008E4934">
              <w:rPr>
                <w:color w:val="000000" w:themeColor="text1"/>
                <w:sz w:val="20"/>
                <w:szCs w:val="20"/>
              </w:rPr>
              <w:t>W16 (B)</w:t>
            </w:r>
          </w:p>
        </w:tc>
        <w:tc>
          <w:tcPr>
            <w:tcW w:w="308" w:type="pct"/>
            <w:tcBorders>
              <w:top w:val="single" w:sz="4" w:space="0" w:color="auto"/>
              <w:left w:val="single" w:sz="4" w:space="0" w:color="auto"/>
              <w:bottom w:val="single" w:sz="4" w:space="0" w:color="auto"/>
              <w:right w:val="single" w:sz="4" w:space="0" w:color="auto"/>
            </w:tcBorders>
            <w:shd w:val="clear" w:color="000000" w:fill="FFDDCC"/>
            <w:noWrap/>
            <w:vAlign w:val="center"/>
            <w:hideMark/>
          </w:tcPr>
          <w:p w14:paraId="64BA0E73" w14:textId="77777777" w:rsidR="00CF2BA9" w:rsidRPr="008E4934" w:rsidRDefault="00CF2BA9" w:rsidP="00D46C8C">
            <w:pPr>
              <w:adjustRightInd w:val="0"/>
              <w:snapToGrid w:val="0"/>
              <w:jc w:val="center"/>
              <w:rPr>
                <w:color w:val="000000" w:themeColor="text1"/>
                <w:sz w:val="20"/>
                <w:szCs w:val="20"/>
              </w:rPr>
            </w:pPr>
            <w:r w:rsidRPr="008E4934">
              <w:rPr>
                <w:color w:val="000000" w:themeColor="text1"/>
                <w:sz w:val="20"/>
                <w:szCs w:val="20"/>
              </w:rPr>
              <w:t>-4.0</w:t>
            </w:r>
          </w:p>
        </w:tc>
        <w:tc>
          <w:tcPr>
            <w:tcW w:w="308" w:type="pct"/>
            <w:tcBorders>
              <w:top w:val="single" w:sz="4" w:space="0" w:color="auto"/>
              <w:left w:val="single" w:sz="4" w:space="0" w:color="auto"/>
              <w:bottom w:val="single" w:sz="4" w:space="0" w:color="auto"/>
              <w:right w:val="single" w:sz="4" w:space="0" w:color="auto"/>
            </w:tcBorders>
            <w:shd w:val="clear" w:color="000000" w:fill="FFCFB6"/>
            <w:noWrap/>
            <w:vAlign w:val="center"/>
            <w:hideMark/>
          </w:tcPr>
          <w:p w14:paraId="50C933D7"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-5.7</w:t>
            </w:r>
          </w:p>
        </w:tc>
        <w:tc>
          <w:tcPr>
            <w:tcW w:w="307" w:type="pct"/>
            <w:tcBorders>
              <w:top w:val="single" w:sz="4" w:space="0" w:color="auto"/>
              <w:left w:val="single" w:sz="4" w:space="0" w:color="auto"/>
              <w:bottom w:val="single" w:sz="4" w:space="0" w:color="auto"/>
              <w:right w:val="single" w:sz="4" w:space="0" w:color="auto"/>
            </w:tcBorders>
            <w:shd w:val="clear" w:color="000000" w:fill="FFCEB5"/>
            <w:noWrap/>
            <w:vAlign w:val="center"/>
            <w:hideMark/>
          </w:tcPr>
          <w:p w14:paraId="51D697E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-5.8</w:t>
            </w:r>
          </w:p>
        </w:tc>
        <w:tc>
          <w:tcPr>
            <w:tcW w:w="307" w:type="pct"/>
            <w:tcBorders>
              <w:top w:val="single" w:sz="4" w:space="0" w:color="auto"/>
              <w:left w:val="single" w:sz="4" w:space="0" w:color="auto"/>
              <w:bottom w:val="single" w:sz="4" w:space="0" w:color="auto"/>
              <w:right w:val="single" w:sz="4" w:space="0" w:color="auto"/>
            </w:tcBorders>
            <w:shd w:val="clear" w:color="000000" w:fill="FF9F6D"/>
            <w:noWrap/>
            <w:vAlign w:val="center"/>
            <w:hideMark/>
          </w:tcPr>
          <w:p w14:paraId="308E0F66"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-11.5</w:t>
            </w:r>
          </w:p>
        </w:tc>
        <w:tc>
          <w:tcPr>
            <w:tcW w:w="308" w:type="pct"/>
            <w:tcBorders>
              <w:top w:val="single" w:sz="4" w:space="0" w:color="auto"/>
              <w:left w:val="single" w:sz="4" w:space="0" w:color="auto"/>
              <w:bottom w:val="single" w:sz="4" w:space="0" w:color="auto"/>
              <w:right w:val="single" w:sz="4" w:space="0" w:color="auto"/>
            </w:tcBorders>
            <w:shd w:val="clear" w:color="000000" w:fill="FF7A36"/>
            <w:noWrap/>
            <w:vAlign w:val="center"/>
            <w:hideMark/>
          </w:tcPr>
          <w:p w14:paraId="54F18269"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-15.8</w:t>
            </w:r>
          </w:p>
        </w:tc>
        <w:tc>
          <w:tcPr>
            <w:tcW w:w="309" w:type="pct"/>
            <w:tcBorders>
              <w:top w:val="single" w:sz="4" w:space="0" w:color="auto"/>
              <w:left w:val="single" w:sz="4" w:space="0" w:color="auto"/>
              <w:bottom w:val="single" w:sz="4" w:space="0" w:color="auto"/>
              <w:right w:val="single" w:sz="4" w:space="0" w:color="auto"/>
            </w:tcBorders>
            <w:shd w:val="clear" w:color="000000" w:fill="FF9762"/>
            <w:noWrap/>
            <w:vAlign w:val="center"/>
            <w:hideMark/>
          </w:tcPr>
          <w:p w14:paraId="5024E57D"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-12.3</w:t>
            </w:r>
          </w:p>
        </w:tc>
        <w:tc>
          <w:tcPr>
            <w:tcW w:w="307" w:type="pct"/>
            <w:tcBorders>
              <w:top w:val="single" w:sz="4" w:space="0" w:color="auto"/>
              <w:left w:val="single" w:sz="4" w:space="0" w:color="auto"/>
              <w:bottom w:val="single" w:sz="4" w:space="0" w:color="auto"/>
              <w:right w:val="single" w:sz="4" w:space="0" w:color="auto"/>
            </w:tcBorders>
            <w:shd w:val="clear" w:color="000000" w:fill="90DDB3"/>
            <w:noWrap/>
            <w:vAlign w:val="center"/>
            <w:hideMark/>
          </w:tcPr>
          <w:p w14:paraId="3284C31A"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2.1</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3D9C5B"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415B8"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E1F255"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1A9374"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0.0</w:t>
            </w:r>
          </w:p>
        </w:tc>
        <w:tc>
          <w:tcPr>
            <w:tcW w:w="308" w:type="pct"/>
            <w:tcBorders>
              <w:top w:val="single" w:sz="4" w:space="0" w:color="auto"/>
              <w:left w:val="single" w:sz="4" w:space="0" w:color="auto"/>
              <w:bottom w:val="single" w:sz="4" w:space="0" w:color="auto"/>
              <w:right w:val="single" w:sz="4" w:space="0" w:color="auto"/>
            </w:tcBorders>
            <w:shd w:val="clear" w:color="000000" w:fill="85DAAC"/>
            <w:noWrap/>
            <w:vAlign w:val="center"/>
            <w:hideMark/>
          </w:tcPr>
          <w:p w14:paraId="4297842F" w14:textId="77777777" w:rsidR="00CF2BA9" w:rsidRPr="008E4934" w:rsidRDefault="00CF2BA9" w:rsidP="008E4934">
            <w:pPr>
              <w:adjustRightInd w:val="0"/>
              <w:snapToGrid w:val="0"/>
              <w:jc w:val="center"/>
              <w:rPr>
                <w:color w:val="000000" w:themeColor="text1"/>
                <w:sz w:val="20"/>
                <w:szCs w:val="20"/>
              </w:rPr>
            </w:pPr>
            <w:r w:rsidRPr="008E4934">
              <w:rPr>
                <w:color w:val="000000" w:themeColor="text1"/>
                <w:sz w:val="20"/>
                <w:szCs w:val="20"/>
              </w:rPr>
              <w:t>2.3</w:t>
            </w:r>
          </w:p>
        </w:tc>
      </w:tr>
    </w:tbl>
    <w:p w14:paraId="076FD1E4" w14:textId="77777777" w:rsidR="00CF2BA9" w:rsidRPr="008E4934" w:rsidRDefault="00CF2BA9" w:rsidP="00960325">
      <w:pPr>
        <w:adjustRightInd w:val="0"/>
        <w:snapToGrid w:val="0"/>
        <w:jc w:val="both"/>
        <w:rPr>
          <w:color w:val="000000" w:themeColor="text1"/>
        </w:rPr>
      </w:pPr>
    </w:p>
    <w:p w14:paraId="66B2A1A5" w14:textId="2FBB7133" w:rsidR="00FC4116" w:rsidRPr="008E4934" w:rsidRDefault="00CF2BA9" w:rsidP="008E4934">
      <w:pPr>
        <w:adjustRightInd w:val="0"/>
        <w:snapToGrid w:val="0"/>
        <w:jc w:val="both"/>
        <w:rPr>
          <w:color w:val="000000" w:themeColor="text1"/>
          <w:sz w:val="21"/>
          <w:szCs w:val="21"/>
        </w:rPr>
        <w:sectPr w:rsidR="00FC4116" w:rsidRPr="008E4934">
          <w:pgSz w:w="12240" w:h="15840"/>
          <w:pgMar w:top="1440" w:right="1440" w:bottom="1440" w:left="1440" w:header="708" w:footer="708" w:gutter="0"/>
          <w:cols w:space="708"/>
          <w:docGrid w:linePitch="360"/>
        </w:sectPr>
      </w:pPr>
      <w:r w:rsidRPr="008E4934">
        <w:rPr>
          <w:color w:val="000000" w:themeColor="text1"/>
          <w:sz w:val="21"/>
          <w:szCs w:val="21"/>
        </w:rPr>
        <w:t>The listed values are provided in units of σ (= root mean square of electron density). Any values below 2 σ were counted as zero. The color scheme used is green for positive difference densities and orange for negative difference densities. The intensity of the color corresponds to the strength of the difference density, with darker shades indicating higher values (counted separately for each designated area). (A) and (B) refer to A monomer and B monomer, respectively.</w:t>
      </w:r>
    </w:p>
    <w:p w14:paraId="6EF86F26" w14:textId="53AC1DBF" w:rsidR="00F35D45" w:rsidRPr="008E4934" w:rsidRDefault="00F35D45" w:rsidP="008E4934">
      <w:pPr>
        <w:jc w:val="center"/>
        <w:rPr>
          <w:b/>
          <w:bCs/>
          <w:noProof/>
          <w:color w:val="000000" w:themeColor="text1"/>
        </w:rPr>
      </w:pPr>
      <w:r w:rsidRPr="008E4934">
        <w:rPr>
          <w:noProof/>
          <w:color w:val="000000"/>
          <w:shd w:val="clear" w:color="auto" w:fill="FFFFFF"/>
        </w:rPr>
        <w:drawing>
          <wp:inline distT="0" distB="0" distL="0" distR="0" wp14:anchorId="78DD71C9" wp14:editId="62632CD2">
            <wp:extent cx="2935333" cy="5643366"/>
            <wp:effectExtent l="0" t="0" r="0" b="0"/>
            <wp:docPr id="1267822378" name="Picture 5" descr="A collage of several images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22378" name="Picture 5" descr="A collage of several images of a molecu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4359" cy="5679945"/>
                    </a:xfrm>
                    <a:prstGeom prst="rect">
                      <a:avLst/>
                    </a:prstGeom>
                  </pic:spPr>
                </pic:pic>
              </a:graphicData>
            </a:graphic>
          </wp:inline>
        </w:drawing>
      </w:r>
    </w:p>
    <w:p w14:paraId="36C6C758" w14:textId="77777777" w:rsidR="00F35D45" w:rsidRPr="008E4934" w:rsidRDefault="00F35D45" w:rsidP="00960325">
      <w:pPr>
        <w:jc w:val="both"/>
        <w:rPr>
          <w:b/>
          <w:bCs/>
          <w:noProof/>
          <w:color w:val="000000" w:themeColor="text1"/>
        </w:rPr>
      </w:pPr>
    </w:p>
    <w:p w14:paraId="4106263F" w14:textId="634456ED" w:rsidR="00F35D45" w:rsidRPr="008E4934" w:rsidRDefault="00F35D45" w:rsidP="00960325">
      <w:pPr>
        <w:rPr>
          <w:b/>
          <w:bCs/>
          <w:color w:val="000000" w:themeColor="text1"/>
          <w:sz w:val="21"/>
          <w:szCs w:val="21"/>
          <w:shd w:val="clear" w:color="auto" w:fill="FFFFFF"/>
        </w:rPr>
      </w:pPr>
      <w:r w:rsidRPr="008E4934">
        <w:rPr>
          <w:b/>
          <w:bCs/>
          <w:color w:val="000000" w:themeColor="text1"/>
          <w:sz w:val="21"/>
          <w:szCs w:val="21"/>
          <w:shd w:val="clear" w:color="auto" w:fill="FFFFFF"/>
        </w:rPr>
        <w:t xml:space="preserve">Supplementary </w:t>
      </w:r>
      <w:r w:rsidRPr="008E4934">
        <w:rPr>
          <w:b/>
          <w:bCs/>
          <w:color w:val="000000" w:themeColor="text1"/>
          <w:sz w:val="21"/>
          <w:szCs w:val="21"/>
          <w:shd w:val="clear" w:color="auto" w:fill="FFFFFF"/>
        </w:rPr>
        <w:t xml:space="preserve">Fig. </w:t>
      </w:r>
      <w:r w:rsidRPr="008E4934">
        <w:rPr>
          <w:b/>
          <w:bCs/>
          <w:color w:val="000000" w:themeColor="text1"/>
          <w:sz w:val="21"/>
          <w:szCs w:val="21"/>
          <w:shd w:val="clear" w:color="auto" w:fill="FFFFFF"/>
        </w:rPr>
        <w:t>1</w:t>
      </w:r>
      <w:r w:rsidRPr="008E4934">
        <w:rPr>
          <w:b/>
          <w:bCs/>
          <w:color w:val="000000" w:themeColor="text1"/>
          <w:sz w:val="21"/>
          <w:szCs w:val="21"/>
          <w:shd w:val="clear" w:color="auto" w:fill="FFFFFF"/>
        </w:rPr>
        <w:t xml:space="preserve"> | Investigation of O6 insertion into </w:t>
      </w:r>
      <w:proofErr w:type="spellStart"/>
      <w:r w:rsidRPr="008E4934">
        <w:rPr>
          <w:b/>
          <w:bCs/>
          <w:color w:val="000000" w:themeColor="text1"/>
          <w:sz w:val="21"/>
          <w:szCs w:val="21"/>
          <w:shd w:val="clear" w:color="auto" w:fill="FFFFFF"/>
        </w:rPr>
        <w:t>OEC</w:t>
      </w:r>
      <w:proofErr w:type="spellEnd"/>
      <w:r w:rsidRPr="008E4934">
        <w:rPr>
          <w:b/>
          <w:bCs/>
          <w:color w:val="000000" w:themeColor="text1"/>
          <w:sz w:val="21"/>
          <w:szCs w:val="21"/>
          <w:shd w:val="clear" w:color="auto" w:fill="FFFFFF"/>
        </w:rPr>
        <w:t xml:space="preserve"> at </w:t>
      </w:r>
      <w:r w:rsidR="0070042A" w:rsidRPr="008E4934">
        <w:rPr>
          <w:b/>
          <w:bCs/>
          <w:color w:val="000000" w:themeColor="text1"/>
          <w:sz w:val="21"/>
          <w:szCs w:val="21"/>
          <w:shd w:val="clear" w:color="auto" w:fill="FFFFFF"/>
        </w:rPr>
        <w:t xml:space="preserve">a </w:t>
      </w:r>
      <w:r w:rsidRPr="008E4934">
        <w:rPr>
          <w:b/>
          <w:bCs/>
          <w:color w:val="000000" w:themeColor="text1"/>
          <w:sz w:val="21"/>
          <w:szCs w:val="21"/>
          <w:shd w:val="clear" w:color="auto" w:fill="FFFFFF"/>
        </w:rPr>
        <w:t xml:space="preserve">delay time of 5 </w:t>
      </w:r>
      <w:proofErr w:type="spellStart"/>
      <w:r w:rsidRPr="008E4934">
        <w:rPr>
          <w:b/>
          <w:bCs/>
          <w:color w:val="000000" w:themeColor="text1"/>
          <w:sz w:val="21"/>
          <w:szCs w:val="21"/>
          <w:shd w:val="clear" w:color="auto" w:fill="FFFFFF"/>
        </w:rPr>
        <w:t>ms</w:t>
      </w:r>
      <w:proofErr w:type="spellEnd"/>
      <w:r w:rsidRPr="008E4934">
        <w:rPr>
          <w:b/>
          <w:bCs/>
          <w:color w:val="000000" w:themeColor="text1"/>
          <w:sz w:val="21"/>
          <w:szCs w:val="21"/>
          <w:shd w:val="clear" w:color="auto" w:fill="FFFFFF"/>
        </w:rPr>
        <w:t xml:space="preserve"> after the second flash. </w:t>
      </w:r>
    </w:p>
    <w:p w14:paraId="6464B71F" w14:textId="3B25442F" w:rsidR="00264273" w:rsidRPr="008E4934" w:rsidRDefault="00F35D45" w:rsidP="008E4934">
      <w:pPr>
        <w:rPr>
          <w:b/>
          <w:bCs/>
          <w:noProof/>
          <w:color w:val="000000" w:themeColor="text1"/>
          <w:sz w:val="21"/>
          <w:szCs w:val="21"/>
        </w:rPr>
      </w:pPr>
      <w:r w:rsidRPr="008E4934">
        <w:rPr>
          <w:b/>
          <w:bCs/>
          <w:color w:val="000000" w:themeColor="text1"/>
          <w:sz w:val="21"/>
          <w:szCs w:val="21"/>
          <w:shd w:val="clear" w:color="auto" w:fill="FFFFFF"/>
        </w:rPr>
        <w:t>(a)</w:t>
      </w:r>
      <w:r w:rsidRPr="008E4934">
        <w:rPr>
          <w:color w:val="000000" w:themeColor="text1"/>
          <w:sz w:val="21"/>
          <w:szCs w:val="21"/>
          <w:shd w:val="clear" w:color="auto" w:fill="FFFFFF"/>
        </w:rPr>
        <w:t xml:space="preserve"> and </w:t>
      </w:r>
      <w:r w:rsidRPr="008E4934">
        <w:rPr>
          <w:b/>
          <w:bCs/>
          <w:color w:val="000000" w:themeColor="text1"/>
          <w:sz w:val="21"/>
          <w:szCs w:val="21"/>
          <w:shd w:val="clear" w:color="auto" w:fill="FFFFFF"/>
        </w:rPr>
        <w:t>(b)</w:t>
      </w:r>
      <w:r w:rsidRPr="008E4934">
        <w:rPr>
          <w:color w:val="000000" w:themeColor="text1"/>
          <w:sz w:val="21"/>
          <w:szCs w:val="21"/>
          <w:shd w:val="clear" w:color="auto" w:fill="FFFFFF"/>
        </w:rPr>
        <w:t xml:space="preserve"> shows the model of 2F (5</w:t>
      </w:r>
      <w:r w:rsidR="00E74326" w:rsidRPr="008E4934">
        <w:rPr>
          <w:color w:val="000000" w:themeColor="text1"/>
          <w:sz w:val="21"/>
          <w:szCs w:val="21"/>
          <w:shd w:val="clear" w:color="auto" w:fill="FFFFFF"/>
        </w:rPr>
        <w:t xml:space="preserve"> </w:t>
      </w:r>
      <w:proofErr w:type="spellStart"/>
      <w:r w:rsidRPr="008E4934">
        <w:rPr>
          <w:color w:val="000000" w:themeColor="text1"/>
          <w:sz w:val="21"/>
          <w:szCs w:val="21"/>
          <w:shd w:val="clear" w:color="auto" w:fill="FFFFFF"/>
        </w:rPr>
        <w:t>ms</w:t>
      </w:r>
      <w:proofErr w:type="spellEnd"/>
      <w:r w:rsidRPr="008E4934">
        <w:rPr>
          <w:color w:val="000000" w:themeColor="text1"/>
          <w:sz w:val="21"/>
          <w:szCs w:val="21"/>
          <w:shd w:val="clear" w:color="auto" w:fill="FFFFFF"/>
        </w:rPr>
        <w:t xml:space="preserve">) superposed with the </w:t>
      </w:r>
      <w:r w:rsidRPr="008E4934">
        <w:rPr>
          <w:rFonts w:eastAsia="SimSun"/>
          <w:i/>
          <w:iCs/>
          <w:color w:val="000000" w:themeColor="text1"/>
          <w:sz w:val="21"/>
          <w:szCs w:val="21"/>
          <w:shd w:val="clear" w:color="auto" w:fill="FFFFFF"/>
        </w:rPr>
        <w:t>F</w:t>
      </w:r>
      <w:r w:rsidRPr="008E4934">
        <w:rPr>
          <w:rFonts w:eastAsia="SimSun"/>
          <w:color w:val="000000" w:themeColor="text1"/>
          <w:sz w:val="21"/>
          <w:szCs w:val="21"/>
          <w:shd w:val="clear" w:color="auto" w:fill="FFFFFF"/>
          <w:vertAlign w:val="subscript"/>
        </w:rPr>
        <w:t>o</w:t>
      </w:r>
      <w:r w:rsidRPr="008E4934">
        <w:rPr>
          <w:rFonts w:eastAsia="SimSun"/>
          <w:color w:val="000000" w:themeColor="text1"/>
          <w:sz w:val="21"/>
          <w:szCs w:val="21"/>
          <w:shd w:val="clear" w:color="auto" w:fill="FFFFFF"/>
          <w:vertAlign w:val="superscript"/>
        </w:rPr>
        <w:t>2F(5ms)</w:t>
      </w:r>
      <w:r w:rsidRPr="008E4934">
        <w:rPr>
          <w:rFonts w:eastAsia="SimSun"/>
          <w:color w:val="000000" w:themeColor="text1"/>
          <w:sz w:val="21"/>
          <w:szCs w:val="21"/>
          <w:shd w:val="clear" w:color="auto" w:fill="FFFFFF"/>
        </w:rPr>
        <w:t>-</w:t>
      </w:r>
      <w:r w:rsidRPr="008E4934">
        <w:rPr>
          <w:rFonts w:eastAsia="SimSun"/>
          <w:i/>
          <w:iCs/>
          <w:color w:val="000000" w:themeColor="text1"/>
          <w:sz w:val="21"/>
          <w:szCs w:val="21"/>
          <w:shd w:val="clear" w:color="auto" w:fill="FFFFFF"/>
        </w:rPr>
        <w:t>F</w:t>
      </w:r>
      <w:r w:rsidRPr="008E4934">
        <w:rPr>
          <w:rFonts w:eastAsia="SimSun"/>
          <w:color w:val="000000" w:themeColor="text1"/>
          <w:sz w:val="21"/>
          <w:szCs w:val="21"/>
          <w:shd w:val="clear" w:color="auto" w:fill="FFFFFF"/>
          <w:vertAlign w:val="subscript"/>
        </w:rPr>
        <w:t>o</w:t>
      </w:r>
      <w:r w:rsidRPr="008E4934">
        <w:rPr>
          <w:rFonts w:eastAsia="SimSun"/>
          <w:color w:val="000000" w:themeColor="text1"/>
          <w:sz w:val="21"/>
          <w:szCs w:val="21"/>
          <w:shd w:val="clear" w:color="auto" w:fill="FFFFFF"/>
          <w:vertAlign w:val="superscript"/>
        </w:rPr>
        <w:t xml:space="preserve">1F </w:t>
      </w:r>
      <w:r w:rsidRPr="008E4934">
        <w:rPr>
          <w:rFonts w:eastAsia="SimSun"/>
          <w:color w:val="000000" w:themeColor="text1"/>
          <w:sz w:val="21"/>
          <w:szCs w:val="21"/>
          <w:shd w:val="clear" w:color="auto" w:fill="FFFFFF"/>
        </w:rPr>
        <w:t xml:space="preserve">difference </w:t>
      </w:r>
      <w:r w:rsidRPr="008E4934">
        <w:rPr>
          <w:i/>
          <w:iCs/>
          <w:color w:val="000000" w:themeColor="text1"/>
          <w:sz w:val="21"/>
          <w:szCs w:val="21"/>
          <w:shd w:val="clear" w:color="auto" w:fill="FFFFFF"/>
        </w:rPr>
        <w:t>Fourier</w:t>
      </w:r>
      <w:r w:rsidRPr="008E4934">
        <w:rPr>
          <w:color w:val="000000" w:themeColor="text1"/>
          <w:sz w:val="21"/>
          <w:szCs w:val="21"/>
          <w:shd w:val="clear" w:color="auto" w:fill="FFFFFF"/>
        </w:rPr>
        <w:t xml:space="preserve"> maps. Map code and contour level are indicated in the figures.</w:t>
      </w:r>
      <w:r w:rsidRPr="008E4934">
        <w:rPr>
          <w:b/>
          <w:bCs/>
          <w:color w:val="000000" w:themeColor="text1"/>
          <w:sz w:val="21"/>
          <w:szCs w:val="21"/>
          <w:shd w:val="clear" w:color="auto" w:fill="FFFFFF"/>
        </w:rPr>
        <w:t xml:space="preserve"> (c)</w:t>
      </w:r>
      <w:r w:rsidRPr="008E4934">
        <w:rPr>
          <w:color w:val="000000" w:themeColor="text1"/>
          <w:sz w:val="21"/>
          <w:szCs w:val="21"/>
          <w:shd w:val="clear" w:color="auto" w:fill="FFFFFF"/>
        </w:rPr>
        <w:t xml:space="preserve"> displays Polder omit maps, with O6 omitted (left panel) and both O6 and the B conformation of O5 omitted (right panel). </w:t>
      </w:r>
      <w:r w:rsidRPr="008E4934">
        <w:rPr>
          <w:b/>
          <w:bCs/>
          <w:color w:val="000000" w:themeColor="text1"/>
          <w:sz w:val="21"/>
          <w:szCs w:val="21"/>
          <w:shd w:val="clear" w:color="auto" w:fill="FFFFFF"/>
        </w:rPr>
        <w:t>(d)</w:t>
      </w:r>
      <w:r w:rsidRPr="008E4934">
        <w:rPr>
          <w:color w:val="000000" w:themeColor="text1"/>
          <w:sz w:val="21"/>
          <w:szCs w:val="21"/>
          <w:shd w:val="clear" w:color="auto" w:fill="FFFFFF"/>
        </w:rPr>
        <w:t xml:space="preserve"> Refinement of the </w:t>
      </w:r>
      <w:proofErr w:type="spellStart"/>
      <w:r w:rsidRPr="008E4934">
        <w:rPr>
          <w:color w:val="000000" w:themeColor="text1"/>
          <w:sz w:val="21"/>
          <w:szCs w:val="21"/>
          <w:shd w:val="clear" w:color="auto" w:fill="FFFFFF"/>
        </w:rPr>
        <w:t>OEC</w:t>
      </w:r>
      <w:proofErr w:type="spellEnd"/>
      <w:r w:rsidRPr="008E4934">
        <w:rPr>
          <w:color w:val="000000" w:themeColor="text1"/>
          <w:sz w:val="21"/>
          <w:szCs w:val="21"/>
          <w:shd w:val="clear" w:color="auto" w:fill="FFFFFF"/>
        </w:rPr>
        <w:t xml:space="preserve"> consist</w:t>
      </w:r>
      <w:r w:rsidR="00E74326" w:rsidRPr="008E4934">
        <w:rPr>
          <w:color w:val="000000" w:themeColor="text1"/>
          <w:sz w:val="21"/>
          <w:szCs w:val="21"/>
          <w:shd w:val="clear" w:color="auto" w:fill="FFFFFF"/>
        </w:rPr>
        <w:t>ing</w:t>
      </w:r>
      <w:r w:rsidRPr="008E4934">
        <w:rPr>
          <w:color w:val="000000" w:themeColor="text1"/>
          <w:sz w:val="21"/>
          <w:szCs w:val="21"/>
          <w:shd w:val="clear" w:color="auto" w:fill="FFFFFF"/>
        </w:rPr>
        <w:t xml:space="preserve"> of single O5 against </w:t>
      </w:r>
      <w:r w:rsidR="00E74326" w:rsidRPr="008E4934">
        <w:rPr>
          <w:color w:val="000000" w:themeColor="text1"/>
          <w:sz w:val="21"/>
          <w:szCs w:val="21"/>
          <w:shd w:val="clear" w:color="auto" w:fill="FFFFFF"/>
        </w:rPr>
        <w:t xml:space="preserve">the </w:t>
      </w:r>
      <w:r w:rsidRPr="008E4934">
        <w:rPr>
          <w:color w:val="000000" w:themeColor="text1"/>
          <w:sz w:val="21"/>
          <w:szCs w:val="21"/>
          <w:shd w:val="clear" w:color="auto" w:fill="FFFFFF"/>
        </w:rPr>
        <w:t>2F data. 2Fo-Fc map contoured at 1.0</w:t>
      </w:r>
      <w:r w:rsidR="00E74326" w:rsidRPr="008E4934">
        <w:rPr>
          <w:color w:val="000000" w:themeColor="text1"/>
          <w:sz w:val="21"/>
          <w:szCs w:val="21"/>
          <w:shd w:val="clear" w:color="auto" w:fill="FFFFFF"/>
        </w:rPr>
        <w:t xml:space="preserve"> </w:t>
      </w:r>
      <w:r w:rsidRPr="008E4934">
        <w:rPr>
          <w:rFonts w:eastAsia="SimSun"/>
          <w:color w:val="000000" w:themeColor="text1"/>
          <w:sz w:val="21"/>
          <w:szCs w:val="21"/>
          <w:shd w:val="clear" w:color="auto" w:fill="FFFFFF"/>
          <w:lang w:val="el-GR"/>
        </w:rPr>
        <w:t>σ</w:t>
      </w:r>
      <w:r w:rsidRPr="008E4934">
        <w:rPr>
          <w:rFonts w:eastAsia="SimSun"/>
          <w:color w:val="000000" w:themeColor="text1"/>
          <w:sz w:val="21"/>
          <w:szCs w:val="21"/>
          <w:shd w:val="clear" w:color="auto" w:fill="FFFFFF"/>
        </w:rPr>
        <w:t xml:space="preserve"> is shown in blue mesh and </w:t>
      </w:r>
      <w:proofErr w:type="spellStart"/>
      <w:r w:rsidRPr="008E4934">
        <w:rPr>
          <w:rFonts w:eastAsia="SimSun"/>
          <w:i/>
          <w:iCs/>
          <w:color w:val="000000" w:themeColor="text1"/>
          <w:sz w:val="21"/>
          <w:szCs w:val="21"/>
          <w:shd w:val="clear" w:color="auto" w:fill="FFFFFF"/>
        </w:rPr>
        <w:t>F</w:t>
      </w:r>
      <w:r w:rsidRPr="008E4934">
        <w:rPr>
          <w:rFonts w:eastAsia="SimSun"/>
          <w:color w:val="000000" w:themeColor="text1"/>
          <w:sz w:val="21"/>
          <w:szCs w:val="21"/>
          <w:shd w:val="clear" w:color="auto" w:fill="FFFFFF"/>
          <w:vertAlign w:val="subscript"/>
        </w:rPr>
        <w:t>o</w:t>
      </w:r>
      <w:proofErr w:type="spellEnd"/>
      <w:r w:rsidRPr="008E4934">
        <w:rPr>
          <w:rFonts w:eastAsia="SimSun"/>
          <w:color w:val="000000" w:themeColor="text1"/>
          <w:sz w:val="21"/>
          <w:szCs w:val="21"/>
          <w:shd w:val="clear" w:color="auto" w:fill="FFFFFF"/>
        </w:rPr>
        <w:t>-</w:t>
      </w:r>
      <w:r w:rsidRPr="008E4934">
        <w:rPr>
          <w:rFonts w:eastAsia="SimSun"/>
          <w:i/>
          <w:iCs/>
          <w:color w:val="000000" w:themeColor="text1"/>
          <w:sz w:val="21"/>
          <w:szCs w:val="21"/>
          <w:shd w:val="clear" w:color="auto" w:fill="FFFFFF"/>
        </w:rPr>
        <w:t>F</w:t>
      </w:r>
      <w:r w:rsidRPr="008E4934">
        <w:rPr>
          <w:rFonts w:eastAsia="SimSun"/>
          <w:color w:val="000000" w:themeColor="text1"/>
          <w:sz w:val="21"/>
          <w:szCs w:val="21"/>
          <w:shd w:val="clear" w:color="auto" w:fill="FFFFFF"/>
          <w:vertAlign w:val="subscript"/>
        </w:rPr>
        <w:t>c</w:t>
      </w:r>
      <w:r w:rsidRPr="008E4934">
        <w:rPr>
          <w:rFonts w:eastAsia="SimSun"/>
          <w:color w:val="000000" w:themeColor="text1"/>
          <w:sz w:val="21"/>
          <w:szCs w:val="21"/>
          <w:shd w:val="clear" w:color="auto" w:fill="FFFFFF"/>
        </w:rPr>
        <w:t xml:space="preserve"> map contoured at ±3.0</w:t>
      </w:r>
      <w:r w:rsidR="00E74326" w:rsidRPr="008E4934">
        <w:rPr>
          <w:rFonts w:eastAsia="SimSun"/>
          <w:color w:val="000000" w:themeColor="text1"/>
          <w:sz w:val="21"/>
          <w:szCs w:val="21"/>
          <w:shd w:val="clear" w:color="auto" w:fill="FFFFFF"/>
        </w:rPr>
        <w:t xml:space="preserve"> </w:t>
      </w:r>
      <w:r w:rsidRPr="008E4934">
        <w:rPr>
          <w:rFonts w:eastAsia="SimSun"/>
          <w:color w:val="000000" w:themeColor="text1"/>
          <w:sz w:val="21"/>
          <w:szCs w:val="21"/>
          <w:shd w:val="clear" w:color="auto" w:fill="FFFFFF"/>
          <w:lang w:val="el-GR"/>
        </w:rPr>
        <w:t>σ</w:t>
      </w:r>
      <w:r w:rsidRPr="008E4934">
        <w:rPr>
          <w:rFonts w:eastAsia="SimSun"/>
          <w:color w:val="000000" w:themeColor="text1"/>
          <w:sz w:val="21"/>
          <w:szCs w:val="21"/>
          <w:shd w:val="clear" w:color="auto" w:fill="FFFFFF"/>
        </w:rPr>
        <w:t xml:space="preserve"> is shown in green and red mesh. The residual densities near O5 and Mn1 </w:t>
      </w:r>
      <w:r w:rsidR="0070042A" w:rsidRPr="008E4934">
        <w:rPr>
          <w:rFonts w:eastAsia="SimSun"/>
          <w:color w:val="000000" w:themeColor="text1"/>
          <w:sz w:val="21"/>
          <w:szCs w:val="21"/>
          <w:shd w:val="clear" w:color="auto" w:fill="FFFFFF"/>
        </w:rPr>
        <w:t>are</w:t>
      </w:r>
      <w:r w:rsidRPr="008E4934">
        <w:rPr>
          <w:rFonts w:eastAsia="SimSun"/>
          <w:color w:val="000000" w:themeColor="text1"/>
          <w:sz w:val="21"/>
          <w:szCs w:val="21"/>
          <w:shd w:val="clear" w:color="auto" w:fill="FFFFFF"/>
        </w:rPr>
        <w:t xml:space="preserve"> colored green and </w:t>
      </w:r>
      <w:r w:rsidR="0070042A" w:rsidRPr="008E4934">
        <w:rPr>
          <w:rFonts w:eastAsia="SimSun"/>
          <w:color w:val="000000" w:themeColor="text1"/>
          <w:sz w:val="21"/>
          <w:szCs w:val="21"/>
          <w:shd w:val="clear" w:color="auto" w:fill="FFFFFF"/>
        </w:rPr>
        <w:t>have</w:t>
      </w:r>
      <w:r w:rsidRPr="008E4934">
        <w:rPr>
          <w:rFonts w:eastAsia="SimSun"/>
          <w:color w:val="000000" w:themeColor="text1"/>
          <w:sz w:val="21"/>
          <w:szCs w:val="21"/>
          <w:shd w:val="clear" w:color="auto" w:fill="FFFFFF"/>
        </w:rPr>
        <w:t xml:space="preserve"> a peak height of 3.45</w:t>
      </w:r>
      <w:r w:rsidR="00E74326" w:rsidRPr="008E4934">
        <w:rPr>
          <w:rFonts w:eastAsia="SimSun"/>
          <w:color w:val="000000" w:themeColor="text1"/>
          <w:sz w:val="21"/>
          <w:szCs w:val="21"/>
          <w:shd w:val="clear" w:color="auto" w:fill="FFFFFF"/>
        </w:rPr>
        <w:t xml:space="preserve"> </w:t>
      </w:r>
      <w:r w:rsidRPr="008E4934">
        <w:rPr>
          <w:rFonts w:eastAsia="SimSun"/>
          <w:color w:val="000000" w:themeColor="text1"/>
          <w:sz w:val="21"/>
          <w:szCs w:val="21"/>
          <w:shd w:val="clear" w:color="auto" w:fill="FFFFFF"/>
          <w:lang w:val="el-GR"/>
        </w:rPr>
        <w:t>σ</w:t>
      </w:r>
      <w:r w:rsidR="00E77A02" w:rsidRPr="008E4934">
        <w:rPr>
          <w:rFonts w:eastAsia="SimSun"/>
          <w:color w:val="000000" w:themeColor="text1"/>
          <w:sz w:val="21"/>
          <w:szCs w:val="21"/>
          <w:shd w:val="clear" w:color="auto" w:fill="FFFFFF"/>
        </w:rPr>
        <w:t>, indicative of insertion of a new oxygen atom (O6).</w:t>
      </w:r>
      <w:r w:rsidRPr="008E4934">
        <w:rPr>
          <w:rFonts w:eastAsia="SimSun"/>
          <w:color w:val="000000" w:themeColor="text1"/>
          <w:sz w:val="21"/>
          <w:szCs w:val="21"/>
          <w:shd w:val="clear" w:color="auto" w:fill="FFFFFF"/>
        </w:rPr>
        <w:t xml:space="preserve"> </w:t>
      </w:r>
      <w:r w:rsidR="0070042A" w:rsidRPr="008E4934">
        <w:rPr>
          <w:rFonts w:eastAsia="SimSun"/>
          <w:color w:val="000000" w:themeColor="text1"/>
          <w:sz w:val="21"/>
          <w:szCs w:val="21"/>
          <w:shd w:val="clear" w:color="auto" w:fill="FFFFFF"/>
        </w:rPr>
        <w:t xml:space="preserve">The </w:t>
      </w:r>
      <w:r w:rsidRPr="008E4934">
        <w:rPr>
          <w:rFonts w:eastAsia="SimSun"/>
          <w:color w:val="000000" w:themeColor="text1"/>
          <w:sz w:val="21"/>
          <w:szCs w:val="21"/>
          <w:shd w:val="clear" w:color="auto" w:fill="FFFFFF"/>
        </w:rPr>
        <w:t>Mn4-O5 distance was refined to be 2.48 Å</w:t>
      </w:r>
      <w:r w:rsidR="00E77A02" w:rsidRPr="008E4934">
        <w:rPr>
          <w:rFonts w:eastAsia="SimSun"/>
          <w:color w:val="000000" w:themeColor="text1"/>
          <w:sz w:val="21"/>
          <w:szCs w:val="21"/>
          <w:shd w:val="clear" w:color="auto" w:fill="FFFFFF"/>
        </w:rPr>
        <w:t>.</w:t>
      </w:r>
    </w:p>
    <w:sectPr w:rsidR="00264273" w:rsidRPr="008E4934" w:rsidSect="002642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3A59E" w14:textId="77777777" w:rsidR="00BE1A20" w:rsidRDefault="00BE1A20">
      <w:r>
        <w:separator/>
      </w:r>
    </w:p>
  </w:endnote>
  <w:endnote w:type="continuationSeparator" w:id="0">
    <w:p w14:paraId="4DA2070D" w14:textId="77777777" w:rsidR="00BE1A20" w:rsidRDefault="00BE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076164"/>
      <w:docPartObj>
        <w:docPartGallery w:val="Page Numbers (Bottom of Page)"/>
        <w:docPartUnique/>
      </w:docPartObj>
    </w:sdtPr>
    <w:sdtContent>
      <w:p w14:paraId="37E72CE3" w14:textId="77777777" w:rsidR="00960325" w:rsidRDefault="00960325">
        <w:pPr>
          <w:pStyle w:val="ad"/>
          <w:jc w:val="center"/>
        </w:pPr>
        <w:r>
          <w:fldChar w:fldCharType="begin"/>
        </w:r>
        <w:r>
          <w:instrText>PAGE   \* MERGEFORMAT</w:instrText>
        </w:r>
        <w:r>
          <w:fldChar w:fldCharType="separate"/>
        </w:r>
        <w:r>
          <w:rPr>
            <w:lang w:val="ja-JP" w:eastAsia="ja-JP"/>
          </w:rPr>
          <w:t>2</w:t>
        </w:r>
        <w:r>
          <w:fldChar w:fldCharType="end"/>
        </w:r>
      </w:p>
    </w:sdtContent>
  </w:sdt>
  <w:p w14:paraId="3AB1DA9B" w14:textId="77777777" w:rsidR="00960325" w:rsidRDefault="0096032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80B86" w14:textId="77777777" w:rsidR="00BE1A20" w:rsidRDefault="00BE1A20">
      <w:r>
        <w:separator/>
      </w:r>
    </w:p>
  </w:footnote>
  <w:footnote w:type="continuationSeparator" w:id="0">
    <w:p w14:paraId="328FBF55" w14:textId="77777777" w:rsidR="00BE1A20" w:rsidRDefault="00BE1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E94A84E"/>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lvlText w:val="%1.%2.%3.%4"/>
      <w:lvlJc w:val="left"/>
      <w:pPr>
        <w:tabs>
          <w:tab w:val="num" w:pos="0"/>
        </w:tabs>
      </w:pPr>
      <w:rPr>
        <w:rFonts w:hint="default"/>
      </w:rPr>
    </w:lvl>
    <w:lvl w:ilvl="4">
      <w:start w:val="1"/>
      <w:numFmt w:val="decimal"/>
      <w:lvlText w:val="%1.%2.%3.%4.%5"/>
      <w:lvlJc w:val="left"/>
      <w:pPr>
        <w:tabs>
          <w:tab w:val="num" w:pos="0"/>
        </w:tabs>
      </w:pPr>
      <w:rPr>
        <w:rFonts w:hint="default"/>
      </w:rPr>
    </w:lvl>
    <w:lvl w:ilvl="5">
      <w:start w:val="1"/>
      <w:numFmt w:val="decimal"/>
      <w:lvlText w:val="%1.%2.%3.%4.%5.%6"/>
      <w:lvlJc w:val="left"/>
      <w:pPr>
        <w:tabs>
          <w:tab w:val="num" w:pos="0"/>
        </w:tabs>
      </w:pPr>
      <w:rPr>
        <w:rFonts w:hint="default"/>
      </w:rPr>
    </w:lvl>
    <w:lvl w:ilvl="6">
      <w:start w:val="1"/>
      <w:numFmt w:val="decimal"/>
      <w:lvlText w:val="%1.%2.%3.%4.%5.%6.%7"/>
      <w:lvlJc w:val="left"/>
      <w:pPr>
        <w:tabs>
          <w:tab w:val="num" w:pos="0"/>
        </w:tabs>
      </w:pPr>
      <w:rPr>
        <w:rFonts w:hint="default"/>
      </w:rPr>
    </w:lvl>
    <w:lvl w:ilvl="7">
      <w:start w:val="1"/>
      <w:numFmt w:val="decimal"/>
      <w:lvlText w:val="%1.%2.%3.%4.%5.%6.%7.%8"/>
      <w:lvlJc w:val="left"/>
      <w:pPr>
        <w:tabs>
          <w:tab w:val="num" w:pos="0"/>
        </w:tabs>
      </w:pPr>
      <w:rPr>
        <w:rFonts w:hint="default"/>
      </w:rPr>
    </w:lvl>
    <w:lvl w:ilvl="8">
      <w:start w:val="1"/>
      <w:numFmt w:val="decimal"/>
      <w:lvlText w:val="%1.%2.%3.%4.%5.%6.%7.%8.%9"/>
      <w:lvlJc w:val="left"/>
      <w:pPr>
        <w:tabs>
          <w:tab w:val="num" w:pos="0"/>
        </w:tabs>
      </w:pPr>
      <w:rPr>
        <w:rFonts w:hint="default"/>
      </w:rPr>
    </w:lvl>
  </w:abstractNum>
  <w:abstractNum w:abstractNumId="1" w15:restartNumberingAfterBreak="0">
    <w:nsid w:val="0AEF19BE"/>
    <w:multiLevelType w:val="hybridMultilevel"/>
    <w:tmpl w:val="1B2020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929087E"/>
    <w:multiLevelType w:val="multilevel"/>
    <w:tmpl w:val="D4625C10"/>
    <w:lvl w:ilvl="0">
      <w:start w:val="1"/>
      <w:numFmt w:val="decimal"/>
      <w:lvlText w:val="%1."/>
      <w:lvlJc w:val="left"/>
      <w:pPr>
        <w:tabs>
          <w:tab w:val="num" w:pos="720"/>
        </w:tabs>
        <w:ind w:left="720" w:hanging="720"/>
      </w:pPr>
    </w:lvl>
    <w:lvl w:ilvl="1">
      <w:start w:val="1"/>
      <w:numFmt w:val="decimal"/>
      <w:pStyle w:val="sub-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DF5F7E"/>
    <w:multiLevelType w:val="hybridMultilevel"/>
    <w:tmpl w:val="65502E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FC762D"/>
    <w:multiLevelType w:val="hybridMultilevel"/>
    <w:tmpl w:val="DAC2CC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97436E7"/>
    <w:multiLevelType w:val="hybridMultilevel"/>
    <w:tmpl w:val="DCC8A8E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CD6D9E"/>
    <w:multiLevelType w:val="hybridMultilevel"/>
    <w:tmpl w:val="5606AB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2A75C3D"/>
    <w:multiLevelType w:val="hybridMultilevel"/>
    <w:tmpl w:val="C80ABF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9A6A67"/>
    <w:multiLevelType w:val="hybridMultilevel"/>
    <w:tmpl w:val="9C6672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7"/>
  </w:num>
  <w:num w:numId="5">
    <w:abstractNumId w:val="4"/>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hideGrammaticalErrors/>
  <w:proofState w:spelling="clean" w:grammar="clean"/>
  <w:revisionView w:inkAnnotations="0"/>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0NzczMbI0MzExMDdV0lEKTi0uzszPAykwqgUAt27k7ywAAAA="/>
    <w:docVar w:name="EN.InstantFormat" w:val="&lt;ENInstantFormat&gt;&lt;Enabled&gt;1&lt;/Enabled&gt;&lt;ScanUnformatted&gt;1&lt;/ScanUnformatted&gt;&lt;ScanChanges&gt;1&lt;/ScanChanges&gt;&lt;Suspended&gt;1&lt;/Suspended&gt;&lt;/ENInstantFormat&gt;"/>
  </w:docVars>
  <w:rsids>
    <w:rsidRoot w:val="00571108"/>
    <w:rsid w:val="0001405A"/>
    <w:rsid w:val="00061294"/>
    <w:rsid w:val="00085C52"/>
    <w:rsid w:val="00094B76"/>
    <w:rsid w:val="000E682C"/>
    <w:rsid w:val="001000AC"/>
    <w:rsid w:val="00110E2A"/>
    <w:rsid w:val="00124050"/>
    <w:rsid w:val="0013732E"/>
    <w:rsid w:val="00192820"/>
    <w:rsid w:val="001E5A91"/>
    <w:rsid w:val="001F3AA8"/>
    <w:rsid w:val="00206C76"/>
    <w:rsid w:val="00236B54"/>
    <w:rsid w:val="002447A3"/>
    <w:rsid w:val="002525EB"/>
    <w:rsid w:val="00260289"/>
    <w:rsid w:val="00264273"/>
    <w:rsid w:val="0027424C"/>
    <w:rsid w:val="00314FCF"/>
    <w:rsid w:val="003660B3"/>
    <w:rsid w:val="003921D6"/>
    <w:rsid w:val="003927B3"/>
    <w:rsid w:val="003D4C82"/>
    <w:rsid w:val="003E43C8"/>
    <w:rsid w:val="003F1933"/>
    <w:rsid w:val="003F1D54"/>
    <w:rsid w:val="003F59AC"/>
    <w:rsid w:val="004850D9"/>
    <w:rsid w:val="004A5D53"/>
    <w:rsid w:val="004B1D5E"/>
    <w:rsid w:val="004C5100"/>
    <w:rsid w:val="004F0E8B"/>
    <w:rsid w:val="00550B4F"/>
    <w:rsid w:val="00571108"/>
    <w:rsid w:val="00573286"/>
    <w:rsid w:val="005B261F"/>
    <w:rsid w:val="00607A74"/>
    <w:rsid w:val="006407E3"/>
    <w:rsid w:val="0066083C"/>
    <w:rsid w:val="00697C92"/>
    <w:rsid w:val="006D3953"/>
    <w:rsid w:val="006F42E0"/>
    <w:rsid w:val="0070042A"/>
    <w:rsid w:val="0071493F"/>
    <w:rsid w:val="00751DD6"/>
    <w:rsid w:val="007747AE"/>
    <w:rsid w:val="00775B7C"/>
    <w:rsid w:val="00796FED"/>
    <w:rsid w:val="007A1953"/>
    <w:rsid w:val="007A6BA2"/>
    <w:rsid w:val="007B7E57"/>
    <w:rsid w:val="007D2C76"/>
    <w:rsid w:val="007D2F51"/>
    <w:rsid w:val="007F79E6"/>
    <w:rsid w:val="008070FB"/>
    <w:rsid w:val="0082575B"/>
    <w:rsid w:val="00826FEB"/>
    <w:rsid w:val="008400E8"/>
    <w:rsid w:val="008719EC"/>
    <w:rsid w:val="00871EE3"/>
    <w:rsid w:val="008E484A"/>
    <w:rsid w:val="008E4934"/>
    <w:rsid w:val="0090769E"/>
    <w:rsid w:val="0092275D"/>
    <w:rsid w:val="00936F34"/>
    <w:rsid w:val="009455D5"/>
    <w:rsid w:val="00945BDB"/>
    <w:rsid w:val="00960325"/>
    <w:rsid w:val="009C6C86"/>
    <w:rsid w:val="009D554E"/>
    <w:rsid w:val="009E7AB3"/>
    <w:rsid w:val="00A21438"/>
    <w:rsid w:val="00A3436B"/>
    <w:rsid w:val="00A350ED"/>
    <w:rsid w:val="00A42DA6"/>
    <w:rsid w:val="00A552B6"/>
    <w:rsid w:val="00A82F7D"/>
    <w:rsid w:val="00AA3E3B"/>
    <w:rsid w:val="00AD1B4D"/>
    <w:rsid w:val="00AD3DB2"/>
    <w:rsid w:val="00B0736E"/>
    <w:rsid w:val="00BB716F"/>
    <w:rsid w:val="00BC46D2"/>
    <w:rsid w:val="00BE1A20"/>
    <w:rsid w:val="00C07161"/>
    <w:rsid w:val="00C40CF0"/>
    <w:rsid w:val="00C43140"/>
    <w:rsid w:val="00C85867"/>
    <w:rsid w:val="00C86820"/>
    <w:rsid w:val="00CA56C2"/>
    <w:rsid w:val="00CF2BA9"/>
    <w:rsid w:val="00D02025"/>
    <w:rsid w:val="00D20A38"/>
    <w:rsid w:val="00D35480"/>
    <w:rsid w:val="00D45EC5"/>
    <w:rsid w:val="00D46C8C"/>
    <w:rsid w:val="00DB35E1"/>
    <w:rsid w:val="00DD1E87"/>
    <w:rsid w:val="00DF446F"/>
    <w:rsid w:val="00DF4F11"/>
    <w:rsid w:val="00E14664"/>
    <w:rsid w:val="00E3222A"/>
    <w:rsid w:val="00E40BF0"/>
    <w:rsid w:val="00E56C5E"/>
    <w:rsid w:val="00E71145"/>
    <w:rsid w:val="00E74326"/>
    <w:rsid w:val="00E77A02"/>
    <w:rsid w:val="00EA2DB4"/>
    <w:rsid w:val="00EF3345"/>
    <w:rsid w:val="00EF5669"/>
    <w:rsid w:val="00F11115"/>
    <w:rsid w:val="00F35D45"/>
    <w:rsid w:val="00F71294"/>
    <w:rsid w:val="00FA7723"/>
    <w:rsid w:val="00FC4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1B0BAE4"/>
  <w15:chartTrackingRefBased/>
  <w15:docId w15:val="{0F6000E1-FB38-49BD-9621-A0E2A36B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1108"/>
    <w:rPr>
      <w:rFonts w:eastAsia="Times New Roman"/>
      <w:kern w:val="0"/>
      <w:sz w:val="24"/>
      <w:szCs w:val="24"/>
      <w:lang w:eastAsia="zh-CN"/>
    </w:rPr>
  </w:style>
  <w:style w:type="paragraph" w:styleId="1">
    <w:name w:val="heading 1"/>
    <w:basedOn w:val="a"/>
    <w:next w:val="a"/>
    <w:link w:val="10"/>
    <w:uiPriority w:val="9"/>
    <w:qFormat/>
    <w:rsid w:val="0057110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7110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71108"/>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71108"/>
    <w:rPr>
      <w:rFonts w:asciiTheme="majorHAnsi" w:eastAsiaTheme="majorEastAsia" w:hAnsiTheme="majorHAnsi" w:cstheme="majorBidi"/>
      <w:color w:val="2F5496" w:themeColor="accent1" w:themeShade="BF"/>
      <w:kern w:val="0"/>
      <w:sz w:val="32"/>
      <w:szCs w:val="32"/>
      <w:lang w:eastAsia="zh-CN"/>
    </w:rPr>
  </w:style>
  <w:style w:type="character" w:customStyle="1" w:styleId="20">
    <w:name w:val="見出し 2 (文字)"/>
    <w:basedOn w:val="a0"/>
    <w:link w:val="2"/>
    <w:uiPriority w:val="9"/>
    <w:rsid w:val="00571108"/>
    <w:rPr>
      <w:rFonts w:asciiTheme="majorHAnsi" w:eastAsiaTheme="majorEastAsia" w:hAnsiTheme="majorHAnsi" w:cstheme="majorBidi"/>
      <w:color w:val="2F5496" w:themeColor="accent1" w:themeShade="BF"/>
      <w:kern w:val="0"/>
      <w:sz w:val="26"/>
      <w:szCs w:val="26"/>
      <w:lang w:eastAsia="zh-CN"/>
    </w:rPr>
  </w:style>
  <w:style w:type="character" w:customStyle="1" w:styleId="30">
    <w:name w:val="見出し 3 (文字)"/>
    <w:basedOn w:val="a0"/>
    <w:link w:val="3"/>
    <w:uiPriority w:val="9"/>
    <w:rsid w:val="00571108"/>
    <w:rPr>
      <w:rFonts w:asciiTheme="majorHAnsi" w:eastAsiaTheme="majorEastAsia" w:hAnsiTheme="majorHAnsi" w:cstheme="majorBidi"/>
      <w:color w:val="1F3763" w:themeColor="accent1" w:themeShade="7F"/>
      <w:kern w:val="0"/>
      <w:sz w:val="24"/>
      <w:szCs w:val="24"/>
      <w:lang w:eastAsia="zh-CN"/>
    </w:rPr>
  </w:style>
  <w:style w:type="paragraph" w:customStyle="1" w:styleId="Graduate-Title">
    <w:name w:val="Graduate-Title"/>
    <w:basedOn w:val="a"/>
    <w:autoRedefine/>
    <w:uiPriority w:val="3"/>
    <w:qFormat/>
    <w:rsid w:val="00571108"/>
    <w:pPr>
      <w:spacing w:line="360" w:lineRule="auto"/>
    </w:pPr>
    <w:rPr>
      <w:b/>
      <w:sz w:val="28"/>
      <w:lang w:val="en-GB" w:eastAsia="en-US"/>
    </w:rPr>
  </w:style>
  <w:style w:type="paragraph" w:customStyle="1" w:styleId="Graduate-sub-2">
    <w:name w:val="Graduate-sub-2"/>
    <w:basedOn w:val="a"/>
    <w:autoRedefine/>
    <w:uiPriority w:val="3"/>
    <w:qFormat/>
    <w:rsid w:val="00571108"/>
    <w:pPr>
      <w:spacing w:line="360" w:lineRule="auto"/>
    </w:pPr>
    <w:rPr>
      <w:b/>
      <w:bCs/>
      <w:lang w:val="en-GB" w:eastAsia="en-US"/>
    </w:rPr>
  </w:style>
  <w:style w:type="paragraph" w:customStyle="1" w:styleId="sub-2">
    <w:name w:val="sub-2"/>
    <w:basedOn w:val="a"/>
    <w:autoRedefine/>
    <w:uiPriority w:val="3"/>
    <w:qFormat/>
    <w:rsid w:val="00571108"/>
    <w:pPr>
      <w:numPr>
        <w:ilvl w:val="1"/>
        <w:numId w:val="2"/>
      </w:numPr>
      <w:overflowPunct w:val="0"/>
      <w:autoSpaceDE w:val="0"/>
      <w:autoSpaceDN w:val="0"/>
      <w:adjustRightInd w:val="0"/>
      <w:spacing w:before="240" w:after="120" w:line="360" w:lineRule="auto"/>
    </w:pPr>
    <w:rPr>
      <w:b/>
      <w:i/>
      <w:lang w:val="en-GB" w:eastAsia="en-US"/>
    </w:rPr>
  </w:style>
  <w:style w:type="paragraph" w:styleId="11">
    <w:name w:val="toc 1"/>
    <w:basedOn w:val="a"/>
    <w:next w:val="a"/>
    <w:autoRedefine/>
    <w:uiPriority w:val="39"/>
    <w:unhideWhenUsed/>
    <w:qFormat/>
    <w:rsid w:val="00571108"/>
    <w:pPr>
      <w:spacing w:before="120" w:after="120"/>
    </w:pPr>
    <w:rPr>
      <w:b/>
      <w:bCs/>
      <w:szCs w:val="20"/>
    </w:rPr>
  </w:style>
  <w:style w:type="paragraph" w:customStyle="1" w:styleId="EndNoteBibliographyTitle">
    <w:name w:val="EndNote Bibliography Title"/>
    <w:basedOn w:val="a"/>
    <w:link w:val="EndNoteBibliographyTitleChar"/>
    <w:rsid w:val="00571108"/>
    <w:pPr>
      <w:jc w:val="center"/>
    </w:pPr>
    <w:rPr>
      <w:rFonts w:eastAsiaTheme="minorEastAsia"/>
    </w:rPr>
  </w:style>
  <w:style w:type="character" w:customStyle="1" w:styleId="EndNoteBibliographyTitleChar">
    <w:name w:val="EndNote Bibliography Title Char"/>
    <w:basedOn w:val="a0"/>
    <w:link w:val="EndNoteBibliographyTitle"/>
    <w:rsid w:val="00571108"/>
    <w:rPr>
      <w:rFonts w:eastAsiaTheme="minorEastAsia"/>
      <w:kern w:val="0"/>
      <w:sz w:val="24"/>
      <w:szCs w:val="24"/>
      <w:lang w:eastAsia="zh-CN"/>
    </w:rPr>
  </w:style>
  <w:style w:type="paragraph" w:customStyle="1" w:styleId="EndNoteBibliography">
    <w:name w:val="EndNote Bibliography"/>
    <w:basedOn w:val="a"/>
    <w:link w:val="EndNoteBibliographyChar"/>
    <w:rsid w:val="00571108"/>
    <w:rPr>
      <w:rFonts w:eastAsiaTheme="minorEastAsia"/>
    </w:rPr>
  </w:style>
  <w:style w:type="character" w:customStyle="1" w:styleId="EndNoteBibliographyChar">
    <w:name w:val="EndNote Bibliography Char"/>
    <w:basedOn w:val="a0"/>
    <w:link w:val="EndNoteBibliography"/>
    <w:rsid w:val="00571108"/>
    <w:rPr>
      <w:rFonts w:eastAsiaTheme="minorEastAsia"/>
      <w:kern w:val="0"/>
      <w:sz w:val="24"/>
      <w:szCs w:val="24"/>
      <w:lang w:eastAsia="zh-CN"/>
    </w:rPr>
  </w:style>
  <w:style w:type="paragraph" w:styleId="21">
    <w:name w:val="toc 2"/>
    <w:basedOn w:val="a"/>
    <w:next w:val="a"/>
    <w:autoRedefine/>
    <w:uiPriority w:val="39"/>
    <w:unhideWhenUsed/>
    <w:rsid w:val="00571108"/>
    <w:pPr>
      <w:spacing w:after="100"/>
      <w:ind w:left="240"/>
    </w:pPr>
    <w:rPr>
      <w:rFonts w:asciiTheme="minorHAnsi" w:eastAsiaTheme="minorEastAsia" w:hAnsiTheme="minorHAnsi" w:cstheme="minorBidi"/>
    </w:rPr>
  </w:style>
  <w:style w:type="character" w:styleId="a3">
    <w:name w:val="Hyperlink"/>
    <w:basedOn w:val="a0"/>
    <w:uiPriority w:val="99"/>
    <w:unhideWhenUsed/>
    <w:rsid w:val="00571108"/>
    <w:rPr>
      <w:color w:val="0563C1" w:themeColor="hyperlink"/>
      <w:u w:val="single"/>
    </w:rPr>
  </w:style>
  <w:style w:type="paragraph" w:styleId="a4">
    <w:name w:val="List Paragraph"/>
    <w:basedOn w:val="a"/>
    <w:uiPriority w:val="34"/>
    <w:qFormat/>
    <w:rsid w:val="00571108"/>
    <w:pPr>
      <w:ind w:left="720"/>
      <w:contextualSpacing/>
    </w:pPr>
    <w:rPr>
      <w:rFonts w:asciiTheme="minorHAnsi" w:eastAsiaTheme="minorEastAsia" w:hAnsiTheme="minorHAnsi" w:cstheme="minorBidi"/>
    </w:rPr>
  </w:style>
  <w:style w:type="character" w:styleId="a5">
    <w:name w:val="annotation reference"/>
    <w:basedOn w:val="a0"/>
    <w:uiPriority w:val="99"/>
    <w:semiHidden/>
    <w:unhideWhenUsed/>
    <w:rsid w:val="00571108"/>
    <w:rPr>
      <w:sz w:val="16"/>
      <w:szCs w:val="16"/>
    </w:rPr>
  </w:style>
  <w:style w:type="paragraph" w:styleId="a6">
    <w:name w:val="annotation text"/>
    <w:basedOn w:val="a"/>
    <w:link w:val="a7"/>
    <w:uiPriority w:val="99"/>
    <w:semiHidden/>
    <w:unhideWhenUsed/>
    <w:rsid w:val="00571108"/>
    <w:rPr>
      <w:rFonts w:asciiTheme="minorHAnsi" w:eastAsiaTheme="minorEastAsia" w:hAnsiTheme="minorHAnsi" w:cstheme="minorBidi"/>
      <w:sz w:val="20"/>
      <w:szCs w:val="20"/>
    </w:rPr>
  </w:style>
  <w:style w:type="character" w:customStyle="1" w:styleId="a7">
    <w:name w:val="コメント文字列 (文字)"/>
    <w:basedOn w:val="a0"/>
    <w:link w:val="a6"/>
    <w:uiPriority w:val="99"/>
    <w:semiHidden/>
    <w:rsid w:val="00571108"/>
    <w:rPr>
      <w:rFonts w:asciiTheme="minorHAnsi" w:eastAsiaTheme="minorEastAsia" w:hAnsiTheme="minorHAnsi" w:cstheme="minorBidi"/>
      <w:kern w:val="0"/>
      <w:sz w:val="20"/>
      <w:szCs w:val="20"/>
      <w:lang w:eastAsia="zh-CN"/>
    </w:rPr>
  </w:style>
  <w:style w:type="paragraph" w:styleId="a8">
    <w:name w:val="annotation subject"/>
    <w:basedOn w:val="a6"/>
    <w:next w:val="a6"/>
    <w:link w:val="a9"/>
    <w:uiPriority w:val="99"/>
    <w:semiHidden/>
    <w:unhideWhenUsed/>
    <w:rsid w:val="00571108"/>
    <w:rPr>
      <w:b/>
      <w:bCs/>
    </w:rPr>
  </w:style>
  <w:style w:type="character" w:customStyle="1" w:styleId="a9">
    <w:name w:val="コメント内容 (文字)"/>
    <w:basedOn w:val="a7"/>
    <w:link w:val="a8"/>
    <w:uiPriority w:val="99"/>
    <w:semiHidden/>
    <w:rsid w:val="00571108"/>
    <w:rPr>
      <w:rFonts w:asciiTheme="minorHAnsi" w:eastAsiaTheme="minorEastAsia" w:hAnsiTheme="minorHAnsi" w:cstheme="minorBidi"/>
      <w:b/>
      <w:bCs/>
      <w:kern w:val="0"/>
      <w:sz w:val="20"/>
      <w:szCs w:val="20"/>
      <w:lang w:eastAsia="zh-CN"/>
    </w:rPr>
  </w:style>
  <w:style w:type="character" w:styleId="aa">
    <w:name w:val="Unresolved Mention"/>
    <w:basedOn w:val="a0"/>
    <w:uiPriority w:val="99"/>
    <w:semiHidden/>
    <w:unhideWhenUsed/>
    <w:rsid w:val="00571108"/>
    <w:rPr>
      <w:color w:val="605E5C"/>
      <w:shd w:val="clear" w:color="auto" w:fill="E1DFDD"/>
    </w:rPr>
  </w:style>
  <w:style w:type="paragraph" w:styleId="ab">
    <w:name w:val="header"/>
    <w:basedOn w:val="a"/>
    <w:link w:val="ac"/>
    <w:uiPriority w:val="99"/>
    <w:unhideWhenUsed/>
    <w:rsid w:val="00571108"/>
    <w:pPr>
      <w:tabs>
        <w:tab w:val="center" w:pos="4252"/>
        <w:tab w:val="right" w:pos="8504"/>
      </w:tabs>
      <w:snapToGrid w:val="0"/>
    </w:pPr>
  </w:style>
  <w:style w:type="character" w:customStyle="1" w:styleId="ac">
    <w:name w:val="ヘッダー (文字)"/>
    <w:basedOn w:val="a0"/>
    <w:link w:val="ab"/>
    <w:uiPriority w:val="99"/>
    <w:rsid w:val="00571108"/>
    <w:rPr>
      <w:rFonts w:eastAsia="Times New Roman"/>
      <w:kern w:val="0"/>
      <w:sz w:val="24"/>
      <w:szCs w:val="24"/>
      <w:lang w:eastAsia="zh-CN"/>
    </w:rPr>
  </w:style>
  <w:style w:type="paragraph" w:styleId="ad">
    <w:name w:val="footer"/>
    <w:basedOn w:val="a"/>
    <w:link w:val="ae"/>
    <w:uiPriority w:val="99"/>
    <w:unhideWhenUsed/>
    <w:rsid w:val="00571108"/>
    <w:pPr>
      <w:tabs>
        <w:tab w:val="center" w:pos="4252"/>
        <w:tab w:val="right" w:pos="8504"/>
      </w:tabs>
      <w:snapToGrid w:val="0"/>
    </w:pPr>
  </w:style>
  <w:style w:type="character" w:customStyle="1" w:styleId="ae">
    <w:name w:val="フッター (文字)"/>
    <w:basedOn w:val="a0"/>
    <w:link w:val="ad"/>
    <w:uiPriority w:val="99"/>
    <w:rsid w:val="00571108"/>
    <w:rPr>
      <w:rFonts w:eastAsia="Times New Roman"/>
      <w:kern w:val="0"/>
      <w:sz w:val="24"/>
      <w:szCs w:val="24"/>
      <w:lang w:eastAsia="zh-CN"/>
    </w:rPr>
  </w:style>
  <w:style w:type="paragraph" w:styleId="af">
    <w:name w:val="Revision"/>
    <w:hidden/>
    <w:uiPriority w:val="99"/>
    <w:semiHidden/>
    <w:rsid w:val="00571108"/>
    <w:rPr>
      <w:rFonts w:eastAsia="Times New Roman"/>
      <w:kern w:val="0"/>
      <w:sz w:val="24"/>
      <w:szCs w:val="24"/>
      <w:lang w:eastAsia="zh-CN"/>
    </w:rPr>
  </w:style>
  <w:style w:type="character" w:styleId="af0">
    <w:name w:val="FollowedHyperlink"/>
    <w:basedOn w:val="a0"/>
    <w:uiPriority w:val="99"/>
    <w:semiHidden/>
    <w:unhideWhenUsed/>
    <w:rsid w:val="00571108"/>
    <w:rPr>
      <w:color w:val="954F72"/>
      <w:u w:val="single"/>
    </w:rPr>
  </w:style>
  <w:style w:type="paragraph" w:customStyle="1" w:styleId="msonormal0">
    <w:name w:val="msonormal"/>
    <w:basedOn w:val="a"/>
    <w:rsid w:val="00571108"/>
    <w:pPr>
      <w:spacing w:before="100" w:beforeAutospacing="1" w:after="100" w:afterAutospacing="1"/>
    </w:pPr>
  </w:style>
  <w:style w:type="paragraph" w:customStyle="1" w:styleId="xl65">
    <w:name w:val="xl65"/>
    <w:basedOn w:val="a"/>
    <w:rsid w:val="0057110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6">
    <w:name w:val="xl66"/>
    <w:basedOn w:val="a"/>
    <w:rsid w:val="00571108"/>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pPr>
    <w:rPr>
      <w:rFonts w:ascii="Arial" w:hAnsi="Arial" w:cs="Arial"/>
    </w:rPr>
  </w:style>
  <w:style w:type="paragraph" w:customStyle="1" w:styleId="xl67">
    <w:name w:val="xl67"/>
    <w:basedOn w:val="a"/>
    <w:rsid w:val="00571108"/>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68">
    <w:name w:val="xl68"/>
    <w:basedOn w:val="a"/>
    <w:rsid w:val="005711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69">
    <w:name w:val="xl69"/>
    <w:basedOn w:val="a"/>
    <w:rsid w:val="0057110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5711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1">
    <w:name w:val="xl71"/>
    <w:basedOn w:val="a"/>
    <w:rsid w:val="005711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rsid w:val="0057110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5711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styleId="af1">
    <w:name w:val="Balloon Text"/>
    <w:basedOn w:val="a"/>
    <w:link w:val="af2"/>
    <w:uiPriority w:val="99"/>
    <w:semiHidden/>
    <w:unhideWhenUsed/>
    <w:rsid w:val="00571108"/>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571108"/>
    <w:rPr>
      <w:rFonts w:asciiTheme="majorHAnsi" w:eastAsiaTheme="majorEastAsia" w:hAnsiTheme="majorHAnsi" w:cstheme="majorBidi"/>
      <w:kern w:val="0"/>
      <w:sz w:val="18"/>
      <w:szCs w:val="18"/>
      <w:lang w:eastAsia="zh-CN"/>
    </w:rPr>
  </w:style>
  <w:style w:type="character" w:styleId="af3">
    <w:name w:val="line number"/>
    <w:basedOn w:val="a0"/>
    <w:uiPriority w:val="99"/>
    <w:semiHidden/>
    <w:unhideWhenUsed/>
    <w:rsid w:val="00571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162CE-AFBC-4883-9C3D-C107D60BE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6479</Words>
  <Characters>36933</Characters>
  <Application>Microsoft Office Word</Application>
  <DocSecurity>0</DocSecurity>
  <Lines>307</Lines>
  <Paragraphs>86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 建仁</dc:creator>
  <cp:keywords/>
  <dc:description/>
  <cp:lastModifiedBy>沈 建仁</cp:lastModifiedBy>
  <cp:revision>2</cp:revision>
  <dcterms:created xsi:type="dcterms:W3CDTF">2023-11-30T02:25:00Z</dcterms:created>
  <dcterms:modified xsi:type="dcterms:W3CDTF">2023-11-30T02:25:00Z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c93d7b9fd44d93f3f4d46029f7776d959a1a24f4dfd4312eb0b93f7674fd55d5</vt:lpwstr>
  </property>
</Properties>
</file>