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DB46B" w14:textId="08973167" w:rsidR="00EF1CF4" w:rsidRPr="00EF1CF4" w:rsidRDefault="00EF1CF4" w:rsidP="0056537C">
      <w:pPr>
        <w:pStyle w:val="BATitle"/>
        <w:spacing w:before="0"/>
        <w:rPr>
          <w:rFonts w:ascii="Times New Roman" w:hAnsi="Times New Roman" w:cs="Times New Roman"/>
          <w:b/>
          <w:sz w:val="40"/>
          <w:lang w:eastAsia="zh-CN"/>
        </w:rPr>
      </w:pPr>
      <w:bookmarkStart w:id="0" w:name="_Hlk64932284"/>
      <w:r w:rsidRPr="00EF1CF4">
        <w:rPr>
          <w:rFonts w:ascii="Times New Roman" w:hAnsi="Times New Roman" w:cs="Times New Roman" w:hint="eastAsia"/>
          <w:b/>
          <w:sz w:val="36"/>
          <w:szCs w:val="40"/>
          <w:lang w:eastAsia="zh-CN"/>
        </w:rPr>
        <w:t>S</w:t>
      </w:r>
      <w:r w:rsidRPr="00EF1CF4">
        <w:rPr>
          <w:rFonts w:ascii="Times New Roman" w:hAnsi="Times New Roman" w:cs="Times New Roman"/>
          <w:b/>
          <w:sz w:val="36"/>
          <w:szCs w:val="40"/>
          <w:lang w:eastAsia="zh-CN"/>
        </w:rPr>
        <w:t>upplementary information</w:t>
      </w:r>
    </w:p>
    <w:p w14:paraId="18941A72" w14:textId="6C5E0D36" w:rsidR="00EF1CF4" w:rsidRPr="0071653E" w:rsidRDefault="00EF1CF4" w:rsidP="00EF1CF4">
      <w:pPr>
        <w:pStyle w:val="BATitle"/>
        <w:rPr>
          <w:rFonts w:ascii="Times New Roman" w:hAnsi="Times New Roman" w:cs="Times New Roman"/>
          <w:bCs/>
          <w:sz w:val="40"/>
          <w:lang w:eastAsia="zh-CN"/>
        </w:rPr>
      </w:pPr>
      <w:r>
        <w:rPr>
          <w:rFonts w:ascii="Times New Roman" w:hAnsi="Times New Roman" w:cs="Times New Roman"/>
          <w:bCs/>
          <w:sz w:val="40"/>
          <w:lang w:eastAsia="zh-CN"/>
        </w:rPr>
        <w:t xml:space="preserve">Digital </w:t>
      </w:r>
      <w:r>
        <w:rPr>
          <w:rFonts w:ascii="Times New Roman" w:hAnsi="Times New Roman" w:cs="Times New Roman" w:hint="eastAsia"/>
          <w:bCs/>
          <w:sz w:val="40"/>
          <w:lang w:eastAsia="zh-CN"/>
        </w:rPr>
        <w:t>Co</w:t>
      </w:r>
      <w:r>
        <w:rPr>
          <w:rFonts w:ascii="Times New Roman" w:hAnsi="Times New Roman" w:cs="Times New Roman"/>
          <w:bCs/>
          <w:sz w:val="40"/>
          <w:lang w:eastAsia="zh-CN"/>
        </w:rPr>
        <w:t>lloids</w:t>
      </w:r>
      <w:r w:rsidRPr="0071653E">
        <w:rPr>
          <w:rFonts w:ascii="Times New Roman" w:hAnsi="Times New Roman" w:cs="Times New Roman"/>
          <w:bCs/>
          <w:sz w:val="40"/>
          <w:lang w:eastAsia="zh-CN"/>
        </w:rPr>
        <w:t xml:space="preserve">-Enhanced Raman </w:t>
      </w:r>
      <w:r>
        <w:rPr>
          <w:rFonts w:ascii="Times New Roman" w:hAnsi="Times New Roman" w:cs="Times New Roman"/>
          <w:bCs/>
          <w:sz w:val="40"/>
          <w:lang w:eastAsia="zh-CN"/>
        </w:rPr>
        <w:t>S</w:t>
      </w:r>
      <w:r w:rsidRPr="0071653E">
        <w:rPr>
          <w:rFonts w:ascii="Times New Roman" w:hAnsi="Times New Roman" w:cs="Times New Roman"/>
          <w:bCs/>
          <w:sz w:val="40"/>
          <w:lang w:eastAsia="zh-CN"/>
        </w:rPr>
        <w:t>pectroscopy</w:t>
      </w:r>
      <w:r>
        <w:rPr>
          <w:rFonts w:ascii="Times New Roman" w:hAnsi="Times New Roman" w:cs="Times New Roman"/>
          <w:bCs/>
          <w:sz w:val="40"/>
          <w:lang w:eastAsia="zh-CN"/>
        </w:rPr>
        <w:t xml:space="preserve"> by Single-Molecule Counting</w:t>
      </w:r>
    </w:p>
    <w:bookmarkEnd w:id="0"/>
    <w:p w14:paraId="468FAAEB" w14:textId="77777777" w:rsidR="00B13C3A" w:rsidRPr="002A14E1" w:rsidRDefault="00B13C3A" w:rsidP="00B13C3A">
      <w:pPr>
        <w:widowControl/>
        <w:spacing w:after="240" w:line="480" w:lineRule="auto"/>
        <w:jc w:val="center"/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val="de-DE"/>
        </w:rPr>
      </w:pPr>
      <w:r w:rsidRPr="002A14E1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val="de-DE"/>
        </w:rPr>
        <w:t>Xinyuan Bi</w:t>
      </w:r>
      <w:r w:rsidRPr="002A14E1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val="de-DE" w:eastAsia="en-US"/>
        </w:rPr>
        <w:t>,</w:t>
      </w:r>
      <w:r w:rsidRPr="002A14E1"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perscript"/>
          <w:lang w:eastAsia="en-US"/>
        </w:rPr>
        <w:t>†</w:t>
      </w:r>
      <w:r w:rsidRPr="002A14E1"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perscript"/>
          <w:lang w:val="de-DE" w:eastAsia="en-US"/>
        </w:rPr>
        <w:t xml:space="preserve"> </w:t>
      </w:r>
      <w:r w:rsidRPr="00D7268F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 xml:space="preserve">Daniel M. </w:t>
      </w:r>
      <w:proofErr w:type="spellStart"/>
      <w:r w:rsidRPr="00D7268F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Czajkowsky</w:t>
      </w:r>
      <w:proofErr w:type="spellEnd"/>
      <w:r w:rsidRPr="00D7268F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,</w:t>
      </w:r>
      <w:r w:rsidRPr="00D7268F"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perscript"/>
        </w:rPr>
        <w:t>†</w:t>
      </w:r>
      <w:r w:rsidRPr="004B3D2F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 xml:space="preserve"> </w:t>
      </w:r>
      <w:r w:rsidRPr="002A14E1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  <w:lang w:val="de-DE"/>
        </w:rPr>
        <w:t>Zhi</w:t>
      </w:r>
      <w:r w:rsidRPr="002A14E1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feng Shao,</w:t>
      </w:r>
      <w:r w:rsidRPr="00C527B2"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perscript"/>
          <w:lang w:eastAsia="en-US"/>
        </w:rPr>
        <w:t>†,</w:t>
      </w:r>
      <w:r w:rsidRPr="00192F52"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perscript"/>
          <w:lang w:eastAsia="en-US"/>
        </w:rPr>
        <w:sym w:font="Symbol" w:char="F066"/>
      </w:r>
      <w:r w:rsidRPr="002A14E1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 xml:space="preserve"> and </w:t>
      </w:r>
      <w:r w:rsidRPr="002A14E1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  <w:lang w:val="de-DE"/>
        </w:rPr>
        <w:t>J</w:t>
      </w:r>
      <w:r w:rsidRPr="002A14E1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val="de-DE"/>
        </w:rPr>
        <w:t xml:space="preserve">ian </w:t>
      </w:r>
      <w:proofErr w:type="spellStart"/>
      <w:r w:rsidRPr="002A14E1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val="de-DE"/>
        </w:rPr>
        <w:t>Ye</w:t>
      </w:r>
      <w:proofErr w:type="spellEnd"/>
      <w:r w:rsidRPr="002A14E1"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perscript"/>
          <w:lang w:eastAsia="en-US"/>
        </w:rPr>
        <w:t>*,†</w:t>
      </w:r>
      <w:r w:rsidRPr="002A14E1"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perscript"/>
        </w:rPr>
        <w:t>,</w:t>
      </w:r>
      <w:r w:rsidRPr="002A14E1"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perscript"/>
          <w:lang w:eastAsia="en-US"/>
        </w:rPr>
        <w:t>‡,</w:t>
      </w:r>
      <w:r w:rsidRPr="002A14E1"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perscript"/>
          <w:lang w:eastAsia="en-US"/>
        </w:rPr>
        <w:sym w:font="Symbol" w:char="F044"/>
      </w:r>
      <w:r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perscript"/>
          <w:lang w:eastAsia="en-US"/>
        </w:rPr>
        <w:t>,</w:t>
      </w:r>
      <w:r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perscript"/>
          <w:lang w:eastAsia="en-US"/>
        </w:rPr>
        <w:sym w:font="Symbol" w:char="F066"/>
      </w:r>
    </w:p>
    <w:p w14:paraId="109CE4F9" w14:textId="77777777" w:rsidR="00B13C3A" w:rsidRPr="00E27C69" w:rsidRDefault="00B13C3A" w:rsidP="0056537C">
      <w:pPr>
        <w:widowControl/>
        <w:snapToGrid w:val="0"/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27C69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>†</w:t>
      </w:r>
      <w:r w:rsidRPr="00E27C69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State </w:t>
      </w:r>
      <w:r w:rsidRPr="00E27C69">
        <w:rPr>
          <w:rFonts w:ascii="Times New Roman" w:eastAsia="宋体" w:hAnsi="Times New Roman" w:cs="Times New Roman"/>
          <w:kern w:val="0"/>
          <w:sz w:val="24"/>
          <w:szCs w:val="24"/>
        </w:rPr>
        <w:t>Key Laboratory of Systems Medicine for Cancer, School of Biomedical Engineering, Shanghai Jiao Tong University, Shanghai 200030, P. R. China</w:t>
      </w:r>
    </w:p>
    <w:p w14:paraId="6E08D1A3" w14:textId="77777777" w:rsidR="00B13C3A" w:rsidRPr="00E27C69" w:rsidRDefault="00B13C3A" w:rsidP="0056537C">
      <w:pPr>
        <w:widowControl/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82096E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>‡</w:t>
      </w:r>
      <w:bookmarkStart w:id="1" w:name="_Hlk147400705"/>
      <w:r w:rsidRPr="0082096E">
        <w:rPr>
          <w:rFonts w:ascii="Times New Roman" w:eastAsia="宋体" w:hAnsi="Times New Roman" w:cs="Times New Roman"/>
          <w:kern w:val="0"/>
          <w:sz w:val="24"/>
          <w:szCs w:val="24"/>
        </w:rPr>
        <w:t>Institute of Medical Robotics</w:t>
      </w:r>
      <w:bookmarkEnd w:id="1"/>
      <w:r w:rsidRPr="0082096E">
        <w:rPr>
          <w:rFonts w:ascii="Times New Roman" w:eastAsia="宋体" w:hAnsi="Times New Roman" w:cs="Times New Roman"/>
          <w:kern w:val="0"/>
          <w:sz w:val="24"/>
          <w:szCs w:val="24"/>
        </w:rPr>
        <w:t xml:space="preserve">, Shanghai </w:t>
      </w:r>
      <w:r w:rsidRPr="00E27C69">
        <w:rPr>
          <w:rFonts w:ascii="Times New Roman" w:eastAsia="宋体" w:hAnsi="Times New Roman" w:cs="Times New Roman"/>
          <w:kern w:val="0"/>
          <w:sz w:val="24"/>
          <w:szCs w:val="24"/>
        </w:rPr>
        <w:t>Jiao Tong University, Shanghai 200127, P. R. China</w:t>
      </w:r>
    </w:p>
    <w:p w14:paraId="635F485C" w14:textId="77777777" w:rsidR="00B13C3A" w:rsidRDefault="00B13C3A" w:rsidP="0056537C">
      <w:pPr>
        <w:widowControl/>
        <w:snapToGrid w:val="0"/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E27C69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sym w:font="Symbol" w:char="F044"/>
      </w:r>
      <w:r w:rsidRPr="00E27C69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Shanghai Key Laboratory of Gynecologic Oncology, Ren Ji Hospital, School of Medicine, Shanghai Jiao Tong University, Shanghai 200127, P. R. China</w:t>
      </w:r>
    </w:p>
    <w:p w14:paraId="5967CBDC" w14:textId="77777777" w:rsidR="00B13C3A" w:rsidRPr="008C6414" w:rsidRDefault="00B13C3A" w:rsidP="0056537C">
      <w:pPr>
        <w:pStyle w:val="BCAuthorAddress"/>
        <w:snapToGrid w:val="0"/>
        <w:spacing w:after="0"/>
        <w:contextualSpacing/>
        <w:jc w:val="both"/>
        <w:rPr>
          <w:rFonts w:ascii="Times New Roman" w:hAnsi="Times New Roman"/>
          <w:lang w:eastAsia="zh-CN"/>
        </w:rPr>
      </w:pPr>
      <w:r>
        <w:rPr>
          <w:rFonts w:ascii="Times New Roman" w:eastAsia="微软雅黑" w:hAnsi="Times New Roman"/>
          <w:color w:val="333333"/>
          <w:shd w:val="clear" w:color="auto" w:fill="FFFFFF"/>
          <w:vertAlign w:val="superscript"/>
          <w:lang w:eastAsia="zh-CN"/>
        </w:rPr>
        <w:sym w:font="Symbol" w:char="F066"/>
      </w:r>
      <w:r w:rsidRPr="00145658">
        <w:rPr>
          <w:rFonts w:ascii="Times New Roman" w:hAnsi="Times New Roman"/>
          <w:lang w:eastAsia="zh-CN"/>
        </w:rPr>
        <w:t xml:space="preserve">National Engineering Research Center of Advanced Magnetic Resonance Technologies for Diagnosis and Therapy, School of </w:t>
      </w:r>
      <w:r w:rsidRPr="0095143E">
        <w:rPr>
          <w:rFonts w:ascii="Times New Roman" w:hAnsi="Times New Roman"/>
          <w:lang w:eastAsia="zh-CN"/>
        </w:rPr>
        <w:t>Biomedical Engineering, Shanghai Jiao Tong University, Shanghai 200030, China</w:t>
      </w:r>
    </w:p>
    <w:p w14:paraId="65D10B7E" w14:textId="588704B2" w:rsidR="0056537C" w:rsidRDefault="009020FE" w:rsidP="0056537C">
      <w:pPr>
        <w:widowControl/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  <w:lang w:val="fr-FR"/>
        </w:rPr>
      </w:pPr>
      <w:r w:rsidRPr="002A14E1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>*</w:t>
      </w:r>
      <w:r w:rsidRPr="002A14E1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To whom correspondence should be addressed. </w:t>
      </w:r>
      <w:proofErr w:type="spellStart"/>
      <w:r w:rsidRPr="002A14E1">
        <w:rPr>
          <w:rFonts w:ascii="Times New Roman" w:eastAsia="宋体" w:hAnsi="Times New Roman" w:cs="Times New Roman"/>
          <w:kern w:val="0"/>
          <w:sz w:val="24"/>
          <w:szCs w:val="24"/>
          <w:lang w:val="de-DE" w:eastAsia="en-US"/>
        </w:rPr>
        <w:t>E-mail</w:t>
      </w:r>
      <w:proofErr w:type="spellEnd"/>
      <w:r w:rsidRPr="002A14E1">
        <w:rPr>
          <w:rFonts w:ascii="Times New Roman" w:eastAsia="宋体" w:hAnsi="Times New Roman" w:cs="Times New Roman"/>
          <w:kern w:val="0"/>
          <w:sz w:val="24"/>
          <w:szCs w:val="24"/>
          <w:lang w:val="de-DE" w:eastAsia="en-US"/>
        </w:rPr>
        <w:t xml:space="preserve">: </w:t>
      </w:r>
      <w:hyperlink r:id="rId8" w:history="1">
        <w:r w:rsidRPr="002A14E1">
          <w:rPr>
            <w:rFonts w:ascii="Times New Roman" w:eastAsia="宋体" w:hAnsi="Times New Roman" w:cs="Times New Roman"/>
            <w:kern w:val="0"/>
            <w:sz w:val="24"/>
            <w:szCs w:val="24"/>
            <w:lang w:val="fr-FR"/>
          </w:rPr>
          <w:t>yejian78@sjtu.edu.cn</w:t>
        </w:r>
      </w:hyperlink>
      <w:r w:rsidRPr="002A14E1">
        <w:rPr>
          <w:rFonts w:ascii="Times New Roman" w:eastAsia="宋体" w:hAnsi="Times New Roman" w:cs="Times New Roman"/>
          <w:kern w:val="0"/>
          <w:sz w:val="24"/>
          <w:szCs w:val="24"/>
          <w:lang w:val="fr-FR"/>
        </w:rPr>
        <w:t xml:space="preserve"> </w:t>
      </w:r>
    </w:p>
    <w:p w14:paraId="6F1CFEAD" w14:textId="77777777" w:rsidR="0056537C" w:rsidRDefault="0056537C" w:rsidP="0056537C">
      <w:pPr>
        <w:widowControl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  <w:lang w:val="fr-FR"/>
        </w:rPr>
      </w:pPr>
    </w:p>
    <w:sdt>
      <w:sdtPr>
        <w:rPr>
          <w:rFonts w:asciiTheme="minorHAnsi" w:eastAsiaTheme="minorEastAsia" w:hAnsiTheme="minorHAnsi" w:cs="Times New Roman"/>
          <w:color w:val="auto"/>
          <w:sz w:val="22"/>
          <w:szCs w:val="22"/>
          <w:lang w:val="zh-CN"/>
        </w:rPr>
        <w:id w:val="321935474"/>
        <w:docPartObj>
          <w:docPartGallery w:val="Table of Contents"/>
          <w:docPartUnique/>
        </w:docPartObj>
      </w:sdtPr>
      <w:sdtEndPr>
        <w:rPr>
          <w:rFonts w:ascii="Times New Roman" w:hAnsi="Times New Roman"/>
          <w:sz w:val="24"/>
          <w:szCs w:val="24"/>
        </w:rPr>
      </w:sdtEndPr>
      <w:sdtContent>
        <w:p w14:paraId="0D8CEACA" w14:textId="3AD7B038" w:rsidR="0056537C" w:rsidRPr="0056537C" w:rsidRDefault="0056537C" w:rsidP="0056537C">
          <w:pPr>
            <w:pStyle w:val="TOC"/>
            <w:spacing w:before="0" w:line="600" w:lineRule="auto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56537C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Contents:</w:t>
          </w:r>
        </w:p>
        <w:p w14:paraId="052E3DA4" w14:textId="0261B4B1" w:rsidR="0056537C" w:rsidRPr="0056537C" w:rsidRDefault="0056537C" w:rsidP="0056537C">
          <w:pPr>
            <w:pStyle w:val="TOC1"/>
            <w:rPr>
              <w:rFonts w:ascii="Times New Roman" w:hAnsi="Times New Roman"/>
              <w:sz w:val="24"/>
              <w:szCs w:val="24"/>
            </w:rPr>
          </w:pPr>
          <w:r w:rsidRPr="0056537C">
            <w:rPr>
              <w:rFonts w:ascii="Times New Roman" w:hAnsi="Times New Roman"/>
              <w:sz w:val="24"/>
              <w:szCs w:val="24"/>
            </w:rPr>
            <w:t>Supplementary Note: SERS with dry chips</w:t>
          </w:r>
          <w:r w:rsidRPr="0056537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56537C">
            <w:rPr>
              <w:rFonts w:ascii="Times New Roman" w:hAnsi="Times New Roman"/>
              <w:sz w:val="24"/>
              <w:szCs w:val="24"/>
            </w:rPr>
            <w:t>2</w:t>
          </w:r>
        </w:p>
        <w:p w14:paraId="2C57DBDD" w14:textId="4DCF1E71" w:rsidR="0056537C" w:rsidRPr="00002072" w:rsidRDefault="0056537C" w:rsidP="0056537C">
          <w:pPr>
            <w:pStyle w:val="TOC1"/>
            <w:rPr>
              <w:rFonts w:ascii="Times New Roman" w:hAnsi="Times New Roman"/>
              <w:sz w:val="24"/>
              <w:szCs w:val="24"/>
            </w:rPr>
          </w:pPr>
          <w:r w:rsidRPr="0056537C">
            <w:rPr>
              <w:rFonts w:ascii="Times New Roman" w:hAnsi="Times New Roman"/>
              <w:sz w:val="24"/>
              <w:szCs w:val="24"/>
            </w:rPr>
            <w:t>Supplementary Figure S1</w:t>
          </w:r>
          <w:r w:rsidR="00002072">
            <w:rPr>
              <w:rFonts w:ascii="Times New Roman" w:hAnsi="Times New Roman"/>
              <w:sz w:val="24"/>
              <w:szCs w:val="24"/>
            </w:rPr>
            <w:t xml:space="preserve">: </w:t>
          </w:r>
          <w:r w:rsidR="00002072" w:rsidRPr="00C03DBE">
            <w:rPr>
              <w:rFonts w:ascii="Times New Roman" w:eastAsia="宋体" w:hAnsi="Times New Roman"/>
              <w:sz w:val="24"/>
              <w:szCs w:val="24"/>
              <w:lang w:eastAsia="en-US"/>
            </w:rPr>
            <w:t xml:space="preserve">Measurement of crystal violet (CV) on </w:t>
          </w:r>
          <w:r w:rsidR="00002072">
            <w:rPr>
              <w:rFonts w:ascii="Times New Roman" w:eastAsia="宋体" w:hAnsi="Times New Roman" w:hint="eastAsia"/>
              <w:sz w:val="24"/>
              <w:szCs w:val="24"/>
            </w:rPr>
            <w:t>the</w:t>
          </w:r>
          <w:r w:rsidR="00002072">
            <w:rPr>
              <w:rFonts w:ascii="Times New Roman" w:eastAsia="宋体" w:hAnsi="Times New Roman"/>
              <w:sz w:val="24"/>
              <w:szCs w:val="24"/>
              <w:lang w:eastAsia="en-US"/>
            </w:rPr>
            <w:t xml:space="preserve"> </w:t>
          </w:r>
          <w:proofErr w:type="spellStart"/>
          <w:r w:rsidR="00002072" w:rsidRPr="00C03DBE">
            <w:rPr>
              <w:rFonts w:ascii="Times New Roman" w:eastAsia="宋体" w:hAnsi="Times New Roman"/>
              <w:sz w:val="24"/>
              <w:szCs w:val="24"/>
              <w:lang w:eastAsia="en-US"/>
            </w:rPr>
            <w:t>Klarite</w:t>
          </w:r>
          <w:proofErr w:type="spellEnd"/>
          <w:r w:rsidR="00002072" w:rsidRPr="00C03DBE">
            <w:rPr>
              <w:rFonts w:ascii="Times New Roman" w:eastAsia="宋体" w:hAnsi="Times New Roman" w:hint="eastAsia"/>
              <w:sz w:val="24"/>
              <w:szCs w:val="24"/>
              <w:lang w:eastAsia="en-US"/>
            </w:rPr>
            <w:t>®</w:t>
          </w:r>
          <w:r w:rsidR="00002072" w:rsidRPr="00C03DBE">
            <w:rPr>
              <w:rFonts w:ascii="Times New Roman" w:eastAsia="宋体" w:hAnsi="Times New Roman"/>
              <w:sz w:val="24"/>
              <w:szCs w:val="24"/>
              <w:lang w:eastAsia="en-US"/>
            </w:rPr>
            <w:t xml:space="preserve"> chip</w:t>
          </w:r>
          <w:r w:rsidR="00002072" w:rsidRPr="0056537C">
            <w:rPr>
              <w:rFonts w:ascii="Times New Roman" w:hAnsi="Times New Roman"/>
              <w:sz w:val="24"/>
              <w:szCs w:val="24"/>
            </w:rPr>
            <w:t xml:space="preserve"> </w:t>
          </w:r>
          <w:r w:rsidR="00002072" w:rsidRPr="0056537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56537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002072">
            <w:rPr>
              <w:rFonts w:ascii="Times New Roman" w:hAnsi="Times New Roman"/>
              <w:sz w:val="24"/>
              <w:szCs w:val="24"/>
            </w:rPr>
            <w:t>4</w:t>
          </w:r>
        </w:p>
        <w:p w14:paraId="7164BE6A" w14:textId="7B194C87" w:rsidR="0056537C" w:rsidRPr="00002072" w:rsidRDefault="0056537C" w:rsidP="0056537C">
          <w:pPr>
            <w:pStyle w:val="TOC1"/>
            <w:rPr>
              <w:rFonts w:ascii="Times New Roman" w:hAnsi="Times New Roman"/>
              <w:sz w:val="24"/>
              <w:szCs w:val="24"/>
            </w:rPr>
          </w:pPr>
          <w:r w:rsidRPr="0056537C">
            <w:rPr>
              <w:rFonts w:ascii="Times New Roman" w:hAnsi="Times New Roman"/>
              <w:sz w:val="24"/>
              <w:szCs w:val="24"/>
            </w:rPr>
            <w:t>Supplementary Figure S2</w:t>
          </w:r>
          <w:r w:rsidR="00002072">
            <w:rPr>
              <w:rFonts w:ascii="Times New Roman" w:hAnsi="Times New Roman"/>
              <w:sz w:val="24"/>
              <w:szCs w:val="24"/>
            </w:rPr>
            <w:t xml:space="preserve">: </w:t>
          </w:r>
          <w:r w:rsidR="00002072" w:rsidRPr="00C03DBE">
            <w:rPr>
              <w:rFonts w:ascii="Times New Roman" w:eastAsia="宋体" w:hAnsi="Times New Roman"/>
              <w:sz w:val="24"/>
              <w:szCs w:val="24"/>
              <w:lang w:eastAsia="en-US"/>
            </w:rPr>
            <w:t xml:space="preserve">Measurement of CV on </w:t>
          </w:r>
          <w:r w:rsidR="00002072">
            <w:rPr>
              <w:rFonts w:ascii="Times New Roman" w:eastAsia="宋体" w:hAnsi="Times New Roman"/>
              <w:sz w:val="24"/>
              <w:szCs w:val="24"/>
              <w:lang w:eastAsia="en-US"/>
            </w:rPr>
            <w:t xml:space="preserve">the </w:t>
          </w:r>
          <w:r w:rsidR="00002072" w:rsidRPr="00C03DBE">
            <w:rPr>
              <w:rFonts w:ascii="Times New Roman" w:eastAsia="宋体" w:hAnsi="Times New Roman"/>
              <w:sz w:val="24"/>
              <w:szCs w:val="24"/>
              <w:lang w:eastAsia="en-US"/>
            </w:rPr>
            <w:t>self-assembled Ag chip</w:t>
          </w:r>
          <w:r w:rsidR="00002072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56537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002072">
            <w:rPr>
              <w:rFonts w:ascii="Times New Roman" w:hAnsi="Times New Roman"/>
              <w:sz w:val="24"/>
              <w:szCs w:val="24"/>
            </w:rPr>
            <w:t>5</w:t>
          </w:r>
        </w:p>
      </w:sdtContent>
    </w:sdt>
    <w:p w14:paraId="5BBC7C41" w14:textId="541EED17" w:rsidR="009020FE" w:rsidRPr="0056537C" w:rsidRDefault="009020FE" w:rsidP="00EF1CF4">
      <w:pPr>
        <w:pStyle w:val="SNSynopsisTOC"/>
        <w:jc w:val="left"/>
        <w:rPr>
          <w:rFonts w:ascii="Times New Roman" w:hAnsi="Times New Roman" w:cs="Times New Roman"/>
          <w:lang w:val="fr-FR" w:eastAsia="zh-CN"/>
        </w:rPr>
      </w:pPr>
      <w:r w:rsidRPr="0056537C">
        <w:rPr>
          <w:rFonts w:ascii="Times New Roman" w:hAnsi="Times New Roman" w:cs="Times New Roman"/>
          <w:lang w:val="fr-FR" w:eastAsia="zh-CN"/>
        </w:rPr>
        <w:br w:type="page"/>
      </w:r>
    </w:p>
    <w:p w14:paraId="5E40A16C" w14:textId="66E4547A" w:rsidR="00330A4B" w:rsidRPr="004B43FA" w:rsidRDefault="00330A4B" w:rsidP="00330A4B">
      <w:pPr>
        <w:rPr>
          <w:rFonts w:ascii="Times New Roman" w:hAnsi="Times New Roman" w:cs="Times New Roman"/>
          <w:b/>
          <w:bCs/>
          <w:sz w:val="28"/>
          <w:szCs w:val="32"/>
        </w:rPr>
      </w:pPr>
      <w:r w:rsidRPr="004B43FA">
        <w:rPr>
          <w:rFonts w:ascii="Times New Roman" w:hAnsi="Times New Roman" w:cs="Times New Roman"/>
          <w:b/>
          <w:bCs/>
          <w:sz w:val="28"/>
          <w:szCs w:val="32"/>
        </w:rPr>
        <w:lastRenderedPageBreak/>
        <w:t>Supplementary Note</w:t>
      </w:r>
      <w:r>
        <w:rPr>
          <w:rFonts w:ascii="Times New Roman" w:hAnsi="Times New Roman" w:cs="Times New Roman"/>
          <w:b/>
          <w:bCs/>
          <w:sz w:val="28"/>
          <w:szCs w:val="32"/>
        </w:rPr>
        <w:t>: SERS with dry chips</w:t>
      </w:r>
    </w:p>
    <w:p w14:paraId="707D8C97" w14:textId="77777777" w:rsidR="00330A4B" w:rsidRDefault="00330A4B" w:rsidP="00330A4B">
      <w:pPr>
        <w:rPr>
          <w:rFonts w:ascii="Times New Roman" w:hAnsi="Times New Roman" w:cs="Times New Roman"/>
        </w:rPr>
      </w:pPr>
    </w:p>
    <w:p w14:paraId="1B876D53" w14:textId="5F3FD358" w:rsidR="00330A4B" w:rsidRDefault="00330A4B" w:rsidP="00330A4B">
      <w:pPr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the long-term pursuit of the true application of SERS quantification, </w:t>
      </w:r>
      <w:r w:rsidR="00843A17">
        <w:rPr>
          <w:rFonts w:ascii="Times New Roman" w:hAnsi="Times New Roman" w:cs="Times New Roman" w:hint="eastAsia"/>
        </w:rPr>
        <w:t>th</w:t>
      </w:r>
      <w:r w:rsidR="00843A17">
        <w:rPr>
          <w:rFonts w:ascii="Times New Roman" w:hAnsi="Times New Roman" w:cs="Times New Roman"/>
        </w:rPr>
        <w:t xml:space="preserve">ere has been a great deal </w:t>
      </w:r>
      <w:r>
        <w:rPr>
          <w:rFonts w:ascii="Times New Roman" w:hAnsi="Times New Roman" w:cs="Times New Roman"/>
        </w:rPr>
        <w:t xml:space="preserve">of effort </w:t>
      </w:r>
      <w:r w:rsidR="00843A17">
        <w:rPr>
          <w:rFonts w:ascii="Times New Roman" w:hAnsi="Times New Roman" w:cs="Times New Roman"/>
        </w:rPr>
        <w:t>direct</w:t>
      </w:r>
      <w:r w:rsidR="007178E4">
        <w:rPr>
          <w:rFonts w:ascii="Times New Roman" w:hAnsi="Times New Roman" w:cs="Times New Roman"/>
        </w:rPr>
        <w:t>ed</w:t>
      </w:r>
      <w:r w:rsidR="00843A17">
        <w:rPr>
          <w:rFonts w:ascii="Times New Roman" w:hAnsi="Times New Roman" w:cs="Times New Roman"/>
        </w:rPr>
        <w:t xml:space="preserve"> toward</w:t>
      </w:r>
      <w:r>
        <w:rPr>
          <w:rFonts w:ascii="Times New Roman" w:hAnsi="Times New Roman" w:cs="Times New Roman"/>
        </w:rPr>
        <w:t xml:space="preserve"> improving the uniformity of </w:t>
      </w:r>
      <w:r w:rsidR="007178E4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SERS substrates</w:t>
      </w:r>
      <w:r w:rsidR="00843A17">
        <w:rPr>
          <w:rFonts w:ascii="Times New Roman" w:hAnsi="Times New Roman" w:cs="Times New Roman"/>
        </w:rPr>
        <w:t>, particularly with regards to</w:t>
      </w:r>
      <w:r w:rsidRPr="000E7021">
        <w:rPr>
          <w:rFonts w:ascii="Times New Roman" w:hAnsi="Times New Roman" w:cs="Times New Roman"/>
        </w:rPr>
        <w:t xml:space="preserve"> </w:t>
      </w:r>
      <w:r w:rsidR="00513A02">
        <w:rPr>
          <w:rFonts w:ascii="Times New Roman" w:hAnsi="Times New Roman" w:cs="Times New Roman"/>
        </w:rPr>
        <w:t xml:space="preserve">the </w:t>
      </w:r>
      <w:r w:rsidRPr="000E7021">
        <w:rPr>
          <w:rFonts w:ascii="Times New Roman" w:hAnsi="Times New Roman" w:cs="Times New Roman"/>
        </w:rPr>
        <w:t>hotspot distribution</w:t>
      </w:r>
      <w:r>
        <w:rPr>
          <w:rFonts w:ascii="Times New Roman" w:hAnsi="Times New Roman" w:cs="Times New Roman"/>
        </w:rPr>
        <w:t>. Many state-of-</w:t>
      </w:r>
      <w:r w:rsidR="00843A17">
        <w:rPr>
          <w:rFonts w:ascii="Times New Roman" w:hAnsi="Times New Roman" w:cs="Times New Roman"/>
        </w:rPr>
        <w:t>the-</w:t>
      </w:r>
      <w:r>
        <w:rPr>
          <w:rFonts w:ascii="Times New Roman" w:hAnsi="Times New Roman" w:cs="Times New Roman"/>
        </w:rPr>
        <w:t xml:space="preserve">art techniques have been </w:t>
      </w:r>
      <w:r w:rsidR="007178E4">
        <w:rPr>
          <w:rFonts w:ascii="Times New Roman" w:hAnsi="Times New Roman" w:cs="Times New Roman"/>
        </w:rPr>
        <w:t xml:space="preserve">examined </w:t>
      </w:r>
      <w:r>
        <w:rPr>
          <w:rFonts w:ascii="Times New Roman" w:hAnsi="Times New Roman" w:cs="Times New Roman"/>
        </w:rPr>
        <w:t>especially with dry chips since colloidal system</w:t>
      </w:r>
      <w:r w:rsidR="007178E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based on wet chemistry were generally regarded as </w:t>
      </w:r>
      <w:r w:rsidR="00843A17">
        <w:rPr>
          <w:rFonts w:ascii="Times New Roman" w:hAnsi="Times New Roman" w:cs="Times New Roman"/>
        </w:rPr>
        <w:t xml:space="preserve">difficult </w:t>
      </w:r>
      <w:r>
        <w:rPr>
          <w:rFonts w:ascii="Times New Roman" w:hAnsi="Times New Roman" w:cs="Times New Roman"/>
        </w:rPr>
        <w:t>to</w:t>
      </w:r>
      <w:r w:rsidR="00843A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control. However, SERS uniformity remained challenging in real applications due to the </w:t>
      </w:r>
      <w:r w:rsidR="008157A5">
        <w:rPr>
          <w:rFonts w:ascii="Times New Roman" w:hAnsi="Times New Roman" w:cs="Times New Roman" w:hint="eastAsia"/>
        </w:rPr>
        <w:t>diffic</w:t>
      </w:r>
      <w:r w:rsidR="008157A5">
        <w:rPr>
          <w:rFonts w:ascii="Times New Roman" w:hAnsi="Times New Roman" w:cs="Times New Roman"/>
        </w:rPr>
        <w:t xml:space="preserve">ulty in precisely controlling the </w:t>
      </w:r>
      <w:r>
        <w:rPr>
          <w:rFonts w:ascii="Times New Roman" w:hAnsi="Times New Roman" w:cs="Times New Roman"/>
        </w:rPr>
        <w:t xml:space="preserve">hotspot distribution and </w:t>
      </w:r>
      <w:r w:rsidR="008157A5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molecular deposition within one chip. </w:t>
      </w:r>
      <w:r w:rsidR="00843A17">
        <w:rPr>
          <w:rFonts w:ascii="Times New Roman" w:hAnsi="Times New Roman" w:cs="Times New Roman"/>
        </w:rPr>
        <w:t>While</w:t>
      </w:r>
      <w:r>
        <w:rPr>
          <w:rFonts w:ascii="Times New Roman" w:hAnsi="Times New Roman" w:cs="Times New Roman"/>
        </w:rPr>
        <w:t xml:space="preserve"> </w:t>
      </w:r>
      <w:r w:rsidR="00513A02">
        <w:rPr>
          <w:rFonts w:ascii="Times New Roman" w:hAnsi="Times New Roman" w:cs="Times New Roman"/>
        </w:rPr>
        <w:t xml:space="preserve">there is </w:t>
      </w:r>
      <w:r>
        <w:rPr>
          <w:rFonts w:ascii="Times New Roman" w:hAnsi="Times New Roman" w:cs="Times New Roman"/>
        </w:rPr>
        <w:t xml:space="preserve">some data </w:t>
      </w:r>
      <w:r w:rsidR="00513A02">
        <w:rPr>
          <w:rFonts w:ascii="Times New Roman" w:hAnsi="Times New Roman" w:cs="Times New Roman"/>
        </w:rPr>
        <w:t xml:space="preserve">showing </w:t>
      </w:r>
      <w:r>
        <w:rPr>
          <w:rFonts w:ascii="Times New Roman" w:hAnsi="Times New Roman" w:cs="Times New Roman"/>
        </w:rPr>
        <w:t xml:space="preserve">uniformity within a limited mapped area </w:t>
      </w:r>
      <w:r w:rsidR="007B0C2F">
        <w:rPr>
          <w:rFonts w:ascii="Times New Roman" w:hAnsi="Times New Roman" w:cs="Times New Roman"/>
        </w:rPr>
        <w:t xml:space="preserve">of a </w:t>
      </w:r>
      <w:r>
        <w:rPr>
          <w:rFonts w:ascii="Times New Roman" w:hAnsi="Times New Roman" w:cs="Times New Roman"/>
        </w:rPr>
        <w:t xml:space="preserve">chip, </w:t>
      </w:r>
      <w:r w:rsidR="00513A02">
        <w:rPr>
          <w:rFonts w:ascii="Times New Roman" w:hAnsi="Times New Roman" w:cs="Times New Roman"/>
        </w:rPr>
        <w:t>there is little</w:t>
      </w:r>
      <w:r>
        <w:rPr>
          <w:rFonts w:ascii="Times New Roman" w:hAnsi="Times New Roman" w:cs="Times New Roman"/>
        </w:rPr>
        <w:t xml:space="preserve"> information available so far </w:t>
      </w:r>
      <w:r w:rsidR="00513A02">
        <w:rPr>
          <w:rFonts w:ascii="Times New Roman" w:hAnsi="Times New Roman" w:cs="Times New Roman"/>
        </w:rPr>
        <w:t>of the uniformity over</w:t>
      </w:r>
      <w:r>
        <w:rPr>
          <w:rFonts w:ascii="Times New Roman" w:hAnsi="Times New Roman" w:cs="Times New Roman"/>
        </w:rPr>
        <w:t xml:space="preserve"> large area</w:t>
      </w:r>
      <w:r w:rsidR="007B0C2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which, however, </w:t>
      </w:r>
      <w:r w:rsidR="007178E4">
        <w:rPr>
          <w:rFonts w:ascii="Times New Roman" w:hAnsi="Times New Roman" w:cs="Times New Roman"/>
        </w:rPr>
        <w:t>is ultimately required</w:t>
      </w:r>
      <w:r>
        <w:rPr>
          <w:rFonts w:ascii="Times New Roman" w:hAnsi="Times New Roman" w:cs="Times New Roman"/>
        </w:rPr>
        <w:t xml:space="preserve"> for reliability since sampling areas </w:t>
      </w:r>
      <w:r w:rsidR="00843A17">
        <w:rPr>
          <w:rFonts w:ascii="Times New Roman" w:hAnsi="Times New Roman" w:cs="Times New Roman"/>
        </w:rPr>
        <w:t>are</w:t>
      </w:r>
      <w:r>
        <w:rPr>
          <w:rFonts w:ascii="Times New Roman" w:hAnsi="Times New Roman" w:cs="Times New Roman"/>
        </w:rPr>
        <w:t xml:space="preserve"> usually randomly chosen during manual operations. Apart from the above-mentioned obstacle, the reproducibility </w:t>
      </w:r>
      <w:r w:rsidR="007178E4">
        <w:rPr>
          <w:rFonts w:ascii="Times New Roman" w:hAnsi="Times New Roman" w:cs="Times New Roman"/>
        </w:rPr>
        <w:t xml:space="preserve">between different </w:t>
      </w:r>
      <w:r>
        <w:rPr>
          <w:rFonts w:ascii="Times New Roman" w:hAnsi="Times New Roman" w:cs="Times New Roman"/>
        </w:rPr>
        <w:t xml:space="preserve">substrates is another important issue for quantification, because pre-calibration performed </w:t>
      </w:r>
      <w:r w:rsidR="007178E4">
        <w:rPr>
          <w:rFonts w:ascii="Times New Roman" w:hAnsi="Times New Roman" w:cs="Times New Roman"/>
        </w:rPr>
        <w:t>with</w:t>
      </w:r>
      <w:r>
        <w:rPr>
          <w:rFonts w:ascii="Times New Roman" w:hAnsi="Times New Roman" w:cs="Times New Roman"/>
        </w:rPr>
        <w:t xml:space="preserve"> separate chips is commonly a pre-requisite to convert </w:t>
      </w:r>
      <w:r w:rsidR="007178E4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measured values into quantitative measurements. </w:t>
      </w:r>
      <w:r w:rsidR="007178E4">
        <w:rPr>
          <w:rFonts w:ascii="Times New Roman" w:hAnsi="Times New Roman" w:cs="Times New Roman"/>
        </w:rPr>
        <w:t>To determine the uniformity of typical substrates</w:t>
      </w:r>
      <w:r>
        <w:rPr>
          <w:rFonts w:ascii="Times New Roman" w:hAnsi="Times New Roman" w:cs="Times New Roman"/>
        </w:rPr>
        <w:t xml:space="preserve">, we </w:t>
      </w:r>
      <w:r w:rsidR="007178E4">
        <w:rPr>
          <w:rFonts w:ascii="Times New Roman" w:hAnsi="Times New Roman" w:cs="Times New Roman"/>
        </w:rPr>
        <w:t>examined</w:t>
      </w:r>
      <w:r>
        <w:rPr>
          <w:rFonts w:ascii="Times New Roman" w:hAnsi="Times New Roman" w:cs="Times New Roman"/>
        </w:rPr>
        <w:t xml:space="preserve"> two </w:t>
      </w:r>
      <w:r w:rsidR="007178E4">
        <w:rPr>
          <w:rFonts w:ascii="Times New Roman" w:hAnsi="Times New Roman" w:cs="Times New Roman"/>
        </w:rPr>
        <w:t>different</w:t>
      </w:r>
      <w:r>
        <w:rPr>
          <w:rFonts w:ascii="Times New Roman" w:hAnsi="Times New Roman" w:cs="Times New Roman"/>
        </w:rPr>
        <w:t xml:space="preserve"> solid chips</w:t>
      </w:r>
      <w:r w:rsidR="007178E4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the commercial Klarite</w:t>
      </w:r>
      <w:r>
        <w:rPr>
          <w:rFonts w:ascii="宋体" w:eastAsia="宋体" w:hAnsi="宋体" w:cs="Times New Roman" w:hint="eastAsia"/>
        </w:rPr>
        <w:t>®</w:t>
      </w:r>
      <w:r>
        <w:rPr>
          <w:rFonts w:ascii="Times New Roman" w:hAnsi="Times New Roman" w:cs="Times New Roman"/>
        </w:rPr>
        <w:t xml:space="preserve"> chip and self-assembled Ag chip</w:t>
      </w:r>
      <w:r w:rsidR="007178E4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="007178E4">
        <w:rPr>
          <w:rFonts w:ascii="Times New Roman" w:hAnsi="Times New Roman" w:cs="Times New Roman"/>
        </w:rPr>
        <w:t xml:space="preserve">for </w:t>
      </w:r>
      <w:r>
        <w:rPr>
          <w:rFonts w:ascii="Times New Roman" w:hAnsi="Times New Roman" w:cs="Times New Roman"/>
        </w:rPr>
        <w:t>their quantification capability with CV as the target molecule.</w:t>
      </w:r>
    </w:p>
    <w:p w14:paraId="3579D55B" w14:textId="01620051" w:rsidR="00330A4B" w:rsidRPr="00C87D24" w:rsidRDefault="00485D4D" w:rsidP="00330A4B">
      <w:pPr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330A4B">
        <w:rPr>
          <w:rFonts w:ascii="Times New Roman" w:hAnsi="Times New Roman" w:cs="Times New Roman"/>
        </w:rPr>
        <w:t xml:space="preserve">he commercial </w:t>
      </w:r>
      <w:r w:rsidR="00330A4B" w:rsidRPr="000E7021">
        <w:rPr>
          <w:rFonts w:ascii="Times New Roman" w:hAnsi="Times New Roman" w:cs="Times New Roman"/>
        </w:rPr>
        <w:t>Klarite</w:t>
      </w:r>
      <w:r w:rsidR="00330A4B" w:rsidRPr="000E7021">
        <w:rPr>
          <w:rFonts w:ascii="Times New Roman" w:hAnsi="Times New Roman" w:cs="Times New Roman" w:hint="eastAsia"/>
          <w:vertAlign w:val="superscript"/>
        </w:rPr>
        <w:t>®</w:t>
      </w:r>
      <w:r>
        <w:rPr>
          <w:rFonts w:ascii="Times New Roman" w:hAnsi="Times New Roman" w:cs="Times New Roman"/>
        </w:rPr>
        <w:t xml:space="preserve"> chip</w:t>
      </w:r>
      <w:r w:rsidR="00330A4B" w:rsidRPr="000E7021">
        <w:rPr>
          <w:rFonts w:ascii="Times New Roman" w:hAnsi="Times New Roman" w:cs="Times New Roman"/>
        </w:rPr>
        <w:t xml:space="preserve"> is an array of inverted Au pyramids</w:t>
      </w:r>
      <w:r w:rsidR="00330A4B">
        <w:rPr>
          <w:rFonts w:ascii="Times New Roman" w:hAnsi="Times New Roman" w:cs="Times New Roman"/>
        </w:rPr>
        <w:t>,</w:t>
      </w:r>
      <w:r w:rsidR="00330A4B" w:rsidRPr="000E7021">
        <w:rPr>
          <w:rFonts w:ascii="Times New Roman" w:hAnsi="Times New Roman" w:cs="Times New Roman"/>
        </w:rPr>
        <w:t xml:space="preserve"> fabricated by semiconductor manufacturing methods</w:t>
      </w:r>
      <w:r>
        <w:rPr>
          <w:rFonts w:ascii="Times New Roman" w:hAnsi="Times New Roman" w:cs="Times New Roman"/>
        </w:rPr>
        <w:t xml:space="preserve">. We found that </w:t>
      </w:r>
      <w:r w:rsidR="0054546C">
        <w:rPr>
          <w:rFonts w:ascii="Times New Roman" w:hAnsi="Times New Roman" w:cs="Times New Roman"/>
        </w:rPr>
        <w:t>this chip</w:t>
      </w:r>
      <w:r w:rsidR="00330A4B" w:rsidRPr="000E7021">
        <w:rPr>
          <w:rFonts w:ascii="Times New Roman" w:hAnsi="Times New Roman" w:cs="Times New Roman"/>
        </w:rPr>
        <w:t xml:space="preserve"> showed quite </w:t>
      </w:r>
      <w:r>
        <w:rPr>
          <w:rFonts w:ascii="Times New Roman" w:hAnsi="Times New Roman" w:cs="Times New Roman"/>
        </w:rPr>
        <w:t xml:space="preserve">high </w:t>
      </w:r>
      <w:r w:rsidR="00330A4B" w:rsidRPr="000E7021">
        <w:rPr>
          <w:rFonts w:ascii="Times New Roman" w:hAnsi="Times New Roman" w:cs="Times New Roman"/>
        </w:rPr>
        <w:t>uniform</w:t>
      </w:r>
      <w:r>
        <w:rPr>
          <w:rFonts w:ascii="Times New Roman" w:hAnsi="Times New Roman" w:cs="Times New Roman"/>
        </w:rPr>
        <w:t>ity</w:t>
      </w:r>
      <w:r w:rsidR="0054546C">
        <w:rPr>
          <w:rFonts w:ascii="Times New Roman" w:hAnsi="Times New Roman" w:cs="Times New Roman"/>
        </w:rPr>
        <w:t xml:space="preserve">, as judged by </w:t>
      </w:r>
      <w:r w:rsidR="00330A4B" w:rsidRPr="000E7021">
        <w:rPr>
          <w:rFonts w:ascii="Times New Roman" w:hAnsi="Times New Roman" w:cs="Times New Roman"/>
        </w:rPr>
        <w:t xml:space="preserve">scanning electron microscope </w:t>
      </w:r>
      <w:r w:rsidR="00BD33D1">
        <w:rPr>
          <w:rFonts w:ascii="Times New Roman" w:hAnsi="Times New Roman" w:cs="Times New Roman" w:hint="eastAsia"/>
        </w:rPr>
        <w:t>(</w:t>
      </w:r>
      <w:r w:rsidR="00BD33D1">
        <w:rPr>
          <w:rFonts w:ascii="Times New Roman" w:hAnsi="Times New Roman" w:cs="Times New Roman"/>
        </w:rPr>
        <w:t xml:space="preserve">SEM) </w:t>
      </w:r>
      <w:r w:rsidR="0054546C">
        <w:rPr>
          <w:rFonts w:ascii="Times New Roman" w:hAnsi="Times New Roman" w:cs="Times New Roman" w:hint="eastAsia"/>
        </w:rPr>
        <w:t>o</w:t>
      </w:r>
      <w:r w:rsidR="0054546C">
        <w:rPr>
          <w:rFonts w:ascii="Times New Roman" w:hAnsi="Times New Roman" w:cs="Times New Roman"/>
        </w:rPr>
        <w:t>r</w:t>
      </w:r>
      <w:r w:rsidR="0054546C" w:rsidRPr="000E7021">
        <w:rPr>
          <w:rFonts w:ascii="Times New Roman" w:hAnsi="Times New Roman" w:cs="Times New Roman"/>
        </w:rPr>
        <w:t xml:space="preserve"> </w:t>
      </w:r>
      <w:r w:rsidR="00330A4B" w:rsidRPr="000E7021">
        <w:rPr>
          <w:rFonts w:ascii="Times New Roman" w:hAnsi="Times New Roman" w:cs="Times New Roman"/>
        </w:rPr>
        <w:t>bright-field imag</w:t>
      </w:r>
      <w:r w:rsidR="0054546C">
        <w:rPr>
          <w:rFonts w:ascii="Times New Roman" w:hAnsi="Times New Roman" w:cs="Times New Roman"/>
        </w:rPr>
        <w:t>es</w:t>
      </w:r>
      <w:r w:rsidR="00330A4B" w:rsidRPr="000E7021">
        <w:rPr>
          <w:rFonts w:ascii="Times New Roman" w:hAnsi="Times New Roman" w:cs="Times New Roman"/>
        </w:rPr>
        <w:t xml:space="preserve"> (</w:t>
      </w:r>
      <w:r w:rsidR="00330A4B" w:rsidRPr="000E7021">
        <w:rPr>
          <w:rFonts w:ascii="Times New Roman" w:hAnsi="Times New Roman" w:cs="Times New Roman"/>
          <w:b/>
          <w:bCs/>
        </w:rPr>
        <w:t xml:space="preserve">Figure </w:t>
      </w:r>
      <w:r w:rsidR="00330A4B">
        <w:rPr>
          <w:rFonts w:ascii="Times New Roman" w:hAnsi="Times New Roman" w:cs="Times New Roman"/>
          <w:b/>
          <w:bCs/>
        </w:rPr>
        <w:t>S</w:t>
      </w:r>
      <w:r w:rsidR="00780AED">
        <w:rPr>
          <w:rFonts w:ascii="Times New Roman" w:hAnsi="Times New Roman" w:cs="Times New Roman"/>
          <w:b/>
          <w:bCs/>
        </w:rPr>
        <w:t>1</w:t>
      </w:r>
      <w:r w:rsidR="00330A4B" w:rsidRPr="000E7021">
        <w:rPr>
          <w:rFonts w:ascii="Times New Roman" w:hAnsi="Times New Roman" w:cs="Times New Roman"/>
          <w:b/>
          <w:bCs/>
        </w:rPr>
        <w:t>a-c</w:t>
      </w:r>
      <w:r w:rsidR="00330A4B" w:rsidRPr="000E7021">
        <w:rPr>
          <w:rFonts w:ascii="Times New Roman" w:hAnsi="Times New Roman" w:cs="Times New Roman"/>
        </w:rPr>
        <w:t>).</w:t>
      </w:r>
      <w:r w:rsidR="00330A4B" w:rsidRPr="00100C67">
        <w:rPr>
          <w:rFonts w:ascii="Times New Roman" w:hAnsi="Times New Roman" w:cs="Times New Roman"/>
        </w:rPr>
        <w:t xml:space="preserve"> </w:t>
      </w:r>
      <w:r w:rsidR="00330A4B" w:rsidRPr="000E7021">
        <w:rPr>
          <w:rFonts w:ascii="Times New Roman" w:hAnsi="Times New Roman" w:cs="Times New Roman"/>
        </w:rPr>
        <w:t xml:space="preserve">Chips </w:t>
      </w:r>
      <w:r w:rsidR="00843A17">
        <w:rPr>
          <w:rFonts w:ascii="Times New Roman" w:hAnsi="Times New Roman" w:cs="Times New Roman"/>
        </w:rPr>
        <w:t>were</w:t>
      </w:r>
      <w:r w:rsidR="00330A4B" w:rsidRPr="000E7021">
        <w:rPr>
          <w:rFonts w:ascii="Times New Roman" w:hAnsi="Times New Roman" w:cs="Times New Roman"/>
        </w:rPr>
        <w:t xml:space="preserve"> pre-primed and treated with CV </w:t>
      </w:r>
      <w:r w:rsidR="0054546C">
        <w:rPr>
          <w:rFonts w:ascii="Times New Roman" w:hAnsi="Times New Roman" w:cs="Times New Roman"/>
        </w:rPr>
        <w:t xml:space="preserve">at concentrations </w:t>
      </w:r>
      <w:r w:rsidR="00330A4B" w:rsidRPr="000E7021">
        <w:rPr>
          <w:rFonts w:ascii="Times New Roman" w:hAnsi="Times New Roman" w:cs="Times New Roman"/>
        </w:rPr>
        <w:t>of 10</w:t>
      </w:r>
      <w:r w:rsidR="00330A4B" w:rsidRPr="000E7021">
        <w:rPr>
          <w:rFonts w:ascii="Times New Roman" w:hAnsi="Times New Roman" w:cs="Times New Roman"/>
          <w:vertAlign w:val="superscript"/>
        </w:rPr>
        <w:t>-5</w:t>
      </w:r>
      <w:r w:rsidR="00330A4B" w:rsidRPr="000E7021">
        <w:rPr>
          <w:rFonts w:ascii="Times New Roman" w:hAnsi="Times New Roman" w:cs="Times New Roman"/>
        </w:rPr>
        <w:t>, 10</w:t>
      </w:r>
      <w:r w:rsidR="00330A4B" w:rsidRPr="000E7021">
        <w:rPr>
          <w:rFonts w:ascii="Times New Roman" w:hAnsi="Times New Roman" w:cs="Times New Roman"/>
          <w:vertAlign w:val="superscript"/>
        </w:rPr>
        <w:t>-6</w:t>
      </w:r>
      <w:r w:rsidR="00330A4B" w:rsidRPr="000E7021">
        <w:rPr>
          <w:rFonts w:ascii="Times New Roman" w:hAnsi="Times New Roman" w:cs="Times New Roman"/>
        </w:rPr>
        <w:t xml:space="preserve"> </w:t>
      </w:r>
      <w:r w:rsidR="0054546C">
        <w:rPr>
          <w:rFonts w:ascii="Times New Roman" w:hAnsi="Times New Roman" w:cs="Times New Roman"/>
        </w:rPr>
        <w:t>or</w:t>
      </w:r>
      <w:r w:rsidR="0054546C" w:rsidRPr="000E7021">
        <w:rPr>
          <w:rFonts w:ascii="Times New Roman" w:hAnsi="Times New Roman" w:cs="Times New Roman"/>
        </w:rPr>
        <w:t xml:space="preserve"> </w:t>
      </w:r>
      <w:r w:rsidR="00330A4B" w:rsidRPr="000E7021">
        <w:rPr>
          <w:rFonts w:ascii="Times New Roman" w:hAnsi="Times New Roman" w:cs="Times New Roman"/>
        </w:rPr>
        <w:t>10</w:t>
      </w:r>
      <w:r w:rsidR="00330A4B" w:rsidRPr="000E7021">
        <w:rPr>
          <w:rFonts w:ascii="Times New Roman" w:hAnsi="Times New Roman" w:cs="Times New Roman"/>
          <w:vertAlign w:val="superscript"/>
        </w:rPr>
        <w:t>-7</w:t>
      </w:r>
      <w:r w:rsidR="00330A4B" w:rsidRPr="000E7021">
        <w:rPr>
          <w:rFonts w:ascii="Times New Roman" w:hAnsi="Times New Roman" w:cs="Times New Roman"/>
        </w:rPr>
        <w:t xml:space="preserve"> M.</w:t>
      </w:r>
      <w:r w:rsidR="00330A4B" w:rsidRPr="00100C67">
        <w:rPr>
          <w:rFonts w:ascii="Times New Roman" w:hAnsi="Times New Roman" w:cs="Times New Roman"/>
        </w:rPr>
        <w:t xml:space="preserve"> </w:t>
      </w:r>
      <w:r w:rsidR="00330A4B">
        <w:rPr>
          <w:rFonts w:ascii="Times New Roman" w:hAnsi="Times New Roman" w:cs="Times New Roman"/>
        </w:rPr>
        <w:t xml:space="preserve">Each chip was measured </w:t>
      </w:r>
      <w:r w:rsidR="0054546C">
        <w:rPr>
          <w:rFonts w:ascii="Times New Roman" w:hAnsi="Times New Roman" w:cs="Times New Roman"/>
        </w:rPr>
        <w:t xml:space="preserve">at </w:t>
      </w:r>
      <w:r w:rsidR="00330A4B">
        <w:rPr>
          <w:rFonts w:ascii="Times New Roman" w:hAnsi="Times New Roman" w:cs="Times New Roman"/>
        </w:rPr>
        <w:t>a total size of</w:t>
      </w:r>
      <w:r w:rsidR="00330A4B" w:rsidRPr="005047ED">
        <w:rPr>
          <w:rFonts w:ascii="Times New Roman" w:hAnsi="Times New Roman" w:cs="Times New Roman"/>
        </w:rPr>
        <w:t xml:space="preserve"> 201 × 201 voxels (2 × 2 mm). As shown in</w:t>
      </w:r>
      <w:r w:rsidR="00330A4B" w:rsidRPr="000E7021">
        <w:rPr>
          <w:rFonts w:ascii="Times New Roman" w:hAnsi="Times New Roman" w:cs="Times New Roman"/>
        </w:rPr>
        <w:t xml:space="preserve"> </w:t>
      </w:r>
      <w:r w:rsidR="00330A4B" w:rsidRPr="000E7021">
        <w:rPr>
          <w:rFonts w:ascii="Times New Roman" w:hAnsi="Times New Roman" w:cs="Times New Roman"/>
          <w:b/>
          <w:bCs/>
        </w:rPr>
        <w:t xml:space="preserve">Figure </w:t>
      </w:r>
      <w:r w:rsidR="00330A4B">
        <w:rPr>
          <w:rFonts w:ascii="Times New Roman" w:hAnsi="Times New Roman" w:cs="Times New Roman"/>
          <w:b/>
          <w:bCs/>
        </w:rPr>
        <w:t>S</w:t>
      </w:r>
      <w:r w:rsidR="00780AED">
        <w:rPr>
          <w:rFonts w:ascii="Times New Roman" w:hAnsi="Times New Roman" w:cs="Times New Roman"/>
          <w:b/>
          <w:bCs/>
        </w:rPr>
        <w:t>1</w:t>
      </w:r>
      <w:r w:rsidR="00330A4B" w:rsidRPr="000E7021">
        <w:rPr>
          <w:rFonts w:ascii="Times New Roman" w:hAnsi="Times New Roman" w:cs="Times New Roman"/>
          <w:b/>
          <w:bCs/>
        </w:rPr>
        <w:t>d</w:t>
      </w:r>
      <w:r w:rsidR="00330A4B" w:rsidRPr="000E7021">
        <w:rPr>
          <w:rFonts w:ascii="Times New Roman" w:hAnsi="Times New Roman" w:cs="Times New Roman"/>
        </w:rPr>
        <w:t xml:space="preserve">, </w:t>
      </w:r>
      <w:r w:rsidR="0054546C">
        <w:rPr>
          <w:rFonts w:ascii="Times New Roman" w:hAnsi="Times New Roman" w:cs="Times New Roman"/>
        </w:rPr>
        <w:t xml:space="preserve">despite the aforementioned </w:t>
      </w:r>
      <w:r w:rsidR="00330A4B" w:rsidRPr="000E7021">
        <w:rPr>
          <w:rFonts w:ascii="Times New Roman" w:hAnsi="Times New Roman" w:cs="Times New Roman"/>
        </w:rPr>
        <w:t>high</w:t>
      </w:r>
      <w:r w:rsidR="00843A17">
        <w:rPr>
          <w:rFonts w:ascii="Times New Roman" w:hAnsi="Times New Roman" w:cs="Times New Roman"/>
        </w:rPr>
        <w:t>ly</w:t>
      </w:r>
      <w:r w:rsidR="00330A4B" w:rsidRPr="000E7021">
        <w:rPr>
          <w:rFonts w:ascii="Times New Roman" w:hAnsi="Times New Roman" w:cs="Times New Roman"/>
        </w:rPr>
        <w:t xml:space="preserve"> uniform structures, the SERS signals </w:t>
      </w:r>
      <w:r w:rsidR="00392F12">
        <w:rPr>
          <w:rFonts w:ascii="Times New Roman" w:hAnsi="Times New Roman" w:cs="Times New Roman"/>
        </w:rPr>
        <w:t>were</w:t>
      </w:r>
      <w:r w:rsidR="00330A4B" w:rsidRPr="000E7021">
        <w:rPr>
          <w:rFonts w:ascii="Times New Roman" w:hAnsi="Times New Roman" w:cs="Times New Roman"/>
        </w:rPr>
        <w:t xml:space="preserve"> spatially varied with </w:t>
      </w:r>
      <w:r w:rsidR="00330A4B">
        <w:rPr>
          <w:rFonts w:ascii="Times New Roman" w:hAnsi="Times New Roman" w:cs="Times New Roman"/>
        </w:rPr>
        <w:t>only</w:t>
      </w:r>
      <w:r w:rsidR="00330A4B" w:rsidRPr="000E7021">
        <w:rPr>
          <w:rFonts w:ascii="Times New Roman" w:hAnsi="Times New Roman" w:cs="Times New Roman"/>
        </w:rPr>
        <w:t xml:space="preserve"> </w:t>
      </w:r>
      <w:r w:rsidR="00330A4B">
        <w:rPr>
          <w:rFonts w:ascii="Times New Roman" w:hAnsi="Times New Roman" w:cs="Times New Roman"/>
        </w:rPr>
        <w:t xml:space="preserve">some </w:t>
      </w:r>
      <w:r w:rsidR="00330A4B" w:rsidRPr="000E7021">
        <w:rPr>
          <w:rFonts w:ascii="Times New Roman" w:hAnsi="Times New Roman" w:cs="Times New Roman"/>
        </w:rPr>
        <w:t xml:space="preserve">quite limited areas </w:t>
      </w:r>
      <w:r w:rsidR="00392F12">
        <w:rPr>
          <w:rFonts w:ascii="Times New Roman" w:hAnsi="Times New Roman" w:cs="Times New Roman"/>
        </w:rPr>
        <w:t xml:space="preserve">of </w:t>
      </w:r>
      <w:r w:rsidR="00330A4B" w:rsidRPr="000E7021">
        <w:rPr>
          <w:rFonts w:ascii="Times New Roman" w:hAnsi="Times New Roman" w:cs="Times New Roman"/>
        </w:rPr>
        <w:t>uniform</w:t>
      </w:r>
      <w:r w:rsidR="00392F12">
        <w:rPr>
          <w:rFonts w:ascii="Times New Roman" w:hAnsi="Times New Roman" w:cs="Times New Roman"/>
        </w:rPr>
        <w:t>ity</w:t>
      </w:r>
      <w:r w:rsidR="00330A4B" w:rsidRPr="000E7021">
        <w:rPr>
          <w:rFonts w:ascii="Times New Roman" w:hAnsi="Times New Roman" w:cs="Times New Roman"/>
        </w:rPr>
        <w:t xml:space="preserve"> in SERS intensity. </w:t>
      </w:r>
      <w:r w:rsidR="00330A4B" w:rsidRPr="000E7021">
        <w:rPr>
          <w:rFonts w:ascii="Times New Roman" w:hAnsi="Times New Roman" w:cs="Times New Roman"/>
          <w:b/>
          <w:bCs/>
        </w:rPr>
        <w:t xml:space="preserve">Figure </w:t>
      </w:r>
      <w:r w:rsidR="00330A4B">
        <w:rPr>
          <w:rFonts w:ascii="Times New Roman" w:hAnsi="Times New Roman" w:cs="Times New Roman"/>
          <w:b/>
          <w:bCs/>
        </w:rPr>
        <w:t>S</w:t>
      </w:r>
      <w:r w:rsidR="00780AED">
        <w:rPr>
          <w:rFonts w:ascii="Times New Roman" w:hAnsi="Times New Roman" w:cs="Times New Roman"/>
          <w:b/>
          <w:bCs/>
        </w:rPr>
        <w:t>1</w:t>
      </w:r>
      <w:r w:rsidR="00330A4B" w:rsidRPr="000E7021">
        <w:rPr>
          <w:rFonts w:ascii="Times New Roman" w:hAnsi="Times New Roman" w:cs="Times New Roman"/>
          <w:b/>
          <w:bCs/>
        </w:rPr>
        <w:t>g</w:t>
      </w:r>
      <w:r w:rsidR="00330A4B" w:rsidRPr="000E7021">
        <w:rPr>
          <w:rFonts w:ascii="Times New Roman" w:hAnsi="Times New Roman" w:cs="Times New Roman"/>
        </w:rPr>
        <w:t xml:space="preserve"> provides </w:t>
      </w:r>
      <w:r w:rsidR="0054546C">
        <w:rPr>
          <w:rFonts w:ascii="Times New Roman" w:hAnsi="Times New Roman" w:cs="Times New Roman"/>
        </w:rPr>
        <w:t>a</w:t>
      </w:r>
      <w:r w:rsidR="0054546C" w:rsidRPr="000E7021">
        <w:rPr>
          <w:rFonts w:ascii="Times New Roman" w:hAnsi="Times New Roman" w:cs="Times New Roman"/>
        </w:rPr>
        <w:t xml:space="preserve"> </w:t>
      </w:r>
      <w:r w:rsidR="00330A4B" w:rsidRPr="000E7021">
        <w:rPr>
          <w:rFonts w:ascii="Times New Roman" w:hAnsi="Times New Roman" w:cs="Times New Roman"/>
        </w:rPr>
        <w:t xml:space="preserve">detailed </w:t>
      </w:r>
      <w:r w:rsidR="00330A4B">
        <w:rPr>
          <w:rFonts w:ascii="Times New Roman" w:hAnsi="Times New Roman" w:cs="Times New Roman"/>
        </w:rPr>
        <w:t>distribution</w:t>
      </w:r>
      <w:r w:rsidR="00330A4B" w:rsidRPr="000E7021">
        <w:rPr>
          <w:rFonts w:ascii="Times New Roman" w:hAnsi="Times New Roman" w:cs="Times New Roman"/>
        </w:rPr>
        <w:t xml:space="preserve"> of the signal intensities of </w:t>
      </w:r>
      <w:r w:rsidR="003E6143">
        <w:rPr>
          <w:rFonts w:ascii="Times New Roman" w:hAnsi="Times New Roman" w:cs="Times New Roman"/>
        </w:rPr>
        <w:t xml:space="preserve">the </w:t>
      </w:r>
      <w:r w:rsidR="00330A4B" w:rsidRPr="000E7021">
        <w:rPr>
          <w:rFonts w:ascii="Times New Roman" w:hAnsi="Times New Roman" w:cs="Times New Roman"/>
        </w:rPr>
        <w:t>sampled areas</w:t>
      </w:r>
      <w:r w:rsidR="00330A4B">
        <w:rPr>
          <w:rFonts w:ascii="Times New Roman" w:hAnsi="Times New Roman" w:cs="Times New Roman"/>
        </w:rPr>
        <w:t xml:space="preserve"> with the </w:t>
      </w:r>
      <w:r w:rsidR="00330A4B" w:rsidRPr="000E7021">
        <w:rPr>
          <w:rFonts w:ascii="Times New Roman" w:hAnsi="Times New Roman" w:cs="Times New Roman"/>
        </w:rPr>
        <w:t xml:space="preserve">deviations among different sampled areas </w:t>
      </w:r>
      <w:r w:rsidR="003E6143">
        <w:rPr>
          <w:rFonts w:ascii="Times New Roman" w:hAnsi="Times New Roman" w:cs="Times New Roman"/>
        </w:rPr>
        <w:t>of</w:t>
      </w:r>
      <w:r w:rsidR="003E6143" w:rsidRPr="000E7021">
        <w:rPr>
          <w:rFonts w:ascii="Times New Roman" w:hAnsi="Times New Roman" w:cs="Times New Roman"/>
        </w:rPr>
        <w:t xml:space="preserve"> </w:t>
      </w:r>
      <w:r w:rsidR="00330A4B" w:rsidRPr="000E7021">
        <w:rPr>
          <w:rFonts w:ascii="Times New Roman" w:hAnsi="Times New Roman" w:cs="Times New Roman"/>
        </w:rPr>
        <w:t>about 2</w:t>
      </w:r>
      <w:r w:rsidR="00330A4B">
        <w:rPr>
          <w:rFonts w:ascii="Times New Roman" w:hAnsi="Times New Roman" w:cs="Times New Roman"/>
        </w:rPr>
        <w:t>5</w:t>
      </w:r>
      <w:r w:rsidR="00330A4B" w:rsidRPr="000E7021">
        <w:rPr>
          <w:rFonts w:ascii="Times New Roman" w:hAnsi="Times New Roman" w:cs="Times New Roman"/>
        </w:rPr>
        <w:t>%</w:t>
      </w:r>
      <w:r w:rsidR="00330A4B">
        <w:rPr>
          <w:rFonts w:ascii="Times New Roman" w:hAnsi="Times New Roman" w:cs="Times New Roman"/>
        </w:rPr>
        <w:t>.</w:t>
      </w:r>
      <w:r w:rsidR="00330A4B" w:rsidRPr="00100C67">
        <w:rPr>
          <w:rFonts w:ascii="Times New Roman" w:hAnsi="Times New Roman" w:cs="Times New Roman"/>
        </w:rPr>
        <w:t xml:space="preserve"> </w:t>
      </w:r>
      <w:r w:rsidR="00330A4B" w:rsidRPr="000E7021">
        <w:rPr>
          <w:rFonts w:ascii="Times New Roman" w:hAnsi="Times New Roman" w:cs="Times New Roman"/>
        </w:rPr>
        <w:t>No obvious improvement was observ</w:t>
      </w:r>
      <w:r w:rsidR="00392F12">
        <w:rPr>
          <w:rFonts w:ascii="Times New Roman" w:hAnsi="Times New Roman" w:cs="Times New Roman"/>
        </w:rPr>
        <w:t>ed</w:t>
      </w:r>
      <w:r w:rsidR="00330A4B" w:rsidRPr="000E7021">
        <w:rPr>
          <w:rFonts w:ascii="Times New Roman" w:hAnsi="Times New Roman" w:cs="Times New Roman"/>
        </w:rPr>
        <w:t xml:space="preserve"> by expanding the mapp</w:t>
      </w:r>
      <w:r w:rsidR="0054546C">
        <w:rPr>
          <w:rFonts w:ascii="Times New Roman" w:hAnsi="Times New Roman" w:cs="Times New Roman"/>
        </w:rPr>
        <w:t>ed</w:t>
      </w:r>
      <w:r w:rsidR="00330A4B" w:rsidRPr="000E7021">
        <w:rPr>
          <w:rFonts w:ascii="Times New Roman" w:hAnsi="Times New Roman" w:cs="Times New Roman"/>
        </w:rPr>
        <w:t xml:space="preserve"> size from 1</w:t>
      </w:r>
      <w:r w:rsidR="00136E1D">
        <w:rPr>
          <w:rFonts w:ascii="Times New Roman" w:hAnsi="Times New Roman" w:cs="Times New Roman"/>
        </w:rPr>
        <w:t>,</w:t>
      </w:r>
      <w:r w:rsidR="00330A4B" w:rsidRPr="000E7021">
        <w:rPr>
          <w:rFonts w:ascii="Times New Roman" w:hAnsi="Times New Roman" w:cs="Times New Roman"/>
        </w:rPr>
        <w:t>800 to 3</w:t>
      </w:r>
      <w:r w:rsidR="00136E1D">
        <w:rPr>
          <w:rFonts w:ascii="Times New Roman" w:hAnsi="Times New Roman" w:cs="Times New Roman"/>
        </w:rPr>
        <w:t>,</w:t>
      </w:r>
      <w:r w:rsidR="00330A4B" w:rsidRPr="000E7021">
        <w:rPr>
          <w:rFonts w:ascii="Times New Roman" w:hAnsi="Times New Roman" w:cs="Times New Roman"/>
        </w:rPr>
        <w:t>600 voxels (</w:t>
      </w:r>
      <w:r w:rsidR="00330A4B" w:rsidRPr="000E7021">
        <w:rPr>
          <w:rFonts w:ascii="Times New Roman" w:hAnsi="Times New Roman" w:cs="Times New Roman"/>
          <w:b/>
          <w:bCs/>
        </w:rPr>
        <w:t xml:space="preserve">Figure </w:t>
      </w:r>
      <w:r w:rsidR="00330A4B">
        <w:rPr>
          <w:rFonts w:ascii="Times New Roman" w:hAnsi="Times New Roman" w:cs="Times New Roman"/>
          <w:b/>
          <w:bCs/>
        </w:rPr>
        <w:t>S</w:t>
      </w:r>
      <w:r w:rsidR="00780AED">
        <w:rPr>
          <w:rFonts w:ascii="Times New Roman" w:hAnsi="Times New Roman" w:cs="Times New Roman"/>
          <w:b/>
          <w:bCs/>
        </w:rPr>
        <w:t>1</w:t>
      </w:r>
      <w:r w:rsidR="00330A4B" w:rsidRPr="000E7021">
        <w:rPr>
          <w:rFonts w:ascii="Times New Roman" w:hAnsi="Times New Roman" w:cs="Times New Roman"/>
          <w:b/>
          <w:bCs/>
        </w:rPr>
        <w:t>j</w:t>
      </w:r>
      <w:r w:rsidR="00330A4B" w:rsidRPr="000E7021">
        <w:rPr>
          <w:rFonts w:ascii="Times New Roman" w:hAnsi="Times New Roman" w:cs="Times New Roman"/>
        </w:rPr>
        <w:t>)</w:t>
      </w:r>
      <w:r w:rsidR="0054546C">
        <w:rPr>
          <w:rFonts w:ascii="Times New Roman" w:hAnsi="Times New Roman" w:cs="Times New Roman"/>
        </w:rPr>
        <w:t>. We speculate that this variation is</w:t>
      </w:r>
      <w:r w:rsidR="00330A4B">
        <w:rPr>
          <w:rFonts w:ascii="Times New Roman" w:hAnsi="Times New Roman" w:cs="Times New Roman"/>
        </w:rPr>
        <w:t xml:space="preserve"> primarily </w:t>
      </w:r>
      <w:r w:rsidR="0054546C">
        <w:rPr>
          <w:rFonts w:ascii="Times New Roman" w:hAnsi="Times New Roman" w:cs="Times New Roman"/>
        </w:rPr>
        <w:t>owing to an</w:t>
      </w:r>
      <w:r w:rsidR="00330A4B">
        <w:rPr>
          <w:rFonts w:ascii="Times New Roman" w:hAnsi="Times New Roman" w:cs="Times New Roman"/>
        </w:rPr>
        <w:t xml:space="preserve"> </w:t>
      </w:r>
      <w:r w:rsidR="00330A4B" w:rsidRPr="000E7021">
        <w:rPr>
          <w:rFonts w:ascii="Times New Roman" w:hAnsi="Times New Roman" w:cs="Times New Roman"/>
        </w:rPr>
        <w:t>uneven molecular absorption during sample preparation</w:t>
      </w:r>
      <w:r w:rsidR="00330A4B">
        <w:rPr>
          <w:rFonts w:ascii="Times New Roman" w:hAnsi="Times New Roman" w:cs="Times New Roman"/>
        </w:rPr>
        <w:t>. For lower concentrations</w:t>
      </w:r>
      <w:r w:rsidR="00330A4B" w:rsidRPr="000E7021">
        <w:rPr>
          <w:rFonts w:ascii="Times New Roman" w:hAnsi="Times New Roman" w:cs="Times New Roman"/>
        </w:rPr>
        <w:t xml:space="preserve"> (i.e., 10</w:t>
      </w:r>
      <w:r w:rsidR="00330A4B" w:rsidRPr="000E7021">
        <w:rPr>
          <w:rFonts w:ascii="Times New Roman" w:hAnsi="Times New Roman" w:cs="Times New Roman"/>
          <w:vertAlign w:val="superscript"/>
        </w:rPr>
        <w:t>-6</w:t>
      </w:r>
      <w:r w:rsidR="00330A4B" w:rsidRPr="000E7021">
        <w:rPr>
          <w:rFonts w:ascii="Times New Roman" w:hAnsi="Times New Roman" w:cs="Times New Roman"/>
        </w:rPr>
        <w:t xml:space="preserve"> and 10</w:t>
      </w:r>
      <w:r w:rsidR="00330A4B" w:rsidRPr="000E7021">
        <w:rPr>
          <w:rFonts w:ascii="Times New Roman" w:hAnsi="Times New Roman" w:cs="Times New Roman"/>
          <w:vertAlign w:val="superscript"/>
        </w:rPr>
        <w:t>-7</w:t>
      </w:r>
      <w:r w:rsidR="00330A4B" w:rsidRPr="000E7021">
        <w:rPr>
          <w:rFonts w:ascii="Times New Roman" w:hAnsi="Times New Roman" w:cs="Times New Roman"/>
        </w:rPr>
        <w:t xml:space="preserve"> M)</w:t>
      </w:r>
      <w:r w:rsidR="00330A4B">
        <w:rPr>
          <w:rFonts w:ascii="Times New Roman" w:hAnsi="Times New Roman" w:cs="Times New Roman"/>
        </w:rPr>
        <w:t xml:space="preserve"> where</w:t>
      </w:r>
      <w:r w:rsidR="003E6143">
        <w:rPr>
          <w:rFonts w:ascii="Times New Roman" w:hAnsi="Times New Roman" w:cs="Times New Roman"/>
        </w:rPr>
        <w:t xml:space="preserve"> only</w:t>
      </w:r>
      <w:r w:rsidR="00330A4B">
        <w:rPr>
          <w:rFonts w:ascii="Times New Roman" w:hAnsi="Times New Roman" w:cs="Times New Roman"/>
        </w:rPr>
        <w:t xml:space="preserve"> a portion of voxels show detectable signals, the positive voxels were also not distributed even</w:t>
      </w:r>
      <w:r w:rsidR="0054546C">
        <w:rPr>
          <w:rFonts w:ascii="Times New Roman" w:hAnsi="Times New Roman" w:cs="Times New Roman"/>
        </w:rPr>
        <w:t>ly</w:t>
      </w:r>
      <w:r w:rsidR="00330A4B">
        <w:rPr>
          <w:rFonts w:ascii="Times New Roman" w:hAnsi="Times New Roman" w:cs="Times New Roman"/>
        </w:rPr>
        <w:t xml:space="preserve"> over the whole mapping area </w:t>
      </w:r>
      <w:r w:rsidR="00330A4B" w:rsidRPr="000E7021">
        <w:rPr>
          <w:rFonts w:ascii="Times New Roman" w:hAnsi="Times New Roman" w:cs="Times New Roman"/>
        </w:rPr>
        <w:t>(</w:t>
      </w:r>
      <w:r w:rsidR="00330A4B" w:rsidRPr="000E7021">
        <w:rPr>
          <w:rFonts w:ascii="Times New Roman" w:hAnsi="Times New Roman" w:cs="Times New Roman"/>
          <w:b/>
          <w:bCs/>
        </w:rPr>
        <w:t xml:space="preserve">Figure </w:t>
      </w:r>
      <w:r w:rsidR="00330A4B">
        <w:rPr>
          <w:rFonts w:ascii="Times New Roman" w:hAnsi="Times New Roman" w:cs="Times New Roman"/>
          <w:b/>
          <w:bCs/>
        </w:rPr>
        <w:t>S</w:t>
      </w:r>
      <w:r w:rsidR="00780AED">
        <w:rPr>
          <w:rFonts w:ascii="Times New Roman" w:hAnsi="Times New Roman" w:cs="Times New Roman"/>
          <w:b/>
          <w:bCs/>
        </w:rPr>
        <w:t>1</w:t>
      </w:r>
      <w:r w:rsidR="00330A4B" w:rsidRPr="000E7021">
        <w:rPr>
          <w:rFonts w:ascii="Times New Roman" w:hAnsi="Times New Roman" w:cs="Times New Roman"/>
          <w:b/>
          <w:bCs/>
        </w:rPr>
        <w:t>e-f</w:t>
      </w:r>
      <w:r w:rsidR="00330A4B" w:rsidRPr="000E7021">
        <w:rPr>
          <w:rFonts w:ascii="Times New Roman" w:hAnsi="Times New Roman" w:cs="Times New Roman"/>
        </w:rPr>
        <w:t>)</w:t>
      </w:r>
      <w:r w:rsidR="00330A4B">
        <w:rPr>
          <w:rFonts w:ascii="Times New Roman" w:hAnsi="Times New Roman" w:cs="Times New Roman"/>
        </w:rPr>
        <w:t xml:space="preserve">. </w:t>
      </w:r>
      <w:r w:rsidR="0054546C">
        <w:rPr>
          <w:rFonts w:ascii="Times New Roman" w:hAnsi="Times New Roman" w:cs="Times New Roman"/>
        </w:rPr>
        <w:t>Indeed,</w:t>
      </w:r>
      <w:r w:rsidR="00330A4B">
        <w:rPr>
          <w:rFonts w:ascii="Times New Roman" w:hAnsi="Times New Roman" w:cs="Times New Roman"/>
        </w:rPr>
        <w:t xml:space="preserve"> we found </w:t>
      </w:r>
      <w:r w:rsidR="00392F12">
        <w:rPr>
          <w:rFonts w:ascii="Times New Roman" w:hAnsi="Times New Roman" w:cs="Times New Roman"/>
        </w:rPr>
        <w:t xml:space="preserve">that </w:t>
      </w:r>
      <w:r w:rsidR="00330A4B">
        <w:rPr>
          <w:rFonts w:ascii="Times New Roman" w:hAnsi="Times New Roman" w:cs="Times New Roman"/>
        </w:rPr>
        <w:t>the relative standard deviation var</w:t>
      </w:r>
      <w:r w:rsidR="00392F12">
        <w:rPr>
          <w:rFonts w:ascii="Times New Roman" w:hAnsi="Times New Roman" w:cs="Times New Roman"/>
        </w:rPr>
        <w:t>ied</w:t>
      </w:r>
      <w:r w:rsidR="00330A4B">
        <w:rPr>
          <w:rFonts w:ascii="Times New Roman" w:hAnsi="Times New Roman" w:cs="Times New Roman"/>
        </w:rPr>
        <w:t xml:space="preserve"> widely from the counting error </w:t>
      </w:r>
      <w:r w:rsidR="00AB44E7">
        <w:rPr>
          <w:rFonts w:ascii="Times New Roman" w:hAnsi="Times New Roman" w:cs="Times New Roman"/>
        </w:rPr>
        <w:t>(</w:t>
      </w:r>
      <w:r w:rsidR="00AB44E7" w:rsidRPr="000E7021">
        <w:rPr>
          <w:rFonts w:ascii="Times New Roman" w:hAnsi="Times New Roman" w:cs="Times New Roman"/>
          <w:b/>
          <w:bCs/>
        </w:rPr>
        <w:t xml:space="preserve">Figure </w:t>
      </w:r>
      <w:r w:rsidR="00AB44E7">
        <w:rPr>
          <w:rFonts w:ascii="Times New Roman" w:hAnsi="Times New Roman" w:cs="Times New Roman"/>
          <w:b/>
          <w:bCs/>
        </w:rPr>
        <w:t>S</w:t>
      </w:r>
      <w:r w:rsidR="00780AED">
        <w:rPr>
          <w:rFonts w:ascii="Times New Roman" w:hAnsi="Times New Roman" w:cs="Times New Roman"/>
          <w:b/>
          <w:bCs/>
        </w:rPr>
        <w:t>1</w:t>
      </w:r>
      <w:r w:rsidR="00AB44E7">
        <w:rPr>
          <w:rFonts w:ascii="Times New Roman" w:hAnsi="Times New Roman" w:cs="Times New Roman"/>
          <w:b/>
          <w:bCs/>
        </w:rPr>
        <w:t>h</w:t>
      </w:r>
      <w:r w:rsidR="00AB44E7" w:rsidRPr="000E7021">
        <w:rPr>
          <w:rFonts w:ascii="Times New Roman" w:hAnsi="Times New Roman" w:cs="Times New Roman"/>
          <w:b/>
          <w:bCs/>
        </w:rPr>
        <w:t>-</w:t>
      </w:r>
      <w:r w:rsidR="00AB44E7">
        <w:rPr>
          <w:rFonts w:ascii="Times New Roman" w:hAnsi="Times New Roman" w:cs="Times New Roman"/>
          <w:b/>
          <w:bCs/>
        </w:rPr>
        <w:t>i</w:t>
      </w:r>
      <w:r w:rsidR="00AB44E7">
        <w:rPr>
          <w:rFonts w:ascii="Times New Roman" w:hAnsi="Times New Roman" w:cs="Times New Roman"/>
        </w:rPr>
        <w:t xml:space="preserve">), </w:t>
      </w:r>
      <w:r w:rsidR="00330A4B">
        <w:rPr>
          <w:rFonts w:ascii="Times New Roman" w:hAnsi="Times New Roman" w:cs="Times New Roman"/>
        </w:rPr>
        <w:t>which was estimated from the expectation of the</w:t>
      </w:r>
      <w:r w:rsidR="00AB44E7">
        <w:rPr>
          <w:rFonts w:ascii="Times New Roman" w:hAnsi="Times New Roman" w:cs="Times New Roman"/>
        </w:rPr>
        <w:t xml:space="preserve"> number of </w:t>
      </w:r>
      <w:r w:rsidR="00330A4B">
        <w:rPr>
          <w:rFonts w:ascii="Times New Roman" w:hAnsi="Times New Roman" w:cs="Times New Roman"/>
        </w:rPr>
        <w:t xml:space="preserve">positive </w:t>
      </w:r>
      <w:r w:rsidR="00AB44E7">
        <w:rPr>
          <w:rFonts w:ascii="Times New Roman" w:hAnsi="Times New Roman" w:cs="Times New Roman"/>
        </w:rPr>
        <w:t>measurements</w:t>
      </w:r>
      <w:r w:rsidR="00330A4B" w:rsidRPr="000E7021">
        <w:rPr>
          <w:rFonts w:ascii="Times New Roman" w:hAnsi="Times New Roman" w:cs="Times New Roman"/>
        </w:rPr>
        <w:t>,</w:t>
      </w:r>
      <w:r w:rsidR="00330A4B">
        <w:rPr>
          <w:rFonts w:ascii="Times New Roman" w:hAnsi="Times New Roman" w:cs="Times New Roman"/>
        </w:rPr>
        <w:t xml:space="preserve"> </w:t>
      </w:r>
      <w:r w:rsidR="00330A4B" w:rsidRPr="000E7021">
        <w:rPr>
          <w:rFonts w:ascii="Times New Roman" w:hAnsi="Times New Roman" w:cs="Times New Roman"/>
        </w:rPr>
        <w:t xml:space="preserve">indicating </w:t>
      </w:r>
      <w:r w:rsidR="00AB44E7">
        <w:rPr>
          <w:rFonts w:ascii="Times New Roman" w:hAnsi="Times New Roman" w:cs="Times New Roman"/>
        </w:rPr>
        <w:t>significant</w:t>
      </w:r>
      <w:r w:rsidR="00330A4B" w:rsidRPr="000E7021">
        <w:rPr>
          <w:rFonts w:ascii="Times New Roman" w:hAnsi="Times New Roman" w:cs="Times New Roman"/>
        </w:rPr>
        <w:t xml:space="preserve"> heterogene</w:t>
      </w:r>
      <w:r w:rsidR="00AB44E7">
        <w:rPr>
          <w:rFonts w:ascii="Times New Roman" w:hAnsi="Times New Roman" w:cs="Times New Roman"/>
        </w:rPr>
        <w:t>ity in the</w:t>
      </w:r>
      <w:r w:rsidR="00330A4B" w:rsidRPr="000E7021">
        <w:rPr>
          <w:rFonts w:ascii="Times New Roman" w:hAnsi="Times New Roman" w:cs="Times New Roman"/>
        </w:rPr>
        <w:t xml:space="preserve"> molecular adsorption onto different areas on the chip (</w:t>
      </w:r>
      <w:r w:rsidR="00330A4B" w:rsidRPr="000E7021">
        <w:rPr>
          <w:rFonts w:ascii="Times New Roman" w:hAnsi="Times New Roman" w:cs="Times New Roman"/>
          <w:b/>
          <w:bCs/>
        </w:rPr>
        <w:t xml:space="preserve">Figure </w:t>
      </w:r>
      <w:r w:rsidR="00330A4B">
        <w:rPr>
          <w:rFonts w:ascii="Times New Roman" w:hAnsi="Times New Roman" w:cs="Times New Roman"/>
          <w:b/>
          <w:bCs/>
        </w:rPr>
        <w:t>S</w:t>
      </w:r>
      <w:r w:rsidR="00780AED">
        <w:rPr>
          <w:rFonts w:ascii="Times New Roman" w:hAnsi="Times New Roman" w:cs="Times New Roman"/>
          <w:b/>
          <w:bCs/>
        </w:rPr>
        <w:t>1</w:t>
      </w:r>
      <w:r w:rsidR="00330A4B">
        <w:rPr>
          <w:rFonts w:ascii="Times New Roman" w:hAnsi="Times New Roman" w:cs="Times New Roman"/>
          <w:b/>
          <w:bCs/>
        </w:rPr>
        <w:t>k</w:t>
      </w:r>
      <w:r w:rsidR="00330A4B" w:rsidRPr="000E7021">
        <w:rPr>
          <w:rFonts w:ascii="Times New Roman" w:hAnsi="Times New Roman" w:cs="Times New Roman"/>
          <w:b/>
          <w:bCs/>
        </w:rPr>
        <w:t>-</w:t>
      </w:r>
      <w:r w:rsidR="00330A4B">
        <w:rPr>
          <w:rFonts w:ascii="Times New Roman" w:hAnsi="Times New Roman" w:cs="Times New Roman"/>
          <w:b/>
          <w:bCs/>
        </w:rPr>
        <w:t>l</w:t>
      </w:r>
      <w:r w:rsidR="00330A4B" w:rsidRPr="000E7021">
        <w:rPr>
          <w:rFonts w:ascii="Times New Roman" w:hAnsi="Times New Roman" w:cs="Times New Roman"/>
        </w:rPr>
        <w:t xml:space="preserve">). </w:t>
      </w:r>
      <w:r w:rsidR="00330A4B">
        <w:rPr>
          <w:rFonts w:ascii="Times New Roman" w:hAnsi="Times New Roman" w:cs="Times New Roman"/>
        </w:rPr>
        <w:t xml:space="preserve">This is quite different from the results of dCERS </w:t>
      </w:r>
      <w:r w:rsidR="00392F12">
        <w:rPr>
          <w:rFonts w:ascii="Times New Roman" w:hAnsi="Times New Roman" w:cs="Times New Roman"/>
        </w:rPr>
        <w:t xml:space="preserve">described </w:t>
      </w:r>
      <w:r w:rsidR="00330A4B">
        <w:rPr>
          <w:rFonts w:ascii="Times New Roman" w:hAnsi="Times New Roman" w:cs="Times New Roman"/>
        </w:rPr>
        <w:t>in the main text</w:t>
      </w:r>
      <w:r w:rsidR="00AB44E7">
        <w:rPr>
          <w:rFonts w:ascii="Times New Roman" w:hAnsi="Times New Roman" w:cs="Times New Roman"/>
        </w:rPr>
        <w:t>, in which</w:t>
      </w:r>
      <w:r w:rsidR="00330A4B">
        <w:rPr>
          <w:rFonts w:ascii="Times New Roman" w:hAnsi="Times New Roman" w:cs="Times New Roman"/>
        </w:rPr>
        <w:t xml:space="preserve"> the relative standard deviation </w:t>
      </w:r>
      <w:r w:rsidR="00392F12">
        <w:rPr>
          <w:rFonts w:ascii="Times New Roman" w:hAnsi="Times New Roman" w:cs="Times New Roman"/>
        </w:rPr>
        <w:t>follows Poisson statistics</w:t>
      </w:r>
      <w:r w:rsidR="00330A4B">
        <w:rPr>
          <w:rFonts w:ascii="Times New Roman" w:hAnsi="Times New Roman" w:cs="Times New Roman"/>
        </w:rPr>
        <w:t>.</w:t>
      </w:r>
    </w:p>
    <w:p w14:paraId="2AA21504" w14:textId="450A73F9" w:rsidR="00392F12" w:rsidRDefault="00AB44E7" w:rsidP="00392F12">
      <w:pPr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With</w:t>
      </w:r>
      <w:r w:rsidR="00330A4B">
        <w:rPr>
          <w:rFonts w:ascii="Times New Roman" w:hAnsi="Times New Roman" w:cs="Times New Roman"/>
        </w:rPr>
        <w:t xml:space="preserve"> the self-assembled Ag chips</w:t>
      </w:r>
      <w:r>
        <w:rPr>
          <w:rFonts w:ascii="Times New Roman" w:hAnsi="Times New Roman" w:cs="Times New Roman"/>
        </w:rPr>
        <w:t>, we</w:t>
      </w:r>
      <w:r w:rsidR="00330A4B">
        <w:rPr>
          <w:rFonts w:ascii="Times New Roman" w:hAnsi="Times New Roman" w:cs="Times New Roman"/>
        </w:rPr>
        <w:t xml:space="preserve"> fabricated</w:t>
      </w:r>
      <w:r>
        <w:rPr>
          <w:rFonts w:ascii="Times New Roman" w:hAnsi="Times New Roman" w:cs="Times New Roman"/>
        </w:rPr>
        <w:t xml:space="preserve"> the substrates</w:t>
      </w:r>
      <w:r w:rsidR="00330A4B">
        <w:rPr>
          <w:rFonts w:ascii="Times New Roman" w:hAnsi="Times New Roman" w:cs="Times New Roman"/>
        </w:rPr>
        <w:t xml:space="preserve"> with the </w:t>
      </w:r>
      <w:r>
        <w:rPr>
          <w:rFonts w:ascii="Times New Roman" w:hAnsi="Times New Roman" w:cs="Times New Roman"/>
        </w:rPr>
        <w:t>same</w:t>
      </w:r>
      <w:r w:rsidR="00330A4B">
        <w:rPr>
          <w:rFonts w:ascii="Times New Roman" w:hAnsi="Times New Roman" w:cs="Times New Roman"/>
        </w:rPr>
        <w:t xml:space="preserve"> Hya-Ag colloids</w:t>
      </w:r>
      <w:r>
        <w:rPr>
          <w:rFonts w:ascii="Times New Roman" w:hAnsi="Times New Roman" w:cs="Times New Roman"/>
        </w:rPr>
        <w:t xml:space="preserve"> used</w:t>
      </w:r>
      <w:r w:rsidR="00330A4B">
        <w:rPr>
          <w:rFonts w:ascii="Times New Roman" w:hAnsi="Times New Roman" w:cs="Times New Roman"/>
        </w:rPr>
        <w:t xml:space="preserve"> in this work following </w:t>
      </w:r>
      <w:r w:rsidR="00330A4B" w:rsidRPr="000E7021">
        <w:rPr>
          <w:rFonts w:ascii="Times New Roman" w:hAnsi="Times New Roman" w:cs="Times New Roman"/>
        </w:rPr>
        <w:t>conventional methods</w:t>
      </w:r>
      <w:r>
        <w:rPr>
          <w:rFonts w:ascii="Times New Roman" w:hAnsi="Times New Roman" w:cs="Times New Roman"/>
        </w:rPr>
        <w:t xml:space="preserve">. We then incubated the chips at CV concentrations </w:t>
      </w:r>
      <w:r w:rsidR="00330A4B">
        <w:rPr>
          <w:rFonts w:ascii="Times New Roman" w:hAnsi="Times New Roman" w:cs="Times New Roman"/>
        </w:rPr>
        <w:t xml:space="preserve">of </w:t>
      </w:r>
      <w:r w:rsidR="00330A4B" w:rsidRPr="000E7021">
        <w:rPr>
          <w:rFonts w:ascii="Times New Roman" w:hAnsi="Times New Roman" w:cs="Times New Roman"/>
        </w:rPr>
        <w:t>10</w:t>
      </w:r>
      <w:r w:rsidR="00330A4B" w:rsidRPr="000E7021">
        <w:rPr>
          <w:rFonts w:ascii="Times New Roman" w:hAnsi="Times New Roman" w:cs="Times New Roman"/>
          <w:vertAlign w:val="superscript"/>
        </w:rPr>
        <w:t>-4</w:t>
      </w:r>
      <w:r w:rsidR="00330A4B" w:rsidRPr="000E7021">
        <w:rPr>
          <w:rFonts w:ascii="Times New Roman" w:hAnsi="Times New Roman" w:cs="Times New Roman"/>
        </w:rPr>
        <w:t>, 10</w:t>
      </w:r>
      <w:r w:rsidR="00330A4B" w:rsidRPr="000E7021">
        <w:rPr>
          <w:rFonts w:ascii="Times New Roman" w:hAnsi="Times New Roman" w:cs="Times New Roman"/>
          <w:vertAlign w:val="superscript"/>
        </w:rPr>
        <w:t>-</w:t>
      </w:r>
      <w:r w:rsidR="00330A4B">
        <w:rPr>
          <w:rFonts w:ascii="Times New Roman" w:hAnsi="Times New Roman" w:cs="Times New Roman"/>
          <w:vertAlign w:val="superscript"/>
        </w:rPr>
        <w:t>6</w:t>
      </w:r>
      <w:r w:rsidR="00330A4B" w:rsidRPr="000E70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or</w:t>
      </w:r>
      <w:r w:rsidR="00330A4B" w:rsidRPr="000E7021">
        <w:rPr>
          <w:rFonts w:ascii="Times New Roman" w:hAnsi="Times New Roman" w:cs="Times New Roman"/>
        </w:rPr>
        <w:t xml:space="preserve"> 10</w:t>
      </w:r>
      <w:r w:rsidR="00330A4B" w:rsidRPr="000E7021">
        <w:rPr>
          <w:rFonts w:ascii="Times New Roman" w:hAnsi="Times New Roman" w:cs="Times New Roman"/>
          <w:vertAlign w:val="superscript"/>
        </w:rPr>
        <w:t>-8</w:t>
      </w:r>
      <w:r w:rsidR="00330A4B" w:rsidRPr="000E7021">
        <w:rPr>
          <w:rFonts w:ascii="Times New Roman" w:hAnsi="Times New Roman" w:cs="Times New Roman"/>
        </w:rPr>
        <w:t xml:space="preserve"> M</w:t>
      </w:r>
      <w:r w:rsidR="00330A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(n = 3 each)</w:t>
      </w:r>
      <w:r w:rsidR="00330A4B">
        <w:rPr>
          <w:rFonts w:ascii="Times New Roman" w:hAnsi="Times New Roman" w:cs="Times New Roman"/>
        </w:rPr>
        <w:t xml:space="preserve">. </w:t>
      </w:r>
      <w:r w:rsidR="00330A4B" w:rsidRPr="000E7021">
        <w:rPr>
          <w:rFonts w:ascii="Times New Roman" w:hAnsi="Times New Roman" w:cs="Times New Roman"/>
          <w:b/>
          <w:bCs/>
        </w:rPr>
        <w:t xml:space="preserve">Figure </w:t>
      </w:r>
      <w:r w:rsidR="00330A4B">
        <w:rPr>
          <w:rFonts w:ascii="Times New Roman" w:hAnsi="Times New Roman" w:cs="Times New Roman"/>
          <w:b/>
          <w:bCs/>
        </w:rPr>
        <w:t>S</w:t>
      </w:r>
      <w:r w:rsidR="00780AED">
        <w:rPr>
          <w:rFonts w:ascii="Times New Roman" w:hAnsi="Times New Roman" w:cs="Times New Roman"/>
          <w:b/>
          <w:bCs/>
        </w:rPr>
        <w:t>2</w:t>
      </w:r>
      <w:r w:rsidR="00330A4B" w:rsidRPr="000E7021">
        <w:rPr>
          <w:rFonts w:ascii="Times New Roman" w:hAnsi="Times New Roman" w:cs="Times New Roman"/>
          <w:b/>
          <w:bCs/>
        </w:rPr>
        <w:t>a</w:t>
      </w:r>
      <w:r w:rsidR="00330A4B" w:rsidRPr="000E7021">
        <w:rPr>
          <w:rFonts w:ascii="Times New Roman" w:hAnsi="Times New Roman" w:cs="Times New Roman"/>
        </w:rPr>
        <w:t xml:space="preserve"> sh</w:t>
      </w:r>
      <w:r w:rsidR="00392F12">
        <w:rPr>
          <w:rFonts w:ascii="Times New Roman" w:hAnsi="Times New Roman" w:cs="Times New Roman"/>
        </w:rPr>
        <w:t>ow</w:t>
      </w:r>
      <w:r w:rsidR="00330A4B" w:rsidRPr="000E7021">
        <w:rPr>
          <w:rFonts w:ascii="Times New Roman" w:hAnsi="Times New Roman" w:cs="Times New Roman"/>
        </w:rPr>
        <w:t xml:space="preserve">s the measurement procedure </w:t>
      </w:r>
      <w:r w:rsidR="00330A4B">
        <w:rPr>
          <w:rFonts w:ascii="Times New Roman" w:hAnsi="Times New Roman" w:cs="Times New Roman"/>
        </w:rPr>
        <w:t>of</w:t>
      </w:r>
      <w:r w:rsidR="00330A4B" w:rsidRPr="000E7021">
        <w:rPr>
          <w:rFonts w:ascii="Times New Roman" w:hAnsi="Times New Roman" w:cs="Times New Roman"/>
        </w:rPr>
        <w:t xml:space="preserve"> </w:t>
      </w:r>
      <w:r w:rsidR="00392F12">
        <w:rPr>
          <w:rFonts w:ascii="Times New Roman" w:hAnsi="Times New Roman" w:cs="Times New Roman"/>
        </w:rPr>
        <w:t xml:space="preserve">the </w:t>
      </w:r>
      <w:r w:rsidR="00330A4B">
        <w:rPr>
          <w:rFonts w:ascii="Times New Roman" w:hAnsi="Times New Roman" w:cs="Times New Roman"/>
        </w:rPr>
        <w:t xml:space="preserve">2D point-by-point </w:t>
      </w:r>
      <w:r w:rsidR="00330A4B" w:rsidRPr="000E7021">
        <w:rPr>
          <w:rFonts w:ascii="Times New Roman" w:hAnsi="Times New Roman" w:cs="Times New Roman"/>
        </w:rPr>
        <w:t>SERS mapping to collect a set of spectra</w:t>
      </w:r>
      <w:r w:rsidR="00330A4B">
        <w:rPr>
          <w:rFonts w:ascii="Times New Roman" w:hAnsi="Times New Roman" w:cs="Times New Roman"/>
        </w:rPr>
        <w:t xml:space="preserve"> after a</w:t>
      </w:r>
      <w:r w:rsidR="00330A4B" w:rsidRPr="000E7021">
        <w:rPr>
          <w:rFonts w:ascii="Times New Roman" w:hAnsi="Times New Roman" w:cs="Times New Roman"/>
        </w:rPr>
        <w:t>n overview on the chip w</w:t>
      </w:r>
      <w:r w:rsidR="00392F12">
        <w:rPr>
          <w:rFonts w:ascii="Times New Roman" w:hAnsi="Times New Roman" w:cs="Times New Roman"/>
        </w:rPr>
        <w:t>as determined</w:t>
      </w:r>
      <w:r w:rsidR="00330A4B">
        <w:rPr>
          <w:rFonts w:ascii="Times New Roman" w:hAnsi="Times New Roman" w:cs="Times New Roman"/>
        </w:rPr>
        <w:t xml:space="preserve"> in advance for the selection of mapping areas</w:t>
      </w:r>
      <w:r w:rsidR="00330A4B" w:rsidRPr="000E7021">
        <w:rPr>
          <w:rFonts w:ascii="Times New Roman" w:hAnsi="Times New Roman" w:cs="Times New Roman"/>
        </w:rPr>
        <w:t xml:space="preserve"> (</w:t>
      </w:r>
      <w:r w:rsidR="00330A4B" w:rsidRPr="000E7021">
        <w:rPr>
          <w:rFonts w:ascii="Times New Roman" w:hAnsi="Times New Roman" w:cs="Times New Roman"/>
          <w:b/>
          <w:bCs/>
        </w:rPr>
        <w:t xml:space="preserve">Figure </w:t>
      </w:r>
      <w:r w:rsidR="00330A4B">
        <w:rPr>
          <w:rFonts w:ascii="Times New Roman" w:hAnsi="Times New Roman" w:cs="Times New Roman"/>
          <w:b/>
          <w:bCs/>
        </w:rPr>
        <w:t>S</w:t>
      </w:r>
      <w:r w:rsidR="00780AED">
        <w:rPr>
          <w:rFonts w:ascii="Times New Roman" w:hAnsi="Times New Roman" w:cs="Times New Roman"/>
          <w:b/>
          <w:bCs/>
        </w:rPr>
        <w:t>2</w:t>
      </w:r>
      <w:r w:rsidR="00330A4B" w:rsidRPr="000E7021">
        <w:rPr>
          <w:rFonts w:ascii="Times New Roman" w:hAnsi="Times New Roman" w:cs="Times New Roman"/>
          <w:b/>
          <w:bCs/>
        </w:rPr>
        <w:t>b</w:t>
      </w:r>
      <w:r w:rsidR="00330A4B" w:rsidRPr="000E7021">
        <w:rPr>
          <w:rFonts w:ascii="Times New Roman" w:hAnsi="Times New Roman" w:cs="Times New Roman"/>
        </w:rPr>
        <w:t xml:space="preserve">). </w:t>
      </w:r>
      <w:r w:rsidR="00330A4B">
        <w:rPr>
          <w:rFonts w:ascii="Times New Roman" w:hAnsi="Times New Roman" w:cs="Times New Roman"/>
        </w:rPr>
        <w:t>A</w:t>
      </w:r>
      <w:r w:rsidR="00330A4B" w:rsidRPr="000E7021">
        <w:rPr>
          <w:rFonts w:ascii="Times New Roman" w:hAnsi="Times New Roman" w:cs="Times New Roman"/>
        </w:rPr>
        <w:t>s seen from the heatmap</w:t>
      </w:r>
      <w:r w:rsidR="00330A4B">
        <w:rPr>
          <w:rFonts w:ascii="Times New Roman" w:hAnsi="Times New Roman" w:cs="Times New Roman"/>
        </w:rPr>
        <w:t xml:space="preserve"> f</w:t>
      </w:r>
      <w:r w:rsidR="00330A4B" w:rsidRPr="000E7021">
        <w:rPr>
          <w:rFonts w:ascii="Times New Roman" w:hAnsi="Times New Roman" w:cs="Times New Roman"/>
        </w:rPr>
        <w:t xml:space="preserve">or </w:t>
      </w:r>
      <w:r w:rsidR="00392F12">
        <w:rPr>
          <w:rFonts w:ascii="Times New Roman" w:hAnsi="Times New Roman" w:cs="Times New Roman"/>
        </w:rPr>
        <w:t xml:space="preserve">the </w:t>
      </w:r>
      <w:r w:rsidR="00330A4B" w:rsidRPr="000E7021">
        <w:rPr>
          <w:rFonts w:ascii="Times New Roman" w:hAnsi="Times New Roman" w:cs="Times New Roman"/>
        </w:rPr>
        <w:t>10</w:t>
      </w:r>
      <w:r w:rsidR="00330A4B" w:rsidRPr="000E7021">
        <w:rPr>
          <w:rFonts w:ascii="Times New Roman" w:hAnsi="Times New Roman" w:cs="Times New Roman"/>
          <w:vertAlign w:val="superscript"/>
        </w:rPr>
        <w:t>-4</w:t>
      </w:r>
      <w:r w:rsidR="00330A4B" w:rsidRPr="000E7021">
        <w:rPr>
          <w:rFonts w:ascii="Times New Roman" w:hAnsi="Times New Roman" w:cs="Times New Roman"/>
        </w:rPr>
        <w:t xml:space="preserve"> M CV sample</w:t>
      </w:r>
      <w:r w:rsidR="00330A4B">
        <w:rPr>
          <w:rFonts w:ascii="Times New Roman" w:hAnsi="Times New Roman" w:cs="Times New Roman"/>
        </w:rPr>
        <w:t xml:space="preserve"> </w:t>
      </w:r>
      <w:r w:rsidR="00330A4B" w:rsidRPr="000E7021">
        <w:rPr>
          <w:rFonts w:ascii="Times New Roman" w:hAnsi="Times New Roman" w:cs="Times New Roman"/>
        </w:rPr>
        <w:t>(</w:t>
      </w:r>
      <w:r w:rsidR="00330A4B" w:rsidRPr="000E7021">
        <w:rPr>
          <w:rFonts w:ascii="Times New Roman" w:hAnsi="Times New Roman" w:cs="Times New Roman"/>
          <w:b/>
          <w:bCs/>
        </w:rPr>
        <w:t xml:space="preserve">Figure </w:t>
      </w:r>
      <w:r w:rsidR="00330A4B">
        <w:rPr>
          <w:rFonts w:ascii="Times New Roman" w:hAnsi="Times New Roman" w:cs="Times New Roman"/>
          <w:b/>
          <w:bCs/>
        </w:rPr>
        <w:t>S</w:t>
      </w:r>
      <w:r w:rsidR="00780AED">
        <w:rPr>
          <w:rFonts w:ascii="Times New Roman" w:hAnsi="Times New Roman" w:cs="Times New Roman"/>
          <w:b/>
          <w:bCs/>
        </w:rPr>
        <w:t>2</w:t>
      </w:r>
      <w:r w:rsidR="00330A4B" w:rsidRPr="000E7021">
        <w:rPr>
          <w:rFonts w:ascii="Times New Roman" w:hAnsi="Times New Roman" w:cs="Times New Roman"/>
          <w:b/>
          <w:bCs/>
        </w:rPr>
        <w:t>c</w:t>
      </w:r>
      <w:r w:rsidR="00330A4B" w:rsidRPr="000E7021"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</w:rPr>
        <w:t xml:space="preserve">there are significant </w:t>
      </w:r>
      <w:r w:rsidR="00330A4B">
        <w:rPr>
          <w:rFonts w:ascii="Times New Roman" w:hAnsi="Times New Roman" w:cs="Times New Roman"/>
        </w:rPr>
        <w:t>signal</w:t>
      </w:r>
      <w:r w:rsidR="00330A4B" w:rsidRPr="000E7021">
        <w:rPr>
          <w:rFonts w:ascii="Times New Roman" w:hAnsi="Times New Roman" w:cs="Times New Roman"/>
        </w:rPr>
        <w:t xml:space="preserve"> fluctuations from voxel</w:t>
      </w:r>
      <w:r w:rsidR="00392F12">
        <w:rPr>
          <w:rFonts w:ascii="Times New Roman" w:hAnsi="Times New Roman" w:cs="Times New Roman"/>
        </w:rPr>
        <w:t>-</w:t>
      </w:r>
      <w:r w:rsidR="00330A4B" w:rsidRPr="000E7021">
        <w:rPr>
          <w:rFonts w:ascii="Times New Roman" w:hAnsi="Times New Roman" w:cs="Times New Roman"/>
        </w:rPr>
        <w:t>to</w:t>
      </w:r>
      <w:r w:rsidR="00392F12">
        <w:rPr>
          <w:rFonts w:ascii="Times New Roman" w:hAnsi="Times New Roman" w:cs="Times New Roman"/>
        </w:rPr>
        <w:t>-</w:t>
      </w:r>
      <w:r w:rsidR="00330A4B" w:rsidRPr="000E7021">
        <w:rPr>
          <w:rFonts w:ascii="Times New Roman" w:hAnsi="Times New Roman" w:cs="Times New Roman"/>
        </w:rPr>
        <w:t>voxel</w:t>
      </w:r>
      <w:r>
        <w:rPr>
          <w:rFonts w:ascii="Times New Roman" w:hAnsi="Times New Roman" w:cs="Times New Roman"/>
        </w:rPr>
        <w:t>,</w:t>
      </w:r>
      <w:r w:rsidR="00330A4B" w:rsidRPr="000E7021">
        <w:rPr>
          <w:rFonts w:ascii="Times New Roman" w:hAnsi="Times New Roman" w:cs="Times New Roman"/>
        </w:rPr>
        <w:t xml:space="preserve"> with some spots showing extremely high intensities. </w:t>
      </w:r>
      <w:r w:rsidR="00330A4B">
        <w:rPr>
          <w:rFonts w:ascii="Times New Roman" w:hAnsi="Times New Roman" w:cs="Times New Roman"/>
        </w:rPr>
        <w:t>A</w:t>
      </w:r>
      <w:r w:rsidR="00330A4B" w:rsidRPr="000E7021">
        <w:rPr>
          <w:rFonts w:ascii="Times New Roman" w:hAnsi="Times New Roman" w:cs="Times New Roman"/>
        </w:rPr>
        <w:t xml:space="preserve"> long-tail behavior can be observed</w:t>
      </w:r>
      <w:r w:rsidR="00330A4B" w:rsidRPr="005047ED">
        <w:rPr>
          <w:rFonts w:ascii="Times New Roman" w:hAnsi="Times New Roman" w:cs="Times New Roman"/>
        </w:rPr>
        <w:t xml:space="preserve"> </w:t>
      </w:r>
      <w:r w:rsidR="00330A4B">
        <w:rPr>
          <w:rFonts w:ascii="Times New Roman" w:hAnsi="Times New Roman" w:cs="Times New Roman"/>
        </w:rPr>
        <w:t>f</w:t>
      </w:r>
      <w:r w:rsidR="00330A4B" w:rsidRPr="000E7021">
        <w:rPr>
          <w:rFonts w:ascii="Times New Roman" w:hAnsi="Times New Roman" w:cs="Times New Roman"/>
        </w:rPr>
        <w:t xml:space="preserve">rom the </w:t>
      </w:r>
      <w:r w:rsidR="00330A4B">
        <w:rPr>
          <w:rFonts w:ascii="Times New Roman" w:hAnsi="Times New Roman" w:cs="Times New Roman"/>
        </w:rPr>
        <w:t xml:space="preserve">signal </w:t>
      </w:r>
      <w:r w:rsidR="00330A4B" w:rsidRPr="000E7021">
        <w:rPr>
          <w:rFonts w:ascii="Times New Roman" w:hAnsi="Times New Roman" w:cs="Times New Roman"/>
        </w:rPr>
        <w:t>distribution</w:t>
      </w:r>
      <w:r w:rsidR="00330A4B">
        <w:rPr>
          <w:rFonts w:ascii="Times New Roman" w:hAnsi="Times New Roman" w:cs="Times New Roman"/>
        </w:rPr>
        <w:t xml:space="preserve"> </w:t>
      </w:r>
      <w:r w:rsidR="00330A4B" w:rsidRPr="000E7021">
        <w:rPr>
          <w:rFonts w:ascii="Times New Roman" w:hAnsi="Times New Roman" w:cs="Times New Roman"/>
        </w:rPr>
        <w:t>(</w:t>
      </w:r>
      <w:r w:rsidR="00330A4B" w:rsidRPr="000E7021">
        <w:rPr>
          <w:rFonts w:ascii="Times New Roman" w:hAnsi="Times New Roman" w:cs="Times New Roman"/>
          <w:b/>
          <w:bCs/>
        </w:rPr>
        <w:t xml:space="preserve">Figure </w:t>
      </w:r>
      <w:r w:rsidR="00330A4B">
        <w:rPr>
          <w:rFonts w:ascii="Times New Roman" w:hAnsi="Times New Roman" w:cs="Times New Roman"/>
          <w:b/>
          <w:bCs/>
        </w:rPr>
        <w:t>S</w:t>
      </w:r>
      <w:r w:rsidR="00780AED">
        <w:rPr>
          <w:rFonts w:ascii="Times New Roman" w:hAnsi="Times New Roman" w:cs="Times New Roman"/>
          <w:b/>
          <w:bCs/>
        </w:rPr>
        <w:t>2</w:t>
      </w:r>
      <w:r w:rsidR="00330A4B" w:rsidRPr="000E7021">
        <w:rPr>
          <w:rFonts w:ascii="Times New Roman" w:hAnsi="Times New Roman" w:cs="Times New Roman"/>
          <w:b/>
          <w:bCs/>
        </w:rPr>
        <w:t>f</w:t>
      </w:r>
      <w:r w:rsidR="00330A4B" w:rsidRPr="000E7021">
        <w:rPr>
          <w:rFonts w:ascii="Times New Roman" w:hAnsi="Times New Roman" w:cs="Times New Roman"/>
        </w:rPr>
        <w:t xml:space="preserve">), indicating </w:t>
      </w:r>
      <w:r w:rsidR="00330A4B">
        <w:rPr>
          <w:rFonts w:ascii="Times New Roman" w:hAnsi="Times New Roman" w:cs="Times New Roman"/>
        </w:rPr>
        <w:t xml:space="preserve">a </w:t>
      </w:r>
      <w:r w:rsidR="00330A4B" w:rsidRPr="000E7021">
        <w:rPr>
          <w:rFonts w:ascii="Times New Roman" w:hAnsi="Times New Roman" w:cs="Times New Roman"/>
        </w:rPr>
        <w:t xml:space="preserve">large </w:t>
      </w:r>
      <w:r w:rsidR="00330A4B">
        <w:rPr>
          <w:rFonts w:ascii="Times New Roman" w:hAnsi="Times New Roman" w:cs="Times New Roman"/>
        </w:rPr>
        <w:t xml:space="preserve">signal </w:t>
      </w:r>
      <w:r w:rsidR="00330A4B" w:rsidRPr="000E7021">
        <w:rPr>
          <w:rFonts w:ascii="Times New Roman" w:hAnsi="Times New Roman" w:cs="Times New Roman"/>
        </w:rPr>
        <w:t xml:space="preserve">deviation in the signals among voxels </w:t>
      </w:r>
      <w:r w:rsidR="00330A4B">
        <w:rPr>
          <w:rFonts w:ascii="Times New Roman" w:hAnsi="Times New Roman" w:cs="Times New Roman"/>
        </w:rPr>
        <w:t>due to</w:t>
      </w:r>
      <w:r w:rsidR="00330A4B" w:rsidRPr="000E7021">
        <w:rPr>
          <w:rFonts w:ascii="Times New Roman" w:hAnsi="Times New Roman" w:cs="Times New Roman"/>
        </w:rPr>
        <w:t xml:space="preserve"> </w:t>
      </w:r>
      <w:r w:rsidR="00330A4B">
        <w:rPr>
          <w:rFonts w:ascii="Times New Roman" w:hAnsi="Times New Roman" w:cs="Times New Roman"/>
        </w:rPr>
        <w:t xml:space="preserve">unevenly </w:t>
      </w:r>
      <w:r w:rsidR="00330A4B" w:rsidRPr="000E7021">
        <w:rPr>
          <w:rFonts w:ascii="Times New Roman" w:hAnsi="Times New Roman" w:cs="Times New Roman"/>
        </w:rPr>
        <w:t xml:space="preserve">deposited molecules and hotspot density/strength. Also, </w:t>
      </w:r>
      <w:r w:rsidR="00330A4B">
        <w:rPr>
          <w:rFonts w:ascii="Times New Roman" w:hAnsi="Times New Roman" w:cs="Times New Roman"/>
        </w:rPr>
        <w:t xml:space="preserve">the relative </w:t>
      </w:r>
      <w:r w:rsidR="00330A4B" w:rsidRPr="000E7021">
        <w:rPr>
          <w:rFonts w:ascii="Times New Roman" w:hAnsi="Times New Roman" w:cs="Times New Roman"/>
        </w:rPr>
        <w:t xml:space="preserve">standard deviation </w:t>
      </w:r>
      <w:r w:rsidR="00330A4B" w:rsidRPr="000E7021">
        <w:rPr>
          <w:rFonts w:ascii="Times New Roman" w:hAnsi="Times New Roman" w:cs="Times New Roman"/>
        </w:rPr>
        <w:lastRenderedPageBreak/>
        <w:t>among the 3 sampled areas</w:t>
      </w:r>
      <w:r w:rsidR="00330A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was </w:t>
      </w:r>
      <w:r w:rsidR="00330A4B">
        <w:rPr>
          <w:rFonts w:ascii="Times New Roman" w:hAnsi="Times New Roman" w:cs="Times New Roman"/>
        </w:rPr>
        <w:t xml:space="preserve">as large as </w:t>
      </w:r>
      <w:r w:rsidR="00392F12">
        <w:rPr>
          <w:rFonts w:ascii="Times New Roman" w:hAnsi="Times New Roman" w:cs="Times New Roman"/>
        </w:rPr>
        <w:t xml:space="preserve">37%, with no improvement even when more voxels were included </w:t>
      </w:r>
      <w:r w:rsidR="00392F12" w:rsidRPr="000E7021">
        <w:rPr>
          <w:rFonts w:ascii="Times New Roman" w:hAnsi="Times New Roman" w:cs="Times New Roman"/>
          <w:bCs/>
        </w:rPr>
        <w:t>(</w:t>
      </w:r>
      <w:r w:rsidR="00392F12" w:rsidRPr="000E7021">
        <w:rPr>
          <w:rFonts w:ascii="Times New Roman" w:hAnsi="Times New Roman" w:cs="Times New Roman"/>
          <w:b/>
        </w:rPr>
        <w:t xml:space="preserve">Figure </w:t>
      </w:r>
      <w:r w:rsidR="00392F12">
        <w:rPr>
          <w:rFonts w:ascii="Times New Roman" w:hAnsi="Times New Roman" w:cs="Times New Roman"/>
          <w:b/>
        </w:rPr>
        <w:t>S</w:t>
      </w:r>
      <w:r w:rsidR="00780AED">
        <w:rPr>
          <w:rFonts w:ascii="Times New Roman" w:hAnsi="Times New Roman" w:cs="Times New Roman"/>
          <w:b/>
        </w:rPr>
        <w:t>2</w:t>
      </w:r>
      <w:r w:rsidR="00392F12" w:rsidRPr="000E7021">
        <w:rPr>
          <w:rFonts w:ascii="Times New Roman" w:hAnsi="Times New Roman" w:cs="Times New Roman"/>
          <w:b/>
        </w:rPr>
        <w:t>k</w:t>
      </w:r>
      <w:r w:rsidR="00392F12" w:rsidRPr="000E7021">
        <w:rPr>
          <w:rFonts w:ascii="Times New Roman" w:hAnsi="Times New Roman" w:cs="Times New Roman"/>
          <w:bCs/>
        </w:rPr>
        <w:t>)</w:t>
      </w:r>
      <w:r w:rsidR="00392F12" w:rsidRPr="000E7021">
        <w:rPr>
          <w:rFonts w:ascii="Times New Roman" w:hAnsi="Times New Roman" w:cs="Times New Roman"/>
        </w:rPr>
        <w:t xml:space="preserve">, </w:t>
      </w:r>
      <w:r w:rsidR="00392F12">
        <w:rPr>
          <w:rFonts w:ascii="Times New Roman" w:hAnsi="Times New Roman" w:cs="Times New Roman"/>
        </w:rPr>
        <w:t>indicat</w:t>
      </w:r>
      <w:r w:rsidR="00392F12" w:rsidRPr="000E7021">
        <w:rPr>
          <w:rFonts w:ascii="Times New Roman" w:hAnsi="Times New Roman" w:cs="Times New Roman"/>
        </w:rPr>
        <w:t xml:space="preserve">ing unreproducible results even on one </w:t>
      </w:r>
      <w:r w:rsidR="00392F12">
        <w:rPr>
          <w:rFonts w:ascii="Times New Roman" w:hAnsi="Times New Roman" w:cs="Times New Roman"/>
        </w:rPr>
        <w:t>specific</w:t>
      </w:r>
      <w:r w:rsidR="00392F12" w:rsidRPr="000E7021">
        <w:rPr>
          <w:rFonts w:ascii="Times New Roman" w:hAnsi="Times New Roman" w:cs="Times New Roman"/>
        </w:rPr>
        <w:t xml:space="preserve"> substrate.</w:t>
      </w:r>
      <w:r w:rsidR="00392F12" w:rsidRPr="000E7021">
        <w:rPr>
          <w:rFonts w:ascii="Times New Roman" w:hAnsi="Times New Roman" w:cs="Times New Roman"/>
          <w:bCs/>
        </w:rPr>
        <w:t xml:space="preserve"> Both data exceeded the requirement of </w:t>
      </w:r>
      <w:r w:rsidR="00392F12">
        <w:rPr>
          <w:rFonts w:ascii="Times New Roman" w:hAnsi="Times New Roman" w:cs="Times New Roman"/>
          <w:bCs/>
        </w:rPr>
        <w:t xml:space="preserve">any </w:t>
      </w:r>
      <w:r w:rsidR="00392F12" w:rsidRPr="000E7021">
        <w:rPr>
          <w:rFonts w:ascii="Times New Roman" w:hAnsi="Times New Roman" w:cs="Times New Roman"/>
          <w:bCs/>
        </w:rPr>
        <w:t>digital method that “</w:t>
      </w:r>
      <w:r w:rsidR="00392F12" w:rsidRPr="000E7021">
        <w:rPr>
          <w:rFonts w:ascii="Times New Roman" w:hAnsi="Times New Roman" w:cs="Times New Roman"/>
          <w:b/>
        </w:rPr>
        <w:t>SERS substrate</w:t>
      </w:r>
      <w:r>
        <w:rPr>
          <w:rFonts w:ascii="Times New Roman" w:hAnsi="Times New Roman" w:cs="Times New Roman"/>
          <w:b/>
        </w:rPr>
        <w:t>s</w:t>
      </w:r>
      <w:r w:rsidR="00392F12" w:rsidRPr="000E7021">
        <w:rPr>
          <w:rFonts w:ascii="Times New Roman" w:hAnsi="Times New Roman" w:cs="Times New Roman"/>
          <w:b/>
        </w:rPr>
        <w:t xml:space="preserve"> with reasonable SERS intensity spatial variations (&lt;</w:t>
      </w:r>
      <w:r w:rsidR="00392F12">
        <w:rPr>
          <w:rFonts w:ascii="Times New Roman" w:hAnsi="Times New Roman" w:cs="Times New Roman"/>
          <w:b/>
        </w:rPr>
        <w:t xml:space="preserve"> </w:t>
      </w:r>
      <w:r w:rsidR="00392F12" w:rsidRPr="000E7021">
        <w:rPr>
          <w:rFonts w:ascii="Times New Roman" w:hAnsi="Times New Roman" w:cs="Times New Roman"/>
          <w:b/>
        </w:rPr>
        <w:t>20% RSD)</w:t>
      </w:r>
      <w:r w:rsidR="00392F12" w:rsidRPr="000E7021">
        <w:rPr>
          <w:rFonts w:ascii="Times New Roman" w:hAnsi="Times New Roman" w:cs="Times New Roman"/>
          <w:bCs/>
        </w:rPr>
        <w:t xml:space="preserve">” as proposed by A. G. Brolo, </w:t>
      </w:r>
      <w:r w:rsidR="00392F12" w:rsidRPr="000E7021">
        <w:rPr>
          <w:rFonts w:ascii="Times New Roman" w:hAnsi="Times New Roman" w:cs="Times New Roman"/>
          <w:bCs/>
          <w:i/>
          <w:iCs/>
        </w:rPr>
        <w:t>et al</w:t>
      </w:r>
      <w:r w:rsidR="00392F12" w:rsidRPr="000E7021">
        <w:rPr>
          <w:rFonts w:ascii="Times New Roman" w:hAnsi="Times New Roman" w:cs="Times New Roman"/>
          <w:bCs/>
        </w:rPr>
        <w:t xml:space="preserve">. in Analytica </w:t>
      </w:r>
      <w:proofErr w:type="spellStart"/>
      <w:r w:rsidR="00392F12" w:rsidRPr="000E7021">
        <w:rPr>
          <w:rFonts w:ascii="Times New Roman" w:hAnsi="Times New Roman" w:cs="Times New Roman"/>
          <w:bCs/>
        </w:rPr>
        <w:t>Chimica</w:t>
      </w:r>
      <w:proofErr w:type="spellEnd"/>
      <w:r w:rsidR="00392F12" w:rsidRPr="000E7021">
        <w:rPr>
          <w:rFonts w:ascii="Times New Roman" w:hAnsi="Times New Roman" w:cs="Times New Roman"/>
          <w:bCs/>
        </w:rPr>
        <w:t xml:space="preserve"> Acta, 2020, 1097, 1-29. For lower concentrations (i.e., 10</w:t>
      </w:r>
      <w:r w:rsidR="00392F12" w:rsidRPr="000E7021">
        <w:rPr>
          <w:rFonts w:ascii="Times New Roman" w:hAnsi="Times New Roman" w:cs="Times New Roman"/>
          <w:bCs/>
          <w:vertAlign w:val="superscript"/>
        </w:rPr>
        <w:t>-</w:t>
      </w:r>
      <w:r w:rsidR="00392F12">
        <w:rPr>
          <w:rFonts w:ascii="Times New Roman" w:hAnsi="Times New Roman" w:cs="Times New Roman"/>
          <w:bCs/>
          <w:vertAlign w:val="superscript"/>
        </w:rPr>
        <w:t>6</w:t>
      </w:r>
      <w:r w:rsidR="00392F12" w:rsidRPr="000E7021">
        <w:rPr>
          <w:rFonts w:ascii="Times New Roman" w:hAnsi="Times New Roman" w:cs="Times New Roman"/>
          <w:bCs/>
        </w:rPr>
        <w:t xml:space="preserve"> and 10</w:t>
      </w:r>
      <w:r w:rsidR="00392F12" w:rsidRPr="000E7021">
        <w:rPr>
          <w:rFonts w:ascii="Times New Roman" w:hAnsi="Times New Roman" w:cs="Times New Roman"/>
          <w:bCs/>
          <w:vertAlign w:val="superscript"/>
        </w:rPr>
        <w:t>-8</w:t>
      </w:r>
      <w:r w:rsidR="00392F12" w:rsidRPr="000E7021">
        <w:rPr>
          <w:rFonts w:ascii="Times New Roman" w:hAnsi="Times New Roman" w:cs="Times New Roman"/>
          <w:bCs/>
        </w:rPr>
        <w:t xml:space="preserve"> M)</w:t>
      </w:r>
      <w:r w:rsidR="00392F12">
        <w:rPr>
          <w:rFonts w:ascii="Times New Roman" w:hAnsi="Times New Roman" w:cs="Times New Roman"/>
          <w:bCs/>
        </w:rPr>
        <w:t>, there was also</w:t>
      </w:r>
      <w:r w:rsidR="00392F12" w:rsidRPr="000E7021">
        <w:rPr>
          <w:rFonts w:ascii="Times New Roman" w:hAnsi="Times New Roman" w:cs="Times New Roman"/>
          <w:bCs/>
        </w:rPr>
        <w:t xml:space="preserve"> an uneven distribution</w:t>
      </w:r>
      <w:r w:rsidR="003E6143">
        <w:rPr>
          <w:rFonts w:ascii="Times New Roman" w:hAnsi="Times New Roman" w:cs="Times New Roman"/>
          <w:bCs/>
        </w:rPr>
        <w:t xml:space="preserve"> of positive signals</w:t>
      </w:r>
      <w:r w:rsidR="00392F12" w:rsidRPr="000E7021">
        <w:rPr>
          <w:rFonts w:ascii="Times New Roman" w:hAnsi="Times New Roman" w:cs="Times New Roman"/>
          <w:b/>
        </w:rPr>
        <w:t xml:space="preserve"> </w:t>
      </w:r>
      <w:r w:rsidR="00392F12" w:rsidRPr="005047ED">
        <w:rPr>
          <w:rFonts w:ascii="Times New Roman" w:hAnsi="Times New Roman" w:cs="Times New Roman"/>
          <w:bCs/>
        </w:rPr>
        <w:t>(</w:t>
      </w:r>
      <w:r w:rsidR="00392F12" w:rsidRPr="005047ED">
        <w:rPr>
          <w:rFonts w:ascii="Times New Roman" w:hAnsi="Times New Roman" w:cs="Times New Roman"/>
          <w:b/>
        </w:rPr>
        <w:t>Figure S</w:t>
      </w:r>
      <w:r w:rsidR="00780AED">
        <w:rPr>
          <w:rFonts w:ascii="Times New Roman" w:hAnsi="Times New Roman" w:cs="Times New Roman"/>
          <w:b/>
        </w:rPr>
        <w:t>2</w:t>
      </w:r>
      <w:r w:rsidR="00392F12" w:rsidRPr="005047ED">
        <w:rPr>
          <w:rFonts w:ascii="Times New Roman" w:hAnsi="Times New Roman" w:cs="Times New Roman"/>
          <w:b/>
        </w:rPr>
        <w:t>d-e</w:t>
      </w:r>
      <w:r w:rsidR="00392F12">
        <w:rPr>
          <w:rFonts w:ascii="Times New Roman" w:hAnsi="Times New Roman" w:cs="Times New Roman"/>
          <w:bCs/>
        </w:rPr>
        <w:t xml:space="preserve">) with the relative standard deviation even exceeding 100% and dramatically larger than the estimated counting error </w:t>
      </w:r>
      <w:r w:rsidR="00392F12" w:rsidRPr="000E7021">
        <w:rPr>
          <w:rFonts w:ascii="Times New Roman" w:hAnsi="Times New Roman" w:cs="Times New Roman"/>
          <w:bCs/>
        </w:rPr>
        <w:t>(</w:t>
      </w:r>
      <w:r w:rsidR="00392F12" w:rsidRPr="000E7021">
        <w:rPr>
          <w:rFonts w:ascii="Times New Roman" w:hAnsi="Times New Roman" w:cs="Times New Roman"/>
          <w:b/>
        </w:rPr>
        <w:t xml:space="preserve">Figure </w:t>
      </w:r>
      <w:r w:rsidR="00392F12">
        <w:rPr>
          <w:rFonts w:ascii="Times New Roman" w:hAnsi="Times New Roman" w:cs="Times New Roman"/>
          <w:b/>
        </w:rPr>
        <w:t>S</w:t>
      </w:r>
      <w:r w:rsidR="00780AED">
        <w:rPr>
          <w:rFonts w:ascii="Times New Roman" w:hAnsi="Times New Roman" w:cs="Times New Roman"/>
          <w:b/>
        </w:rPr>
        <w:t>2</w:t>
      </w:r>
      <w:r w:rsidR="00392F12" w:rsidRPr="000E7021">
        <w:rPr>
          <w:rFonts w:ascii="Times New Roman" w:hAnsi="Times New Roman" w:cs="Times New Roman"/>
          <w:b/>
        </w:rPr>
        <w:t>i</w:t>
      </w:r>
      <w:r w:rsidR="00392F12" w:rsidRPr="005047ED">
        <w:rPr>
          <w:rFonts w:ascii="Times New Roman" w:hAnsi="Times New Roman" w:cs="Times New Roman"/>
          <w:b/>
        </w:rPr>
        <w:t>-</w:t>
      </w:r>
      <w:r w:rsidR="00392F12">
        <w:rPr>
          <w:rFonts w:ascii="Times New Roman" w:hAnsi="Times New Roman" w:cs="Times New Roman"/>
          <w:b/>
        </w:rPr>
        <w:t>m</w:t>
      </w:r>
      <w:r w:rsidR="00392F12" w:rsidRPr="000E7021">
        <w:rPr>
          <w:rFonts w:ascii="Times New Roman" w:hAnsi="Times New Roman" w:cs="Times New Roman"/>
          <w:bCs/>
        </w:rPr>
        <w:t>)</w:t>
      </w:r>
      <w:r w:rsidR="00392F12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Further</w:t>
      </w:r>
      <w:r w:rsidR="00392F12">
        <w:rPr>
          <w:rFonts w:ascii="Times New Roman" w:hAnsi="Times New Roman" w:cs="Times New Roman"/>
          <w:bCs/>
        </w:rPr>
        <w:t>,</w:t>
      </w:r>
      <w:r w:rsidR="00392F12" w:rsidRPr="000E7021">
        <w:rPr>
          <w:rFonts w:ascii="Times New Roman" w:hAnsi="Times New Roman" w:cs="Times New Roman"/>
          <w:bCs/>
        </w:rPr>
        <w:t xml:space="preserve"> no improvement in </w:t>
      </w:r>
      <w:r w:rsidR="00392F12">
        <w:rPr>
          <w:rFonts w:ascii="Times New Roman" w:hAnsi="Times New Roman" w:cs="Times New Roman"/>
          <w:bCs/>
        </w:rPr>
        <w:t>reproducibility</w:t>
      </w:r>
      <w:r w:rsidR="00392F12" w:rsidRPr="000E7021">
        <w:rPr>
          <w:rFonts w:ascii="Times New Roman" w:hAnsi="Times New Roman" w:cs="Times New Roman"/>
          <w:bCs/>
        </w:rPr>
        <w:t xml:space="preserve"> </w:t>
      </w:r>
      <w:r w:rsidR="00392F12">
        <w:rPr>
          <w:rFonts w:ascii="Times New Roman" w:hAnsi="Times New Roman" w:cs="Times New Roman"/>
          <w:bCs/>
        </w:rPr>
        <w:t>w</w:t>
      </w:r>
      <w:r w:rsidR="00392F12" w:rsidRPr="000E7021">
        <w:rPr>
          <w:rFonts w:ascii="Times New Roman" w:hAnsi="Times New Roman" w:cs="Times New Roman"/>
          <w:bCs/>
        </w:rPr>
        <w:t xml:space="preserve">as </w:t>
      </w:r>
      <w:r w:rsidR="00392F12">
        <w:rPr>
          <w:rFonts w:ascii="Times New Roman" w:hAnsi="Times New Roman" w:cs="Times New Roman"/>
          <w:bCs/>
        </w:rPr>
        <w:t>found</w:t>
      </w:r>
      <w:r w:rsidR="00392F12" w:rsidRPr="000E7021">
        <w:rPr>
          <w:rFonts w:ascii="Times New Roman" w:hAnsi="Times New Roman" w:cs="Times New Roman"/>
          <w:bCs/>
        </w:rPr>
        <w:t xml:space="preserve"> by mapping more voxels for each area (from 1</w:t>
      </w:r>
      <w:r w:rsidR="00392F12">
        <w:rPr>
          <w:rFonts w:ascii="Times New Roman" w:hAnsi="Times New Roman" w:cs="Times New Roman"/>
          <w:bCs/>
        </w:rPr>
        <w:t>,</w:t>
      </w:r>
      <w:r w:rsidR="00392F12" w:rsidRPr="000E7021">
        <w:rPr>
          <w:rFonts w:ascii="Times New Roman" w:hAnsi="Times New Roman" w:cs="Times New Roman"/>
          <w:bCs/>
        </w:rPr>
        <w:t>800 voxels to 3</w:t>
      </w:r>
      <w:r w:rsidR="00392F12">
        <w:rPr>
          <w:rFonts w:ascii="Times New Roman" w:hAnsi="Times New Roman" w:cs="Times New Roman"/>
          <w:bCs/>
        </w:rPr>
        <w:t>,</w:t>
      </w:r>
      <w:r w:rsidR="00392F12" w:rsidRPr="000E7021">
        <w:rPr>
          <w:rFonts w:ascii="Times New Roman" w:hAnsi="Times New Roman" w:cs="Times New Roman"/>
          <w:bCs/>
        </w:rPr>
        <w:t xml:space="preserve">600 voxels) to accumulate more positive </w:t>
      </w:r>
      <w:r w:rsidR="00392F12">
        <w:rPr>
          <w:rFonts w:ascii="Times New Roman" w:hAnsi="Times New Roman" w:cs="Times New Roman"/>
          <w:bCs/>
        </w:rPr>
        <w:t xml:space="preserve">voxels </w:t>
      </w:r>
      <w:r w:rsidR="00392F12" w:rsidRPr="000E7021">
        <w:rPr>
          <w:rFonts w:ascii="Times New Roman" w:hAnsi="Times New Roman" w:cs="Times New Roman"/>
          <w:bCs/>
        </w:rPr>
        <w:t>(</w:t>
      </w:r>
      <w:r w:rsidR="00392F12" w:rsidRPr="000E7021">
        <w:rPr>
          <w:rFonts w:ascii="Times New Roman" w:hAnsi="Times New Roman" w:cs="Times New Roman"/>
          <w:b/>
        </w:rPr>
        <w:t xml:space="preserve">Figure </w:t>
      </w:r>
      <w:r w:rsidR="00392F12">
        <w:rPr>
          <w:rFonts w:ascii="Times New Roman" w:hAnsi="Times New Roman" w:cs="Times New Roman"/>
          <w:b/>
        </w:rPr>
        <w:t>S</w:t>
      </w:r>
      <w:r w:rsidR="00780AED">
        <w:rPr>
          <w:rFonts w:ascii="Times New Roman" w:hAnsi="Times New Roman" w:cs="Times New Roman"/>
          <w:b/>
        </w:rPr>
        <w:t>2</w:t>
      </w:r>
      <w:r w:rsidR="00392F12" w:rsidRPr="000E7021">
        <w:rPr>
          <w:rFonts w:ascii="Times New Roman" w:hAnsi="Times New Roman" w:cs="Times New Roman"/>
          <w:b/>
        </w:rPr>
        <w:t>l</w:t>
      </w:r>
      <w:r w:rsidR="00392F12">
        <w:rPr>
          <w:rFonts w:ascii="Times New Roman" w:hAnsi="Times New Roman" w:cs="Times New Roman"/>
          <w:b/>
        </w:rPr>
        <w:t>-</w:t>
      </w:r>
      <w:r w:rsidR="00392F12" w:rsidRPr="000E7021">
        <w:rPr>
          <w:rFonts w:ascii="Times New Roman" w:hAnsi="Times New Roman" w:cs="Times New Roman"/>
          <w:b/>
        </w:rPr>
        <w:t>m</w:t>
      </w:r>
      <w:r w:rsidR="00392F12" w:rsidRPr="000E7021">
        <w:rPr>
          <w:rFonts w:ascii="Times New Roman" w:hAnsi="Times New Roman" w:cs="Times New Roman"/>
          <w:bCs/>
        </w:rPr>
        <w:t>). Therefore, it can be concluded that dry substrates, especially such self-assembly chips</w:t>
      </w:r>
      <w:r w:rsidR="00392F12">
        <w:rPr>
          <w:rFonts w:ascii="Times New Roman" w:hAnsi="Times New Roman" w:cs="Times New Roman"/>
          <w:bCs/>
        </w:rPr>
        <w:t>,</w:t>
      </w:r>
      <w:r w:rsidR="00392F12" w:rsidRPr="000E7021">
        <w:rPr>
          <w:rFonts w:ascii="Times New Roman" w:hAnsi="Times New Roman" w:cs="Times New Roman"/>
          <w:bCs/>
        </w:rPr>
        <w:t xml:space="preserve"> are not </w:t>
      </w:r>
      <w:r>
        <w:rPr>
          <w:rFonts w:ascii="Times New Roman" w:hAnsi="Times New Roman" w:cs="Times New Roman"/>
          <w:bCs/>
        </w:rPr>
        <w:t>of sufficient quality</w:t>
      </w:r>
      <w:r w:rsidRPr="000E702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for </w:t>
      </w:r>
      <w:r w:rsidR="00392F12">
        <w:rPr>
          <w:rFonts w:ascii="Times New Roman" w:hAnsi="Times New Roman" w:cs="Times New Roman"/>
          <w:bCs/>
        </w:rPr>
        <w:t>practical</w:t>
      </w:r>
      <w:r w:rsidR="00392F12" w:rsidRPr="000E702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applications</w:t>
      </w:r>
      <w:r w:rsidR="00392F12">
        <w:rPr>
          <w:rFonts w:ascii="Times New Roman" w:hAnsi="Times New Roman" w:cs="Times New Roman"/>
          <w:bCs/>
        </w:rPr>
        <w:t xml:space="preserve">, even ignoring potential irreproducibility in fabrication and sample preparation </w:t>
      </w:r>
      <w:r>
        <w:rPr>
          <w:rFonts w:ascii="Times New Roman" w:hAnsi="Times New Roman" w:cs="Times New Roman"/>
          <w:bCs/>
        </w:rPr>
        <w:t xml:space="preserve">between </w:t>
      </w:r>
      <w:r w:rsidR="00392F12">
        <w:rPr>
          <w:rFonts w:ascii="Times New Roman" w:hAnsi="Times New Roman" w:cs="Times New Roman"/>
          <w:bCs/>
        </w:rPr>
        <w:t>chips</w:t>
      </w:r>
      <w:r w:rsidR="00392F12" w:rsidRPr="000E7021">
        <w:rPr>
          <w:rFonts w:ascii="Times New Roman" w:hAnsi="Times New Roman" w:cs="Times New Roman"/>
          <w:bCs/>
        </w:rPr>
        <w:t>.</w:t>
      </w:r>
    </w:p>
    <w:p w14:paraId="3A900434" w14:textId="31BD200E" w:rsidR="00330A4B" w:rsidRDefault="00392F12" w:rsidP="00392F12">
      <w:pPr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Together, these results illustrate</w:t>
      </w:r>
      <w:r w:rsidR="00BC1857">
        <w:rPr>
          <w:rFonts w:ascii="Times New Roman" w:hAnsi="Times New Roman" w:cs="Times New Roman"/>
        </w:rPr>
        <w:t xml:space="preserve"> that</w:t>
      </w:r>
      <w:r w:rsidRPr="000E7021">
        <w:rPr>
          <w:rFonts w:ascii="Times New Roman" w:hAnsi="Times New Roman" w:cs="Times New Roman"/>
        </w:rPr>
        <w:t xml:space="preserve"> quantification </w:t>
      </w:r>
      <w:r w:rsidR="003E6143">
        <w:rPr>
          <w:rFonts w:ascii="Times New Roman" w:hAnsi="Times New Roman" w:cs="Times New Roman"/>
        </w:rPr>
        <w:t xml:space="preserve">is </w:t>
      </w:r>
      <w:r w:rsidR="00BC1857">
        <w:rPr>
          <w:rFonts w:ascii="Times New Roman" w:hAnsi="Times New Roman" w:cs="Times New Roman"/>
        </w:rPr>
        <w:t>relatively unreliable</w:t>
      </w:r>
      <w:r w:rsidR="00BC1857" w:rsidRPr="00BC1857">
        <w:rPr>
          <w:rFonts w:ascii="Times New Roman" w:hAnsi="Times New Roman" w:cs="Times New Roman"/>
        </w:rPr>
        <w:t xml:space="preserve"> </w:t>
      </w:r>
      <w:r w:rsidR="00BC1857" w:rsidRPr="000E7021">
        <w:rPr>
          <w:rFonts w:ascii="Times New Roman" w:hAnsi="Times New Roman" w:cs="Times New Roman"/>
        </w:rPr>
        <w:t>on dry substrate</w:t>
      </w:r>
      <w:r w:rsidR="00BC1857">
        <w:rPr>
          <w:rFonts w:ascii="Times New Roman" w:hAnsi="Times New Roman" w:cs="Times New Roman"/>
        </w:rPr>
        <w:t>s</w:t>
      </w:r>
      <w:r w:rsidRPr="000E7021">
        <w:rPr>
          <w:rFonts w:ascii="Times New Roman" w:hAnsi="Times New Roman" w:cs="Times New Roman"/>
        </w:rPr>
        <w:t xml:space="preserve"> </w:t>
      </w:r>
      <w:r w:rsidR="00BC1857">
        <w:rPr>
          <w:rFonts w:ascii="Times New Roman" w:hAnsi="Times New Roman" w:cs="Times New Roman"/>
        </w:rPr>
        <w:t xml:space="preserve">prepared </w:t>
      </w:r>
      <w:r w:rsidR="00061822">
        <w:rPr>
          <w:rFonts w:ascii="Times New Roman" w:hAnsi="Times New Roman" w:cs="Times New Roman"/>
        </w:rPr>
        <w:t>by</w:t>
      </w:r>
      <w:r w:rsidRPr="000E7021">
        <w:rPr>
          <w:rFonts w:ascii="Times New Roman" w:hAnsi="Times New Roman" w:cs="Times New Roman"/>
        </w:rPr>
        <w:t xml:space="preserve"> optimized top-down </w:t>
      </w:r>
      <w:r>
        <w:rPr>
          <w:rFonts w:ascii="Times New Roman" w:hAnsi="Times New Roman" w:cs="Times New Roman"/>
        </w:rPr>
        <w:t>technique</w:t>
      </w:r>
      <w:r w:rsidR="0006182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  <w:r w:rsidR="00BC1857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 xml:space="preserve"> conventional self-assembly method</w:t>
      </w:r>
      <w:r w:rsidR="00061822">
        <w:rPr>
          <w:rFonts w:ascii="Times New Roman" w:hAnsi="Times New Roman" w:cs="Times New Roman"/>
        </w:rPr>
        <w:t>s</w:t>
      </w:r>
      <w:r w:rsidR="00BC1857">
        <w:rPr>
          <w:rFonts w:ascii="Times New Roman" w:hAnsi="Times New Roman" w:cs="Times New Roman"/>
        </w:rPr>
        <w:t>,</w:t>
      </w:r>
      <w:r w:rsidRPr="000E70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prohibit</w:t>
      </w:r>
      <w:r w:rsidR="00BC1857">
        <w:rPr>
          <w:rFonts w:ascii="Times New Roman" w:hAnsi="Times New Roman" w:cs="Times New Roman"/>
        </w:rPr>
        <w:t>ing</w:t>
      </w:r>
      <w:r>
        <w:rPr>
          <w:rFonts w:ascii="Times New Roman" w:hAnsi="Times New Roman" w:cs="Times New Roman"/>
        </w:rPr>
        <w:t xml:space="preserve"> accurate measurements of molecular quantity from a</w:t>
      </w:r>
      <w:r w:rsidRPr="000E7021">
        <w:rPr>
          <w:rFonts w:ascii="Times New Roman" w:hAnsi="Times New Roman" w:cs="Times New Roman"/>
        </w:rPr>
        <w:t xml:space="preserve"> limited mapped area</w:t>
      </w:r>
      <w:r>
        <w:rPr>
          <w:rFonts w:ascii="Times New Roman" w:hAnsi="Times New Roman" w:cs="Times New Roman"/>
        </w:rPr>
        <w:t>,</w:t>
      </w:r>
      <w:r w:rsidRPr="000E7021">
        <w:rPr>
          <w:rFonts w:ascii="Times New Roman" w:hAnsi="Times New Roman" w:cs="Times New Roman"/>
        </w:rPr>
        <w:t xml:space="preserve"> even </w:t>
      </w:r>
      <w:r w:rsidR="00BC1857">
        <w:rPr>
          <w:rFonts w:ascii="Times New Roman" w:hAnsi="Times New Roman" w:cs="Times New Roman"/>
        </w:rPr>
        <w:t xml:space="preserve">if </w:t>
      </w:r>
      <w:r w:rsidRPr="000E7021">
        <w:rPr>
          <w:rFonts w:ascii="Times New Roman" w:hAnsi="Times New Roman" w:cs="Times New Roman"/>
        </w:rPr>
        <w:t xml:space="preserve">with </w:t>
      </w:r>
      <w:r>
        <w:rPr>
          <w:rFonts w:ascii="Times New Roman" w:hAnsi="Times New Roman" w:cs="Times New Roman"/>
        </w:rPr>
        <w:t xml:space="preserve">a </w:t>
      </w:r>
      <w:r w:rsidRPr="000E7021">
        <w:rPr>
          <w:rFonts w:ascii="Times New Roman" w:hAnsi="Times New Roman" w:cs="Times New Roman"/>
        </w:rPr>
        <w:t xml:space="preserve">digital method. As </w:t>
      </w:r>
      <w:r>
        <w:rPr>
          <w:rFonts w:ascii="Times New Roman" w:hAnsi="Times New Roman" w:cs="Times New Roman"/>
        </w:rPr>
        <w:t>a</w:t>
      </w:r>
      <w:r w:rsidRPr="000E7021">
        <w:rPr>
          <w:rFonts w:ascii="Times New Roman" w:hAnsi="Times New Roman" w:cs="Times New Roman"/>
        </w:rPr>
        <w:t xml:space="preserve"> consequence, </w:t>
      </w:r>
      <w:r w:rsidR="003E6143">
        <w:rPr>
          <w:rFonts w:ascii="Times New Roman" w:hAnsi="Times New Roman" w:cs="Times New Roman"/>
        </w:rPr>
        <w:t xml:space="preserve">any </w:t>
      </w:r>
      <w:r>
        <w:rPr>
          <w:rFonts w:ascii="Times New Roman" w:hAnsi="Times New Roman" w:cs="Times New Roman"/>
        </w:rPr>
        <w:t>pre-established</w:t>
      </w:r>
      <w:r w:rsidRPr="000E7021">
        <w:rPr>
          <w:rFonts w:ascii="Times New Roman" w:hAnsi="Times New Roman" w:cs="Times New Roman"/>
        </w:rPr>
        <w:t xml:space="preserve"> calibration curve</w:t>
      </w:r>
      <w:r w:rsidR="003E6143">
        <w:rPr>
          <w:rFonts w:ascii="Times New Roman" w:hAnsi="Times New Roman" w:cs="Times New Roman"/>
        </w:rPr>
        <w:t>s</w:t>
      </w:r>
      <w:r w:rsidRPr="000E7021">
        <w:rPr>
          <w:rFonts w:ascii="Times New Roman" w:hAnsi="Times New Roman" w:cs="Times New Roman"/>
        </w:rPr>
        <w:t xml:space="preserve"> </w:t>
      </w:r>
      <w:r w:rsidR="00061822">
        <w:rPr>
          <w:rFonts w:ascii="Times New Roman" w:hAnsi="Times New Roman" w:cs="Times New Roman"/>
        </w:rPr>
        <w:t xml:space="preserve">would </w:t>
      </w:r>
      <w:r>
        <w:rPr>
          <w:rFonts w:ascii="Times New Roman" w:hAnsi="Times New Roman" w:cs="Times New Roman"/>
        </w:rPr>
        <w:t xml:space="preserve">not </w:t>
      </w:r>
      <w:r w:rsidR="00061822">
        <w:rPr>
          <w:rFonts w:ascii="Times New Roman" w:hAnsi="Times New Roman" w:cs="Times New Roman"/>
        </w:rPr>
        <w:t xml:space="preserve">be </w:t>
      </w:r>
      <w:r>
        <w:rPr>
          <w:rFonts w:ascii="Times New Roman" w:hAnsi="Times New Roman" w:cs="Times New Roman"/>
        </w:rPr>
        <w:t>sufficiently robust</w:t>
      </w:r>
      <w:r w:rsidRPr="000E70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to </w:t>
      </w:r>
      <w:r w:rsidRPr="000E7021">
        <w:rPr>
          <w:rFonts w:ascii="Times New Roman" w:hAnsi="Times New Roman" w:cs="Times New Roman"/>
        </w:rPr>
        <w:t>quantify unknown samples in practice.</w:t>
      </w:r>
    </w:p>
    <w:p w14:paraId="0480ABCB" w14:textId="77777777" w:rsidR="00002072" w:rsidRDefault="00002072" w:rsidP="00392F12">
      <w:pPr>
        <w:ind w:firstLine="420"/>
        <w:rPr>
          <w:rFonts w:ascii="Times New Roman" w:hAnsi="Times New Roman" w:cs="Times New Roman"/>
        </w:rPr>
      </w:pPr>
    </w:p>
    <w:p w14:paraId="7EF1E79B" w14:textId="77777777" w:rsidR="00002072" w:rsidRDefault="00002072" w:rsidP="00002072">
      <w:pPr>
        <w:rPr>
          <w:rFonts w:ascii="Times New Roman" w:hAnsi="Times New Roman" w:cs="Times New Roman"/>
        </w:rPr>
      </w:pPr>
    </w:p>
    <w:p w14:paraId="72F1D4AF" w14:textId="77777777" w:rsidR="00002072" w:rsidRPr="00002072" w:rsidRDefault="00002072" w:rsidP="00002072">
      <w:pPr>
        <w:rPr>
          <w:rFonts w:ascii="Times New Roman" w:hAnsi="Times New Roman" w:cs="Times New Roman" w:hint="eastAsia"/>
        </w:rPr>
      </w:pPr>
    </w:p>
    <w:p w14:paraId="41FE15A8" w14:textId="77777777" w:rsidR="00330A4B" w:rsidRPr="00D735C5" w:rsidRDefault="00330A4B" w:rsidP="00330A4B">
      <w:pPr>
        <w:rPr>
          <w:rFonts w:ascii="Times New Roman" w:hAnsi="Times New Roman" w:cs="Times New Roman"/>
        </w:rPr>
      </w:pPr>
    </w:p>
    <w:p w14:paraId="4B91B4E8" w14:textId="69BEF31B" w:rsidR="00330A4B" w:rsidRPr="0066367D" w:rsidRDefault="00CC5150" w:rsidP="00CC5150">
      <w:pPr>
        <w:pStyle w:val="af4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 wp14:anchorId="3CAD02D1" wp14:editId="7F05E714">
            <wp:extent cx="4854762" cy="4680000"/>
            <wp:effectExtent l="0" t="0" r="3175" b="6350"/>
            <wp:docPr id="7826258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762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6112F" w14:textId="6AEA3179" w:rsidR="00330A4B" w:rsidRDefault="00330A4B" w:rsidP="00330A4B">
      <w:pPr>
        <w:rPr>
          <w:rFonts w:ascii="Times New Roman" w:hAnsi="Times New Roman" w:cs="Times New Roman"/>
          <w:bCs/>
        </w:rPr>
      </w:pPr>
      <w:r w:rsidRPr="00C87D24">
        <w:rPr>
          <w:rFonts w:ascii="Times New Roman" w:hAnsi="Times New Roman" w:cs="Times New Roman" w:hint="eastAsia"/>
          <w:b/>
          <w:bCs/>
        </w:rPr>
        <w:t>F</w:t>
      </w:r>
      <w:r w:rsidRPr="00C87D24">
        <w:rPr>
          <w:rFonts w:ascii="Times New Roman" w:hAnsi="Times New Roman" w:cs="Times New Roman"/>
          <w:b/>
          <w:bCs/>
        </w:rPr>
        <w:t xml:space="preserve">igure </w:t>
      </w:r>
      <w:r>
        <w:rPr>
          <w:rFonts w:ascii="Times New Roman" w:hAnsi="Times New Roman" w:cs="Times New Roman" w:hint="eastAsia"/>
          <w:b/>
          <w:bCs/>
        </w:rPr>
        <w:t>S</w:t>
      </w:r>
      <w:r w:rsidR="00780AED">
        <w:rPr>
          <w:rFonts w:ascii="Times New Roman" w:hAnsi="Times New Roman" w:cs="Times New Roman"/>
          <w:b/>
          <w:bCs/>
        </w:rPr>
        <w:t>1</w:t>
      </w:r>
      <w:r w:rsidRPr="00C87D24">
        <w:rPr>
          <w:rFonts w:ascii="Times New Roman" w:hAnsi="Times New Roman" w:cs="Times New Roman"/>
          <w:b/>
          <w:bCs/>
        </w:rPr>
        <w:t xml:space="preserve">| </w:t>
      </w:r>
      <w:r>
        <w:rPr>
          <w:rFonts w:ascii="Times New Roman" w:hAnsi="Times New Roman" w:cs="Times New Roman"/>
          <w:b/>
          <w:bCs/>
        </w:rPr>
        <w:t>Measurement of</w:t>
      </w:r>
      <w:r w:rsidRPr="00C87D24">
        <w:rPr>
          <w:rFonts w:ascii="Times New Roman" w:hAnsi="Times New Roman" w:cs="Times New Roman"/>
          <w:b/>
          <w:bCs/>
        </w:rPr>
        <w:t xml:space="preserve"> crystal violet (CV) on</w:t>
      </w:r>
      <w:r w:rsidR="00347B3A">
        <w:rPr>
          <w:rFonts w:ascii="Times New Roman" w:hAnsi="Times New Roman" w:cs="Times New Roman"/>
          <w:b/>
          <w:bCs/>
        </w:rPr>
        <w:t xml:space="preserve"> the</w:t>
      </w:r>
      <w:r w:rsidRPr="00C87D24">
        <w:rPr>
          <w:rFonts w:ascii="Times New Roman" w:hAnsi="Times New Roman" w:cs="Times New Roman"/>
          <w:b/>
          <w:bCs/>
        </w:rPr>
        <w:t xml:space="preserve"> Klarite</w:t>
      </w:r>
      <w:r w:rsidRPr="00C87D24">
        <w:rPr>
          <w:rFonts w:ascii="Times New Roman" w:hAnsi="Times New Roman" w:cs="Times New Roman" w:hint="eastAsia"/>
          <w:b/>
          <w:bCs/>
        </w:rPr>
        <w:t>®</w:t>
      </w:r>
      <w:r w:rsidRPr="00C87D24">
        <w:rPr>
          <w:rFonts w:ascii="Times New Roman" w:hAnsi="Times New Roman" w:cs="Times New Roman"/>
          <w:b/>
          <w:bCs/>
        </w:rPr>
        <w:t xml:space="preserve"> chip.</w:t>
      </w:r>
      <w:r w:rsidRPr="00C87D24">
        <w:rPr>
          <w:rFonts w:ascii="Times New Roman" w:hAnsi="Times New Roman" w:cs="Times New Roman"/>
        </w:rPr>
        <w:t xml:space="preserve"> (a) Schematic procedure of</w:t>
      </w:r>
      <w:r w:rsidR="004E109F">
        <w:rPr>
          <w:rFonts w:ascii="Times New Roman" w:hAnsi="Times New Roman" w:cs="Times New Roman"/>
        </w:rPr>
        <w:t xml:space="preserve"> the</w:t>
      </w:r>
      <w:r w:rsidRPr="00C87D24">
        <w:rPr>
          <w:rFonts w:ascii="Times New Roman" w:hAnsi="Times New Roman" w:cs="Times New Roman"/>
        </w:rPr>
        <w:t xml:space="preserve"> SERS measurement on </w:t>
      </w:r>
      <w:r w:rsidR="003E6143">
        <w:rPr>
          <w:rFonts w:ascii="Times New Roman" w:hAnsi="Times New Roman" w:cs="Times New Roman"/>
        </w:rPr>
        <w:t xml:space="preserve">the </w:t>
      </w:r>
      <w:r w:rsidRPr="00C87D24">
        <w:rPr>
          <w:rFonts w:ascii="Times New Roman" w:hAnsi="Times New Roman" w:cs="Times New Roman"/>
        </w:rPr>
        <w:t xml:space="preserve">Klarite chip. </w:t>
      </w:r>
      <w:r w:rsidRPr="00C87D24">
        <w:rPr>
          <w:rFonts w:ascii="Times New Roman" w:hAnsi="Times New Roman" w:cs="Times New Roman" w:hint="eastAsia"/>
        </w:rPr>
        <w:t>The</w:t>
      </w:r>
      <w:r w:rsidRPr="00C87D24">
        <w:rPr>
          <w:rFonts w:ascii="Times New Roman" w:hAnsi="Times New Roman" w:cs="Times New Roman"/>
        </w:rPr>
        <w:t xml:space="preserve"> substate was immersed in the CV-ethanol solution for 1 hour and dried within seconds </w:t>
      </w:r>
      <w:r w:rsidR="003E6143">
        <w:rPr>
          <w:rFonts w:ascii="Times New Roman" w:hAnsi="Times New Roman" w:cs="Times New Roman"/>
        </w:rPr>
        <w:t>by</w:t>
      </w:r>
      <w:r w:rsidR="003E6143" w:rsidRPr="00C87D24">
        <w:rPr>
          <w:rFonts w:ascii="Times New Roman" w:hAnsi="Times New Roman" w:cs="Times New Roman"/>
        </w:rPr>
        <w:t xml:space="preserve"> </w:t>
      </w:r>
      <w:r w:rsidRPr="00C87D24">
        <w:rPr>
          <w:rFonts w:ascii="Times New Roman" w:hAnsi="Times New Roman" w:cs="Times New Roman"/>
        </w:rPr>
        <w:t>mild N</w:t>
      </w:r>
      <w:r w:rsidRPr="00C87D24">
        <w:rPr>
          <w:rFonts w:ascii="Times New Roman" w:hAnsi="Times New Roman" w:cs="Times New Roman"/>
          <w:vertAlign w:val="subscript"/>
        </w:rPr>
        <w:t>2</w:t>
      </w:r>
      <w:r w:rsidRPr="00C87D24">
        <w:rPr>
          <w:rFonts w:ascii="Times New Roman" w:hAnsi="Times New Roman" w:cs="Times New Roman"/>
        </w:rPr>
        <w:t xml:space="preserve"> flow. For measurement, a confocal Raman system was used to scan over the substrate in a 2-dimention pointwise mode. (b) (</w:t>
      </w:r>
      <w:proofErr w:type="spellStart"/>
      <w:r w:rsidRPr="00C87D24">
        <w:rPr>
          <w:rFonts w:ascii="Times New Roman" w:hAnsi="Times New Roman" w:cs="Times New Roman"/>
        </w:rPr>
        <w:t>i</w:t>
      </w:r>
      <w:proofErr w:type="spellEnd"/>
      <w:r w:rsidRPr="00C87D24">
        <w:rPr>
          <w:rFonts w:ascii="Times New Roman" w:hAnsi="Times New Roman" w:cs="Times New Roman"/>
        </w:rPr>
        <w:t xml:space="preserve">) </w:t>
      </w:r>
      <w:r w:rsidR="00181B05">
        <w:rPr>
          <w:rFonts w:ascii="Times New Roman" w:hAnsi="Times New Roman" w:cs="Times New Roman" w:hint="eastAsia"/>
        </w:rPr>
        <w:t>SEM</w:t>
      </w:r>
      <w:r w:rsidRPr="00C87D24">
        <w:rPr>
          <w:rFonts w:ascii="Times New Roman" w:hAnsi="Times New Roman" w:cs="Times New Roman"/>
        </w:rPr>
        <w:t xml:space="preserve"> image of the K</w:t>
      </w:r>
      <w:r w:rsidR="002452F4">
        <w:rPr>
          <w:rFonts w:ascii="Times New Roman" w:hAnsi="Times New Roman" w:cs="Times New Roman"/>
        </w:rPr>
        <w:t>l</w:t>
      </w:r>
      <w:r w:rsidRPr="00C87D24">
        <w:rPr>
          <w:rFonts w:ascii="Times New Roman" w:hAnsi="Times New Roman" w:cs="Times New Roman"/>
        </w:rPr>
        <w:t>arite chip (Inset: photo</w:t>
      </w:r>
      <w:r w:rsidR="00F52676">
        <w:rPr>
          <w:rFonts w:ascii="Times New Roman" w:hAnsi="Times New Roman" w:cs="Times New Roman"/>
        </w:rPr>
        <w:t>graph of the entire chip</w:t>
      </w:r>
      <w:r w:rsidRPr="00C87D24">
        <w:rPr>
          <w:rFonts w:ascii="Times New Roman" w:hAnsi="Times New Roman" w:cs="Times New Roman"/>
        </w:rPr>
        <w:t xml:space="preserve">). (ii) </w:t>
      </w:r>
      <w:r w:rsidRPr="00C87D24">
        <w:rPr>
          <w:rFonts w:ascii="Times New Roman" w:hAnsi="Times New Roman" w:cs="Times New Roman"/>
          <w:bCs/>
        </w:rPr>
        <w:t>Side-view schem</w:t>
      </w:r>
      <w:r w:rsidR="00F52676">
        <w:rPr>
          <w:rFonts w:ascii="Times New Roman" w:hAnsi="Times New Roman" w:cs="Times New Roman"/>
          <w:bCs/>
        </w:rPr>
        <w:t>atic diagram</w:t>
      </w:r>
      <w:r w:rsidRPr="00C87D24">
        <w:rPr>
          <w:rFonts w:ascii="Times New Roman" w:hAnsi="Times New Roman" w:cs="Times New Roman"/>
          <w:bCs/>
        </w:rPr>
        <w:t xml:space="preserve"> of the inverted pyramid structure of each pit on the chip.</w:t>
      </w:r>
      <w:r w:rsidRPr="00C87D24">
        <w:rPr>
          <w:rFonts w:ascii="Times New Roman" w:hAnsi="Times New Roman" w:cs="Times New Roman"/>
        </w:rPr>
        <w:t xml:space="preserve"> </w:t>
      </w:r>
      <w:r w:rsidRPr="00C87D24">
        <w:rPr>
          <w:rFonts w:ascii="Times New Roman" w:hAnsi="Times New Roman" w:cs="Times New Roman"/>
          <w:bCs/>
        </w:rPr>
        <w:t xml:space="preserve">(c) Bright-field image taken by </w:t>
      </w:r>
      <w:r w:rsidR="00392F12">
        <w:rPr>
          <w:rFonts w:ascii="Times New Roman" w:hAnsi="Times New Roman" w:cs="Times New Roman"/>
          <w:bCs/>
        </w:rPr>
        <w:t>the</w:t>
      </w:r>
      <w:r w:rsidRPr="00C87D24">
        <w:rPr>
          <w:rFonts w:ascii="Times New Roman" w:hAnsi="Times New Roman" w:cs="Times New Roman"/>
          <w:bCs/>
        </w:rPr>
        <w:t xml:space="preserve"> confocal system </w:t>
      </w:r>
      <w:r w:rsidR="003E6143">
        <w:rPr>
          <w:rFonts w:ascii="Times New Roman" w:hAnsi="Times New Roman" w:cs="Times New Roman"/>
          <w:bCs/>
        </w:rPr>
        <w:t>using a</w:t>
      </w:r>
      <w:r w:rsidR="003E6143" w:rsidRPr="00C87D24">
        <w:rPr>
          <w:rFonts w:ascii="Times New Roman" w:hAnsi="Times New Roman" w:cs="Times New Roman"/>
          <w:bCs/>
        </w:rPr>
        <w:t xml:space="preserve"> </w:t>
      </w:r>
      <w:r w:rsidRPr="00C87D24">
        <w:rPr>
          <w:rFonts w:ascii="Times New Roman" w:hAnsi="Times New Roman" w:cs="Times New Roman"/>
          <w:bCs/>
        </w:rPr>
        <w:t>10</w:t>
      </w:r>
      <w:r w:rsidRPr="00995951">
        <w:rPr>
          <w:rFonts w:ascii="Times New Roman" w:hAnsi="Times New Roman" w:cs="Times New Roman"/>
          <w:bCs/>
        </w:rPr>
        <w:t>×</w:t>
      </w:r>
      <w:r>
        <w:rPr>
          <w:rFonts w:ascii="Times New Roman" w:hAnsi="Times New Roman" w:cs="Times New Roman"/>
          <w:bCs/>
        </w:rPr>
        <w:t xml:space="preserve"> </w:t>
      </w:r>
      <w:r w:rsidRPr="00C87D24">
        <w:rPr>
          <w:rFonts w:ascii="Times New Roman" w:hAnsi="Times New Roman" w:cs="Times New Roman"/>
          <w:bCs/>
        </w:rPr>
        <w:t xml:space="preserve">objective lens (left) and </w:t>
      </w:r>
      <w:r w:rsidR="00F52676">
        <w:rPr>
          <w:rFonts w:ascii="Times New Roman" w:hAnsi="Times New Roman" w:cs="Times New Roman"/>
          <w:bCs/>
        </w:rPr>
        <w:t xml:space="preserve">a magnified </w:t>
      </w:r>
      <w:r w:rsidRPr="00C87D24">
        <w:rPr>
          <w:rFonts w:ascii="Times New Roman" w:hAnsi="Times New Roman" w:cs="Times New Roman"/>
          <w:bCs/>
        </w:rPr>
        <w:t xml:space="preserve">image </w:t>
      </w:r>
      <w:r w:rsidR="00F52676">
        <w:rPr>
          <w:rFonts w:ascii="Times New Roman" w:hAnsi="Times New Roman" w:cs="Times New Roman"/>
          <w:bCs/>
        </w:rPr>
        <w:t>using a</w:t>
      </w:r>
      <w:r w:rsidR="00F52676" w:rsidRPr="00C87D24">
        <w:rPr>
          <w:rFonts w:ascii="Times New Roman" w:hAnsi="Times New Roman" w:cs="Times New Roman"/>
          <w:bCs/>
        </w:rPr>
        <w:t xml:space="preserve"> </w:t>
      </w:r>
      <w:r w:rsidRPr="00C87D24">
        <w:rPr>
          <w:rFonts w:ascii="Times New Roman" w:hAnsi="Times New Roman" w:cs="Times New Roman"/>
          <w:bCs/>
        </w:rPr>
        <w:t>60</w:t>
      </w:r>
      <w:r w:rsidRPr="00995951">
        <w:rPr>
          <w:rFonts w:ascii="Times New Roman" w:hAnsi="Times New Roman" w:cs="Times New Roman"/>
          <w:bCs/>
        </w:rPr>
        <w:t>×</w:t>
      </w:r>
      <w:r w:rsidRPr="00C87D24">
        <w:rPr>
          <w:rFonts w:ascii="Times New Roman" w:hAnsi="Times New Roman" w:cs="Times New Roman" w:hint="eastAsia"/>
          <w:bCs/>
        </w:rPr>
        <w:t xml:space="preserve"> </w:t>
      </w:r>
      <w:r w:rsidRPr="00C87D24">
        <w:rPr>
          <w:rFonts w:ascii="Times New Roman" w:hAnsi="Times New Roman" w:cs="Times New Roman"/>
          <w:bCs/>
        </w:rPr>
        <w:t>objective lens (right). Three samples were prepared with</w:t>
      </w:r>
      <w:r w:rsidR="00F52676">
        <w:rPr>
          <w:rFonts w:ascii="Times New Roman" w:hAnsi="Times New Roman" w:cs="Times New Roman"/>
          <w:bCs/>
        </w:rPr>
        <w:t xml:space="preserve"> </w:t>
      </w:r>
      <w:r w:rsidR="002452F4">
        <w:rPr>
          <w:rFonts w:ascii="Times New Roman" w:hAnsi="Times New Roman" w:cs="Times New Roman"/>
          <w:bCs/>
        </w:rPr>
        <w:t>a</w:t>
      </w:r>
      <w:r w:rsidR="002452F4" w:rsidRPr="00C87D24">
        <w:rPr>
          <w:rFonts w:ascii="Times New Roman" w:hAnsi="Times New Roman" w:cs="Times New Roman"/>
          <w:bCs/>
        </w:rPr>
        <w:t xml:space="preserve"> </w:t>
      </w:r>
      <w:r w:rsidRPr="00C87D24">
        <w:rPr>
          <w:rFonts w:ascii="Times New Roman" w:hAnsi="Times New Roman" w:cs="Times New Roman"/>
          <w:bCs/>
        </w:rPr>
        <w:t>CV-ethanol solution of 10</w:t>
      </w:r>
      <w:r w:rsidRPr="00C87D24">
        <w:rPr>
          <w:rFonts w:ascii="Times New Roman" w:hAnsi="Times New Roman" w:cs="Times New Roman"/>
          <w:bCs/>
          <w:vertAlign w:val="superscript"/>
        </w:rPr>
        <w:t>-5</w:t>
      </w:r>
      <w:r w:rsidRPr="00C87D24">
        <w:rPr>
          <w:rFonts w:ascii="Times New Roman" w:hAnsi="Times New Roman" w:cs="Times New Roman"/>
          <w:bCs/>
        </w:rPr>
        <w:t>, 10</w:t>
      </w:r>
      <w:r w:rsidRPr="00C87D24">
        <w:rPr>
          <w:rFonts w:ascii="Times New Roman" w:hAnsi="Times New Roman" w:cs="Times New Roman"/>
          <w:bCs/>
          <w:vertAlign w:val="superscript"/>
        </w:rPr>
        <w:t>-6</w:t>
      </w:r>
      <w:r w:rsidRPr="00C87D24">
        <w:rPr>
          <w:rFonts w:ascii="Times New Roman" w:hAnsi="Times New Roman" w:cs="Times New Roman"/>
          <w:bCs/>
        </w:rPr>
        <w:t xml:space="preserve"> </w:t>
      </w:r>
      <w:r w:rsidR="002452F4">
        <w:rPr>
          <w:rFonts w:ascii="Times New Roman" w:hAnsi="Times New Roman" w:cs="Times New Roman"/>
          <w:bCs/>
        </w:rPr>
        <w:t>or</w:t>
      </w:r>
      <w:r w:rsidR="002452F4" w:rsidRPr="00C87D24">
        <w:rPr>
          <w:rFonts w:ascii="Times New Roman" w:hAnsi="Times New Roman" w:cs="Times New Roman"/>
          <w:bCs/>
        </w:rPr>
        <w:t xml:space="preserve"> </w:t>
      </w:r>
      <w:r w:rsidRPr="00C87D24">
        <w:rPr>
          <w:rFonts w:ascii="Times New Roman" w:hAnsi="Times New Roman" w:cs="Times New Roman"/>
          <w:bCs/>
        </w:rPr>
        <w:t>10</w:t>
      </w:r>
      <w:r w:rsidRPr="00C87D24">
        <w:rPr>
          <w:rFonts w:ascii="Times New Roman" w:hAnsi="Times New Roman" w:cs="Times New Roman"/>
          <w:bCs/>
          <w:vertAlign w:val="superscript"/>
        </w:rPr>
        <w:t>-7</w:t>
      </w:r>
      <w:r w:rsidRPr="00C87D24">
        <w:rPr>
          <w:rFonts w:ascii="Times New Roman" w:hAnsi="Times New Roman" w:cs="Times New Roman"/>
          <w:bCs/>
        </w:rPr>
        <w:t xml:space="preserve"> M. (d) The heatmap </w:t>
      </w:r>
      <w:r w:rsidR="003E6143">
        <w:rPr>
          <w:rFonts w:ascii="Times New Roman" w:hAnsi="Times New Roman" w:cs="Times New Roman"/>
          <w:bCs/>
        </w:rPr>
        <w:t xml:space="preserve">is </w:t>
      </w:r>
      <w:r w:rsidR="003652F9">
        <w:rPr>
          <w:rFonts w:ascii="Times New Roman" w:hAnsi="Times New Roman" w:cs="Times New Roman"/>
          <w:bCs/>
        </w:rPr>
        <w:t>display</w:t>
      </w:r>
      <w:r w:rsidR="003652F9" w:rsidRPr="00C87D24">
        <w:rPr>
          <w:rFonts w:ascii="Times New Roman" w:hAnsi="Times New Roman" w:cs="Times New Roman"/>
          <w:bCs/>
        </w:rPr>
        <w:t xml:space="preserve">ed </w:t>
      </w:r>
      <w:r w:rsidR="003652F9">
        <w:rPr>
          <w:rFonts w:ascii="Times New Roman" w:hAnsi="Times New Roman" w:cs="Times New Roman"/>
          <w:bCs/>
        </w:rPr>
        <w:t>according to</w:t>
      </w:r>
      <w:r w:rsidRPr="00C87D24">
        <w:rPr>
          <w:rFonts w:ascii="Times New Roman" w:hAnsi="Times New Roman" w:cs="Times New Roman"/>
          <w:bCs/>
        </w:rPr>
        <w:t xml:space="preserve"> the </w:t>
      </w:r>
      <w:r>
        <w:rPr>
          <w:rFonts w:ascii="Times New Roman" w:hAnsi="Times New Roman" w:cs="Times New Roman"/>
          <w:bCs/>
        </w:rPr>
        <w:t>peak intensities</w:t>
      </w:r>
      <w:r w:rsidRPr="00C87D24">
        <w:rPr>
          <w:rFonts w:ascii="Times New Roman" w:hAnsi="Times New Roman" w:cs="Times New Roman"/>
          <w:bCs/>
        </w:rPr>
        <w:t xml:space="preserve"> from 780 to 820 cm</w:t>
      </w:r>
      <w:r w:rsidRPr="00C87D24">
        <w:rPr>
          <w:rFonts w:ascii="Times New Roman" w:hAnsi="Times New Roman" w:cs="Times New Roman"/>
          <w:bCs/>
          <w:vertAlign w:val="superscript"/>
        </w:rPr>
        <w:t>-1</w:t>
      </w:r>
      <w:r w:rsidRPr="00C87D24">
        <w:rPr>
          <w:rFonts w:ascii="Times New Roman" w:hAnsi="Times New Roman" w:cs="Times New Roman"/>
          <w:bCs/>
        </w:rPr>
        <w:t xml:space="preserve">. (e), (f) </w:t>
      </w:r>
      <w:r>
        <w:rPr>
          <w:rFonts w:ascii="Times New Roman" w:hAnsi="Times New Roman" w:cs="Times New Roman"/>
          <w:bCs/>
        </w:rPr>
        <w:t>In d</w:t>
      </w:r>
      <w:r w:rsidRPr="00C87D24">
        <w:rPr>
          <w:rFonts w:ascii="Times New Roman" w:hAnsi="Times New Roman" w:cs="Times New Roman"/>
          <w:bCs/>
        </w:rPr>
        <w:t xml:space="preserve">igital maps, the positive voxels </w:t>
      </w:r>
      <w:r>
        <w:rPr>
          <w:rFonts w:ascii="Times New Roman" w:hAnsi="Times New Roman" w:cs="Times New Roman"/>
          <w:bCs/>
        </w:rPr>
        <w:t>were assigned when the target intensity was higher than</w:t>
      </w:r>
      <w:r w:rsidRPr="00C87D2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(</w:t>
      </w:r>
      <m:oMath>
        <m:acc>
          <m:accPr>
            <m:chr m:val="̅"/>
            <m:ctrlPr>
              <w:rPr>
                <w:rFonts w:ascii="Cambria Math" w:hAnsi="Cambria Math" w:cs="Times New Roman"/>
                <w:bCs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x</m:t>
            </m:r>
          </m:e>
        </m:acc>
        <m:r>
          <w:rPr>
            <w:rFonts w:ascii="Cambria Math" w:hAnsi="Cambria Math" w:cs="Times New Roman"/>
          </w:rPr>
          <m:t>+10σ</m:t>
        </m:r>
      </m:oMath>
      <w:r>
        <w:rPr>
          <w:rFonts w:ascii="Times New Roman" w:hAnsi="Times New Roman" w:cs="Times New Roman" w:hint="eastAsia"/>
        </w:rPr>
        <w:t>)</w:t>
      </w:r>
      <w:r w:rsidRPr="00C87D24">
        <w:rPr>
          <w:rFonts w:ascii="Times New Roman" w:hAnsi="Times New Roman" w:cs="Times New Roman" w:hint="eastAsia"/>
          <w:bCs/>
        </w:rPr>
        <w:t xml:space="preserve"> </w:t>
      </w:r>
      <w:r w:rsidRPr="00C87D24">
        <w:rPr>
          <w:rFonts w:ascii="Times New Roman" w:hAnsi="Times New Roman" w:cs="Times New Roman"/>
          <w:bCs/>
        </w:rPr>
        <w:t xml:space="preserve">from </w:t>
      </w:r>
      <w:r w:rsidR="00F52676">
        <w:rPr>
          <w:rFonts w:ascii="Times New Roman" w:hAnsi="Times New Roman" w:cs="Times New Roman"/>
          <w:bCs/>
        </w:rPr>
        <w:t xml:space="preserve">the </w:t>
      </w:r>
      <w:r>
        <w:rPr>
          <w:rFonts w:ascii="Times New Roman" w:hAnsi="Times New Roman" w:cs="Times New Roman"/>
          <w:bCs/>
        </w:rPr>
        <w:t>noise region (1</w:t>
      </w:r>
      <w:r w:rsidR="00136E1D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>700</w:t>
      </w:r>
      <w:r w:rsidRPr="00C87D24">
        <w:rPr>
          <w:rFonts w:ascii="Times New Roman" w:hAnsi="Times New Roman" w:cs="Times New Roman"/>
          <w:bCs/>
        </w:rPr>
        <w:t xml:space="preserve"> to </w:t>
      </w:r>
      <w:r>
        <w:rPr>
          <w:rFonts w:ascii="Times New Roman" w:hAnsi="Times New Roman" w:cs="Times New Roman"/>
          <w:bCs/>
        </w:rPr>
        <w:t>1</w:t>
      </w:r>
      <w:r w:rsidR="00136E1D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>74</w:t>
      </w:r>
      <w:r w:rsidRPr="00C87D24">
        <w:rPr>
          <w:rFonts w:ascii="Times New Roman" w:hAnsi="Times New Roman" w:cs="Times New Roman"/>
          <w:bCs/>
        </w:rPr>
        <w:t>0 cm</w:t>
      </w:r>
      <w:r w:rsidRPr="00C87D24">
        <w:rPr>
          <w:rFonts w:ascii="Times New Roman" w:hAnsi="Times New Roman" w:cs="Times New Roman"/>
          <w:bCs/>
          <w:vertAlign w:val="superscript"/>
        </w:rPr>
        <w:t>-1</w:t>
      </w:r>
      <w:r>
        <w:rPr>
          <w:rFonts w:ascii="Times New Roman" w:hAnsi="Times New Roman" w:cs="Times New Roman"/>
          <w:bCs/>
        </w:rPr>
        <w:t>) for each spectrum</w:t>
      </w:r>
      <w:r w:rsidRPr="00C87D24">
        <w:rPr>
          <w:rFonts w:ascii="Times New Roman" w:hAnsi="Times New Roman" w:cs="Times New Roman"/>
          <w:bCs/>
        </w:rPr>
        <w:t>. Three thick loosely dashed large squares (L1, L2 and L3</w:t>
      </w:r>
      <w:r w:rsidR="00136E1D">
        <w:rPr>
          <w:rFonts w:ascii="Times New Roman" w:hAnsi="Times New Roman" w:cs="Times New Roman"/>
          <w:bCs/>
        </w:rPr>
        <w:t xml:space="preserve"> with</w:t>
      </w:r>
      <w:r w:rsidRPr="00C87D24">
        <w:rPr>
          <w:rFonts w:ascii="Times New Roman" w:hAnsi="Times New Roman" w:cs="Times New Roman"/>
          <w:bCs/>
        </w:rPr>
        <w:t xml:space="preserve"> 3</w:t>
      </w:r>
      <w:r w:rsidR="00136E1D">
        <w:rPr>
          <w:rFonts w:ascii="Times New Roman" w:hAnsi="Times New Roman" w:cs="Times New Roman"/>
          <w:bCs/>
        </w:rPr>
        <w:t>,</w:t>
      </w:r>
      <w:r w:rsidRPr="00C87D24">
        <w:rPr>
          <w:rFonts w:ascii="Times New Roman" w:hAnsi="Times New Roman" w:cs="Times New Roman"/>
          <w:bCs/>
        </w:rPr>
        <w:t>600 voxels/area) and three thin densely dashed small squares (S1, S2 and S3</w:t>
      </w:r>
      <w:r w:rsidR="00136E1D">
        <w:rPr>
          <w:rFonts w:ascii="Times New Roman" w:hAnsi="Times New Roman" w:cs="Times New Roman"/>
          <w:bCs/>
        </w:rPr>
        <w:t xml:space="preserve"> with </w:t>
      </w:r>
      <w:r w:rsidRPr="00C87D24">
        <w:rPr>
          <w:rFonts w:ascii="Times New Roman" w:hAnsi="Times New Roman" w:cs="Times New Roman"/>
          <w:bCs/>
        </w:rPr>
        <w:t>1</w:t>
      </w:r>
      <w:r w:rsidR="00136E1D">
        <w:rPr>
          <w:rFonts w:ascii="Times New Roman" w:hAnsi="Times New Roman" w:cs="Times New Roman"/>
          <w:bCs/>
        </w:rPr>
        <w:t>,</w:t>
      </w:r>
      <w:r w:rsidRPr="00C87D24">
        <w:rPr>
          <w:rFonts w:ascii="Times New Roman" w:hAnsi="Times New Roman" w:cs="Times New Roman"/>
          <w:bCs/>
        </w:rPr>
        <w:t xml:space="preserve">800 voxels/area) were selected for each sample. (g) The </w:t>
      </w:r>
      <w:r>
        <w:rPr>
          <w:rFonts w:ascii="Times New Roman" w:hAnsi="Times New Roman" w:cs="Times New Roman"/>
          <w:bCs/>
        </w:rPr>
        <w:t>violin</w:t>
      </w:r>
      <w:r w:rsidRPr="00C87D24">
        <w:rPr>
          <w:rFonts w:ascii="Times New Roman" w:hAnsi="Times New Roman" w:cs="Times New Roman"/>
          <w:bCs/>
        </w:rPr>
        <w:t xml:space="preserve"> plot of the </w:t>
      </w:r>
      <w:r>
        <w:rPr>
          <w:rFonts w:ascii="Times New Roman" w:hAnsi="Times New Roman" w:cs="Times New Roman"/>
          <w:bCs/>
        </w:rPr>
        <w:t>SERS intensities from</w:t>
      </w:r>
      <w:r w:rsidRPr="00C87D24">
        <w:rPr>
          <w:rFonts w:ascii="Times New Roman" w:hAnsi="Times New Roman" w:cs="Times New Roman"/>
          <w:bCs/>
        </w:rPr>
        <w:t xml:space="preserve"> the 10</w:t>
      </w:r>
      <w:r w:rsidRPr="00C87D24">
        <w:rPr>
          <w:rFonts w:ascii="Times New Roman" w:hAnsi="Times New Roman" w:cs="Times New Roman"/>
          <w:bCs/>
          <w:vertAlign w:val="superscript"/>
        </w:rPr>
        <w:t>-5</w:t>
      </w:r>
      <w:r w:rsidRPr="00C87D24">
        <w:rPr>
          <w:rFonts w:ascii="Times New Roman" w:hAnsi="Times New Roman" w:cs="Times New Roman"/>
          <w:bCs/>
        </w:rPr>
        <w:t xml:space="preserve"> M CV sample. (h), (</w:t>
      </w:r>
      <w:proofErr w:type="spellStart"/>
      <w:r w:rsidRPr="00C87D24">
        <w:rPr>
          <w:rFonts w:ascii="Times New Roman" w:hAnsi="Times New Roman" w:cs="Times New Roman"/>
          <w:bCs/>
        </w:rPr>
        <w:t>i</w:t>
      </w:r>
      <w:proofErr w:type="spellEnd"/>
      <w:r w:rsidRPr="00C87D24">
        <w:rPr>
          <w:rFonts w:ascii="Times New Roman" w:hAnsi="Times New Roman" w:cs="Times New Roman"/>
          <w:bCs/>
        </w:rPr>
        <w:t>) Histograms of the number of positive voxels</w:t>
      </w:r>
      <w:r>
        <w:rPr>
          <w:rFonts w:ascii="Times New Roman" w:hAnsi="Times New Roman" w:cs="Times New Roman"/>
          <w:bCs/>
        </w:rPr>
        <w:t xml:space="preserve"> in the sampling areas for</w:t>
      </w:r>
      <w:r w:rsidR="002452F4">
        <w:rPr>
          <w:rFonts w:ascii="Times New Roman" w:hAnsi="Times New Roman" w:cs="Times New Roman"/>
          <w:bCs/>
        </w:rPr>
        <w:t xml:space="preserve"> the</w:t>
      </w:r>
      <w:r w:rsidRPr="00C87D24">
        <w:rPr>
          <w:rFonts w:ascii="Times New Roman" w:hAnsi="Times New Roman" w:cs="Times New Roman"/>
          <w:bCs/>
        </w:rPr>
        <w:t xml:space="preserve"> 10</w:t>
      </w:r>
      <w:r w:rsidRPr="00C87D24">
        <w:rPr>
          <w:rFonts w:ascii="Times New Roman" w:hAnsi="Times New Roman" w:cs="Times New Roman"/>
          <w:bCs/>
          <w:vertAlign w:val="superscript"/>
        </w:rPr>
        <w:t>-6</w:t>
      </w:r>
      <w:r w:rsidRPr="00C87D24">
        <w:rPr>
          <w:rFonts w:ascii="Times New Roman" w:hAnsi="Times New Roman" w:cs="Times New Roman"/>
          <w:bCs/>
        </w:rPr>
        <w:t xml:space="preserve"> and 10</w:t>
      </w:r>
      <w:r w:rsidRPr="00C87D24">
        <w:rPr>
          <w:rFonts w:ascii="Times New Roman" w:hAnsi="Times New Roman" w:cs="Times New Roman"/>
          <w:bCs/>
          <w:vertAlign w:val="superscript"/>
        </w:rPr>
        <w:t>-7</w:t>
      </w:r>
      <w:r w:rsidRPr="00C87D24">
        <w:rPr>
          <w:rFonts w:ascii="Times New Roman" w:hAnsi="Times New Roman" w:cs="Times New Roman"/>
          <w:bCs/>
        </w:rPr>
        <w:t xml:space="preserve"> M CV samples. (j) The relative standard deviation </w:t>
      </w:r>
      <w:r>
        <w:rPr>
          <w:rFonts w:ascii="Times New Roman" w:hAnsi="Times New Roman" w:cs="Times New Roman"/>
          <w:bCs/>
        </w:rPr>
        <w:t>of the mean intensities</w:t>
      </w:r>
      <w:r w:rsidRPr="00C87D24">
        <w:rPr>
          <w:rFonts w:ascii="Times New Roman" w:hAnsi="Times New Roman" w:cs="Times New Roman"/>
          <w:bCs/>
        </w:rPr>
        <w:t xml:space="preserve"> among the different areas on one sample (RSD</w:t>
      </w:r>
      <w:r>
        <w:rPr>
          <w:rFonts w:ascii="Times New Roman" w:hAnsi="Times New Roman" w:cs="Times New Roman"/>
          <w:bCs/>
        </w:rPr>
        <w:t>, n</w:t>
      </w:r>
      <w:r w:rsidRPr="00C87D24">
        <w:rPr>
          <w:rFonts w:ascii="Times New Roman" w:hAnsi="Times New Roman" w:cs="Times New Roman"/>
          <w:bCs/>
        </w:rPr>
        <w:t xml:space="preserve"> = 3). (k), (l)</w:t>
      </w:r>
      <w:r w:rsidRPr="00C87D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Pr="00C87D24">
        <w:rPr>
          <w:rFonts w:ascii="Times New Roman" w:hAnsi="Times New Roman" w:cs="Times New Roman"/>
        </w:rPr>
        <w:t xml:space="preserve">he </w:t>
      </w:r>
      <w:r>
        <w:rPr>
          <w:rFonts w:ascii="Times New Roman" w:hAnsi="Times New Roman" w:cs="Times New Roman"/>
        </w:rPr>
        <w:t>RSD of RPV</w:t>
      </w:r>
      <w:r w:rsidRPr="00C87D24">
        <w:rPr>
          <w:rFonts w:ascii="Times New Roman" w:hAnsi="Times New Roman" w:cs="Times New Roman"/>
        </w:rPr>
        <w:t xml:space="preserve"> from different areas (n = 3, </w:t>
      </w:r>
      <w:r w:rsidRPr="00C87D24">
        <w:rPr>
          <w:rFonts w:ascii="Times New Roman" w:hAnsi="Times New Roman" w:cs="Times New Roman"/>
          <w:bCs/>
        </w:rPr>
        <w:t>solid-colored bar</w:t>
      </w:r>
      <w:r w:rsidRPr="00C87D24">
        <w:rPr>
          <w:rFonts w:ascii="Times New Roman" w:hAnsi="Times New Roman" w:cs="Times New Roman"/>
        </w:rPr>
        <w:t xml:space="preserve">) and the statistical counting error computed with the expectation of positive voxels (Error, </w:t>
      </w:r>
      <w:r w:rsidRPr="00C87D24">
        <w:rPr>
          <w:rFonts w:ascii="Times New Roman" w:hAnsi="Times New Roman" w:cs="Times New Roman"/>
          <w:bCs/>
        </w:rPr>
        <w:t>diagonal-striped bar</w:t>
      </w:r>
      <w:r w:rsidRPr="00C87D24">
        <w:rPr>
          <w:rFonts w:ascii="Times New Roman" w:hAnsi="Times New Roman" w:cs="Times New Roman"/>
        </w:rPr>
        <w:t xml:space="preserve">). </w:t>
      </w:r>
      <w:r w:rsidRPr="00C87D24">
        <w:rPr>
          <w:rFonts w:ascii="Times New Roman" w:hAnsi="Times New Roman" w:cs="Times New Roman"/>
          <w:bCs/>
        </w:rPr>
        <w:t>Laser wavelength: 638 nm; laser power: 12.67 mW; objective lens: 10</w:t>
      </w:r>
      <w:r w:rsidRPr="00A07702">
        <w:rPr>
          <w:rFonts w:ascii="Times New Roman" w:hAnsi="Times New Roman" w:cs="Times New Roman"/>
          <w:bCs/>
        </w:rPr>
        <w:t>×</w:t>
      </w:r>
      <w:r w:rsidRPr="00C87D24">
        <w:rPr>
          <w:rFonts w:ascii="Times New Roman" w:hAnsi="Times New Roman" w:cs="Times New Roman" w:hint="eastAsia"/>
          <w:bCs/>
        </w:rPr>
        <w:t>;</w:t>
      </w:r>
      <w:r w:rsidRPr="00C87D24">
        <w:rPr>
          <w:rFonts w:ascii="Times New Roman" w:hAnsi="Times New Roman" w:cs="Times New Roman"/>
          <w:bCs/>
        </w:rPr>
        <w:t xml:space="preserve"> mapping step size: 10 μ</w:t>
      </w:r>
      <w:r w:rsidRPr="00C87D24">
        <w:rPr>
          <w:rFonts w:ascii="Times New Roman" w:hAnsi="Times New Roman" w:cs="Times New Roman" w:hint="eastAsia"/>
          <w:bCs/>
        </w:rPr>
        <w:t>m</w:t>
      </w:r>
      <w:r w:rsidRPr="00C87D24">
        <w:rPr>
          <w:rFonts w:ascii="Times New Roman" w:hAnsi="Times New Roman" w:cs="Times New Roman"/>
          <w:bCs/>
        </w:rPr>
        <w:t>.</w:t>
      </w:r>
    </w:p>
    <w:p w14:paraId="417B76F6" w14:textId="5BE5D726" w:rsidR="00330A4B" w:rsidRDefault="00330A4B" w:rsidP="00330A4B">
      <w:pPr>
        <w:rPr>
          <w:rFonts w:ascii="Times New Roman" w:hAnsi="Times New Roman" w:cs="Times New Roman"/>
        </w:rPr>
      </w:pPr>
    </w:p>
    <w:p w14:paraId="158CAAD6" w14:textId="59C2210A" w:rsidR="00355E13" w:rsidRPr="00355E13" w:rsidRDefault="00CC5150" w:rsidP="00CC5150">
      <w:pPr>
        <w:pStyle w:val="af4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 wp14:anchorId="036AEDC1" wp14:editId="077A6F21">
            <wp:extent cx="4897578" cy="4680000"/>
            <wp:effectExtent l="0" t="0" r="0" b="6350"/>
            <wp:docPr id="20389230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578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65372" w14:textId="1CAA9117" w:rsidR="00676EF4" w:rsidRPr="007A6A57" w:rsidRDefault="00330A4B" w:rsidP="003F6CEB">
      <w:pPr>
        <w:rPr>
          <w:rFonts w:ascii="Times New Roman" w:hAnsi="Times New Roman" w:cs="Times New Roman"/>
          <w:bCs/>
        </w:rPr>
      </w:pPr>
      <w:r w:rsidRPr="00C87D24">
        <w:rPr>
          <w:rFonts w:ascii="Times New Roman" w:hAnsi="Times New Roman" w:cs="Times New Roman" w:hint="eastAsia"/>
          <w:b/>
          <w:bCs/>
        </w:rPr>
        <w:t>F</w:t>
      </w:r>
      <w:r w:rsidRPr="00C87D24">
        <w:rPr>
          <w:rFonts w:ascii="Times New Roman" w:hAnsi="Times New Roman" w:cs="Times New Roman"/>
          <w:b/>
          <w:bCs/>
        </w:rPr>
        <w:t xml:space="preserve">igure </w:t>
      </w:r>
      <w:r>
        <w:rPr>
          <w:rFonts w:ascii="Times New Roman" w:hAnsi="Times New Roman" w:cs="Times New Roman" w:hint="eastAsia"/>
          <w:b/>
          <w:bCs/>
        </w:rPr>
        <w:t>S</w:t>
      </w:r>
      <w:r w:rsidR="00780AED">
        <w:rPr>
          <w:rFonts w:ascii="Times New Roman" w:hAnsi="Times New Roman" w:cs="Times New Roman"/>
          <w:b/>
          <w:bCs/>
        </w:rPr>
        <w:t>2</w:t>
      </w:r>
      <w:r w:rsidRPr="00C87D24">
        <w:rPr>
          <w:rFonts w:ascii="Times New Roman" w:hAnsi="Times New Roman" w:cs="Times New Roman"/>
          <w:b/>
          <w:bCs/>
        </w:rPr>
        <w:t xml:space="preserve">| </w:t>
      </w:r>
      <w:r>
        <w:rPr>
          <w:rFonts w:ascii="Times New Roman" w:hAnsi="Times New Roman" w:cs="Times New Roman"/>
          <w:b/>
          <w:bCs/>
        </w:rPr>
        <w:t>Measurement</w:t>
      </w:r>
      <w:r w:rsidRPr="00C87D24">
        <w:rPr>
          <w:rFonts w:ascii="Times New Roman" w:hAnsi="Times New Roman" w:cs="Times New Roman"/>
          <w:b/>
          <w:bCs/>
        </w:rPr>
        <w:t xml:space="preserve"> of CV on </w:t>
      </w:r>
      <w:r w:rsidR="002452F4">
        <w:rPr>
          <w:rFonts w:ascii="Times New Roman" w:hAnsi="Times New Roman" w:cs="Times New Roman"/>
          <w:b/>
          <w:bCs/>
        </w:rPr>
        <w:t xml:space="preserve">the </w:t>
      </w:r>
      <w:r w:rsidRPr="00C87D24">
        <w:rPr>
          <w:rFonts w:ascii="Times New Roman" w:hAnsi="Times New Roman" w:cs="Times New Roman"/>
          <w:b/>
          <w:bCs/>
        </w:rPr>
        <w:t>self-assembl</w:t>
      </w:r>
      <w:r>
        <w:rPr>
          <w:rFonts w:ascii="Times New Roman" w:hAnsi="Times New Roman" w:cs="Times New Roman"/>
          <w:b/>
          <w:bCs/>
        </w:rPr>
        <w:t>ed</w:t>
      </w:r>
      <w:r w:rsidRPr="00C87D24">
        <w:rPr>
          <w:rFonts w:ascii="Times New Roman" w:hAnsi="Times New Roman" w:cs="Times New Roman"/>
          <w:b/>
          <w:bCs/>
        </w:rPr>
        <w:t xml:space="preserve"> Ag chip</w:t>
      </w:r>
      <w:r w:rsidRPr="00C87D24">
        <w:rPr>
          <w:rFonts w:ascii="Times New Roman" w:hAnsi="Times New Roman" w:cs="Times New Roman" w:hint="eastAsia"/>
          <w:b/>
          <w:bCs/>
        </w:rPr>
        <w:t>.</w:t>
      </w:r>
      <w:r w:rsidRPr="00C87D24">
        <w:rPr>
          <w:rFonts w:ascii="Times New Roman" w:hAnsi="Times New Roman" w:cs="Times New Roman"/>
        </w:rPr>
        <w:t xml:space="preserve"> (a) Measurement procedure. Samples were prepared by immersion in the CV-ethanol solution (i.e., </w:t>
      </w:r>
      <w:r w:rsidRPr="00C87D24">
        <w:rPr>
          <w:rFonts w:ascii="Times New Roman" w:hAnsi="Times New Roman" w:cs="Times New Roman"/>
          <w:bCs/>
        </w:rPr>
        <w:t>10</w:t>
      </w:r>
      <w:r w:rsidRPr="00C87D24">
        <w:rPr>
          <w:rFonts w:ascii="Times New Roman" w:hAnsi="Times New Roman" w:cs="Times New Roman"/>
          <w:bCs/>
          <w:vertAlign w:val="superscript"/>
        </w:rPr>
        <w:t>-4</w:t>
      </w:r>
      <w:r w:rsidRPr="00C87D24">
        <w:rPr>
          <w:rFonts w:ascii="Times New Roman" w:hAnsi="Times New Roman" w:cs="Times New Roman"/>
          <w:bCs/>
        </w:rPr>
        <w:t>, 10</w:t>
      </w:r>
      <w:r w:rsidRPr="00C87D24">
        <w:rPr>
          <w:rFonts w:ascii="Times New Roman" w:hAnsi="Times New Roman" w:cs="Times New Roman"/>
          <w:bCs/>
          <w:vertAlign w:val="superscript"/>
        </w:rPr>
        <w:t>-</w:t>
      </w:r>
      <w:r w:rsidR="00F17CD4">
        <w:rPr>
          <w:rFonts w:ascii="Times New Roman" w:hAnsi="Times New Roman" w:cs="Times New Roman"/>
          <w:bCs/>
          <w:vertAlign w:val="superscript"/>
        </w:rPr>
        <w:t>6</w:t>
      </w:r>
      <w:r w:rsidRPr="00C87D24">
        <w:rPr>
          <w:rFonts w:ascii="Times New Roman" w:hAnsi="Times New Roman" w:cs="Times New Roman"/>
          <w:bCs/>
        </w:rPr>
        <w:t xml:space="preserve"> and 10</w:t>
      </w:r>
      <w:r w:rsidRPr="00C87D24">
        <w:rPr>
          <w:rFonts w:ascii="Times New Roman" w:hAnsi="Times New Roman" w:cs="Times New Roman"/>
          <w:bCs/>
          <w:vertAlign w:val="superscript"/>
        </w:rPr>
        <w:t>-8</w:t>
      </w:r>
      <w:r w:rsidRPr="00C87D24">
        <w:rPr>
          <w:rFonts w:ascii="Times New Roman" w:hAnsi="Times New Roman" w:cs="Times New Roman"/>
          <w:bCs/>
        </w:rPr>
        <w:t xml:space="preserve"> M</w:t>
      </w:r>
      <w:r w:rsidRPr="00C87D24">
        <w:rPr>
          <w:rFonts w:ascii="Times New Roman" w:hAnsi="Times New Roman" w:cs="Times New Roman"/>
        </w:rPr>
        <w:t xml:space="preserve">) and measured in a </w:t>
      </w:r>
      <w:r w:rsidR="002452F4">
        <w:rPr>
          <w:rFonts w:ascii="Times New Roman" w:hAnsi="Times New Roman" w:cs="Times New Roman"/>
        </w:rPr>
        <w:t>2</w:t>
      </w:r>
      <w:r w:rsidRPr="00C87D24">
        <w:rPr>
          <w:rFonts w:ascii="Times New Roman" w:hAnsi="Times New Roman" w:cs="Times New Roman"/>
        </w:rPr>
        <w:t xml:space="preserve">-dimension pointwise mode. </w:t>
      </w:r>
      <w:r w:rsidRPr="00C87D24">
        <w:rPr>
          <w:rFonts w:ascii="Times New Roman" w:hAnsi="Times New Roman" w:cs="Times New Roman"/>
          <w:bCs/>
        </w:rPr>
        <w:t xml:space="preserve">(b) The bright-field image taken by </w:t>
      </w:r>
      <w:r w:rsidR="00392F12">
        <w:rPr>
          <w:rFonts w:ascii="Times New Roman" w:hAnsi="Times New Roman" w:cs="Times New Roman"/>
          <w:bCs/>
        </w:rPr>
        <w:t>the</w:t>
      </w:r>
      <w:r w:rsidRPr="00C87D24">
        <w:rPr>
          <w:rFonts w:ascii="Times New Roman" w:hAnsi="Times New Roman" w:cs="Times New Roman"/>
          <w:bCs/>
        </w:rPr>
        <w:t xml:space="preserve"> confocal system wi</w:t>
      </w:r>
      <w:r w:rsidRPr="00D735C5">
        <w:rPr>
          <w:rFonts w:ascii="Times New Roman" w:hAnsi="Times New Roman" w:cs="Times New Roman"/>
          <w:bCs/>
        </w:rPr>
        <w:t>th the 10×</w:t>
      </w:r>
      <w:r w:rsidR="002452F4">
        <w:rPr>
          <w:rFonts w:ascii="Times New Roman" w:hAnsi="Times New Roman" w:cs="Times New Roman"/>
          <w:bCs/>
        </w:rPr>
        <w:t xml:space="preserve"> </w:t>
      </w:r>
      <w:r w:rsidRPr="00D735C5">
        <w:rPr>
          <w:rFonts w:ascii="Times New Roman" w:hAnsi="Times New Roman" w:cs="Times New Roman"/>
          <w:bCs/>
        </w:rPr>
        <w:t>objective lens (</w:t>
      </w:r>
      <w:r w:rsidR="002452F4">
        <w:rPr>
          <w:rFonts w:ascii="Times New Roman" w:hAnsi="Times New Roman" w:cs="Times New Roman"/>
          <w:bCs/>
        </w:rPr>
        <w:t>left</w:t>
      </w:r>
      <w:r w:rsidRPr="00D735C5">
        <w:rPr>
          <w:rFonts w:ascii="Times New Roman" w:hAnsi="Times New Roman" w:cs="Times New Roman"/>
          <w:bCs/>
        </w:rPr>
        <w:t xml:space="preserve">) and </w:t>
      </w:r>
      <w:r w:rsidR="003E6143">
        <w:rPr>
          <w:rFonts w:ascii="Times New Roman" w:hAnsi="Times New Roman" w:cs="Times New Roman"/>
          <w:bCs/>
        </w:rPr>
        <w:t>a magnified</w:t>
      </w:r>
      <w:r w:rsidRPr="00D735C5">
        <w:rPr>
          <w:rFonts w:ascii="Times New Roman" w:hAnsi="Times New Roman" w:cs="Times New Roman"/>
          <w:bCs/>
        </w:rPr>
        <w:t xml:space="preserve"> image </w:t>
      </w:r>
      <w:r w:rsidR="003E6143">
        <w:rPr>
          <w:rFonts w:ascii="Times New Roman" w:hAnsi="Times New Roman" w:cs="Times New Roman"/>
          <w:bCs/>
        </w:rPr>
        <w:t>using a</w:t>
      </w:r>
      <w:r w:rsidRPr="00D735C5">
        <w:rPr>
          <w:rFonts w:ascii="Times New Roman" w:hAnsi="Times New Roman" w:cs="Times New Roman"/>
          <w:bCs/>
        </w:rPr>
        <w:t xml:space="preserve"> 60× objective lens (right).</w:t>
      </w:r>
      <w:r w:rsidRPr="00C87D24">
        <w:rPr>
          <w:rFonts w:ascii="Times New Roman" w:hAnsi="Times New Roman" w:cs="Times New Roman"/>
          <w:bCs/>
        </w:rPr>
        <w:t xml:space="preserve"> Multiple images were </w:t>
      </w:r>
      <w:r w:rsidR="003E6143">
        <w:rPr>
          <w:rFonts w:ascii="Times New Roman" w:hAnsi="Times New Roman" w:cs="Times New Roman"/>
          <w:bCs/>
        </w:rPr>
        <w:t>combin</w:t>
      </w:r>
      <w:r w:rsidR="003E6143" w:rsidRPr="00C87D24">
        <w:rPr>
          <w:rFonts w:ascii="Times New Roman" w:hAnsi="Times New Roman" w:cs="Times New Roman"/>
          <w:bCs/>
        </w:rPr>
        <w:t xml:space="preserve">ed </w:t>
      </w:r>
      <w:r w:rsidRPr="00C87D24">
        <w:rPr>
          <w:rFonts w:ascii="Times New Roman" w:hAnsi="Times New Roman" w:cs="Times New Roman"/>
          <w:bCs/>
        </w:rPr>
        <w:t>to get an overview covering a larger area. (c) The heatmap and (d), (e) the digital maps corresponding to</w:t>
      </w:r>
      <w:r w:rsidR="002452F4">
        <w:rPr>
          <w:rFonts w:ascii="Times New Roman" w:hAnsi="Times New Roman" w:cs="Times New Roman"/>
          <w:bCs/>
        </w:rPr>
        <w:t xml:space="preserve"> the samples with</w:t>
      </w:r>
      <w:r w:rsidRPr="00C87D24">
        <w:rPr>
          <w:rFonts w:ascii="Times New Roman" w:hAnsi="Times New Roman" w:cs="Times New Roman"/>
          <w:bCs/>
        </w:rPr>
        <w:t xml:space="preserve"> 10</w:t>
      </w:r>
      <w:r w:rsidRPr="00C87D24">
        <w:rPr>
          <w:rFonts w:ascii="Times New Roman" w:hAnsi="Times New Roman" w:cs="Times New Roman"/>
          <w:bCs/>
          <w:vertAlign w:val="superscript"/>
        </w:rPr>
        <w:t>-4</w:t>
      </w:r>
      <w:r w:rsidRPr="00C87D24">
        <w:rPr>
          <w:rFonts w:ascii="Times New Roman" w:hAnsi="Times New Roman" w:cs="Times New Roman"/>
          <w:bCs/>
        </w:rPr>
        <w:t>, 10</w:t>
      </w:r>
      <w:r w:rsidRPr="00C87D24">
        <w:rPr>
          <w:rFonts w:ascii="Times New Roman" w:hAnsi="Times New Roman" w:cs="Times New Roman"/>
          <w:bCs/>
          <w:vertAlign w:val="superscript"/>
        </w:rPr>
        <w:t>-</w:t>
      </w:r>
      <w:r w:rsidR="00F17CD4">
        <w:rPr>
          <w:rFonts w:ascii="Times New Roman" w:hAnsi="Times New Roman" w:cs="Times New Roman"/>
          <w:bCs/>
          <w:vertAlign w:val="superscript"/>
        </w:rPr>
        <w:t>6</w:t>
      </w:r>
      <w:r w:rsidRPr="00C87D24">
        <w:rPr>
          <w:rFonts w:ascii="Times New Roman" w:hAnsi="Times New Roman" w:cs="Times New Roman"/>
          <w:bCs/>
        </w:rPr>
        <w:t xml:space="preserve"> </w:t>
      </w:r>
      <w:r w:rsidR="002452F4">
        <w:rPr>
          <w:rFonts w:ascii="Times New Roman" w:hAnsi="Times New Roman" w:cs="Times New Roman"/>
          <w:bCs/>
        </w:rPr>
        <w:t>or</w:t>
      </w:r>
      <w:r w:rsidR="002452F4" w:rsidRPr="00C87D24">
        <w:rPr>
          <w:rFonts w:ascii="Times New Roman" w:hAnsi="Times New Roman" w:cs="Times New Roman"/>
          <w:bCs/>
        </w:rPr>
        <w:t xml:space="preserve"> </w:t>
      </w:r>
      <w:r w:rsidRPr="00C87D24">
        <w:rPr>
          <w:rFonts w:ascii="Times New Roman" w:hAnsi="Times New Roman" w:cs="Times New Roman"/>
          <w:bCs/>
        </w:rPr>
        <w:t>10</w:t>
      </w:r>
      <w:r w:rsidRPr="00C87D24">
        <w:rPr>
          <w:rFonts w:ascii="Times New Roman" w:hAnsi="Times New Roman" w:cs="Times New Roman"/>
          <w:bCs/>
          <w:vertAlign w:val="superscript"/>
        </w:rPr>
        <w:t>-8</w:t>
      </w:r>
      <w:r w:rsidRPr="00C87D24">
        <w:rPr>
          <w:rFonts w:ascii="Times New Roman" w:hAnsi="Times New Roman" w:cs="Times New Roman"/>
          <w:bCs/>
        </w:rPr>
        <w:t xml:space="preserve"> M</w:t>
      </w:r>
      <w:r>
        <w:rPr>
          <w:rFonts w:ascii="Times New Roman" w:hAnsi="Times New Roman" w:cs="Times New Roman"/>
          <w:bCs/>
        </w:rPr>
        <w:t xml:space="preserve"> CV. </w:t>
      </w:r>
      <w:r w:rsidRPr="00C87D24">
        <w:rPr>
          <w:rFonts w:ascii="Times New Roman" w:hAnsi="Times New Roman" w:cs="Times New Roman"/>
          <w:bCs/>
        </w:rPr>
        <w:t>Three thick loosely dashed large squares (L1, L2 and L3</w:t>
      </w:r>
      <w:r w:rsidR="00136E1D">
        <w:rPr>
          <w:rFonts w:ascii="Times New Roman" w:hAnsi="Times New Roman" w:cs="Times New Roman"/>
          <w:bCs/>
        </w:rPr>
        <w:t xml:space="preserve"> with</w:t>
      </w:r>
      <w:r w:rsidRPr="00C87D24">
        <w:rPr>
          <w:rFonts w:ascii="Times New Roman" w:hAnsi="Times New Roman" w:cs="Times New Roman"/>
          <w:bCs/>
        </w:rPr>
        <w:t xml:space="preserve"> 3</w:t>
      </w:r>
      <w:r w:rsidR="00136E1D">
        <w:rPr>
          <w:rFonts w:ascii="Times New Roman" w:hAnsi="Times New Roman" w:cs="Times New Roman"/>
          <w:bCs/>
        </w:rPr>
        <w:t>,</w:t>
      </w:r>
      <w:r w:rsidRPr="00C87D24">
        <w:rPr>
          <w:rFonts w:ascii="Times New Roman" w:hAnsi="Times New Roman" w:cs="Times New Roman"/>
          <w:bCs/>
        </w:rPr>
        <w:t>600 voxels/area) and three thin densely dashed small squares (S1, S2 and S3</w:t>
      </w:r>
      <w:r w:rsidR="00136E1D">
        <w:rPr>
          <w:rFonts w:ascii="Times New Roman" w:hAnsi="Times New Roman" w:cs="Times New Roman"/>
          <w:bCs/>
        </w:rPr>
        <w:t xml:space="preserve"> with</w:t>
      </w:r>
      <w:r w:rsidRPr="00C87D24">
        <w:rPr>
          <w:rFonts w:ascii="Times New Roman" w:hAnsi="Times New Roman" w:cs="Times New Roman"/>
          <w:bCs/>
        </w:rPr>
        <w:t xml:space="preserve"> 1</w:t>
      </w:r>
      <w:r w:rsidR="00136E1D">
        <w:rPr>
          <w:rFonts w:ascii="Times New Roman" w:hAnsi="Times New Roman" w:cs="Times New Roman"/>
          <w:bCs/>
        </w:rPr>
        <w:t>,</w:t>
      </w:r>
      <w:r w:rsidRPr="00C87D24">
        <w:rPr>
          <w:rFonts w:ascii="Times New Roman" w:hAnsi="Times New Roman" w:cs="Times New Roman"/>
          <w:bCs/>
        </w:rPr>
        <w:t xml:space="preserve">800 voxels/area) were selected for each sample. (f) The </w:t>
      </w:r>
      <w:r>
        <w:rPr>
          <w:rFonts w:ascii="Times New Roman" w:hAnsi="Times New Roman" w:cs="Times New Roman"/>
          <w:bCs/>
        </w:rPr>
        <w:t>violin</w:t>
      </w:r>
      <w:r w:rsidRPr="00C87D24">
        <w:rPr>
          <w:rFonts w:ascii="Times New Roman" w:hAnsi="Times New Roman" w:cs="Times New Roman"/>
          <w:bCs/>
        </w:rPr>
        <w:t xml:space="preserve"> plot of the </w:t>
      </w:r>
      <w:r>
        <w:rPr>
          <w:rFonts w:ascii="Times New Roman" w:hAnsi="Times New Roman" w:cs="Times New Roman"/>
          <w:bCs/>
        </w:rPr>
        <w:t>SERS intensities</w:t>
      </w:r>
      <w:r w:rsidRPr="00C87D2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in</w:t>
      </w:r>
      <w:r w:rsidRPr="00C87D24">
        <w:rPr>
          <w:rFonts w:ascii="Times New Roman" w:hAnsi="Times New Roman" w:cs="Times New Roman"/>
          <w:bCs/>
        </w:rPr>
        <w:t xml:space="preserve"> the 10</w:t>
      </w:r>
      <w:r w:rsidRPr="00C87D24">
        <w:rPr>
          <w:rFonts w:ascii="Times New Roman" w:hAnsi="Times New Roman" w:cs="Times New Roman"/>
          <w:bCs/>
          <w:vertAlign w:val="superscript"/>
        </w:rPr>
        <w:t>-4</w:t>
      </w:r>
      <w:r w:rsidRPr="00C87D24">
        <w:rPr>
          <w:rFonts w:ascii="Times New Roman" w:hAnsi="Times New Roman" w:cs="Times New Roman"/>
          <w:bCs/>
        </w:rPr>
        <w:t xml:space="preserve"> M CV sample. (</w:t>
      </w:r>
      <w:proofErr w:type="spellStart"/>
      <w:r w:rsidRPr="00C87D24">
        <w:rPr>
          <w:rFonts w:ascii="Times New Roman" w:hAnsi="Times New Roman" w:cs="Times New Roman"/>
          <w:bCs/>
        </w:rPr>
        <w:t>i</w:t>
      </w:r>
      <w:proofErr w:type="spellEnd"/>
      <w:r w:rsidRPr="00C87D24">
        <w:rPr>
          <w:rFonts w:ascii="Times New Roman" w:hAnsi="Times New Roman" w:cs="Times New Roman"/>
          <w:bCs/>
        </w:rPr>
        <w:t xml:space="preserve">), (j) Histograms of </w:t>
      </w:r>
      <w:r w:rsidR="003E6143">
        <w:rPr>
          <w:rFonts w:ascii="Times New Roman" w:hAnsi="Times New Roman" w:cs="Times New Roman"/>
          <w:bCs/>
        </w:rPr>
        <w:t xml:space="preserve">the </w:t>
      </w:r>
      <w:r>
        <w:rPr>
          <w:rFonts w:ascii="Times New Roman" w:hAnsi="Times New Roman" w:cs="Times New Roman"/>
          <w:bCs/>
        </w:rPr>
        <w:t>positive</w:t>
      </w:r>
      <w:r w:rsidR="003E6143">
        <w:rPr>
          <w:rFonts w:ascii="Times New Roman" w:hAnsi="Times New Roman" w:cs="Times New Roman"/>
          <w:bCs/>
        </w:rPr>
        <w:t xml:space="preserve"> measurements</w:t>
      </w:r>
      <w:r>
        <w:rPr>
          <w:rFonts w:ascii="Times New Roman" w:hAnsi="Times New Roman" w:cs="Times New Roman"/>
          <w:bCs/>
        </w:rPr>
        <w:t xml:space="preserve"> in the sampled areas</w:t>
      </w:r>
      <w:r w:rsidRPr="00C87D24">
        <w:rPr>
          <w:rFonts w:ascii="Times New Roman" w:hAnsi="Times New Roman" w:cs="Times New Roman"/>
          <w:bCs/>
        </w:rPr>
        <w:t xml:space="preserve"> corresponding to 10</w:t>
      </w:r>
      <w:r w:rsidRPr="00C87D24">
        <w:rPr>
          <w:rFonts w:ascii="Times New Roman" w:hAnsi="Times New Roman" w:cs="Times New Roman"/>
          <w:bCs/>
          <w:vertAlign w:val="superscript"/>
        </w:rPr>
        <w:t>-</w:t>
      </w:r>
      <w:r w:rsidR="00F17CD4">
        <w:rPr>
          <w:rFonts w:ascii="Times New Roman" w:hAnsi="Times New Roman" w:cs="Times New Roman"/>
          <w:bCs/>
          <w:vertAlign w:val="superscript"/>
        </w:rPr>
        <w:t>6</w:t>
      </w:r>
      <w:r w:rsidRPr="00C87D24">
        <w:rPr>
          <w:rFonts w:ascii="Times New Roman" w:hAnsi="Times New Roman" w:cs="Times New Roman"/>
          <w:bCs/>
        </w:rPr>
        <w:t xml:space="preserve"> </w:t>
      </w:r>
      <w:r w:rsidR="002452F4">
        <w:rPr>
          <w:rFonts w:ascii="Times New Roman" w:hAnsi="Times New Roman" w:cs="Times New Roman"/>
          <w:bCs/>
        </w:rPr>
        <w:t>or</w:t>
      </w:r>
      <w:r w:rsidR="002452F4" w:rsidRPr="00C87D24">
        <w:rPr>
          <w:rFonts w:ascii="Times New Roman" w:hAnsi="Times New Roman" w:cs="Times New Roman"/>
          <w:bCs/>
        </w:rPr>
        <w:t xml:space="preserve"> </w:t>
      </w:r>
      <w:r w:rsidRPr="00C87D24">
        <w:rPr>
          <w:rFonts w:ascii="Times New Roman" w:hAnsi="Times New Roman" w:cs="Times New Roman"/>
          <w:bCs/>
        </w:rPr>
        <w:t>10</w:t>
      </w:r>
      <w:r w:rsidRPr="00C87D24">
        <w:rPr>
          <w:rFonts w:ascii="Times New Roman" w:hAnsi="Times New Roman" w:cs="Times New Roman"/>
          <w:bCs/>
          <w:vertAlign w:val="superscript"/>
        </w:rPr>
        <w:t>-8</w:t>
      </w:r>
      <w:r w:rsidRPr="00C87D24">
        <w:rPr>
          <w:rFonts w:ascii="Times New Roman" w:hAnsi="Times New Roman" w:cs="Times New Roman"/>
          <w:bCs/>
        </w:rPr>
        <w:t xml:space="preserve"> M CV. (k) The </w:t>
      </w:r>
      <w:r>
        <w:rPr>
          <w:rFonts w:ascii="Times New Roman" w:hAnsi="Times New Roman" w:cs="Times New Roman"/>
          <w:bCs/>
        </w:rPr>
        <w:t>RSD of the mean intensities</w:t>
      </w:r>
      <w:r w:rsidRPr="00C87D24">
        <w:rPr>
          <w:rFonts w:ascii="Times New Roman" w:hAnsi="Times New Roman" w:cs="Times New Roman"/>
          <w:bCs/>
        </w:rPr>
        <w:t xml:space="preserve"> among different areas (RSD, n = 3). (l), (m)</w:t>
      </w:r>
      <w:r w:rsidRPr="00C87D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RSD of</w:t>
      </w:r>
      <w:r w:rsidRPr="00C87D24">
        <w:rPr>
          <w:rFonts w:ascii="Times New Roman" w:hAnsi="Times New Roman" w:cs="Times New Roman"/>
        </w:rPr>
        <w:t xml:space="preserve"> the RPVs fro</w:t>
      </w:r>
      <w:r w:rsidRPr="00D735C5">
        <w:rPr>
          <w:rFonts w:ascii="Times New Roman" w:hAnsi="Times New Roman" w:cs="Times New Roman"/>
        </w:rPr>
        <w:t xml:space="preserve">m different areas (RSD, n = 3, </w:t>
      </w:r>
      <w:r w:rsidRPr="00D735C5">
        <w:rPr>
          <w:rFonts w:ascii="Times New Roman" w:hAnsi="Times New Roman" w:cs="Times New Roman"/>
          <w:bCs/>
        </w:rPr>
        <w:t>solid-colored bar</w:t>
      </w:r>
      <w:r w:rsidRPr="00D735C5">
        <w:rPr>
          <w:rFonts w:ascii="Times New Roman" w:hAnsi="Times New Roman" w:cs="Times New Roman"/>
        </w:rPr>
        <w:t xml:space="preserve">) and the statistical counting error computed with the expectation of positive number (Error, </w:t>
      </w:r>
      <w:r w:rsidRPr="00D735C5">
        <w:rPr>
          <w:rFonts w:ascii="Times New Roman" w:hAnsi="Times New Roman" w:cs="Times New Roman"/>
          <w:bCs/>
        </w:rPr>
        <w:t>diagonal-striped bar</w:t>
      </w:r>
      <w:r w:rsidRPr="00D735C5">
        <w:rPr>
          <w:rFonts w:ascii="Times New Roman" w:hAnsi="Times New Roman" w:cs="Times New Roman"/>
        </w:rPr>
        <w:t>).</w:t>
      </w:r>
      <w:r w:rsidRPr="00D735C5">
        <w:rPr>
          <w:rFonts w:ascii="Times New Roman" w:hAnsi="Times New Roman" w:cs="Times New Roman"/>
          <w:bCs/>
        </w:rPr>
        <w:t xml:space="preserve"> Laser wavelength: 638 nm; laser power: 12.67 mW; objective lens: 10×; mapping step size: 10 μm.</w:t>
      </w:r>
    </w:p>
    <w:sectPr w:rsidR="00676EF4" w:rsidRPr="007A6A57" w:rsidSect="00B07115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BA065" w14:textId="77777777" w:rsidR="00B07115" w:rsidRDefault="00B07115" w:rsidP="00565457">
      <w:r>
        <w:separator/>
      </w:r>
    </w:p>
  </w:endnote>
  <w:endnote w:type="continuationSeparator" w:id="0">
    <w:p w14:paraId="3F80B1F6" w14:textId="77777777" w:rsidR="00B07115" w:rsidRDefault="00B07115" w:rsidP="00565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6174762"/>
      <w:docPartObj>
        <w:docPartGallery w:val="Page Numbers (Bottom of Page)"/>
        <w:docPartUnique/>
      </w:docPartObj>
    </w:sdtPr>
    <w:sdtContent>
      <w:p w14:paraId="62D2A644" w14:textId="4895A6BE" w:rsidR="0056537C" w:rsidRDefault="0056537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86F0FB8" w14:textId="77777777" w:rsidR="0056537C" w:rsidRDefault="0056537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9B5C2" w14:textId="77777777" w:rsidR="00B07115" w:rsidRDefault="00B07115" w:rsidP="00565457">
      <w:r>
        <w:separator/>
      </w:r>
    </w:p>
  </w:footnote>
  <w:footnote w:type="continuationSeparator" w:id="0">
    <w:p w14:paraId="2438CF05" w14:textId="77777777" w:rsidR="00B07115" w:rsidRDefault="00B07115" w:rsidP="00565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41400"/>
    <w:multiLevelType w:val="hybridMultilevel"/>
    <w:tmpl w:val="41E0822A"/>
    <w:lvl w:ilvl="0" w:tplc="5D56145A">
      <w:start w:val="1"/>
      <w:numFmt w:val="decimal"/>
      <w:lvlText w:val="%1."/>
      <w:lvlJc w:val="left"/>
      <w:pPr>
        <w:ind w:left="420" w:hanging="420"/>
      </w:pPr>
      <w:rPr>
        <w:rFonts w:hint="eastAsia"/>
        <w:b/>
        <w:i w:val="0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80565E5"/>
    <w:multiLevelType w:val="hybridMultilevel"/>
    <w:tmpl w:val="28524F4A"/>
    <w:lvl w:ilvl="0" w:tplc="0DE200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1342D2"/>
    <w:multiLevelType w:val="hybridMultilevel"/>
    <w:tmpl w:val="60E80128"/>
    <w:lvl w:ilvl="0" w:tplc="0272331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5F72D3"/>
    <w:multiLevelType w:val="hybridMultilevel"/>
    <w:tmpl w:val="E0E06C7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A735AA"/>
    <w:multiLevelType w:val="hybridMultilevel"/>
    <w:tmpl w:val="FCB2EA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0D971F7"/>
    <w:multiLevelType w:val="hybridMultilevel"/>
    <w:tmpl w:val="564E8124"/>
    <w:lvl w:ilvl="0" w:tplc="A8346788">
      <w:start w:val="1954"/>
      <w:numFmt w:val="bullet"/>
      <w:lvlText w:val="-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7A4F6A6E"/>
    <w:multiLevelType w:val="hybridMultilevel"/>
    <w:tmpl w:val="4ED829AE"/>
    <w:lvl w:ilvl="0" w:tplc="28E434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36716909">
    <w:abstractNumId w:val="3"/>
  </w:num>
  <w:num w:numId="2" w16cid:durableId="1703436231">
    <w:abstractNumId w:val="1"/>
  </w:num>
  <w:num w:numId="3" w16cid:durableId="2092044862">
    <w:abstractNumId w:val="2"/>
  </w:num>
  <w:num w:numId="4" w16cid:durableId="2077169977">
    <w:abstractNumId w:val="6"/>
  </w:num>
  <w:num w:numId="5" w16cid:durableId="2136172110">
    <w:abstractNumId w:val="4"/>
  </w:num>
  <w:num w:numId="6" w16cid:durableId="2095935283">
    <w:abstractNumId w:val="0"/>
  </w:num>
  <w:num w:numId="7" w16cid:durableId="1262457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89111A"/>
    <w:rsid w:val="00002072"/>
    <w:rsid w:val="0002398C"/>
    <w:rsid w:val="00023D86"/>
    <w:rsid w:val="00025C7D"/>
    <w:rsid w:val="0003253C"/>
    <w:rsid w:val="00035C22"/>
    <w:rsid w:val="00041C81"/>
    <w:rsid w:val="00044E81"/>
    <w:rsid w:val="00046334"/>
    <w:rsid w:val="000465E8"/>
    <w:rsid w:val="00054332"/>
    <w:rsid w:val="00056782"/>
    <w:rsid w:val="000573B1"/>
    <w:rsid w:val="000578F0"/>
    <w:rsid w:val="00061822"/>
    <w:rsid w:val="000633FF"/>
    <w:rsid w:val="000701C0"/>
    <w:rsid w:val="0007281A"/>
    <w:rsid w:val="00074081"/>
    <w:rsid w:val="00076112"/>
    <w:rsid w:val="000802E1"/>
    <w:rsid w:val="00084CEB"/>
    <w:rsid w:val="000923F7"/>
    <w:rsid w:val="0009491E"/>
    <w:rsid w:val="000A67F4"/>
    <w:rsid w:val="000B14FA"/>
    <w:rsid w:val="000D0B5F"/>
    <w:rsid w:val="000D6D89"/>
    <w:rsid w:val="000E7021"/>
    <w:rsid w:val="000F3DC6"/>
    <w:rsid w:val="00100C67"/>
    <w:rsid w:val="00101A66"/>
    <w:rsid w:val="00102948"/>
    <w:rsid w:val="001139C4"/>
    <w:rsid w:val="0011534F"/>
    <w:rsid w:val="00122F65"/>
    <w:rsid w:val="00134B77"/>
    <w:rsid w:val="0013660C"/>
    <w:rsid w:val="00136E1D"/>
    <w:rsid w:val="00142659"/>
    <w:rsid w:val="00144288"/>
    <w:rsid w:val="00147294"/>
    <w:rsid w:val="00150F83"/>
    <w:rsid w:val="00151D13"/>
    <w:rsid w:val="00160D37"/>
    <w:rsid w:val="0016482A"/>
    <w:rsid w:val="001756C7"/>
    <w:rsid w:val="001757E5"/>
    <w:rsid w:val="00177EE4"/>
    <w:rsid w:val="001817D6"/>
    <w:rsid w:val="00181B05"/>
    <w:rsid w:val="00187A8B"/>
    <w:rsid w:val="0019119B"/>
    <w:rsid w:val="00192694"/>
    <w:rsid w:val="00193995"/>
    <w:rsid w:val="00194C51"/>
    <w:rsid w:val="00197A39"/>
    <w:rsid w:val="001A0206"/>
    <w:rsid w:val="001A26DB"/>
    <w:rsid w:val="001B6B01"/>
    <w:rsid w:val="001C6675"/>
    <w:rsid w:val="001D0B6B"/>
    <w:rsid w:val="001D5434"/>
    <w:rsid w:val="001D56E7"/>
    <w:rsid w:val="001E60FF"/>
    <w:rsid w:val="001F0B3E"/>
    <w:rsid w:val="001F6D2E"/>
    <w:rsid w:val="002276DE"/>
    <w:rsid w:val="00241203"/>
    <w:rsid w:val="002452F4"/>
    <w:rsid w:val="002555D8"/>
    <w:rsid w:val="002578A9"/>
    <w:rsid w:val="00264848"/>
    <w:rsid w:val="002713E5"/>
    <w:rsid w:val="00273774"/>
    <w:rsid w:val="00281D3F"/>
    <w:rsid w:val="00284FE7"/>
    <w:rsid w:val="002966EF"/>
    <w:rsid w:val="00297FC2"/>
    <w:rsid w:val="002A2001"/>
    <w:rsid w:val="002B0647"/>
    <w:rsid w:val="002B1C09"/>
    <w:rsid w:val="002B4184"/>
    <w:rsid w:val="002B7044"/>
    <w:rsid w:val="002C0138"/>
    <w:rsid w:val="002C3894"/>
    <w:rsid w:val="002C75EF"/>
    <w:rsid w:val="002D1323"/>
    <w:rsid w:val="002D1DCD"/>
    <w:rsid w:val="002D5AC7"/>
    <w:rsid w:val="002E2B4C"/>
    <w:rsid w:val="002F77C8"/>
    <w:rsid w:val="00301251"/>
    <w:rsid w:val="003015CF"/>
    <w:rsid w:val="00306AD3"/>
    <w:rsid w:val="00312E32"/>
    <w:rsid w:val="00314061"/>
    <w:rsid w:val="0031566E"/>
    <w:rsid w:val="0032039A"/>
    <w:rsid w:val="00321233"/>
    <w:rsid w:val="003259DF"/>
    <w:rsid w:val="00325A97"/>
    <w:rsid w:val="00327968"/>
    <w:rsid w:val="00330A4B"/>
    <w:rsid w:val="00331576"/>
    <w:rsid w:val="00337547"/>
    <w:rsid w:val="00341327"/>
    <w:rsid w:val="0034172D"/>
    <w:rsid w:val="00347B3A"/>
    <w:rsid w:val="00355E13"/>
    <w:rsid w:val="003652F9"/>
    <w:rsid w:val="00370556"/>
    <w:rsid w:val="00392F12"/>
    <w:rsid w:val="0039484D"/>
    <w:rsid w:val="0039499F"/>
    <w:rsid w:val="003A05DD"/>
    <w:rsid w:val="003A2F2A"/>
    <w:rsid w:val="003A3F80"/>
    <w:rsid w:val="003A6484"/>
    <w:rsid w:val="003A6DE4"/>
    <w:rsid w:val="003B0DFA"/>
    <w:rsid w:val="003B2F96"/>
    <w:rsid w:val="003B32F1"/>
    <w:rsid w:val="003B44AA"/>
    <w:rsid w:val="003C1B8B"/>
    <w:rsid w:val="003C25D4"/>
    <w:rsid w:val="003C2995"/>
    <w:rsid w:val="003C3BAF"/>
    <w:rsid w:val="003E6143"/>
    <w:rsid w:val="003F6CEB"/>
    <w:rsid w:val="00401F21"/>
    <w:rsid w:val="00405E59"/>
    <w:rsid w:val="00415752"/>
    <w:rsid w:val="004179A0"/>
    <w:rsid w:val="00432E7E"/>
    <w:rsid w:val="004371E9"/>
    <w:rsid w:val="00445DA2"/>
    <w:rsid w:val="0045510D"/>
    <w:rsid w:val="00462419"/>
    <w:rsid w:val="00462A60"/>
    <w:rsid w:val="00462E6C"/>
    <w:rsid w:val="00472426"/>
    <w:rsid w:val="00485D4D"/>
    <w:rsid w:val="0048617F"/>
    <w:rsid w:val="00495CED"/>
    <w:rsid w:val="004A0E70"/>
    <w:rsid w:val="004A5F5D"/>
    <w:rsid w:val="004B3D2F"/>
    <w:rsid w:val="004B558C"/>
    <w:rsid w:val="004C140D"/>
    <w:rsid w:val="004C4B03"/>
    <w:rsid w:val="004C672C"/>
    <w:rsid w:val="004D0243"/>
    <w:rsid w:val="004E109F"/>
    <w:rsid w:val="004F1738"/>
    <w:rsid w:val="004F3ADB"/>
    <w:rsid w:val="004F5815"/>
    <w:rsid w:val="00501682"/>
    <w:rsid w:val="005047ED"/>
    <w:rsid w:val="00513A02"/>
    <w:rsid w:val="00514E12"/>
    <w:rsid w:val="00522E6A"/>
    <w:rsid w:val="00526804"/>
    <w:rsid w:val="00544BAC"/>
    <w:rsid w:val="0054546C"/>
    <w:rsid w:val="0056537C"/>
    <w:rsid w:val="00565457"/>
    <w:rsid w:val="00567E7D"/>
    <w:rsid w:val="00571387"/>
    <w:rsid w:val="005730A3"/>
    <w:rsid w:val="0057321F"/>
    <w:rsid w:val="005803B6"/>
    <w:rsid w:val="005847B8"/>
    <w:rsid w:val="005A245B"/>
    <w:rsid w:val="005B00B5"/>
    <w:rsid w:val="005B1823"/>
    <w:rsid w:val="005B5B59"/>
    <w:rsid w:val="005B632C"/>
    <w:rsid w:val="005C0E86"/>
    <w:rsid w:val="005C5429"/>
    <w:rsid w:val="005D4356"/>
    <w:rsid w:val="005D47C5"/>
    <w:rsid w:val="005D5C66"/>
    <w:rsid w:val="006068AF"/>
    <w:rsid w:val="006078CE"/>
    <w:rsid w:val="00620B6D"/>
    <w:rsid w:val="00621497"/>
    <w:rsid w:val="00623666"/>
    <w:rsid w:val="006346B7"/>
    <w:rsid w:val="006379AC"/>
    <w:rsid w:val="00644569"/>
    <w:rsid w:val="00645F09"/>
    <w:rsid w:val="0065426B"/>
    <w:rsid w:val="006605D2"/>
    <w:rsid w:val="00662612"/>
    <w:rsid w:val="0066367D"/>
    <w:rsid w:val="006716DC"/>
    <w:rsid w:val="00674EA5"/>
    <w:rsid w:val="00675223"/>
    <w:rsid w:val="00676EF4"/>
    <w:rsid w:val="00680EF8"/>
    <w:rsid w:val="006A3D23"/>
    <w:rsid w:val="006B0F94"/>
    <w:rsid w:val="006B3E7C"/>
    <w:rsid w:val="006B627A"/>
    <w:rsid w:val="006C692D"/>
    <w:rsid w:val="006D3601"/>
    <w:rsid w:val="006D50BA"/>
    <w:rsid w:val="006D6624"/>
    <w:rsid w:val="006D725C"/>
    <w:rsid w:val="006E6896"/>
    <w:rsid w:val="006F27C4"/>
    <w:rsid w:val="006F7CD7"/>
    <w:rsid w:val="007005FF"/>
    <w:rsid w:val="00704EB0"/>
    <w:rsid w:val="00706C53"/>
    <w:rsid w:val="0071082C"/>
    <w:rsid w:val="00714D59"/>
    <w:rsid w:val="00715842"/>
    <w:rsid w:val="007178E4"/>
    <w:rsid w:val="00734C99"/>
    <w:rsid w:val="00736A75"/>
    <w:rsid w:val="00750207"/>
    <w:rsid w:val="00751264"/>
    <w:rsid w:val="00755D15"/>
    <w:rsid w:val="00764267"/>
    <w:rsid w:val="0076747F"/>
    <w:rsid w:val="00770FFD"/>
    <w:rsid w:val="0077551B"/>
    <w:rsid w:val="00775762"/>
    <w:rsid w:val="00780876"/>
    <w:rsid w:val="00780AED"/>
    <w:rsid w:val="00781A3F"/>
    <w:rsid w:val="00785C93"/>
    <w:rsid w:val="007866E2"/>
    <w:rsid w:val="00795046"/>
    <w:rsid w:val="007A11B5"/>
    <w:rsid w:val="007A6A57"/>
    <w:rsid w:val="007A6C50"/>
    <w:rsid w:val="007A7270"/>
    <w:rsid w:val="007B0C2F"/>
    <w:rsid w:val="007B0F20"/>
    <w:rsid w:val="007B5F41"/>
    <w:rsid w:val="007B6C6A"/>
    <w:rsid w:val="007C5E12"/>
    <w:rsid w:val="007C6A59"/>
    <w:rsid w:val="007C73D8"/>
    <w:rsid w:val="007D3533"/>
    <w:rsid w:val="007D7478"/>
    <w:rsid w:val="007D7D48"/>
    <w:rsid w:val="007E6E95"/>
    <w:rsid w:val="007F0DDC"/>
    <w:rsid w:val="00810A20"/>
    <w:rsid w:val="00811610"/>
    <w:rsid w:val="00811D2E"/>
    <w:rsid w:val="00812241"/>
    <w:rsid w:val="00813730"/>
    <w:rsid w:val="008157A5"/>
    <w:rsid w:val="00816607"/>
    <w:rsid w:val="00821103"/>
    <w:rsid w:val="008216AF"/>
    <w:rsid w:val="00822F3C"/>
    <w:rsid w:val="008269F4"/>
    <w:rsid w:val="0082700F"/>
    <w:rsid w:val="00831CDF"/>
    <w:rsid w:val="00841D02"/>
    <w:rsid w:val="00843A17"/>
    <w:rsid w:val="008473BD"/>
    <w:rsid w:val="008505B1"/>
    <w:rsid w:val="00853CA5"/>
    <w:rsid w:val="00853F35"/>
    <w:rsid w:val="00857751"/>
    <w:rsid w:val="00861864"/>
    <w:rsid w:val="0086285B"/>
    <w:rsid w:val="00867BEC"/>
    <w:rsid w:val="00871394"/>
    <w:rsid w:val="008810B4"/>
    <w:rsid w:val="00881EEC"/>
    <w:rsid w:val="0089111A"/>
    <w:rsid w:val="008932CC"/>
    <w:rsid w:val="008A002E"/>
    <w:rsid w:val="008A0666"/>
    <w:rsid w:val="008A571C"/>
    <w:rsid w:val="008A7004"/>
    <w:rsid w:val="008A78F0"/>
    <w:rsid w:val="008B033F"/>
    <w:rsid w:val="008B681B"/>
    <w:rsid w:val="008B7FE5"/>
    <w:rsid w:val="008C2748"/>
    <w:rsid w:val="008D20F4"/>
    <w:rsid w:val="008D7F80"/>
    <w:rsid w:val="008E12E2"/>
    <w:rsid w:val="008F6EB5"/>
    <w:rsid w:val="008F7309"/>
    <w:rsid w:val="009020FE"/>
    <w:rsid w:val="00924CF3"/>
    <w:rsid w:val="00925432"/>
    <w:rsid w:val="00926484"/>
    <w:rsid w:val="00931891"/>
    <w:rsid w:val="00932CE2"/>
    <w:rsid w:val="00933DE4"/>
    <w:rsid w:val="00944F9A"/>
    <w:rsid w:val="00951B47"/>
    <w:rsid w:val="0095249C"/>
    <w:rsid w:val="00953C64"/>
    <w:rsid w:val="00957BD6"/>
    <w:rsid w:val="0096087F"/>
    <w:rsid w:val="00963059"/>
    <w:rsid w:val="009663BD"/>
    <w:rsid w:val="00966F61"/>
    <w:rsid w:val="00976A6F"/>
    <w:rsid w:val="00981E8A"/>
    <w:rsid w:val="00984D78"/>
    <w:rsid w:val="009870EA"/>
    <w:rsid w:val="00990CB3"/>
    <w:rsid w:val="009910AB"/>
    <w:rsid w:val="00991402"/>
    <w:rsid w:val="00995951"/>
    <w:rsid w:val="009A385E"/>
    <w:rsid w:val="009A585F"/>
    <w:rsid w:val="009A7570"/>
    <w:rsid w:val="009B145A"/>
    <w:rsid w:val="009B784E"/>
    <w:rsid w:val="009C16BE"/>
    <w:rsid w:val="009C2AD4"/>
    <w:rsid w:val="009C4975"/>
    <w:rsid w:val="009E6676"/>
    <w:rsid w:val="009F277B"/>
    <w:rsid w:val="009F73BD"/>
    <w:rsid w:val="00A00FDF"/>
    <w:rsid w:val="00A07702"/>
    <w:rsid w:val="00A1443B"/>
    <w:rsid w:val="00A1541F"/>
    <w:rsid w:val="00A22F01"/>
    <w:rsid w:val="00A24578"/>
    <w:rsid w:val="00A24D0A"/>
    <w:rsid w:val="00A35A4D"/>
    <w:rsid w:val="00A363C8"/>
    <w:rsid w:val="00A535AB"/>
    <w:rsid w:val="00A53D75"/>
    <w:rsid w:val="00A546FC"/>
    <w:rsid w:val="00A62B48"/>
    <w:rsid w:val="00A74910"/>
    <w:rsid w:val="00A74E32"/>
    <w:rsid w:val="00A90209"/>
    <w:rsid w:val="00AA062C"/>
    <w:rsid w:val="00AA3E85"/>
    <w:rsid w:val="00AA55EA"/>
    <w:rsid w:val="00AB419D"/>
    <w:rsid w:val="00AB44E7"/>
    <w:rsid w:val="00AB52E1"/>
    <w:rsid w:val="00AB6605"/>
    <w:rsid w:val="00AB7069"/>
    <w:rsid w:val="00AC36A3"/>
    <w:rsid w:val="00AC3C77"/>
    <w:rsid w:val="00AD2990"/>
    <w:rsid w:val="00AD2E58"/>
    <w:rsid w:val="00AD4C86"/>
    <w:rsid w:val="00AD5208"/>
    <w:rsid w:val="00AE35D7"/>
    <w:rsid w:val="00AE4807"/>
    <w:rsid w:val="00AF67CB"/>
    <w:rsid w:val="00B005BE"/>
    <w:rsid w:val="00B04A1E"/>
    <w:rsid w:val="00B07115"/>
    <w:rsid w:val="00B13C3A"/>
    <w:rsid w:val="00B1411F"/>
    <w:rsid w:val="00B16271"/>
    <w:rsid w:val="00B34AA0"/>
    <w:rsid w:val="00B37BCB"/>
    <w:rsid w:val="00B41369"/>
    <w:rsid w:val="00B43378"/>
    <w:rsid w:val="00B4458A"/>
    <w:rsid w:val="00B513E8"/>
    <w:rsid w:val="00B53F0D"/>
    <w:rsid w:val="00B570BE"/>
    <w:rsid w:val="00B72C08"/>
    <w:rsid w:val="00B73EC2"/>
    <w:rsid w:val="00B76C19"/>
    <w:rsid w:val="00B84501"/>
    <w:rsid w:val="00B92F19"/>
    <w:rsid w:val="00B95E6C"/>
    <w:rsid w:val="00BA1C46"/>
    <w:rsid w:val="00BA1F25"/>
    <w:rsid w:val="00BA650A"/>
    <w:rsid w:val="00BB6D4A"/>
    <w:rsid w:val="00BB770E"/>
    <w:rsid w:val="00BC035E"/>
    <w:rsid w:val="00BC1857"/>
    <w:rsid w:val="00BC229E"/>
    <w:rsid w:val="00BD02F0"/>
    <w:rsid w:val="00BD1512"/>
    <w:rsid w:val="00BD33D1"/>
    <w:rsid w:val="00BE05CB"/>
    <w:rsid w:val="00BE07C7"/>
    <w:rsid w:val="00BE440F"/>
    <w:rsid w:val="00BE4419"/>
    <w:rsid w:val="00BF214D"/>
    <w:rsid w:val="00BF5600"/>
    <w:rsid w:val="00C00DBF"/>
    <w:rsid w:val="00C06155"/>
    <w:rsid w:val="00C07C44"/>
    <w:rsid w:val="00C10201"/>
    <w:rsid w:val="00C11B71"/>
    <w:rsid w:val="00C21E35"/>
    <w:rsid w:val="00C231CA"/>
    <w:rsid w:val="00C366E1"/>
    <w:rsid w:val="00C3745D"/>
    <w:rsid w:val="00C3757D"/>
    <w:rsid w:val="00C37C13"/>
    <w:rsid w:val="00C40AA8"/>
    <w:rsid w:val="00C42C03"/>
    <w:rsid w:val="00C449B7"/>
    <w:rsid w:val="00C462E7"/>
    <w:rsid w:val="00C57709"/>
    <w:rsid w:val="00C57B1B"/>
    <w:rsid w:val="00C62CDC"/>
    <w:rsid w:val="00C6572C"/>
    <w:rsid w:val="00C66D4A"/>
    <w:rsid w:val="00C67665"/>
    <w:rsid w:val="00C745B6"/>
    <w:rsid w:val="00C8238D"/>
    <w:rsid w:val="00C82A7E"/>
    <w:rsid w:val="00C8337B"/>
    <w:rsid w:val="00C87D24"/>
    <w:rsid w:val="00C9193E"/>
    <w:rsid w:val="00C91FE7"/>
    <w:rsid w:val="00C937C2"/>
    <w:rsid w:val="00CA742B"/>
    <w:rsid w:val="00CB0F93"/>
    <w:rsid w:val="00CB3DCD"/>
    <w:rsid w:val="00CB60E0"/>
    <w:rsid w:val="00CC0B2C"/>
    <w:rsid w:val="00CC2378"/>
    <w:rsid w:val="00CC5150"/>
    <w:rsid w:val="00CC6BD5"/>
    <w:rsid w:val="00CD17C7"/>
    <w:rsid w:val="00CD4E34"/>
    <w:rsid w:val="00CE1D54"/>
    <w:rsid w:val="00CE6ADC"/>
    <w:rsid w:val="00D069C5"/>
    <w:rsid w:val="00D10D6D"/>
    <w:rsid w:val="00D1205F"/>
    <w:rsid w:val="00D1739C"/>
    <w:rsid w:val="00D26DF9"/>
    <w:rsid w:val="00D34644"/>
    <w:rsid w:val="00D42FD1"/>
    <w:rsid w:val="00D46CF0"/>
    <w:rsid w:val="00D476D2"/>
    <w:rsid w:val="00D552F1"/>
    <w:rsid w:val="00D56B8C"/>
    <w:rsid w:val="00D6348B"/>
    <w:rsid w:val="00D66F03"/>
    <w:rsid w:val="00D70DBF"/>
    <w:rsid w:val="00D735C5"/>
    <w:rsid w:val="00D758E9"/>
    <w:rsid w:val="00D75B0A"/>
    <w:rsid w:val="00D80C54"/>
    <w:rsid w:val="00D85DD9"/>
    <w:rsid w:val="00D8693F"/>
    <w:rsid w:val="00DA1A29"/>
    <w:rsid w:val="00DA5E38"/>
    <w:rsid w:val="00DA69C7"/>
    <w:rsid w:val="00DB4E25"/>
    <w:rsid w:val="00DB5CC7"/>
    <w:rsid w:val="00DC0B5A"/>
    <w:rsid w:val="00DC49CA"/>
    <w:rsid w:val="00DD0A9F"/>
    <w:rsid w:val="00DD3D28"/>
    <w:rsid w:val="00DE1CAB"/>
    <w:rsid w:val="00DF0B1D"/>
    <w:rsid w:val="00DF21BD"/>
    <w:rsid w:val="00DF3D08"/>
    <w:rsid w:val="00E0007D"/>
    <w:rsid w:val="00E027AF"/>
    <w:rsid w:val="00E158C0"/>
    <w:rsid w:val="00E1605A"/>
    <w:rsid w:val="00E1695D"/>
    <w:rsid w:val="00E17E95"/>
    <w:rsid w:val="00E2029E"/>
    <w:rsid w:val="00E21A7B"/>
    <w:rsid w:val="00E23CCE"/>
    <w:rsid w:val="00E2449B"/>
    <w:rsid w:val="00E408C0"/>
    <w:rsid w:val="00E42AB6"/>
    <w:rsid w:val="00E442C7"/>
    <w:rsid w:val="00E449A1"/>
    <w:rsid w:val="00E44D14"/>
    <w:rsid w:val="00E54456"/>
    <w:rsid w:val="00E61DA1"/>
    <w:rsid w:val="00E66081"/>
    <w:rsid w:val="00E67771"/>
    <w:rsid w:val="00E67A3F"/>
    <w:rsid w:val="00E70F5B"/>
    <w:rsid w:val="00E723DD"/>
    <w:rsid w:val="00E751C3"/>
    <w:rsid w:val="00E75597"/>
    <w:rsid w:val="00E8013B"/>
    <w:rsid w:val="00E80BED"/>
    <w:rsid w:val="00E8354B"/>
    <w:rsid w:val="00E871C4"/>
    <w:rsid w:val="00E918EB"/>
    <w:rsid w:val="00E91C93"/>
    <w:rsid w:val="00E94A58"/>
    <w:rsid w:val="00EA026D"/>
    <w:rsid w:val="00EA2831"/>
    <w:rsid w:val="00EA4AF7"/>
    <w:rsid w:val="00EA759F"/>
    <w:rsid w:val="00EB285F"/>
    <w:rsid w:val="00EC1310"/>
    <w:rsid w:val="00EC1A0B"/>
    <w:rsid w:val="00EC1CD4"/>
    <w:rsid w:val="00EC3912"/>
    <w:rsid w:val="00ED2FB9"/>
    <w:rsid w:val="00ED6B6D"/>
    <w:rsid w:val="00EE14BB"/>
    <w:rsid w:val="00EF1CF4"/>
    <w:rsid w:val="00EF4366"/>
    <w:rsid w:val="00F02281"/>
    <w:rsid w:val="00F02D52"/>
    <w:rsid w:val="00F071CC"/>
    <w:rsid w:val="00F11285"/>
    <w:rsid w:val="00F17CD4"/>
    <w:rsid w:val="00F26067"/>
    <w:rsid w:val="00F3218D"/>
    <w:rsid w:val="00F338AF"/>
    <w:rsid w:val="00F33EED"/>
    <w:rsid w:val="00F34703"/>
    <w:rsid w:val="00F431FA"/>
    <w:rsid w:val="00F459B4"/>
    <w:rsid w:val="00F5137D"/>
    <w:rsid w:val="00F51538"/>
    <w:rsid w:val="00F52676"/>
    <w:rsid w:val="00F600B8"/>
    <w:rsid w:val="00F60377"/>
    <w:rsid w:val="00F62627"/>
    <w:rsid w:val="00F7235D"/>
    <w:rsid w:val="00F733FC"/>
    <w:rsid w:val="00F87E65"/>
    <w:rsid w:val="00F94687"/>
    <w:rsid w:val="00F96643"/>
    <w:rsid w:val="00F96711"/>
    <w:rsid w:val="00FA3B8E"/>
    <w:rsid w:val="00FA40BE"/>
    <w:rsid w:val="00FA634B"/>
    <w:rsid w:val="00FB19FE"/>
    <w:rsid w:val="00FC4C5A"/>
    <w:rsid w:val="00FC4D43"/>
    <w:rsid w:val="00FC6E3E"/>
    <w:rsid w:val="00FD1B26"/>
    <w:rsid w:val="00FD39FC"/>
    <w:rsid w:val="00FD4C36"/>
    <w:rsid w:val="00FE63FB"/>
    <w:rsid w:val="00FE6E7A"/>
    <w:rsid w:val="00FF3419"/>
    <w:rsid w:val="00FF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EB644"/>
  <w15:chartTrackingRefBased/>
  <w15:docId w15:val="{A485F505-1832-4250-A23F-877E9C7C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D0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53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111A"/>
    <w:pPr>
      <w:tabs>
        <w:tab w:val="center" w:pos="4153"/>
        <w:tab w:val="right" w:pos="8306"/>
      </w:tabs>
    </w:pPr>
  </w:style>
  <w:style w:type="character" w:customStyle="1" w:styleId="a4">
    <w:name w:val="页眉 字符"/>
    <w:basedOn w:val="a0"/>
    <w:link w:val="a3"/>
    <w:uiPriority w:val="99"/>
    <w:rsid w:val="0089111A"/>
  </w:style>
  <w:style w:type="paragraph" w:styleId="a5">
    <w:name w:val="footer"/>
    <w:basedOn w:val="a"/>
    <w:link w:val="a6"/>
    <w:uiPriority w:val="99"/>
    <w:unhideWhenUsed/>
    <w:rsid w:val="0089111A"/>
    <w:pPr>
      <w:tabs>
        <w:tab w:val="center" w:pos="4153"/>
        <w:tab w:val="right" w:pos="8306"/>
      </w:tabs>
    </w:pPr>
  </w:style>
  <w:style w:type="character" w:customStyle="1" w:styleId="a6">
    <w:name w:val="页脚 字符"/>
    <w:basedOn w:val="a0"/>
    <w:link w:val="a5"/>
    <w:uiPriority w:val="99"/>
    <w:rsid w:val="0089111A"/>
  </w:style>
  <w:style w:type="paragraph" w:styleId="a7">
    <w:name w:val="List Paragraph"/>
    <w:basedOn w:val="a"/>
    <w:uiPriority w:val="34"/>
    <w:qFormat/>
    <w:rsid w:val="0089111A"/>
    <w:pPr>
      <w:ind w:left="720"/>
      <w:contextualSpacing/>
    </w:pPr>
  </w:style>
  <w:style w:type="table" w:styleId="a8">
    <w:name w:val="Table Grid"/>
    <w:basedOn w:val="a1"/>
    <w:uiPriority w:val="39"/>
    <w:rsid w:val="008911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89111A"/>
    <w:rPr>
      <w:color w:val="808080"/>
    </w:rPr>
  </w:style>
  <w:style w:type="paragraph" w:customStyle="1" w:styleId="BATitle">
    <w:name w:val="BA_Title"/>
    <w:basedOn w:val="a"/>
    <w:next w:val="BBAuthorName"/>
    <w:uiPriority w:val="99"/>
    <w:rsid w:val="0089111A"/>
    <w:pPr>
      <w:widowControl/>
      <w:spacing w:before="720" w:after="360" w:line="480" w:lineRule="auto"/>
      <w:jc w:val="center"/>
    </w:pPr>
    <w:rPr>
      <w:rFonts w:ascii="Times" w:eastAsia="宋体" w:hAnsi="Times" w:cs="Times"/>
      <w:kern w:val="0"/>
      <w:sz w:val="44"/>
      <w:szCs w:val="44"/>
      <w:lang w:eastAsia="en-US"/>
    </w:rPr>
  </w:style>
  <w:style w:type="paragraph" w:customStyle="1" w:styleId="BBAuthorName">
    <w:name w:val="BB_Author_Name"/>
    <w:basedOn w:val="a"/>
    <w:next w:val="BCAuthorAddress"/>
    <w:uiPriority w:val="99"/>
    <w:rsid w:val="0089111A"/>
    <w:pPr>
      <w:widowControl/>
      <w:spacing w:after="240" w:line="480" w:lineRule="auto"/>
      <w:jc w:val="center"/>
    </w:pPr>
    <w:rPr>
      <w:rFonts w:ascii="Times" w:eastAsia="宋体" w:hAnsi="Times" w:cs="Times"/>
      <w:i/>
      <w:iCs/>
      <w:kern w:val="0"/>
      <w:sz w:val="24"/>
      <w:szCs w:val="24"/>
      <w:lang w:eastAsia="en-US"/>
    </w:rPr>
  </w:style>
  <w:style w:type="paragraph" w:customStyle="1" w:styleId="BCAuthorAddress">
    <w:name w:val="BC_Author_Address"/>
    <w:basedOn w:val="a"/>
    <w:next w:val="BIEmailAddress"/>
    <w:rsid w:val="0089111A"/>
    <w:pPr>
      <w:widowControl/>
      <w:spacing w:after="240" w:line="480" w:lineRule="auto"/>
      <w:jc w:val="center"/>
    </w:pPr>
    <w:rPr>
      <w:rFonts w:ascii="Times" w:eastAsia="宋体" w:hAnsi="Times" w:cs="Times"/>
      <w:kern w:val="0"/>
      <w:sz w:val="24"/>
      <w:szCs w:val="24"/>
      <w:lang w:eastAsia="en-US"/>
    </w:rPr>
  </w:style>
  <w:style w:type="paragraph" w:customStyle="1" w:styleId="BIEmailAddress">
    <w:name w:val="BI_Email_Address"/>
    <w:basedOn w:val="a"/>
    <w:next w:val="AIReceivedDate"/>
    <w:uiPriority w:val="99"/>
    <w:rsid w:val="0089111A"/>
    <w:pPr>
      <w:widowControl/>
      <w:spacing w:after="200" w:line="480" w:lineRule="auto"/>
    </w:pPr>
    <w:rPr>
      <w:rFonts w:ascii="Times" w:eastAsia="宋体" w:hAnsi="Times" w:cs="Times"/>
      <w:kern w:val="0"/>
      <w:sz w:val="24"/>
      <w:szCs w:val="24"/>
      <w:lang w:eastAsia="en-US"/>
    </w:rPr>
  </w:style>
  <w:style w:type="paragraph" w:customStyle="1" w:styleId="AIReceivedDate">
    <w:name w:val="AI_Received_Date"/>
    <w:basedOn w:val="a"/>
    <w:next w:val="a"/>
    <w:uiPriority w:val="99"/>
    <w:rsid w:val="0089111A"/>
    <w:pPr>
      <w:widowControl/>
      <w:spacing w:after="240" w:line="480" w:lineRule="auto"/>
    </w:pPr>
    <w:rPr>
      <w:rFonts w:ascii="Times" w:eastAsia="宋体" w:hAnsi="Times" w:cs="Times"/>
      <w:b/>
      <w:bCs/>
      <w:kern w:val="0"/>
      <w:sz w:val="24"/>
      <w:szCs w:val="24"/>
      <w:lang w:eastAsia="en-US"/>
    </w:rPr>
  </w:style>
  <w:style w:type="character" w:styleId="aa">
    <w:name w:val="Hyperlink"/>
    <w:basedOn w:val="a0"/>
    <w:uiPriority w:val="99"/>
    <w:rsid w:val="0089111A"/>
    <w:rPr>
      <w:color w:val="0000FF"/>
      <w:u w:val="single"/>
    </w:rPr>
  </w:style>
  <w:style w:type="character" w:styleId="ab">
    <w:name w:val="Emphasis"/>
    <w:basedOn w:val="a0"/>
    <w:uiPriority w:val="20"/>
    <w:qFormat/>
    <w:rsid w:val="0089111A"/>
    <w:rPr>
      <w:i/>
      <w:iCs/>
    </w:rPr>
  </w:style>
  <w:style w:type="paragraph" w:customStyle="1" w:styleId="EndNoteBibliographyTitle">
    <w:name w:val="EndNote Bibliography Title"/>
    <w:basedOn w:val="a"/>
    <w:link w:val="EndNoteBibliographyTitle0"/>
    <w:rsid w:val="0089111A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89111A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89111A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89111A"/>
    <w:rPr>
      <w:rFonts w:ascii="Calibri" w:hAnsi="Calibri" w:cs="Calibri"/>
      <w:noProof/>
      <w:sz w:val="20"/>
    </w:rPr>
  </w:style>
  <w:style w:type="character" w:customStyle="1" w:styleId="11">
    <w:name w:val="未处理的提及1"/>
    <w:basedOn w:val="a0"/>
    <w:uiPriority w:val="99"/>
    <w:semiHidden/>
    <w:unhideWhenUsed/>
    <w:rsid w:val="0089111A"/>
    <w:rPr>
      <w:color w:val="605E5C"/>
      <w:shd w:val="clear" w:color="auto" w:fill="E1DFDD"/>
    </w:rPr>
  </w:style>
  <w:style w:type="paragraph" w:customStyle="1" w:styleId="SNSynopsisTOC">
    <w:name w:val="SN_Synopsis_TOC"/>
    <w:basedOn w:val="a"/>
    <w:rsid w:val="00EF1CF4"/>
    <w:pPr>
      <w:widowControl/>
      <w:spacing w:after="200" w:line="480" w:lineRule="auto"/>
    </w:pPr>
    <w:rPr>
      <w:rFonts w:ascii="Times" w:eastAsia="宋体" w:hAnsi="Times" w:cs="Times"/>
      <w:kern w:val="0"/>
      <w:sz w:val="24"/>
      <w:szCs w:val="24"/>
      <w:lang w:eastAsia="en-US"/>
    </w:rPr>
  </w:style>
  <w:style w:type="character" w:styleId="ac">
    <w:name w:val="annotation reference"/>
    <w:basedOn w:val="a0"/>
    <w:uiPriority w:val="99"/>
    <w:semiHidden/>
    <w:unhideWhenUsed/>
    <w:rsid w:val="0034172D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34172D"/>
    <w:pPr>
      <w:widowControl/>
      <w:spacing w:after="200"/>
    </w:pPr>
    <w:rPr>
      <w:rFonts w:ascii="Times" w:eastAsia="宋体" w:hAnsi="Times" w:cs="Times"/>
      <w:kern w:val="0"/>
      <w:sz w:val="20"/>
      <w:szCs w:val="20"/>
      <w:lang w:eastAsia="en-US"/>
    </w:rPr>
  </w:style>
  <w:style w:type="character" w:customStyle="1" w:styleId="ae">
    <w:name w:val="批注文字 字符"/>
    <w:basedOn w:val="a0"/>
    <w:link w:val="ad"/>
    <w:uiPriority w:val="99"/>
    <w:rsid w:val="0034172D"/>
    <w:rPr>
      <w:rFonts w:ascii="Times" w:eastAsia="宋体" w:hAnsi="Times" w:cs="Times"/>
      <w:kern w:val="0"/>
      <w:sz w:val="20"/>
      <w:szCs w:val="20"/>
      <w:lang w:eastAsia="en-US"/>
    </w:rPr>
  </w:style>
  <w:style w:type="paragraph" w:styleId="af">
    <w:name w:val="Revision"/>
    <w:hidden/>
    <w:uiPriority w:val="99"/>
    <w:semiHidden/>
    <w:rsid w:val="00A22F01"/>
  </w:style>
  <w:style w:type="paragraph" w:styleId="af0">
    <w:name w:val="annotation subject"/>
    <w:basedOn w:val="ad"/>
    <w:next w:val="ad"/>
    <w:link w:val="af1"/>
    <w:uiPriority w:val="99"/>
    <w:semiHidden/>
    <w:unhideWhenUsed/>
    <w:rsid w:val="00C87D24"/>
    <w:pPr>
      <w:widowControl w:val="0"/>
      <w:spacing w:after="0"/>
      <w:jc w:val="left"/>
    </w:pPr>
    <w:rPr>
      <w:rFonts w:asciiTheme="minorHAnsi" w:eastAsiaTheme="minorEastAsia" w:hAnsiTheme="minorHAnsi" w:cstheme="minorBidi"/>
      <w:b/>
      <w:bCs/>
      <w:kern w:val="2"/>
      <w:sz w:val="21"/>
      <w:szCs w:val="22"/>
      <w:lang w:eastAsia="zh-CN"/>
    </w:rPr>
  </w:style>
  <w:style w:type="character" w:customStyle="1" w:styleId="af1">
    <w:name w:val="批注主题 字符"/>
    <w:basedOn w:val="ae"/>
    <w:link w:val="af0"/>
    <w:uiPriority w:val="99"/>
    <w:semiHidden/>
    <w:rsid w:val="00C87D24"/>
    <w:rPr>
      <w:rFonts w:ascii="Times" w:eastAsia="宋体" w:hAnsi="Times" w:cs="Times"/>
      <w:b/>
      <w:bCs/>
      <w:kern w:val="0"/>
      <w:sz w:val="20"/>
      <w:szCs w:val="20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6D6624"/>
    <w:rPr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rsid w:val="006D6624"/>
    <w:rPr>
      <w:sz w:val="18"/>
      <w:szCs w:val="18"/>
    </w:rPr>
  </w:style>
  <w:style w:type="paragraph" w:styleId="af4">
    <w:name w:val="Normal (Web)"/>
    <w:basedOn w:val="a"/>
    <w:uiPriority w:val="99"/>
    <w:unhideWhenUsed/>
    <w:rsid w:val="00E70F5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56537C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56537C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56537C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a"/>
    <w:next w:val="a"/>
    <w:autoRedefine/>
    <w:uiPriority w:val="39"/>
    <w:unhideWhenUsed/>
    <w:rsid w:val="0056537C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a"/>
    <w:next w:val="a"/>
    <w:autoRedefine/>
    <w:uiPriority w:val="39"/>
    <w:unhideWhenUsed/>
    <w:rsid w:val="0056537C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6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jian78@sjtu.edu.c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D287D-559C-45CD-B38E-DA74C09F0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1431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MDP</dc:creator>
  <cp:keywords/>
  <dc:description/>
  <cp:lastModifiedBy>Jian Ye</cp:lastModifiedBy>
  <cp:revision>7</cp:revision>
  <dcterms:created xsi:type="dcterms:W3CDTF">2024-02-13T05:35:00Z</dcterms:created>
  <dcterms:modified xsi:type="dcterms:W3CDTF">2024-02-13T13:23:00Z</dcterms:modified>
</cp:coreProperties>
</file>