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55221" w14:textId="21A77777" w:rsidR="006022D7" w:rsidRDefault="006022D7" w:rsidP="006022D7">
      <w:pPr>
        <w:jc w:val="both"/>
        <w:rPr>
          <w:rFonts w:eastAsia="tim"/>
          <w:b/>
          <w:bCs/>
          <w:color w:val="000000" w:themeColor="text1"/>
        </w:rPr>
      </w:pPr>
      <w:r>
        <w:rPr>
          <w:rFonts w:eastAsia="tim"/>
          <w:b/>
          <w:bCs/>
          <w:color w:val="000000" w:themeColor="text1"/>
        </w:rPr>
        <w:t>Supplementary Information</w:t>
      </w:r>
    </w:p>
    <w:p w14:paraId="78706C06" w14:textId="77777777" w:rsidR="006022D7" w:rsidRDefault="006022D7" w:rsidP="006022D7">
      <w:pPr>
        <w:jc w:val="both"/>
        <w:rPr>
          <w:rFonts w:eastAsia="tim"/>
          <w:b/>
          <w:bCs/>
          <w:color w:val="000000" w:themeColor="text1"/>
        </w:rPr>
      </w:pPr>
    </w:p>
    <w:p w14:paraId="4B7CF1A2" w14:textId="6EECEDD3" w:rsidR="006022D7" w:rsidRPr="00104338" w:rsidRDefault="006022D7" w:rsidP="006022D7">
      <w:pPr>
        <w:rPr>
          <w:b/>
          <w:bCs/>
          <w:color w:val="000000" w:themeColor="text1"/>
        </w:rPr>
      </w:pPr>
      <w:r w:rsidRPr="00104338">
        <w:rPr>
          <w:b/>
          <w:bCs/>
          <w:color w:val="000000" w:themeColor="text1"/>
        </w:rPr>
        <w:t>Synthesis of BBI-2</w:t>
      </w:r>
      <w:r w:rsidR="00044633">
        <w:rPr>
          <w:b/>
          <w:bCs/>
          <w:color w:val="000000" w:themeColor="text1"/>
        </w:rPr>
        <w:t>7</w:t>
      </w:r>
      <w:r w:rsidRPr="00104338">
        <w:rPr>
          <w:b/>
          <w:bCs/>
          <w:color w:val="000000" w:themeColor="text1"/>
        </w:rPr>
        <w:t>79</w:t>
      </w:r>
    </w:p>
    <w:p w14:paraId="134EA1EE" w14:textId="77777777" w:rsidR="006022D7" w:rsidRPr="00104338" w:rsidRDefault="006022D7" w:rsidP="006022D7">
      <w:pPr>
        <w:pStyle w:val="paragraph"/>
        <w:spacing w:before="0" w:beforeAutospacing="0"/>
        <w:jc w:val="both"/>
        <w:textAlignment w:val="baseline"/>
        <w:rPr>
          <w:color w:val="000000" w:themeColor="text1"/>
          <w:szCs w:val="18"/>
        </w:rPr>
      </w:pPr>
      <w:r w:rsidRPr="00104338">
        <w:rPr>
          <w:rStyle w:val="normaltextrun"/>
          <w:color w:val="000000" w:themeColor="text1"/>
          <w:szCs w:val="22"/>
        </w:rPr>
        <w:t xml:space="preserve">All chemicals were purchased from commercial suppliers and used as received unless otherwise indicated. Proton nuclear magnetic resonance (1H NMR) spectra were recorded on Bruker AVANCE 400 MHz spectrometers. Chemical shifts are expressed in </w:t>
      </w:r>
      <w:r w:rsidRPr="00104338">
        <w:rPr>
          <w:rStyle w:val="normaltextrun"/>
          <w:color w:val="000000" w:themeColor="text1"/>
          <w:sz w:val="22"/>
          <w:szCs w:val="22"/>
        </w:rPr>
        <w:t>d</w:t>
      </w:r>
      <w:r w:rsidRPr="00104338">
        <w:rPr>
          <w:rStyle w:val="normaltextrun"/>
          <w:color w:val="000000" w:themeColor="text1"/>
          <w:szCs w:val="22"/>
        </w:rPr>
        <w:t xml:space="preserve"> ppm and are calibrated to the residual solvent peak: proton (CDCl</w:t>
      </w:r>
      <w:r w:rsidRPr="00104338">
        <w:rPr>
          <w:rStyle w:val="normaltextrun"/>
          <w:color w:val="000000" w:themeColor="text1"/>
          <w:szCs w:val="22"/>
          <w:vertAlign w:val="subscript"/>
        </w:rPr>
        <w:t>3</w:t>
      </w:r>
      <w:r w:rsidRPr="00104338">
        <w:rPr>
          <w:rStyle w:val="normaltextrun"/>
          <w:color w:val="000000" w:themeColor="text1"/>
          <w:szCs w:val="22"/>
        </w:rPr>
        <w:t xml:space="preserve">, 7.26 ppm). Coupling constants (J), when given, are reported in hertz. Multiplicities are reported using the following abbreviations: s = singlet, d = doublet, dd = doublet of doublets, t = triplet, q = quartet, m = </w:t>
      </w:r>
      <w:proofErr w:type="spellStart"/>
      <w:r w:rsidRPr="00104338">
        <w:rPr>
          <w:rStyle w:val="normaltextrun"/>
          <w:color w:val="000000" w:themeColor="text1"/>
          <w:szCs w:val="22"/>
        </w:rPr>
        <w:t>multiplet</w:t>
      </w:r>
      <w:proofErr w:type="spellEnd"/>
      <w:r w:rsidRPr="00104338">
        <w:rPr>
          <w:rStyle w:val="normaltextrun"/>
          <w:color w:val="000000" w:themeColor="text1"/>
          <w:szCs w:val="22"/>
        </w:rPr>
        <w:t xml:space="preserve"> (range of </w:t>
      </w:r>
      <w:proofErr w:type="spellStart"/>
      <w:r w:rsidRPr="00104338">
        <w:rPr>
          <w:rStyle w:val="normaltextrun"/>
          <w:color w:val="000000" w:themeColor="text1"/>
          <w:szCs w:val="22"/>
        </w:rPr>
        <w:t>multiplet</w:t>
      </w:r>
      <w:proofErr w:type="spellEnd"/>
      <w:r w:rsidRPr="00104338">
        <w:rPr>
          <w:rStyle w:val="normaltextrun"/>
          <w:color w:val="000000" w:themeColor="text1"/>
          <w:szCs w:val="22"/>
        </w:rPr>
        <w:t xml:space="preserve"> is given), </w:t>
      </w:r>
      <w:proofErr w:type="spellStart"/>
      <w:r w:rsidRPr="00104338">
        <w:rPr>
          <w:rStyle w:val="normaltextrun"/>
          <w:color w:val="000000" w:themeColor="text1"/>
          <w:szCs w:val="22"/>
        </w:rPr>
        <w:t>br</w:t>
      </w:r>
      <w:proofErr w:type="spellEnd"/>
      <w:r w:rsidRPr="00104338">
        <w:rPr>
          <w:rStyle w:val="normaltextrun"/>
          <w:color w:val="000000" w:themeColor="text1"/>
          <w:szCs w:val="22"/>
        </w:rPr>
        <w:t xml:space="preserve"> = broad signal, and dt = doublet of triplets. Carbon nuclear magnetic resonance (13C NMR) spectra were recorded using a Bruker AVANCE HD spectrometer at 100 </w:t>
      </w:r>
      <w:proofErr w:type="spellStart"/>
      <w:r w:rsidRPr="00104338">
        <w:rPr>
          <w:rStyle w:val="normaltextrun"/>
          <w:color w:val="000000" w:themeColor="text1"/>
          <w:szCs w:val="22"/>
        </w:rPr>
        <w:t>MHz.</w:t>
      </w:r>
      <w:proofErr w:type="spellEnd"/>
      <w:r w:rsidRPr="00104338">
        <w:rPr>
          <w:rStyle w:val="normaltextrun"/>
          <w:color w:val="000000" w:themeColor="text1"/>
          <w:szCs w:val="22"/>
        </w:rPr>
        <w:t xml:space="preserve"> Chemical shifts are reported in parts per million (ppm) and are calibrated to the solvent peak: carbon (CDCl3, 77.23 ppm). </w:t>
      </w:r>
      <w:r w:rsidRPr="00104338">
        <w:rPr>
          <w:rStyle w:val="eop"/>
          <w:color w:val="000000" w:themeColor="text1"/>
          <w:szCs w:val="22"/>
        </w:rPr>
        <w:t> </w:t>
      </w:r>
    </w:p>
    <w:p w14:paraId="4AA6E547" w14:textId="77777777" w:rsidR="006022D7" w:rsidRPr="00104338" w:rsidRDefault="006022D7" w:rsidP="006022D7">
      <w:pPr>
        <w:pStyle w:val="paragraph"/>
        <w:spacing w:before="0" w:beforeAutospacing="0"/>
        <w:jc w:val="both"/>
        <w:textAlignment w:val="baseline"/>
        <w:rPr>
          <w:color w:val="000000" w:themeColor="text1"/>
          <w:szCs w:val="18"/>
        </w:rPr>
      </w:pPr>
      <w:r w:rsidRPr="00104338">
        <w:rPr>
          <w:rStyle w:val="normaltextrun"/>
          <w:color w:val="000000" w:themeColor="text1"/>
          <w:szCs w:val="22"/>
        </w:rPr>
        <w:t>All final compounds were purified by reverse phase HPLC or SFC. The purity for test compounds was determined by HPLC on a SHIMADZU LC-2010A HT instrument. HPLC conditions were as follows: XBRIDGE C18 3.5um 2.1*50</w:t>
      </w:r>
      <w:proofErr w:type="gramStart"/>
      <w:r w:rsidRPr="00104338">
        <w:rPr>
          <w:rStyle w:val="normaltextrun"/>
          <w:color w:val="000000" w:themeColor="text1"/>
          <w:szCs w:val="22"/>
        </w:rPr>
        <w:t>mm,  H2O</w:t>
      </w:r>
      <w:proofErr w:type="gramEnd"/>
      <w:r w:rsidRPr="00104338">
        <w:rPr>
          <w:rStyle w:val="normaltextrun"/>
          <w:color w:val="000000" w:themeColor="text1"/>
          <w:szCs w:val="22"/>
        </w:rPr>
        <w:t xml:space="preserve">(0.05%TFA)-ACN(0.05%TFA) , ACN from 0 to 60% over 7 minutes , 7-8min, ACN from 60% to 100%, , flow rate 0.8 mL/min, UV detection (λ =214, 254 nm). The mass spectra were obtained using LCMS on a LCMS-Agilent 6125 instrument using electrospray ionization (ESI). LCMS conditions were as follows: Column: Waters </w:t>
      </w:r>
      <w:proofErr w:type="spellStart"/>
      <w:r w:rsidRPr="00104338">
        <w:rPr>
          <w:rStyle w:val="normaltextrun"/>
          <w:color w:val="000000" w:themeColor="text1"/>
          <w:szCs w:val="22"/>
        </w:rPr>
        <w:t>Cortecs</w:t>
      </w:r>
      <w:proofErr w:type="spellEnd"/>
      <w:r w:rsidRPr="00104338">
        <w:rPr>
          <w:rStyle w:val="normaltextrun"/>
          <w:color w:val="000000" w:themeColor="text1"/>
          <w:szCs w:val="22"/>
        </w:rPr>
        <w:t xml:space="preserve"> C18+, 2.7um 30 mm; Mobile </w:t>
      </w:r>
      <w:proofErr w:type="gramStart"/>
      <w:r w:rsidRPr="00104338">
        <w:rPr>
          <w:rStyle w:val="normaltextrun"/>
          <w:color w:val="000000" w:themeColor="text1"/>
          <w:szCs w:val="22"/>
        </w:rPr>
        <w:t>phase :</w:t>
      </w:r>
      <w:proofErr w:type="gramEnd"/>
      <w:r w:rsidRPr="00104338">
        <w:rPr>
          <w:rStyle w:val="normaltextrun"/>
          <w:color w:val="000000" w:themeColor="text1"/>
          <w:szCs w:val="22"/>
        </w:rPr>
        <w:t xml:space="preserve"> ACN (0.05% FA)-Water (0.05% FA); Gradient: 5% ACN to 95% ACN in 1.0 min, hold 1.0 min, total 2.5 min; Flow 1.8 mL / min; UV detection (λ = 214, 254 nm). Column Temp:45 degree. The SFC purity for test compounds was determined with a SFC Thar prep 80</w:t>
      </w:r>
      <w:r w:rsidRPr="00104338">
        <w:rPr>
          <w:rStyle w:val="eop"/>
          <w:color w:val="000000" w:themeColor="text1"/>
          <w:szCs w:val="22"/>
        </w:rPr>
        <w:t> </w:t>
      </w:r>
    </w:p>
    <w:p w14:paraId="7FB6A902" w14:textId="77777777" w:rsidR="006022D7" w:rsidRPr="00104338" w:rsidRDefault="006022D7" w:rsidP="006022D7">
      <w:pPr>
        <w:pStyle w:val="paragraph"/>
        <w:spacing w:before="0" w:beforeAutospacing="0"/>
        <w:jc w:val="both"/>
        <w:textAlignment w:val="baseline"/>
        <w:rPr>
          <w:color w:val="000000" w:themeColor="text1"/>
          <w:sz w:val="22"/>
          <w:szCs w:val="22"/>
        </w:rPr>
      </w:pPr>
      <w:r w:rsidRPr="00104338">
        <w:rPr>
          <w:rStyle w:val="normaltextrun"/>
          <w:color w:val="000000" w:themeColor="text1"/>
          <w:szCs w:val="22"/>
          <w:u w:val="single"/>
        </w:rPr>
        <w:t>Step 1:</w:t>
      </w:r>
      <w:r w:rsidRPr="00104338">
        <w:rPr>
          <w:rStyle w:val="normaltextrun"/>
          <w:color w:val="000000" w:themeColor="text1"/>
          <w:szCs w:val="22"/>
          <w:u w:val="single"/>
          <w:lang w:val="pt-BR"/>
        </w:rPr>
        <w:t xml:space="preserve"> 2-bromocyclobutan-1-one</w:t>
      </w:r>
      <w:r w:rsidRPr="00104338">
        <w:rPr>
          <w:rStyle w:val="normaltextrun"/>
          <w:color w:val="000000" w:themeColor="text1"/>
          <w:szCs w:val="22"/>
          <w:u w:val="single"/>
        </w:rPr>
        <w:t xml:space="preserve"> (</w:t>
      </w:r>
      <w:r w:rsidRPr="00104338">
        <w:rPr>
          <w:rStyle w:val="normaltextrun"/>
          <w:b/>
          <w:bCs/>
          <w:color w:val="000000" w:themeColor="text1"/>
          <w:szCs w:val="22"/>
          <w:u w:val="single"/>
        </w:rPr>
        <w:t>2</w:t>
      </w:r>
      <w:r w:rsidRPr="00104338">
        <w:rPr>
          <w:rStyle w:val="normaltextrun"/>
          <w:color w:val="000000" w:themeColor="text1"/>
          <w:szCs w:val="22"/>
          <w:u w:val="single"/>
        </w:rPr>
        <w:t>)</w:t>
      </w:r>
      <w:r w:rsidRPr="00104338">
        <w:rPr>
          <w:rStyle w:val="eop"/>
          <w:color w:val="000000" w:themeColor="text1"/>
          <w:szCs w:val="22"/>
        </w:rPr>
        <w:t> </w:t>
      </w:r>
    </w:p>
    <w:p w14:paraId="1D7EB83A" w14:textId="77777777" w:rsidR="006022D7" w:rsidRPr="00104338" w:rsidRDefault="00A80109" w:rsidP="006022D7">
      <w:pPr>
        <w:pStyle w:val="paragraph"/>
        <w:spacing w:before="0" w:beforeAutospacing="0"/>
        <w:jc w:val="center"/>
        <w:textAlignment w:val="baseline"/>
        <w:rPr>
          <w:color w:val="000000" w:themeColor="text1"/>
          <w:sz w:val="22"/>
          <w:szCs w:val="22"/>
        </w:rPr>
      </w:pPr>
      <w:r w:rsidRPr="00A80109">
        <w:rPr>
          <w:noProof/>
          <w14:ligatures w14:val="standardContextual"/>
        </w:rPr>
        <w:object w:dxaOrig="3622" w:dyaOrig="922" w14:anchorId="107E4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180.85pt;height:45.5pt;mso-width-percent:0;mso-height-percent:0;mso-width-percent:0;mso-height-percent:0" o:ole="">
            <v:imagedata r:id="rId11" o:title=""/>
          </v:shape>
          <o:OLEObject Type="Embed" ProgID="ChemDraw.Document.6.0" ShapeID="_x0000_i1029" DrawAspect="Content" ObjectID="_1781613005" r:id="rId12"/>
        </w:object>
      </w:r>
    </w:p>
    <w:p w14:paraId="216E3E59" w14:textId="77777777" w:rsidR="006022D7" w:rsidRPr="00104338" w:rsidRDefault="006022D7" w:rsidP="006022D7">
      <w:pPr>
        <w:pStyle w:val="paragraph"/>
        <w:spacing w:before="0" w:beforeAutospacing="0"/>
        <w:jc w:val="both"/>
        <w:textAlignment w:val="baseline"/>
        <w:rPr>
          <w:color w:val="000000" w:themeColor="text1"/>
          <w:sz w:val="22"/>
          <w:szCs w:val="22"/>
        </w:rPr>
      </w:pPr>
      <w:r w:rsidRPr="00104338">
        <w:rPr>
          <w:rStyle w:val="normaltextrun"/>
          <w:color w:val="000000" w:themeColor="text1"/>
          <w:szCs w:val="22"/>
          <w:lang w:val="pt-BR"/>
        </w:rPr>
        <w:t>To a solution of cyclobutanone (10 g, 0.142 mol) in CHCl</w:t>
      </w:r>
      <w:r w:rsidRPr="00104338">
        <w:rPr>
          <w:rStyle w:val="normaltextrun"/>
          <w:color w:val="000000" w:themeColor="text1"/>
          <w:szCs w:val="22"/>
          <w:vertAlign w:val="subscript"/>
          <w:lang w:val="pt-BR"/>
        </w:rPr>
        <w:t xml:space="preserve">3 </w:t>
      </w:r>
      <w:r w:rsidRPr="00104338">
        <w:rPr>
          <w:rStyle w:val="normaltextrun"/>
          <w:color w:val="000000" w:themeColor="text1"/>
          <w:szCs w:val="22"/>
          <w:lang w:val="pt-BR"/>
        </w:rPr>
        <w:t>(100 mL) was added Br</w:t>
      </w:r>
      <w:r w:rsidRPr="00104338">
        <w:rPr>
          <w:rStyle w:val="normaltextrun"/>
          <w:color w:val="000000" w:themeColor="text1"/>
          <w:szCs w:val="22"/>
          <w:vertAlign w:val="subscript"/>
          <w:lang w:val="pt-BR"/>
        </w:rPr>
        <w:t>2</w:t>
      </w:r>
      <w:r w:rsidRPr="00104338">
        <w:rPr>
          <w:rStyle w:val="normaltextrun"/>
          <w:color w:val="000000" w:themeColor="text1"/>
          <w:szCs w:val="22"/>
          <w:lang w:val="pt-BR"/>
        </w:rPr>
        <w:t xml:space="preserve"> (22.82 g, 0.170 mmol) at 0</w:t>
      </w:r>
      <w:r w:rsidRPr="00104338">
        <w:rPr>
          <w:rStyle w:val="normaltextrun"/>
          <w:color w:val="000000" w:themeColor="text1"/>
          <w:szCs w:val="22"/>
          <w:vertAlign w:val="superscript"/>
          <w:lang w:val="pt-BR"/>
        </w:rPr>
        <w:t xml:space="preserve"> o</w:t>
      </w:r>
      <w:r w:rsidRPr="00104338">
        <w:rPr>
          <w:rStyle w:val="normaltextrun"/>
          <w:color w:val="000000" w:themeColor="text1"/>
          <w:szCs w:val="22"/>
          <w:lang w:val="pt-BR"/>
        </w:rPr>
        <w:t>C. The reaction mixture was stirred at 25</w:t>
      </w:r>
      <w:r w:rsidRPr="00104338">
        <w:rPr>
          <w:rStyle w:val="normaltextrun"/>
          <w:color w:val="000000" w:themeColor="text1"/>
          <w:szCs w:val="22"/>
          <w:vertAlign w:val="superscript"/>
          <w:lang w:val="pt-BR"/>
        </w:rPr>
        <w:t xml:space="preserve"> o</w:t>
      </w:r>
      <w:r w:rsidRPr="00104338">
        <w:rPr>
          <w:rStyle w:val="normaltextrun"/>
          <w:color w:val="000000" w:themeColor="text1"/>
          <w:szCs w:val="22"/>
          <w:lang w:val="pt-BR"/>
        </w:rPr>
        <w:t xml:space="preserve">C for 12 hours. The residue was quenched by </w:t>
      </w:r>
      <w:r w:rsidRPr="00104338">
        <w:rPr>
          <w:rStyle w:val="normaltextrun"/>
          <w:color w:val="000000" w:themeColor="text1"/>
          <w:szCs w:val="22"/>
          <w:shd w:val="clear" w:color="auto" w:fill="FFFFFF"/>
        </w:rPr>
        <w:t>saturated aqueous sodium thiosulfate</w:t>
      </w:r>
      <w:r w:rsidRPr="00104338">
        <w:rPr>
          <w:rStyle w:val="normaltextrun"/>
          <w:color w:val="000000" w:themeColor="text1"/>
          <w:szCs w:val="22"/>
          <w:lang w:val="pt-BR"/>
        </w:rPr>
        <w:t xml:space="preserve"> (100 mL) and extracted with </w:t>
      </w:r>
      <w:r w:rsidRPr="00104338">
        <w:rPr>
          <w:rStyle w:val="normaltextrun"/>
          <w:color w:val="000000" w:themeColor="text1"/>
          <w:szCs w:val="22"/>
          <w:shd w:val="clear" w:color="auto" w:fill="FCFCFC"/>
        </w:rPr>
        <w:t>ethyl acetate</w:t>
      </w:r>
      <w:r w:rsidRPr="00104338">
        <w:rPr>
          <w:rStyle w:val="normaltextrun"/>
          <w:color w:val="000000" w:themeColor="text1"/>
          <w:szCs w:val="22"/>
          <w:lang w:val="pt-BR"/>
        </w:rPr>
        <w:t xml:space="preserve"> (100 mL x 3).</w:t>
      </w:r>
      <w:r w:rsidRPr="00104338">
        <w:rPr>
          <w:rStyle w:val="normaltextrun"/>
          <w:color w:val="000000" w:themeColor="text1"/>
          <w:szCs w:val="22"/>
        </w:rPr>
        <w:t xml:space="preserve"> The organic layers were combined and dried over Na</w:t>
      </w:r>
      <w:r w:rsidRPr="00104338">
        <w:rPr>
          <w:rStyle w:val="normaltextrun"/>
          <w:color w:val="000000" w:themeColor="text1"/>
          <w:szCs w:val="22"/>
          <w:vertAlign w:val="subscript"/>
        </w:rPr>
        <w:t>2</w:t>
      </w:r>
      <w:r w:rsidRPr="00104338">
        <w:rPr>
          <w:rStyle w:val="normaltextrun"/>
          <w:color w:val="000000" w:themeColor="text1"/>
          <w:szCs w:val="22"/>
        </w:rPr>
        <w:t>SO</w:t>
      </w:r>
      <w:r w:rsidRPr="00104338">
        <w:rPr>
          <w:rStyle w:val="normaltextrun"/>
          <w:color w:val="000000" w:themeColor="text1"/>
          <w:szCs w:val="22"/>
          <w:vertAlign w:val="subscript"/>
        </w:rPr>
        <w:t>4</w:t>
      </w:r>
      <w:r w:rsidRPr="00104338">
        <w:rPr>
          <w:rStyle w:val="normaltextrun"/>
          <w:color w:val="000000" w:themeColor="text1"/>
          <w:szCs w:val="22"/>
        </w:rPr>
        <w:t xml:space="preserve"> and concentrated </w:t>
      </w:r>
      <w:r w:rsidRPr="00104338">
        <w:rPr>
          <w:rStyle w:val="normaltextrun"/>
          <w:color w:val="000000" w:themeColor="text1"/>
          <w:szCs w:val="22"/>
          <w:lang w:val="pt-BR"/>
        </w:rPr>
        <w:t>to give 2-bromocyclobutan-1-one (19.5 g, 91.9% yield) as a colorless oil, which was used in the next step without further purification.</w:t>
      </w:r>
      <w:r w:rsidRPr="00104338">
        <w:rPr>
          <w:rStyle w:val="eop"/>
          <w:color w:val="000000" w:themeColor="text1"/>
          <w:szCs w:val="22"/>
        </w:rPr>
        <w:t> </w:t>
      </w:r>
    </w:p>
    <w:p w14:paraId="1D5A956E" w14:textId="77777777" w:rsidR="006022D7" w:rsidRPr="00104338" w:rsidRDefault="006022D7" w:rsidP="006022D7">
      <w:pPr>
        <w:pStyle w:val="paragraph"/>
        <w:spacing w:before="0" w:beforeAutospacing="0"/>
        <w:jc w:val="both"/>
        <w:textAlignment w:val="baseline"/>
        <w:rPr>
          <w:color w:val="000000" w:themeColor="text1"/>
          <w:sz w:val="22"/>
          <w:szCs w:val="22"/>
        </w:rPr>
      </w:pPr>
      <w:r w:rsidRPr="00104338">
        <w:rPr>
          <w:rStyle w:val="normaltextrun"/>
          <w:color w:val="000000" w:themeColor="text1"/>
          <w:szCs w:val="22"/>
          <w:u w:val="single"/>
        </w:rPr>
        <w:t>Step 2: 2-(2-bromo-3-</w:t>
      </w:r>
      <w:proofErr w:type="gramStart"/>
      <w:r w:rsidRPr="00104338">
        <w:rPr>
          <w:rStyle w:val="normaltextrun"/>
          <w:color w:val="000000" w:themeColor="text1"/>
          <w:szCs w:val="22"/>
          <w:u w:val="single"/>
        </w:rPr>
        <w:t>methoxyphenoxy)cyclobutan</w:t>
      </w:r>
      <w:proofErr w:type="gramEnd"/>
      <w:r w:rsidRPr="00104338">
        <w:rPr>
          <w:rStyle w:val="normaltextrun"/>
          <w:color w:val="000000" w:themeColor="text1"/>
          <w:szCs w:val="22"/>
          <w:u w:val="single"/>
        </w:rPr>
        <w:t>-1-one (</w:t>
      </w:r>
      <w:r w:rsidRPr="00104338">
        <w:rPr>
          <w:rStyle w:val="normaltextrun"/>
          <w:b/>
          <w:bCs/>
          <w:color w:val="000000" w:themeColor="text1"/>
          <w:szCs w:val="22"/>
          <w:u w:val="single"/>
        </w:rPr>
        <w:t>3</w:t>
      </w:r>
      <w:r w:rsidRPr="00104338">
        <w:rPr>
          <w:rStyle w:val="normaltextrun"/>
          <w:color w:val="000000" w:themeColor="text1"/>
          <w:szCs w:val="22"/>
          <w:u w:val="single"/>
        </w:rPr>
        <w:t>)</w:t>
      </w:r>
      <w:r w:rsidRPr="00104338">
        <w:rPr>
          <w:rStyle w:val="eop"/>
          <w:color w:val="000000" w:themeColor="text1"/>
          <w:szCs w:val="22"/>
        </w:rPr>
        <w:t> </w:t>
      </w:r>
    </w:p>
    <w:p w14:paraId="3723602C" w14:textId="77777777" w:rsidR="006022D7" w:rsidRPr="00104338" w:rsidRDefault="00A80109" w:rsidP="006022D7">
      <w:pPr>
        <w:pStyle w:val="paragraph"/>
        <w:spacing w:before="0" w:beforeAutospacing="0"/>
        <w:jc w:val="center"/>
        <w:textAlignment w:val="baseline"/>
        <w:rPr>
          <w:color w:val="000000" w:themeColor="text1"/>
          <w:sz w:val="22"/>
          <w:szCs w:val="22"/>
        </w:rPr>
      </w:pPr>
      <w:r w:rsidRPr="00A80109">
        <w:rPr>
          <w:noProof/>
          <w14:ligatures w14:val="standardContextual"/>
        </w:rPr>
        <w:object w:dxaOrig="5462" w:dyaOrig="2945" w14:anchorId="5853BB6A">
          <v:shape id="_x0000_i1028" type="#_x0000_t75" alt="" style="width:273.1pt;height:146.9pt;mso-width-percent:0;mso-height-percent:0;mso-width-percent:0;mso-height-percent:0" o:ole="">
            <v:imagedata r:id="rId13" o:title=""/>
          </v:shape>
          <o:OLEObject Type="Embed" ProgID="ChemDraw.Document.6.0" ShapeID="_x0000_i1028" DrawAspect="Content" ObjectID="_1781613006" r:id="rId14"/>
        </w:object>
      </w:r>
      <w:r w:rsidR="006022D7" w:rsidRPr="00104338">
        <w:rPr>
          <w:rStyle w:val="eop"/>
          <w:color w:val="000000" w:themeColor="text1"/>
          <w:sz w:val="22"/>
          <w:szCs w:val="22"/>
        </w:rPr>
        <w:t> </w:t>
      </w:r>
    </w:p>
    <w:p w14:paraId="632D4F33" w14:textId="77777777" w:rsidR="006022D7" w:rsidRPr="00104338" w:rsidRDefault="006022D7" w:rsidP="006022D7">
      <w:pPr>
        <w:pStyle w:val="paragraph"/>
        <w:spacing w:before="0" w:beforeAutospacing="0"/>
        <w:jc w:val="both"/>
        <w:textAlignment w:val="baseline"/>
        <w:rPr>
          <w:rStyle w:val="eop"/>
          <w:color w:val="000000" w:themeColor="text1"/>
          <w:szCs w:val="22"/>
        </w:rPr>
      </w:pPr>
      <w:r w:rsidRPr="00104338">
        <w:rPr>
          <w:rStyle w:val="normaltextrun"/>
          <w:color w:val="000000" w:themeColor="text1"/>
          <w:szCs w:val="22"/>
        </w:rPr>
        <w:t>A</w:t>
      </w:r>
      <w:r w:rsidRPr="00104338">
        <w:rPr>
          <w:rStyle w:val="normaltextrun"/>
          <w:color w:val="000000" w:themeColor="text1"/>
          <w:szCs w:val="22"/>
          <w:lang w:val="pt-BR"/>
        </w:rPr>
        <w:t xml:space="preserve"> solution of 2-bromo-3-methoxyphenol (3 g, 0.016mol</w:t>
      </w:r>
      <w:proofErr w:type="gramStart"/>
      <w:r w:rsidRPr="00104338">
        <w:rPr>
          <w:rStyle w:val="normaltextrun"/>
          <w:color w:val="000000" w:themeColor="text1"/>
          <w:szCs w:val="22"/>
          <w:lang w:val="pt-BR"/>
        </w:rPr>
        <w:t>) ,</w:t>
      </w:r>
      <w:proofErr w:type="gramEnd"/>
      <w:r w:rsidRPr="00104338">
        <w:rPr>
          <w:rStyle w:val="normaltextrun"/>
          <w:color w:val="000000" w:themeColor="text1"/>
          <w:szCs w:val="22"/>
          <w:lang w:val="pt-BR"/>
        </w:rPr>
        <w:t xml:space="preserve"> 2-bromocyclobutan-1-one (7.068 g, 0.080 mol) and K</w:t>
      </w:r>
      <w:r w:rsidRPr="00104338">
        <w:rPr>
          <w:rStyle w:val="normaltextrun"/>
          <w:color w:val="000000" w:themeColor="text1"/>
          <w:szCs w:val="22"/>
          <w:vertAlign w:val="subscript"/>
          <w:lang w:val="pt-BR"/>
        </w:rPr>
        <w:t>2</w:t>
      </w:r>
      <w:r w:rsidRPr="00104338">
        <w:rPr>
          <w:rStyle w:val="normaltextrun"/>
          <w:color w:val="000000" w:themeColor="text1"/>
          <w:szCs w:val="22"/>
          <w:lang w:val="pt-BR"/>
        </w:rPr>
        <w:t>CO</w:t>
      </w:r>
      <w:r w:rsidRPr="00104338">
        <w:rPr>
          <w:rStyle w:val="normaltextrun"/>
          <w:color w:val="000000" w:themeColor="text1"/>
          <w:szCs w:val="22"/>
          <w:vertAlign w:val="subscript"/>
          <w:lang w:val="pt-BR"/>
        </w:rPr>
        <w:t>3</w:t>
      </w:r>
      <w:r w:rsidRPr="00104338">
        <w:rPr>
          <w:rStyle w:val="normaltextrun"/>
          <w:color w:val="000000" w:themeColor="text1"/>
          <w:szCs w:val="22"/>
          <w:lang w:val="pt-BR"/>
        </w:rPr>
        <w:t xml:space="preserve"> (5.447 g, 0.040mol) in DMF(30 mL) was stirred at 50</w:t>
      </w:r>
      <w:r w:rsidRPr="00104338">
        <w:rPr>
          <w:rStyle w:val="normaltextrun"/>
          <w:color w:val="000000" w:themeColor="text1"/>
          <w:szCs w:val="22"/>
          <w:vertAlign w:val="superscript"/>
          <w:lang w:val="pt-BR"/>
        </w:rPr>
        <w:t xml:space="preserve"> o</w:t>
      </w:r>
      <w:r w:rsidRPr="00104338">
        <w:rPr>
          <w:rStyle w:val="normaltextrun"/>
          <w:color w:val="000000" w:themeColor="text1"/>
          <w:szCs w:val="22"/>
          <w:lang w:val="pt-BR"/>
        </w:rPr>
        <w:t>C for 12 hours. The mixture was filtered and concentrated under reduced pressure</w:t>
      </w:r>
      <w:r w:rsidRPr="00104338">
        <w:rPr>
          <w:rStyle w:val="normaltextrun"/>
          <w:color w:val="000000" w:themeColor="text1"/>
          <w:szCs w:val="22"/>
        </w:rPr>
        <w:t>. After concentration, t</w:t>
      </w:r>
      <w:r w:rsidRPr="00104338">
        <w:rPr>
          <w:rStyle w:val="normaltextrun"/>
          <w:color w:val="000000" w:themeColor="text1"/>
          <w:szCs w:val="22"/>
          <w:lang w:val="pt-BR"/>
        </w:rPr>
        <w:t xml:space="preserve">he residue was purified via flash column chromatography, eluted with petroleum ether/ethyl acetate (from 0% to 40%) to give </w:t>
      </w:r>
      <w:r w:rsidRPr="00104338">
        <w:rPr>
          <w:rStyle w:val="normaltextrun"/>
          <w:color w:val="000000" w:themeColor="text1"/>
          <w:szCs w:val="22"/>
        </w:rPr>
        <w:t>2-(2-bromo-3-</w:t>
      </w:r>
      <w:proofErr w:type="gramStart"/>
      <w:r w:rsidRPr="00104338">
        <w:rPr>
          <w:rStyle w:val="normaltextrun"/>
          <w:color w:val="000000" w:themeColor="text1"/>
          <w:szCs w:val="22"/>
        </w:rPr>
        <w:t>methoxyphenoxy)cyclobutan</w:t>
      </w:r>
      <w:proofErr w:type="gramEnd"/>
      <w:r w:rsidRPr="00104338">
        <w:rPr>
          <w:rStyle w:val="normaltextrun"/>
          <w:color w:val="000000" w:themeColor="text1"/>
          <w:szCs w:val="22"/>
        </w:rPr>
        <w:t xml:space="preserve">-1-one </w:t>
      </w:r>
      <w:r w:rsidRPr="00104338">
        <w:rPr>
          <w:rStyle w:val="normaltextrun"/>
          <w:color w:val="000000" w:themeColor="text1"/>
          <w:szCs w:val="22"/>
          <w:lang w:val="pt-BR"/>
        </w:rPr>
        <w:t>(1.65 g, 42.3 % yield) as a white solid. MS (ESI): mass calcd. for C</w:t>
      </w:r>
      <w:r w:rsidRPr="00104338">
        <w:rPr>
          <w:rStyle w:val="normaltextrun"/>
          <w:color w:val="000000" w:themeColor="text1"/>
          <w:szCs w:val="22"/>
          <w:vertAlign w:val="subscript"/>
          <w:lang w:val="pt-BR"/>
        </w:rPr>
        <w:t>11</w:t>
      </w:r>
      <w:r w:rsidRPr="00104338">
        <w:rPr>
          <w:rStyle w:val="normaltextrun"/>
          <w:color w:val="000000" w:themeColor="text1"/>
          <w:szCs w:val="22"/>
          <w:lang w:val="pt-BR"/>
        </w:rPr>
        <w:t>H</w:t>
      </w:r>
      <w:r w:rsidRPr="00104338">
        <w:rPr>
          <w:rStyle w:val="normaltextrun"/>
          <w:color w:val="000000" w:themeColor="text1"/>
          <w:szCs w:val="22"/>
          <w:vertAlign w:val="subscript"/>
          <w:lang w:val="pt-BR"/>
        </w:rPr>
        <w:t>11</w:t>
      </w:r>
      <w:r w:rsidRPr="00104338">
        <w:rPr>
          <w:rStyle w:val="normaltextrun"/>
          <w:color w:val="000000" w:themeColor="text1"/>
          <w:szCs w:val="22"/>
          <w:lang w:val="pt-BR"/>
        </w:rPr>
        <w:t>BrO</w:t>
      </w:r>
      <w:r w:rsidRPr="00104338">
        <w:rPr>
          <w:rStyle w:val="normaltextrun"/>
          <w:color w:val="000000" w:themeColor="text1"/>
          <w:szCs w:val="22"/>
          <w:vertAlign w:val="subscript"/>
          <w:lang w:val="pt-BR"/>
        </w:rPr>
        <w:t xml:space="preserve">3 </w:t>
      </w:r>
      <w:r w:rsidRPr="00104338">
        <w:rPr>
          <w:rStyle w:val="normaltextrun"/>
          <w:color w:val="000000" w:themeColor="text1"/>
          <w:szCs w:val="22"/>
        </w:rPr>
        <w:t>269.99</w:t>
      </w:r>
      <w:r w:rsidRPr="00104338">
        <w:rPr>
          <w:rStyle w:val="normaltextrun"/>
          <w:color w:val="000000" w:themeColor="text1"/>
          <w:szCs w:val="22"/>
          <w:lang w:val="pt-BR"/>
        </w:rPr>
        <w:t>, 271.99 m/z found 270.9</w:t>
      </w:r>
      <w:r w:rsidRPr="00104338">
        <w:rPr>
          <w:rStyle w:val="normaltextrun"/>
          <w:rFonts w:eastAsia="MS Gothic"/>
          <w:color w:val="000000" w:themeColor="text1"/>
          <w:sz w:val="22"/>
          <w:szCs w:val="22"/>
          <w:lang w:val="pt-BR"/>
        </w:rPr>
        <w:t>，</w:t>
      </w:r>
      <w:r w:rsidRPr="00104338">
        <w:rPr>
          <w:rStyle w:val="normaltextrun"/>
          <w:color w:val="000000" w:themeColor="text1"/>
          <w:szCs w:val="22"/>
          <w:lang w:val="pt-BR"/>
        </w:rPr>
        <w:t>272.9 [M+H]</w:t>
      </w:r>
      <w:r w:rsidRPr="00104338">
        <w:rPr>
          <w:rStyle w:val="normaltextrun"/>
          <w:color w:val="000000" w:themeColor="text1"/>
          <w:szCs w:val="22"/>
          <w:vertAlign w:val="superscript"/>
          <w:lang w:val="pt-BR"/>
        </w:rPr>
        <w:t>+</w:t>
      </w:r>
      <w:r w:rsidRPr="00104338">
        <w:rPr>
          <w:rStyle w:val="normaltextrun"/>
          <w:color w:val="000000" w:themeColor="text1"/>
          <w:szCs w:val="22"/>
          <w:lang w:val="pt-BR"/>
        </w:rPr>
        <w:t>.</w:t>
      </w:r>
      <w:r w:rsidRPr="00104338">
        <w:rPr>
          <w:rStyle w:val="normaltextrun"/>
          <w:color w:val="000000" w:themeColor="text1"/>
          <w:sz w:val="22"/>
          <w:szCs w:val="22"/>
        </w:rPr>
        <w:t xml:space="preserve"> </w:t>
      </w:r>
      <w:r w:rsidRPr="00104338">
        <w:rPr>
          <w:rStyle w:val="normaltextrun"/>
          <w:color w:val="000000" w:themeColor="text1"/>
          <w:szCs w:val="22"/>
          <w:lang w:val="pt-BR"/>
        </w:rPr>
        <w:t>LCMS (method 1, 2.5 min formic acid): Rt = 1.303 min</w:t>
      </w:r>
      <w:r w:rsidRPr="00104338">
        <w:rPr>
          <w:rStyle w:val="eop"/>
          <w:color w:val="000000" w:themeColor="text1"/>
          <w:szCs w:val="22"/>
        </w:rPr>
        <w:t> </w:t>
      </w:r>
    </w:p>
    <w:p w14:paraId="5C4441D9" w14:textId="77777777" w:rsidR="006022D7" w:rsidRPr="00104338" w:rsidRDefault="006022D7" w:rsidP="006022D7">
      <w:pPr>
        <w:spacing w:after="100" w:afterAutospacing="1"/>
        <w:rPr>
          <w:color w:val="000000" w:themeColor="text1"/>
          <w:u w:val="single"/>
        </w:rPr>
      </w:pPr>
      <w:r w:rsidRPr="00104338">
        <w:rPr>
          <w:color w:val="000000" w:themeColor="text1"/>
          <w:u w:val="single"/>
        </w:rPr>
        <w:t>Step 3: N-((1R,2R)-2-(2-bromo-3-</w:t>
      </w:r>
      <w:proofErr w:type="gramStart"/>
      <w:r w:rsidRPr="00104338">
        <w:rPr>
          <w:color w:val="000000" w:themeColor="text1"/>
          <w:u w:val="single"/>
        </w:rPr>
        <w:t>methoxyphenoxy)cyclobutyl</w:t>
      </w:r>
      <w:proofErr w:type="gramEnd"/>
      <w:r w:rsidRPr="00104338">
        <w:rPr>
          <w:color w:val="000000" w:themeColor="text1"/>
          <w:u w:val="single"/>
        </w:rPr>
        <w:t>)-2-methylpropane-2-sulfinamide (</w:t>
      </w:r>
      <w:r w:rsidRPr="00104338">
        <w:rPr>
          <w:b/>
          <w:color w:val="000000" w:themeColor="text1"/>
          <w:u w:val="single"/>
        </w:rPr>
        <w:t>4</w:t>
      </w:r>
      <w:r w:rsidRPr="00104338">
        <w:rPr>
          <w:color w:val="000000" w:themeColor="text1"/>
          <w:u w:val="single"/>
        </w:rPr>
        <w:t xml:space="preserve">) </w:t>
      </w:r>
    </w:p>
    <w:p w14:paraId="419F185E" w14:textId="77777777" w:rsidR="006022D7" w:rsidRPr="00104338" w:rsidRDefault="00A80109" w:rsidP="006022D7">
      <w:pPr>
        <w:spacing w:after="100" w:afterAutospacing="1"/>
        <w:jc w:val="center"/>
        <w:rPr>
          <w:color w:val="000000" w:themeColor="text1"/>
          <w:u w:val="single"/>
        </w:rPr>
      </w:pPr>
      <w:r w:rsidRPr="00A80109">
        <w:rPr>
          <w:noProof/>
          <w:color w:val="000000" w:themeColor="text1"/>
          <w14:ligatures w14:val="standardContextual"/>
        </w:rPr>
        <w:object w:dxaOrig="5151" w:dyaOrig="2912" w14:anchorId="1F49C4E6">
          <v:shape id="_x0000_i1027" type="#_x0000_t75" alt="" style="width:257.4pt;height:2in;mso-width-percent:0;mso-height-percent:0;mso-width-percent:0;mso-height-percent:0" o:ole="">
            <v:imagedata r:id="rId15" o:title=""/>
          </v:shape>
          <o:OLEObject Type="Embed" ProgID="ChemDraw.Document.6.0" ShapeID="_x0000_i1027" DrawAspect="Content" ObjectID="_1781613007" r:id="rId16"/>
        </w:object>
      </w:r>
    </w:p>
    <w:p w14:paraId="0F76B5A1" w14:textId="77777777" w:rsidR="006022D7" w:rsidRPr="00104338" w:rsidRDefault="006022D7" w:rsidP="006022D7">
      <w:pPr>
        <w:spacing w:after="100" w:afterAutospacing="1"/>
        <w:jc w:val="both"/>
        <w:rPr>
          <w:color w:val="000000" w:themeColor="text1"/>
          <w:lang w:val="pt-BR"/>
        </w:rPr>
      </w:pPr>
      <w:r w:rsidRPr="00104338">
        <w:rPr>
          <w:color w:val="000000" w:themeColor="text1"/>
        </w:rPr>
        <w:t>To a solution of 2-(2-bromo-3-</w:t>
      </w:r>
      <w:proofErr w:type="gramStart"/>
      <w:r w:rsidRPr="00104338">
        <w:rPr>
          <w:color w:val="000000" w:themeColor="text1"/>
        </w:rPr>
        <w:t>fluorophenoxy)cyclobutan</w:t>
      </w:r>
      <w:proofErr w:type="gramEnd"/>
      <w:r w:rsidRPr="00104338">
        <w:rPr>
          <w:color w:val="000000" w:themeColor="text1"/>
        </w:rPr>
        <w:t>-1-one (200 mg, 0.7720 mmol), (S)-2-methylpropane-2-sulfinamide (102.92 mg, 0.8492 mmol) and Ti(</w:t>
      </w:r>
      <w:proofErr w:type="spellStart"/>
      <w:r w:rsidRPr="00104338">
        <w:rPr>
          <w:color w:val="000000" w:themeColor="text1"/>
        </w:rPr>
        <w:t>OEt</w:t>
      </w:r>
      <w:proofErr w:type="spellEnd"/>
      <w:r w:rsidRPr="00104338">
        <w:rPr>
          <w:color w:val="000000" w:themeColor="text1"/>
        </w:rPr>
        <w:t>)</w:t>
      </w:r>
      <w:r w:rsidRPr="00104338">
        <w:rPr>
          <w:color w:val="000000" w:themeColor="text1"/>
          <w:vertAlign w:val="subscript"/>
        </w:rPr>
        <w:t xml:space="preserve">4 </w:t>
      </w:r>
      <w:r w:rsidRPr="00104338">
        <w:rPr>
          <w:color w:val="000000" w:themeColor="text1"/>
        </w:rPr>
        <w:t>(329.13 mg, 1.158 mmol) in THF was stirred under nitrogen for 2 hours then NaBH</w:t>
      </w:r>
      <w:r w:rsidRPr="00104338">
        <w:rPr>
          <w:color w:val="000000" w:themeColor="text1"/>
          <w:vertAlign w:val="subscript"/>
        </w:rPr>
        <w:t>4</w:t>
      </w:r>
      <w:r w:rsidRPr="00104338">
        <w:rPr>
          <w:color w:val="000000" w:themeColor="text1"/>
        </w:rPr>
        <w:t xml:space="preserve"> ( 58.41 mg, 1.544 mmol ) was added at 0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The reaction mixture was stirred at 50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for 2 hours. </w:t>
      </w:r>
      <w:r w:rsidRPr="00104338">
        <w:rPr>
          <w:color w:val="000000" w:themeColor="text1"/>
          <w:lang w:val="pt-BR"/>
        </w:rPr>
        <w:t xml:space="preserve">The reaction was quenched by </w:t>
      </w:r>
      <w:r w:rsidRPr="00104338">
        <w:rPr>
          <w:color w:val="000000" w:themeColor="text1"/>
          <w:shd w:val="clear" w:color="auto" w:fill="FFFFFF"/>
        </w:rPr>
        <w:t>MeOH</w:t>
      </w:r>
      <w:r w:rsidRPr="00104338">
        <w:rPr>
          <w:color w:val="000000" w:themeColor="text1"/>
          <w:lang w:val="pt-BR"/>
        </w:rPr>
        <w:t xml:space="preserve"> (5 mL) and H</w:t>
      </w:r>
      <w:r w:rsidRPr="00104338">
        <w:rPr>
          <w:color w:val="000000" w:themeColor="text1"/>
          <w:vertAlign w:val="subscript"/>
          <w:lang w:val="pt-BR"/>
        </w:rPr>
        <w:t>2</w:t>
      </w:r>
      <w:r w:rsidRPr="00104338">
        <w:rPr>
          <w:color w:val="000000" w:themeColor="text1"/>
          <w:lang w:val="pt-BR"/>
        </w:rPr>
        <w:t xml:space="preserve">O (50 mL), then extracted with </w:t>
      </w:r>
      <w:r w:rsidRPr="00104338">
        <w:rPr>
          <w:rFonts w:eastAsia="Microsoft YaHei"/>
          <w:color w:val="000000" w:themeColor="text1"/>
          <w:shd w:val="clear" w:color="auto" w:fill="FCFCFC"/>
        </w:rPr>
        <w:t>ethyl acetate</w:t>
      </w:r>
      <w:r w:rsidRPr="00104338">
        <w:rPr>
          <w:color w:val="000000" w:themeColor="text1"/>
          <w:lang w:val="pt-BR"/>
        </w:rPr>
        <w:t xml:space="preserve"> (50 mL x 3).</w:t>
      </w:r>
      <w:r w:rsidRPr="00104338">
        <w:rPr>
          <w:color w:val="000000" w:themeColor="text1"/>
        </w:rPr>
        <w:t xml:space="preserve"> The organic layers were combined and dried over </w:t>
      </w:r>
      <w:proofErr w:type="gramStart"/>
      <w:r w:rsidRPr="00104338">
        <w:rPr>
          <w:color w:val="000000" w:themeColor="text1"/>
        </w:rPr>
        <w:t>Na</w:t>
      </w:r>
      <w:r w:rsidRPr="00104338">
        <w:rPr>
          <w:color w:val="000000" w:themeColor="text1"/>
          <w:vertAlign w:val="subscript"/>
        </w:rPr>
        <w:t>2</w:t>
      </w:r>
      <w:r w:rsidRPr="00104338">
        <w:rPr>
          <w:color w:val="000000" w:themeColor="text1"/>
        </w:rPr>
        <w:t>SO</w:t>
      </w:r>
      <w:r w:rsidRPr="00104338">
        <w:rPr>
          <w:color w:val="000000" w:themeColor="text1"/>
          <w:vertAlign w:val="subscript"/>
        </w:rPr>
        <w:t>4,</w:t>
      </w:r>
      <w:r w:rsidRPr="00104338">
        <w:rPr>
          <w:color w:val="000000" w:themeColor="text1"/>
        </w:rPr>
        <w:t xml:space="preserve"> and</w:t>
      </w:r>
      <w:proofErr w:type="gramEnd"/>
      <w:r w:rsidRPr="00104338">
        <w:rPr>
          <w:color w:val="000000" w:themeColor="text1"/>
        </w:rPr>
        <w:t xml:space="preserve"> concentrated under reduced pressure at 30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w:t>
      </w:r>
      <w:r w:rsidRPr="00104338">
        <w:rPr>
          <w:color w:val="000000" w:themeColor="text1"/>
          <w:lang w:val="pt-BR"/>
        </w:rPr>
        <w:t xml:space="preserve">The residue was purified by Prep-HPLC (Daisogel-C18-10-100, 30 x 250 mm, 5 um, mobile phase: ACN--H2O (0.1%FA), gradient: 5 ~ 95) to afford 1: </w:t>
      </w:r>
      <w:r w:rsidRPr="00104338">
        <w:rPr>
          <w:color w:val="000000" w:themeColor="text1"/>
        </w:rPr>
        <w:t xml:space="preserve">N-((1R,2R)-2-(2-bromo-3-methoxyphenoxy)cyclobutyl)-2-methylpropane-2-sulfinamide </w:t>
      </w:r>
      <w:r w:rsidRPr="00104338">
        <w:rPr>
          <w:color w:val="000000" w:themeColor="text1"/>
          <w:lang w:val="pt-BR"/>
        </w:rPr>
        <w:t>(30 mg, 12.1 % yield) as a white solid. MS (ESI): mass calcd. for C</w:t>
      </w:r>
      <w:r w:rsidRPr="00104338">
        <w:rPr>
          <w:color w:val="000000" w:themeColor="text1"/>
          <w:vertAlign w:val="subscript"/>
          <w:lang w:val="pt-BR"/>
        </w:rPr>
        <w:t>15</w:t>
      </w:r>
      <w:r w:rsidRPr="00104338">
        <w:rPr>
          <w:color w:val="000000" w:themeColor="text1"/>
          <w:lang w:val="pt-BR"/>
        </w:rPr>
        <w:t>H</w:t>
      </w:r>
      <w:r w:rsidRPr="00104338">
        <w:rPr>
          <w:color w:val="000000" w:themeColor="text1"/>
          <w:vertAlign w:val="subscript"/>
          <w:lang w:val="pt-BR"/>
        </w:rPr>
        <w:t>22</w:t>
      </w:r>
      <w:r w:rsidRPr="00104338">
        <w:rPr>
          <w:color w:val="000000" w:themeColor="text1"/>
          <w:lang w:val="pt-BR"/>
        </w:rPr>
        <w:t>BrNO</w:t>
      </w:r>
      <w:r w:rsidRPr="00104338">
        <w:rPr>
          <w:color w:val="000000" w:themeColor="text1"/>
          <w:vertAlign w:val="subscript"/>
          <w:lang w:val="pt-BR"/>
        </w:rPr>
        <w:t>3</w:t>
      </w:r>
      <w:r w:rsidRPr="00104338">
        <w:rPr>
          <w:color w:val="000000" w:themeColor="text1"/>
          <w:lang w:val="pt-BR"/>
        </w:rPr>
        <w:t>S 375.05, 377.05, m/z found 376.0, 378.0[M+H]</w:t>
      </w:r>
      <w:r w:rsidRPr="00104338">
        <w:rPr>
          <w:color w:val="000000" w:themeColor="text1"/>
          <w:vertAlign w:val="superscript"/>
          <w:lang w:val="pt-BR"/>
        </w:rPr>
        <w:t>+</w:t>
      </w:r>
      <w:r w:rsidRPr="00104338">
        <w:rPr>
          <w:color w:val="000000" w:themeColor="text1"/>
          <w:lang w:val="pt-BR"/>
        </w:rPr>
        <w:t>.</w:t>
      </w:r>
      <w:r w:rsidRPr="00104338">
        <w:rPr>
          <w:color w:val="000000" w:themeColor="text1"/>
        </w:rPr>
        <w:t xml:space="preserve"> </w:t>
      </w:r>
      <w:r w:rsidRPr="00104338">
        <w:rPr>
          <w:color w:val="000000" w:themeColor="text1"/>
          <w:lang w:val="pt-BR"/>
        </w:rPr>
        <w:t xml:space="preserve">LCMS (method 1, 2.5 min formic acid): Rt = 1.320 min. </w:t>
      </w:r>
    </w:p>
    <w:p w14:paraId="58228F0B" w14:textId="77777777" w:rsidR="006022D7" w:rsidRPr="003C214B" w:rsidRDefault="006022D7" w:rsidP="006022D7">
      <w:pPr>
        <w:spacing w:after="100" w:afterAutospacing="1"/>
        <w:jc w:val="both"/>
        <w:rPr>
          <w:color w:val="000000" w:themeColor="text1"/>
          <w:lang w:val="pt-BR"/>
        </w:rPr>
      </w:pPr>
      <w:r w:rsidRPr="00104338">
        <w:rPr>
          <w:color w:val="000000" w:themeColor="text1"/>
          <w:u w:val="single"/>
        </w:rPr>
        <w:lastRenderedPageBreak/>
        <w:t>Step 4: tert-butyl3-((tert-</w:t>
      </w:r>
      <w:proofErr w:type="gramStart"/>
      <w:r w:rsidRPr="00104338">
        <w:rPr>
          <w:color w:val="000000" w:themeColor="text1"/>
          <w:u w:val="single"/>
        </w:rPr>
        <w:t>butoxycarbonyl)(</w:t>
      </w:r>
      <w:proofErr w:type="gramEnd"/>
      <w:r w:rsidRPr="00104338">
        <w:rPr>
          <w:color w:val="000000" w:themeColor="text1"/>
          <w:u w:val="single"/>
        </w:rPr>
        <w:t>5-cyanopyrazin-2-yl)amino)-5-(2-((1R,2R)-2-((tert-butylsulfinyl)amino)cyclobutoxy)-6-methoxyphenyl)-1H-pyrazole-1-carboxylate (</w:t>
      </w:r>
      <w:r w:rsidRPr="00104338">
        <w:rPr>
          <w:b/>
          <w:color w:val="000000" w:themeColor="text1"/>
          <w:u w:val="single"/>
        </w:rPr>
        <w:t>5</w:t>
      </w:r>
      <w:r w:rsidRPr="00104338">
        <w:rPr>
          <w:color w:val="000000" w:themeColor="text1"/>
          <w:u w:val="single"/>
        </w:rPr>
        <w:t>)</w:t>
      </w:r>
    </w:p>
    <w:p w14:paraId="40D6839F" w14:textId="77777777" w:rsidR="006022D7" w:rsidRPr="00104338" w:rsidRDefault="00A80109" w:rsidP="006022D7">
      <w:pPr>
        <w:spacing w:after="100" w:afterAutospacing="1"/>
        <w:rPr>
          <w:color w:val="000000" w:themeColor="text1"/>
          <w:u w:val="single"/>
        </w:rPr>
      </w:pPr>
      <w:r w:rsidRPr="00A80109">
        <w:rPr>
          <w:noProof/>
          <w:color w:val="000000" w:themeColor="text1"/>
          <w14:ligatures w14:val="standardContextual"/>
        </w:rPr>
        <w:object w:dxaOrig="8374" w:dyaOrig="3929" w14:anchorId="6C137AE7">
          <v:shape id="_x0000_i1026" type="#_x0000_t75" alt="" style="width:416.3pt;height:196.95pt;mso-width-percent:0;mso-height-percent:0;mso-width-percent:0;mso-height-percent:0" o:ole="">
            <v:imagedata r:id="rId17" o:title=""/>
          </v:shape>
          <o:OLEObject Type="Embed" ProgID="ChemDraw.Document.6.0" ShapeID="_x0000_i1026" DrawAspect="Content" ObjectID="_1781613008" r:id="rId18"/>
        </w:object>
      </w:r>
    </w:p>
    <w:p w14:paraId="00843073" w14:textId="77777777" w:rsidR="006022D7" w:rsidRPr="00104338" w:rsidRDefault="006022D7" w:rsidP="006022D7">
      <w:pPr>
        <w:spacing w:after="100" w:afterAutospacing="1"/>
        <w:jc w:val="both"/>
        <w:rPr>
          <w:color w:val="000000" w:themeColor="text1"/>
          <w:lang w:val="pt-BR"/>
        </w:rPr>
      </w:pPr>
      <w:r w:rsidRPr="00104338">
        <w:rPr>
          <w:color w:val="000000" w:themeColor="text1"/>
        </w:rPr>
        <w:t>A solution of N-((1R,2R)-2-(2-bromo-3-methoxyphenoxy)cyclobutyl)-2-methylpropane-2-sulfinamide (200 mg, 0.5490 mmol), tert-butyl-3-((tert-butoxycarbonyl)(5-cyanopyrazin-2-yl)amino)-5-(4,4,5,5-tetramethyl-1,3,2-dioxaborolan-2-yl)-1H-pyrazole-1-carboxylate ( 338.87 mg, 0.6588 mmol) and K</w:t>
      </w:r>
      <w:r w:rsidRPr="00104338">
        <w:rPr>
          <w:color w:val="000000" w:themeColor="text1"/>
          <w:vertAlign w:val="subscript"/>
        </w:rPr>
        <w:t>3</w:t>
      </w:r>
      <w:r w:rsidRPr="00104338">
        <w:rPr>
          <w:color w:val="000000" w:themeColor="text1"/>
        </w:rPr>
        <w:t>PO</w:t>
      </w:r>
      <w:r w:rsidRPr="00104338">
        <w:rPr>
          <w:color w:val="000000" w:themeColor="text1"/>
          <w:vertAlign w:val="subscript"/>
        </w:rPr>
        <w:t>4</w:t>
      </w:r>
      <w:r w:rsidRPr="00104338">
        <w:rPr>
          <w:color w:val="000000" w:themeColor="text1"/>
        </w:rPr>
        <w:t xml:space="preserve"> (349.61 mg,1.6470 mmol) in dioxane : H</w:t>
      </w:r>
      <w:r w:rsidRPr="00104338">
        <w:rPr>
          <w:color w:val="000000" w:themeColor="text1"/>
          <w:vertAlign w:val="subscript"/>
        </w:rPr>
        <w:t>2</w:t>
      </w:r>
      <w:r w:rsidRPr="00104338">
        <w:rPr>
          <w:color w:val="000000" w:themeColor="text1"/>
        </w:rPr>
        <w:t xml:space="preserve">O = 5 : 1, (11 mL) was stirred under nitrogen at 100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Then, X-</w:t>
      </w:r>
      <w:proofErr w:type="spellStart"/>
      <w:r w:rsidRPr="00104338">
        <w:rPr>
          <w:color w:val="000000" w:themeColor="text1"/>
        </w:rPr>
        <w:t>phos</w:t>
      </w:r>
      <w:proofErr w:type="spellEnd"/>
      <w:r w:rsidRPr="00104338">
        <w:rPr>
          <w:color w:val="000000" w:themeColor="text1"/>
        </w:rPr>
        <w:t xml:space="preserve"> (104.69 mg, 0.2196 mmol) and Pd</w:t>
      </w:r>
      <w:r w:rsidRPr="00104338">
        <w:rPr>
          <w:color w:val="000000" w:themeColor="text1"/>
          <w:vertAlign w:val="subscript"/>
        </w:rPr>
        <w:t>2</w:t>
      </w:r>
      <w:r w:rsidRPr="00104338">
        <w:rPr>
          <w:color w:val="000000" w:themeColor="text1"/>
        </w:rPr>
        <w:t>(dba)</w:t>
      </w:r>
      <w:r w:rsidRPr="00104338">
        <w:rPr>
          <w:color w:val="000000" w:themeColor="text1"/>
          <w:vertAlign w:val="subscript"/>
        </w:rPr>
        <w:t>3</w:t>
      </w:r>
      <w:r w:rsidRPr="00104338">
        <w:rPr>
          <w:color w:val="000000" w:themeColor="text1"/>
        </w:rPr>
        <w:t xml:space="preserve"> (100.55 mg, 0.1098 mmol) were added. The reaction mixture was stirred at 100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for 3 hours.</w:t>
      </w:r>
      <w:r w:rsidRPr="00104338">
        <w:rPr>
          <w:color w:val="000000" w:themeColor="text1"/>
          <w:lang w:val="pt-BR"/>
        </w:rPr>
        <w:t xml:space="preserve"> The mixture was filtered and concentrated under reduced pressure.</w:t>
      </w:r>
      <w:r w:rsidRPr="00104338">
        <w:rPr>
          <w:color w:val="000000" w:themeColor="text1"/>
        </w:rPr>
        <w:t xml:space="preserve"> After concentration, t</w:t>
      </w:r>
      <w:r w:rsidRPr="00104338">
        <w:rPr>
          <w:color w:val="000000" w:themeColor="text1"/>
          <w:lang w:val="pt-BR"/>
        </w:rPr>
        <w:t>he residue was purified via flash column chromatography, eluted with DCM/MeOH (from 0% to 10%) to give</w:t>
      </w:r>
      <w:r w:rsidRPr="00104338">
        <w:rPr>
          <w:rFonts w:eastAsia="Microsoft YaHei"/>
          <w:color w:val="000000" w:themeColor="text1"/>
          <w:shd w:val="clear" w:color="auto" w:fill="FCFCFC"/>
        </w:rPr>
        <w:t xml:space="preserve"> </w:t>
      </w:r>
      <w:r w:rsidRPr="00104338">
        <w:rPr>
          <w:color w:val="000000" w:themeColor="text1"/>
        </w:rPr>
        <w:t>tert-butyl3-((tert-</w:t>
      </w:r>
      <w:proofErr w:type="gramStart"/>
      <w:r w:rsidRPr="00104338">
        <w:rPr>
          <w:color w:val="000000" w:themeColor="text1"/>
        </w:rPr>
        <w:t>butoxycarbonyl)(</w:t>
      </w:r>
      <w:proofErr w:type="gramEnd"/>
      <w:r w:rsidRPr="00104338">
        <w:rPr>
          <w:color w:val="000000" w:themeColor="text1"/>
        </w:rPr>
        <w:t xml:space="preserve">5-cyanopyrazin-2-yl)amino)-5-(2-((1R,2R)-2-((tert-butylsulfinyl)amino)cyclobutoxy)-6-methoxyphenyl)-1H-pyrazole-1-carboxylate </w:t>
      </w:r>
      <w:r w:rsidRPr="00104338">
        <w:rPr>
          <w:color w:val="000000" w:themeColor="text1"/>
          <w:lang w:val="pt-BR"/>
        </w:rPr>
        <w:t>(150 mg, 40.7 % yield) as a orange solid. MS (ESI): mass calcd. for C</w:t>
      </w:r>
      <w:r w:rsidRPr="00104338">
        <w:rPr>
          <w:color w:val="000000" w:themeColor="text1"/>
          <w:vertAlign w:val="subscript"/>
          <w:lang w:val="pt-BR"/>
        </w:rPr>
        <w:t>33</w:t>
      </w:r>
      <w:r w:rsidRPr="00104338">
        <w:rPr>
          <w:color w:val="000000" w:themeColor="text1"/>
          <w:lang w:val="pt-BR"/>
        </w:rPr>
        <w:t>H</w:t>
      </w:r>
      <w:r w:rsidRPr="00104338">
        <w:rPr>
          <w:color w:val="000000" w:themeColor="text1"/>
          <w:vertAlign w:val="subscript"/>
          <w:lang w:val="pt-BR"/>
        </w:rPr>
        <w:t>43</w:t>
      </w:r>
      <w:r w:rsidRPr="00104338">
        <w:rPr>
          <w:color w:val="000000" w:themeColor="text1"/>
          <w:lang w:val="pt-BR"/>
        </w:rPr>
        <w:t>N</w:t>
      </w:r>
      <w:r w:rsidRPr="00104338">
        <w:rPr>
          <w:color w:val="000000" w:themeColor="text1"/>
          <w:vertAlign w:val="subscript"/>
          <w:lang w:val="pt-BR"/>
        </w:rPr>
        <w:t>7</w:t>
      </w:r>
      <w:r w:rsidRPr="00104338">
        <w:rPr>
          <w:color w:val="000000" w:themeColor="text1"/>
          <w:lang w:val="pt-BR"/>
        </w:rPr>
        <w:t>O</w:t>
      </w:r>
      <w:r w:rsidRPr="00104338">
        <w:rPr>
          <w:color w:val="000000" w:themeColor="text1"/>
          <w:vertAlign w:val="subscript"/>
          <w:lang w:val="pt-BR"/>
        </w:rPr>
        <w:t>7</w:t>
      </w:r>
      <w:r w:rsidRPr="00104338">
        <w:rPr>
          <w:color w:val="000000" w:themeColor="text1"/>
          <w:lang w:val="pt-BR"/>
        </w:rPr>
        <w:t>S 681.29, m/z found 682.2 [M+1]</w:t>
      </w:r>
      <w:r w:rsidRPr="00104338">
        <w:rPr>
          <w:color w:val="000000" w:themeColor="text1"/>
          <w:vertAlign w:val="superscript"/>
          <w:lang w:val="pt-BR"/>
        </w:rPr>
        <w:t>+</w:t>
      </w:r>
      <w:r w:rsidRPr="00104338">
        <w:rPr>
          <w:color w:val="000000" w:themeColor="text1"/>
          <w:lang w:val="pt-BR"/>
        </w:rPr>
        <w:t>.</w:t>
      </w:r>
      <w:r w:rsidRPr="00104338">
        <w:rPr>
          <w:color w:val="000000" w:themeColor="text1"/>
        </w:rPr>
        <w:t xml:space="preserve"> </w:t>
      </w:r>
      <w:r w:rsidRPr="00104338">
        <w:rPr>
          <w:color w:val="000000" w:themeColor="text1"/>
          <w:lang w:val="pt-BR"/>
        </w:rPr>
        <w:t>LCMS (method 1, 2.5 min formic acid): Rt = 1.402min</w:t>
      </w:r>
    </w:p>
    <w:p w14:paraId="6A435C67" w14:textId="77777777" w:rsidR="006022D7" w:rsidRPr="00104338" w:rsidRDefault="006022D7" w:rsidP="006022D7">
      <w:pPr>
        <w:spacing w:after="100" w:afterAutospacing="1"/>
        <w:rPr>
          <w:color w:val="000000" w:themeColor="text1"/>
          <w:u w:val="single"/>
          <w:lang w:val="pt-BR"/>
        </w:rPr>
      </w:pPr>
      <w:r w:rsidRPr="00104338">
        <w:rPr>
          <w:color w:val="000000" w:themeColor="text1"/>
          <w:u w:val="single"/>
          <w:lang w:val="pt-BR"/>
        </w:rPr>
        <w:t>Step 5: 5-((5-(2-((1R,2R)-2-aminocyclobutoxy)-6-fluorophenyl)-1H-pyrazol-3-yl)amino)pyrazine-2-carbonitrile (</w:t>
      </w:r>
      <w:r w:rsidRPr="00104338">
        <w:rPr>
          <w:b/>
          <w:color w:val="000000" w:themeColor="text1"/>
          <w:u w:val="single"/>
          <w:lang w:val="pt-BR"/>
        </w:rPr>
        <w:t>BBI-2779)</w:t>
      </w:r>
    </w:p>
    <w:p w14:paraId="353CD734" w14:textId="77777777" w:rsidR="006022D7" w:rsidRPr="00104338" w:rsidRDefault="00A80109" w:rsidP="006022D7">
      <w:pPr>
        <w:spacing w:after="100" w:afterAutospacing="1"/>
        <w:rPr>
          <w:color w:val="000000" w:themeColor="text1"/>
          <w:u w:val="single"/>
          <w:lang w:val="pt-BR"/>
        </w:rPr>
      </w:pPr>
      <w:r w:rsidRPr="00A80109">
        <w:rPr>
          <w:noProof/>
          <w:color w:val="000000" w:themeColor="text1"/>
          <w14:ligatures w14:val="standardContextual"/>
        </w:rPr>
        <w:object w:dxaOrig="7498" w:dyaOrig="2786" w14:anchorId="425ED778">
          <v:shape id="_x0000_i1025" type="#_x0000_t75" alt="" style="width:374.05pt;height:138.6pt;mso-width-percent:0;mso-height-percent:0;mso-width-percent:0;mso-height-percent:0" o:ole="">
            <v:imagedata r:id="rId19" o:title=""/>
          </v:shape>
          <o:OLEObject Type="Embed" ProgID="ChemDraw.Document.6.0" ShapeID="_x0000_i1025" DrawAspect="Content" ObjectID="_1781613009" r:id="rId20"/>
        </w:object>
      </w:r>
    </w:p>
    <w:p w14:paraId="7A18A786" w14:textId="77777777" w:rsidR="006022D7" w:rsidRPr="00104338" w:rsidRDefault="006022D7" w:rsidP="006022D7">
      <w:pPr>
        <w:spacing w:after="100" w:afterAutospacing="1"/>
        <w:jc w:val="both"/>
        <w:rPr>
          <w:color w:val="000000" w:themeColor="text1"/>
        </w:rPr>
      </w:pPr>
      <w:r w:rsidRPr="00104338">
        <w:rPr>
          <w:color w:val="000000" w:themeColor="text1"/>
        </w:rPr>
        <w:lastRenderedPageBreak/>
        <w:t>To a solution of tert-butyl3-((tert-</w:t>
      </w:r>
      <w:proofErr w:type="gramStart"/>
      <w:r w:rsidRPr="00104338">
        <w:rPr>
          <w:color w:val="000000" w:themeColor="text1"/>
        </w:rPr>
        <w:t>butoxycarbonyl)(</w:t>
      </w:r>
      <w:proofErr w:type="gramEnd"/>
      <w:r w:rsidRPr="00104338">
        <w:rPr>
          <w:color w:val="000000" w:themeColor="text1"/>
        </w:rPr>
        <w:t xml:space="preserve">5-cyanopyrazin-2-yl)amino)-5-(2-((1R,2R)-2-((tert-butylsulfinyl)amino)cyclobutoxy)-6-fluorophenyl)-1H-pyrazole-1-carboxylate (200 mg, 0.3505 mmol) in HCl in dioxane (4M, 10 mL) was stirred at 25 </w:t>
      </w:r>
      <w:proofErr w:type="spellStart"/>
      <w:r w:rsidRPr="00104338">
        <w:rPr>
          <w:color w:val="000000" w:themeColor="text1"/>
          <w:vertAlign w:val="superscript"/>
        </w:rPr>
        <w:t>o</w:t>
      </w:r>
      <w:r w:rsidRPr="00104338">
        <w:rPr>
          <w:color w:val="000000" w:themeColor="text1"/>
        </w:rPr>
        <w:t>C</w:t>
      </w:r>
      <w:proofErr w:type="spellEnd"/>
      <w:r w:rsidRPr="00104338">
        <w:rPr>
          <w:color w:val="000000" w:themeColor="text1"/>
        </w:rPr>
        <w:t xml:space="preserve"> for 1 hour</w:t>
      </w:r>
      <w:r w:rsidRPr="00104338">
        <w:rPr>
          <w:color w:val="000000" w:themeColor="text1"/>
          <w:lang w:val="pt-BR"/>
        </w:rPr>
        <w:t xml:space="preserve">. </w:t>
      </w:r>
      <w:r w:rsidRPr="00104338">
        <w:rPr>
          <w:color w:val="000000" w:themeColor="text1"/>
        </w:rPr>
        <w:t xml:space="preserve">It was the concentrated under reduced pressure. </w:t>
      </w:r>
      <w:r w:rsidRPr="00104338">
        <w:rPr>
          <w:color w:val="000000" w:themeColor="text1"/>
          <w:lang w:val="pt-BR"/>
        </w:rPr>
        <w:t>The residue was purified by Prep-HPLC (Daisogel-C18-10-100, 30 x 250 mm, 5 um, mobile phase: ACN--H2O (0.1%FA), gradient: 5 ~ 95) to give 5-((5-(2-((1R,2R)-2-aminocyclobutoxy)-6-methoxyphenyl)-1H-pyrazol-3-yl)amino)pyrazine-2-carbonitrile (25 mg, 19.5% yield) as a white solid. MS (ESI): mass calcd. for C</w:t>
      </w:r>
      <w:r w:rsidRPr="00104338">
        <w:rPr>
          <w:color w:val="000000" w:themeColor="text1"/>
          <w:vertAlign w:val="subscript"/>
          <w:lang w:val="pt-BR"/>
        </w:rPr>
        <w:t>19</w:t>
      </w:r>
      <w:r w:rsidRPr="00104338">
        <w:rPr>
          <w:color w:val="000000" w:themeColor="text1"/>
          <w:lang w:val="pt-BR"/>
        </w:rPr>
        <w:t>H</w:t>
      </w:r>
      <w:r w:rsidRPr="00104338">
        <w:rPr>
          <w:color w:val="000000" w:themeColor="text1"/>
          <w:vertAlign w:val="subscript"/>
          <w:lang w:val="pt-BR"/>
        </w:rPr>
        <w:t>19</w:t>
      </w:r>
      <w:r w:rsidRPr="00104338">
        <w:rPr>
          <w:color w:val="000000" w:themeColor="text1"/>
          <w:lang w:val="pt-BR"/>
        </w:rPr>
        <w:t>N</w:t>
      </w:r>
      <w:r w:rsidRPr="00104338">
        <w:rPr>
          <w:color w:val="000000" w:themeColor="text1"/>
          <w:vertAlign w:val="subscript"/>
          <w:lang w:val="pt-BR"/>
        </w:rPr>
        <w:t>7</w:t>
      </w:r>
      <w:r w:rsidRPr="00104338">
        <w:rPr>
          <w:color w:val="000000" w:themeColor="text1"/>
          <w:lang w:val="pt-BR"/>
        </w:rPr>
        <w:t>O</w:t>
      </w:r>
      <w:r w:rsidRPr="00104338">
        <w:rPr>
          <w:color w:val="000000" w:themeColor="text1"/>
          <w:vertAlign w:val="subscript"/>
          <w:lang w:val="pt-BR"/>
        </w:rPr>
        <w:t>2</w:t>
      </w:r>
      <w:r w:rsidRPr="00104338">
        <w:rPr>
          <w:color w:val="000000" w:themeColor="text1"/>
          <w:lang w:val="pt-BR"/>
        </w:rPr>
        <w:t xml:space="preserve"> 377.16, m/z found 378.0 [M+H]</w:t>
      </w:r>
      <w:r w:rsidRPr="00104338">
        <w:rPr>
          <w:color w:val="000000" w:themeColor="text1"/>
          <w:vertAlign w:val="superscript"/>
          <w:lang w:val="pt-BR"/>
        </w:rPr>
        <w:t>+</w:t>
      </w:r>
      <w:r w:rsidRPr="00104338">
        <w:rPr>
          <w:color w:val="000000" w:themeColor="text1"/>
          <w:lang w:val="pt-BR"/>
        </w:rPr>
        <w:t>.</w:t>
      </w:r>
      <w:r w:rsidRPr="00104338">
        <w:rPr>
          <w:color w:val="000000" w:themeColor="text1"/>
        </w:rPr>
        <w:t xml:space="preserve"> </w:t>
      </w:r>
      <w:r w:rsidRPr="00104338">
        <w:rPr>
          <w:color w:val="000000" w:themeColor="text1"/>
          <w:lang w:val="pt-BR"/>
        </w:rPr>
        <w:t xml:space="preserve">LCMS (method 1, 2.5 min formic acid): Rt = 1.005 min </w:t>
      </w:r>
      <w:r w:rsidRPr="00104338">
        <w:rPr>
          <w:color w:val="000000" w:themeColor="text1"/>
          <w:vertAlign w:val="superscript"/>
          <w:lang w:val="pt-BR"/>
        </w:rPr>
        <w:t>1</w:t>
      </w:r>
      <w:r w:rsidRPr="00104338">
        <w:rPr>
          <w:color w:val="000000" w:themeColor="text1"/>
          <w:lang w:val="pt-BR"/>
        </w:rPr>
        <w:t>H NMR (400 MHz, DMSO-</w:t>
      </w:r>
      <w:r w:rsidRPr="00104338">
        <w:rPr>
          <w:i/>
          <w:color w:val="000000" w:themeColor="text1"/>
          <w:lang w:val="pt-BR"/>
        </w:rPr>
        <w:t>d</w:t>
      </w:r>
      <w:r w:rsidRPr="00104338">
        <w:rPr>
          <w:color w:val="000000" w:themeColor="text1"/>
          <w:vertAlign w:val="subscript"/>
          <w:lang w:val="pt-BR"/>
        </w:rPr>
        <w:t>6</w:t>
      </w:r>
      <w:r w:rsidRPr="00104338">
        <w:rPr>
          <w:color w:val="000000" w:themeColor="text1"/>
          <w:lang w:val="pt-BR"/>
        </w:rPr>
        <w:t>)</w:t>
      </w:r>
      <w:r w:rsidRPr="00104338">
        <w:rPr>
          <w:color w:val="000000" w:themeColor="text1"/>
        </w:rPr>
        <w:t xml:space="preserve"> d </w:t>
      </w:r>
      <w:r w:rsidRPr="00104338">
        <w:rPr>
          <w:color w:val="000000" w:themeColor="text1"/>
          <w:lang w:val="pt-BR"/>
        </w:rPr>
        <w:t xml:space="preserve">ppm </w:t>
      </w:r>
      <w:r w:rsidRPr="00104338">
        <w:rPr>
          <w:color w:val="000000" w:themeColor="text1"/>
        </w:rPr>
        <w:t xml:space="preserve">10.72 (s, 1H), 8.65 (d, </w:t>
      </w:r>
      <w:r w:rsidRPr="00104338">
        <w:rPr>
          <w:i/>
          <w:iCs/>
          <w:color w:val="000000" w:themeColor="text1"/>
        </w:rPr>
        <w:t>J</w:t>
      </w:r>
      <w:r w:rsidRPr="00104338">
        <w:rPr>
          <w:color w:val="000000" w:themeColor="text1"/>
        </w:rPr>
        <w:t xml:space="preserve"> =0.8 Hz, 1H), 8.57 (s, 1H), 8.33 (s, 1H), 7.30 (1 H, t, </w:t>
      </w:r>
      <w:r w:rsidRPr="00104338">
        <w:rPr>
          <w:i/>
          <w:iCs/>
          <w:color w:val="000000" w:themeColor="text1"/>
        </w:rPr>
        <w:t>J</w:t>
      </w:r>
      <w:r w:rsidRPr="00104338">
        <w:rPr>
          <w:color w:val="000000" w:themeColor="text1"/>
        </w:rPr>
        <w:t xml:space="preserve"> = 8.4 Hz, 1H), 6.93 (s, 1H), 6.76 (t, </w:t>
      </w:r>
      <w:r w:rsidRPr="00104338">
        <w:rPr>
          <w:i/>
          <w:iCs/>
          <w:color w:val="000000" w:themeColor="text1"/>
        </w:rPr>
        <w:t>J =</w:t>
      </w:r>
      <w:r w:rsidRPr="00104338">
        <w:rPr>
          <w:color w:val="000000" w:themeColor="text1"/>
        </w:rPr>
        <w:t xml:space="preserve"> 8.8 Hz, 1H), 4.66-4.46 (m, 1H), 3.82 (s, 3H), 3.59-3.56 (m, 1H), 2.35-2.30 (m, 1H), 2.12-2.05 (m, 1 H), 1.62-1.49 ( m, 2H).</w:t>
      </w:r>
    </w:p>
    <w:sectPr w:rsidR="006022D7" w:rsidRPr="00104338" w:rsidSect="00EB5933">
      <w:headerReference w:type="even" r:id="rId21"/>
      <w:headerReference w:type="default" r:id="rId22"/>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756D7" w14:textId="77777777" w:rsidR="00A80109" w:rsidRDefault="00A80109" w:rsidP="002E3323">
      <w:r>
        <w:separator/>
      </w:r>
    </w:p>
  </w:endnote>
  <w:endnote w:type="continuationSeparator" w:id="0">
    <w:p w14:paraId="1E7A1449" w14:textId="77777777" w:rsidR="00A80109" w:rsidRDefault="00A80109" w:rsidP="002E3323">
      <w:r>
        <w:continuationSeparator/>
      </w:r>
    </w:p>
  </w:endnote>
  <w:endnote w:type="continuationNotice" w:id="1">
    <w:p w14:paraId="704E0B29" w14:textId="77777777" w:rsidR="00A80109" w:rsidRDefault="00A80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57DEE" w14:textId="77777777" w:rsidR="00A80109" w:rsidRDefault="00A80109" w:rsidP="002E3323">
      <w:r>
        <w:separator/>
      </w:r>
    </w:p>
  </w:footnote>
  <w:footnote w:type="continuationSeparator" w:id="0">
    <w:p w14:paraId="25512A20" w14:textId="77777777" w:rsidR="00A80109" w:rsidRDefault="00A80109" w:rsidP="002E3323">
      <w:r>
        <w:continuationSeparator/>
      </w:r>
    </w:p>
  </w:footnote>
  <w:footnote w:type="continuationNotice" w:id="1">
    <w:p w14:paraId="1AFB91D9" w14:textId="77777777" w:rsidR="00A80109" w:rsidRDefault="00A801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178D" w14:textId="7FD010E8" w:rsidR="002E3323" w:rsidRDefault="002E3323" w:rsidP="000B02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4EC9">
      <w:rPr>
        <w:rStyle w:val="PageNumber"/>
        <w:noProof/>
      </w:rPr>
      <w:t>21</w:t>
    </w:r>
    <w:r>
      <w:rPr>
        <w:rStyle w:val="PageNumber"/>
      </w:rPr>
      <w:fldChar w:fldCharType="end"/>
    </w:r>
  </w:p>
  <w:p w14:paraId="1B5379A9" w14:textId="77777777" w:rsidR="002E3323" w:rsidRDefault="002E3323" w:rsidP="0029007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8404311"/>
      <w:docPartObj>
        <w:docPartGallery w:val="Page Numbers (Top of Page)"/>
        <w:docPartUnique/>
      </w:docPartObj>
    </w:sdtPr>
    <w:sdtContent>
      <w:p w14:paraId="39BC7AEA" w14:textId="18EB0B3F" w:rsidR="002E3323" w:rsidRDefault="002E3323" w:rsidP="000B02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9316BB" w14:textId="7ECD7876" w:rsidR="002E3323" w:rsidRDefault="002E3323" w:rsidP="00290070">
    <w:pPr>
      <w:pStyle w:val="Header"/>
      <w:tabs>
        <w:tab w:val="clear" w:pos="9360"/>
        <w:tab w:val="right" w:pos="9180"/>
      </w:tabs>
      <w:ind w:right="360"/>
    </w:pPr>
    <w:r>
      <w:tab/>
    </w:r>
    <w:r>
      <w:tab/>
      <w:t xml:space="preserve">Tang, Weiser, Wang et al., p. </w:t>
    </w:r>
  </w:p>
</w:hdr>
</file>

<file path=word/intelligence2.xml><?xml version="1.0" encoding="utf-8"?>
<int2:intelligence xmlns:int2="http://schemas.microsoft.com/office/intelligence/2020/intelligence" xmlns:oel="http://schemas.microsoft.com/office/2019/extlst">
  <int2:observations>
    <int2:textHash int2:hashCode="pX+vGxdChOGcSQ" int2:id="9DDQYWd8">
      <int2:state int2:value="Rejected" int2:type="AugLoop_Text_Critique"/>
    </int2:textHash>
    <int2:textHash int2:hashCode="begUz3XAc3kMVd" int2:id="GkTBDByj">
      <int2:state int2:value="Rejected" int2:type="AugLoop_Text_Critique"/>
    </int2:textHash>
    <int2:textHash int2:hashCode="T4HG1eguI2p2xp" int2:id="UyZiZbt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2358A7"/>
    <w:multiLevelType w:val="multilevel"/>
    <w:tmpl w:val="9F88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92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7A"/>
    <w:rsid w:val="000043C7"/>
    <w:rsid w:val="000106F7"/>
    <w:rsid w:val="00013202"/>
    <w:rsid w:val="000255A0"/>
    <w:rsid w:val="00026FA3"/>
    <w:rsid w:val="000278A7"/>
    <w:rsid w:val="000317AB"/>
    <w:rsid w:val="00031D95"/>
    <w:rsid w:val="00032BA8"/>
    <w:rsid w:val="00032DFF"/>
    <w:rsid w:val="000377BF"/>
    <w:rsid w:val="000409D8"/>
    <w:rsid w:val="00044633"/>
    <w:rsid w:val="0004549D"/>
    <w:rsid w:val="00046BAB"/>
    <w:rsid w:val="00052372"/>
    <w:rsid w:val="00052447"/>
    <w:rsid w:val="000549F2"/>
    <w:rsid w:val="00055997"/>
    <w:rsid w:val="000562A6"/>
    <w:rsid w:val="00060583"/>
    <w:rsid w:val="000616F9"/>
    <w:rsid w:val="00061DD7"/>
    <w:rsid w:val="00063A62"/>
    <w:rsid w:val="00067FA3"/>
    <w:rsid w:val="00075A34"/>
    <w:rsid w:val="000844FC"/>
    <w:rsid w:val="00084EAC"/>
    <w:rsid w:val="00086096"/>
    <w:rsid w:val="00087178"/>
    <w:rsid w:val="00091C9C"/>
    <w:rsid w:val="000A4E04"/>
    <w:rsid w:val="000A5A26"/>
    <w:rsid w:val="000A5B69"/>
    <w:rsid w:val="000A685B"/>
    <w:rsid w:val="000A76C4"/>
    <w:rsid w:val="000B5090"/>
    <w:rsid w:val="000B578C"/>
    <w:rsid w:val="000C16EE"/>
    <w:rsid w:val="000C2EDE"/>
    <w:rsid w:val="000C7B49"/>
    <w:rsid w:val="000D1C25"/>
    <w:rsid w:val="000E441F"/>
    <w:rsid w:val="000E4537"/>
    <w:rsid w:val="000E650E"/>
    <w:rsid w:val="000E6578"/>
    <w:rsid w:val="000E6C4E"/>
    <w:rsid w:val="000F58F4"/>
    <w:rsid w:val="0010260D"/>
    <w:rsid w:val="00103E56"/>
    <w:rsid w:val="00104338"/>
    <w:rsid w:val="001066A9"/>
    <w:rsid w:val="00106DCD"/>
    <w:rsid w:val="0011207D"/>
    <w:rsid w:val="00112F15"/>
    <w:rsid w:val="001138BF"/>
    <w:rsid w:val="00114CCF"/>
    <w:rsid w:val="00117499"/>
    <w:rsid w:val="00117E6E"/>
    <w:rsid w:val="00122059"/>
    <w:rsid w:val="001255D1"/>
    <w:rsid w:val="00126119"/>
    <w:rsid w:val="001271E6"/>
    <w:rsid w:val="00127609"/>
    <w:rsid w:val="00131913"/>
    <w:rsid w:val="0013626E"/>
    <w:rsid w:val="001369DF"/>
    <w:rsid w:val="00140033"/>
    <w:rsid w:val="00141047"/>
    <w:rsid w:val="00150788"/>
    <w:rsid w:val="00154222"/>
    <w:rsid w:val="00154BF6"/>
    <w:rsid w:val="00155D44"/>
    <w:rsid w:val="00165F8B"/>
    <w:rsid w:val="00170BBF"/>
    <w:rsid w:val="0017466A"/>
    <w:rsid w:val="00183720"/>
    <w:rsid w:val="00187CDB"/>
    <w:rsid w:val="00191CD2"/>
    <w:rsid w:val="00192BE5"/>
    <w:rsid w:val="001A5BDA"/>
    <w:rsid w:val="001A607C"/>
    <w:rsid w:val="001B0B07"/>
    <w:rsid w:val="001B3FC0"/>
    <w:rsid w:val="001B47C3"/>
    <w:rsid w:val="001B6521"/>
    <w:rsid w:val="001C2390"/>
    <w:rsid w:val="001C654A"/>
    <w:rsid w:val="001D255B"/>
    <w:rsid w:val="001D4A90"/>
    <w:rsid w:val="001E2890"/>
    <w:rsid w:val="001F19C7"/>
    <w:rsid w:val="001F5FD7"/>
    <w:rsid w:val="00202506"/>
    <w:rsid w:val="00202C1C"/>
    <w:rsid w:val="002034D8"/>
    <w:rsid w:val="0021135C"/>
    <w:rsid w:val="00221F2F"/>
    <w:rsid w:val="00224BDE"/>
    <w:rsid w:val="00226F1E"/>
    <w:rsid w:val="002306B0"/>
    <w:rsid w:val="00232EA0"/>
    <w:rsid w:val="00234437"/>
    <w:rsid w:val="00236277"/>
    <w:rsid w:val="002448AF"/>
    <w:rsid w:val="00246764"/>
    <w:rsid w:val="00254216"/>
    <w:rsid w:val="002572FE"/>
    <w:rsid w:val="00257530"/>
    <w:rsid w:val="00260C03"/>
    <w:rsid w:val="00262A81"/>
    <w:rsid w:val="00265E7B"/>
    <w:rsid w:val="002663F9"/>
    <w:rsid w:val="00267A84"/>
    <w:rsid w:val="00290070"/>
    <w:rsid w:val="00291FB2"/>
    <w:rsid w:val="0029488C"/>
    <w:rsid w:val="00295F81"/>
    <w:rsid w:val="00296510"/>
    <w:rsid w:val="002A43D6"/>
    <w:rsid w:val="002A5B95"/>
    <w:rsid w:val="002B1A38"/>
    <w:rsid w:val="002B2437"/>
    <w:rsid w:val="002B30EF"/>
    <w:rsid w:val="002B4376"/>
    <w:rsid w:val="002B48BE"/>
    <w:rsid w:val="002C5865"/>
    <w:rsid w:val="002C7D78"/>
    <w:rsid w:val="002D2218"/>
    <w:rsid w:val="002D3272"/>
    <w:rsid w:val="002D5777"/>
    <w:rsid w:val="002E1503"/>
    <w:rsid w:val="002E3323"/>
    <w:rsid w:val="002E47C4"/>
    <w:rsid w:val="002E7693"/>
    <w:rsid w:val="002E7DFD"/>
    <w:rsid w:val="002F053B"/>
    <w:rsid w:val="002F2345"/>
    <w:rsid w:val="002F41BD"/>
    <w:rsid w:val="002F571A"/>
    <w:rsid w:val="003016A8"/>
    <w:rsid w:val="00305108"/>
    <w:rsid w:val="00307403"/>
    <w:rsid w:val="00311518"/>
    <w:rsid w:val="00314122"/>
    <w:rsid w:val="00324013"/>
    <w:rsid w:val="0032564E"/>
    <w:rsid w:val="00330A60"/>
    <w:rsid w:val="0033116B"/>
    <w:rsid w:val="003333E8"/>
    <w:rsid w:val="0033508C"/>
    <w:rsid w:val="00335410"/>
    <w:rsid w:val="003402CC"/>
    <w:rsid w:val="00341202"/>
    <w:rsid w:val="0034135F"/>
    <w:rsid w:val="0034326C"/>
    <w:rsid w:val="003457C7"/>
    <w:rsid w:val="00354198"/>
    <w:rsid w:val="00355E01"/>
    <w:rsid w:val="003628FC"/>
    <w:rsid w:val="00365C98"/>
    <w:rsid w:val="00367937"/>
    <w:rsid w:val="00374A37"/>
    <w:rsid w:val="00376666"/>
    <w:rsid w:val="0038323F"/>
    <w:rsid w:val="003833C7"/>
    <w:rsid w:val="00386950"/>
    <w:rsid w:val="00386A62"/>
    <w:rsid w:val="0039055B"/>
    <w:rsid w:val="00391D47"/>
    <w:rsid w:val="00393742"/>
    <w:rsid w:val="00394D01"/>
    <w:rsid w:val="00397492"/>
    <w:rsid w:val="003A1CA2"/>
    <w:rsid w:val="003A6B64"/>
    <w:rsid w:val="003A6F4A"/>
    <w:rsid w:val="003A724F"/>
    <w:rsid w:val="003B010D"/>
    <w:rsid w:val="003B031C"/>
    <w:rsid w:val="003B13F9"/>
    <w:rsid w:val="003B369B"/>
    <w:rsid w:val="003B4134"/>
    <w:rsid w:val="003B441C"/>
    <w:rsid w:val="003C0AED"/>
    <w:rsid w:val="003C214B"/>
    <w:rsid w:val="003C30E0"/>
    <w:rsid w:val="003D0E28"/>
    <w:rsid w:val="003D1111"/>
    <w:rsid w:val="003D3BFB"/>
    <w:rsid w:val="003D5E51"/>
    <w:rsid w:val="003D61EA"/>
    <w:rsid w:val="003E2BD8"/>
    <w:rsid w:val="003E5169"/>
    <w:rsid w:val="003F077F"/>
    <w:rsid w:val="003F26B1"/>
    <w:rsid w:val="003F2FA4"/>
    <w:rsid w:val="003F7CE7"/>
    <w:rsid w:val="004019BF"/>
    <w:rsid w:val="00411BE1"/>
    <w:rsid w:val="00411C1C"/>
    <w:rsid w:val="0042379E"/>
    <w:rsid w:val="00423CF0"/>
    <w:rsid w:val="004268F3"/>
    <w:rsid w:val="00433457"/>
    <w:rsid w:val="00435B35"/>
    <w:rsid w:val="00452EEB"/>
    <w:rsid w:val="00454CBE"/>
    <w:rsid w:val="004572FE"/>
    <w:rsid w:val="00472A4D"/>
    <w:rsid w:val="00476D8A"/>
    <w:rsid w:val="00481B6C"/>
    <w:rsid w:val="00481F80"/>
    <w:rsid w:val="00482E64"/>
    <w:rsid w:val="00486CCC"/>
    <w:rsid w:val="00496646"/>
    <w:rsid w:val="00497AFC"/>
    <w:rsid w:val="004A3B7A"/>
    <w:rsid w:val="004B14F9"/>
    <w:rsid w:val="004B1A03"/>
    <w:rsid w:val="004B21EF"/>
    <w:rsid w:val="004B25FB"/>
    <w:rsid w:val="004B2F07"/>
    <w:rsid w:val="004B6E42"/>
    <w:rsid w:val="004B725B"/>
    <w:rsid w:val="004BCBC8"/>
    <w:rsid w:val="004C0B50"/>
    <w:rsid w:val="004D06E0"/>
    <w:rsid w:val="004D5523"/>
    <w:rsid w:val="004E1D18"/>
    <w:rsid w:val="004E7DB5"/>
    <w:rsid w:val="004F1CE6"/>
    <w:rsid w:val="004F390F"/>
    <w:rsid w:val="004F4C54"/>
    <w:rsid w:val="004F6439"/>
    <w:rsid w:val="0050466F"/>
    <w:rsid w:val="005055B1"/>
    <w:rsid w:val="00514C05"/>
    <w:rsid w:val="00515B14"/>
    <w:rsid w:val="005166FE"/>
    <w:rsid w:val="00522344"/>
    <w:rsid w:val="00522BAA"/>
    <w:rsid w:val="005251B1"/>
    <w:rsid w:val="00525E13"/>
    <w:rsid w:val="005274CA"/>
    <w:rsid w:val="00531645"/>
    <w:rsid w:val="005338E1"/>
    <w:rsid w:val="00533CCC"/>
    <w:rsid w:val="0053438D"/>
    <w:rsid w:val="005419CA"/>
    <w:rsid w:val="005453AA"/>
    <w:rsid w:val="00545C78"/>
    <w:rsid w:val="005469A8"/>
    <w:rsid w:val="00550479"/>
    <w:rsid w:val="00554B6E"/>
    <w:rsid w:val="00560033"/>
    <w:rsid w:val="0056523A"/>
    <w:rsid w:val="00567315"/>
    <w:rsid w:val="00572B27"/>
    <w:rsid w:val="00580E4C"/>
    <w:rsid w:val="00582653"/>
    <w:rsid w:val="00594555"/>
    <w:rsid w:val="00597EE7"/>
    <w:rsid w:val="005A04CF"/>
    <w:rsid w:val="005A3CC8"/>
    <w:rsid w:val="005B0CAF"/>
    <w:rsid w:val="005B0DE7"/>
    <w:rsid w:val="005B1B4D"/>
    <w:rsid w:val="005B48A5"/>
    <w:rsid w:val="005C5D6C"/>
    <w:rsid w:val="005E0287"/>
    <w:rsid w:val="005E67BD"/>
    <w:rsid w:val="005F6F9B"/>
    <w:rsid w:val="006022D7"/>
    <w:rsid w:val="00602E51"/>
    <w:rsid w:val="00604BD0"/>
    <w:rsid w:val="00604FA3"/>
    <w:rsid w:val="006205B9"/>
    <w:rsid w:val="00625B49"/>
    <w:rsid w:val="006301F5"/>
    <w:rsid w:val="00635706"/>
    <w:rsid w:val="00635E9E"/>
    <w:rsid w:val="00646585"/>
    <w:rsid w:val="0064691B"/>
    <w:rsid w:val="006552BD"/>
    <w:rsid w:val="00656639"/>
    <w:rsid w:val="00657357"/>
    <w:rsid w:val="00663338"/>
    <w:rsid w:val="0067140F"/>
    <w:rsid w:val="0067345A"/>
    <w:rsid w:val="00682540"/>
    <w:rsid w:val="00682FFC"/>
    <w:rsid w:val="00684746"/>
    <w:rsid w:val="00687677"/>
    <w:rsid w:val="00694775"/>
    <w:rsid w:val="00695CEA"/>
    <w:rsid w:val="00695E5D"/>
    <w:rsid w:val="006A1A2E"/>
    <w:rsid w:val="006A22BD"/>
    <w:rsid w:val="006A7537"/>
    <w:rsid w:val="006B0988"/>
    <w:rsid w:val="006B0EA6"/>
    <w:rsid w:val="006B328A"/>
    <w:rsid w:val="006C4A82"/>
    <w:rsid w:val="006C591D"/>
    <w:rsid w:val="006C5D5E"/>
    <w:rsid w:val="006C741B"/>
    <w:rsid w:val="006D1CEB"/>
    <w:rsid w:val="006D401A"/>
    <w:rsid w:val="006E22A1"/>
    <w:rsid w:val="006E5631"/>
    <w:rsid w:val="006E65C1"/>
    <w:rsid w:val="006F4F4D"/>
    <w:rsid w:val="006F55B6"/>
    <w:rsid w:val="006F6844"/>
    <w:rsid w:val="006F7DF2"/>
    <w:rsid w:val="0071047F"/>
    <w:rsid w:val="00712831"/>
    <w:rsid w:val="007207AB"/>
    <w:rsid w:val="00721180"/>
    <w:rsid w:val="00721F4B"/>
    <w:rsid w:val="00724A02"/>
    <w:rsid w:val="00724F9D"/>
    <w:rsid w:val="0073081C"/>
    <w:rsid w:val="007415FC"/>
    <w:rsid w:val="007509FC"/>
    <w:rsid w:val="00755E1A"/>
    <w:rsid w:val="00762312"/>
    <w:rsid w:val="00765905"/>
    <w:rsid w:val="00780568"/>
    <w:rsid w:val="007813FE"/>
    <w:rsid w:val="00785911"/>
    <w:rsid w:val="00786985"/>
    <w:rsid w:val="0079166A"/>
    <w:rsid w:val="00792B4B"/>
    <w:rsid w:val="007A1718"/>
    <w:rsid w:val="007A2AD9"/>
    <w:rsid w:val="007A4225"/>
    <w:rsid w:val="007A64BF"/>
    <w:rsid w:val="007A7E89"/>
    <w:rsid w:val="007B1703"/>
    <w:rsid w:val="007B1AD4"/>
    <w:rsid w:val="007C06A4"/>
    <w:rsid w:val="007C1247"/>
    <w:rsid w:val="007C14A3"/>
    <w:rsid w:val="007C2C7F"/>
    <w:rsid w:val="007C55ED"/>
    <w:rsid w:val="007C690A"/>
    <w:rsid w:val="007C7856"/>
    <w:rsid w:val="007C7D78"/>
    <w:rsid w:val="007E1C90"/>
    <w:rsid w:val="007F2349"/>
    <w:rsid w:val="007F40F2"/>
    <w:rsid w:val="007F5C2D"/>
    <w:rsid w:val="00804528"/>
    <w:rsid w:val="008058E6"/>
    <w:rsid w:val="008064E4"/>
    <w:rsid w:val="008078C8"/>
    <w:rsid w:val="00810F4E"/>
    <w:rsid w:val="00817544"/>
    <w:rsid w:val="00823AEC"/>
    <w:rsid w:val="00823E1A"/>
    <w:rsid w:val="008308F5"/>
    <w:rsid w:val="00831DA5"/>
    <w:rsid w:val="00833019"/>
    <w:rsid w:val="00834A35"/>
    <w:rsid w:val="00842900"/>
    <w:rsid w:val="00843AE1"/>
    <w:rsid w:val="00843E33"/>
    <w:rsid w:val="00844B1B"/>
    <w:rsid w:val="008506FC"/>
    <w:rsid w:val="00851796"/>
    <w:rsid w:val="008518A9"/>
    <w:rsid w:val="00853F67"/>
    <w:rsid w:val="00855F9B"/>
    <w:rsid w:val="008726DA"/>
    <w:rsid w:val="00873285"/>
    <w:rsid w:val="00875330"/>
    <w:rsid w:val="008800FB"/>
    <w:rsid w:val="00891324"/>
    <w:rsid w:val="0089317F"/>
    <w:rsid w:val="00897992"/>
    <w:rsid w:val="008A2447"/>
    <w:rsid w:val="008A4170"/>
    <w:rsid w:val="008B0669"/>
    <w:rsid w:val="008B55EB"/>
    <w:rsid w:val="008BA7BD"/>
    <w:rsid w:val="008C769C"/>
    <w:rsid w:val="008D193A"/>
    <w:rsid w:val="008D2EFF"/>
    <w:rsid w:val="008D7B9C"/>
    <w:rsid w:val="008E087B"/>
    <w:rsid w:val="008E524D"/>
    <w:rsid w:val="008E5F20"/>
    <w:rsid w:val="008F0DB7"/>
    <w:rsid w:val="008F21C9"/>
    <w:rsid w:val="0090449B"/>
    <w:rsid w:val="009065B8"/>
    <w:rsid w:val="009230B4"/>
    <w:rsid w:val="00923C2D"/>
    <w:rsid w:val="00924FDA"/>
    <w:rsid w:val="00933116"/>
    <w:rsid w:val="0093345A"/>
    <w:rsid w:val="00933A2C"/>
    <w:rsid w:val="00941A8A"/>
    <w:rsid w:val="00942DD2"/>
    <w:rsid w:val="0094720C"/>
    <w:rsid w:val="00955737"/>
    <w:rsid w:val="00960A93"/>
    <w:rsid w:val="00964262"/>
    <w:rsid w:val="00964FA9"/>
    <w:rsid w:val="009659B9"/>
    <w:rsid w:val="00971428"/>
    <w:rsid w:val="0097146D"/>
    <w:rsid w:val="00974EC5"/>
    <w:rsid w:val="00984124"/>
    <w:rsid w:val="009862DE"/>
    <w:rsid w:val="0098631A"/>
    <w:rsid w:val="009874E1"/>
    <w:rsid w:val="009877D6"/>
    <w:rsid w:val="00994EC9"/>
    <w:rsid w:val="00996F5E"/>
    <w:rsid w:val="009975E1"/>
    <w:rsid w:val="009A5111"/>
    <w:rsid w:val="009B2EE9"/>
    <w:rsid w:val="009C1FCE"/>
    <w:rsid w:val="009C56FB"/>
    <w:rsid w:val="009C7ACD"/>
    <w:rsid w:val="009D3808"/>
    <w:rsid w:val="009D43EF"/>
    <w:rsid w:val="009D5C03"/>
    <w:rsid w:val="009E0C0A"/>
    <w:rsid w:val="009E2E64"/>
    <w:rsid w:val="009F200C"/>
    <w:rsid w:val="009F6578"/>
    <w:rsid w:val="00A04DEF"/>
    <w:rsid w:val="00A05559"/>
    <w:rsid w:val="00A1108A"/>
    <w:rsid w:val="00A11F24"/>
    <w:rsid w:val="00A12565"/>
    <w:rsid w:val="00A15213"/>
    <w:rsid w:val="00A20D02"/>
    <w:rsid w:val="00A325C4"/>
    <w:rsid w:val="00A375D0"/>
    <w:rsid w:val="00A4679C"/>
    <w:rsid w:val="00A53759"/>
    <w:rsid w:val="00A558EF"/>
    <w:rsid w:val="00A649D5"/>
    <w:rsid w:val="00A66649"/>
    <w:rsid w:val="00A7410D"/>
    <w:rsid w:val="00A77F0B"/>
    <w:rsid w:val="00A80109"/>
    <w:rsid w:val="00A81096"/>
    <w:rsid w:val="00A83108"/>
    <w:rsid w:val="00A83B34"/>
    <w:rsid w:val="00A86B6C"/>
    <w:rsid w:val="00A93395"/>
    <w:rsid w:val="00AA1846"/>
    <w:rsid w:val="00AA3FA9"/>
    <w:rsid w:val="00AA48ED"/>
    <w:rsid w:val="00AA6BAC"/>
    <w:rsid w:val="00AB53C9"/>
    <w:rsid w:val="00AC30EA"/>
    <w:rsid w:val="00AC3F8B"/>
    <w:rsid w:val="00AC5E5E"/>
    <w:rsid w:val="00AC5E61"/>
    <w:rsid w:val="00AC6281"/>
    <w:rsid w:val="00AC6DD1"/>
    <w:rsid w:val="00AD1D8C"/>
    <w:rsid w:val="00AD5B12"/>
    <w:rsid w:val="00AE0B70"/>
    <w:rsid w:val="00AF4928"/>
    <w:rsid w:val="00AF7ACB"/>
    <w:rsid w:val="00AF7C9C"/>
    <w:rsid w:val="00B016FE"/>
    <w:rsid w:val="00B120C0"/>
    <w:rsid w:val="00B1544A"/>
    <w:rsid w:val="00B21BAA"/>
    <w:rsid w:val="00B25281"/>
    <w:rsid w:val="00B258B7"/>
    <w:rsid w:val="00B522CD"/>
    <w:rsid w:val="00B5265E"/>
    <w:rsid w:val="00B531A6"/>
    <w:rsid w:val="00B543FC"/>
    <w:rsid w:val="00B56B7A"/>
    <w:rsid w:val="00B56E4F"/>
    <w:rsid w:val="00B57FA4"/>
    <w:rsid w:val="00B67219"/>
    <w:rsid w:val="00B67E50"/>
    <w:rsid w:val="00B8216C"/>
    <w:rsid w:val="00B8604F"/>
    <w:rsid w:val="00B87147"/>
    <w:rsid w:val="00B902C2"/>
    <w:rsid w:val="00B909D5"/>
    <w:rsid w:val="00B914C4"/>
    <w:rsid w:val="00BA26AC"/>
    <w:rsid w:val="00BA3D9E"/>
    <w:rsid w:val="00BA5060"/>
    <w:rsid w:val="00BA5C53"/>
    <w:rsid w:val="00BA6FB6"/>
    <w:rsid w:val="00BB1A18"/>
    <w:rsid w:val="00BB31FB"/>
    <w:rsid w:val="00BB3A44"/>
    <w:rsid w:val="00BB713B"/>
    <w:rsid w:val="00BBDC16"/>
    <w:rsid w:val="00BBDEEC"/>
    <w:rsid w:val="00BC0239"/>
    <w:rsid w:val="00BC0F57"/>
    <w:rsid w:val="00BC2A46"/>
    <w:rsid w:val="00BC326E"/>
    <w:rsid w:val="00BC5E7F"/>
    <w:rsid w:val="00BC7F17"/>
    <w:rsid w:val="00BC7F6D"/>
    <w:rsid w:val="00BD12CC"/>
    <w:rsid w:val="00BD79C8"/>
    <w:rsid w:val="00BE424F"/>
    <w:rsid w:val="00BF44BC"/>
    <w:rsid w:val="00C0275E"/>
    <w:rsid w:val="00C02C8A"/>
    <w:rsid w:val="00C11DFF"/>
    <w:rsid w:val="00C123F0"/>
    <w:rsid w:val="00C216CB"/>
    <w:rsid w:val="00C23A44"/>
    <w:rsid w:val="00C25392"/>
    <w:rsid w:val="00C3200B"/>
    <w:rsid w:val="00C35E37"/>
    <w:rsid w:val="00C42630"/>
    <w:rsid w:val="00C46539"/>
    <w:rsid w:val="00C518F3"/>
    <w:rsid w:val="00C5742D"/>
    <w:rsid w:val="00C57FCD"/>
    <w:rsid w:val="00C60626"/>
    <w:rsid w:val="00C60EDA"/>
    <w:rsid w:val="00C7320B"/>
    <w:rsid w:val="00C80683"/>
    <w:rsid w:val="00C81091"/>
    <w:rsid w:val="00C928F2"/>
    <w:rsid w:val="00C96177"/>
    <w:rsid w:val="00C969BA"/>
    <w:rsid w:val="00CA3283"/>
    <w:rsid w:val="00CA439F"/>
    <w:rsid w:val="00CA778E"/>
    <w:rsid w:val="00CB07A3"/>
    <w:rsid w:val="00CB23EC"/>
    <w:rsid w:val="00CB49C4"/>
    <w:rsid w:val="00CC4788"/>
    <w:rsid w:val="00CD0283"/>
    <w:rsid w:val="00CE3C01"/>
    <w:rsid w:val="00CE42E7"/>
    <w:rsid w:val="00CE43CA"/>
    <w:rsid w:val="00CE5245"/>
    <w:rsid w:val="00CE5E18"/>
    <w:rsid w:val="00CF0A27"/>
    <w:rsid w:val="00CF12CC"/>
    <w:rsid w:val="00CF6EC6"/>
    <w:rsid w:val="00D001B7"/>
    <w:rsid w:val="00D01D30"/>
    <w:rsid w:val="00D04991"/>
    <w:rsid w:val="00D057A4"/>
    <w:rsid w:val="00D16208"/>
    <w:rsid w:val="00D20E8A"/>
    <w:rsid w:val="00D22D6A"/>
    <w:rsid w:val="00D27B5A"/>
    <w:rsid w:val="00D30F5A"/>
    <w:rsid w:val="00D324B2"/>
    <w:rsid w:val="00D336B7"/>
    <w:rsid w:val="00D370BC"/>
    <w:rsid w:val="00D415E2"/>
    <w:rsid w:val="00D4396B"/>
    <w:rsid w:val="00D5354F"/>
    <w:rsid w:val="00D53EB0"/>
    <w:rsid w:val="00D60705"/>
    <w:rsid w:val="00D61BEB"/>
    <w:rsid w:val="00D62B3D"/>
    <w:rsid w:val="00D64682"/>
    <w:rsid w:val="00D65F5E"/>
    <w:rsid w:val="00D66123"/>
    <w:rsid w:val="00D708E4"/>
    <w:rsid w:val="00D75BEF"/>
    <w:rsid w:val="00D75F9C"/>
    <w:rsid w:val="00D76312"/>
    <w:rsid w:val="00D765DE"/>
    <w:rsid w:val="00D77A5E"/>
    <w:rsid w:val="00D81823"/>
    <w:rsid w:val="00D831E7"/>
    <w:rsid w:val="00D84EE6"/>
    <w:rsid w:val="00D864A8"/>
    <w:rsid w:val="00D9042F"/>
    <w:rsid w:val="00D998CB"/>
    <w:rsid w:val="00DA48F3"/>
    <w:rsid w:val="00DA63D7"/>
    <w:rsid w:val="00DB1EDB"/>
    <w:rsid w:val="00DB49CC"/>
    <w:rsid w:val="00DB6243"/>
    <w:rsid w:val="00DB641B"/>
    <w:rsid w:val="00DC5CD5"/>
    <w:rsid w:val="00DC6450"/>
    <w:rsid w:val="00DD30F0"/>
    <w:rsid w:val="00DD4A7A"/>
    <w:rsid w:val="00DD65B8"/>
    <w:rsid w:val="00DE0663"/>
    <w:rsid w:val="00DE9442"/>
    <w:rsid w:val="00DF5D2B"/>
    <w:rsid w:val="00E02981"/>
    <w:rsid w:val="00E04806"/>
    <w:rsid w:val="00E05337"/>
    <w:rsid w:val="00E13965"/>
    <w:rsid w:val="00E14827"/>
    <w:rsid w:val="00E17AA2"/>
    <w:rsid w:val="00E2390E"/>
    <w:rsid w:val="00E25BB7"/>
    <w:rsid w:val="00E26087"/>
    <w:rsid w:val="00E315A8"/>
    <w:rsid w:val="00E40967"/>
    <w:rsid w:val="00E44755"/>
    <w:rsid w:val="00E510F6"/>
    <w:rsid w:val="00E511B5"/>
    <w:rsid w:val="00E5309B"/>
    <w:rsid w:val="00E55118"/>
    <w:rsid w:val="00E5664D"/>
    <w:rsid w:val="00E572F4"/>
    <w:rsid w:val="00E626FB"/>
    <w:rsid w:val="00E63B89"/>
    <w:rsid w:val="00E63E62"/>
    <w:rsid w:val="00E64E85"/>
    <w:rsid w:val="00E664AC"/>
    <w:rsid w:val="00E710F0"/>
    <w:rsid w:val="00E73852"/>
    <w:rsid w:val="00E76C86"/>
    <w:rsid w:val="00EA3B19"/>
    <w:rsid w:val="00EA7D0D"/>
    <w:rsid w:val="00EA7FD7"/>
    <w:rsid w:val="00EB5933"/>
    <w:rsid w:val="00EC41EE"/>
    <w:rsid w:val="00EC7887"/>
    <w:rsid w:val="00ED6A4E"/>
    <w:rsid w:val="00EE0780"/>
    <w:rsid w:val="00EE2E77"/>
    <w:rsid w:val="00EE312B"/>
    <w:rsid w:val="00EF04DD"/>
    <w:rsid w:val="00EF2685"/>
    <w:rsid w:val="00EF4997"/>
    <w:rsid w:val="00EF8747"/>
    <w:rsid w:val="00F00388"/>
    <w:rsid w:val="00F01622"/>
    <w:rsid w:val="00F020EF"/>
    <w:rsid w:val="00F0B414"/>
    <w:rsid w:val="00F12F37"/>
    <w:rsid w:val="00F1F3E2"/>
    <w:rsid w:val="00F2672A"/>
    <w:rsid w:val="00F317F5"/>
    <w:rsid w:val="00F43571"/>
    <w:rsid w:val="00F52709"/>
    <w:rsid w:val="00F5313B"/>
    <w:rsid w:val="00F535ED"/>
    <w:rsid w:val="00F61793"/>
    <w:rsid w:val="00F66DC8"/>
    <w:rsid w:val="00F72102"/>
    <w:rsid w:val="00F83A7F"/>
    <w:rsid w:val="00F85D2C"/>
    <w:rsid w:val="00F93355"/>
    <w:rsid w:val="00F949C4"/>
    <w:rsid w:val="00F95114"/>
    <w:rsid w:val="00FA07A0"/>
    <w:rsid w:val="00FB0EBF"/>
    <w:rsid w:val="00FB1B95"/>
    <w:rsid w:val="00FB34B7"/>
    <w:rsid w:val="00FB5941"/>
    <w:rsid w:val="00FC166B"/>
    <w:rsid w:val="00FC564B"/>
    <w:rsid w:val="00FD3791"/>
    <w:rsid w:val="00FD45E6"/>
    <w:rsid w:val="00FE19D7"/>
    <w:rsid w:val="00FE56F5"/>
    <w:rsid w:val="00FF5911"/>
    <w:rsid w:val="01021602"/>
    <w:rsid w:val="011A6C2C"/>
    <w:rsid w:val="013F55BE"/>
    <w:rsid w:val="014190CD"/>
    <w:rsid w:val="017C5C62"/>
    <w:rsid w:val="01831B5A"/>
    <w:rsid w:val="01934391"/>
    <w:rsid w:val="01987A7D"/>
    <w:rsid w:val="0199CEB4"/>
    <w:rsid w:val="01BAE9CB"/>
    <w:rsid w:val="01D55B45"/>
    <w:rsid w:val="01D9C561"/>
    <w:rsid w:val="01ECCA73"/>
    <w:rsid w:val="02111A98"/>
    <w:rsid w:val="022B5DD0"/>
    <w:rsid w:val="024A92F7"/>
    <w:rsid w:val="02544CED"/>
    <w:rsid w:val="0269AB5F"/>
    <w:rsid w:val="0290623A"/>
    <w:rsid w:val="02A7F2C0"/>
    <w:rsid w:val="02AD00EE"/>
    <w:rsid w:val="02B1D960"/>
    <w:rsid w:val="02B82ECE"/>
    <w:rsid w:val="02B89733"/>
    <w:rsid w:val="02BC4E28"/>
    <w:rsid w:val="02CD9286"/>
    <w:rsid w:val="02D0CD9D"/>
    <w:rsid w:val="02D0FC35"/>
    <w:rsid w:val="02D2F969"/>
    <w:rsid w:val="02E52370"/>
    <w:rsid w:val="02ED136D"/>
    <w:rsid w:val="03007394"/>
    <w:rsid w:val="031AB7A2"/>
    <w:rsid w:val="03211FB7"/>
    <w:rsid w:val="0322BED8"/>
    <w:rsid w:val="0327FF6E"/>
    <w:rsid w:val="03461295"/>
    <w:rsid w:val="03498C02"/>
    <w:rsid w:val="0356177A"/>
    <w:rsid w:val="036283FE"/>
    <w:rsid w:val="036F9411"/>
    <w:rsid w:val="03798BE2"/>
    <w:rsid w:val="038946D8"/>
    <w:rsid w:val="038F7B5F"/>
    <w:rsid w:val="038FE116"/>
    <w:rsid w:val="0393981F"/>
    <w:rsid w:val="039948CB"/>
    <w:rsid w:val="03C82FEF"/>
    <w:rsid w:val="03D015A3"/>
    <w:rsid w:val="03EC44CA"/>
    <w:rsid w:val="03F05324"/>
    <w:rsid w:val="03F83743"/>
    <w:rsid w:val="044E17D7"/>
    <w:rsid w:val="0456174C"/>
    <w:rsid w:val="047D158F"/>
    <w:rsid w:val="0485DDE6"/>
    <w:rsid w:val="048EC16A"/>
    <w:rsid w:val="049DA425"/>
    <w:rsid w:val="04A0F9BE"/>
    <w:rsid w:val="04BE4397"/>
    <w:rsid w:val="04C01904"/>
    <w:rsid w:val="04C84FBA"/>
    <w:rsid w:val="04C938DE"/>
    <w:rsid w:val="04D6E172"/>
    <w:rsid w:val="04DA1780"/>
    <w:rsid w:val="04E7046A"/>
    <w:rsid w:val="050817FE"/>
    <w:rsid w:val="052A7DDC"/>
    <w:rsid w:val="05328638"/>
    <w:rsid w:val="053730EC"/>
    <w:rsid w:val="053CA6EE"/>
    <w:rsid w:val="05453DE7"/>
    <w:rsid w:val="054C4512"/>
    <w:rsid w:val="05519BD7"/>
    <w:rsid w:val="05791B56"/>
    <w:rsid w:val="057AB49E"/>
    <w:rsid w:val="057DACA0"/>
    <w:rsid w:val="05973F1F"/>
    <w:rsid w:val="05A7E8BC"/>
    <w:rsid w:val="05AE6E43"/>
    <w:rsid w:val="05BCA526"/>
    <w:rsid w:val="05C8CAEF"/>
    <w:rsid w:val="05C961AB"/>
    <w:rsid w:val="05E2C2BE"/>
    <w:rsid w:val="05FF7676"/>
    <w:rsid w:val="0623AC8F"/>
    <w:rsid w:val="063A53C0"/>
    <w:rsid w:val="063F2B3A"/>
    <w:rsid w:val="064EC2A1"/>
    <w:rsid w:val="065D5E47"/>
    <w:rsid w:val="0671663D"/>
    <w:rsid w:val="068AC98C"/>
    <w:rsid w:val="068D6CB6"/>
    <w:rsid w:val="06A7F289"/>
    <w:rsid w:val="06CAB63F"/>
    <w:rsid w:val="06D57260"/>
    <w:rsid w:val="06E53A7F"/>
    <w:rsid w:val="06E5F4FC"/>
    <w:rsid w:val="06F447DD"/>
    <w:rsid w:val="06FBA055"/>
    <w:rsid w:val="07025358"/>
    <w:rsid w:val="0702B49E"/>
    <w:rsid w:val="07089DA8"/>
    <w:rsid w:val="071BA6ED"/>
    <w:rsid w:val="0720F070"/>
    <w:rsid w:val="0723724F"/>
    <w:rsid w:val="0752B3AF"/>
    <w:rsid w:val="07586DBA"/>
    <w:rsid w:val="075C812D"/>
    <w:rsid w:val="075D4D98"/>
    <w:rsid w:val="07842A00"/>
    <w:rsid w:val="07A46D58"/>
    <w:rsid w:val="07A7F32C"/>
    <w:rsid w:val="07AEA3B3"/>
    <w:rsid w:val="07BE5F78"/>
    <w:rsid w:val="07BEFCF6"/>
    <w:rsid w:val="07C42CC6"/>
    <w:rsid w:val="07C7567B"/>
    <w:rsid w:val="07CD7963"/>
    <w:rsid w:val="07D50F45"/>
    <w:rsid w:val="07ECB61A"/>
    <w:rsid w:val="080E8391"/>
    <w:rsid w:val="0815E68C"/>
    <w:rsid w:val="0827C3DE"/>
    <w:rsid w:val="08352419"/>
    <w:rsid w:val="085CD207"/>
    <w:rsid w:val="086A8E0A"/>
    <w:rsid w:val="087A5E58"/>
    <w:rsid w:val="0894236A"/>
    <w:rsid w:val="089CB760"/>
    <w:rsid w:val="08A31DE9"/>
    <w:rsid w:val="08A386C6"/>
    <w:rsid w:val="08A637AB"/>
    <w:rsid w:val="08AA1545"/>
    <w:rsid w:val="08AA2ECB"/>
    <w:rsid w:val="08CB9F4F"/>
    <w:rsid w:val="08DE7D2E"/>
    <w:rsid w:val="08F03A29"/>
    <w:rsid w:val="0901CAF0"/>
    <w:rsid w:val="0909FD72"/>
    <w:rsid w:val="092071EC"/>
    <w:rsid w:val="093E7212"/>
    <w:rsid w:val="0944F238"/>
    <w:rsid w:val="094810EF"/>
    <w:rsid w:val="09569318"/>
    <w:rsid w:val="0969210B"/>
    <w:rsid w:val="096D3CBB"/>
    <w:rsid w:val="096DFD78"/>
    <w:rsid w:val="09762354"/>
    <w:rsid w:val="09996E0E"/>
    <w:rsid w:val="099DD5D2"/>
    <w:rsid w:val="099E6D82"/>
    <w:rsid w:val="099EEF76"/>
    <w:rsid w:val="09ABF26B"/>
    <w:rsid w:val="09AE042C"/>
    <w:rsid w:val="09BE52AC"/>
    <w:rsid w:val="09D7062C"/>
    <w:rsid w:val="0A0C342A"/>
    <w:rsid w:val="0A3BC207"/>
    <w:rsid w:val="0A40065F"/>
    <w:rsid w:val="0A445860"/>
    <w:rsid w:val="0A5DCB89"/>
    <w:rsid w:val="0A6AB93E"/>
    <w:rsid w:val="0A82298A"/>
    <w:rsid w:val="0ABE2F2E"/>
    <w:rsid w:val="0AE8636E"/>
    <w:rsid w:val="0AF60A60"/>
    <w:rsid w:val="0AFB5281"/>
    <w:rsid w:val="0B191F96"/>
    <w:rsid w:val="0B36704B"/>
    <w:rsid w:val="0B3EEA1D"/>
    <w:rsid w:val="0B42ECAA"/>
    <w:rsid w:val="0B46137A"/>
    <w:rsid w:val="0B70C82B"/>
    <w:rsid w:val="0B7A0636"/>
    <w:rsid w:val="0B7A9C58"/>
    <w:rsid w:val="0BA15BA8"/>
    <w:rsid w:val="0BA54DDB"/>
    <w:rsid w:val="0BB9AAFE"/>
    <w:rsid w:val="0BBA6EB5"/>
    <w:rsid w:val="0BC364B0"/>
    <w:rsid w:val="0BC81993"/>
    <w:rsid w:val="0BDF7FFC"/>
    <w:rsid w:val="0C3B2A09"/>
    <w:rsid w:val="0C3C8703"/>
    <w:rsid w:val="0C4366A6"/>
    <w:rsid w:val="0C46F80B"/>
    <w:rsid w:val="0C4AA5AC"/>
    <w:rsid w:val="0C5BED35"/>
    <w:rsid w:val="0C63C18C"/>
    <w:rsid w:val="0C747BBA"/>
    <w:rsid w:val="0C7612D4"/>
    <w:rsid w:val="0C77FDC6"/>
    <w:rsid w:val="0C83CFD6"/>
    <w:rsid w:val="0CA195DC"/>
    <w:rsid w:val="0CB645D1"/>
    <w:rsid w:val="0CBB85E3"/>
    <w:rsid w:val="0CC86379"/>
    <w:rsid w:val="0CCA939A"/>
    <w:rsid w:val="0CCAE610"/>
    <w:rsid w:val="0CCEEA7B"/>
    <w:rsid w:val="0CD69B3F"/>
    <w:rsid w:val="0CD9BFBC"/>
    <w:rsid w:val="0CFFE5BB"/>
    <w:rsid w:val="0D00A8AA"/>
    <w:rsid w:val="0D02AA2E"/>
    <w:rsid w:val="0D09C9F7"/>
    <w:rsid w:val="0D11C47A"/>
    <w:rsid w:val="0D1241BB"/>
    <w:rsid w:val="0D33F321"/>
    <w:rsid w:val="0D39A66A"/>
    <w:rsid w:val="0D4267EB"/>
    <w:rsid w:val="0D4CB6B6"/>
    <w:rsid w:val="0D5EC259"/>
    <w:rsid w:val="0D628F3F"/>
    <w:rsid w:val="0D8ADF41"/>
    <w:rsid w:val="0D9000BE"/>
    <w:rsid w:val="0DBDD316"/>
    <w:rsid w:val="0DC9F1B1"/>
    <w:rsid w:val="0DDBAA8E"/>
    <w:rsid w:val="0DE055EF"/>
    <w:rsid w:val="0DF7BD96"/>
    <w:rsid w:val="0E25057A"/>
    <w:rsid w:val="0E3271AC"/>
    <w:rsid w:val="0E3A35CC"/>
    <w:rsid w:val="0E454183"/>
    <w:rsid w:val="0E48B7A8"/>
    <w:rsid w:val="0E565FE1"/>
    <w:rsid w:val="0E65F2A7"/>
    <w:rsid w:val="0E6E3C1D"/>
    <w:rsid w:val="0E70A452"/>
    <w:rsid w:val="0E762EC5"/>
    <w:rsid w:val="0E7A09FF"/>
    <w:rsid w:val="0E7E1335"/>
    <w:rsid w:val="0E9856D8"/>
    <w:rsid w:val="0E9C78E2"/>
    <w:rsid w:val="0EB072A7"/>
    <w:rsid w:val="0EB2CABA"/>
    <w:rsid w:val="0EC3F76D"/>
    <w:rsid w:val="0ED5DEBB"/>
    <w:rsid w:val="0EEE0F4B"/>
    <w:rsid w:val="0EF05402"/>
    <w:rsid w:val="0EFEA356"/>
    <w:rsid w:val="0F04E33C"/>
    <w:rsid w:val="0F42EBDA"/>
    <w:rsid w:val="0F50EF17"/>
    <w:rsid w:val="0F551320"/>
    <w:rsid w:val="0F593A11"/>
    <w:rsid w:val="0F5EBCF7"/>
    <w:rsid w:val="0F65C212"/>
    <w:rsid w:val="0F67FB59"/>
    <w:rsid w:val="0F7EB1E9"/>
    <w:rsid w:val="0FA9D421"/>
    <w:rsid w:val="0FADB396"/>
    <w:rsid w:val="0FBA22CF"/>
    <w:rsid w:val="0FBAD779"/>
    <w:rsid w:val="0FBDCB10"/>
    <w:rsid w:val="0FC9829A"/>
    <w:rsid w:val="0FD77595"/>
    <w:rsid w:val="0FDA2A75"/>
    <w:rsid w:val="101A0E2B"/>
    <w:rsid w:val="101B1A84"/>
    <w:rsid w:val="1037C39A"/>
    <w:rsid w:val="104C36B7"/>
    <w:rsid w:val="1059AD9F"/>
    <w:rsid w:val="1063B2EE"/>
    <w:rsid w:val="10AAF073"/>
    <w:rsid w:val="10CDEA03"/>
    <w:rsid w:val="10CFF77A"/>
    <w:rsid w:val="11019273"/>
    <w:rsid w:val="110A89D7"/>
    <w:rsid w:val="110FA61C"/>
    <w:rsid w:val="111D6F61"/>
    <w:rsid w:val="113677DD"/>
    <w:rsid w:val="113DC155"/>
    <w:rsid w:val="1148E7B8"/>
    <w:rsid w:val="116E8771"/>
    <w:rsid w:val="118E1ED1"/>
    <w:rsid w:val="1192C7DD"/>
    <w:rsid w:val="119A2C24"/>
    <w:rsid w:val="11C44583"/>
    <w:rsid w:val="11D08087"/>
    <w:rsid w:val="11D73D50"/>
    <w:rsid w:val="11D877C9"/>
    <w:rsid w:val="11E8CE93"/>
    <w:rsid w:val="11F46718"/>
    <w:rsid w:val="1218CB9E"/>
    <w:rsid w:val="1218D7B0"/>
    <w:rsid w:val="1225D7F6"/>
    <w:rsid w:val="1227536E"/>
    <w:rsid w:val="122A765E"/>
    <w:rsid w:val="122B9141"/>
    <w:rsid w:val="123EC9AB"/>
    <w:rsid w:val="1242AB14"/>
    <w:rsid w:val="1275BDC7"/>
    <w:rsid w:val="1282AD18"/>
    <w:rsid w:val="12862760"/>
    <w:rsid w:val="1288CDFE"/>
    <w:rsid w:val="128F7BCF"/>
    <w:rsid w:val="1298D0D1"/>
    <w:rsid w:val="12BA6BAF"/>
    <w:rsid w:val="12CB112A"/>
    <w:rsid w:val="12D7F25A"/>
    <w:rsid w:val="12D813DD"/>
    <w:rsid w:val="12F34DA9"/>
    <w:rsid w:val="12F822C6"/>
    <w:rsid w:val="1331D78B"/>
    <w:rsid w:val="133C4911"/>
    <w:rsid w:val="134ED634"/>
    <w:rsid w:val="1353E40E"/>
    <w:rsid w:val="13924250"/>
    <w:rsid w:val="13988112"/>
    <w:rsid w:val="13A4E70D"/>
    <w:rsid w:val="13AB582E"/>
    <w:rsid w:val="13B58260"/>
    <w:rsid w:val="13BB2D8A"/>
    <w:rsid w:val="13BE26CA"/>
    <w:rsid w:val="13C4D66C"/>
    <w:rsid w:val="13C8A7A2"/>
    <w:rsid w:val="13D26448"/>
    <w:rsid w:val="13D8545F"/>
    <w:rsid w:val="13E0F403"/>
    <w:rsid w:val="13F65888"/>
    <w:rsid w:val="140289E5"/>
    <w:rsid w:val="140A7D0A"/>
    <w:rsid w:val="141171ED"/>
    <w:rsid w:val="14243D1A"/>
    <w:rsid w:val="1434A209"/>
    <w:rsid w:val="143608B3"/>
    <w:rsid w:val="143820EB"/>
    <w:rsid w:val="1438376F"/>
    <w:rsid w:val="14392ED5"/>
    <w:rsid w:val="1444619E"/>
    <w:rsid w:val="1459437D"/>
    <w:rsid w:val="14614B75"/>
    <w:rsid w:val="14662F1F"/>
    <w:rsid w:val="1468E9E0"/>
    <w:rsid w:val="1480669A"/>
    <w:rsid w:val="148153F4"/>
    <w:rsid w:val="1488B47B"/>
    <w:rsid w:val="148D469B"/>
    <w:rsid w:val="149AB616"/>
    <w:rsid w:val="149C28AB"/>
    <w:rsid w:val="14ADFD71"/>
    <w:rsid w:val="14AEEE4B"/>
    <w:rsid w:val="14B58820"/>
    <w:rsid w:val="14C40F87"/>
    <w:rsid w:val="14C9E7EB"/>
    <w:rsid w:val="14D87F37"/>
    <w:rsid w:val="14FDD194"/>
    <w:rsid w:val="14FE7DD9"/>
    <w:rsid w:val="15183291"/>
    <w:rsid w:val="15208E6F"/>
    <w:rsid w:val="152309E8"/>
    <w:rsid w:val="15345173"/>
    <w:rsid w:val="1549B35A"/>
    <w:rsid w:val="1553EF9B"/>
    <w:rsid w:val="15718FF3"/>
    <w:rsid w:val="157424C0"/>
    <w:rsid w:val="15792C10"/>
    <w:rsid w:val="15825E93"/>
    <w:rsid w:val="158DE8CD"/>
    <w:rsid w:val="159D6287"/>
    <w:rsid w:val="15C78765"/>
    <w:rsid w:val="15CE5303"/>
    <w:rsid w:val="15CEA1F2"/>
    <w:rsid w:val="15D00822"/>
    <w:rsid w:val="15D4FF36"/>
    <w:rsid w:val="15F50595"/>
    <w:rsid w:val="15FBF818"/>
    <w:rsid w:val="1605E2C0"/>
    <w:rsid w:val="16072866"/>
    <w:rsid w:val="160EE5D1"/>
    <w:rsid w:val="161F52FA"/>
    <w:rsid w:val="1623D80E"/>
    <w:rsid w:val="1628C884"/>
    <w:rsid w:val="162F2FD3"/>
    <w:rsid w:val="163C439A"/>
    <w:rsid w:val="165FE7E9"/>
    <w:rsid w:val="1663315C"/>
    <w:rsid w:val="1667DC79"/>
    <w:rsid w:val="166DA72D"/>
    <w:rsid w:val="1683EC40"/>
    <w:rsid w:val="168765CA"/>
    <w:rsid w:val="168B842B"/>
    <w:rsid w:val="168F6820"/>
    <w:rsid w:val="16A6DA98"/>
    <w:rsid w:val="16A7D89F"/>
    <w:rsid w:val="16B2ABC4"/>
    <w:rsid w:val="16D4E5AD"/>
    <w:rsid w:val="16F0E691"/>
    <w:rsid w:val="16F90075"/>
    <w:rsid w:val="16FC6DF2"/>
    <w:rsid w:val="17042F09"/>
    <w:rsid w:val="1722BD54"/>
    <w:rsid w:val="1725C7B5"/>
    <w:rsid w:val="172EBE3A"/>
    <w:rsid w:val="173072EC"/>
    <w:rsid w:val="17309F84"/>
    <w:rsid w:val="173C57C1"/>
    <w:rsid w:val="174CFE1D"/>
    <w:rsid w:val="174D71B7"/>
    <w:rsid w:val="17676CBA"/>
    <w:rsid w:val="17820A95"/>
    <w:rsid w:val="17A7F48A"/>
    <w:rsid w:val="17B30C85"/>
    <w:rsid w:val="17EE6751"/>
    <w:rsid w:val="17EF06B1"/>
    <w:rsid w:val="17F49B32"/>
    <w:rsid w:val="17F740CB"/>
    <w:rsid w:val="180EFA55"/>
    <w:rsid w:val="182FE4E9"/>
    <w:rsid w:val="184933E7"/>
    <w:rsid w:val="1850084C"/>
    <w:rsid w:val="185B3B67"/>
    <w:rsid w:val="1866E280"/>
    <w:rsid w:val="186AD9B3"/>
    <w:rsid w:val="187D3649"/>
    <w:rsid w:val="187FC0B2"/>
    <w:rsid w:val="18854861"/>
    <w:rsid w:val="18A1D233"/>
    <w:rsid w:val="18AEFE38"/>
    <w:rsid w:val="18B1A46C"/>
    <w:rsid w:val="18BDE8FC"/>
    <w:rsid w:val="18C54432"/>
    <w:rsid w:val="18D0977B"/>
    <w:rsid w:val="18DC7F41"/>
    <w:rsid w:val="18F9CA57"/>
    <w:rsid w:val="190AF741"/>
    <w:rsid w:val="192F523D"/>
    <w:rsid w:val="19549540"/>
    <w:rsid w:val="1958B3F8"/>
    <w:rsid w:val="19615723"/>
    <w:rsid w:val="1981AB48"/>
    <w:rsid w:val="199BC272"/>
    <w:rsid w:val="199FF106"/>
    <w:rsid w:val="19AF677F"/>
    <w:rsid w:val="19B907BC"/>
    <w:rsid w:val="19E326C4"/>
    <w:rsid w:val="19EAF934"/>
    <w:rsid w:val="1A2FA0AC"/>
    <w:rsid w:val="1A603632"/>
    <w:rsid w:val="1A8AD37E"/>
    <w:rsid w:val="1A923245"/>
    <w:rsid w:val="1A92FC1C"/>
    <w:rsid w:val="1A9B6CDC"/>
    <w:rsid w:val="1AA3623B"/>
    <w:rsid w:val="1AA906D6"/>
    <w:rsid w:val="1AC12CDC"/>
    <w:rsid w:val="1ACE5CBD"/>
    <w:rsid w:val="1AE36A20"/>
    <w:rsid w:val="1AF4C734"/>
    <w:rsid w:val="1B07FF63"/>
    <w:rsid w:val="1B126A22"/>
    <w:rsid w:val="1B18146C"/>
    <w:rsid w:val="1B24E468"/>
    <w:rsid w:val="1B345DCF"/>
    <w:rsid w:val="1B39FA52"/>
    <w:rsid w:val="1B7E0595"/>
    <w:rsid w:val="1B80A703"/>
    <w:rsid w:val="1B80D4A9"/>
    <w:rsid w:val="1BD84250"/>
    <w:rsid w:val="1BF235EE"/>
    <w:rsid w:val="1BF2D844"/>
    <w:rsid w:val="1BF6F166"/>
    <w:rsid w:val="1C09A79B"/>
    <w:rsid w:val="1C2DB5C5"/>
    <w:rsid w:val="1C41E800"/>
    <w:rsid w:val="1C620B7A"/>
    <w:rsid w:val="1C6BF586"/>
    <w:rsid w:val="1C845138"/>
    <w:rsid w:val="1C85B998"/>
    <w:rsid w:val="1C87C398"/>
    <w:rsid w:val="1C90A0C9"/>
    <w:rsid w:val="1CA1B948"/>
    <w:rsid w:val="1CBF5F01"/>
    <w:rsid w:val="1CBF8222"/>
    <w:rsid w:val="1CC2EC6E"/>
    <w:rsid w:val="1CCA34F8"/>
    <w:rsid w:val="1D18B892"/>
    <w:rsid w:val="1D19AF1E"/>
    <w:rsid w:val="1D2A762F"/>
    <w:rsid w:val="1D2B1E90"/>
    <w:rsid w:val="1D3C36C0"/>
    <w:rsid w:val="1D5539F6"/>
    <w:rsid w:val="1D648DE4"/>
    <w:rsid w:val="1D804D68"/>
    <w:rsid w:val="1DA63DBC"/>
    <w:rsid w:val="1DC38D4E"/>
    <w:rsid w:val="1DCD25E4"/>
    <w:rsid w:val="1DD45086"/>
    <w:rsid w:val="1DE1F450"/>
    <w:rsid w:val="1DE4CBE0"/>
    <w:rsid w:val="1DF68481"/>
    <w:rsid w:val="1DF8F997"/>
    <w:rsid w:val="1E1EF61C"/>
    <w:rsid w:val="1E29BA30"/>
    <w:rsid w:val="1E551C6B"/>
    <w:rsid w:val="1E663920"/>
    <w:rsid w:val="1E6C2969"/>
    <w:rsid w:val="1E725193"/>
    <w:rsid w:val="1E7370EC"/>
    <w:rsid w:val="1E8C5B94"/>
    <w:rsid w:val="1E8EFE25"/>
    <w:rsid w:val="1E90E107"/>
    <w:rsid w:val="1E95DFAA"/>
    <w:rsid w:val="1EABF420"/>
    <w:rsid w:val="1EB49EE2"/>
    <w:rsid w:val="1F1B0088"/>
    <w:rsid w:val="1F208474"/>
    <w:rsid w:val="1F2E9860"/>
    <w:rsid w:val="1F452D7D"/>
    <w:rsid w:val="1F4CB31B"/>
    <w:rsid w:val="1F59D48E"/>
    <w:rsid w:val="1F5CA897"/>
    <w:rsid w:val="1F70BBF8"/>
    <w:rsid w:val="1F787739"/>
    <w:rsid w:val="1F809C41"/>
    <w:rsid w:val="1F9968A7"/>
    <w:rsid w:val="1FAD0CE3"/>
    <w:rsid w:val="1FB6F152"/>
    <w:rsid w:val="1FB8A70C"/>
    <w:rsid w:val="1FBAABE5"/>
    <w:rsid w:val="1FBBE112"/>
    <w:rsid w:val="1FC939C3"/>
    <w:rsid w:val="1FCBC4E6"/>
    <w:rsid w:val="1FF42449"/>
    <w:rsid w:val="2009E5DB"/>
    <w:rsid w:val="200F9FAD"/>
    <w:rsid w:val="201F44D0"/>
    <w:rsid w:val="20226E69"/>
    <w:rsid w:val="2028C6F2"/>
    <w:rsid w:val="20407958"/>
    <w:rsid w:val="204B495C"/>
    <w:rsid w:val="205BC0A4"/>
    <w:rsid w:val="20765C7C"/>
    <w:rsid w:val="207E0538"/>
    <w:rsid w:val="20860E89"/>
    <w:rsid w:val="208A27DB"/>
    <w:rsid w:val="2093A992"/>
    <w:rsid w:val="209A3396"/>
    <w:rsid w:val="209AA0EE"/>
    <w:rsid w:val="20D16F25"/>
    <w:rsid w:val="20DF7770"/>
    <w:rsid w:val="20F41D16"/>
    <w:rsid w:val="2115349A"/>
    <w:rsid w:val="211EE3F7"/>
    <w:rsid w:val="213D88CC"/>
    <w:rsid w:val="214C1BE4"/>
    <w:rsid w:val="215C2DE8"/>
    <w:rsid w:val="21780768"/>
    <w:rsid w:val="2189B59D"/>
    <w:rsid w:val="21A792CA"/>
    <w:rsid w:val="21AD09D4"/>
    <w:rsid w:val="21CEF9B6"/>
    <w:rsid w:val="21EEBD73"/>
    <w:rsid w:val="21F63CEF"/>
    <w:rsid w:val="22045C26"/>
    <w:rsid w:val="22077D52"/>
    <w:rsid w:val="2212A0A3"/>
    <w:rsid w:val="2233126E"/>
    <w:rsid w:val="2238D156"/>
    <w:rsid w:val="223EDEA5"/>
    <w:rsid w:val="223EEF09"/>
    <w:rsid w:val="2250146A"/>
    <w:rsid w:val="22758089"/>
    <w:rsid w:val="22B5E1DB"/>
    <w:rsid w:val="22BDEF2B"/>
    <w:rsid w:val="22CACAAC"/>
    <w:rsid w:val="22CC21DF"/>
    <w:rsid w:val="22CD1C65"/>
    <w:rsid w:val="22D22E1A"/>
    <w:rsid w:val="22E4ADA5"/>
    <w:rsid w:val="230365A8"/>
    <w:rsid w:val="2322A02A"/>
    <w:rsid w:val="2328C43B"/>
    <w:rsid w:val="233C08CD"/>
    <w:rsid w:val="23414264"/>
    <w:rsid w:val="23535470"/>
    <w:rsid w:val="23601D9B"/>
    <w:rsid w:val="2364E8C6"/>
    <w:rsid w:val="236A2DBE"/>
    <w:rsid w:val="237CB2A5"/>
    <w:rsid w:val="238FAB63"/>
    <w:rsid w:val="2391DB7A"/>
    <w:rsid w:val="239207A7"/>
    <w:rsid w:val="239371D9"/>
    <w:rsid w:val="23A86C80"/>
    <w:rsid w:val="23BD113F"/>
    <w:rsid w:val="23CD4869"/>
    <w:rsid w:val="23E6AF58"/>
    <w:rsid w:val="23F454F8"/>
    <w:rsid w:val="23FA30CD"/>
    <w:rsid w:val="240721A3"/>
    <w:rsid w:val="24085A62"/>
    <w:rsid w:val="240CD16B"/>
    <w:rsid w:val="2410640A"/>
    <w:rsid w:val="241409EF"/>
    <w:rsid w:val="241674E0"/>
    <w:rsid w:val="2416CE11"/>
    <w:rsid w:val="241BA634"/>
    <w:rsid w:val="241FC58E"/>
    <w:rsid w:val="2420A188"/>
    <w:rsid w:val="242EAE18"/>
    <w:rsid w:val="24361FAA"/>
    <w:rsid w:val="2438F6A1"/>
    <w:rsid w:val="243C8485"/>
    <w:rsid w:val="243FA813"/>
    <w:rsid w:val="24505140"/>
    <w:rsid w:val="24573492"/>
    <w:rsid w:val="245DF22D"/>
    <w:rsid w:val="246A576D"/>
    <w:rsid w:val="2494F374"/>
    <w:rsid w:val="2496AEE0"/>
    <w:rsid w:val="24A38EEF"/>
    <w:rsid w:val="24AA8569"/>
    <w:rsid w:val="24AE50C0"/>
    <w:rsid w:val="24B20477"/>
    <w:rsid w:val="24BD25DE"/>
    <w:rsid w:val="24C45DEF"/>
    <w:rsid w:val="24C4B4D8"/>
    <w:rsid w:val="24C63E9F"/>
    <w:rsid w:val="24D82786"/>
    <w:rsid w:val="24E4C4C4"/>
    <w:rsid w:val="24E5174C"/>
    <w:rsid w:val="24F62F24"/>
    <w:rsid w:val="25116412"/>
    <w:rsid w:val="251D3E71"/>
    <w:rsid w:val="25230441"/>
    <w:rsid w:val="252DABDB"/>
    <w:rsid w:val="2531EC02"/>
    <w:rsid w:val="253F0CD9"/>
    <w:rsid w:val="2551F3AB"/>
    <w:rsid w:val="2554B55A"/>
    <w:rsid w:val="25688112"/>
    <w:rsid w:val="257586DF"/>
    <w:rsid w:val="2587A4E7"/>
    <w:rsid w:val="258DDC6B"/>
    <w:rsid w:val="25AB7EF6"/>
    <w:rsid w:val="25B38922"/>
    <w:rsid w:val="25B7AFA4"/>
    <w:rsid w:val="25BC276F"/>
    <w:rsid w:val="25C8005A"/>
    <w:rsid w:val="25CA309A"/>
    <w:rsid w:val="25EE7F98"/>
    <w:rsid w:val="25FE92DF"/>
    <w:rsid w:val="2612E5BE"/>
    <w:rsid w:val="2626338C"/>
    <w:rsid w:val="26458AA7"/>
    <w:rsid w:val="2646241E"/>
    <w:rsid w:val="264E844C"/>
    <w:rsid w:val="265EBE51"/>
    <w:rsid w:val="2667C7D4"/>
    <w:rsid w:val="26971A45"/>
    <w:rsid w:val="26B28EC5"/>
    <w:rsid w:val="26BE356F"/>
    <w:rsid w:val="26CD0799"/>
    <w:rsid w:val="26E43D1A"/>
    <w:rsid w:val="26F5DBA1"/>
    <w:rsid w:val="26F9F4B3"/>
    <w:rsid w:val="27190D71"/>
    <w:rsid w:val="272279CC"/>
    <w:rsid w:val="27492C10"/>
    <w:rsid w:val="274F6E48"/>
    <w:rsid w:val="276848BF"/>
    <w:rsid w:val="27872997"/>
    <w:rsid w:val="27A0AA74"/>
    <w:rsid w:val="27BED094"/>
    <w:rsid w:val="27BEFA04"/>
    <w:rsid w:val="27BF5553"/>
    <w:rsid w:val="27BFE2F2"/>
    <w:rsid w:val="27C5C8E5"/>
    <w:rsid w:val="27CF7017"/>
    <w:rsid w:val="280B199C"/>
    <w:rsid w:val="281407CE"/>
    <w:rsid w:val="2820A478"/>
    <w:rsid w:val="285AD8D6"/>
    <w:rsid w:val="288ACE5B"/>
    <w:rsid w:val="288DCE82"/>
    <w:rsid w:val="289CD21A"/>
    <w:rsid w:val="28BDC45C"/>
    <w:rsid w:val="28BE988C"/>
    <w:rsid w:val="28D4ED62"/>
    <w:rsid w:val="28E61DC2"/>
    <w:rsid w:val="290990CD"/>
    <w:rsid w:val="2911D8DA"/>
    <w:rsid w:val="292D611B"/>
    <w:rsid w:val="292D7C17"/>
    <w:rsid w:val="2932C185"/>
    <w:rsid w:val="293A4474"/>
    <w:rsid w:val="293D32F1"/>
    <w:rsid w:val="2940322F"/>
    <w:rsid w:val="2940C6AC"/>
    <w:rsid w:val="29434564"/>
    <w:rsid w:val="294785B2"/>
    <w:rsid w:val="29580494"/>
    <w:rsid w:val="2958815B"/>
    <w:rsid w:val="29618E13"/>
    <w:rsid w:val="2961A8C3"/>
    <w:rsid w:val="2968C55B"/>
    <w:rsid w:val="2975D8F2"/>
    <w:rsid w:val="2975F810"/>
    <w:rsid w:val="297F4844"/>
    <w:rsid w:val="298FBCDB"/>
    <w:rsid w:val="2997CF12"/>
    <w:rsid w:val="29B0E583"/>
    <w:rsid w:val="2A06602F"/>
    <w:rsid w:val="2A186037"/>
    <w:rsid w:val="2A236433"/>
    <w:rsid w:val="2A534F8E"/>
    <w:rsid w:val="2A5991BD"/>
    <w:rsid w:val="2A8B6715"/>
    <w:rsid w:val="2A8D031A"/>
    <w:rsid w:val="2A93224E"/>
    <w:rsid w:val="2A963C1C"/>
    <w:rsid w:val="2A991EAC"/>
    <w:rsid w:val="2AA3DC79"/>
    <w:rsid w:val="2AC36F02"/>
    <w:rsid w:val="2AC51304"/>
    <w:rsid w:val="2ACD73D2"/>
    <w:rsid w:val="2AD6A7FF"/>
    <w:rsid w:val="2B0ACC71"/>
    <w:rsid w:val="2B196C85"/>
    <w:rsid w:val="2B39B05C"/>
    <w:rsid w:val="2B4A5827"/>
    <w:rsid w:val="2B51EF59"/>
    <w:rsid w:val="2B544FC7"/>
    <w:rsid w:val="2B57F7F1"/>
    <w:rsid w:val="2B68BB0D"/>
    <w:rsid w:val="2B7F05E9"/>
    <w:rsid w:val="2B83C502"/>
    <w:rsid w:val="2B88AA91"/>
    <w:rsid w:val="2B8B93CB"/>
    <w:rsid w:val="2BBF3D1E"/>
    <w:rsid w:val="2BE1249D"/>
    <w:rsid w:val="2BE4B4F4"/>
    <w:rsid w:val="2BF339DE"/>
    <w:rsid w:val="2C1CC337"/>
    <w:rsid w:val="2C1E1467"/>
    <w:rsid w:val="2C2F69D8"/>
    <w:rsid w:val="2C38840D"/>
    <w:rsid w:val="2C3A4B78"/>
    <w:rsid w:val="2C3CCE35"/>
    <w:rsid w:val="2C54D0ED"/>
    <w:rsid w:val="2C7161BA"/>
    <w:rsid w:val="2C79C2DB"/>
    <w:rsid w:val="2C885D9D"/>
    <w:rsid w:val="2CAFA99E"/>
    <w:rsid w:val="2CC76CA2"/>
    <w:rsid w:val="2CCFFCB4"/>
    <w:rsid w:val="2CDA4C35"/>
    <w:rsid w:val="2CDAA16A"/>
    <w:rsid w:val="2CEA4B0F"/>
    <w:rsid w:val="2CF74AA3"/>
    <w:rsid w:val="2CF939D1"/>
    <w:rsid w:val="2D0CC982"/>
    <w:rsid w:val="2D20E0DF"/>
    <w:rsid w:val="2D218CEC"/>
    <w:rsid w:val="2D3423D7"/>
    <w:rsid w:val="2D5C31D1"/>
    <w:rsid w:val="2D7CF4FE"/>
    <w:rsid w:val="2D7FD3D2"/>
    <w:rsid w:val="2D814481"/>
    <w:rsid w:val="2D9181DD"/>
    <w:rsid w:val="2D91B32A"/>
    <w:rsid w:val="2DA784CB"/>
    <w:rsid w:val="2DD7E7C3"/>
    <w:rsid w:val="2DEDF9A9"/>
    <w:rsid w:val="2DFFFCC0"/>
    <w:rsid w:val="2E036351"/>
    <w:rsid w:val="2E0371DD"/>
    <w:rsid w:val="2E1626C4"/>
    <w:rsid w:val="2E174E2D"/>
    <w:rsid w:val="2E1F8DC7"/>
    <w:rsid w:val="2E414945"/>
    <w:rsid w:val="2E494A15"/>
    <w:rsid w:val="2E532453"/>
    <w:rsid w:val="2E640752"/>
    <w:rsid w:val="2E94A36D"/>
    <w:rsid w:val="2E9784DF"/>
    <w:rsid w:val="2EA02588"/>
    <w:rsid w:val="2EE50C80"/>
    <w:rsid w:val="2F087844"/>
    <w:rsid w:val="2F18C55F"/>
    <w:rsid w:val="2F21F827"/>
    <w:rsid w:val="2F24B2F2"/>
    <w:rsid w:val="2F2B1045"/>
    <w:rsid w:val="2F355667"/>
    <w:rsid w:val="2F601F6D"/>
    <w:rsid w:val="2F60743D"/>
    <w:rsid w:val="2F714B87"/>
    <w:rsid w:val="2F871D2B"/>
    <w:rsid w:val="2F8820A4"/>
    <w:rsid w:val="2F8E6BE5"/>
    <w:rsid w:val="2F9CE750"/>
    <w:rsid w:val="2FA9F449"/>
    <w:rsid w:val="2FBB7F6D"/>
    <w:rsid w:val="2FBBADFB"/>
    <w:rsid w:val="2FBEB3AB"/>
    <w:rsid w:val="2FC36599"/>
    <w:rsid w:val="2FCBF219"/>
    <w:rsid w:val="2FDB768B"/>
    <w:rsid w:val="2FE51A76"/>
    <w:rsid w:val="2FF6A081"/>
    <w:rsid w:val="3021866E"/>
    <w:rsid w:val="30448969"/>
    <w:rsid w:val="304A253C"/>
    <w:rsid w:val="305F280B"/>
    <w:rsid w:val="3073632B"/>
    <w:rsid w:val="30812135"/>
    <w:rsid w:val="30A799A3"/>
    <w:rsid w:val="30BFF0DF"/>
    <w:rsid w:val="30D263D9"/>
    <w:rsid w:val="30D98D4E"/>
    <w:rsid w:val="30E4C091"/>
    <w:rsid w:val="30E5B1FB"/>
    <w:rsid w:val="30E818CF"/>
    <w:rsid w:val="30F0FC22"/>
    <w:rsid w:val="31130BC0"/>
    <w:rsid w:val="3124B4EB"/>
    <w:rsid w:val="31262A83"/>
    <w:rsid w:val="313AB5ED"/>
    <w:rsid w:val="31593278"/>
    <w:rsid w:val="31607F9C"/>
    <w:rsid w:val="316DF81F"/>
    <w:rsid w:val="317F11DD"/>
    <w:rsid w:val="318A5A29"/>
    <w:rsid w:val="3195DBAD"/>
    <w:rsid w:val="31B2DB79"/>
    <w:rsid w:val="31BF9650"/>
    <w:rsid w:val="31DBFCB4"/>
    <w:rsid w:val="31F557C5"/>
    <w:rsid w:val="3215BC97"/>
    <w:rsid w:val="32163580"/>
    <w:rsid w:val="321EEADB"/>
    <w:rsid w:val="32220F36"/>
    <w:rsid w:val="3237352F"/>
    <w:rsid w:val="324096AF"/>
    <w:rsid w:val="32488758"/>
    <w:rsid w:val="32524E05"/>
    <w:rsid w:val="32564B01"/>
    <w:rsid w:val="327E1CBC"/>
    <w:rsid w:val="329AF9EB"/>
    <w:rsid w:val="32A14510"/>
    <w:rsid w:val="32BB6751"/>
    <w:rsid w:val="32BB70ED"/>
    <w:rsid w:val="32BDC955"/>
    <w:rsid w:val="32BEA2E4"/>
    <w:rsid w:val="32D273F5"/>
    <w:rsid w:val="32E0D48D"/>
    <w:rsid w:val="33167206"/>
    <w:rsid w:val="33262A8A"/>
    <w:rsid w:val="333CFAFC"/>
    <w:rsid w:val="334E9044"/>
    <w:rsid w:val="335A6E4E"/>
    <w:rsid w:val="33C0A232"/>
    <w:rsid w:val="33C921E9"/>
    <w:rsid w:val="33D687FD"/>
    <w:rsid w:val="33E50E40"/>
    <w:rsid w:val="341D39CD"/>
    <w:rsid w:val="3438B344"/>
    <w:rsid w:val="345ACE39"/>
    <w:rsid w:val="345BF9AC"/>
    <w:rsid w:val="346AA5AC"/>
    <w:rsid w:val="34734628"/>
    <w:rsid w:val="347B4927"/>
    <w:rsid w:val="3483DB51"/>
    <w:rsid w:val="34914E70"/>
    <w:rsid w:val="34A30317"/>
    <w:rsid w:val="34A68166"/>
    <w:rsid w:val="34ACCE13"/>
    <w:rsid w:val="34B2DD75"/>
    <w:rsid w:val="34B9319C"/>
    <w:rsid w:val="34B96980"/>
    <w:rsid w:val="34C74152"/>
    <w:rsid w:val="34C7BF64"/>
    <w:rsid w:val="34DBE0C0"/>
    <w:rsid w:val="34E04D4C"/>
    <w:rsid w:val="34E26F3F"/>
    <w:rsid w:val="34F32371"/>
    <w:rsid w:val="34FA50CC"/>
    <w:rsid w:val="34FC44CA"/>
    <w:rsid w:val="34FCBF9C"/>
    <w:rsid w:val="3503FE3C"/>
    <w:rsid w:val="351ED698"/>
    <w:rsid w:val="3522CCDC"/>
    <w:rsid w:val="35337229"/>
    <w:rsid w:val="3536B3EF"/>
    <w:rsid w:val="3544CBC4"/>
    <w:rsid w:val="354FCBE5"/>
    <w:rsid w:val="3559B19C"/>
    <w:rsid w:val="3582DEFB"/>
    <w:rsid w:val="3597DBB5"/>
    <w:rsid w:val="35B08E4C"/>
    <w:rsid w:val="35D036F5"/>
    <w:rsid w:val="35EA23EF"/>
    <w:rsid w:val="35FCEF57"/>
    <w:rsid w:val="36069FEB"/>
    <w:rsid w:val="3624313E"/>
    <w:rsid w:val="364C6399"/>
    <w:rsid w:val="3668907C"/>
    <w:rsid w:val="36775BA4"/>
    <w:rsid w:val="36965183"/>
    <w:rsid w:val="36A56866"/>
    <w:rsid w:val="36ACDFDF"/>
    <w:rsid w:val="36CE24A5"/>
    <w:rsid w:val="36D151BC"/>
    <w:rsid w:val="36E823B9"/>
    <w:rsid w:val="36E9214A"/>
    <w:rsid w:val="36ED2C83"/>
    <w:rsid w:val="36F3F21B"/>
    <w:rsid w:val="371E4166"/>
    <w:rsid w:val="373A667E"/>
    <w:rsid w:val="374D8290"/>
    <w:rsid w:val="3750E059"/>
    <w:rsid w:val="375B41AF"/>
    <w:rsid w:val="3761C8BE"/>
    <w:rsid w:val="37769377"/>
    <w:rsid w:val="37891395"/>
    <w:rsid w:val="378DDB4C"/>
    <w:rsid w:val="379CAE6C"/>
    <w:rsid w:val="37ABF5E0"/>
    <w:rsid w:val="37B115A3"/>
    <w:rsid w:val="37B3A43F"/>
    <w:rsid w:val="37BA3C8F"/>
    <w:rsid w:val="37BF7033"/>
    <w:rsid w:val="37C37FFB"/>
    <w:rsid w:val="37C472D0"/>
    <w:rsid w:val="37C8EC7D"/>
    <w:rsid w:val="37CCEDB0"/>
    <w:rsid w:val="37D5F70F"/>
    <w:rsid w:val="37E8F40C"/>
    <w:rsid w:val="380AC98B"/>
    <w:rsid w:val="381013A2"/>
    <w:rsid w:val="3811BA6A"/>
    <w:rsid w:val="384CD6E6"/>
    <w:rsid w:val="384E794B"/>
    <w:rsid w:val="3880215C"/>
    <w:rsid w:val="3885CB89"/>
    <w:rsid w:val="3890E4B6"/>
    <w:rsid w:val="3899E936"/>
    <w:rsid w:val="38A41471"/>
    <w:rsid w:val="38B009DD"/>
    <w:rsid w:val="38B3E288"/>
    <w:rsid w:val="38D4DA85"/>
    <w:rsid w:val="38E3EF4E"/>
    <w:rsid w:val="38E4E843"/>
    <w:rsid w:val="38F6389F"/>
    <w:rsid w:val="39035ED9"/>
    <w:rsid w:val="3908C8CE"/>
    <w:rsid w:val="390A6892"/>
    <w:rsid w:val="3918F24E"/>
    <w:rsid w:val="3919592A"/>
    <w:rsid w:val="391AFCA6"/>
    <w:rsid w:val="3939AC04"/>
    <w:rsid w:val="393C7B41"/>
    <w:rsid w:val="3952665B"/>
    <w:rsid w:val="39607334"/>
    <w:rsid w:val="396306A7"/>
    <w:rsid w:val="3963855A"/>
    <w:rsid w:val="396B891B"/>
    <w:rsid w:val="39934A4C"/>
    <w:rsid w:val="399E40AE"/>
    <w:rsid w:val="39A11786"/>
    <w:rsid w:val="39A4CF6A"/>
    <w:rsid w:val="39CD731E"/>
    <w:rsid w:val="39D270B9"/>
    <w:rsid w:val="39D3D738"/>
    <w:rsid w:val="39DF9E56"/>
    <w:rsid w:val="39E2FC5A"/>
    <w:rsid w:val="39F09C1B"/>
    <w:rsid w:val="39FA4F2D"/>
    <w:rsid w:val="3A08C9C8"/>
    <w:rsid w:val="3A4FB2E9"/>
    <w:rsid w:val="3A669523"/>
    <w:rsid w:val="3A7DC1DC"/>
    <w:rsid w:val="3A955BED"/>
    <w:rsid w:val="3A984961"/>
    <w:rsid w:val="3AB11808"/>
    <w:rsid w:val="3AB40D76"/>
    <w:rsid w:val="3AB7770C"/>
    <w:rsid w:val="3AC79F98"/>
    <w:rsid w:val="3ACCDC98"/>
    <w:rsid w:val="3ACF8C4F"/>
    <w:rsid w:val="3AE141DA"/>
    <w:rsid w:val="3AE92344"/>
    <w:rsid w:val="3AEC93B9"/>
    <w:rsid w:val="3B02E6D6"/>
    <w:rsid w:val="3B0B5030"/>
    <w:rsid w:val="3B47DFAE"/>
    <w:rsid w:val="3B50DD72"/>
    <w:rsid w:val="3B511F12"/>
    <w:rsid w:val="3B5888C1"/>
    <w:rsid w:val="3B5E3482"/>
    <w:rsid w:val="3B65A35C"/>
    <w:rsid w:val="3B926097"/>
    <w:rsid w:val="3B93FD10"/>
    <w:rsid w:val="3B983AAA"/>
    <w:rsid w:val="3BB03F4E"/>
    <w:rsid w:val="3BB8891C"/>
    <w:rsid w:val="3BC864DC"/>
    <w:rsid w:val="3BCC7A54"/>
    <w:rsid w:val="3BD92F7D"/>
    <w:rsid w:val="3BF05281"/>
    <w:rsid w:val="3BFAA1F6"/>
    <w:rsid w:val="3C12045B"/>
    <w:rsid w:val="3C12DB3E"/>
    <w:rsid w:val="3C2E5585"/>
    <w:rsid w:val="3C5B364D"/>
    <w:rsid w:val="3C66E729"/>
    <w:rsid w:val="3C889179"/>
    <w:rsid w:val="3CC99952"/>
    <w:rsid w:val="3CCC23C7"/>
    <w:rsid w:val="3CDC66B5"/>
    <w:rsid w:val="3CE193B2"/>
    <w:rsid w:val="3CEEFCAE"/>
    <w:rsid w:val="3CF6CC5E"/>
    <w:rsid w:val="3D05A04D"/>
    <w:rsid w:val="3D12C316"/>
    <w:rsid w:val="3D266D88"/>
    <w:rsid w:val="3D3C77EA"/>
    <w:rsid w:val="3D3DA6B3"/>
    <w:rsid w:val="3D446E4C"/>
    <w:rsid w:val="3D4F8D0F"/>
    <w:rsid w:val="3D558FD1"/>
    <w:rsid w:val="3D56A99F"/>
    <w:rsid w:val="3D6BA381"/>
    <w:rsid w:val="3D76C94C"/>
    <w:rsid w:val="3D7A3888"/>
    <w:rsid w:val="3D81C9DF"/>
    <w:rsid w:val="3D888B5C"/>
    <w:rsid w:val="3D92EDAE"/>
    <w:rsid w:val="3D9CFE49"/>
    <w:rsid w:val="3DC5F243"/>
    <w:rsid w:val="3DE1F9DB"/>
    <w:rsid w:val="3DF44F9C"/>
    <w:rsid w:val="3DF62872"/>
    <w:rsid w:val="3DFAAA64"/>
    <w:rsid w:val="3E0C5DDF"/>
    <w:rsid w:val="3E2A3F36"/>
    <w:rsid w:val="3E3C9282"/>
    <w:rsid w:val="3E4D4574"/>
    <w:rsid w:val="3E623F4C"/>
    <w:rsid w:val="3E6E354E"/>
    <w:rsid w:val="3E82C306"/>
    <w:rsid w:val="3E8E0655"/>
    <w:rsid w:val="3EA5F04A"/>
    <w:rsid w:val="3EB6F117"/>
    <w:rsid w:val="3ECDC050"/>
    <w:rsid w:val="3ED59F06"/>
    <w:rsid w:val="3ED870BE"/>
    <w:rsid w:val="3EE28385"/>
    <w:rsid w:val="3EECC6C3"/>
    <w:rsid w:val="3F15012B"/>
    <w:rsid w:val="3F18DCC0"/>
    <w:rsid w:val="3F1B2156"/>
    <w:rsid w:val="3F31E875"/>
    <w:rsid w:val="3F535C70"/>
    <w:rsid w:val="3F56252F"/>
    <w:rsid w:val="3F59978A"/>
    <w:rsid w:val="3F6F3C30"/>
    <w:rsid w:val="3FAC2424"/>
    <w:rsid w:val="3FACDF19"/>
    <w:rsid w:val="3FACEEDA"/>
    <w:rsid w:val="3FBACEEB"/>
    <w:rsid w:val="3FBE7ECE"/>
    <w:rsid w:val="3FCC54D7"/>
    <w:rsid w:val="3FCECF7F"/>
    <w:rsid w:val="3FDDC5E1"/>
    <w:rsid w:val="3FE14F1A"/>
    <w:rsid w:val="3FE665C9"/>
    <w:rsid w:val="3FFAFCC8"/>
    <w:rsid w:val="400C0144"/>
    <w:rsid w:val="401E9367"/>
    <w:rsid w:val="402521E6"/>
    <w:rsid w:val="4029D6B6"/>
    <w:rsid w:val="402D66C1"/>
    <w:rsid w:val="402D8CAA"/>
    <w:rsid w:val="4036580A"/>
    <w:rsid w:val="40365C2A"/>
    <w:rsid w:val="404DBEBA"/>
    <w:rsid w:val="40511F79"/>
    <w:rsid w:val="4051A3C0"/>
    <w:rsid w:val="4052C178"/>
    <w:rsid w:val="4093A499"/>
    <w:rsid w:val="4097D482"/>
    <w:rsid w:val="40A9D343"/>
    <w:rsid w:val="40FD6D96"/>
    <w:rsid w:val="410E30EF"/>
    <w:rsid w:val="4115AC23"/>
    <w:rsid w:val="41403DCA"/>
    <w:rsid w:val="4147DF5C"/>
    <w:rsid w:val="4155D615"/>
    <w:rsid w:val="41682538"/>
    <w:rsid w:val="41690EC8"/>
    <w:rsid w:val="4176787B"/>
    <w:rsid w:val="418ED97B"/>
    <w:rsid w:val="41C2BA17"/>
    <w:rsid w:val="41D47698"/>
    <w:rsid w:val="41DB3999"/>
    <w:rsid w:val="41DF2686"/>
    <w:rsid w:val="41FB7E33"/>
    <w:rsid w:val="4201EBDC"/>
    <w:rsid w:val="4209ED3B"/>
    <w:rsid w:val="420B3ACF"/>
    <w:rsid w:val="421BAB8B"/>
    <w:rsid w:val="421F3985"/>
    <w:rsid w:val="4222ACC0"/>
    <w:rsid w:val="42244F4B"/>
    <w:rsid w:val="422F270A"/>
    <w:rsid w:val="42380ADE"/>
    <w:rsid w:val="423857BB"/>
    <w:rsid w:val="4268EB12"/>
    <w:rsid w:val="426F846C"/>
    <w:rsid w:val="4280635A"/>
    <w:rsid w:val="4291E0F7"/>
    <w:rsid w:val="42A225F1"/>
    <w:rsid w:val="42B7E3DD"/>
    <w:rsid w:val="42C3BA44"/>
    <w:rsid w:val="42CD24B6"/>
    <w:rsid w:val="42CF8AD7"/>
    <w:rsid w:val="42F9137A"/>
    <w:rsid w:val="4304F796"/>
    <w:rsid w:val="4319DA7C"/>
    <w:rsid w:val="43372DC3"/>
    <w:rsid w:val="43439A4B"/>
    <w:rsid w:val="434D02C8"/>
    <w:rsid w:val="434F2D38"/>
    <w:rsid w:val="435B73F8"/>
    <w:rsid w:val="4367EB34"/>
    <w:rsid w:val="4368B376"/>
    <w:rsid w:val="43A2E2BC"/>
    <w:rsid w:val="43A44493"/>
    <w:rsid w:val="43A7AF61"/>
    <w:rsid w:val="43B16DDA"/>
    <w:rsid w:val="43C9153D"/>
    <w:rsid w:val="43E0FD0F"/>
    <w:rsid w:val="43FEFA4D"/>
    <w:rsid w:val="441A5F4C"/>
    <w:rsid w:val="4443039F"/>
    <w:rsid w:val="4445DBF8"/>
    <w:rsid w:val="444778D5"/>
    <w:rsid w:val="445672C5"/>
    <w:rsid w:val="4469B9DE"/>
    <w:rsid w:val="44799DBF"/>
    <w:rsid w:val="448F7F4B"/>
    <w:rsid w:val="44A18885"/>
    <w:rsid w:val="44A47474"/>
    <w:rsid w:val="44BE53B0"/>
    <w:rsid w:val="44CB7D9D"/>
    <w:rsid w:val="44D65E85"/>
    <w:rsid w:val="44DA0085"/>
    <w:rsid w:val="44E3F39B"/>
    <w:rsid w:val="44E70F4C"/>
    <w:rsid w:val="44ECE8D0"/>
    <w:rsid w:val="44F10931"/>
    <w:rsid w:val="44FD47D9"/>
    <w:rsid w:val="4502DF90"/>
    <w:rsid w:val="4524A3C0"/>
    <w:rsid w:val="45300F80"/>
    <w:rsid w:val="453657D4"/>
    <w:rsid w:val="4546FD3F"/>
    <w:rsid w:val="4572423F"/>
    <w:rsid w:val="458E9E0E"/>
    <w:rsid w:val="459753C9"/>
    <w:rsid w:val="45B5094A"/>
    <w:rsid w:val="45C04071"/>
    <w:rsid w:val="45C04CF8"/>
    <w:rsid w:val="45F0E2D3"/>
    <w:rsid w:val="45F893B9"/>
    <w:rsid w:val="45FE1F45"/>
    <w:rsid w:val="45FE32E3"/>
    <w:rsid w:val="463CEC34"/>
    <w:rsid w:val="4654AD66"/>
    <w:rsid w:val="4656DDC4"/>
    <w:rsid w:val="46674DFE"/>
    <w:rsid w:val="4668186E"/>
    <w:rsid w:val="466E3C1B"/>
    <w:rsid w:val="4699183A"/>
    <w:rsid w:val="469CCE2E"/>
    <w:rsid w:val="46A0A1C8"/>
    <w:rsid w:val="46A5DDAB"/>
    <w:rsid w:val="46B0455C"/>
    <w:rsid w:val="46C29BBE"/>
    <w:rsid w:val="46CA8F51"/>
    <w:rsid w:val="46E23F58"/>
    <w:rsid w:val="46FA892D"/>
    <w:rsid w:val="471A0446"/>
    <w:rsid w:val="4738D7B1"/>
    <w:rsid w:val="4744A3E8"/>
    <w:rsid w:val="474DCDD5"/>
    <w:rsid w:val="475CDB3C"/>
    <w:rsid w:val="476160DC"/>
    <w:rsid w:val="47689D80"/>
    <w:rsid w:val="477F1997"/>
    <w:rsid w:val="4784C00D"/>
    <w:rsid w:val="4798D476"/>
    <w:rsid w:val="47A1496E"/>
    <w:rsid w:val="47A2A26E"/>
    <w:rsid w:val="47AB3866"/>
    <w:rsid w:val="47C22E27"/>
    <w:rsid w:val="48153CA2"/>
    <w:rsid w:val="4819AB91"/>
    <w:rsid w:val="4826200D"/>
    <w:rsid w:val="483A310D"/>
    <w:rsid w:val="485024DE"/>
    <w:rsid w:val="4860886D"/>
    <w:rsid w:val="4861D7FA"/>
    <w:rsid w:val="48676193"/>
    <w:rsid w:val="486F214B"/>
    <w:rsid w:val="487DF219"/>
    <w:rsid w:val="488D69B1"/>
    <w:rsid w:val="48927D1F"/>
    <w:rsid w:val="48A17E00"/>
    <w:rsid w:val="48BD31D0"/>
    <w:rsid w:val="48BF3823"/>
    <w:rsid w:val="48C7D8CC"/>
    <w:rsid w:val="48ED9D08"/>
    <w:rsid w:val="491C0617"/>
    <w:rsid w:val="49246014"/>
    <w:rsid w:val="493D64A5"/>
    <w:rsid w:val="49671832"/>
    <w:rsid w:val="49730772"/>
    <w:rsid w:val="498231A5"/>
    <w:rsid w:val="498FACA2"/>
    <w:rsid w:val="49A1C422"/>
    <w:rsid w:val="49A40970"/>
    <w:rsid w:val="49B09429"/>
    <w:rsid w:val="49D62CEB"/>
    <w:rsid w:val="49F814E3"/>
    <w:rsid w:val="4A011C25"/>
    <w:rsid w:val="4A293A12"/>
    <w:rsid w:val="4A2ADFDD"/>
    <w:rsid w:val="4A2E6FA9"/>
    <w:rsid w:val="4A2ED52F"/>
    <w:rsid w:val="4A2F31BC"/>
    <w:rsid w:val="4A379260"/>
    <w:rsid w:val="4A5A30FA"/>
    <w:rsid w:val="4A652751"/>
    <w:rsid w:val="4A6FFF09"/>
    <w:rsid w:val="4A707873"/>
    <w:rsid w:val="4AA0844D"/>
    <w:rsid w:val="4AA843E2"/>
    <w:rsid w:val="4AC836D5"/>
    <w:rsid w:val="4ADA177C"/>
    <w:rsid w:val="4AFBAB85"/>
    <w:rsid w:val="4B0E831C"/>
    <w:rsid w:val="4B20FE74"/>
    <w:rsid w:val="4B3468F5"/>
    <w:rsid w:val="4B381055"/>
    <w:rsid w:val="4B549426"/>
    <w:rsid w:val="4B5A085E"/>
    <w:rsid w:val="4B66F0E6"/>
    <w:rsid w:val="4B6AE1EC"/>
    <w:rsid w:val="4B9D0BB3"/>
    <w:rsid w:val="4BA1CB3B"/>
    <w:rsid w:val="4BA809E3"/>
    <w:rsid w:val="4BAC7201"/>
    <w:rsid w:val="4BCDFA50"/>
    <w:rsid w:val="4BD3FD00"/>
    <w:rsid w:val="4BDDC1F9"/>
    <w:rsid w:val="4BF102BA"/>
    <w:rsid w:val="4BF5DDD6"/>
    <w:rsid w:val="4C09354E"/>
    <w:rsid w:val="4C24680E"/>
    <w:rsid w:val="4C3DAC4B"/>
    <w:rsid w:val="4C495DDF"/>
    <w:rsid w:val="4C4D0BA2"/>
    <w:rsid w:val="4C4DDB2C"/>
    <w:rsid w:val="4C6589FA"/>
    <w:rsid w:val="4C6AE8C2"/>
    <w:rsid w:val="4C775AAE"/>
    <w:rsid w:val="4C775C9F"/>
    <w:rsid w:val="4C7AA4BE"/>
    <w:rsid w:val="4C863DC7"/>
    <w:rsid w:val="4C904CAF"/>
    <w:rsid w:val="4C99DA86"/>
    <w:rsid w:val="4CA90CA7"/>
    <w:rsid w:val="4CBAC015"/>
    <w:rsid w:val="4CC5E436"/>
    <w:rsid w:val="4CCF7C9E"/>
    <w:rsid w:val="4CDBAA32"/>
    <w:rsid w:val="4CE8EAFE"/>
    <w:rsid w:val="4D1F1ACF"/>
    <w:rsid w:val="4D497B04"/>
    <w:rsid w:val="4D4ABDFA"/>
    <w:rsid w:val="4D5D3705"/>
    <w:rsid w:val="4D5ED328"/>
    <w:rsid w:val="4D72F9D2"/>
    <w:rsid w:val="4DA81935"/>
    <w:rsid w:val="4DAD8350"/>
    <w:rsid w:val="4DB15141"/>
    <w:rsid w:val="4DBC3267"/>
    <w:rsid w:val="4DCD59D9"/>
    <w:rsid w:val="4DD6F329"/>
    <w:rsid w:val="4DDFC499"/>
    <w:rsid w:val="4DEEB2A9"/>
    <w:rsid w:val="4E015961"/>
    <w:rsid w:val="4E1E8FF7"/>
    <w:rsid w:val="4E235632"/>
    <w:rsid w:val="4E3B37EE"/>
    <w:rsid w:val="4E3EEBCC"/>
    <w:rsid w:val="4E416380"/>
    <w:rsid w:val="4E42A43A"/>
    <w:rsid w:val="4E478DB3"/>
    <w:rsid w:val="4E5B0089"/>
    <w:rsid w:val="4E6D6C42"/>
    <w:rsid w:val="4E767CD6"/>
    <w:rsid w:val="4E76A15A"/>
    <w:rsid w:val="4E78108F"/>
    <w:rsid w:val="4E837B03"/>
    <w:rsid w:val="4E892352"/>
    <w:rsid w:val="4E97287A"/>
    <w:rsid w:val="4E9DB9C1"/>
    <w:rsid w:val="4EA39E37"/>
    <w:rsid w:val="4EC0E037"/>
    <w:rsid w:val="4ECABBBD"/>
    <w:rsid w:val="4EF8F68A"/>
    <w:rsid w:val="4F0F021F"/>
    <w:rsid w:val="4F0FE6E5"/>
    <w:rsid w:val="4F19E071"/>
    <w:rsid w:val="4F1FADEC"/>
    <w:rsid w:val="4F314130"/>
    <w:rsid w:val="4F431A85"/>
    <w:rsid w:val="4F4531EF"/>
    <w:rsid w:val="4F5F6CBF"/>
    <w:rsid w:val="4F68F924"/>
    <w:rsid w:val="4F7B2451"/>
    <w:rsid w:val="4F7D08BC"/>
    <w:rsid w:val="4F8AC92C"/>
    <w:rsid w:val="4F99EDF9"/>
    <w:rsid w:val="4FA86B3A"/>
    <w:rsid w:val="4FB865E1"/>
    <w:rsid w:val="4FF20006"/>
    <w:rsid w:val="500DA7C4"/>
    <w:rsid w:val="5010A9B6"/>
    <w:rsid w:val="501FAE84"/>
    <w:rsid w:val="50321392"/>
    <w:rsid w:val="5063536B"/>
    <w:rsid w:val="507A8895"/>
    <w:rsid w:val="507CCDCE"/>
    <w:rsid w:val="508ACF4D"/>
    <w:rsid w:val="508E8828"/>
    <w:rsid w:val="50AF7A27"/>
    <w:rsid w:val="50BA077F"/>
    <w:rsid w:val="50BBCBD8"/>
    <w:rsid w:val="50C6E0CE"/>
    <w:rsid w:val="50CA7A7A"/>
    <w:rsid w:val="50DB75E7"/>
    <w:rsid w:val="50E37234"/>
    <w:rsid w:val="50E3881E"/>
    <w:rsid w:val="50F0CB72"/>
    <w:rsid w:val="5104D68D"/>
    <w:rsid w:val="51051B70"/>
    <w:rsid w:val="511C7996"/>
    <w:rsid w:val="516468E2"/>
    <w:rsid w:val="516605D5"/>
    <w:rsid w:val="5168D443"/>
    <w:rsid w:val="5177D3A3"/>
    <w:rsid w:val="51ADC3AB"/>
    <w:rsid w:val="51C1FC92"/>
    <w:rsid w:val="51CF8838"/>
    <w:rsid w:val="51DE6A7D"/>
    <w:rsid w:val="51E04579"/>
    <w:rsid w:val="51E9FE6B"/>
    <w:rsid w:val="51ED73F4"/>
    <w:rsid w:val="51F18771"/>
    <w:rsid w:val="51FB0871"/>
    <w:rsid w:val="5217CE43"/>
    <w:rsid w:val="521BB2F1"/>
    <w:rsid w:val="5225053F"/>
    <w:rsid w:val="522F6AD3"/>
    <w:rsid w:val="5230F80B"/>
    <w:rsid w:val="52333E59"/>
    <w:rsid w:val="527B8A58"/>
    <w:rsid w:val="52804C7A"/>
    <w:rsid w:val="52A33C74"/>
    <w:rsid w:val="52A9D23D"/>
    <w:rsid w:val="52C303CE"/>
    <w:rsid w:val="52F20EC9"/>
    <w:rsid w:val="53017E80"/>
    <w:rsid w:val="53049DDC"/>
    <w:rsid w:val="5305D6A5"/>
    <w:rsid w:val="530AC282"/>
    <w:rsid w:val="5329129A"/>
    <w:rsid w:val="5353E5FE"/>
    <w:rsid w:val="5355D29C"/>
    <w:rsid w:val="5372043F"/>
    <w:rsid w:val="5378946C"/>
    <w:rsid w:val="537C1FE7"/>
    <w:rsid w:val="538CE012"/>
    <w:rsid w:val="539FE39B"/>
    <w:rsid w:val="53BF35ED"/>
    <w:rsid w:val="53C610AA"/>
    <w:rsid w:val="53F4B69A"/>
    <w:rsid w:val="54316487"/>
    <w:rsid w:val="54348D8A"/>
    <w:rsid w:val="5467D165"/>
    <w:rsid w:val="5478A2E0"/>
    <w:rsid w:val="548DEE2E"/>
    <w:rsid w:val="5492A1D6"/>
    <w:rsid w:val="549E83F2"/>
    <w:rsid w:val="54A46E30"/>
    <w:rsid w:val="54BC9A18"/>
    <w:rsid w:val="54D47685"/>
    <w:rsid w:val="54DD9424"/>
    <w:rsid w:val="54DF50D9"/>
    <w:rsid w:val="54E31542"/>
    <w:rsid w:val="5505836E"/>
    <w:rsid w:val="55125347"/>
    <w:rsid w:val="5521B25A"/>
    <w:rsid w:val="5525A42E"/>
    <w:rsid w:val="552A4BD1"/>
    <w:rsid w:val="5536DD72"/>
    <w:rsid w:val="55376D8C"/>
    <w:rsid w:val="5537A019"/>
    <w:rsid w:val="554001B7"/>
    <w:rsid w:val="55467E7A"/>
    <w:rsid w:val="5561C9E8"/>
    <w:rsid w:val="5569D7A3"/>
    <w:rsid w:val="55734B4E"/>
    <w:rsid w:val="55851102"/>
    <w:rsid w:val="5587B5F8"/>
    <w:rsid w:val="559EEA1B"/>
    <w:rsid w:val="55A08A62"/>
    <w:rsid w:val="55B32B1A"/>
    <w:rsid w:val="55D3BEB1"/>
    <w:rsid w:val="55D535E9"/>
    <w:rsid w:val="55E374C8"/>
    <w:rsid w:val="55E488E9"/>
    <w:rsid w:val="55ECB3D1"/>
    <w:rsid w:val="55EDD48D"/>
    <w:rsid w:val="55F723BD"/>
    <w:rsid w:val="55FCF1A4"/>
    <w:rsid w:val="560A6A72"/>
    <w:rsid w:val="560F885E"/>
    <w:rsid w:val="56140C2D"/>
    <w:rsid w:val="561F2A55"/>
    <w:rsid w:val="563354C0"/>
    <w:rsid w:val="5633820C"/>
    <w:rsid w:val="56497D9F"/>
    <w:rsid w:val="5655BFC5"/>
    <w:rsid w:val="5661130E"/>
    <w:rsid w:val="5677FB48"/>
    <w:rsid w:val="5697FDB3"/>
    <w:rsid w:val="5698F351"/>
    <w:rsid w:val="569B9115"/>
    <w:rsid w:val="569FFB83"/>
    <w:rsid w:val="56AF86E6"/>
    <w:rsid w:val="56BB280B"/>
    <w:rsid w:val="56DC400D"/>
    <w:rsid w:val="56DC8D5A"/>
    <w:rsid w:val="57090F17"/>
    <w:rsid w:val="570AE632"/>
    <w:rsid w:val="5723EE67"/>
    <w:rsid w:val="5730E28B"/>
    <w:rsid w:val="574665AD"/>
    <w:rsid w:val="5782AC00"/>
    <w:rsid w:val="57861839"/>
    <w:rsid w:val="578C412A"/>
    <w:rsid w:val="5798CAF5"/>
    <w:rsid w:val="579B83C3"/>
    <w:rsid w:val="57B1779A"/>
    <w:rsid w:val="57D54759"/>
    <w:rsid w:val="57F5780C"/>
    <w:rsid w:val="57FDB9D1"/>
    <w:rsid w:val="580DFC6F"/>
    <w:rsid w:val="581BF461"/>
    <w:rsid w:val="58349EEF"/>
    <w:rsid w:val="585853C3"/>
    <w:rsid w:val="58611877"/>
    <w:rsid w:val="58619ED5"/>
    <w:rsid w:val="586F40DB"/>
    <w:rsid w:val="5875EF65"/>
    <w:rsid w:val="5877D514"/>
    <w:rsid w:val="589FFE68"/>
    <w:rsid w:val="58AA11A2"/>
    <w:rsid w:val="58B4A64F"/>
    <w:rsid w:val="58EA5669"/>
    <w:rsid w:val="58F131DA"/>
    <w:rsid w:val="5901F6A6"/>
    <w:rsid w:val="5907F3AC"/>
    <w:rsid w:val="59123014"/>
    <w:rsid w:val="59225DB8"/>
    <w:rsid w:val="59236E57"/>
    <w:rsid w:val="592510B8"/>
    <w:rsid w:val="593F591F"/>
    <w:rsid w:val="5947773C"/>
    <w:rsid w:val="5947DB8C"/>
    <w:rsid w:val="595CE6FD"/>
    <w:rsid w:val="59693D4E"/>
    <w:rsid w:val="598A3EB4"/>
    <w:rsid w:val="598EAFC5"/>
    <w:rsid w:val="59AAEEBE"/>
    <w:rsid w:val="59B7DDCC"/>
    <w:rsid w:val="59C5224A"/>
    <w:rsid w:val="59D331D7"/>
    <w:rsid w:val="59D38349"/>
    <w:rsid w:val="59DAF5F2"/>
    <w:rsid w:val="59ED6E96"/>
    <w:rsid w:val="5A162BF1"/>
    <w:rsid w:val="5A16A7CC"/>
    <w:rsid w:val="5A2FE3A3"/>
    <w:rsid w:val="5A3059A7"/>
    <w:rsid w:val="5A3267FB"/>
    <w:rsid w:val="5A32C1A1"/>
    <w:rsid w:val="5A5EE5C1"/>
    <w:rsid w:val="5A602C4C"/>
    <w:rsid w:val="5A6EFB84"/>
    <w:rsid w:val="5A7CD441"/>
    <w:rsid w:val="5A88FBDC"/>
    <w:rsid w:val="5AADED18"/>
    <w:rsid w:val="5ACB1EDC"/>
    <w:rsid w:val="5AE54E67"/>
    <w:rsid w:val="5AEE0B81"/>
    <w:rsid w:val="5AF620DD"/>
    <w:rsid w:val="5AF8628D"/>
    <w:rsid w:val="5AFD1960"/>
    <w:rsid w:val="5B0CE81B"/>
    <w:rsid w:val="5B0CF8D7"/>
    <w:rsid w:val="5B115E55"/>
    <w:rsid w:val="5B1D080F"/>
    <w:rsid w:val="5B29CB77"/>
    <w:rsid w:val="5B526BD1"/>
    <w:rsid w:val="5B539523"/>
    <w:rsid w:val="5B6CBD80"/>
    <w:rsid w:val="5B899636"/>
    <w:rsid w:val="5BA50659"/>
    <w:rsid w:val="5BC6C008"/>
    <w:rsid w:val="5BD247F5"/>
    <w:rsid w:val="5BDFFBAE"/>
    <w:rsid w:val="5BE8239E"/>
    <w:rsid w:val="5BED76BB"/>
    <w:rsid w:val="5BFAB622"/>
    <w:rsid w:val="5C018E97"/>
    <w:rsid w:val="5C1E704A"/>
    <w:rsid w:val="5C21E225"/>
    <w:rsid w:val="5C2A4D3C"/>
    <w:rsid w:val="5C3C9D54"/>
    <w:rsid w:val="5C58C3CA"/>
    <w:rsid w:val="5C85C0B9"/>
    <w:rsid w:val="5CB79C55"/>
    <w:rsid w:val="5CC9E3F4"/>
    <w:rsid w:val="5CE202E5"/>
    <w:rsid w:val="5CF6E5C9"/>
    <w:rsid w:val="5D044E8C"/>
    <w:rsid w:val="5D050E10"/>
    <w:rsid w:val="5D0DB748"/>
    <w:rsid w:val="5D144CC9"/>
    <w:rsid w:val="5D17C3A0"/>
    <w:rsid w:val="5D40BF42"/>
    <w:rsid w:val="5D437CB1"/>
    <w:rsid w:val="5D48D668"/>
    <w:rsid w:val="5D57E8B1"/>
    <w:rsid w:val="5D5BE55D"/>
    <w:rsid w:val="5D807AD1"/>
    <w:rsid w:val="5D885A7C"/>
    <w:rsid w:val="5D9F49DD"/>
    <w:rsid w:val="5DA214F6"/>
    <w:rsid w:val="5DADD5DA"/>
    <w:rsid w:val="5DB1FA56"/>
    <w:rsid w:val="5DB7CD3C"/>
    <w:rsid w:val="5DD85BAA"/>
    <w:rsid w:val="5DE2A1C9"/>
    <w:rsid w:val="5DE4B604"/>
    <w:rsid w:val="5DF3BD61"/>
    <w:rsid w:val="5DF7208C"/>
    <w:rsid w:val="5DFB352D"/>
    <w:rsid w:val="5E05CC45"/>
    <w:rsid w:val="5E0601D3"/>
    <w:rsid w:val="5E0AB5DC"/>
    <w:rsid w:val="5E19EA97"/>
    <w:rsid w:val="5E22490E"/>
    <w:rsid w:val="5E599BD5"/>
    <w:rsid w:val="5E8101C4"/>
    <w:rsid w:val="5E84D86E"/>
    <w:rsid w:val="5EA51A3E"/>
    <w:rsid w:val="5EA84E5F"/>
    <w:rsid w:val="5F09B962"/>
    <w:rsid w:val="5F0E6F3C"/>
    <w:rsid w:val="5F109F90"/>
    <w:rsid w:val="5F2F9DB4"/>
    <w:rsid w:val="5F35413F"/>
    <w:rsid w:val="5F3A6FAC"/>
    <w:rsid w:val="5F403F63"/>
    <w:rsid w:val="5F53CAAB"/>
    <w:rsid w:val="5F56B522"/>
    <w:rsid w:val="5F771312"/>
    <w:rsid w:val="5F83962C"/>
    <w:rsid w:val="5F94B6D3"/>
    <w:rsid w:val="5FF27D03"/>
    <w:rsid w:val="6012F70F"/>
    <w:rsid w:val="60140B20"/>
    <w:rsid w:val="603DB8D9"/>
    <w:rsid w:val="604C981A"/>
    <w:rsid w:val="604CCC14"/>
    <w:rsid w:val="6071695E"/>
    <w:rsid w:val="6075A831"/>
    <w:rsid w:val="607C2951"/>
    <w:rsid w:val="608A8F1D"/>
    <w:rsid w:val="609796DD"/>
    <w:rsid w:val="60B617EB"/>
    <w:rsid w:val="60C596F9"/>
    <w:rsid w:val="60D4F98C"/>
    <w:rsid w:val="60EF621E"/>
    <w:rsid w:val="60F0E593"/>
    <w:rsid w:val="60F3C297"/>
    <w:rsid w:val="6106A15E"/>
    <w:rsid w:val="6156D63A"/>
    <w:rsid w:val="6167E675"/>
    <w:rsid w:val="618272B2"/>
    <w:rsid w:val="6185E49F"/>
    <w:rsid w:val="61A09417"/>
    <w:rsid w:val="61AE0CDA"/>
    <w:rsid w:val="61B653ED"/>
    <w:rsid w:val="61C42DDE"/>
    <w:rsid w:val="61CFFEED"/>
    <w:rsid w:val="61DCC054"/>
    <w:rsid w:val="61E29F8A"/>
    <w:rsid w:val="61FD3D8A"/>
    <w:rsid w:val="620A4925"/>
    <w:rsid w:val="6224BFAD"/>
    <w:rsid w:val="62316588"/>
    <w:rsid w:val="62318F76"/>
    <w:rsid w:val="623B2F48"/>
    <w:rsid w:val="6245F71C"/>
    <w:rsid w:val="624894CA"/>
    <w:rsid w:val="6249BC9E"/>
    <w:rsid w:val="624FE5B1"/>
    <w:rsid w:val="625DE49F"/>
    <w:rsid w:val="6284485F"/>
    <w:rsid w:val="628C0BAA"/>
    <w:rsid w:val="62B63D9D"/>
    <w:rsid w:val="62BA9DED"/>
    <w:rsid w:val="62F2F8FC"/>
    <w:rsid w:val="62F37336"/>
    <w:rsid w:val="632DFA34"/>
    <w:rsid w:val="63685D7E"/>
    <w:rsid w:val="6376401E"/>
    <w:rsid w:val="638132CD"/>
    <w:rsid w:val="639CCE11"/>
    <w:rsid w:val="63A1DA80"/>
    <w:rsid w:val="63A3BD36"/>
    <w:rsid w:val="63ADDB10"/>
    <w:rsid w:val="63DEA96D"/>
    <w:rsid w:val="63E453D6"/>
    <w:rsid w:val="63E909CD"/>
    <w:rsid w:val="63ED8E24"/>
    <w:rsid w:val="63FCDFCA"/>
    <w:rsid w:val="640BB6CC"/>
    <w:rsid w:val="640DFE54"/>
    <w:rsid w:val="6418EC17"/>
    <w:rsid w:val="641E7618"/>
    <w:rsid w:val="642A2645"/>
    <w:rsid w:val="64353D39"/>
    <w:rsid w:val="6440E3DA"/>
    <w:rsid w:val="6457878B"/>
    <w:rsid w:val="6461414A"/>
    <w:rsid w:val="649CEB90"/>
    <w:rsid w:val="64E0371B"/>
    <w:rsid w:val="64E60EA4"/>
    <w:rsid w:val="650D9C92"/>
    <w:rsid w:val="6524787E"/>
    <w:rsid w:val="65420237"/>
    <w:rsid w:val="6548BD5C"/>
    <w:rsid w:val="654BC9B1"/>
    <w:rsid w:val="6560CF19"/>
    <w:rsid w:val="65C3B070"/>
    <w:rsid w:val="65E859F3"/>
    <w:rsid w:val="65FA37A5"/>
    <w:rsid w:val="660936DF"/>
    <w:rsid w:val="66095502"/>
    <w:rsid w:val="66145A26"/>
    <w:rsid w:val="6621B316"/>
    <w:rsid w:val="66387B5D"/>
    <w:rsid w:val="663BFDC6"/>
    <w:rsid w:val="66435CD2"/>
    <w:rsid w:val="6648DDD8"/>
    <w:rsid w:val="6649845D"/>
    <w:rsid w:val="664E40F9"/>
    <w:rsid w:val="6651F4B7"/>
    <w:rsid w:val="665ABA35"/>
    <w:rsid w:val="66770F62"/>
    <w:rsid w:val="66837947"/>
    <w:rsid w:val="66A1E1B3"/>
    <w:rsid w:val="66A5905E"/>
    <w:rsid w:val="66A9BD10"/>
    <w:rsid w:val="66B5AFDC"/>
    <w:rsid w:val="66E8B052"/>
    <w:rsid w:val="66F6AB0D"/>
    <w:rsid w:val="670A7DA2"/>
    <w:rsid w:val="671FA881"/>
    <w:rsid w:val="67453315"/>
    <w:rsid w:val="676EFE89"/>
    <w:rsid w:val="67AD5E68"/>
    <w:rsid w:val="67B2D428"/>
    <w:rsid w:val="67B94E1B"/>
    <w:rsid w:val="67BD8377"/>
    <w:rsid w:val="67E4E3BE"/>
    <w:rsid w:val="67F229E0"/>
    <w:rsid w:val="67F305DD"/>
    <w:rsid w:val="67F82857"/>
    <w:rsid w:val="6806EC2C"/>
    <w:rsid w:val="6839378B"/>
    <w:rsid w:val="6875680D"/>
    <w:rsid w:val="68938BAB"/>
    <w:rsid w:val="689651C8"/>
    <w:rsid w:val="68A35A30"/>
    <w:rsid w:val="68A43735"/>
    <w:rsid w:val="68A43DD5"/>
    <w:rsid w:val="68C010CD"/>
    <w:rsid w:val="68C38A10"/>
    <w:rsid w:val="68CDD157"/>
    <w:rsid w:val="68D1A65C"/>
    <w:rsid w:val="68D753AA"/>
    <w:rsid w:val="68E06BFE"/>
    <w:rsid w:val="68E25CCC"/>
    <w:rsid w:val="68F431FF"/>
    <w:rsid w:val="69105828"/>
    <w:rsid w:val="6914C330"/>
    <w:rsid w:val="69437CA2"/>
    <w:rsid w:val="6946D903"/>
    <w:rsid w:val="694E3D06"/>
    <w:rsid w:val="6962CC5A"/>
    <w:rsid w:val="69631762"/>
    <w:rsid w:val="6964D683"/>
    <w:rsid w:val="6970316A"/>
    <w:rsid w:val="6972DEA5"/>
    <w:rsid w:val="6972DF1E"/>
    <w:rsid w:val="697FBCD2"/>
    <w:rsid w:val="698CB483"/>
    <w:rsid w:val="69909F00"/>
    <w:rsid w:val="69981C9F"/>
    <w:rsid w:val="6998F552"/>
    <w:rsid w:val="69A462B8"/>
    <w:rsid w:val="69BAF647"/>
    <w:rsid w:val="69BDBA4A"/>
    <w:rsid w:val="69D94B6E"/>
    <w:rsid w:val="69EE6F70"/>
    <w:rsid w:val="6A03A127"/>
    <w:rsid w:val="6A20D7E9"/>
    <w:rsid w:val="6A22CD40"/>
    <w:rsid w:val="6A48AE36"/>
    <w:rsid w:val="6A713580"/>
    <w:rsid w:val="6A7D472A"/>
    <w:rsid w:val="6A7EE8AD"/>
    <w:rsid w:val="6A8DF760"/>
    <w:rsid w:val="6A930F24"/>
    <w:rsid w:val="6AC05E7A"/>
    <w:rsid w:val="6ACD5514"/>
    <w:rsid w:val="6AEA4139"/>
    <w:rsid w:val="6AEB6F7A"/>
    <w:rsid w:val="6AEBF991"/>
    <w:rsid w:val="6B08736E"/>
    <w:rsid w:val="6B0CE14D"/>
    <w:rsid w:val="6B1F4D3F"/>
    <w:rsid w:val="6B2D0310"/>
    <w:rsid w:val="6B372D11"/>
    <w:rsid w:val="6B408463"/>
    <w:rsid w:val="6B40D2CE"/>
    <w:rsid w:val="6B52E11E"/>
    <w:rsid w:val="6B6B0CC1"/>
    <w:rsid w:val="6B6F9EA0"/>
    <w:rsid w:val="6B71A673"/>
    <w:rsid w:val="6B7A670B"/>
    <w:rsid w:val="6B801AE6"/>
    <w:rsid w:val="6B92B931"/>
    <w:rsid w:val="6B968352"/>
    <w:rsid w:val="6B9CACD5"/>
    <w:rsid w:val="6BAC0CB2"/>
    <w:rsid w:val="6BB5A940"/>
    <w:rsid w:val="6BB92F9D"/>
    <w:rsid w:val="6BD59AEF"/>
    <w:rsid w:val="6BE15900"/>
    <w:rsid w:val="6C0D6AC6"/>
    <w:rsid w:val="6C0FAE5E"/>
    <w:rsid w:val="6C2471CF"/>
    <w:rsid w:val="6C26A446"/>
    <w:rsid w:val="6C2BFC73"/>
    <w:rsid w:val="6C2DAB74"/>
    <w:rsid w:val="6C3CA5F4"/>
    <w:rsid w:val="6C437AC8"/>
    <w:rsid w:val="6C5FC098"/>
    <w:rsid w:val="6C64B453"/>
    <w:rsid w:val="6C69B086"/>
    <w:rsid w:val="6C89E41B"/>
    <w:rsid w:val="6CB335CE"/>
    <w:rsid w:val="6CBFD865"/>
    <w:rsid w:val="6CBFF3E3"/>
    <w:rsid w:val="6CCD693C"/>
    <w:rsid w:val="6CDB6961"/>
    <w:rsid w:val="6CEEB17F"/>
    <w:rsid w:val="6D00A0D0"/>
    <w:rsid w:val="6D0121CD"/>
    <w:rsid w:val="6D17ED20"/>
    <w:rsid w:val="6D283C44"/>
    <w:rsid w:val="6D3ADD1A"/>
    <w:rsid w:val="6D3E6C4E"/>
    <w:rsid w:val="6D429669"/>
    <w:rsid w:val="6D4B4396"/>
    <w:rsid w:val="6D754B32"/>
    <w:rsid w:val="6D7A05BC"/>
    <w:rsid w:val="6D8C9139"/>
    <w:rsid w:val="6D9B8726"/>
    <w:rsid w:val="6DA20BB1"/>
    <w:rsid w:val="6DAFE9AF"/>
    <w:rsid w:val="6DC316EA"/>
    <w:rsid w:val="6DC58B2D"/>
    <w:rsid w:val="6DE8EDCF"/>
    <w:rsid w:val="6E0D33B5"/>
    <w:rsid w:val="6E0F94DC"/>
    <w:rsid w:val="6E1DC8E3"/>
    <w:rsid w:val="6E303C1F"/>
    <w:rsid w:val="6E4BAC9D"/>
    <w:rsid w:val="6EA1ABAB"/>
    <w:rsid w:val="6ED13400"/>
    <w:rsid w:val="6ED2E020"/>
    <w:rsid w:val="6EF24254"/>
    <w:rsid w:val="6F1D0DFB"/>
    <w:rsid w:val="6F3759F8"/>
    <w:rsid w:val="6F645281"/>
    <w:rsid w:val="6F7B4A22"/>
    <w:rsid w:val="6F83DE22"/>
    <w:rsid w:val="6FE14622"/>
    <w:rsid w:val="6FEF3A29"/>
    <w:rsid w:val="6FF22C9E"/>
    <w:rsid w:val="6FF6055F"/>
    <w:rsid w:val="7001513D"/>
    <w:rsid w:val="700DEEBB"/>
    <w:rsid w:val="7015C266"/>
    <w:rsid w:val="701F8DAB"/>
    <w:rsid w:val="7022107E"/>
    <w:rsid w:val="702611F8"/>
    <w:rsid w:val="702D053A"/>
    <w:rsid w:val="703069C5"/>
    <w:rsid w:val="708EE5FE"/>
    <w:rsid w:val="70D04E77"/>
    <w:rsid w:val="70E7F35F"/>
    <w:rsid w:val="71056C80"/>
    <w:rsid w:val="710A58F0"/>
    <w:rsid w:val="710B8BF8"/>
    <w:rsid w:val="71171A83"/>
    <w:rsid w:val="71225943"/>
    <w:rsid w:val="7141AD16"/>
    <w:rsid w:val="717D8C65"/>
    <w:rsid w:val="71A5CDDA"/>
    <w:rsid w:val="71D148D8"/>
    <w:rsid w:val="71D8DD02"/>
    <w:rsid w:val="71E1711C"/>
    <w:rsid w:val="71EA316B"/>
    <w:rsid w:val="71EB1345"/>
    <w:rsid w:val="71F63774"/>
    <w:rsid w:val="71F9787F"/>
    <w:rsid w:val="721C27F2"/>
    <w:rsid w:val="7247857B"/>
    <w:rsid w:val="724FC4B5"/>
    <w:rsid w:val="725ED578"/>
    <w:rsid w:val="7266F313"/>
    <w:rsid w:val="726CDB97"/>
    <w:rsid w:val="727AC98F"/>
    <w:rsid w:val="7283EF0C"/>
    <w:rsid w:val="72A2B51F"/>
    <w:rsid w:val="72B944D3"/>
    <w:rsid w:val="72BDB81B"/>
    <w:rsid w:val="72CA3AD4"/>
    <w:rsid w:val="72CD6E01"/>
    <w:rsid w:val="72F187D0"/>
    <w:rsid w:val="72F96D3B"/>
    <w:rsid w:val="730177DB"/>
    <w:rsid w:val="731891FB"/>
    <w:rsid w:val="7325EF9D"/>
    <w:rsid w:val="732775F5"/>
    <w:rsid w:val="732AA05B"/>
    <w:rsid w:val="732FF406"/>
    <w:rsid w:val="733B4C45"/>
    <w:rsid w:val="733BE97E"/>
    <w:rsid w:val="73439219"/>
    <w:rsid w:val="734C0A81"/>
    <w:rsid w:val="736244B3"/>
    <w:rsid w:val="73723222"/>
    <w:rsid w:val="739207D5"/>
    <w:rsid w:val="73968DE3"/>
    <w:rsid w:val="73C5FE75"/>
    <w:rsid w:val="73CA7BD1"/>
    <w:rsid w:val="73CE62FF"/>
    <w:rsid w:val="73D09BEE"/>
    <w:rsid w:val="73D732EA"/>
    <w:rsid w:val="73EA28D2"/>
    <w:rsid w:val="73FE71B8"/>
    <w:rsid w:val="7402C374"/>
    <w:rsid w:val="741E1D6D"/>
    <w:rsid w:val="7429AD4E"/>
    <w:rsid w:val="7452665A"/>
    <w:rsid w:val="7457A9F1"/>
    <w:rsid w:val="745CBD61"/>
    <w:rsid w:val="74730107"/>
    <w:rsid w:val="747EF41A"/>
    <w:rsid w:val="7486CD62"/>
    <w:rsid w:val="74917473"/>
    <w:rsid w:val="74ACFC90"/>
    <w:rsid w:val="74B1E7F2"/>
    <w:rsid w:val="74B602EC"/>
    <w:rsid w:val="74B7C62D"/>
    <w:rsid w:val="74BBD595"/>
    <w:rsid w:val="74CB02AD"/>
    <w:rsid w:val="74EAF0CD"/>
    <w:rsid w:val="74FA2327"/>
    <w:rsid w:val="751EFF5C"/>
    <w:rsid w:val="7526DC68"/>
    <w:rsid w:val="7532D65C"/>
    <w:rsid w:val="753C45ED"/>
    <w:rsid w:val="754C3ADD"/>
    <w:rsid w:val="7567234B"/>
    <w:rsid w:val="75811C21"/>
    <w:rsid w:val="75818054"/>
    <w:rsid w:val="75AFF8DE"/>
    <w:rsid w:val="75CA6362"/>
    <w:rsid w:val="75D0B900"/>
    <w:rsid w:val="75DF4BAF"/>
    <w:rsid w:val="75F1EBE8"/>
    <w:rsid w:val="75F9694B"/>
    <w:rsid w:val="76045E26"/>
    <w:rsid w:val="7610193B"/>
    <w:rsid w:val="7614B85A"/>
    <w:rsid w:val="761E1509"/>
    <w:rsid w:val="76278132"/>
    <w:rsid w:val="7643CE1F"/>
    <w:rsid w:val="7657D0C5"/>
    <w:rsid w:val="766CA182"/>
    <w:rsid w:val="76B52DE3"/>
    <w:rsid w:val="76BB70B3"/>
    <w:rsid w:val="76D67613"/>
    <w:rsid w:val="76D8F342"/>
    <w:rsid w:val="76DE59E8"/>
    <w:rsid w:val="76E93F4A"/>
    <w:rsid w:val="7707AF2D"/>
    <w:rsid w:val="77131667"/>
    <w:rsid w:val="7724C905"/>
    <w:rsid w:val="772F14A0"/>
    <w:rsid w:val="7730A55A"/>
    <w:rsid w:val="7739169F"/>
    <w:rsid w:val="7755C2D9"/>
    <w:rsid w:val="77726348"/>
    <w:rsid w:val="7777095A"/>
    <w:rsid w:val="77BF5114"/>
    <w:rsid w:val="77D7F441"/>
    <w:rsid w:val="77DB2190"/>
    <w:rsid w:val="77DD5737"/>
    <w:rsid w:val="77E20764"/>
    <w:rsid w:val="77FD28B9"/>
    <w:rsid w:val="7802EA87"/>
    <w:rsid w:val="7805B23A"/>
    <w:rsid w:val="782155A1"/>
    <w:rsid w:val="7827C5AD"/>
    <w:rsid w:val="7851162A"/>
    <w:rsid w:val="7867E074"/>
    <w:rsid w:val="7878C38D"/>
    <w:rsid w:val="7894A73E"/>
    <w:rsid w:val="78AFA54D"/>
    <w:rsid w:val="78DD240F"/>
    <w:rsid w:val="790FBDA0"/>
    <w:rsid w:val="791F9CB5"/>
    <w:rsid w:val="792D2C89"/>
    <w:rsid w:val="79307196"/>
    <w:rsid w:val="79749CDD"/>
    <w:rsid w:val="7981B930"/>
    <w:rsid w:val="7982DF67"/>
    <w:rsid w:val="79C7EAF4"/>
    <w:rsid w:val="79D92F71"/>
    <w:rsid w:val="79DB7087"/>
    <w:rsid w:val="79F097FC"/>
    <w:rsid w:val="7A0DE0D2"/>
    <w:rsid w:val="7A3746DB"/>
    <w:rsid w:val="7A40525E"/>
    <w:rsid w:val="7A4DB8B1"/>
    <w:rsid w:val="7A5BF028"/>
    <w:rsid w:val="7A6A3EDC"/>
    <w:rsid w:val="7A78CBB1"/>
    <w:rsid w:val="7A7A2FCD"/>
    <w:rsid w:val="7A7A8149"/>
    <w:rsid w:val="7A80C3D3"/>
    <w:rsid w:val="7AA7B961"/>
    <w:rsid w:val="7AB25F57"/>
    <w:rsid w:val="7ABE6B20"/>
    <w:rsid w:val="7ABEA6EC"/>
    <w:rsid w:val="7AC472A6"/>
    <w:rsid w:val="7ACB0B69"/>
    <w:rsid w:val="7ACBC34F"/>
    <w:rsid w:val="7AD91796"/>
    <w:rsid w:val="7AE0360C"/>
    <w:rsid w:val="7AE4A23E"/>
    <w:rsid w:val="7B03C42E"/>
    <w:rsid w:val="7B260B92"/>
    <w:rsid w:val="7B357F5D"/>
    <w:rsid w:val="7B5D37D0"/>
    <w:rsid w:val="7B5ECBC9"/>
    <w:rsid w:val="7B76B945"/>
    <w:rsid w:val="7B9A687B"/>
    <w:rsid w:val="7BAE61A0"/>
    <w:rsid w:val="7BB552F6"/>
    <w:rsid w:val="7BBC2F27"/>
    <w:rsid w:val="7BC28576"/>
    <w:rsid w:val="7BC77382"/>
    <w:rsid w:val="7BD65E79"/>
    <w:rsid w:val="7BF3356E"/>
    <w:rsid w:val="7BFB04EA"/>
    <w:rsid w:val="7BFC21BF"/>
    <w:rsid w:val="7C09567E"/>
    <w:rsid w:val="7C2CCC07"/>
    <w:rsid w:val="7C48510E"/>
    <w:rsid w:val="7C637168"/>
    <w:rsid w:val="7C819CB8"/>
    <w:rsid w:val="7C847862"/>
    <w:rsid w:val="7C96B504"/>
    <w:rsid w:val="7C9CD3EE"/>
    <w:rsid w:val="7CA467AA"/>
    <w:rsid w:val="7CAFA6CB"/>
    <w:rsid w:val="7CBAE7C6"/>
    <w:rsid w:val="7CECF71C"/>
    <w:rsid w:val="7D07B995"/>
    <w:rsid w:val="7D0DC8BD"/>
    <w:rsid w:val="7D3090E5"/>
    <w:rsid w:val="7D3FB602"/>
    <w:rsid w:val="7D7CE908"/>
    <w:rsid w:val="7D7D74E3"/>
    <w:rsid w:val="7DAC45E6"/>
    <w:rsid w:val="7DB65963"/>
    <w:rsid w:val="7DBE3021"/>
    <w:rsid w:val="7DC58CC5"/>
    <w:rsid w:val="7DDBDDAB"/>
    <w:rsid w:val="7DDF9B9C"/>
    <w:rsid w:val="7DE3FE5E"/>
    <w:rsid w:val="7DEDFC0D"/>
    <w:rsid w:val="7E078F48"/>
    <w:rsid w:val="7E0F5421"/>
    <w:rsid w:val="7E130E1C"/>
    <w:rsid w:val="7E14D8D6"/>
    <w:rsid w:val="7E23811D"/>
    <w:rsid w:val="7E249B08"/>
    <w:rsid w:val="7E3840B9"/>
    <w:rsid w:val="7E3C43D8"/>
    <w:rsid w:val="7E4B1614"/>
    <w:rsid w:val="7E53342D"/>
    <w:rsid w:val="7E57BB2E"/>
    <w:rsid w:val="7E6E3F9B"/>
    <w:rsid w:val="7E7518E1"/>
    <w:rsid w:val="7E896D27"/>
    <w:rsid w:val="7E8E7FED"/>
    <w:rsid w:val="7E981C4E"/>
    <w:rsid w:val="7E98E003"/>
    <w:rsid w:val="7EA70963"/>
    <w:rsid w:val="7EBC6AB7"/>
    <w:rsid w:val="7ECD0CAF"/>
    <w:rsid w:val="7ECE0A8D"/>
    <w:rsid w:val="7ED258FE"/>
    <w:rsid w:val="7F048061"/>
    <w:rsid w:val="7F18B2EE"/>
    <w:rsid w:val="7F1CE9E1"/>
    <w:rsid w:val="7F328BB3"/>
    <w:rsid w:val="7F368A84"/>
    <w:rsid w:val="7F3E8D35"/>
    <w:rsid w:val="7F510061"/>
    <w:rsid w:val="7F55096A"/>
    <w:rsid w:val="7F643394"/>
    <w:rsid w:val="7F6CB704"/>
    <w:rsid w:val="7F799141"/>
    <w:rsid w:val="7F7F02A9"/>
    <w:rsid w:val="7F82AB8B"/>
    <w:rsid w:val="7F9724EC"/>
    <w:rsid w:val="7F9B75AF"/>
    <w:rsid w:val="7FA377B8"/>
    <w:rsid w:val="7FB06538"/>
    <w:rsid w:val="7FB1F132"/>
    <w:rsid w:val="7FB572AA"/>
    <w:rsid w:val="7FBC96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47A39"/>
  <w15:chartTrackingRefBased/>
  <w15:docId w15:val="{316DEB97-1680-403C-9EA9-E7701EB6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7A"/>
    <w:pPr>
      <w:spacing w:after="0" w:line="240" w:lineRule="auto"/>
    </w:pPr>
    <w:rPr>
      <w:rFonts w:ascii="Times New Roman" w:eastAsia="Times New Roman" w:hAnsi="Times New Roman" w:cs="Times New Roman"/>
      <w:kern w:val="0"/>
      <w:sz w:val="24"/>
      <w:szCs w:val="24"/>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link w:val="APAChar"/>
    <w:qFormat/>
    <w:rsid w:val="00DD4A7A"/>
    <w:pPr>
      <w:spacing w:after="0" w:line="480" w:lineRule="auto"/>
      <w:ind w:firstLine="720"/>
    </w:pPr>
  </w:style>
  <w:style w:type="character" w:customStyle="1" w:styleId="APAChar">
    <w:name w:val="APA Char"/>
    <w:basedOn w:val="BodyTextChar"/>
    <w:link w:val="APA"/>
    <w:rsid w:val="00DD4A7A"/>
    <w:rPr>
      <w:rFonts w:ascii="Times New Roman" w:eastAsia="Times New Roman" w:hAnsi="Times New Roman" w:cs="Times New Roman"/>
      <w:kern w:val="0"/>
      <w:sz w:val="24"/>
      <w:szCs w:val="24"/>
      <w:lang w:eastAsia="en-US"/>
      <w14:ligatures w14:val="none"/>
    </w:rPr>
  </w:style>
  <w:style w:type="paragraph" w:styleId="NormalWeb">
    <w:name w:val="Normal (Web)"/>
    <w:basedOn w:val="Normal"/>
    <w:uiPriority w:val="99"/>
    <w:unhideWhenUsed/>
    <w:rsid w:val="00DD4A7A"/>
    <w:pPr>
      <w:spacing w:before="100" w:beforeAutospacing="1" w:after="100" w:afterAutospacing="1"/>
    </w:pPr>
  </w:style>
  <w:style w:type="paragraph" w:styleId="BodyText">
    <w:name w:val="Body Text"/>
    <w:basedOn w:val="Normal"/>
    <w:link w:val="BodyTextChar"/>
    <w:uiPriority w:val="99"/>
    <w:semiHidden/>
    <w:unhideWhenUsed/>
    <w:rsid w:val="00DD4A7A"/>
    <w:pPr>
      <w:spacing w:after="120"/>
    </w:pPr>
  </w:style>
  <w:style w:type="character" w:customStyle="1" w:styleId="BodyTextChar">
    <w:name w:val="Body Text Char"/>
    <w:basedOn w:val="DefaultParagraphFont"/>
    <w:link w:val="BodyText"/>
    <w:uiPriority w:val="99"/>
    <w:semiHidden/>
    <w:rsid w:val="00DD4A7A"/>
    <w:rPr>
      <w:rFonts w:ascii="Times New Roman" w:eastAsia="Times New Roman" w:hAnsi="Times New Roman" w:cs="Times New Roman"/>
      <w:kern w:val="0"/>
      <w:sz w:val="24"/>
      <w:szCs w:val="24"/>
      <w:lang w:eastAsia="en-US"/>
      <w14:ligatures w14:val="none"/>
    </w:rPr>
  </w:style>
  <w:style w:type="paragraph" w:styleId="Revision">
    <w:name w:val="Revision"/>
    <w:hidden/>
    <w:uiPriority w:val="99"/>
    <w:semiHidden/>
    <w:rsid w:val="006205B9"/>
    <w:pPr>
      <w:spacing w:after="0" w:line="240" w:lineRule="auto"/>
    </w:pPr>
    <w:rPr>
      <w:rFonts w:ascii="Times New Roman" w:eastAsia="Times New Roman" w:hAnsi="Times New Roman" w:cs="Times New Roman"/>
      <w:kern w:val="0"/>
      <w:sz w:val="24"/>
      <w:szCs w:val="24"/>
      <w:lang w:eastAsia="en-US"/>
      <w14:ligatures w14:val="none"/>
    </w:rPr>
  </w:style>
  <w:style w:type="character" w:styleId="CommentReference">
    <w:name w:val="annotation reference"/>
    <w:basedOn w:val="DefaultParagraphFont"/>
    <w:uiPriority w:val="99"/>
    <w:semiHidden/>
    <w:unhideWhenUsed/>
    <w:rsid w:val="007A4225"/>
    <w:rPr>
      <w:sz w:val="16"/>
      <w:szCs w:val="16"/>
    </w:rPr>
  </w:style>
  <w:style w:type="paragraph" w:styleId="CommentText">
    <w:name w:val="annotation text"/>
    <w:basedOn w:val="Normal"/>
    <w:link w:val="CommentTextChar"/>
    <w:uiPriority w:val="99"/>
    <w:unhideWhenUsed/>
    <w:rsid w:val="007A4225"/>
    <w:rPr>
      <w:sz w:val="20"/>
      <w:szCs w:val="20"/>
    </w:rPr>
  </w:style>
  <w:style w:type="character" w:customStyle="1" w:styleId="CommentTextChar">
    <w:name w:val="Comment Text Char"/>
    <w:basedOn w:val="DefaultParagraphFont"/>
    <w:link w:val="CommentText"/>
    <w:uiPriority w:val="99"/>
    <w:rsid w:val="007A4225"/>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7A4225"/>
    <w:rPr>
      <w:b/>
      <w:bCs/>
    </w:rPr>
  </w:style>
  <w:style w:type="character" w:customStyle="1" w:styleId="CommentSubjectChar">
    <w:name w:val="Comment Subject Char"/>
    <w:basedOn w:val="CommentTextChar"/>
    <w:link w:val="CommentSubject"/>
    <w:uiPriority w:val="99"/>
    <w:semiHidden/>
    <w:rsid w:val="007A4225"/>
    <w:rPr>
      <w:rFonts w:ascii="Times New Roman" w:eastAsia="Times New Roman" w:hAnsi="Times New Roman" w:cs="Times New Roman"/>
      <w:b/>
      <w:bCs/>
      <w:kern w:val="0"/>
      <w:sz w:val="20"/>
      <w:szCs w:val="20"/>
      <w:lang w:eastAsia="en-US"/>
      <w14:ligatures w14:val="none"/>
    </w:rPr>
  </w:style>
  <w:style w:type="paragraph" w:styleId="ListParagraph">
    <w:name w:val="List Paragraph"/>
    <w:basedOn w:val="Normal"/>
    <w:uiPriority w:val="34"/>
    <w:qFormat/>
    <w:rsid w:val="00397492"/>
    <w:pPr>
      <w:spacing w:after="160" w:line="259" w:lineRule="auto"/>
      <w:ind w:left="720"/>
      <w:contextualSpacing/>
    </w:pPr>
    <w:rPr>
      <w:rFonts w:asciiTheme="minorHAnsi" w:eastAsiaTheme="minorEastAsia" w:hAnsiTheme="minorHAnsi" w:cstheme="minorBidi"/>
      <w:kern w:val="2"/>
      <w:sz w:val="22"/>
      <w:szCs w:val="22"/>
      <w:lang w:eastAsia="zh-CN"/>
      <w14:ligatures w14:val="standardContextual"/>
    </w:rPr>
  </w:style>
  <w:style w:type="paragraph" w:styleId="Header">
    <w:name w:val="header"/>
    <w:basedOn w:val="Normal"/>
    <w:link w:val="HeaderChar"/>
    <w:uiPriority w:val="99"/>
    <w:unhideWhenUsed/>
    <w:rsid w:val="002E3323"/>
    <w:pPr>
      <w:tabs>
        <w:tab w:val="center" w:pos="4680"/>
        <w:tab w:val="right" w:pos="9360"/>
      </w:tabs>
    </w:pPr>
  </w:style>
  <w:style w:type="character" w:customStyle="1" w:styleId="HeaderChar">
    <w:name w:val="Header Char"/>
    <w:basedOn w:val="DefaultParagraphFont"/>
    <w:link w:val="Header"/>
    <w:uiPriority w:val="99"/>
    <w:rsid w:val="002E3323"/>
    <w:rPr>
      <w:rFonts w:ascii="Times New Roman" w:eastAsia="Times New Roman" w:hAnsi="Times New Roman" w:cs="Times New Roman"/>
      <w:kern w:val="0"/>
      <w:sz w:val="24"/>
      <w:szCs w:val="24"/>
      <w:lang w:eastAsia="en-US"/>
      <w14:ligatures w14:val="none"/>
    </w:rPr>
  </w:style>
  <w:style w:type="paragraph" w:styleId="Footer">
    <w:name w:val="footer"/>
    <w:basedOn w:val="Normal"/>
    <w:link w:val="FooterChar"/>
    <w:uiPriority w:val="99"/>
    <w:unhideWhenUsed/>
    <w:rsid w:val="002E3323"/>
    <w:pPr>
      <w:tabs>
        <w:tab w:val="center" w:pos="4680"/>
        <w:tab w:val="right" w:pos="9360"/>
      </w:tabs>
    </w:pPr>
  </w:style>
  <w:style w:type="character" w:customStyle="1" w:styleId="FooterChar">
    <w:name w:val="Footer Char"/>
    <w:basedOn w:val="DefaultParagraphFont"/>
    <w:link w:val="Footer"/>
    <w:uiPriority w:val="99"/>
    <w:rsid w:val="002E3323"/>
    <w:rPr>
      <w:rFonts w:ascii="Times New Roman" w:eastAsia="Times New Roman" w:hAnsi="Times New Roman" w:cs="Times New Roman"/>
      <w:kern w:val="0"/>
      <w:sz w:val="24"/>
      <w:szCs w:val="24"/>
      <w:lang w:eastAsia="en-US"/>
      <w14:ligatures w14:val="none"/>
    </w:rPr>
  </w:style>
  <w:style w:type="character" w:styleId="PageNumber">
    <w:name w:val="page number"/>
    <w:basedOn w:val="DefaultParagraphFont"/>
    <w:uiPriority w:val="99"/>
    <w:semiHidden/>
    <w:unhideWhenUsed/>
    <w:rsid w:val="002E3323"/>
  </w:style>
  <w:style w:type="character" w:styleId="Mention">
    <w:name w:val="Mention"/>
    <w:basedOn w:val="DefaultParagraphFont"/>
    <w:uiPriority w:val="99"/>
    <w:unhideWhenUsed/>
    <w:rsid w:val="000255A0"/>
    <w:rPr>
      <w:color w:val="2B579A"/>
      <w:shd w:val="clear" w:color="auto" w:fill="E1DFDD"/>
    </w:rPr>
  </w:style>
  <w:style w:type="character" w:styleId="Emphasis">
    <w:name w:val="Emphasis"/>
    <w:basedOn w:val="DefaultParagraphFont"/>
    <w:uiPriority w:val="20"/>
    <w:qFormat/>
    <w:rsid w:val="00FB34B7"/>
    <w:rPr>
      <w:i/>
      <w:iCs/>
    </w:rPr>
  </w:style>
  <w:style w:type="character" w:styleId="Hyperlink">
    <w:name w:val="Hyperlink"/>
    <w:basedOn w:val="DefaultParagraphFont"/>
    <w:uiPriority w:val="99"/>
    <w:unhideWhenUsed/>
    <w:rsid w:val="00D30F5A"/>
    <w:rPr>
      <w:color w:val="0563C1" w:themeColor="hyperlink"/>
      <w:u w:val="single"/>
    </w:rPr>
  </w:style>
  <w:style w:type="paragraph" w:styleId="Bibliography">
    <w:name w:val="Bibliography"/>
    <w:basedOn w:val="Normal"/>
    <w:next w:val="Normal"/>
    <w:uiPriority w:val="37"/>
    <w:unhideWhenUsed/>
    <w:rsid w:val="00D30F5A"/>
    <w:pPr>
      <w:tabs>
        <w:tab w:val="left" w:pos="384"/>
      </w:tabs>
      <w:spacing w:line="480" w:lineRule="auto"/>
      <w:ind w:left="384" w:hanging="384"/>
    </w:pPr>
  </w:style>
  <w:style w:type="character" w:styleId="UnresolvedMention">
    <w:name w:val="Unresolved Mention"/>
    <w:basedOn w:val="DefaultParagraphFont"/>
    <w:uiPriority w:val="99"/>
    <w:semiHidden/>
    <w:unhideWhenUsed/>
    <w:rsid w:val="00117499"/>
    <w:rPr>
      <w:color w:val="605E5C"/>
      <w:shd w:val="clear" w:color="auto" w:fill="E1DFDD"/>
    </w:rPr>
  </w:style>
  <w:style w:type="paragraph" w:customStyle="1" w:styleId="paragraph">
    <w:name w:val="paragraph"/>
    <w:basedOn w:val="Normal"/>
    <w:rsid w:val="00032BA8"/>
    <w:pPr>
      <w:spacing w:before="100" w:beforeAutospacing="1" w:after="100" w:afterAutospacing="1"/>
    </w:pPr>
  </w:style>
  <w:style w:type="character" w:customStyle="1" w:styleId="eop">
    <w:name w:val="eop"/>
    <w:basedOn w:val="DefaultParagraphFont"/>
    <w:rsid w:val="00032BA8"/>
  </w:style>
  <w:style w:type="character" w:customStyle="1" w:styleId="normaltextrun">
    <w:name w:val="normaltextrun"/>
    <w:basedOn w:val="DefaultParagraphFont"/>
    <w:rsid w:val="00032BA8"/>
  </w:style>
  <w:style w:type="character" w:styleId="LineNumber">
    <w:name w:val="line number"/>
    <w:basedOn w:val="DefaultParagraphFont"/>
    <w:uiPriority w:val="99"/>
    <w:semiHidden/>
    <w:unhideWhenUsed/>
    <w:rsid w:val="00A6664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rsid w:val="00165F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65F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30A6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30A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54664">
      <w:bodyDiv w:val="1"/>
      <w:marLeft w:val="0"/>
      <w:marRight w:val="0"/>
      <w:marTop w:val="0"/>
      <w:marBottom w:val="0"/>
      <w:divBdr>
        <w:top w:val="none" w:sz="0" w:space="0" w:color="auto"/>
        <w:left w:val="none" w:sz="0" w:space="0" w:color="auto"/>
        <w:bottom w:val="none" w:sz="0" w:space="0" w:color="auto"/>
        <w:right w:val="none" w:sz="0" w:space="0" w:color="auto"/>
      </w:divBdr>
    </w:div>
    <w:div w:id="266886798">
      <w:bodyDiv w:val="1"/>
      <w:marLeft w:val="0"/>
      <w:marRight w:val="0"/>
      <w:marTop w:val="0"/>
      <w:marBottom w:val="0"/>
      <w:divBdr>
        <w:top w:val="none" w:sz="0" w:space="0" w:color="auto"/>
        <w:left w:val="none" w:sz="0" w:space="0" w:color="auto"/>
        <w:bottom w:val="none" w:sz="0" w:space="0" w:color="auto"/>
        <w:right w:val="none" w:sz="0" w:space="0" w:color="auto"/>
      </w:divBdr>
    </w:div>
    <w:div w:id="445544099">
      <w:bodyDiv w:val="1"/>
      <w:marLeft w:val="0"/>
      <w:marRight w:val="0"/>
      <w:marTop w:val="0"/>
      <w:marBottom w:val="0"/>
      <w:divBdr>
        <w:top w:val="none" w:sz="0" w:space="0" w:color="auto"/>
        <w:left w:val="none" w:sz="0" w:space="0" w:color="auto"/>
        <w:bottom w:val="none" w:sz="0" w:space="0" w:color="auto"/>
        <w:right w:val="none" w:sz="0" w:space="0" w:color="auto"/>
      </w:divBdr>
    </w:div>
    <w:div w:id="662047402">
      <w:bodyDiv w:val="1"/>
      <w:marLeft w:val="0"/>
      <w:marRight w:val="0"/>
      <w:marTop w:val="0"/>
      <w:marBottom w:val="0"/>
      <w:divBdr>
        <w:top w:val="none" w:sz="0" w:space="0" w:color="auto"/>
        <w:left w:val="none" w:sz="0" w:space="0" w:color="auto"/>
        <w:bottom w:val="none" w:sz="0" w:space="0" w:color="auto"/>
        <w:right w:val="none" w:sz="0" w:space="0" w:color="auto"/>
      </w:divBdr>
    </w:div>
    <w:div w:id="1095326318">
      <w:bodyDiv w:val="1"/>
      <w:marLeft w:val="0"/>
      <w:marRight w:val="0"/>
      <w:marTop w:val="0"/>
      <w:marBottom w:val="0"/>
      <w:divBdr>
        <w:top w:val="none" w:sz="0" w:space="0" w:color="auto"/>
        <w:left w:val="none" w:sz="0" w:space="0" w:color="auto"/>
        <w:bottom w:val="none" w:sz="0" w:space="0" w:color="auto"/>
        <w:right w:val="none" w:sz="0" w:space="0" w:color="auto"/>
      </w:divBdr>
    </w:div>
    <w:div w:id="1264680699">
      <w:bodyDiv w:val="1"/>
      <w:marLeft w:val="0"/>
      <w:marRight w:val="0"/>
      <w:marTop w:val="0"/>
      <w:marBottom w:val="0"/>
      <w:divBdr>
        <w:top w:val="none" w:sz="0" w:space="0" w:color="auto"/>
        <w:left w:val="none" w:sz="0" w:space="0" w:color="auto"/>
        <w:bottom w:val="none" w:sz="0" w:space="0" w:color="auto"/>
        <w:right w:val="none" w:sz="0" w:space="0" w:color="auto"/>
      </w:divBdr>
    </w:div>
    <w:div w:id="13773868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208">
          <w:marLeft w:val="0"/>
          <w:marRight w:val="0"/>
          <w:marTop w:val="0"/>
          <w:marBottom w:val="0"/>
          <w:divBdr>
            <w:top w:val="none" w:sz="0" w:space="0" w:color="auto"/>
            <w:left w:val="none" w:sz="0" w:space="0" w:color="auto"/>
            <w:bottom w:val="none" w:sz="0" w:space="0" w:color="auto"/>
            <w:right w:val="none" w:sz="0" w:space="0" w:color="auto"/>
          </w:divBdr>
        </w:div>
        <w:div w:id="1568882691">
          <w:marLeft w:val="0"/>
          <w:marRight w:val="0"/>
          <w:marTop w:val="0"/>
          <w:marBottom w:val="0"/>
          <w:divBdr>
            <w:top w:val="none" w:sz="0" w:space="0" w:color="auto"/>
            <w:left w:val="none" w:sz="0" w:space="0" w:color="auto"/>
            <w:bottom w:val="none" w:sz="0" w:space="0" w:color="auto"/>
            <w:right w:val="none" w:sz="0" w:space="0" w:color="auto"/>
          </w:divBdr>
        </w:div>
      </w:divsChild>
    </w:div>
    <w:div w:id="1451048276">
      <w:bodyDiv w:val="1"/>
      <w:marLeft w:val="0"/>
      <w:marRight w:val="0"/>
      <w:marTop w:val="0"/>
      <w:marBottom w:val="0"/>
      <w:divBdr>
        <w:top w:val="none" w:sz="0" w:space="0" w:color="auto"/>
        <w:left w:val="none" w:sz="0" w:space="0" w:color="auto"/>
        <w:bottom w:val="none" w:sz="0" w:space="0" w:color="auto"/>
        <w:right w:val="none" w:sz="0" w:space="0" w:color="auto"/>
      </w:divBdr>
      <w:divsChild>
        <w:div w:id="1121338630">
          <w:marLeft w:val="0"/>
          <w:marRight w:val="0"/>
          <w:marTop w:val="0"/>
          <w:marBottom w:val="0"/>
          <w:divBdr>
            <w:top w:val="none" w:sz="0" w:space="0" w:color="auto"/>
            <w:left w:val="none" w:sz="0" w:space="0" w:color="auto"/>
            <w:bottom w:val="none" w:sz="0" w:space="0" w:color="auto"/>
            <w:right w:val="none" w:sz="0" w:space="0" w:color="auto"/>
          </w:divBdr>
        </w:div>
        <w:div w:id="130752359">
          <w:marLeft w:val="0"/>
          <w:marRight w:val="0"/>
          <w:marTop w:val="0"/>
          <w:marBottom w:val="0"/>
          <w:divBdr>
            <w:top w:val="none" w:sz="0" w:space="0" w:color="auto"/>
            <w:left w:val="none" w:sz="0" w:space="0" w:color="auto"/>
            <w:bottom w:val="none" w:sz="0" w:space="0" w:color="auto"/>
            <w:right w:val="none" w:sz="0" w:space="0" w:color="auto"/>
          </w:divBdr>
        </w:div>
      </w:divsChild>
    </w:div>
    <w:div w:id="1691830869">
      <w:bodyDiv w:val="1"/>
      <w:marLeft w:val="0"/>
      <w:marRight w:val="0"/>
      <w:marTop w:val="0"/>
      <w:marBottom w:val="0"/>
      <w:divBdr>
        <w:top w:val="none" w:sz="0" w:space="0" w:color="auto"/>
        <w:left w:val="none" w:sz="0" w:space="0" w:color="auto"/>
        <w:bottom w:val="none" w:sz="0" w:space="0" w:color="auto"/>
        <w:right w:val="none" w:sz="0" w:space="0" w:color="auto"/>
      </w:divBdr>
    </w:div>
    <w:div w:id="1755735115">
      <w:bodyDiv w:val="1"/>
      <w:marLeft w:val="0"/>
      <w:marRight w:val="0"/>
      <w:marTop w:val="0"/>
      <w:marBottom w:val="0"/>
      <w:divBdr>
        <w:top w:val="none" w:sz="0" w:space="0" w:color="auto"/>
        <w:left w:val="none" w:sz="0" w:space="0" w:color="auto"/>
        <w:bottom w:val="none" w:sz="0" w:space="0" w:color="auto"/>
        <w:right w:val="none" w:sz="0" w:space="0" w:color="auto"/>
      </w:divBdr>
    </w:div>
    <w:div w:id="1805389347">
      <w:bodyDiv w:val="1"/>
      <w:marLeft w:val="0"/>
      <w:marRight w:val="0"/>
      <w:marTop w:val="0"/>
      <w:marBottom w:val="0"/>
      <w:divBdr>
        <w:top w:val="none" w:sz="0" w:space="0" w:color="auto"/>
        <w:left w:val="none" w:sz="0" w:space="0" w:color="auto"/>
        <w:bottom w:val="none" w:sz="0" w:space="0" w:color="auto"/>
        <w:right w:val="none" w:sz="0" w:space="0" w:color="auto"/>
      </w:divBdr>
    </w:div>
    <w:div w:id="20956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B926256487CB4B983C7F6807DE5FE5" ma:contentTypeVersion="15" ma:contentTypeDescription="Create a new document." ma:contentTypeScope="" ma:versionID="d616d3669e14d6dc2f76c081d67a379b">
  <xsd:schema xmlns:xsd="http://www.w3.org/2001/XMLSchema" xmlns:xs="http://www.w3.org/2001/XMLSchema" xmlns:p="http://schemas.microsoft.com/office/2006/metadata/properties" xmlns:ns2="d5c8e12b-3a0f-4b54-8853-a06f34f6a470" xmlns:ns3="0a64ecec-ddd9-435a-a4c5-8dc688b86698" targetNamespace="http://schemas.microsoft.com/office/2006/metadata/properties" ma:root="true" ma:fieldsID="4b7d911dccd33fa046f231590fee3a9a" ns2:_="" ns3:_="">
    <xsd:import namespace="d5c8e12b-3a0f-4b54-8853-a06f34f6a470"/>
    <xsd:import namespace="0a64ecec-ddd9-435a-a4c5-8dc688b866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e12b-3a0f-4b54-8853-a06f34f6a4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7638b01-e6a3-41a3-9851-2098949ce9cf}" ma:internalName="TaxCatchAll" ma:showField="CatchAllData" ma:web="d5c8e12b-3a0f-4b54-8853-a06f34f6a4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64ecec-ddd9-435a-a4c5-8dc688b866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e79ff5f-edb7-4812-bdc0-c8370a4a1b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64ecec-ddd9-435a-a4c5-8dc688b86698">
      <Terms xmlns="http://schemas.microsoft.com/office/infopath/2007/PartnerControls"/>
    </lcf76f155ced4ddcb4097134ff3c332f>
    <TaxCatchAll xmlns="d5c8e12b-3a0f-4b54-8853-a06f34f6a470" xsi:nil="true"/>
  </documentManagement>
</p:properties>
</file>

<file path=customXml/itemProps1.xml><?xml version="1.0" encoding="utf-8"?>
<ds:datastoreItem xmlns:ds="http://schemas.openxmlformats.org/officeDocument/2006/customXml" ds:itemID="{FB6C1B50-8D46-4B21-956D-05637F782762}">
  <ds:schemaRefs>
    <ds:schemaRef ds:uri="http://schemas.openxmlformats.org/officeDocument/2006/bibliography"/>
  </ds:schemaRefs>
</ds:datastoreItem>
</file>

<file path=customXml/itemProps2.xml><?xml version="1.0" encoding="utf-8"?>
<ds:datastoreItem xmlns:ds="http://schemas.openxmlformats.org/officeDocument/2006/customXml" ds:itemID="{57832DD4-B924-4AC3-8429-BBCB348C8E64}">
  <ds:schemaRefs>
    <ds:schemaRef ds:uri="http://schemas.microsoft.com/sharepoint/v3/contenttype/forms"/>
  </ds:schemaRefs>
</ds:datastoreItem>
</file>

<file path=customXml/itemProps3.xml><?xml version="1.0" encoding="utf-8"?>
<ds:datastoreItem xmlns:ds="http://schemas.openxmlformats.org/officeDocument/2006/customXml" ds:itemID="{0C699CC2-935C-4FD9-AB25-27E2FAADD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e12b-3a0f-4b54-8853-a06f34f6a470"/>
    <ds:schemaRef ds:uri="0a64ecec-ddd9-435a-a4c5-8dc688b86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B891F-0E3E-4BE3-ACD8-D0313460F765}">
  <ds:schemaRefs>
    <ds:schemaRef ds:uri="http://schemas.microsoft.com/office/2006/metadata/properties"/>
    <ds:schemaRef ds:uri="http://schemas.microsoft.com/office/infopath/2007/PartnerControls"/>
    <ds:schemaRef ds:uri="0a64ecec-ddd9-435a-a4c5-8dc688b86698"/>
    <ds:schemaRef ds:uri="d5c8e12b-3a0f-4b54-8853-a06f34f6a47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Tang</dc:creator>
  <cp:keywords/>
  <dc:description/>
  <cp:lastModifiedBy>Paul Salomon Mischel</cp:lastModifiedBy>
  <cp:revision>3</cp:revision>
  <cp:lastPrinted>2023-11-14T20:53:00Z</cp:lastPrinted>
  <dcterms:created xsi:type="dcterms:W3CDTF">2024-07-04T22:42:00Z</dcterms:created>
  <dcterms:modified xsi:type="dcterms:W3CDTF">2024-07-04T22:43:00Z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id="YXz1svIO"/&gt;&lt;style id="http://www.zotero.org/styles/nature" hasBibliography="1" bibliographyStyleHasBeenSet="1"/&gt;&lt;prefs&gt;&lt;pref name="fieldType" value="Field"/&gt;&lt;/prefs&gt;&lt;/data&gt;</vt:lpwstr>
  </property>
  <property fmtid="{D5CDD505-2E9C-101B-9397-08002B2CF9AE}" pid="3" name="ContentTypeId">
    <vt:lpwstr>0x0101004DB926256487CB4B983C7F6807DE5FE5</vt:lpwstr>
  </property>
  <property fmtid="{D5CDD505-2E9C-101B-9397-08002B2CF9AE}" pid="4" name="MediaServiceImageTags">
    <vt:lpwstr/>
  </property>
</Properties>
</file>