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C95B7" w14:textId="4B88C00C" w:rsidR="00445F23" w:rsidRPr="00443B48" w:rsidRDefault="0025768B">
      <w:pPr>
        <w:rPr>
          <w:rFonts w:ascii="Arial" w:hAnsi="Arial" w:cs="Arial"/>
        </w:rPr>
      </w:pPr>
      <w:r w:rsidRPr="00443B48">
        <w:rPr>
          <w:rFonts w:ascii="Arial" w:hAnsi="Arial" w:cs="Arial"/>
          <w:b/>
          <w:bCs/>
          <w:color w:val="000000"/>
          <w:shd w:val="clear" w:color="auto" w:fill="FFFFFF"/>
        </w:rPr>
        <w:t>Table S</w:t>
      </w:r>
      <w:r w:rsidR="0021051C">
        <w:rPr>
          <w:rFonts w:ascii="Arial" w:hAnsi="Arial" w:cs="Arial"/>
          <w:b/>
          <w:bCs/>
          <w:color w:val="000000"/>
          <w:shd w:val="clear" w:color="auto" w:fill="FFFFFF"/>
        </w:rPr>
        <w:t>8</w:t>
      </w:r>
      <w:r w:rsidRPr="00443B48">
        <w:rPr>
          <w:rFonts w:ascii="Arial" w:hAnsi="Arial" w:cs="Arial"/>
          <w:b/>
          <w:bCs/>
          <w:color w:val="000000"/>
          <w:shd w:val="clear" w:color="auto" w:fill="FFFFFF"/>
        </w:rPr>
        <w:t xml:space="preserve">: </w:t>
      </w:r>
      <w:proofErr w:type="spellStart"/>
      <w:r w:rsidRPr="00443B48">
        <w:rPr>
          <w:rFonts w:ascii="Arial" w:hAnsi="Arial" w:cs="Arial"/>
          <w:color w:val="000000"/>
          <w:shd w:val="clear" w:color="auto" w:fill="FFFFFF"/>
        </w:rPr>
        <w:t>bNAb</w:t>
      </w:r>
      <w:proofErr w:type="spellEnd"/>
      <w:r w:rsidRPr="00443B48">
        <w:rPr>
          <w:rFonts w:ascii="Arial" w:hAnsi="Arial" w:cs="Arial"/>
          <w:color w:val="000000"/>
          <w:shd w:val="clear" w:color="auto" w:fill="FFFFFF"/>
        </w:rPr>
        <w:t xml:space="preserve"> population pharmacokinetic (PK) model parameters.</w:t>
      </w:r>
    </w:p>
    <w:tbl>
      <w:tblPr>
        <w:tblStyle w:val="PlainTable4"/>
        <w:tblW w:w="0" w:type="auto"/>
        <w:tblCellSpacing w:w="56" w:type="dxa"/>
        <w:tblLook w:val="04A0" w:firstRow="1" w:lastRow="0" w:firstColumn="1" w:lastColumn="0" w:noHBand="0" w:noVBand="1"/>
      </w:tblPr>
      <w:tblGrid>
        <w:gridCol w:w="1811"/>
        <w:gridCol w:w="2375"/>
        <w:gridCol w:w="2091"/>
        <w:gridCol w:w="1369"/>
        <w:gridCol w:w="1380"/>
      </w:tblGrid>
      <w:tr w:rsidR="000064F1" w:rsidRPr="00443B48" w14:paraId="3537F65E" w14:textId="364437FD" w:rsidTr="00EE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1B34C3" w14:textId="0073E011" w:rsidR="00677032" w:rsidRPr="00443B48" w:rsidRDefault="009E1514" w:rsidP="000064F1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443B48">
              <w:rPr>
                <w:rFonts w:ascii="Arial" w:hAnsi="Arial" w:cs="Arial"/>
                <w:lang w:val="en-US"/>
              </w:rPr>
              <w:t>bNAb</w:t>
            </w:r>
            <w:proofErr w:type="spellEnd"/>
          </w:p>
        </w:tc>
        <w:tc>
          <w:tcPr>
            <w:tcW w:w="2266" w:type="dxa"/>
            <w:tcBorders>
              <w:top w:val="single" w:sz="12" w:space="0" w:color="auto"/>
              <w:bottom w:val="single" w:sz="4" w:space="0" w:color="auto"/>
            </w:tcBorders>
          </w:tcPr>
          <w:p w14:paraId="03C3F40F" w14:textId="7B175634" w:rsidR="00677032" w:rsidRPr="00443B48" w:rsidRDefault="00677032" w:rsidP="00006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Parameter</w:t>
            </w:r>
            <w:r w:rsidR="00EE227C" w:rsidRPr="00443B48">
              <w:rPr>
                <w:rFonts w:ascii="Arial" w:hAnsi="Arial" w:cs="Arial"/>
                <w:b w:val="0"/>
                <w:bCs w:val="0"/>
                <w:vertAlign w:val="superscript"/>
                <w:lang w:val="en-US"/>
              </w:rPr>
              <w:t>2,3</w:t>
            </w:r>
          </w:p>
        </w:tc>
        <w:tc>
          <w:tcPr>
            <w:tcW w:w="1982" w:type="dxa"/>
            <w:tcBorders>
              <w:top w:val="single" w:sz="12" w:space="0" w:color="auto"/>
              <w:bottom w:val="single" w:sz="4" w:space="0" w:color="auto"/>
            </w:tcBorders>
          </w:tcPr>
          <w:p w14:paraId="0F76A76A" w14:textId="4952FCBB" w:rsidR="00677032" w:rsidRPr="00443B48" w:rsidRDefault="00677032" w:rsidP="0067703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Estimate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4" w:space="0" w:color="auto"/>
            </w:tcBorders>
          </w:tcPr>
          <w:p w14:paraId="29E09038" w14:textId="07F30D6E" w:rsidR="00677032" w:rsidRPr="00443B48" w:rsidRDefault="00677032" w:rsidP="0067703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S.E.</w:t>
            </w:r>
            <w:r w:rsidR="00EE227C" w:rsidRPr="00443B48">
              <w:rPr>
                <w:rFonts w:ascii="Arial" w:hAnsi="Arial" w:cs="Arial"/>
                <w:b w:val="0"/>
                <w:bCs w:val="0"/>
                <w:vertAlign w:val="superscript"/>
                <w:lang w:val="en-US"/>
              </w:rPr>
              <w:t>1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4" w:space="0" w:color="auto"/>
            </w:tcBorders>
          </w:tcPr>
          <w:p w14:paraId="7224BEAC" w14:textId="2948D56F" w:rsidR="00677032" w:rsidRPr="00443B48" w:rsidRDefault="00677032" w:rsidP="0067703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%R.S.E.</w:t>
            </w:r>
            <w:r w:rsidR="00EE227C" w:rsidRPr="00443B48">
              <w:rPr>
                <w:rFonts w:ascii="Arial" w:hAnsi="Arial" w:cs="Arial"/>
                <w:b w:val="0"/>
                <w:bCs w:val="0"/>
                <w:vertAlign w:val="superscript"/>
                <w:lang w:val="en-US"/>
              </w:rPr>
              <w:t>1</w:t>
            </w:r>
          </w:p>
        </w:tc>
      </w:tr>
      <w:tr w:rsidR="00EE227C" w:rsidRPr="00443B48" w14:paraId="4C964C67" w14:textId="06B3BD8E" w:rsidTr="00EE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 w:val="restart"/>
            <w:shd w:val="clear" w:color="auto" w:fill="auto"/>
            <w:vAlign w:val="center"/>
          </w:tcPr>
          <w:p w14:paraId="3EF339D5" w14:textId="2819292B" w:rsidR="00677032" w:rsidRPr="00443B48" w:rsidRDefault="00677032" w:rsidP="000064F1">
            <w:pPr>
              <w:jc w:val="center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10-1074</w:t>
            </w:r>
          </w:p>
        </w:tc>
        <w:tc>
          <w:tcPr>
            <w:tcW w:w="2266" w:type="dxa"/>
            <w:shd w:val="clear" w:color="auto" w:fill="auto"/>
          </w:tcPr>
          <w:p w14:paraId="13FE7760" w14:textId="201E8239" w:rsidR="00677032" w:rsidRPr="00443B48" w:rsidRDefault="00677032" w:rsidP="00677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Cambria Math" w:hAnsi="Cambria Math" w:cs="Cambria Math"/>
                <w:b/>
                <w:bCs/>
                <w:lang w:val="en-US"/>
              </w:rPr>
              <w:t>𝛳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 xml:space="preserve">CL </w:t>
            </w:r>
          </w:p>
        </w:tc>
        <w:tc>
          <w:tcPr>
            <w:tcW w:w="1982" w:type="dxa"/>
            <w:shd w:val="clear" w:color="auto" w:fill="auto"/>
          </w:tcPr>
          <w:p w14:paraId="24364CEF" w14:textId="0FEB9ABE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0.0038</w:t>
            </w:r>
          </w:p>
        </w:tc>
        <w:tc>
          <w:tcPr>
            <w:tcW w:w="1257" w:type="dxa"/>
            <w:shd w:val="clear" w:color="auto" w:fill="auto"/>
          </w:tcPr>
          <w:p w14:paraId="2FCF4A3A" w14:textId="4045C5B6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0. 00027</w:t>
            </w:r>
          </w:p>
        </w:tc>
        <w:tc>
          <w:tcPr>
            <w:tcW w:w="1203" w:type="dxa"/>
            <w:shd w:val="clear" w:color="auto" w:fill="auto"/>
          </w:tcPr>
          <w:p w14:paraId="387BA7CF" w14:textId="6E478D47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7.17</w:t>
            </w:r>
          </w:p>
        </w:tc>
      </w:tr>
      <w:tr w:rsidR="00EE227C" w:rsidRPr="00443B48" w14:paraId="671875D7" w14:textId="7AE18504" w:rsidTr="00EE227C">
        <w:trPr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/>
            <w:vAlign w:val="center"/>
          </w:tcPr>
          <w:p w14:paraId="3CFDF1D8" w14:textId="383D70B2" w:rsidR="00677032" w:rsidRPr="00443B48" w:rsidRDefault="00677032" w:rsidP="000064F1">
            <w:pPr>
              <w:jc w:val="center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2266" w:type="dxa"/>
          </w:tcPr>
          <w:p w14:paraId="7533D0EB" w14:textId="31D4E030" w:rsidR="00677032" w:rsidRPr="00443B48" w:rsidRDefault="00677032" w:rsidP="00677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Cambria Math" w:hAnsi="Cambria Math" w:cs="Cambria Math"/>
                <w:b/>
                <w:bCs/>
                <w:lang w:val="en-US"/>
              </w:rPr>
              <w:t>𝛳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>V Central</w:t>
            </w:r>
          </w:p>
        </w:tc>
        <w:tc>
          <w:tcPr>
            <w:tcW w:w="1982" w:type="dxa"/>
          </w:tcPr>
          <w:p w14:paraId="5FE2C553" w14:textId="161A7448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0.12</w:t>
            </w:r>
          </w:p>
        </w:tc>
        <w:tc>
          <w:tcPr>
            <w:tcW w:w="1257" w:type="dxa"/>
          </w:tcPr>
          <w:p w14:paraId="6E4C5387" w14:textId="0380EB18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0.0034</w:t>
            </w:r>
          </w:p>
        </w:tc>
        <w:tc>
          <w:tcPr>
            <w:tcW w:w="1203" w:type="dxa"/>
          </w:tcPr>
          <w:p w14:paraId="38B8DBF8" w14:textId="679D1D55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2.84</w:t>
            </w:r>
          </w:p>
        </w:tc>
      </w:tr>
      <w:tr w:rsidR="00EE227C" w:rsidRPr="00443B48" w14:paraId="2257064A" w14:textId="26DB9A21" w:rsidTr="00EE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/>
            <w:shd w:val="clear" w:color="auto" w:fill="auto"/>
            <w:vAlign w:val="center"/>
          </w:tcPr>
          <w:p w14:paraId="306DAC46" w14:textId="77777777" w:rsidR="00677032" w:rsidRPr="00443B48" w:rsidRDefault="00677032" w:rsidP="000064F1">
            <w:pPr>
              <w:jc w:val="center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2266" w:type="dxa"/>
            <w:shd w:val="clear" w:color="auto" w:fill="auto"/>
          </w:tcPr>
          <w:p w14:paraId="7A76B3DF" w14:textId="4C481736" w:rsidR="00677032" w:rsidRPr="00443B48" w:rsidRDefault="00677032" w:rsidP="00677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b/>
                <w:bCs/>
                <w:lang w:val="en-US"/>
              </w:rPr>
              <w:t>Ω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>CL</w:t>
            </w:r>
          </w:p>
        </w:tc>
        <w:tc>
          <w:tcPr>
            <w:tcW w:w="1982" w:type="dxa"/>
            <w:shd w:val="clear" w:color="auto" w:fill="auto"/>
          </w:tcPr>
          <w:p w14:paraId="36DF65ED" w14:textId="5C9C216C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0.22</w:t>
            </w:r>
          </w:p>
        </w:tc>
        <w:tc>
          <w:tcPr>
            <w:tcW w:w="1257" w:type="dxa"/>
            <w:shd w:val="clear" w:color="auto" w:fill="auto"/>
          </w:tcPr>
          <w:p w14:paraId="4532FBA7" w14:textId="1AE31461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0.049</w:t>
            </w:r>
          </w:p>
        </w:tc>
        <w:tc>
          <w:tcPr>
            <w:tcW w:w="1203" w:type="dxa"/>
            <w:shd w:val="clear" w:color="auto" w:fill="auto"/>
          </w:tcPr>
          <w:p w14:paraId="51B4A014" w14:textId="1075E392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22.5</w:t>
            </w:r>
          </w:p>
        </w:tc>
      </w:tr>
      <w:tr w:rsidR="00EE227C" w:rsidRPr="00443B48" w14:paraId="62E04EEB" w14:textId="196E1308" w:rsidTr="00EE227C">
        <w:trPr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/>
            <w:tcBorders>
              <w:bottom w:val="single" w:sz="4" w:space="0" w:color="auto"/>
            </w:tcBorders>
            <w:vAlign w:val="center"/>
          </w:tcPr>
          <w:p w14:paraId="7F9910A2" w14:textId="77777777" w:rsidR="00677032" w:rsidRPr="00443B48" w:rsidRDefault="00677032" w:rsidP="000064F1">
            <w:pPr>
              <w:jc w:val="center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2E202032" w14:textId="502CE683" w:rsidR="00677032" w:rsidRPr="00443B48" w:rsidRDefault="00677032" w:rsidP="00677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Cambria Math" w:hAnsi="Cambria Math" w:cs="Cambria Math"/>
                <w:b/>
                <w:bCs/>
                <w:lang w:val="en-US"/>
              </w:rPr>
              <w:t>𝜎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>Proportional Error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217FF60F" w14:textId="6CBB0120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0.37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5D49BB7" w14:textId="469C2AC3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0.022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14:paraId="2EDCE5BC" w14:textId="7A991A92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5.95</w:t>
            </w:r>
          </w:p>
        </w:tc>
      </w:tr>
      <w:tr w:rsidR="00EE227C" w:rsidRPr="00443B48" w14:paraId="23333311" w14:textId="6B66303D" w:rsidTr="00EE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 w:val="restart"/>
            <w:shd w:val="clear" w:color="auto" w:fill="auto"/>
            <w:vAlign w:val="center"/>
          </w:tcPr>
          <w:p w14:paraId="53FE0813" w14:textId="43E23469" w:rsidR="00677032" w:rsidRPr="00443B48" w:rsidRDefault="00677032" w:rsidP="000064F1">
            <w:pPr>
              <w:jc w:val="center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VRC07-523LS</w:t>
            </w:r>
          </w:p>
        </w:tc>
        <w:tc>
          <w:tcPr>
            <w:tcW w:w="2266" w:type="dxa"/>
            <w:shd w:val="clear" w:color="auto" w:fill="auto"/>
          </w:tcPr>
          <w:p w14:paraId="53889CEA" w14:textId="4EBD1AA6" w:rsidR="00677032" w:rsidRPr="00443B48" w:rsidRDefault="00677032" w:rsidP="00677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Cambria Math" w:hAnsi="Cambria Math" w:cs="Cambria Math"/>
                <w:b/>
                <w:bCs/>
                <w:lang w:val="en-US"/>
              </w:rPr>
              <w:t>𝛳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>CL</w:t>
            </w:r>
          </w:p>
        </w:tc>
        <w:tc>
          <w:tcPr>
            <w:tcW w:w="1982" w:type="dxa"/>
            <w:shd w:val="clear" w:color="auto" w:fill="auto"/>
          </w:tcPr>
          <w:p w14:paraId="3AF898F2" w14:textId="5D27211C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0.002</w:t>
            </w:r>
          </w:p>
        </w:tc>
        <w:tc>
          <w:tcPr>
            <w:tcW w:w="1257" w:type="dxa"/>
            <w:shd w:val="clear" w:color="auto" w:fill="auto"/>
          </w:tcPr>
          <w:p w14:paraId="71394AF1" w14:textId="1993A274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0.000084</w:t>
            </w:r>
          </w:p>
        </w:tc>
        <w:tc>
          <w:tcPr>
            <w:tcW w:w="1203" w:type="dxa"/>
            <w:shd w:val="clear" w:color="auto" w:fill="auto"/>
          </w:tcPr>
          <w:p w14:paraId="4A559749" w14:textId="332A649A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4.12</w:t>
            </w:r>
          </w:p>
        </w:tc>
      </w:tr>
      <w:tr w:rsidR="00677032" w:rsidRPr="00443B48" w14:paraId="292B3D2F" w14:textId="5099A06A" w:rsidTr="00EE227C">
        <w:trPr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/>
          </w:tcPr>
          <w:p w14:paraId="7E3ACA2B" w14:textId="10706BBF" w:rsidR="00677032" w:rsidRPr="00443B48" w:rsidRDefault="00677032" w:rsidP="00677032">
            <w:pPr>
              <w:jc w:val="righ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2266" w:type="dxa"/>
          </w:tcPr>
          <w:p w14:paraId="306AE043" w14:textId="599B8CC7" w:rsidR="00677032" w:rsidRPr="00443B48" w:rsidRDefault="00677032" w:rsidP="00677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Cambria Math" w:hAnsi="Cambria Math" w:cs="Cambria Math"/>
                <w:b/>
                <w:bCs/>
                <w:lang w:val="en-US"/>
              </w:rPr>
              <w:t>𝛳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>V Central</w:t>
            </w:r>
          </w:p>
        </w:tc>
        <w:tc>
          <w:tcPr>
            <w:tcW w:w="1982" w:type="dxa"/>
          </w:tcPr>
          <w:p w14:paraId="0F2A41EF" w14:textId="412E0C02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0.1</w:t>
            </w:r>
          </w:p>
        </w:tc>
        <w:tc>
          <w:tcPr>
            <w:tcW w:w="1257" w:type="dxa"/>
          </w:tcPr>
          <w:p w14:paraId="2E091F91" w14:textId="7EC83FBC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0.0093</w:t>
            </w:r>
          </w:p>
        </w:tc>
        <w:tc>
          <w:tcPr>
            <w:tcW w:w="1203" w:type="dxa"/>
          </w:tcPr>
          <w:p w14:paraId="30ABD4A1" w14:textId="48A84298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9.32</w:t>
            </w:r>
          </w:p>
        </w:tc>
      </w:tr>
      <w:tr w:rsidR="00EE227C" w:rsidRPr="00443B48" w14:paraId="3AD04FD1" w14:textId="4B090153" w:rsidTr="00EE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/>
            <w:shd w:val="clear" w:color="auto" w:fill="auto"/>
          </w:tcPr>
          <w:p w14:paraId="02A2CB6D" w14:textId="77777777" w:rsidR="00677032" w:rsidRPr="00443B48" w:rsidRDefault="00677032" w:rsidP="00677032">
            <w:pPr>
              <w:jc w:val="righ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2266" w:type="dxa"/>
            <w:shd w:val="clear" w:color="auto" w:fill="auto"/>
          </w:tcPr>
          <w:p w14:paraId="3A62B63E" w14:textId="518B89AB" w:rsidR="00677032" w:rsidRPr="00443B48" w:rsidRDefault="00677032" w:rsidP="00677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Cambria Math" w:hAnsi="Cambria Math" w:cs="Cambria Math"/>
                <w:b/>
                <w:bCs/>
                <w:lang w:val="en-US"/>
              </w:rPr>
              <w:t>𝛳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>Q</w:t>
            </w:r>
          </w:p>
        </w:tc>
        <w:tc>
          <w:tcPr>
            <w:tcW w:w="1982" w:type="dxa"/>
            <w:shd w:val="clear" w:color="auto" w:fill="auto"/>
          </w:tcPr>
          <w:p w14:paraId="77F6315A" w14:textId="1E8F8497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0.0013</w:t>
            </w:r>
          </w:p>
        </w:tc>
        <w:tc>
          <w:tcPr>
            <w:tcW w:w="1257" w:type="dxa"/>
            <w:shd w:val="clear" w:color="auto" w:fill="auto"/>
          </w:tcPr>
          <w:p w14:paraId="1B418E4A" w14:textId="18C0342F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0.00039</w:t>
            </w:r>
          </w:p>
        </w:tc>
        <w:tc>
          <w:tcPr>
            <w:tcW w:w="1203" w:type="dxa"/>
            <w:shd w:val="clear" w:color="auto" w:fill="auto"/>
          </w:tcPr>
          <w:p w14:paraId="3384A904" w14:textId="26AE5B37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31.0</w:t>
            </w:r>
          </w:p>
        </w:tc>
      </w:tr>
      <w:tr w:rsidR="00677032" w:rsidRPr="00443B48" w14:paraId="0D571E5F" w14:textId="0354CC75" w:rsidTr="00EE227C">
        <w:trPr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/>
          </w:tcPr>
          <w:p w14:paraId="15CD4731" w14:textId="77777777" w:rsidR="00677032" w:rsidRPr="00443B48" w:rsidRDefault="00677032" w:rsidP="00677032">
            <w:pPr>
              <w:jc w:val="righ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2266" w:type="dxa"/>
          </w:tcPr>
          <w:p w14:paraId="7F30D047" w14:textId="06887BC2" w:rsidR="00677032" w:rsidRPr="00443B48" w:rsidRDefault="00677032" w:rsidP="00677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Cambria Math" w:hAnsi="Cambria Math" w:cs="Cambria Math"/>
                <w:b/>
                <w:bCs/>
                <w:lang w:val="en-US"/>
              </w:rPr>
              <w:t>𝛳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>V Peripheral</w:t>
            </w:r>
          </w:p>
        </w:tc>
        <w:tc>
          <w:tcPr>
            <w:tcW w:w="1982" w:type="dxa"/>
          </w:tcPr>
          <w:p w14:paraId="0EB33DD0" w14:textId="02DE62DC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0.026</w:t>
            </w:r>
          </w:p>
        </w:tc>
        <w:tc>
          <w:tcPr>
            <w:tcW w:w="1257" w:type="dxa"/>
          </w:tcPr>
          <w:p w14:paraId="3D33EB1D" w14:textId="2625BD3E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0.0047</w:t>
            </w:r>
          </w:p>
        </w:tc>
        <w:tc>
          <w:tcPr>
            <w:tcW w:w="1203" w:type="dxa"/>
          </w:tcPr>
          <w:p w14:paraId="67345B59" w14:textId="24EC92F5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17.9</w:t>
            </w:r>
          </w:p>
        </w:tc>
      </w:tr>
      <w:tr w:rsidR="00EE227C" w:rsidRPr="00443B48" w14:paraId="4CCE374F" w14:textId="5EA16409" w:rsidTr="00EE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/>
            <w:shd w:val="clear" w:color="auto" w:fill="auto"/>
          </w:tcPr>
          <w:p w14:paraId="361898D3" w14:textId="77777777" w:rsidR="00677032" w:rsidRPr="00443B48" w:rsidRDefault="00677032" w:rsidP="00677032">
            <w:pPr>
              <w:jc w:val="righ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2266" w:type="dxa"/>
            <w:shd w:val="clear" w:color="auto" w:fill="auto"/>
          </w:tcPr>
          <w:p w14:paraId="68ABA061" w14:textId="61166620" w:rsidR="00677032" w:rsidRPr="00443B48" w:rsidRDefault="00677032" w:rsidP="00677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b/>
                <w:bCs/>
                <w:lang w:val="en-US"/>
              </w:rPr>
              <w:t>Ω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>CL</w:t>
            </w:r>
          </w:p>
        </w:tc>
        <w:tc>
          <w:tcPr>
            <w:tcW w:w="1982" w:type="dxa"/>
            <w:shd w:val="clear" w:color="auto" w:fill="auto"/>
          </w:tcPr>
          <w:p w14:paraId="1B349F41" w14:textId="288348C5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0.12</w:t>
            </w:r>
          </w:p>
        </w:tc>
        <w:tc>
          <w:tcPr>
            <w:tcW w:w="1257" w:type="dxa"/>
            <w:shd w:val="clear" w:color="auto" w:fill="auto"/>
          </w:tcPr>
          <w:p w14:paraId="35CF38A0" w14:textId="5C9C586C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0.029</w:t>
            </w:r>
          </w:p>
        </w:tc>
        <w:tc>
          <w:tcPr>
            <w:tcW w:w="1203" w:type="dxa"/>
            <w:shd w:val="clear" w:color="auto" w:fill="auto"/>
          </w:tcPr>
          <w:p w14:paraId="7087A407" w14:textId="588DC96C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24.3</w:t>
            </w:r>
          </w:p>
        </w:tc>
      </w:tr>
      <w:tr w:rsidR="00677032" w:rsidRPr="00443B48" w14:paraId="583D4E4A" w14:textId="1EAC9CED" w:rsidTr="00EE227C">
        <w:trPr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/>
          </w:tcPr>
          <w:p w14:paraId="3D7EA3B3" w14:textId="77777777" w:rsidR="00677032" w:rsidRPr="00443B48" w:rsidRDefault="00677032" w:rsidP="00677032">
            <w:pPr>
              <w:jc w:val="righ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2266" w:type="dxa"/>
          </w:tcPr>
          <w:p w14:paraId="3E5ACC7D" w14:textId="71613905" w:rsidR="00677032" w:rsidRPr="00443B48" w:rsidRDefault="00677032" w:rsidP="00677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b/>
                <w:bCs/>
                <w:lang w:val="en-US"/>
              </w:rPr>
              <w:t>Ω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>V Central</w:t>
            </w:r>
          </w:p>
        </w:tc>
        <w:tc>
          <w:tcPr>
            <w:tcW w:w="1982" w:type="dxa"/>
          </w:tcPr>
          <w:p w14:paraId="3C63B5AC" w14:textId="4F8B85E9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0.2</w:t>
            </w:r>
          </w:p>
        </w:tc>
        <w:tc>
          <w:tcPr>
            <w:tcW w:w="1257" w:type="dxa"/>
          </w:tcPr>
          <w:p w14:paraId="707FB077" w14:textId="7022C0CA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0.082</w:t>
            </w:r>
          </w:p>
        </w:tc>
        <w:tc>
          <w:tcPr>
            <w:tcW w:w="1203" w:type="dxa"/>
          </w:tcPr>
          <w:p w14:paraId="5F0CF7A7" w14:textId="50239899" w:rsidR="00677032" w:rsidRPr="00443B48" w:rsidRDefault="00677032" w:rsidP="00677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42.2</w:t>
            </w:r>
          </w:p>
        </w:tc>
      </w:tr>
      <w:tr w:rsidR="000064F1" w:rsidRPr="00443B48" w14:paraId="2336BA49" w14:textId="0F85AD6B" w:rsidTr="00EE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5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6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4D750AB0" w14:textId="77777777" w:rsidR="00677032" w:rsidRPr="00443B48" w:rsidRDefault="00677032" w:rsidP="00677032">
            <w:pPr>
              <w:jc w:val="righ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2266" w:type="dxa"/>
            <w:tcBorders>
              <w:bottom w:val="single" w:sz="12" w:space="0" w:color="auto"/>
            </w:tcBorders>
            <w:shd w:val="clear" w:color="auto" w:fill="auto"/>
          </w:tcPr>
          <w:p w14:paraId="1E27E751" w14:textId="6346D791" w:rsidR="00677032" w:rsidRPr="00443B48" w:rsidRDefault="00677032" w:rsidP="00677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Cambria Math" w:hAnsi="Cambria Math" w:cs="Cambria Math"/>
                <w:b/>
                <w:bCs/>
                <w:lang w:val="en-US"/>
              </w:rPr>
              <w:t>𝜎</w:t>
            </w:r>
            <w:r w:rsidRPr="00443B48">
              <w:rPr>
                <w:rFonts w:ascii="Arial" w:hAnsi="Arial" w:cs="Arial"/>
                <w:lang w:val="en-US"/>
              </w:rPr>
              <w:t xml:space="preserve"> </w:t>
            </w:r>
            <w:r w:rsidRPr="00443B48">
              <w:rPr>
                <w:rFonts w:ascii="Arial" w:hAnsi="Arial" w:cs="Arial"/>
                <w:vertAlign w:val="subscript"/>
                <w:lang w:val="en-US"/>
              </w:rPr>
              <w:t>Proportional Error</w:t>
            </w:r>
          </w:p>
        </w:tc>
        <w:tc>
          <w:tcPr>
            <w:tcW w:w="1982" w:type="dxa"/>
            <w:tcBorders>
              <w:bottom w:val="single" w:sz="12" w:space="0" w:color="auto"/>
            </w:tcBorders>
            <w:shd w:val="clear" w:color="auto" w:fill="auto"/>
          </w:tcPr>
          <w:p w14:paraId="7BE1DF0C" w14:textId="369D0C0B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0.14</w:t>
            </w:r>
          </w:p>
        </w:tc>
        <w:tc>
          <w:tcPr>
            <w:tcW w:w="1257" w:type="dxa"/>
            <w:tcBorders>
              <w:bottom w:val="single" w:sz="12" w:space="0" w:color="auto"/>
            </w:tcBorders>
            <w:shd w:val="clear" w:color="auto" w:fill="auto"/>
          </w:tcPr>
          <w:p w14:paraId="6E18136C" w14:textId="0F09E909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0.0083</w:t>
            </w:r>
          </w:p>
        </w:tc>
        <w:tc>
          <w:tcPr>
            <w:tcW w:w="1203" w:type="dxa"/>
            <w:tcBorders>
              <w:bottom w:val="single" w:sz="12" w:space="0" w:color="auto"/>
            </w:tcBorders>
            <w:shd w:val="clear" w:color="auto" w:fill="auto"/>
          </w:tcPr>
          <w:p w14:paraId="165A9CFE" w14:textId="7710FE9A" w:rsidR="00677032" w:rsidRPr="00443B48" w:rsidRDefault="00677032" w:rsidP="00677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43B48">
              <w:rPr>
                <w:rFonts w:ascii="Arial" w:hAnsi="Arial" w:cs="Arial"/>
                <w:lang w:val="en-US"/>
              </w:rPr>
              <w:t>5.81</w:t>
            </w:r>
          </w:p>
        </w:tc>
      </w:tr>
    </w:tbl>
    <w:p w14:paraId="3E5857F8" w14:textId="1AC669F5" w:rsidR="00EE227C" w:rsidRPr="00443B48" w:rsidRDefault="00EE227C" w:rsidP="00EE227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443B48">
        <w:rPr>
          <w:rFonts w:ascii="Arial" w:hAnsi="Arial" w:cs="Arial"/>
          <w:lang w:val="en-US"/>
        </w:rPr>
        <w:t>S.E. is the standard error, %R.S.E. is the relative standard error</w:t>
      </w:r>
    </w:p>
    <w:p w14:paraId="487CEEA5" w14:textId="06335AFC" w:rsidR="00445F23" w:rsidRPr="00443B48" w:rsidRDefault="000064F1" w:rsidP="00EE227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443B48">
        <w:rPr>
          <w:rFonts w:ascii="Cambria Math" w:hAnsi="Cambria Math" w:cs="Cambria Math"/>
          <w:b/>
          <w:bCs/>
          <w:lang w:val="en-US"/>
        </w:rPr>
        <w:t>𝛳</w:t>
      </w:r>
      <w:r w:rsidRPr="00443B48">
        <w:rPr>
          <w:rFonts w:ascii="Arial" w:hAnsi="Arial" w:cs="Arial"/>
          <w:lang w:val="en-US"/>
        </w:rPr>
        <w:t xml:space="preserve">’s are the typical population estimates, </w:t>
      </w:r>
      <w:r w:rsidRPr="00443B48">
        <w:rPr>
          <w:rFonts w:ascii="Arial" w:hAnsi="Arial" w:cs="Arial"/>
          <w:b/>
          <w:bCs/>
          <w:lang w:val="en-US"/>
        </w:rPr>
        <w:t>Ω</w:t>
      </w:r>
      <w:r w:rsidRPr="00443B48">
        <w:rPr>
          <w:rFonts w:ascii="Arial" w:hAnsi="Arial" w:cs="Arial"/>
          <w:lang w:val="en-US"/>
        </w:rPr>
        <w:t xml:space="preserve">’s are the estimates for between subject variability and </w:t>
      </w:r>
      <w:r w:rsidRPr="00443B48">
        <w:rPr>
          <w:rFonts w:ascii="Cambria Math" w:hAnsi="Cambria Math" w:cs="Cambria Math"/>
          <w:b/>
          <w:bCs/>
          <w:lang w:val="en-US"/>
        </w:rPr>
        <w:t>𝜎</w:t>
      </w:r>
      <w:r w:rsidRPr="00443B48">
        <w:rPr>
          <w:rFonts w:ascii="Arial" w:hAnsi="Arial" w:cs="Arial"/>
          <w:lang w:val="en-US"/>
        </w:rPr>
        <w:t>’s are the estimates for residual unexplained variability.</w:t>
      </w:r>
    </w:p>
    <w:p w14:paraId="3DAD2502" w14:textId="7AC1F041" w:rsidR="00EE227C" w:rsidRPr="00443B48" w:rsidRDefault="00C76A26" w:rsidP="00EE227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443B48">
        <w:rPr>
          <w:rFonts w:ascii="Arial" w:hAnsi="Arial" w:cs="Arial"/>
          <w:lang w:val="en-US"/>
        </w:rPr>
        <w:t>Clearance (CL)</w:t>
      </w:r>
      <w:r w:rsidR="000064F1" w:rsidRPr="00443B48">
        <w:rPr>
          <w:rFonts w:ascii="Arial" w:hAnsi="Arial" w:cs="Arial"/>
          <w:lang w:val="en-US"/>
        </w:rPr>
        <w:t xml:space="preserve"> in L/day/kg, Volume of Distribution (V) in L/kg, Inter-compartmental CL (Q) in L/day/kg</w:t>
      </w:r>
    </w:p>
    <w:sectPr w:rsidR="00EE227C" w:rsidRPr="00443B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CB2CB" w14:textId="77777777" w:rsidR="00DC1172" w:rsidRDefault="00DC1172" w:rsidP="00A86CC6">
      <w:pPr>
        <w:spacing w:after="0" w:line="240" w:lineRule="auto"/>
      </w:pPr>
      <w:r>
        <w:separator/>
      </w:r>
    </w:p>
  </w:endnote>
  <w:endnote w:type="continuationSeparator" w:id="0">
    <w:p w14:paraId="09D04DBA" w14:textId="77777777" w:rsidR="00DC1172" w:rsidRDefault="00DC1172" w:rsidP="00A86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3798E" w14:textId="77777777" w:rsidR="00DC1172" w:rsidRDefault="00DC1172" w:rsidP="00A86CC6">
      <w:pPr>
        <w:spacing w:after="0" w:line="240" w:lineRule="auto"/>
      </w:pPr>
      <w:r>
        <w:separator/>
      </w:r>
    </w:p>
  </w:footnote>
  <w:footnote w:type="continuationSeparator" w:id="0">
    <w:p w14:paraId="19044865" w14:textId="77777777" w:rsidR="00DC1172" w:rsidRDefault="00DC1172" w:rsidP="00A86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B2DC2"/>
    <w:multiLevelType w:val="hybridMultilevel"/>
    <w:tmpl w:val="FC2AA4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518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90"/>
    <w:rsid w:val="000064F1"/>
    <w:rsid w:val="001F3C90"/>
    <w:rsid w:val="0021051C"/>
    <w:rsid w:val="0025768B"/>
    <w:rsid w:val="002A29DB"/>
    <w:rsid w:val="00443B48"/>
    <w:rsid w:val="00445F23"/>
    <w:rsid w:val="0052053F"/>
    <w:rsid w:val="00650068"/>
    <w:rsid w:val="00677032"/>
    <w:rsid w:val="006C5942"/>
    <w:rsid w:val="00716C69"/>
    <w:rsid w:val="00897098"/>
    <w:rsid w:val="009658A5"/>
    <w:rsid w:val="009E1514"/>
    <w:rsid w:val="00A14429"/>
    <w:rsid w:val="00A4294E"/>
    <w:rsid w:val="00A86CC6"/>
    <w:rsid w:val="00C76A26"/>
    <w:rsid w:val="00D00F65"/>
    <w:rsid w:val="00DB2FDE"/>
    <w:rsid w:val="00DC1172"/>
    <w:rsid w:val="00EE227C"/>
    <w:rsid w:val="00F9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9B2290"/>
  <w15:chartTrackingRefBased/>
  <w15:docId w15:val="{4523BBD5-4004-3749-8EBD-879C7288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C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C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C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C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C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C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C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C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C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C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C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C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C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3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A86CC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86C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86C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86CC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86CC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A86C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A86CC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86C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A86C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CC6"/>
  </w:style>
  <w:style w:type="paragraph" w:styleId="Footer">
    <w:name w:val="footer"/>
    <w:basedOn w:val="Normal"/>
    <w:link w:val="FooterChar"/>
    <w:uiPriority w:val="99"/>
    <w:unhideWhenUsed/>
    <w:rsid w:val="00A86C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TUMMALA HARI PRABHATH-150614020</dc:creator>
  <cp:keywords/>
  <dc:description/>
  <cp:lastModifiedBy>Rutishauser, Rachel</cp:lastModifiedBy>
  <cp:revision>6</cp:revision>
  <dcterms:created xsi:type="dcterms:W3CDTF">2025-02-24T21:58:00Z</dcterms:created>
  <dcterms:modified xsi:type="dcterms:W3CDTF">2025-08-28T02:10:00Z</dcterms:modified>
</cp:coreProperties>
</file>