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4A414" w14:textId="28F04644" w:rsidR="00E01C3B" w:rsidRPr="00915E71" w:rsidRDefault="00B245D2" w:rsidP="009E7C59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15E71">
        <w:rPr>
          <w:rFonts w:ascii="Times New Roman" w:hAnsi="Times New Roman" w:cs="Times New Roman"/>
          <w:sz w:val="36"/>
          <w:szCs w:val="36"/>
        </w:rPr>
        <w:t>Supplementary Information for</w:t>
      </w:r>
    </w:p>
    <w:p w14:paraId="3C36BA10" w14:textId="77777777" w:rsidR="008E4D53" w:rsidRPr="003E6ED9" w:rsidRDefault="008E4D53" w:rsidP="008E4D53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6ED9">
        <w:rPr>
          <w:rFonts w:ascii="Times New Roman" w:hAnsi="Times New Roman" w:cs="Times New Roman"/>
          <w:b/>
          <w:bCs/>
          <w:sz w:val="36"/>
          <w:szCs w:val="36"/>
        </w:rPr>
        <w:t>Superconducting 2D c</w:t>
      </w:r>
      <w:r w:rsidRPr="003E6ED9">
        <w:rPr>
          <w:rFonts w:ascii="Times New Roman" w:hAnsi="Times New Roman" w:cs="Times New Roman" w:hint="eastAsia"/>
          <w:b/>
          <w:bCs/>
          <w:sz w:val="36"/>
          <w:szCs w:val="36"/>
        </w:rPr>
        <w:t>uprate with a single CuO</w:t>
      </w:r>
      <w:r w:rsidRPr="003E6ED9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2</w:t>
      </w:r>
      <w:r w:rsidRPr="003E6ED9">
        <w:rPr>
          <w:rFonts w:ascii="Times New Roman" w:hAnsi="Times New Roman" w:cs="Times New Roman" w:hint="eastAsia"/>
          <w:b/>
          <w:bCs/>
          <w:sz w:val="36"/>
          <w:szCs w:val="36"/>
        </w:rPr>
        <w:t xml:space="preserve"> plane</w:t>
      </w:r>
    </w:p>
    <w:p w14:paraId="12B52370" w14:textId="609A1229" w:rsidR="00FF3084" w:rsidRPr="008E4D53" w:rsidRDefault="00FF3084" w:rsidP="003018C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2C9C58" w14:textId="43271FB7" w:rsidR="00463AF4" w:rsidRPr="00FE75C4" w:rsidRDefault="00ED2DE5" w:rsidP="00463AF4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FE75C4">
        <w:rPr>
          <w:rFonts w:ascii="Times New Roman" w:hAnsi="Times New Roman" w:cs="Times New Roman"/>
          <w:sz w:val="24"/>
          <w:szCs w:val="24"/>
        </w:rPr>
        <w:t>Hengsheng</w:t>
      </w:r>
      <w:proofErr w:type="spellEnd"/>
      <w:r w:rsidRPr="00FE75C4">
        <w:rPr>
          <w:rFonts w:ascii="Times New Roman" w:hAnsi="Times New Roman" w:cs="Times New Roman"/>
          <w:sz w:val="24"/>
          <w:szCs w:val="24"/>
        </w:rPr>
        <w:t xml:space="preserve"> Luo, </w:t>
      </w:r>
      <w:proofErr w:type="spellStart"/>
      <w:r w:rsidRPr="00FE75C4">
        <w:rPr>
          <w:rFonts w:ascii="Times New Roman" w:hAnsi="Times New Roman" w:cs="Times New Roman"/>
          <w:sz w:val="24"/>
          <w:szCs w:val="24"/>
        </w:rPr>
        <w:t>Dongjoon</w:t>
      </w:r>
      <w:proofErr w:type="spellEnd"/>
      <w:r w:rsidRPr="00FE75C4">
        <w:rPr>
          <w:rFonts w:ascii="Times New Roman" w:hAnsi="Times New Roman" w:cs="Times New Roman"/>
          <w:sz w:val="24"/>
          <w:szCs w:val="24"/>
        </w:rPr>
        <w:t xml:space="preserve"> Song, </w:t>
      </w:r>
      <w:proofErr w:type="spellStart"/>
      <w:r w:rsidRPr="00FE75C4">
        <w:rPr>
          <w:rFonts w:ascii="Times New Roman" w:hAnsi="Times New Roman" w:cs="Times New Roman"/>
          <w:sz w:val="24"/>
          <w:szCs w:val="24"/>
        </w:rPr>
        <w:t>Yijun</w:t>
      </w:r>
      <w:proofErr w:type="spellEnd"/>
      <w:r w:rsidRPr="00FE75C4">
        <w:rPr>
          <w:rFonts w:ascii="Times New Roman" w:hAnsi="Times New Roman" w:cs="Times New Roman"/>
          <w:sz w:val="24"/>
          <w:szCs w:val="24"/>
        </w:rPr>
        <w:t xml:space="preserve"> Yu, </w:t>
      </w:r>
      <w:proofErr w:type="spellStart"/>
      <w:r w:rsidRPr="00FE75C4">
        <w:rPr>
          <w:rFonts w:ascii="Times New Roman" w:hAnsi="Times New Roman" w:cs="Times New Roman"/>
          <w:sz w:val="24"/>
          <w:szCs w:val="24"/>
        </w:rPr>
        <w:t>Liguo</w:t>
      </w:r>
      <w:proofErr w:type="spellEnd"/>
      <w:r w:rsidRPr="00FE75C4">
        <w:rPr>
          <w:rFonts w:ascii="Times New Roman" w:hAnsi="Times New Roman" w:cs="Times New Roman"/>
          <w:sz w:val="24"/>
          <w:szCs w:val="24"/>
        </w:rPr>
        <w:t xml:space="preserve"> Ma, Peng Cai, </w:t>
      </w:r>
      <w:proofErr w:type="spellStart"/>
      <w:r w:rsidRPr="00FE75C4">
        <w:rPr>
          <w:rFonts w:ascii="Times New Roman" w:hAnsi="Times New Roman" w:cs="Times New Roman"/>
          <w:sz w:val="24"/>
          <w:szCs w:val="24"/>
        </w:rPr>
        <w:t>Ruidan</w:t>
      </w:r>
      <w:proofErr w:type="spellEnd"/>
      <w:r w:rsidRPr="00FE75C4">
        <w:rPr>
          <w:rFonts w:ascii="Times New Roman" w:hAnsi="Times New Roman" w:cs="Times New Roman"/>
          <w:sz w:val="24"/>
          <w:szCs w:val="24"/>
        </w:rPr>
        <w:t xml:space="preserve"> Zhong,</w:t>
      </w:r>
      <w:r w:rsidR="002A5ED1" w:rsidRPr="00FE7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405" w:rsidRPr="00FE75C4">
        <w:rPr>
          <w:rFonts w:ascii="Times New Roman" w:hAnsi="Times New Roman" w:cs="Times New Roman"/>
          <w:sz w:val="24"/>
          <w:szCs w:val="24"/>
        </w:rPr>
        <w:t>Yiwen</w:t>
      </w:r>
      <w:proofErr w:type="spellEnd"/>
      <w:r w:rsidR="00AA1405" w:rsidRPr="00FE75C4">
        <w:rPr>
          <w:rFonts w:ascii="Times New Roman" w:hAnsi="Times New Roman" w:cs="Times New Roman"/>
          <w:sz w:val="24"/>
          <w:szCs w:val="24"/>
        </w:rPr>
        <w:t xml:space="preserve"> Chen</w:t>
      </w:r>
      <w:r w:rsidR="00AA1405" w:rsidRPr="00FE75C4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2A5ED1" w:rsidRPr="00FE75C4">
        <w:rPr>
          <w:rFonts w:ascii="Times New Roman" w:hAnsi="Times New Roman" w:cs="Times New Roman"/>
          <w:sz w:val="24"/>
          <w:szCs w:val="24"/>
        </w:rPr>
        <w:t>Lin Zhao,</w:t>
      </w:r>
      <w:r w:rsidRPr="00FE75C4">
        <w:rPr>
          <w:rFonts w:ascii="Times New Roman" w:hAnsi="Times New Roman" w:cs="Times New Roman"/>
          <w:sz w:val="24"/>
          <w:szCs w:val="24"/>
        </w:rPr>
        <w:t xml:space="preserve"> Jian Shen, Dan Shahar, </w:t>
      </w:r>
      <w:proofErr w:type="spellStart"/>
      <w:r w:rsidR="00AE6942" w:rsidRPr="00FE75C4">
        <w:rPr>
          <w:rFonts w:ascii="Times New Roman" w:hAnsi="Times New Roman" w:cs="Times New Roman"/>
          <w:sz w:val="24"/>
          <w:szCs w:val="24"/>
        </w:rPr>
        <w:t>Xingjiang</w:t>
      </w:r>
      <w:proofErr w:type="spellEnd"/>
      <w:r w:rsidR="00AE6942" w:rsidRPr="00FE75C4">
        <w:rPr>
          <w:rFonts w:ascii="Times New Roman" w:hAnsi="Times New Roman" w:cs="Times New Roman"/>
          <w:sz w:val="24"/>
          <w:szCs w:val="24"/>
        </w:rPr>
        <w:t xml:space="preserve"> Zhou,</w:t>
      </w:r>
      <w:r w:rsidRPr="00FE7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5C4">
        <w:rPr>
          <w:rFonts w:ascii="Times New Roman" w:hAnsi="Times New Roman" w:cs="Times New Roman"/>
          <w:sz w:val="24"/>
          <w:szCs w:val="24"/>
        </w:rPr>
        <w:t>Zhengyu</w:t>
      </w:r>
      <w:proofErr w:type="spellEnd"/>
      <w:r w:rsidRPr="00FE75C4">
        <w:rPr>
          <w:rFonts w:ascii="Times New Roman" w:hAnsi="Times New Roman" w:cs="Times New Roman"/>
          <w:sz w:val="24"/>
          <w:szCs w:val="24"/>
        </w:rPr>
        <w:t xml:space="preserve"> Weng, Xian Hui Chen</w:t>
      </w:r>
      <w:r w:rsidR="00891DA8" w:rsidRPr="00FE75C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FE75C4">
        <w:rPr>
          <w:rFonts w:ascii="Times New Roman" w:hAnsi="Times New Roman" w:cs="Times New Roman"/>
          <w:sz w:val="24"/>
          <w:szCs w:val="24"/>
        </w:rPr>
        <w:t xml:space="preserve">, </w:t>
      </w:r>
      <w:r w:rsidRPr="00FE75C4">
        <w:rPr>
          <w:rFonts w:ascii="Times New Roman" w:hAnsi="Times New Roman" w:cs="Times New Roman" w:hint="eastAsia"/>
          <w:sz w:val="24"/>
          <w:szCs w:val="24"/>
        </w:rPr>
        <w:t>Wei</w:t>
      </w:r>
      <w:r w:rsidRPr="00FE7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75C4">
        <w:rPr>
          <w:rFonts w:ascii="Times New Roman" w:hAnsi="Times New Roman" w:cs="Times New Roman"/>
          <w:sz w:val="24"/>
          <w:szCs w:val="24"/>
        </w:rPr>
        <w:t>Ruan</w:t>
      </w:r>
      <w:proofErr w:type="spellEnd"/>
      <w:r w:rsidRPr="00FE75C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FE75C4">
        <w:rPr>
          <w:rFonts w:ascii="Times New Roman" w:hAnsi="Times New Roman" w:cs="Times New Roman"/>
          <w:sz w:val="24"/>
          <w:szCs w:val="24"/>
        </w:rPr>
        <w:t>, Yuanbo Zhang</w:t>
      </w:r>
      <w:r w:rsidRPr="00FE75C4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11B79972" w14:textId="77777777" w:rsidR="00ED2DE5" w:rsidRPr="00915E71" w:rsidRDefault="00ED2DE5" w:rsidP="00C44FBA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61DF3A" w14:textId="657CC254" w:rsidR="009E7C59" w:rsidRPr="00915E71" w:rsidRDefault="003D7EA6" w:rsidP="003018C0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sz w:val="24"/>
          <w:szCs w:val="24"/>
        </w:rPr>
        <w:t>*Correspondence should be addressed to Y.Z. (</w:t>
      </w:r>
      <w:hyperlink r:id="rId7" w:history="1">
        <w:r w:rsidRPr="00915E7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zhyb@fudan.edu.cn</w:t>
        </w:r>
      </w:hyperlink>
      <w:r w:rsidRPr="00915E71">
        <w:rPr>
          <w:rFonts w:ascii="Times New Roman" w:hAnsi="Times New Roman" w:cs="Times New Roman"/>
          <w:sz w:val="24"/>
          <w:szCs w:val="24"/>
        </w:rPr>
        <w:t>) and W.R. (</w:t>
      </w:r>
      <w:hyperlink r:id="rId8" w:history="1">
        <w:r w:rsidRPr="00915E71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weiruan@fudan.edu.cn</w:t>
        </w:r>
      </w:hyperlink>
      <w:r w:rsidRPr="00915E71">
        <w:rPr>
          <w:rFonts w:ascii="Times New Roman" w:hAnsi="Times New Roman" w:cs="Times New Roman"/>
          <w:sz w:val="24"/>
          <w:szCs w:val="24"/>
        </w:rPr>
        <w:t>)</w:t>
      </w:r>
      <w:r w:rsidR="00891DA8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91DA8" w:rsidRPr="00915E71">
        <w:rPr>
          <w:rFonts w:ascii="Times New Roman" w:hAnsi="Times New Roman" w:cs="Times New Roman"/>
          <w:sz w:val="24"/>
          <w:szCs w:val="24"/>
        </w:rPr>
        <w:t>and X.H.C (</w:t>
      </w:r>
      <w:hyperlink r:id="rId9" w:history="1">
        <w:r w:rsidR="00891DA8" w:rsidRPr="00915E71">
          <w:rPr>
            <w:rStyle w:val="a7"/>
            <w:rFonts w:ascii="Times New Roman" w:hAnsi="Times New Roman"/>
            <w:color w:val="auto"/>
            <w:sz w:val="24"/>
            <w:szCs w:val="24"/>
          </w:rPr>
          <w:t>chenxh@ustc.edu.cn</w:t>
        </w:r>
      </w:hyperlink>
      <w:r w:rsidR="00891DA8" w:rsidRPr="00915E71">
        <w:rPr>
          <w:rFonts w:ascii="Times New Roman" w:hAnsi="Times New Roman" w:cs="Times New Roman"/>
          <w:sz w:val="24"/>
          <w:szCs w:val="24"/>
        </w:rPr>
        <w:t>).</w:t>
      </w:r>
    </w:p>
    <w:p w14:paraId="43000710" w14:textId="77777777" w:rsidR="003D7EA6" w:rsidRPr="00915E71" w:rsidRDefault="003D7EA6" w:rsidP="009E7C59">
      <w:pPr>
        <w:spacing w:line="360" w:lineRule="auto"/>
        <w:rPr>
          <w:rFonts w:ascii="Times New Roman" w:hAnsi="Times New Roman" w:cs="Times New Roman"/>
          <w:lang w:val="en-GB"/>
        </w:rPr>
      </w:pPr>
    </w:p>
    <w:p w14:paraId="0904F246" w14:textId="253EBBB2" w:rsidR="009E7C59" w:rsidRPr="00915E71" w:rsidRDefault="009E7C59" w:rsidP="009E7C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14:paraId="3C3F59DC" w14:textId="18E5B4BF" w:rsidR="00042FF4" w:rsidRPr="00915E71" w:rsidRDefault="00042FF4" w:rsidP="00042FF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3D3DC" w14:textId="748C40C9" w:rsidR="00603678" w:rsidRPr="00915E71" w:rsidRDefault="00603678" w:rsidP="00F32CA7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 w:rsidR="006D0A1A" w:rsidRPr="00915E71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5671A19" w14:textId="2C78CDBC" w:rsidR="00042FF4" w:rsidRPr="00915E71" w:rsidRDefault="00042FF4" w:rsidP="00FF31BC">
      <w:pPr>
        <w:spacing w:afterLines="50" w:after="156"/>
        <w:ind w:left="566" w:hangingChars="236" w:hanging="566"/>
        <w:jc w:val="left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| </w:t>
      </w:r>
      <w:r w:rsidR="00A22CE8" w:rsidRPr="00915E71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  <w:lang w:val="en-GB"/>
        </w:rPr>
        <w:t>C</w:t>
      </w:r>
      <w:r w:rsidR="00A22CE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haracterization of atomically-thin Bi-2201 flakes</w:t>
      </w:r>
    </w:p>
    <w:p w14:paraId="09710B76" w14:textId="22D52B7D" w:rsidR="00042FF4" w:rsidRPr="00915E71" w:rsidRDefault="00042FF4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D00DF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67553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Mapping the </w:t>
      </w:r>
      <w:proofErr w:type="spellStart"/>
      <w:r w:rsidR="0067553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pseudogap</w:t>
      </w:r>
      <w:proofErr w:type="spellEnd"/>
      <w:r w:rsidR="0067553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in monolayer Bi-2201</w:t>
      </w:r>
    </w:p>
    <w:p w14:paraId="1A893A75" w14:textId="66F22B68" w:rsidR="004F517F" w:rsidRPr="00915E71" w:rsidRDefault="00042FF4" w:rsidP="00FF31BC">
      <w:pPr>
        <w:spacing w:afterLines="50" w:after="156"/>
        <w:ind w:left="425" w:hangingChars="177" w:hanging="425"/>
        <w:jc w:val="left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3D00DF" w:rsidRPr="00915E71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915E7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| </w:t>
      </w:r>
      <w:r w:rsidR="00C2248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Temperature-dependent </w:t>
      </w:r>
      <w:proofErr w:type="spellStart"/>
      <w:r w:rsidR="00C2248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pseudogap</w:t>
      </w:r>
      <w:proofErr w:type="spellEnd"/>
      <w:r w:rsidR="00C2248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and superconducting gap in monolayer Bi-2201</w:t>
      </w:r>
    </w:p>
    <w:p w14:paraId="504E5AF5" w14:textId="38F65147" w:rsidR="00DC5055" w:rsidRPr="00915E71" w:rsidRDefault="00042FF4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C5055" w:rsidRPr="00915E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B0701F" w:rsidRPr="00915E71">
        <w:rPr>
          <w:rFonts w:ascii="Times New Roman" w:hAnsi="Times New Roman" w:cs="Times New Roman"/>
          <w:b/>
          <w:bCs/>
          <w:sz w:val="24"/>
          <w:szCs w:val="24"/>
        </w:rPr>
        <w:t>Quasiparticle interference (QPI) analysis with contaminant-mask method</w:t>
      </w:r>
    </w:p>
    <w:p w14:paraId="0E59E059" w14:textId="6B3E892D" w:rsidR="00042FF4" w:rsidRPr="00915E71" w:rsidRDefault="00042FF4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153A3" w:rsidRPr="00915E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A153A3" w:rsidRPr="00915E71">
        <w:rPr>
          <w:rFonts w:ascii="Times New Roman" w:hAnsi="Times New Roman" w:cs="Times New Roman"/>
          <w:b/>
          <w:bCs/>
          <w:sz w:val="24"/>
          <w:szCs w:val="24"/>
        </w:rPr>
        <w:t>Energy-dependent quasiparticle interference in monolayer Bi-2201</w:t>
      </w:r>
    </w:p>
    <w:p w14:paraId="29006730" w14:textId="54C04296" w:rsidR="00042FF4" w:rsidRDefault="00042FF4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F504B" w:rsidRPr="00915E7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8F504B" w:rsidRPr="00915E71">
        <w:rPr>
          <w:rFonts w:ascii="Times New Roman" w:hAnsi="Times New Roman" w:cs="Times New Roman"/>
          <w:b/>
          <w:bCs/>
          <w:sz w:val="24"/>
          <w:szCs w:val="24"/>
        </w:rPr>
        <w:t>Mapping the Fermi surface of monolayer Bi-2201</w:t>
      </w:r>
    </w:p>
    <w:p w14:paraId="54C83625" w14:textId="3BED6400" w:rsidR="00B65A52" w:rsidRPr="008A5675" w:rsidRDefault="00B65A52" w:rsidP="0055371E">
      <w:pPr>
        <w:spacing w:afterLines="50" w:after="156"/>
        <w:ind w:left="425" w:hangingChars="177" w:hanging="425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S7 | </w:t>
      </w:r>
      <w:r w:rsidR="00540960" w:rsidRPr="008A5675">
        <w:rPr>
          <w:rFonts w:ascii="Times New Roman" w:hAnsi="Times New Roman" w:cs="Times New Roman"/>
          <w:b/>
          <w:bCs/>
          <w:sz w:val="24"/>
          <w:szCs w:val="24"/>
        </w:rPr>
        <w:t>Quasi-particle interference and the evolution of the Fermi surface in monolayer Bi-2201</w:t>
      </w:r>
    </w:p>
    <w:p w14:paraId="576C12C8" w14:textId="7327501C" w:rsidR="00184EE1" w:rsidRPr="008A5675" w:rsidRDefault="00B65A52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A567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A5675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FF4"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184EE1"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Doping dependence of filtered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Λ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d>
      </m:oMath>
      <w:r w:rsidR="00184EE1"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 map</w:t>
      </w:r>
    </w:p>
    <w:p w14:paraId="736CD089" w14:textId="77777777" w:rsidR="006A1874" w:rsidRDefault="00B65A52" w:rsidP="006A1874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S9 </w:t>
      </w:r>
      <w:r w:rsidR="00042FF4" w:rsidRPr="008A5675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DC05A8" w:rsidRPr="008A5675">
        <w:rPr>
          <w:rFonts w:ascii="Times New Roman" w:hAnsi="Times New Roman" w:cs="Times New Roman"/>
          <w:b/>
          <w:bCs/>
          <w:sz w:val="24"/>
          <w:szCs w:val="24"/>
        </w:rPr>
        <w:t>The charge ordered state in monolayer Bi-2201</w:t>
      </w:r>
    </w:p>
    <w:p w14:paraId="659F87C7" w14:textId="132DA274" w:rsidR="00042FF4" w:rsidRPr="00915E71" w:rsidRDefault="00B65A52" w:rsidP="006A1874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FF4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A3322C" w:rsidRPr="00915E71">
        <w:rPr>
          <w:rFonts w:ascii="Times New Roman" w:hAnsi="Times New Roman" w:cs="Times New Roman"/>
          <w:b/>
          <w:bCs/>
          <w:sz w:val="24"/>
          <w:szCs w:val="24"/>
        </w:rPr>
        <w:t>Measuring the diffusion barrier of the interstitial oxygen in monolayer Bi-2201</w:t>
      </w:r>
    </w:p>
    <w:p w14:paraId="3428C7EB" w14:textId="0A3C6AF6" w:rsidR="00042FF4" w:rsidRPr="00915E71" w:rsidRDefault="00B65A52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FF4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261FFE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Thickness-dependent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261FFE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of optimally-doped Bi-2201</w:t>
      </w:r>
    </w:p>
    <w:p w14:paraId="3A5B1E7C" w14:textId="11B594D7" w:rsidR="001815BF" w:rsidRPr="00915E71" w:rsidRDefault="00B65A52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5BF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F32CA7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Thickness-dependent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F32CA7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of optimally-doped Bi-2201 determined by various methods</w:t>
      </w:r>
    </w:p>
    <w:p w14:paraId="22FB1814" w14:textId="0A873223" w:rsidR="00042FF4" w:rsidRPr="00915E71" w:rsidRDefault="00B65A52" w:rsidP="000474A8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2FF4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FF31BC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Effect of vacuum/ozone annealing on the optimal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</w:p>
    <w:p w14:paraId="1F7E0012" w14:textId="7BD79E01" w:rsidR="00B22242" w:rsidRPr="00915E71" w:rsidRDefault="00B65A52" w:rsidP="000474A8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224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Finite-size scaling analysis of monolayer sample </w:t>
      </w:r>
      <w:r w:rsidR="00891DA8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B2224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across different temperature windows</w:t>
      </w:r>
    </w:p>
    <w:p w14:paraId="73AD3812" w14:textId="30F16340" w:rsidR="003E17F2" w:rsidRPr="00915E71" w:rsidRDefault="00B65A52" w:rsidP="006E60A0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17F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3E17F2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L</w:t>
      </w:r>
      <w:r w:rsidR="003E17F2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ayer dependence of</w:t>
      </w:r>
      <w:r w:rsidR="003E17F2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CDW </w:t>
      </w:r>
      <w:r w:rsidR="003E17F2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correlation</w:t>
      </w:r>
      <w:r w:rsidR="003E17F2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in Bi-2201</w:t>
      </w:r>
    </w:p>
    <w:p w14:paraId="579806CF" w14:textId="46E0346F" w:rsidR="006E60A0" w:rsidRPr="00915E71" w:rsidRDefault="00B65A52" w:rsidP="006E60A0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0A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CF59EF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Cluster and correlation analysis of underdoped </w:t>
      </w:r>
      <w:r w:rsidR="00CF59EF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monolayer Bi-2201</w:t>
      </w:r>
    </w:p>
    <w:p w14:paraId="4AC48BCF" w14:textId="4D72DEDE" w:rsidR="001B7AF6" w:rsidRPr="00915E71" w:rsidRDefault="00B65A52" w:rsidP="001B7AF6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lastRenderedPageBreak/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7AF6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1B7AF6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Power-law divergence of the critical exponent </w:t>
      </w:r>
      <m:oMath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νz</m:t>
        </m:r>
      </m:oMath>
      <w:r w:rsidR="001B7AF6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under different choices of temperature windows</w:t>
      </w:r>
    </w:p>
    <w:p w14:paraId="1287D1E2" w14:textId="15DD3962" w:rsidR="003F4D10" w:rsidRPr="00915E71" w:rsidRDefault="00B65A52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4D1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FF31BC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Determination of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c,onset</m:t>
            </m:r>
          </m:sub>
        </m:sSub>
      </m:oMath>
      <w:r w:rsidR="00FF31BC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31BC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FF31BC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SIT</m:t>
            </m:r>
          </m:sub>
        </m:sSub>
      </m:oMath>
    </w:p>
    <w:p w14:paraId="3CC733AA" w14:textId="68A1E501" w:rsidR="00223FD3" w:rsidRPr="00915E71" w:rsidRDefault="00B65A52" w:rsidP="00FF31BC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19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45EE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223FD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Phase diagram of monolayer Bi-2201 based on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d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ln⁡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|R| )/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d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223FD3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23FD3" w:rsidRPr="00915E71">
        <w:rPr>
          <w:rFonts w:ascii="Times New Roman" w:hAnsi="Times New Roman" w:cs="Times New Roman"/>
          <w:b/>
          <w:bCs/>
          <w:sz w:val="24"/>
          <w:szCs w:val="24"/>
        </w:rPr>
        <w:t>as a function of temperature and doping level</w:t>
      </w:r>
    </w:p>
    <w:p w14:paraId="68A8CFEA" w14:textId="65FB3E0D" w:rsidR="007C4FC0" w:rsidRPr="00915E71" w:rsidRDefault="00B65A52" w:rsidP="007C4FC0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C4FC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Representative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I-V</m:t>
        </m:r>
      </m:oMath>
      <w:r w:rsidR="007C4FC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monolayer Bi-2201 and threshold currents at base temperature</w:t>
      </w:r>
    </w:p>
    <w:p w14:paraId="5DCE6E54" w14:textId="7549B3A9" w:rsidR="00542EC9" w:rsidRPr="00915E71" w:rsidRDefault="00B65A52" w:rsidP="00542EC9">
      <w:pPr>
        <w:spacing w:afterLines="50" w:after="15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2EC9" w:rsidRPr="00915E71">
        <w:rPr>
          <w:rFonts w:ascii="Times New Roman" w:hAnsi="Times New Roman" w:cs="Times New Roman"/>
          <w:b/>
          <w:bCs/>
          <w:sz w:val="24"/>
          <w:szCs w:val="24"/>
        </w:rPr>
        <w:t>| RF noise filtering in the sub-Kelvin transport measurement setup</w:t>
      </w:r>
    </w:p>
    <w:p w14:paraId="5DF7180D" w14:textId="3252D4C4" w:rsidR="00542EC9" w:rsidRPr="00915E71" w:rsidRDefault="00B65A52" w:rsidP="00542EC9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2EC9" w:rsidRPr="00915E71">
        <w:rPr>
          <w:rFonts w:ascii="Times New Roman" w:hAnsi="Times New Roman" w:cs="Times New Roman"/>
          <w:b/>
          <w:bCs/>
          <w:sz w:val="24"/>
          <w:szCs w:val="24"/>
        </w:rPr>
        <w:t>| Comparison of low-temperature electronic transport in monolayer Bi-2201 with and without RC filters</w:t>
      </w:r>
    </w:p>
    <w:p w14:paraId="5EB661E0" w14:textId="11201AED" w:rsidR="006D0677" w:rsidRPr="00915E71" w:rsidRDefault="00B65A52" w:rsidP="006D0677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677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CE50F7" w:rsidRPr="00915E71">
        <w:rPr>
          <w:rFonts w:ascii="Times New Roman" w:hAnsi="Times New Roman" w:cs="Times New Roman"/>
          <w:b/>
          <w:bCs/>
          <w:sz w:val="24"/>
          <w:szCs w:val="24"/>
        </w:rPr>
        <w:t>Superconducting transitions of monolayer and bulk Bi-2201 near optimal doping</w:t>
      </w:r>
    </w:p>
    <w:p w14:paraId="62D6EA25" w14:textId="2E096BA8" w:rsidR="00E537AB" w:rsidRPr="00915E71" w:rsidRDefault="00B65A52" w:rsidP="00E537AB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37AB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D71B32" w:rsidRPr="00915E71">
        <w:rPr>
          <w:rFonts w:ascii="Times New Roman" w:hAnsi="Times New Roman" w:cs="Times New Roman"/>
          <w:b/>
          <w:bCs/>
          <w:sz w:val="24"/>
          <w:szCs w:val="24"/>
        </w:rPr>
        <w:t>Superconducting transitions of Bi-2201 fitted with the Halperin−Nelson (HN) formula</w:t>
      </w:r>
    </w:p>
    <w:p w14:paraId="099E5974" w14:textId="07107E2F" w:rsidR="000F5247" w:rsidRPr="00915E71" w:rsidRDefault="00B65A52" w:rsidP="000F5247">
      <w:pPr>
        <w:spacing w:afterLines="50" w:after="156"/>
        <w:ind w:left="566" w:hangingChars="236" w:hanging="566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247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224060" w:rsidRPr="00915E71">
        <w:rPr>
          <w:rFonts w:ascii="Times New Roman" w:hAnsi="Times New Roman" w:cs="Times New Roman"/>
          <w:b/>
          <w:bCs/>
          <w:sz w:val="24"/>
          <w:szCs w:val="24"/>
        </w:rPr>
        <w:t>Superconducting</w:t>
      </w:r>
      <w:r w:rsidR="00224060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24060" w:rsidRPr="00915E71">
        <w:rPr>
          <w:rFonts w:ascii="Times New Roman" w:hAnsi="Times New Roman" w:cs="Times New Roman"/>
          <w:b/>
          <w:bCs/>
          <w:sz w:val="24"/>
          <w:szCs w:val="24"/>
        </w:rPr>
        <w:t>transition in</w:t>
      </w:r>
      <w:r w:rsidR="00224060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2406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a monolayer Bi-2201 sample probed by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I-V</m:t>
        </m:r>
      </m:oMath>
      <w:r w:rsidR="0022406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measurements</w:t>
      </w:r>
    </w:p>
    <w:p w14:paraId="0CA0F3F6" w14:textId="57A0BA2F" w:rsidR="005B57C5" w:rsidRPr="00915E71" w:rsidRDefault="005F5359" w:rsidP="0076579B">
      <w:pPr>
        <w:widowControl/>
        <w:adjustRightInd w:val="0"/>
        <w:snapToGrid w:val="0"/>
        <w:spacing w:afterLines="50" w:after="156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  <w:r w:rsidRPr="00915E71">
        <w:rPr>
          <w:rFonts w:ascii="等线" w:eastAsia="等线" w:hAnsi="等线" w:cs="Times New Roman"/>
          <w:b/>
          <w:bCs/>
          <w:sz w:val="24"/>
          <w:szCs w:val="24"/>
          <w:vertAlign w:val="subscript"/>
        </w:rPr>
        <w:br w:type="page"/>
      </w:r>
      <w:r w:rsidR="00B0701F"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48512" behindDoc="0" locked="0" layoutInCell="1" allowOverlap="1" wp14:anchorId="595932C8" wp14:editId="403B1F7D">
            <wp:simplePos x="0" y="0"/>
            <wp:positionH relativeFrom="column">
              <wp:posOffset>34465</wp:posOffset>
            </wp:positionH>
            <wp:positionV relativeFrom="page">
              <wp:posOffset>1029641</wp:posOffset>
            </wp:positionV>
            <wp:extent cx="5624830" cy="4001135"/>
            <wp:effectExtent l="0" t="0" r="0" b="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5" t="8758" r="2460" b="44263"/>
                    <a:stretch/>
                  </pic:blipFill>
                  <pic:spPr bwMode="auto">
                    <a:xfrm>
                      <a:off x="0" y="0"/>
                      <a:ext cx="5624830" cy="4001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FCA" w:rsidRPr="00915E7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880FCA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Figure 1 | </w:t>
      </w:r>
      <w:r w:rsidR="001064CE" w:rsidRPr="00915E71">
        <w:rPr>
          <w:rFonts w:ascii="Times New Roman" w:eastAsiaTheme="minorHAnsi" w:hAnsi="Times New Roman" w:cs="Times New Roman" w:hint="eastAsia"/>
          <w:b/>
          <w:bCs/>
          <w:kern w:val="0"/>
          <w:sz w:val="24"/>
          <w:szCs w:val="24"/>
          <w:lang w:val="en-GB"/>
        </w:rPr>
        <w:t>C</w:t>
      </w:r>
      <w:r w:rsidR="00880FCA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haracterization of </w:t>
      </w:r>
      <w:r w:rsidR="00902340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atomically-</w:t>
      </w:r>
      <w:r w:rsidR="00880FCA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thin Bi</w:t>
      </w:r>
      <w:r w:rsidR="00902340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-</w:t>
      </w:r>
      <w:r w:rsidR="00880FCA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2201 </w:t>
      </w:r>
      <w:r w:rsidR="00171170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flakes</w:t>
      </w:r>
      <w:r w:rsidR="00880FCA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.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4645A9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a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Optical image of </w:t>
      </w:r>
      <w:r w:rsidR="00091E9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few-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layer Bi</w:t>
      </w:r>
      <w:r w:rsidR="00BB0484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2201 </w:t>
      </w:r>
      <w:r w:rsidR="00CD25C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flakes 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exfoliated </w:t>
      </w:r>
      <w:r w:rsidR="00635DE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on a silicon substrate with 285 nm SiO</w:t>
      </w:r>
      <w:r w:rsidR="00635DE7" w:rsidRPr="00915E71">
        <w:rPr>
          <w:rFonts w:ascii="Times New Roman" w:eastAsiaTheme="minorHAnsi" w:hAnsi="Times New Roman" w:cs="Times New Roman"/>
          <w:kern w:val="0"/>
          <w:sz w:val="24"/>
          <w:szCs w:val="24"/>
          <w:vertAlign w:val="subscript"/>
          <w:lang w:val="en-GB"/>
        </w:rPr>
        <w:t>2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Scale bar: </w:t>
      </w:r>
      <m:oMath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 xml:space="preserve">10 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μm</m:t>
        </m:r>
      </m:oMath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4645A9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b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AFM </w:t>
      </w:r>
      <w:r w:rsidR="008A433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topograph of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the </w:t>
      </w:r>
      <w:r w:rsidR="001178B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area </w:t>
      </w:r>
      <w:r w:rsidR="00E2363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marked by the black square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in </w:t>
      </w:r>
      <w:r w:rsidR="00F56B76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a</w:t>
      </w:r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Scale bar: </w:t>
      </w:r>
      <m:oMath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 xml:space="preserve">5 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μm</m:t>
        </m:r>
      </m:oMath>
      <w:r w:rsidR="004645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4645A9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c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</w:t>
      </w:r>
      <w:r w:rsidR="00043F01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Schematic a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tomic structure of monolayer Bi</w:t>
      </w:r>
      <w:r w:rsidR="005121F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2201. </w:t>
      </w:r>
      <w:r w:rsidR="00F71B9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A m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onolayer </w:t>
      </w:r>
      <w:r w:rsidR="00F71B9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refers to </w:t>
      </w:r>
      <w:r w:rsidR="00A3180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 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half unit cell in the </w:t>
      </w:r>
      <w:r w:rsidR="00D3785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out-of-plan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direction, which contains </w:t>
      </w:r>
      <w:r w:rsidR="00A472A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a single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CuO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vertAlign w:val="subscript"/>
          <w:lang w:val="en-GB"/>
        </w:rPr>
        <w:t>2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plane. </w:t>
      </w:r>
      <w:r w:rsidR="00880FCA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d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Cross-sectional profiles of </w:t>
      </w:r>
      <w:r w:rsidR="009D61C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optical contrast </w:t>
      </w:r>
      <w:r w:rsidR="004B34F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and AFM height at the same location (</w:t>
      </w:r>
      <w:r w:rsidR="002E1A8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along the 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red line</w:t>
      </w:r>
      <w:r w:rsidR="002E1A8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in </w:t>
      </w:r>
      <w:r w:rsidR="002E1A8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a</w:t>
      </w:r>
      <w:r w:rsidR="004B34F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and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blue line</w:t>
      </w:r>
      <w:r w:rsidR="002E1A8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in </w:t>
      </w:r>
      <w:r w:rsidR="002E1A8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b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). </w:t>
      </w:r>
      <w:r w:rsidR="00A82BF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The two profiles agree well with each other, and the t</w:t>
      </w:r>
      <w:r w:rsidR="00674DC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wo step</w:t>
      </w:r>
      <w:r w:rsidR="00C812F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s </w:t>
      </w:r>
      <w:r w:rsidR="005964A3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in the profiles </w:t>
      </w:r>
      <w:r w:rsidR="00A82BF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reflect </w:t>
      </w:r>
      <w:r w:rsidR="005964A3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step edges of 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monolayer</w:t>
      </w:r>
      <w:r w:rsidR="005964A3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terraces</w:t>
      </w:r>
      <w:r w:rsidR="00880FC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</w:p>
    <w:p w14:paraId="60CA7CDB" w14:textId="5324D272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46AA470A" w14:textId="0D742C7E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3CDB99CB" w14:textId="4FA7C72E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7290FFA8" w14:textId="3FACC8F7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62A68C29" w14:textId="2A5BF855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25529CE3" w14:textId="6D59794B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1C8F215E" w14:textId="39FFD503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269BA0F8" w14:textId="3B7B0B82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7A7543A7" w14:textId="7FB15E2B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5276853E" w14:textId="27E26B79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3441D387" w14:textId="5C5CC253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6D97D3A6" w14:textId="749F7DEA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25AE6887" w14:textId="2EECD9E3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4F6FA0F2" w14:textId="087E48B2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6FB793E7" w14:textId="70B1EA71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747BF60C" w14:textId="529B1415" w:rsidR="005B57C5" w:rsidRPr="00915E71" w:rsidRDefault="005B57C5">
      <w:pPr>
        <w:widowControl/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</w:p>
    <w:p w14:paraId="5F833697" w14:textId="023D1D03" w:rsidR="005B57C5" w:rsidRPr="00915E71" w:rsidRDefault="00DC45B0" w:rsidP="00DC45B0">
      <w:pPr>
        <w:widowControl/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97664" behindDoc="0" locked="0" layoutInCell="1" allowOverlap="1" wp14:anchorId="34D80804" wp14:editId="1D2AAC91">
            <wp:simplePos x="0" y="0"/>
            <wp:positionH relativeFrom="column">
              <wp:posOffset>468939</wp:posOffset>
            </wp:positionH>
            <wp:positionV relativeFrom="paragraph">
              <wp:posOffset>515</wp:posOffset>
            </wp:positionV>
            <wp:extent cx="4934585" cy="5616575"/>
            <wp:effectExtent l="0" t="0" r="0" b="3175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8184" t="4374" r="1434" b="22872"/>
                    <a:stretch/>
                  </pic:blipFill>
                  <pic:spPr bwMode="auto">
                    <a:xfrm>
                      <a:off x="0" y="0"/>
                      <a:ext cx="4934585" cy="561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955027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1313B9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Mapping the </w:t>
      </w:r>
      <w:proofErr w:type="spellStart"/>
      <w:r w:rsidR="001313B9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p</w:t>
      </w:r>
      <w:r w:rsidR="006E03D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seudo</w:t>
      </w:r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gap</w:t>
      </w:r>
      <w:proofErr w:type="spellEnd"/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564E83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in </w:t>
      </w:r>
      <w:r w:rsidR="008C098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monolayer Bi</w:t>
      </w:r>
      <w:r w:rsidR="0069169E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-</w:t>
      </w:r>
      <w:r w:rsidR="008C098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2201. a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STM </w:t>
      </w:r>
      <w:r w:rsidR="008F68C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topograp</w:t>
      </w:r>
      <w:r w:rsidR="00F116D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h</w:t>
      </w:r>
      <w:r w:rsidR="008F68C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of </w:t>
      </w:r>
      <w:r w:rsidR="00A1111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optimally</w:t>
      </w:r>
      <w:r w:rsidR="005D2E8F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A1111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doped 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monolayer Bi</w:t>
      </w:r>
      <w:r w:rsidR="00F00E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2201</w:t>
      </w:r>
      <w:r w:rsidR="00403F04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C14C0A" w:rsidRPr="00915E71">
        <w:rPr>
          <w:rFonts w:ascii="Times New Roman" w:hAnsi="Times New Roman" w:cs="Times New Roman"/>
          <w:kern w:val="0"/>
          <w:sz w:val="24"/>
          <w:szCs w:val="24"/>
        </w:rPr>
        <w:t xml:space="preserve">The image was </w:t>
      </w:r>
      <w:r w:rsidR="000A27A8" w:rsidRPr="00915E71">
        <w:rPr>
          <w:rFonts w:ascii="Times New Roman" w:hAnsi="Times New Roman" w:cs="Times New Roman"/>
          <w:kern w:val="0"/>
          <w:sz w:val="24"/>
          <w:szCs w:val="24"/>
        </w:rPr>
        <w:t>obtained</w:t>
      </w:r>
      <w:r w:rsidR="00C14C0A" w:rsidRPr="00915E71">
        <w:rPr>
          <w:rFonts w:ascii="Times New Roman" w:hAnsi="Times New Roman" w:cs="Times New Roman"/>
          <w:kern w:val="0"/>
          <w:sz w:val="24"/>
          <w:szCs w:val="24"/>
        </w:rPr>
        <w:t xml:space="preserve"> at a sample bias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-200 mV</m:t>
        </m:r>
      </m:oMath>
      <w:r w:rsidR="00C14C0A" w:rsidRPr="00915E71">
        <w:rPr>
          <w:rFonts w:ascii="Times New Roman" w:hAnsi="Times New Roman" w:cs="Times New Roman"/>
          <w:kern w:val="0"/>
          <w:sz w:val="24"/>
          <w:szCs w:val="24"/>
        </w:rPr>
        <w:t xml:space="preserve"> and a tunnelling current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 xml:space="preserve">=20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pA</m:t>
        </m:r>
      </m:oMath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  <w:r w:rsidR="002266D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8C098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b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</w:t>
      </w:r>
      <w:proofErr w:type="spellStart"/>
      <w:r w:rsidR="006E03D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Pseudogap</w:t>
      </w:r>
      <w:proofErr w:type="spellEnd"/>
      <w:r w:rsidR="006E03D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BE1D6C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m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ap </w:t>
      </w:r>
      <w:bookmarkStart w:id="0" w:name="OLE_LINK41"/>
      <m:oMath>
        <m:sSub>
          <m:sSubPr>
            <m:ctrlPr>
              <w:rPr>
                <w:rFonts w:ascii="Cambria Math" w:eastAsiaTheme="minorHAnsi" w:hAnsi="Cambria Math" w:cs="Times New Roman"/>
                <w:i/>
                <w:kern w:val="0"/>
                <w:sz w:val="24"/>
                <w:szCs w:val="24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 w:cs="Times New Roman"/>
                <w:kern w:val="0"/>
                <w:sz w:val="24"/>
                <w:szCs w:val="24"/>
                <w:lang w:val="en-GB"/>
              </w:rPr>
              <m:t>∆</m:t>
            </m:r>
          </m:e>
          <m:sub>
            <m:r>
              <w:rPr>
                <w:rFonts w:ascii="Cambria Math" w:eastAsiaTheme="minorHAnsi" w:hAnsi="Cambria Math" w:cs="Times New Roman"/>
                <w:kern w:val="0"/>
                <w:sz w:val="24"/>
                <w:szCs w:val="24"/>
                <w:lang w:val="en-GB"/>
              </w:rPr>
              <m:t>1</m:t>
            </m:r>
          </m:sub>
        </m:sSub>
        <m:d>
          <m:dPr>
            <m:ctrlPr>
              <w:rPr>
                <w:rFonts w:ascii="Cambria Math" w:eastAsiaTheme="minorHAnsi" w:hAnsi="Cambria Math" w:cs="Times New Roman"/>
                <w:i/>
                <w:kern w:val="0"/>
                <w:sz w:val="24"/>
                <w:szCs w:val="24"/>
                <w:lang w:val="en-GB"/>
              </w:rPr>
            </m:ctrlPr>
          </m:dPr>
          <m:e>
            <m:r>
              <m:rPr>
                <m:sty m:val="bi"/>
              </m:rPr>
              <w:rPr>
                <w:rFonts w:ascii="Cambria Math" w:eastAsiaTheme="minorHAnsi" w:hAnsi="Cambria Math" w:cs="Times New Roman"/>
                <w:kern w:val="0"/>
                <w:sz w:val="24"/>
                <w:szCs w:val="24"/>
                <w:lang w:val="en-GB"/>
              </w:rPr>
              <m:t>r</m:t>
            </m:r>
          </m:e>
        </m:d>
      </m:oMath>
      <w:bookmarkEnd w:id="0"/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acquired </w:t>
      </w:r>
      <w:r w:rsidR="00E00CE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</w:t>
      </w:r>
      <w:r w:rsidR="00670371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n 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same area </w:t>
      </w:r>
      <w:r w:rsidR="00C23254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shown in</w:t>
      </w:r>
      <w:r w:rsidR="0082764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8C098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a</w:t>
      </w:r>
      <w:r w:rsidR="00E70A1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The map was </w:t>
      </w:r>
      <w:r w:rsidR="00AA5512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extracted from </w:t>
      </w:r>
      <w:r w:rsidR="00415824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differential conductance </w:t>
      </w:r>
      <w:r w:rsidR="00AE257C" w:rsidRPr="00915E71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>(</w:t>
      </w:r>
      <m:oMath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I/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w:softHyphen/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V</m:t>
        </m:r>
      </m:oMath>
      <w:r w:rsidR="00AE257C" w:rsidRPr="00915E71">
        <w:rPr>
          <w:rFonts w:ascii="Times New Roman" w:hAnsi="Times New Roman" w:cs="Times New Roman" w:hint="eastAsia"/>
          <w:iCs/>
          <w:kern w:val="0"/>
          <w:sz w:val="24"/>
          <w:szCs w:val="24"/>
          <w:lang w:val="en-GB"/>
        </w:rPr>
        <w:t>)</w:t>
      </w:r>
      <w:r w:rsidR="00415824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spectra taken on a </w:t>
      </w:r>
      <m:oMath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150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×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150</m:t>
        </m:r>
      </m:oMath>
      <w:r w:rsidR="00AA5512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grid</w:t>
      </w:r>
      <w:r w:rsidR="00AE257C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  <w:r w:rsidR="00AA5512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AE257C" w:rsidRPr="00915E71">
        <w:rPr>
          <w:rFonts w:ascii="Times New Roman" w:hAnsi="Times New Roman" w:cs="Times New Roman"/>
          <w:kern w:val="0"/>
          <w:sz w:val="24"/>
          <w:szCs w:val="24"/>
        </w:rPr>
        <w:t xml:space="preserve">The spectra were taken at a tunnelling setpoint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-200 mV</m:t>
        </m:r>
      </m:oMath>
      <w:r w:rsidR="00AE257C" w:rsidRPr="00915E7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 xml:space="preserve">=100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pA</m:t>
        </m:r>
      </m:oMath>
      <w:r w:rsidR="00AE257C" w:rsidRPr="00915E71"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 w:rsidR="00AE257C" w:rsidRPr="00915E71">
        <w:rPr>
          <w:rFonts w:ascii="Times New Roman" w:hAnsi="Times New Roman" w:cs="Times New Roman"/>
          <w:kern w:val="0"/>
          <w:sz w:val="24"/>
          <w:szCs w:val="24"/>
        </w:rPr>
        <w:t xml:space="preserve"> with a modulation voltage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mod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=2 mV</m:t>
        </m:r>
      </m:oMath>
      <w:r w:rsidR="00AE257C" w:rsidRPr="00915E7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267151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</w:t>
      </w:r>
      <w:r w:rsidR="00AE257C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average value of the </w:t>
      </w:r>
      <w:proofErr w:type="spellStart"/>
      <w:r w:rsidR="008615B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pseudo</w:t>
      </w:r>
      <w:r w:rsidR="001167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gap</w:t>
      </w:r>
      <w:proofErr w:type="spellEnd"/>
      <w:r w:rsidR="001167A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267151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is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kern w:val="0"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eastAsiaTheme="minorHAnsi" w:hAnsi="Cambria Math" w:cs="Times New Roman"/>
                <w:kern w:val="0"/>
                <w:sz w:val="24"/>
                <w:szCs w:val="24"/>
                <w:lang w:val="en-GB"/>
              </w:rPr>
              <m:t>∆</m:t>
            </m:r>
          </m:e>
          <m:sub>
            <m:r>
              <w:rPr>
                <w:rFonts w:ascii="Cambria Math" w:eastAsiaTheme="minorHAnsi" w:hAnsi="Cambria Math" w:cs="Times New Roman"/>
                <w:kern w:val="0"/>
                <w:sz w:val="24"/>
                <w:szCs w:val="24"/>
                <w:lang w:val="en-GB"/>
              </w:rPr>
              <m:t>1</m:t>
            </m:r>
          </m:sub>
        </m:sSub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=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 xml:space="preserve">20.3 </m:t>
        </m:r>
        <m:r>
          <m:rPr>
            <m:sty m:val="p"/>
          </m:rPr>
          <w:rPr>
            <w:rFonts w:ascii="Cambria Math" w:eastAsiaTheme="minorHAnsi" w:hAnsi="Cambria Math" w:cs="Times New Roman"/>
            <w:iCs/>
            <w:kern w:val="0"/>
            <w:sz w:val="24"/>
            <w:szCs w:val="24"/>
            <w:lang w:val="en-GB"/>
          </w:rPr>
          <w:sym w:font="Symbol" w:char="F0B1"/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 xml:space="preserve"> 9.5 meV</m:t>
        </m:r>
      </m:oMath>
      <w:r w:rsidR="00267151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8C098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c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,</w:t>
      </w:r>
      <w:r w:rsidR="0036723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A3308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Spatially-</w:t>
      </w:r>
      <w:r w:rsidR="00F4225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averaged </w:t>
      </w:r>
      <m:oMath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I/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w:softHyphen/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V</m:t>
        </m:r>
      </m:oMath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spectra</w:t>
      </w:r>
      <w:r w:rsidR="00D10FB3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sorted by</w:t>
      </w:r>
      <w:r w:rsidR="0036723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size of the</w:t>
      </w:r>
      <w:r w:rsidR="00141C4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="00D10FB3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pseudogap</w:t>
      </w:r>
      <w:proofErr w:type="spellEnd"/>
      <w:r w:rsidR="009D73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F4225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</w:t>
      </w:r>
      <w:r w:rsidR="00B84E4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curves are colour-coded to match the colour of the</w:t>
      </w:r>
      <w:r w:rsidR="009D73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area </w:t>
      </w:r>
      <w:r w:rsidR="00B84E4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in </w:t>
      </w:r>
      <w:r w:rsidR="009D73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b</w:t>
      </w:r>
      <w:r w:rsidR="00B84E4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</w:t>
      </w:r>
      <w:r w:rsidR="005F219F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over which the spatial average</w:t>
      </w:r>
      <w:r w:rsidR="00B84E4E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is performed</w:t>
      </w:r>
      <w:r w:rsidR="005F219F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8C0988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d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</w:t>
      </w:r>
      <w:bookmarkStart w:id="1" w:name="OLE_LINK39"/>
      <w:bookmarkStart w:id="2" w:name="OLE_LINK40"/>
      <w:r w:rsidR="00AE68C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Spatially-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averaged </w:t>
      </w:r>
      <m:oMath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I/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V</m:t>
        </m:r>
      </m:oMath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260F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spectra 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obtained on</w:t>
      </w:r>
      <w:bookmarkEnd w:id="1"/>
      <w:bookmarkEnd w:id="2"/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monolayer</w:t>
      </w:r>
      <w:r w:rsidR="00B06BF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(</w:t>
      </w:r>
      <w:r w:rsidR="00260F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“</w:t>
      </w:r>
      <w:r w:rsidR="00B06BF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1L</w:t>
      </w:r>
      <w:r w:rsidR="00260F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”</w:t>
      </w:r>
      <w:r w:rsidR="00B06BF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)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, bilayer</w:t>
      </w:r>
      <w:r w:rsidR="00086E0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(</w:t>
      </w:r>
      <w:r w:rsidR="00260F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“</w:t>
      </w:r>
      <w:r w:rsidR="00086E0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2L</w:t>
      </w:r>
      <w:r w:rsidR="00260F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”</w:t>
      </w:r>
      <w:r w:rsidR="00086E0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)</w:t>
      </w:r>
      <w:r w:rsidR="00260F8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,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and bulk Bi</w:t>
      </w:r>
      <w:r w:rsidR="0030168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2201</w:t>
      </w:r>
      <w:r w:rsidR="00F9729A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936E78" w:rsidRPr="00915E71">
        <w:rPr>
          <w:rFonts w:ascii="Times New Roman" w:hAnsi="Times New Roman" w:cs="Times New Roman"/>
          <w:kern w:val="0"/>
          <w:sz w:val="24"/>
          <w:szCs w:val="24"/>
        </w:rPr>
        <w:t xml:space="preserve">All spectra were taken at a tunnelling setpoint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-200 mV</m:t>
        </m:r>
      </m:oMath>
      <w:r w:rsidR="00936E78" w:rsidRPr="00915E7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 xml:space="preserve">=100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pA</m:t>
        </m:r>
      </m:oMath>
      <w:r w:rsidR="00936E78" w:rsidRPr="00915E71"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 w:rsidR="00936E78" w:rsidRPr="00915E71">
        <w:rPr>
          <w:rFonts w:ascii="Times New Roman" w:hAnsi="Times New Roman" w:cs="Times New Roman"/>
          <w:kern w:val="0"/>
          <w:sz w:val="24"/>
          <w:szCs w:val="24"/>
        </w:rPr>
        <w:t xml:space="preserve"> with a modulation voltage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mod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=2 mV</m:t>
        </m:r>
      </m:oMath>
      <w:r w:rsidR="00936E78" w:rsidRPr="00915E7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BC3F7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D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ashed line</w:t>
      </w:r>
      <w:r w:rsidR="00C62AEC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s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27683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at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=±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 xml:space="preserve">20 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meV</m:t>
        </m:r>
      </m:oMath>
      <w:r w:rsidR="00276839" w:rsidRPr="00915E71" w:rsidDel="00BC3F77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BC3F7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mark </w:t>
      </w:r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</w:t>
      </w:r>
      <w:r w:rsidR="0027683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edges of the </w:t>
      </w:r>
      <w:proofErr w:type="spellStart"/>
      <w:r w:rsidR="00276839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pseudo</w:t>
      </w:r>
      <w:r w:rsidR="00303D80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gap</w:t>
      </w:r>
      <w:proofErr w:type="spellEnd"/>
      <w:r w:rsidR="008C098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. </w:t>
      </w:r>
      <w:r w:rsidR="00BD1876" w:rsidRPr="00915E71">
        <w:rPr>
          <w:rFonts w:ascii="Times New Roman" w:hAnsi="Times New Roman" w:cs="Times New Roman"/>
          <w:kern w:val="0"/>
          <w:sz w:val="24"/>
          <w:szCs w:val="24"/>
        </w:rPr>
        <w:t xml:space="preserve">Curves are offset for clarity, with horizontal </w:t>
      </w:r>
      <w:r w:rsidR="00264B62" w:rsidRPr="00915E71">
        <w:rPr>
          <w:rFonts w:ascii="Times New Roman" w:hAnsi="Times New Roman" w:cs="Times New Roman"/>
          <w:kern w:val="0"/>
          <w:sz w:val="24"/>
          <w:szCs w:val="24"/>
        </w:rPr>
        <w:t xml:space="preserve">bars </w:t>
      </w:r>
      <w:r w:rsidR="00BD1876" w:rsidRPr="00915E71">
        <w:rPr>
          <w:rFonts w:ascii="Times New Roman" w:hAnsi="Times New Roman" w:cs="Times New Roman"/>
          <w:kern w:val="0"/>
          <w:sz w:val="24"/>
          <w:szCs w:val="24"/>
        </w:rPr>
        <w:t>indicating the zero level of each spectrum</w:t>
      </w:r>
      <w:r w:rsidR="00BD1876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  <w:r w:rsidR="000440C1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br w:type="page"/>
      </w:r>
      <w:r w:rsidR="00536F3B" w:rsidRPr="00915E71">
        <w:rPr>
          <w:rFonts w:ascii="Times New Roman" w:eastAsiaTheme="minorHAnsi" w:hAnsi="Times New Roman" w:cs="Times New Roman"/>
          <w:b/>
          <w:bCs/>
          <w:noProof/>
          <w:kern w:val="0"/>
          <w:sz w:val="24"/>
          <w:szCs w:val="24"/>
          <w:lang w:val="en-GB"/>
        </w:rPr>
        <w:lastRenderedPageBreak/>
        <w:drawing>
          <wp:anchor distT="0" distB="0" distL="114300" distR="114300" simplePos="0" relativeHeight="251649536" behindDoc="0" locked="0" layoutInCell="1" allowOverlap="1" wp14:anchorId="62AAC616" wp14:editId="3A987AB1">
            <wp:simplePos x="0" y="0"/>
            <wp:positionH relativeFrom="column">
              <wp:posOffset>524510</wp:posOffset>
            </wp:positionH>
            <wp:positionV relativeFrom="page">
              <wp:posOffset>1024890</wp:posOffset>
            </wp:positionV>
            <wp:extent cx="4309110" cy="3498215"/>
            <wp:effectExtent l="0" t="0" r="0" b="6985"/>
            <wp:wrapTopAndBottom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3" t="13439" r="15482" b="45486"/>
                    <a:stretch/>
                  </pic:blipFill>
                  <pic:spPr bwMode="auto">
                    <a:xfrm>
                      <a:off x="0" y="0"/>
                      <a:ext cx="4309110" cy="349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Supplementary Figure </w:t>
      </w:r>
      <w:r w:rsidR="00F37C1D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3</w:t>
      </w:r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| Temperature</w:t>
      </w:r>
      <w:r w:rsidR="00F37C1D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-dependent</w:t>
      </w:r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proofErr w:type="spellStart"/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pseudogap</w:t>
      </w:r>
      <w:proofErr w:type="spellEnd"/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 xml:space="preserve"> and superconducting gap in monolayer Bi</w:t>
      </w:r>
      <w:r w:rsidR="00DC4D55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-</w:t>
      </w:r>
      <w:r w:rsidR="007264A7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2201. a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</w:t>
      </w:r>
      <w:r w:rsidR="000161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Temperature</w:t>
      </w:r>
      <w:r w:rsidR="005D18F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dependen</w:t>
      </w:r>
      <w:r w:rsidR="005D18F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100AD5" w:rsidRPr="00915E71">
        <w:rPr>
          <w:rFonts w:ascii="Times New Roman" w:hAnsi="Times New Roman" w:cs="Times New Roman" w:hint="eastAsia"/>
          <w:kern w:val="0"/>
          <w:sz w:val="24"/>
          <w:szCs w:val="24"/>
          <w:lang w:val="en-GB"/>
        </w:rPr>
        <w:t>s</w:t>
      </w:r>
      <w:r w:rsidR="00100AD5" w:rsidRPr="00915E7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patially-averaged </w:t>
      </w:r>
      <m:oMath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I/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V</m:t>
        </m:r>
      </m:oMath>
      <w:r w:rsidR="00890D4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spectra </w:t>
      </w:r>
      <w:r w:rsidR="00326E7F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of</w:t>
      </w:r>
      <w:r w:rsidR="00F17ED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6925A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optimally-doped</w:t>
      </w:r>
      <w:r w:rsidR="00D6577C" w:rsidRPr="00915E71">
        <w:rPr>
          <w:rFonts w:ascii="Times New Roman" w:eastAsiaTheme="minorHAnsi" w:hAnsi="Times New Roman" w:cs="Times New Roman" w:hint="eastAsia"/>
          <w:kern w:val="0"/>
          <w:sz w:val="24"/>
          <w:szCs w:val="24"/>
          <w:lang w:val="en-GB"/>
        </w:rPr>
        <w:t xml:space="preserve"> </w:t>
      </w:r>
      <w:r w:rsidR="0019702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monolayer 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Bi</w:t>
      </w:r>
      <w:r w:rsidR="00F17ED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-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2201</w:t>
      </w:r>
      <w:r w:rsidR="0034162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, showing a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smooth transition from </w:t>
      </w:r>
      <w:r w:rsidR="0034162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</w:t>
      </w:r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superconducting state to </w:t>
      </w:r>
      <w:r w:rsidR="0034162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the </w:t>
      </w:r>
      <w:proofErr w:type="spellStart"/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pseudogap</w:t>
      </w:r>
      <w:proofErr w:type="spellEnd"/>
      <w:r w:rsidR="007264A7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state</w:t>
      </w:r>
      <w:r w:rsidR="00100AD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  <w:r w:rsidR="009F288F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5537B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D</w:t>
      </w:r>
      <w:r w:rsidR="009F288F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ashed lines represent the edges of the </w:t>
      </w:r>
      <w:proofErr w:type="spellStart"/>
      <w:r w:rsidR="009F288F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pseudogap</w:t>
      </w:r>
      <w:proofErr w:type="spellEnd"/>
      <w:r w:rsidR="009F288F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  <w:r w:rsidR="00100AD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19702B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b</w:t>
      </w:r>
      <w:r w:rsidR="0019702B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, </w:t>
      </w:r>
      <w:proofErr w:type="gramStart"/>
      <w:r w:rsidR="004F2CC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The</w:t>
      </w:r>
      <w:proofErr w:type="gramEnd"/>
      <w:r w:rsidR="004F2CC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same </w:t>
      </w:r>
      <m:oMath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I/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d</m:t>
        </m:r>
        <m:r>
          <w:rPr>
            <w:rFonts w:ascii="Cambria Math" w:eastAsiaTheme="minorHAnsi" w:hAnsi="Cambria Math" w:cs="Times New Roman"/>
            <w:kern w:val="0"/>
            <w:sz w:val="24"/>
            <w:szCs w:val="24"/>
            <w:lang w:val="en-GB"/>
          </w:rPr>
          <m:t>V</m:t>
        </m:r>
      </m:oMath>
      <w:r w:rsidR="004F2CCD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spectra in </w:t>
      </w:r>
      <w:r w:rsidR="004F2CCD" w:rsidRPr="00915E71">
        <w:rPr>
          <w:rFonts w:ascii="Times New Roman" w:eastAsiaTheme="minorHAnsi" w:hAnsi="Times New Roman" w:cs="Times New Roman"/>
          <w:b/>
          <w:bCs/>
          <w:kern w:val="0"/>
          <w:sz w:val="24"/>
          <w:szCs w:val="24"/>
          <w:lang w:val="en-GB"/>
        </w:rPr>
        <w:t>a</w:t>
      </w:r>
      <w:r w:rsidR="004F2CCD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</w:t>
      </w:r>
      <w:r w:rsidR="00D77413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normalized </w:t>
      </w:r>
      <w:r w:rsidR="000D1D2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to</w:t>
      </w:r>
      <w:r w:rsidR="00A7235C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the spectr</w:t>
      </w:r>
      <w:r w:rsidR="00FA76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um </w:t>
      </w:r>
      <w:r w:rsidR="00A7235C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at </w:t>
      </w:r>
      <m:oMath>
        <m:r>
          <w:rPr>
            <w:rFonts w:ascii="Cambria Math" w:eastAsiaTheme="minorHAnsi" w:hAnsi="Cambria Math" w:cs="Times New Roman"/>
            <w:kern w:val="0"/>
            <w:sz w:val="24"/>
            <w:szCs w:val="24"/>
          </w:rPr>
          <m:t xml:space="preserve">T=46 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</w:rPr>
          <m:t>K</m:t>
        </m:r>
      </m:oMath>
      <w:r w:rsidR="000C48BF" w:rsidRPr="00915E71">
        <w:rPr>
          <w:rFonts w:ascii="Times New Roman" w:hAnsi="Times New Roman" w:cs="Times New Roman" w:hint="eastAsia"/>
          <w:iCs/>
          <w:kern w:val="0"/>
          <w:sz w:val="24"/>
          <w:szCs w:val="24"/>
        </w:rPr>
        <w:t>.</w:t>
      </w:r>
      <w:r w:rsidR="000C48BF" w:rsidRPr="00915E71">
        <w:rPr>
          <w:rFonts w:ascii="Times New Roman" w:hAnsi="Times New Roman" w:cs="Times New Roman"/>
          <w:iCs/>
          <w:kern w:val="0"/>
          <w:sz w:val="24"/>
          <w:szCs w:val="24"/>
        </w:rPr>
        <w:t xml:space="preserve"> </w:t>
      </w:r>
      <w:r w:rsidR="005537B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Dashed lines represent the edges of the superconducting gap at </w:t>
      </w:r>
      <m:oMath>
        <m:r>
          <w:rPr>
            <w:rFonts w:ascii="Cambria Math" w:hAnsi="Cambria Math" w:cs="Times New Roman"/>
            <w:kern w:val="0"/>
            <w:sz w:val="24"/>
            <w:szCs w:val="24"/>
          </w:rPr>
          <m:t>±</m:t>
        </m:r>
        <m:r>
          <m:rPr>
            <m:sty m:val="p"/>
          </m:rPr>
          <w:rPr>
            <w:rFonts w:ascii="Cambria Math" w:eastAsiaTheme="minorHAnsi" w:hAnsi="Cambria Math" w:cs="Times New Roman"/>
            <w:kern w:val="0"/>
            <w:sz w:val="24"/>
            <w:szCs w:val="24"/>
          </w:rPr>
          <m:t>13 meV</m:t>
        </m:r>
      </m:oMath>
      <w:r w:rsidR="0019702B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  <w:r w:rsidR="00100AD5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100AD5" w:rsidRPr="00915E71">
        <w:rPr>
          <w:rFonts w:ascii="Times New Roman" w:hAnsi="Times New Roman" w:cs="Times New Roman"/>
          <w:kern w:val="0"/>
          <w:sz w:val="24"/>
          <w:szCs w:val="24"/>
        </w:rPr>
        <w:t xml:space="preserve">All spectra were taken at a tunnelling setpoint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-200 mV</m:t>
        </m:r>
      </m:oMath>
      <w:r w:rsidR="00100AD5" w:rsidRPr="00915E7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 xml:space="preserve">=100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pA</m:t>
        </m:r>
      </m:oMath>
      <w:r w:rsidR="00100AD5" w:rsidRPr="00915E71"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 w:rsidR="00100AD5" w:rsidRPr="00915E71">
        <w:rPr>
          <w:rFonts w:ascii="Times New Roman" w:hAnsi="Times New Roman" w:cs="Times New Roman"/>
          <w:kern w:val="0"/>
          <w:sz w:val="24"/>
          <w:szCs w:val="24"/>
        </w:rPr>
        <w:t xml:space="preserve"> with a modulation voltage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mod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=5 mV</m:t>
        </m:r>
      </m:oMath>
      <w:r w:rsidR="00100AD5" w:rsidRPr="00915E7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4ADB7F1" w14:textId="77768EEF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1A5666BB" w14:textId="7FAFC9CE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15DDD4AE" w14:textId="7A34DFF7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5980EEE1" w14:textId="42591A29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6F4D6A5D" w14:textId="07F658F7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10BFB3DB" w14:textId="25638DE9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7747E3B5" w14:textId="1BF77C36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0064D500" w14:textId="374C0903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7B0291C7" w14:textId="2C9F77C7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7CC2EA20" w14:textId="5C9CCFD9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06DEAC59" w14:textId="2786971E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716029FE" w14:textId="1137FC26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2BD0EF7C" w14:textId="09802BF0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15223908" w14:textId="5CF2AD23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64E9119F" w14:textId="5C55EEE8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67BB1491" w14:textId="0F10FA29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1959B78F" w14:textId="21E3B96D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384D4139" w14:textId="06CBEB25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5808B033" w14:textId="605C727C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55A0F6B5" w14:textId="1B255AAB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07D880A9" w14:textId="68549D03" w:rsidR="000440C1" w:rsidRPr="00915E71" w:rsidRDefault="000440C1" w:rsidP="003018C0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6A22546" w14:textId="52AE3B81" w:rsidR="00D127E2" w:rsidRPr="00915E71" w:rsidRDefault="00DF3F2E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6704" behindDoc="0" locked="0" layoutInCell="1" allowOverlap="1" wp14:anchorId="7536D005" wp14:editId="4C4E6E29">
            <wp:simplePos x="0" y="0"/>
            <wp:positionH relativeFrom="margin">
              <wp:posOffset>65405</wp:posOffset>
            </wp:positionH>
            <wp:positionV relativeFrom="paragraph">
              <wp:posOffset>0</wp:posOffset>
            </wp:positionV>
            <wp:extent cx="5534025" cy="7338695"/>
            <wp:effectExtent l="0" t="0" r="9525" b="0"/>
            <wp:wrapTopAndBottom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" t="2819" b="5487"/>
                    <a:stretch/>
                  </pic:blipFill>
                  <pic:spPr bwMode="auto">
                    <a:xfrm>
                      <a:off x="0" y="0"/>
                      <a:ext cx="5534025" cy="73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D2CC7" w:rsidRPr="00915E7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3815CC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Quasiparticle interference (QPI) 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>analysis with contaminant-mask method.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EF4656" w:rsidRPr="00915E71">
        <w:rPr>
          <w:rFonts w:ascii="Times New Roman" w:hAnsi="Times New Roman" w:cs="Times New Roman"/>
          <w:sz w:val="24"/>
          <w:szCs w:val="24"/>
        </w:rPr>
        <w:t xml:space="preserve">STM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topograph of </w:t>
      </w:r>
      <w:r w:rsidR="00D2717D" w:rsidRPr="00915E71">
        <w:rPr>
          <w:rFonts w:ascii="Times New Roman" w:hAnsi="Times New Roman" w:cs="Times New Roman"/>
          <w:sz w:val="24"/>
          <w:szCs w:val="24"/>
        </w:rPr>
        <w:t>optimally-</w:t>
      </w:r>
      <w:r w:rsidR="008C0988" w:rsidRPr="00915E71">
        <w:rPr>
          <w:rFonts w:ascii="Times New Roman" w:hAnsi="Times New Roman" w:cs="Times New Roman"/>
          <w:sz w:val="24"/>
          <w:szCs w:val="24"/>
        </w:rPr>
        <w:t>doped monolayer Bi</w:t>
      </w:r>
      <w:r w:rsidR="00C425EE" w:rsidRPr="00915E71">
        <w:rPr>
          <w:rFonts w:ascii="Times New Roman" w:hAnsi="Times New Roman" w:cs="Times New Roman"/>
          <w:sz w:val="24"/>
          <w:szCs w:val="24"/>
        </w:rPr>
        <w:t>-</w:t>
      </w:r>
      <w:r w:rsidR="008C0988" w:rsidRPr="00915E71">
        <w:rPr>
          <w:rFonts w:ascii="Times New Roman" w:hAnsi="Times New Roman" w:cs="Times New Roman"/>
          <w:sz w:val="24"/>
          <w:szCs w:val="24"/>
        </w:rPr>
        <w:t>2201</w:t>
      </w:r>
      <w:r w:rsidR="00275108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275108" w:rsidRPr="00915E71">
        <w:rPr>
          <w:rFonts w:ascii="Times New Roman" w:hAnsi="Times New Roman" w:cs="Times New Roman"/>
          <w:kern w:val="0"/>
          <w:sz w:val="24"/>
          <w:szCs w:val="24"/>
        </w:rPr>
        <w:t xml:space="preserve">The image was obtained at a sample bias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-200 mV</m:t>
        </m:r>
      </m:oMath>
      <w:r w:rsidR="00275108" w:rsidRPr="00915E71">
        <w:rPr>
          <w:rFonts w:ascii="Times New Roman" w:hAnsi="Times New Roman" w:cs="Times New Roman"/>
          <w:kern w:val="0"/>
          <w:sz w:val="24"/>
          <w:szCs w:val="24"/>
        </w:rPr>
        <w:t xml:space="preserve"> and a tunnelling current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 xml:space="preserve">=20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pA</m:t>
        </m:r>
      </m:oMath>
      <w:r w:rsidR="00275108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>.</w:t>
      </w:r>
      <w:r w:rsidR="005E1B7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5E1B75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E1B75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576D77" w:rsidRPr="00915E71">
        <w:rPr>
          <w:rFonts w:ascii="Times New Roman" w:hAnsi="Times New Roman" w:cs="Times New Roman"/>
          <w:sz w:val="24"/>
          <w:szCs w:val="24"/>
        </w:rPr>
        <w:t>D</w:t>
      </w:r>
      <w:r w:rsidR="005E1B75" w:rsidRPr="00915E71">
        <w:rPr>
          <w:rFonts w:ascii="Times New Roman" w:hAnsi="Times New Roman" w:cs="Times New Roman"/>
          <w:sz w:val="24"/>
          <w:szCs w:val="24"/>
        </w:rPr>
        <w:t>ifferential conductance map</w:t>
      </w:r>
      <w:r w:rsidR="00400590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,E=8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meV</m:t>
            </m:r>
          </m:e>
        </m:d>
      </m:oMath>
      <w:r w:rsidR="005E1B75" w:rsidRPr="00915E71">
        <w:rPr>
          <w:rFonts w:ascii="Times New Roman" w:hAnsi="Times New Roman" w:cs="Times New Roman"/>
          <w:sz w:val="24"/>
          <w:szCs w:val="24"/>
        </w:rPr>
        <w:t xml:space="preserve"> of the same </w:t>
      </w:r>
      <w:r w:rsidR="00576D77" w:rsidRPr="00915E71">
        <w:rPr>
          <w:rFonts w:ascii="Times New Roman" w:hAnsi="Times New Roman" w:cs="Times New Roman"/>
          <w:sz w:val="24"/>
          <w:szCs w:val="24"/>
        </w:rPr>
        <w:t xml:space="preserve">area </w:t>
      </w:r>
      <w:r w:rsidR="005E1B75" w:rsidRPr="00915E71">
        <w:rPr>
          <w:rFonts w:ascii="Times New Roman" w:hAnsi="Times New Roman" w:cs="Times New Roman"/>
          <w:sz w:val="24"/>
          <w:szCs w:val="24"/>
        </w:rPr>
        <w:t xml:space="preserve">in </w:t>
      </w:r>
      <w:r w:rsidR="005E1B75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1B75" w:rsidRPr="00915E71">
        <w:rPr>
          <w:rFonts w:ascii="Times New Roman" w:eastAsiaTheme="minorHAnsi" w:hAnsi="Times New Roman" w:cs="Times New Roman" w:hint="eastAsia"/>
          <w:kern w:val="0"/>
          <w:sz w:val="24"/>
          <w:szCs w:val="24"/>
          <w:lang w:val="en-GB"/>
        </w:rPr>
        <w:t>.</w:t>
      </w:r>
      <w:r w:rsidR="005E1B75" w:rsidRPr="00915E71">
        <w:rPr>
          <w:rFonts w:ascii="Times New Roman" w:eastAsiaTheme="minorHAnsi" w:hAnsi="Times New Roman" w:cs="Times New Roman"/>
          <w:kern w:val="0"/>
          <w:sz w:val="24"/>
          <w:szCs w:val="24"/>
          <w:lang w:val="en-GB"/>
        </w:rPr>
        <w:t xml:space="preserve"> </w:t>
      </w:r>
      <w:r w:rsidR="00117494" w:rsidRPr="00915E71">
        <w:rPr>
          <w:rFonts w:ascii="Times New Roman" w:hAnsi="Times New Roman" w:cs="Times New Roman"/>
          <w:sz w:val="24"/>
          <w:szCs w:val="24"/>
          <w:lang w:val="en-GB"/>
        </w:rPr>
        <w:t>C</w:t>
      </w:r>
      <w:proofErr w:type="spellStart"/>
      <w:r w:rsidR="00DE1829" w:rsidRPr="00915E71">
        <w:rPr>
          <w:rFonts w:ascii="Times New Roman" w:hAnsi="Times New Roman" w:cs="Times New Roman"/>
          <w:sz w:val="24"/>
          <w:szCs w:val="24"/>
        </w:rPr>
        <w:t>ontaminants</w:t>
      </w:r>
      <w:proofErr w:type="spellEnd"/>
      <w:r w:rsidR="009F7B8B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117494" w:rsidRPr="00915E71">
        <w:rPr>
          <w:rFonts w:ascii="Times New Roman" w:hAnsi="Times New Roman" w:cs="Times New Roman"/>
          <w:sz w:val="24"/>
          <w:szCs w:val="24"/>
        </w:rPr>
        <w:t>are visible on the surface</w:t>
      </w:r>
      <w:r w:rsidR="005E1B75" w:rsidRPr="00915E71">
        <w:rPr>
          <w:rFonts w:ascii="Times New Roman" w:hAnsi="Times New Roman" w:cs="Times New Roman"/>
          <w:sz w:val="24"/>
          <w:szCs w:val="24"/>
        </w:rPr>
        <w:t xml:space="preserve"> in </w:t>
      </w:r>
      <w:r w:rsidR="005E1B75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1B75" w:rsidRPr="00915E71">
        <w:rPr>
          <w:rFonts w:ascii="Times New Roman" w:hAnsi="Times New Roman" w:cs="Times New Roman"/>
          <w:sz w:val="24"/>
          <w:szCs w:val="24"/>
        </w:rPr>
        <w:t xml:space="preserve"> (bright spots in black rectangles in </w:t>
      </w:r>
      <w:r w:rsidR="005E1B75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E1B75" w:rsidRPr="00915E71">
        <w:rPr>
          <w:rFonts w:ascii="Times New Roman" w:hAnsi="Times New Roman" w:cs="Times New Roman"/>
          <w:sz w:val="24"/>
          <w:szCs w:val="24"/>
        </w:rPr>
        <w:t>)</w:t>
      </w:r>
      <w:r w:rsidR="00FF78D4" w:rsidRPr="00915E71">
        <w:rPr>
          <w:rFonts w:ascii="Times New Roman" w:hAnsi="Times New Roman" w:cs="Times New Roman"/>
          <w:sz w:val="24"/>
          <w:szCs w:val="24"/>
        </w:rPr>
        <w:t>.</w:t>
      </w:r>
      <w:r w:rsidR="009F7B8B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02F2D" w:rsidRPr="00915E71">
        <w:rPr>
          <w:rFonts w:ascii="Times New Roman" w:hAnsi="Times New Roman" w:cs="Times New Roman"/>
          <w:sz w:val="24"/>
          <w:szCs w:val="24"/>
        </w:rPr>
        <w:t xml:space="preserve">These </w:t>
      </w:r>
      <w:r w:rsidR="00044096" w:rsidRPr="00915E71">
        <w:rPr>
          <w:rFonts w:ascii="Times New Roman" w:hAnsi="Times New Roman" w:cs="Times New Roman"/>
          <w:sz w:val="24"/>
          <w:szCs w:val="24"/>
        </w:rPr>
        <w:t xml:space="preserve">contaminants may </w:t>
      </w:r>
      <w:r w:rsidR="00DE1829" w:rsidRPr="00915E71">
        <w:rPr>
          <w:rFonts w:ascii="Times New Roman" w:hAnsi="Times New Roman" w:cs="Times New Roman"/>
          <w:sz w:val="24"/>
          <w:szCs w:val="24"/>
        </w:rPr>
        <w:t>damage the tip</w:t>
      </w:r>
      <w:r w:rsidR="00044096" w:rsidRPr="00915E71">
        <w:rPr>
          <w:rFonts w:ascii="Times New Roman" w:hAnsi="Times New Roman" w:cs="Times New Roman"/>
          <w:sz w:val="24"/>
          <w:szCs w:val="24"/>
        </w:rPr>
        <w:t xml:space="preserve"> during subsequent spectroscopy measurements.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D42FF7" w:rsidRPr="00915E71">
        <w:rPr>
          <w:rFonts w:ascii="Times New Roman" w:hAnsi="Times New Roman" w:cs="Times New Roman"/>
          <w:sz w:val="24"/>
          <w:szCs w:val="24"/>
        </w:rPr>
        <w:t>To avoid tip damage, w</w:t>
      </w:r>
      <w:r w:rsidR="00DE1829" w:rsidRPr="00915E71">
        <w:rPr>
          <w:rFonts w:ascii="Times New Roman" w:hAnsi="Times New Roman" w:cs="Times New Roman"/>
          <w:sz w:val="24"/>
          <w:szCs w:val="24"/>
        </w:rPr>
        <w:t>e have developed a</w:t>
      </w:r>
      <w:r w:rsidR="008A7B5F" w:rsidRPr="00915E71">
        <w:rPr>
          <w:rFonts w:ascii="Times New Roman" w:hAnsi="Times New Roman" w:cs="Times New Roman"/>
          <w:sz w:val="24"/>
          <w:szCs w:val="24"/>
        </w:rPr>
        <w:t>n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046700" w:rsidRPr="00915E71">
        <w:rPr>
          <w:rFonts w:ascii="Times New Roman" w:hAnsi="Times New Roman" w:cs="Times New Roman"/>
          <w:sz w:val="24"/>
          <w:szCs w:val="24"/>
        </w:rPr>
        <w:t xml:space="preserve">STS 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measurement technique, </w:t>
      </w:r>
      <w:r w:rsidR="00044096" w:rsidRPr="00915E71">
        <w:rPr>
          <w:rFonts w:ascii="Times New Roman" w:hAnsi="Times New Roman" w:cs="Times New Roman"/>
          <w:sz w:val="24"/>
          <w:szCs w:val="24"/>
        </w:rPr>
        <w:t>referred to as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 “contaminant-mask” method</w:t>
      </w:r>
      <w:r w:rsidR="00044096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270F88" w:rsidRPr="00915E71">
        <w:rPr>
          <w:rFonts w:ascii="Times New Roman" w:hAnsi="Times New Roman" w:cs="Times New Roman"/>
          <w:sz w:val="24"/>
          <w:szCs w:val="24"/>
        </w:rPr>
        <w:t>which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70F88" w:rsidRPr="00915E71">
        <w:rPr>
          <w:rFonts w:ascii="Times New Roman" w:hAnsi="Times New Roman" w:cs="Times New Roman"/>
          <w:sz w:val="24"/>
          <w:szCs w:val="24"/>
        </w:rPr>
        <w:t xml:space="preserve">masks the contaminants during spectroscopic mapping. </w:t>
      </w:r>
      <w:r w:rsidR="00202F6A" w:rsidRPr="00915E71">
        <w:rPr>
          <w:rFonts w:ascii="Times New Roman" w:hAnsi="Times New Roman" w:cs="Times New Roman"/>
          <w:sz w:val="24"/>
          <w:szCs w:val="24"/>
        </w:rPr>
        <w:t xml:space="preserve">To start with, we first survey the </w:t>
      </w:r>
      <w:r w:rsidR="00DE1829" w:rsidRPr="00915E71">
        <w:rPr>
          <w:rFonts w:ascii="Times New Roman" w:hAnsi="Times New Roman" w:cs="Times New Roman"/>
          <w:sz w:val="24"/>
          <w:szCs w:val="24"/>
        </w:rPr>
        <w:lastRenderedPageBreak/>
        <w:t xml:space="preserve">surface </w:t>
      </w:r>
      <w:r w:rsidR="00CB0A65" w:rsidRPr="00915E71">
        <w:rPr>
          <w:rFonts w:ascii="Times New Roman" w:hAnsi="Times New Roman" w:cs="Times New Roman"/>
          <w:sz w:val="24"/>
          <w:szCs w:val="24"/>
        </w:rPr>
        <w:t xml:space="preserve">to </w:t>
      </w:r>
      <w:r w:rsidR="00DE1829" w:rsidRPr="00915E71">
        <w:rPr>
          <w:rFonts w:ascii="Times New Roman" w:hAnsi="Times New Roman" w:cs="Times New Roman"/>
          <w:sz w:val="24"/>
          <w:szCs w:val="24"/>
        </w:rPr>
        <w:t>locate all the contaminants</w:t>
      </w:r>
      <w:r w:rsidR="002F3218" w:rsidRPr="00915E71">
        <w:rPr>
          <w:rFonts w:ascii="Times New Roman" w:hAnsi="Times New Roman" w:cs="Times New Roman"/>
          <w:sz w:val="24"/>
          <w:szCs w:val="24"/>
        </w:rPr>
        <w:t xml:space="preserve">. We then design </w:t>
      </w:r>
      <w:r w:rsidR="008A7B5F" w:rsidRPr="00915E71">
        <w:rPr>
          <w:rFonts w:ascii="Times New Roman" w:hAnsi="Times New Roman" w:cs="Times New Roman"/>
          <w:sz w:val="24"/>
          <w:szCs w:val="24"/>
        </w:rPr>
        <w:t xml:space="preserve">a </w:t>
      </w:r>
      <w:r w:rsidR="002F3218" w:rsidRPr="00915E71">
        <w:rPr>
          <w:rFonts w:ascii="Times New Roman" w:hAnsi="Times New Roman" w:cs="Times New Roman"/>
          <w:sz w:val="24"/>
          <w:szCs w:val="24"/>
        </w:rPr>
        <w:t xml:space="preserve">mask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  <m:ctrlPr>
              <w:rPr>
                <w:rFonts w:ascii="Cambria Math" w:hAnsi="Cambria Math" w:cs="Times New Roman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</m:oMath>
      <w:r w:rsidR="002F3218" w:rsidRPr="00915E71">
        <w:rPr>
          <w:rFonts w:ascii="Times New Roman" w:hAnsi="Times New Roman" w:cs="Times New Roman"/>
          <w:sz w:val="24"/>
          <w:szCs w:val="24"/>
        </w:rPr>
        <w:t xml:space="preserve"> as 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indicated by the black </w:t>
      </w:r>
      <w:r w:rsidR="004F73FE" w:rsidRPr="00915E71">
        <w:rPr>
          <w:rFonts w:ascii="Times New Roman" w:hAnsi="Times New Roman" w:cs="Times New Roman"/>
          <w:sz w:val="24"/>
          <w:szCs w:val="24"/>
        </w:rPr>
        <w:t>rectangles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. A program was </w:t>
      </w:r>
      <w:r w:rsidR="002A3524" w:rsidRPr="00915E71">
        <w:rPr>
          <w:rFonts w:ascii="Times New Roman" w:hAnsi="Times New Roman" w:cs="Times New Roman"/>
          <w:sz w:val="24"/>
          <w:szCs w:val="24"/>
        </w:rPr>
        <w:t>implemented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 to move the tip around </w:t>
      </w:r>
      <w:r w:rsidR="00E5138B" w:rsidRPr="00915E71">
        <w:rPr>
          <w:rFonts w:ascii="Times New Roman" w:hAnsi="Times New Roman" w:cs="Times New Roman"/>
          <w:sz w:val="24"/>
          <w:szCs w:val="24"/>
        </w:rPr>
        <w:t>the mask area du</w:t>
      </w:r>
      <w:r w:rsidR="00265D46" w:rsidRPr="00915E71">
        <w:rPr>
          <w:rFonts w:ascii="Times New Roman" w:hAnsi="Times New Roman" w:cs="Times New Roman"/>
          <w:sz w:val="24"/>
          <w:szCs w:val="24"/>
        </w:rPr>
        <w:t>ring STS measurement</w:t>
      </w:r>
      <w:r w:rsidR="00E5138B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yielding </w:t>
      </w:r>
      <w:r w:rsidR="00E5138B" w:rsidRPr="00915E71">
        <w:rPr>
          <w:rFonts w:ascii="Times New Roman" w:hAnsi="Times New Roman" w:cs="Times New Roman"/>
          <w:sz w:val="24"/>
          <w:szCs w:val="24"/>
        </w:rPr>
        <w:t xml:space="preserve">a 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conductance map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</m:oMath>
      <w:r w:rsidR="00265D46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4E0A51" w:rsidRPr="00915E71">
        <w:rPr>
          <w:rFonts w:ascii="Times New Roman" w:hAnsi="Times New Roman" w:cs="Times New Roman"/>
          <w:sz w:val="24"/>
          <w:szCs w:val="24"/>
        </w:rPr>
        <w:t xml:space="preserve">with the values </w:t>
      </w:r>
      <w:r w:rsidR="00DE1829" w:rsidRPr="00915E71">
        <w:rPr>
          <w:rFonts w:ascii="Times New Roman" w:hAnsi="Times New Roman" w:cs="Times New Roman"/>
          <w:sz w:val="24"/>
          <w:szCs w:val="24"/>
        </w:rPr>
        <w:t>within the mask</w:t>
      </w:r>
      <w:r w:rsidR="004E0A51" w:rsidRPr="00915E71">
        <w:rPr>
          <w:rFonts w:ascii="Times New Roman" w:hAnsi="Times New Roman" w:cs="Times New Roman"/>
          <w:sz w:val="24"/>
          <w:szCs w:val="24"/>
        </w:rPr>
        <w:t xml:space="preserve"> set to zero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. To </w:t>
      </w:r>
      <w:r w:rsidR="00D127E2" w:rsidRPr="00915E71">
        <w:rPr>
          <w:rFonts w:ascii="Times New Roman" w:hAnsi="Times New Roman" w:cs="Times New Roman"/>
          <w:sz w:val="24"/>
          <w:szCs w:val="24"/>
        </w:rPr>
        <w:t>mitigate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 artefacts introduced by such </w:t>
      </w:r>
      <w:r w:rsidR="00F05211" w:rsidRPr="00915E71">
        <w:rPr>
          <w:rFonts w:ascii="Times New Roman" w:hAnsi="Times New Roman" w:cs="Times New Roman"/>
          <w:sz w:val="24"/>
          <w:szCs w:val="24"/>
        </w:rPr>
        <w:t xml:space="preserve">a 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mask, </w:t>
      </w:r>
      <w:r w:rsidR="00D127E2" w:rsidRPr="00915E71">
        <w:rPr>
          <w:rFonts w:ascii="Times New Roman" w:hAnsi="Times New Roman" w:cs="Times New Roman"/>
          <w:sz w:val="24"/>
          <w:szCs w:val="24"/>
        </w:rPr>
        <w:t xml:space="preserve">we added </w:t>
      </w:r>
      <w:r w:rsidR="00F05211" w:rsidRPr="00915E71">
        <w:rPr>
          <w:rFonts w:ascii="Times New Roman" w:hAnsi="Times New Roman" w:cs="Times New Roman"/>
          <w:sz w:val="24"/>
          <w:szCs w:val="24"/>
        </w:rPr>
        <w:t>a mask map</w:t>
      </w:r>
      <w:r w:rsidR="00473B5A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</m:oMath>
      <w:r w:rsidR="00473B5A" w:rsidRPr="00915E71">
        <w:rPr>
          <w:rFonts w:ascii="Times New Roman" w:hAnsi="Times New Roman" w:cs="Times New Roman"/>
          <w:sz w:val="24"/>
          <w:szCs w:val="24"/>
        </w:rPr>
        <w:t xml:space="preserve"> to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</m:oMath>
      <w:r w:rsidR="00473B5A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473B5A" w:rsidRPr="00915E71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</m:oMath>
      <w:r w:rsidR="002A6D15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A6D15" w:rsidRPr="00915E71">
        <w:rPr>
          <w:rFonts w:ascii="Times New Roman" w:hAnsi="Times New Roman" w:cs="Times New Roman"/>
          <w:sz w:val="24"/>
          <w:szCs w:val="24"/>
        </w:rPr>
        <w:t>is the map</w:t>
      </w:r>
    </w:p>
    <w:p w14:paraId="483B8A75" w14:textId="74B7D86C" w:rsidR="00DE1829" w:rsidRPr="00915E71" w:rsidRDefault="00CB13AC" w:rsidP="003018C0">
      <w:pPr>
        <w:adjustRightInd w:val="0"/>
        <w:snapToGrid w:val="0"/>
        <w:spacing w:before="120"/>
        <w:rPr>
          <w:rFonts w:ascii="Times New Roman" w:hAnsi="Times New Roman" w:cs="Times New Roman"/>
          <w:sz w:val="24"/>
          <w:szCs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,E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0,  &amp;r∉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</m:t>
                      </m:r>
                    </m:e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g</m:t>
                          </m:r>
                        </m:e>
                      </m:acc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  &amp; r∈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,</m:t>
                      </m:r>
                    </m:e>
                  </m:eqAr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e>
              </m:d>
            </m:e>
          </m:eqArr>
        </m:oMath>
      </m:oMathPara>
    </w:p>
    <w:p w14:paraId="417C5EFC" w14:textId="2087FF45" w:rsidR="00191F3C" w:rsidRPr="00915E71" w:rsidRDefault="002A6D1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sz w:val="24"/>
          <w:szCs w:val="24"/>
        </w:rPr>
        <w:t>Gaussian blurred with a radius</w:t>
      </w:r>
      <w:r w:rsidR="00BD7134" w:rsidRPr="00915E71">
        <w:rPr>
          <w:rFonts w:ascii="Times New Roman" w:hAnsi="Times New Roman" w:cs="Times New Roman"/>
          <w:sz w:val="24"/>
          <w:szCs w:val="24"/>
        </w:rPr>
        <w:t xml:space="preserve"> of</w:t>
      </w:r>
      <w:r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~ 3 pixels</w:t>
      </w:r>
      <w:r w:rsidR="00BD7134" w:rsidRPr="00915E71">
        <w:rPr>
          <w:rFonts w:ascii="Times New Roman" w:hAnsi="Times New Roman" w:cs="Times New Roman"/>
          <w:sz w:val="24"/>
          <w:szCs w:val="24"/>
        </w:rPr>
        <w:t xml:space="preserve">. Here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</m:d>
      </m:oMath>
      <w:r w:rsidR="00D127E2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F2F4E" w:rsidRPr="00915E71">
        <w:rPr>
          <w:rFonts w:ascii="Times New Roman" w:hAnsi="Times New Roman" w:cs="Times New Roman"/>
          <w:sz w:val="24"/>
          <w:szCs w:val="24"/>
        </w:rPr>
        <w:t xml:space="preserve">is the </w:t>
      </w:r>
      <w:r w:rsidR="00D127E2" w:rsidRPr="00915E71">
        <w:rPr>
          <w:rFonts w:ascii="Times New Roman" w:hAnsi="Times New Roman" w:cs="Times New Roman"/>
          <w:sz w:val="24"/>
          <w:szCs w:val="24"/>
        </w:rPr>
        <w:t xml:space="preserve">spatial average </w:t>
      </w:r>
      <w:r w:rsidR="007F2F4E" w:rsidRPr="00915E71">
        <w:rPr>
          <w:rFonts w:ascii="Times New Roman" w:hAnsi="Times New Roman" w:cs="Times New Roman"/>
          <w:sz w:val="24"/>
          <w:szCs w:val="24"/>
        </w:rPr>
        <w:t xml:space="preserve">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</m:oMath>
      <w:r w:rsidR="00D127E2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F2F4E" w:rsidRPr="00915E71">
        <w:rPr>
          <w:rFonts w:ascii="Times New Roman" w:hAnsi="Times New Roman" w:cs="Times New Roman"/>
          <w:sz w:val="24"/>
          <w:szCs w:val="24"/>
        </w:rPr>
        <w:t>outside of</w:t>
      </w:r>
      <w:r w:rsidR="00D127E2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7F2F4E" w:rsidRPr="00915E71">
        <w:rPr>
          <w:rFonts w:ascii="Times New Roman" w:hAnsi="Times New Roman" w:cs="Times New Roman"/>
          <w:sz w:val="24"/>
          <w:szCs w:val="24"/>
        </w:rPr>
        <w:t>the mask</w:t>
      </w:r>
      <w:r w:rsidR="00D127E2" w:rsidRPr="00915E71">
        <w:rPr>
          <w:rFonts w:ascii="Times New Roman" w:hAnsi="Times New Roman" w:cs="Times New Roman"/>
          <w:sz w:val="24"/>
          <w:szCs w:val="24"/>
        </w:rPr>
        <w:t xml:space="preserve"> area</w:t>
      </w:r>
      <w:r w:rsidR="007F2F4E" w:rsidRPr="00915E71">
        <w:rPr>
          <w:rFonts w:ascii="Times New Roman" w:hAnsi="Times New Roman" w:cs="Times New Roman"/>
          <w:sz w:val="24"/>
          <w:szCs w:val="24"/>
        </w:rPr>
        <w:t>.</w:t>
      </w:r>
      <w:r w:rsidR="006C384D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7765" w:rsidRPr="00915E71">
        <w:rPr>
          <w:rFonts w:ascii="Times New Roman" w:hAnsi="Times New Roman" w:cs="Times New Roman"/>
          <w:sz w:val="24"/>
          <w:szCs w:val="24"/>
        </w:rPr>
        <w:t>T</w:t>
      </w:r>
      <w:r w:rsidR="00DE1829" w:rsidRPr="00915E71">
        <w:rPr>
          <w:rFonts w:ascii="Times New Roman" w:hAnsi="Times New Roman" w:cs="Times New Roman"/>
          <w:sz w:val="24"/>
          <w:szCs w:val="24"/>
        </w:rPr>
        <w:t xml:space="preserve">he resulting conductance map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>,E</m:t>
            </m:r>
          </m:e>
        </m:d>
      </m:oMath>
      <w:r w:rsidR="00CF4BCE" w:rsidRPr="00915E71">
        <w:rPr>
          <w:rFonts w:ascii="Times New Roman" w:hAnsi="Times New Roman" w:cs="Times New Roman"/>
          <w:sz w:val="24"/>
          <w:szCs w:val="24"/>
        </w:rPr>
        <w:t xml:space="preserve"> is used for subsequent spectral analyses.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, Differential conductance ratio map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E= 8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meV</m:t>
            </m:r>
          </m:e>
        </m:d>
      </m:oMath>
      <w:r w:rsidR="00C91C25" w:rsidRPr="00915E71">
        <w:rPr>
          <w:rFonts w:ascii="Times New Roman" w:hAnsi="Times New Roman" w:cs="Times New Roman"/>
          <w:sz w:val="24"/>
          <w:szCs w:val="24"/>
        </w:rPr>
        <w:t xml:space="preserve"> of the same area in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C91C25" w:rsidRPr="00915E71">
        <w:rPr>
          <w:rFonts w:ascii="Times New Roman" w:hAnsi="Times New Roman" w:cs="Times New Roman"/>
          <w:sz w:val="24"/>
          <w:szCs w:val="24"/>
        </w:rPr>
        <w:t>, Fourier transform of</w:t>
      </w:r>
      <w:r w:rsidR="002B5CE2" w:rsidRPr="00915E71">
        <w:rPr>
          <w:rFonts w:ascii="Cambria Math" w:hAnsi="Cambria Math" w:cs="Times New Roman"/>
          <w:i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  <m:r>
              <w:rPr>
                <w:rFonts w:ascii="Cambria Math" w:hAnsi="Cambria Math" w:cs="Times New Roman"/>
                <w:sz w:val="24"/>
                <w:szCs w:val="24"/>
              </w:rPr>
              <m:t xml:space="preserve">, E= 8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meV</m:t>
            </m:r>
          </m:e>
        </m:d>
      </m:oMath>
      <w:r w:rsidR="002B5CE2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showing the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kern w:val="0"/>
                <w:sz w:val="24"/>
                <w:szCs w:val="24"/>
                <w:lang w:val="en-GB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  <w:lang w:val="en-GB"/>
              </w:rPr>
              <m:t>4</m:t>
            </m:r>
          </m:sub>
        </m:sSub>
      </m:oMath>
      <w:r w:rsidR="00C91C25" w:rsidRPr="00915E71">
        <w:rPr>
          <w:rFonts w:ascii="Times New Roman" w:hAnsi="Times New Roman" w:cs="Times New Roman"/>
          <w:sz w:val="24"/>
          <w:szCs w:val="24"/>
        </w:rPr>
        <w:t xml:space="preserve"> trajectory (red dashed arc). The atomic-lattice Bragg peaks are circled in black.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91C25" w:rsidRPr="00915E71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C91C25" w:rsidRPr="00915E71">
        <w:rPr>
          <w:rFonts w:ascii="Times New Roman" w:hAnsi="Times New Roman" w:cs="Times New Roman"/>
          <w:sz w:val="24"/>
          <w:szCs w:val="24"/>
        </w:rPr>
        <w:t xml:space="preserve"> same differential conductance ratio map</w:t>
      </w:r>
      <w:r w:rsidR="00AF5EB9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in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BE645F" w:rsidRPr="00915E71">
        <w:rPr>
          <w:rFonts w:ascii="Times New Roman" w:hAnsi="Times New Roman" w:cs="Times New Roman"/>
          <w:sz w:val="24"/>
          <w:szCs w:val="24"/>
        </w:rPr>
        <w:t>, with additional</w:t>
      </w:r>
      <w:r w:rsidR="00191F3C" w:rsidRPr="00915E71">
        <w:rPr>
          <w:rFonts w:ascii="Times New Roman" w:hAnsi="Times New Roman" w:cs="Times New Roman"/>
          <w:sz w:val="24"/>
          <w:szCs w:val="24"/>
        </w:rPr>
        <w:t>, randomly</w:t>
      </w:r>
      <w:r w:rsidR="00D1051E" w:rsidRPr="00915E71">
        <w:rPr>
          <w:rFonts w:ascii="Times New Roman" w:hAnsi="Times New Roman" w:cs="Times New Roman"/>
          <w:sz w:val="24"/>
          <w:szCs w:val="24"/>
        </w:rPr>
        <w:t>-</w:t>
      </w:r>
      <w:r w:rsidR="00191F3C" w:rsidRPr="00915E71">
        <w:rPr>
          <w:rFonts w:ascii="Times New Roman" w:hAnsi="Times New Roman" w:cs="Times New Roman"/>
          <w:sz w:val="24"/>
          <w:szCs w:val="24"/>
        </w:rPr>
        <w:t>chosen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 masks (pink dashed rectangles)</w:t>
      </w:r>
      <w:r w:rsidR="0093523E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C91C25" w:rsidRPr="00915E71">
        <w:rPr>
          <w:rFonts w:ascii="Times New Roman" w:hAnsi="Times New Roman" w:cs="Times New Roman"/>
          <w:sz w:val="24"/>
          <w:szCs w:val="24"/>
        </w:rPr>
        <w:t>, Fourier transform of the conductance ratio map</w:t>
      </w:r>
      <w:r w:rsidR="009A368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C91C25" w:rsidRPr="00915E71">
        <w:rPr>
          <w:rFonts w:ascii="Times New Roman" w:hAnsi="Times New Roman" w:cs="Times New Roman"/>
          <w:sz w:val="24"/>
          <w:szCs w:val="24"/>
        </w:rPr>
        <w:t xml:space="preserve">in </w:t>
      </w:r>
      <w:r w:rsidR="00C91C25" w:rsidRPr="00915E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C91C25" w:rsidRPr="00915E71">
        <w:rPr>
          <w:rFonts w:ascii="Times New Roman" w:hAnsi="Times New Roman" w:cs="Times New Roman"/>
          <w:sz w:val="24"/>
          <w:szCs w:val="24"/>
        </w:rPr>
        <w:t>.</w:t>
      </w:r>
      <w:r w:rsidR="002149EF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D293E" w:rsidRPr="00915E71">
        <w:rPr>
          <w:rFonts w:ascii="Times New Roman" w:hAnsi="Times New Roman" w:cs="Times New Roman"/>
          <w:sz w:val="24"/>
          <w:szCs w:val="24"/>
        </w:rPr>
        <w:t xml:space="preserve">The close agreement between </w:t>
      </w:r>
      <w:r w:rsidR="002D293E" w:rsidRPr="00915E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D293E" w:rsidRPr="00915E71">
        <w:rPr>
          <w:rFonts w:ascii="Times New Roman" w:hAnsi="Times New Roman" w:cs="Times New Roman"/>
          <w:sz w:val="24"/>
          <w:szCs w:val="24"/>
        </w:rPr>
        <w:t xml:space="preserve"> and </w:t>
      </w:r>
      <w:r w:rsidR="002D293E" w:rsidRPr="00915E7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191F3C" w:rsidRPr="00915E71">
        <w:rPr>
          <w:rFonts w:ascii="Times New Roman" w:hAnsi="Times New Roman" w:cs="Times New Roman"/>
          <w:sz w:val="24"/>
          <w:szCs w:val="24"/>
        </w:rPr>
        <w:t xml:space="preserve"> verif</w:t>
      </w:r>
      <w:r w:rsidR="002D293E" w:rsidRPr="00915E71">
        <w:rPr>
          <w:rFonts w:ascii="Times New Roman" w:hAnsi="Times New Roman" w:cs="Times New Roman"/>
          <w:sz w:val="24"/>
          <w:szCs w:val="24"/>
        </w:rPr>
        <w:t>ies</w:t>
      </w:r>
      <w:r w:rsidR="00191F3C" w:rsidRPr="00915E71">
        <w:rPr>
          <w:rFonts w:ascii="Times New Roman" w:hAnsi="Times New Roman" w:cs="Times New Roman"/>
          <w:sz w:val="24"/>
          <w:szCs w:val="24"/>
        </w:rPr>
        <w:t xml:space="preserve"> that the contaminant mask method does not distort the QPI analysis results.</w:t>
      </w:r>
    </w:p>
    <w:p w14:paraId="700BC60B" w14:textId="0EB97A0D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C8C077B" w14:textId="2307F3D2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32175C4" w14:textId="35AF95B4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C0EE865" w14:textId="52F6388B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AE3FBC5" w14:textId="273E9527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6ECB1D1" w14:textId="616E5EB0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23375E1" w14:textId="6B3E20D0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97DB0DE" w14:textId="75F6FE4D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F86BF05" w14:textId="338080BC" w:rsidR="007C2346" w:rsidRPr="00915E71" w:rsidRDefault="007C2346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3D789E2" w14:textId="5ED18EEC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864DC30" w14:textId="405FD8DB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80F24F9" w14:textId="380A2F03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9BA55A9" w14:textId="7C7530D9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6DFE9CC" w14:textId="4718FF6A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50B6A37" w14:textId="41F67840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77018E7" w14:textId="12780DBE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2B3F1DD" w14:textId="6C527BD5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3657E56" w14:textId="57AC68B5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C39BBD4" w14:textId="1DE75FDA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054EBA3" w14:textId="64E0A3F4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8FEBC62" w14:textId="7F8DAEED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97CA431" w14:textId="3DB3F3CC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B9CA6A9" w14:textId="03B27B2A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12B9E98" w14:textId="31703118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8183392" w14:textId="137F3751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279D8A6" w14:textId="677910F3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A8C2068" w14:textId="5CC3FF5C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628547F" w14:textId="343E7171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A92C5B4" w14:textId="4BB7796F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8BA7881" w14:textId="04ADDD42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D0DF223" w14:textId="3B0EF54B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7E50A26" w14:textId="38C32DB8" w:rsidR="005B57C5" w:rsidRPr="00915E71" w:rsidRDefault="005B57C5" w:rsidP="006C384D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C07D606" w14:textId="0F206DE5" w:rsidR="000440C1" w:rsidRPr="00915E71" w:rsidRDefault="000440C1" w:rsidP="003018C0">
      <w:pPr>
        <w:adjustRightInd w:val="0"/>
        <w:snapToGri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4BF15806" w14:textId="19DE30D9" w:rsidR="005B57C5" w:rsidRPr="00915E71" w:rsidRDefault="00AF694E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7728" behindDoc="0" locked="0" layoutInCell="1" allowOverlap="1" wp14:anchorId="702DD14A" wp14:editId="1084B576">
            <wp:simplePos x="0" y="0"/>
            <wp:positionH relativeFrom="column">
              <wp:posOffset>78537</wp:posOffset>
            </wp:positionH>
            <wp:positionV relativeFrom="paragraph">
              <wp:posOffset>0</wp:posOffset>
            </wp:positionV>
            <wp:extent cx="5486400" cy="4524375"/>
            <wp:effectExtent l="0" t="0" r="0" b="9525"/>
            <wp:wrapTopAndBottom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" t="7113" r="5781" b="41165"/>
                    <a:stretch/>
                  </pic:blipFill>
                  <pic:spPr bwMode="auto">
                    <a:xfrm>
                      <a:off x="0" y="0"/>
                      <a:ext cx="54864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274624" w:rsidRPr="00915E7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Energy</w:t>
      </w:r>
      <w:r w:rsidR="00DA426A" w:rsidRPr="00915E71">
        <w:rPr>
          <w:rFonts w:ascii="Times New Roman" w:hAnsi="Times New Roman" w:cs="Times New Roman"/>
          <w:b/>
          <w:bCs/>
          <w:sz w:val="24"/>
          <w:szCs w:val="24"/>
        </w:rPr>
        <w:t>-dependent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4F6" w:rsidRPr="00915E71">
        <w:rPr>
          <w:rFonts w:ascii="Times New Roman" w:hAnsi="Times New Roman" w:cs="Times New Roman"/>
          <w:b/>
          <w:bCs/>
          <w:sz w:val="24"/>
          <w:szCs w:val="24"/>
        </w:rPr>
        <w:t>quasiparticle interference</w:t>
      </w:r>
      <w:r w:rsidR="00350CC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in monolayer Bi-2201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5B57C5" w:rsidRPr="00915E71">
        <w:rPr>
          <w:rFonts w:ascii="Times New Roman" w:hAnsi="Times New Roman" w:cs="Times New Roman"/>
          <w:b/>
          <w:bCs/>
          <w:sz w:val="24"/>
          <w:szCs w:val="24"/>
        </w:rPr>
        <w:t>a-f</w:t>
      </w:r>
      <w:r w:rsidR="005B57C5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8C0988" w:rsidRPr="00915E71">
        <w:rPr>
          <w:rFonts w:ascii="Times New Roman" w:hAnsi="Times New Roman" w:cs="Times New Roman"/>
          <w:sz w:val="24"/>
          <w:szCs w:val="24"/>
        </w:rPr>
        <w:t>Energy</w:t>
      </w:r>
      <w:r w:rsidR="009D6289" w:rsidRPr="00915E71">
        <w:rPr>
          <w:rFonts w:ascii="Times New Roman" w:hAnsi="Times New Roman" w:cs="Times New Roman"/>
          <w:sz w:val="24"/>
          <w:szCs w:val="24"/>
        </w:rPr>
        <w:t>-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dependent conductance ratio map </w:t>
      </w:r>
      <m:oMath>
        <m:r>
          <w:rPr>
            <w:rFonts w:ascii="Cambria Math" w:hAnsi="Cambria Math" w:cs="Times New Roman"/>
            <w:sz w:val="24"/>
            <w:szCs w:val="24"/>
          </w:rPr>
          <m:t>Z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  <m:r>
              <w:rPr>
                <w:rFonts w:ascii="Cambria Math" w:hAnsi="Cambria Math" w:cs="Times New Roman"/>
                <w:sz w:val="24"/>
                <w:szCs w:val="24"/>
              </w:rPr>
              <m:t>, E</m:t>
            </m:r>
          </m:e>
        </m:d>
      </m:oMath>
      <w:r w:rsidR="009F7A98" w:rsidRPr="00915E71">
        <w:rPr>
          <w:rFonts w:ascii="Times New Roman" w:hAnsi="Times New Roman" w:cs="Times New Roman"/>
          <w:sz w:val="24"/>
          <w:szCs w:val="24"/>
        </w:rPr>
        <w:t xml:space="preserve"> o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f </w:t>
      </w:r>
      <w:r w:rsidR="00E9534E" w:rsidRPr="00915E71">
        <w:rPr>
          <w:rFonts w:ascii="Times New Roman" w:hAnsi="Times New Roman" w:cs="Times New Roman"/>
          <w:sz w:val="24"/>
          <w:szCs w:val="24"/>
        </w:rPr>
        <w:t>optimally-</w:t>
      </w:r>
      <w:r w:rsidR="008C0988" w:rsidRPr="00915E71">
        <w:rPr>
          <w:rFonts w:ascii="Times New Roman" w:hAnsi="Times New Roman" w:cs="Times New Roman"/>
          <w:sz w:val="24"/>
          <w:szCs w:val="24"/>
        </w:rPr>
        <w:t>doped monolayer Bi</w:t>
      </w:r>
      <w:r w:rsidR="00736F3B" w:rsidRPr="00915E71">
        <w:rPr>
          <w:rFonts w:ascii="Times New Roman" w:hAnsi="Times New Roman" w:cs="Times New Roman"/>
          <w:sz w:val="24"/>
          <w:szCs w:val="24"/>
        </w:rPr>
        <w:t>-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2201. </w:t>
      </w:r>
      <w:r w:rsidR="007C2346" w:rsidRPr="00915E71">
        <w:rPr>
          <w:rFonts w:ascii="Times New Roman" w:hAnsi="Times New Roman" w:cs="Times New Roman"/>
          <w:sz w:val="24"/>
          <w:szCs w:val="24"/>
        </w:rPr>
        <w:t>D</w:t>
      </w:r>
      <w:r w:rsidR="00970506" w:rsidRPr="00915E71">
        <w:rPr>
          <w:rFonts w:ascii="Times New Roman" w:hAnsi="Times New Roman" w:cs="Times New Roman"/>
          <w:sz w:val="24"/>
          <w:szCs w:val="24"/>
        </w:rPr>
        <w:t>ata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970506" w:rsidRPr="00915E71">
        <w:rPr>
          <w:rFonts w:ascii="Times New Roman" w:hAnsi="Times New Roman" w:cs="Times New Roman"/>
          <w:sz w:val="24"/>
          <w:szCs w:val="24"/>
        </w:rPr>
        <w:t xml:space="preserve">were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acquired on a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600 </m:t>
        </m:r>
        <m:r>
          <w:rPr>
            <w:rFonts w:ascii="Cambria Math" w:eastAsiaTheme="minorHAnsi" w:hAnsi="Cambria Math" w:cs="Times New Roman"/>
            <w:sz w:val="24"/>
            <w:szCs w:val="24"/>
          </w:rPr>
          <m:t>Å</m:t>
        </m:r>
        <m:r>
          <m:rPr>
            <m:sty m:val="p"/>
          </m:rPr>
          <w:rPr>
            <w:rFonts w:ascii="Cambria Math" w:eastAsiaTheme="minorHAnsi" w:hAnsi="Cambria Math" w:cs="Times New Roman"/>
            <w:sz w:val="24"/>
            <w:szCs w:val="24"/>
          </w:rPr>
          <m:t xml:space="preserve"> </m:t>
        </m:r>
        <w:bookmarkStart w:id="3" w:name="OLE_LINK57"/>
        <w:bookmarkStart w:id="4" w:name="OLE_LINK56"/>
        <m:r>
          <m:rPr>
            <m:nor/>
          </m:rPr>
          <w:rPr>
            <w:rFonts w:ascii="Cambria Math" w:eastAsia="宋体" w:hAnsi="Cambria Math" w:cs="Times New Roman"/>
            <w:iCs/>
            <w:sz w:val="24"/>
            <w:szCs w:val="24"/>
          </w:rPr>
          <m:t>×</m:t>
        </m:r>
        <w:bookmarkEnd w:id="3"/>
        <w:bookmarkEnd w:id="4"/>
        <m:r>
          <w:rPr>
            <w:rFonts w:ascii="Cambria Math" w:hAnsi="Cambria Math" w:cs="Times New Roman"/>
            <w:sz w:val="24"/>
            <w:szCs w:val="24"/>
          </w:rPr>
          <m:t xml:space="preserve"> 600 </m:t>
        </m:r>
        <m:r>
          <w:rPr>
            <w:rFonts w:ascii="Cambria Math" w:eastAsiaTheme="minorHAnsi" w:hAnsi="Cambria Math" w:cs="Times New Roman"/>
            <w:sz w:val="24"/>
            <w:szCs w:val="24"/>
          </w:rPr>
          <m:t>Å</m:t>
        </m:r>
      </m:oMath>
      <w:r w:rsidR="008C0988" w:rsidRPr="00915E71">
        <w:rPr>
          <w:rFonts w:ascii="Times New Roman" w:hAnsi="Times New Roman" w:cs="Times New Roman"/>
          <w:sz w:val="24"/>
          <w:szCs w:val="24"/>
        </w:rPr>
        <w:t xml:space="preserve"> area</w:t>
      </w:r>
      <w:r w:rsidR="007C2346" w:rsidRPr="00915E71">
        <w:rPr>
          <w:rFonts w:ascii="Times New Roman" w:hAnsi="Times New Roman" w:cs="Times New Roman"/>
          <w:kern w:val="0"/>
          <w:sz w:val="24"/>
          <w:szCs w:val="24"/>
        </w:rPr>
        <w:t xml:space="preserve"> at a tunnelling setpoint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  <w:vertAlign w:val="subscript"/>
          </w:rPr>
          <m:t>=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-100 mV</m:t>
        </m:r>
      </m:oMath>
      <w:r w:rsidR="007C2346" w:rsidRPr="00915E71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 xml:space="preserve">=100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pA</m:t>
        </m:r>
      </m:oMath>
      <w:r w:rsidR="007C2346" w:rsidRPr="00915E71">
        <w:rPr>
          <w:rFonts w:ascii="Times New Roman" w:hAnsi="Times New Roman" w:cs="Times New Roman"/>
          <w:iCs/>
          <w:kern w:val="0"/>
          <w:sz w:val="24"/>
          <w:szCs w:val="24"/>
        </w:rPr>
        <w:t>,</w:t>
      </w:r>
      <w:r w:rsidR="007C2346" w:rsidRPr="00915E71">
        <w:rPr>
          <w:rFonts w:ascii="Times New Roman" w:hAnsi="Times New Roman" w:cs="Times New Roman"/>
          <w:kern w:val="0"/>
          <w:sz w:val="24"/>
          <w:szCs w:val="24"/>
        </w:rPr>
        <w:t xml:space="preserve"> with a modulation voltage of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mod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=5 mV</m:t>
        </m:r>
      </m:oMath>
      <w:r w:rsidR="007C2346" w:rsidRPr="00915E71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116"/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kern w:val="0"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kern w:val="0"/>
                <w:sz w:val="24"/>
                <w:szCs w:val="24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  <w:lang w:val="en-GB"/>
              </w:rPr>
              <m:t>4</m:t>
            </m:r>
          </m:sub>
        </m:sSub>
      </m:oMath>
      <w:bookmarkEnd w:id="5"/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5F2E8C" w:rsidRPr="00915E7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F2E8C" w:rsidRPr="00915E71">
        <w:rPr>
          <w:rFonts w:ascii="Times New Roman" w:hAnsi="Times New Roman" w:cs="Times New Roman"/>
          <w:sz w:val="24"/>
          <w:szCs w:val="24"/>
        </w:rPr>
        <w:t>red</w:t>
      </w:r>
      <w:proofErr w:type="gramEnd"/>
      <w:r w:rsidR="005F2E8C" w:rsidRPr="00915E71">
        <w:rPr>
          <w:rFonts w:ascii="Times New Roman" w:hAnsi="Times New Roman" w:cs="Times New Roman"/>
          <w:sz w:val="24"/>
          <w:szCs w:val="24"/>
        </w:rPr>
        <w:t xml:space="preserve"> arrows) exhibits dispersion </w:t>
      </w:r>
      <w:r w:rsidR="00700438" w:rsidRPr="00915E71">
        <w:rPr>
          <w:rFonts w:ascii="Times New Roman" w:hAnsi="Times New Roman" w:cs="Times New Roman"/>
          <w:sz w:val="24"/>
          <w:szCs w:val="24"/>
        </w:rPr>
        <w:t xml:space="preserve">within </w:t>
      </w:r>
      <w:r w:rsidR="000F6EB5" w:rsidRPr="00915E71">
        <w:rPr>
          <w:rFonts w:ascii="Times New Roman" w:hAnsi="Times New Roman" w:cs="Times New Roman"/>
          <w:sz w:val="24"/>
          <w:szCs w:val="24"/>
        </w:rPr>
        <w:t xml:space="preserve">the superconducting gap </w:t>
      </w:r>
      <w:r w:rsidR="00F938EB" w:rsidRPr="00915E71">
        <w:rPr>
          <w:rFonts w:ascii="Times New Roman" w:hAnsi="Times New Roman" w:cs="Times New Roman"/>
          <w:sz w:val="24"/>
          <w:szCs w:val="24"/>
        </w:rPr>
        <w:t>(</w:t>
      </w:r>
      <w:r w:rsidR="00F938EB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938EB" w:rsidRPr="00915E71">
        <w:rPr>
          <w:rFonts w:ascii="Times New Roman" w:hAnsi="Times New Roman" w:cs="Times New Roman"/>
          <w:sz w:val="24"/>
          <w:szCs w:val="24"/>
        </w:rPr>
        <w:t>-</w:t>
      </w:r>
      <w:r w:rsidR="00F938EB" w:rsidRPr="00915E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938EB" w:rsidRPr="00915E71">
        <w:rPr>
          <w:rFonts w:ascii="Times New Roman" w:hAnsi="Times New Roman" w:cs="Times New Roman"/>
          <w:sz w:val="24"/>
          <w:szCs w:val="24"/>
        </w:rPr>
        <w:t>)</w:t>
      </w:r>
      <w:r w:rsidR="00D90D20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937377" w:rsidRPr="00915E71">
        <w:rPr>
          <w:rFonts w:ascii="Times New Roman" w:hAnsi="Times New Roman" w:cs="Times New Roman"/>
          <w:sz w:val="24"/>
          <w:szCs w:val="24"/>
        </w:rPr>
        <w:t xml:space="preserve">and </w:t>
      </w:r>
      <w:r w:rsidR="00106004" w:rsidRPr="00915E71">
        <w:rPr>
          <w:rFonts w:ascii="Times New Roman" w:hAnsi="Times New Roman" w:cs="Times New Roman"/>
          <w:sz w:val="24"/>
          <w:szCs w:val="24"/>
        </w:rPr>
        <w:t xml:space="preserve">disappears </w:t>
      </w:r>
      <w:r w:rsidR="00937377" w:rsidRPr="00915E71">
        <w:rPr>
          <w:rFonts w:ascii="Times New Roman" w:hAnsi="Times New Roman" w:cs="Times New Roman"/>
          <w:kern w:val="0"/>
          <w:sz w:val="24"/>
          <w:szCs w:val="24"/>
          <w:lang w:val="en-GB"/>
        </w:rPr>
        <w:t>beyond the energy (</w:t>
      </w:r>
      <w:r w:rsidR="00937377" w:rsidRPr="00915E7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e</w:t>
      </w:r>
      <w:r w:rsidR="00937377" w:rsidRPr="00915E71">
        <w:rPr>
          <w:rFonts w:ascii="Times New Roman" w:hAnsi="Times New Roman" w:cs="Times New Roman"/>
          <w:kern w:val="0"/>
          <w:sz w:val="24"/>
          <w:szCs w:val="24"/>
          <w:lang w:val="en-GB"/>
        </w:rPr>
        <w:t>-</w:t>
      </w:r>
      <w:r w:rsidR="00937377" w:rsidRPr="00915E71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f</w:t>
      </w:r>
      <w:r w:rsidR="00937377" w:rsidRPr="00915E71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).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A47F27" w:rsidRPr="00915E71">
        <w:rPr>
          <w:rFonts w:ascii="Times New Roman" w:hAnsi="Times New Roman" w:cs="Times New Roman"/>
          <w:sz w:val="24"/>
          <w:szCs w:val="24"/>
        </w:rPr>
        <w:t xml:space="preserve">atomic-lattice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Bragg peaks are </w:t>
      </w:r>
      <w:r w:rsidR="00A47F27" w:rsidRPr="00915E71">
        <w:rPr>
          <w:rFonts w:ascii="Times New Roman" w:hAnsi="Times New Roman" w:cs="Times New Roman"/>
          <w:sz w:val="24"/>
          <w:szCs w:val="24"/>
        </w:rPr>
        <w:t>circled in black.</w:t>
      </w:r>
    </w:p>
    <w:p w14:paraId="731EA5AA" w14:textId="79C64D83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7988404" w14:textId="410D56CF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7C8165F" w14:textId="120F05D1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55EEB74" w14:textId="057BBAC1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6B82A05" w14:textId="1230EC98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9F1308C" w14:textId="34E066F1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FD9FD99" w14:textId="08E2AC74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AFE97C2" w14:textId="1410E178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6A672F6" w14:textId="1A953451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904BEF2" w14:textId="761E3A9A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0BB2D58" w14:textId="27C74523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2B42416" w14:textId="73D93332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E8E0D7E" w14:textId="5AA89AD3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1487AD4" w14:textId="249CD941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0475BF8" w14:textId="3CA00C44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3035801" w14:textId="12540D43" w:rsidR="005B57C5" w:rsidRPr="00915E71" w:rsidRDefault="005B57C5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D8D7039" w14:textId="77777777" w:rsidR="005B57C5" w:rsidRPr="00915E71" w:rsidRDefault="005B57C5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98F4F8B" w14:textId="4156B629" w:rsidR="00192F36" w:rsidRPr="00915E71" w:rsidRDefault="000440C1" w:rsidP="007C234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sz w:val="24"/>
          <w:szCs w:val="24"/>
        </w:rPr>
        <w:br w:type="page"/>
      </w:r>
      <w:r w:rsidR="008E7436"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3632" behindDoc="0" locked="0" layoutInCell="1" allowOverlap="1" wp14:anchorId="6E739558" wp14:editId="296C6891">
            <wp:simplePos x="0" y="0"/>
            <wp:positionH relativeFrom="column">
              <wp:posOffset>36830</wp:posOffset>
            </wp:positionH>
            <wp:positionV relativeFrom="paragraph">
              <wp:posOffset>158750</wp:posOffset>
            </wp:positionV>
            <wp:extent cx="5459730" cy="2388870"/>
            <wp:effectExtent l="0" t="0" r="7620" b="0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t="6035" b="64117"/>
                    <a:stretch/>
                  </pic:blipFill>
                  <pic:spPr bwMode="auto">
                    <a:xfrm>
                      <a:off x="0" y="0"/>
                      <a:ext cx="545973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9F5999" w:rsidRPr="00915E7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CE7F47" w:rsidRPr="00915E71">
        <w:rPr>
          <w:rFonts w:ascii="Times New Roman" w:hAnsi="Times New Roman" w:cs="Times New Roman"/>
          <w:b/>
          <w:bCs/>
          <w:sz w:val="24"/>
          <w:szCs w:val="24"/>
        </w:rPr>
        <w:t>Mapping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="00805341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Fermi surface </w:t>
      </w:r>
      <w:r w:rsidR="00CE7F47" w:rsidRPr="00915E71">
        <w:rPr>
          <w:rFonts w:ascii="Times New Roman" w:hAnsi="Times New Roman" w:cs="Times New Roman"/>
          <w:b/>
          <w:bCs/>
          <w:sz w:val="24"/>
          <w:szCs w:val="24"/>
        </w:rPr>
        <w:t>of monolayer Bi-2201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, QPI signal of </w:t>
      </w:r>
      <w:r w:rsidR="00871F18" w:rsidRPr="00915E71">
        <w:rPr>
          <w:rFonts w:ascii="Times New Roman" w:hAnsi="Times New Roman" w:cs="Times New Roman"/>
          <w:sz w:val="24"/>
          <w:szCs w:val="24"/>
        </w:rPr>
        <w:t>optimally-</w:t>
      </w:r>
      <w:r w:rsidR="008C0988" w:rsidRPr="00915E71">
        <w:rPr>
          <w:rFonts w:ascii="Times New Roman" w:hAnsi="Times New Roman" w:cs="Times New Roman"/>
          <w:sz w:val="24"/>
          <w:szCs w:val="24"/>
        </w:rPr>
        <w:t>doped monolayer Bi</w:t>
      </w:r>
      <w:r w:rsidR="00FE1C2B" w:rsidRPr="00915E71">
        <w:rPr>
          <w:rFonts w:ascii="Times New Roman" w:hAnsi="Times New Roman" w:cs="Times New Roman"/>
          <w:sz w:val="24"/>
          <w:szCs w:val="24"/>
        </w:rPr>
        <w:t>-</w:t>
      </w:r>
      <w:r w:rsidR="008C0988" w:rsidRPr="00915E71">
        <w:rPr>
          <w:rFonts w:ascii="Times New Roman" w:hAnsi="Times New Roman" w:cs="Times New Roman"/>
          <w:sz w:val="24"/>
          <w:szCs w:val="24"/>
        </w:rPr>
        <w:t>2201</w:t>
      </w:r>
      <w:r w:rsidR="00A743A1" w:rsidRPr="00915E71">
        <w:rPr>
          <w:rFonts w:ascii="Times New Roman" w:hAnsi="Times New Roman" w:cs="Times New Roman"/>
          <w:sz w:val="24"/>
          <w:szCs w:val="24"/>
        </w:rPr>
        <w:t xml:space="preserve">, from which the </w:t>
      </w:r>
      <w:r w:rsidR="00335BC4" w:rsidRPr="00915E71">
        <w:rPr>
          <w:rFonts w:ascii="Times New Roman" w:hAnsi="Times New Roman" w:cs="Times New Roman"/>
          <w:sz w:val="24"/>
          <w:szCs w:val="24"/>
        </w:rPr>
        <w:t xml:space="preserve">Fermi surface </w:t>
      </w:r>
      <w:r w:rsidR="00A743A1" w:rsidRPr="00915E71">
        <w:rPr>
          <w:rFonts w:ascii="Times New Roman" w:hAnsi="Times New Roman" w:cs="Times New Roman"/>
          <w:sz w:val="24"/>
          <w:szCs w:val="24"/>
        </w:rPr>
        <w:t xml:space="preserve">is </w:t>
      </w:r>
      <w:r w:rsidR="000A1780" w:rsidRPr="00915E71">
        <w:rPr>
          <w:rFonts w:ascii="Times New Roman" w:hAnsi="Times New Roman" w:cs="Times New Roman"/>
          <w:sz w:val="24"/>
          <w:szCs w:val="24"/>
        </w:rPr>
        <w:t xml:space="preserve">obtained </w:t>
      </w:r>
      <w:r w:rsidR="00A743A1" w:rsidRPr="00915E71">
        <w:rPr>
          <w:rFonts w:ascii="Times New Roman" w:hAnsi="Times New Roman" w:cs="Times New Roman"/>
          <w:sz w:val="24"/>
          <w:szCs w:val="24"/>
        </w:rPr>
        <w:t>using a</w:t>
      </w:r>
      <w:r w:rsidR="00585519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method </w:t>
      </w:r>
      <w:r w:rsidR="001C48DE" w:rsidRPr="00915E71">
        <w:rPr>
          <w:rFonts w:ascii="Times New Roman" w:hAnsi="Times New Roman" w:cs="Times New Roman"/>
          <w:sz w:val="24"/>
          <w:szCs w:val="24"/>
        </w:rPr>
        <w:t>described in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ref.</w:t>
      </w:r>
      <w:r w:rsidR="001C48DE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hAnsi="Times New Roman" w:cs="Times New Roman"/>
          <w:sz w:val="24"/>
          <w:szCs w:val="24"/>
        </w:rPr>
        <w:instrText xml:space="preserve"> ADDIN NE.Ref.{38E28E7B-C994-477A-A9CA-6525C08A9151}</w:instrTex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end"/>
      </w:r>
      <w:r w:rsidR="00585519" w:rsidRPr="00915E71">
        <w:rPr>
          <w:rFonts w:ascii="Times New Roman" w:hAnsi="Times New Roman" w:cs="Times New Roman"/>
          <w:sz w:val="24"/>
          <w:szCs w:val="24"/>
        </w:rPr>
        <w:t>.</w:t>
      </w:r>
      <w:r w:rsidR="002D455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2D455D" w:rsidRPr="00915E71">
        <w:rPr>
          <w:rFonts w:ascii="Times New Roman" w:hAnsi="Times New Roman" w:cs="Times New Roman"/>
          <w:sz w:val="24"/>
          <w:szCs w:val="24"/>
        </w:rPr>
        <w:t>Radial</w:t>
      </w:r>
      <w:r w:rsidR="00B37561" w:rsidRPr="00915E71">
        <w:rPr>
          <w:rFonts w:ascii="Times New Roman" w:hAnsi="Times New Roman" w:cs="Times New Roman"/>
          <w:sz w:val="24"/>
          <w:szCs w:val="24"/>
        </w:rPr>
        <w:t xml:space="preserve"> dependence</w:t>
      </w:r>
      <w:r w:rsidR="002D455D" w:rsidRPr="00915E71">
        <w:rPr>
          <w:rFonts w:ascii="Times New Roman" w:hAnsi="Times New Roman" w:cs="Times New Roman"/>
          <w:sz w:val="24"/>
          <w:szCs w:val="24"/>
        </w:rPr>
        <w:t xml:space="preserve"> of the Fourier intensity</w:t>
      </w:r>
      <w:r w:rsidR="00056D51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E17438" w:rsidRPr="00915E71">
        <w:rPr>
          <w:rFonts w:ascii="Times New Roman" w:hAnsi="Times New Roman" w:cs="Times New Roman"/>
          <w:sz w:val="24"/>
          <w:szCs w:val="24"/>
        </w:rPr>
        <w:t xml:space="preserve">as a function of </w:t>
      </w:r>
      <m:oMath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="005722A4" w:rsidRPr="00915E71">
        <w:rPr>
          <w:rFonts w:ascii="Times New Roman" w:hAnsi="Times New Roman" w:cs="Times New Roman"/>
          <w:sz w:val="24"/>
          <w:szCs w:val="24"/>
        </w:rPr>
        <w:t xml:space="preserve">, the </w:t>
      </w:r>
      <w:r w:rsidR="00E17438" w:rsidRPr="00915E71">
        <w:rPr>
          <w:rFonts w:ascii="Times New Roman" w:hAnsi="Times New Roman" w:cs="Times New Roman"/>
          <w:sz w:val="24"/>
          <w:szCs w:val="24"/>
        </w:rPr>
        <w:t xml:space="preserve">distance </w:t>
      </w:r>
      <w:r w:rsidR="00056D51" w:rsidRPr="00915E71">
        <w:rPr>
          <w:rFonts w:ascii="Times New Roman" w:hAnsi="Times New Roman" w:cs="Times New Roman"/>
          <w:sz w:val="24"/>
          <w:szCs w:val="24"/>
        </w:rPr>
        <w:t xml:space="preserve">from </w:t>
      </w:r>
      <w:r w:rsidR="002665E1" w:rsidRPr="00915E71">
        <w:rPr>
          <w:rFonts w:ascii="Times New Roman" w:hAnsi="Times New Roman" w:cs="Times New Roman"/>
          <w:sz w:val="24"/>
          <w:szCs w:val="24"/>
        </w:rPr>
        <w:t>the wave</w:t>
      </w:r>
      <w:r w:rsidR="00882A68" w:rsidRPr="00915E71">
        <w:rPr>
          <w:rFonts w:ascii="Times New Roman" w:hAnsi="Times New Roman" w:cs="Times New Roman"/>
          <w:sz w:val="24"/>
          <w:szCs w:val="24"/>
        </w:rPr>
        <w:t>ve</w:t>
      </w:r>
      <w:r w:rsidR="002665E1" w:rsidRPr="00915E71">
        <w:rPr>
          <w:rFonts w:ascii="Times New Roman" w:hAnsi="Times New Roman" w:cs="Times New Roman"/>
          <w:sz w:val="24"/>
          <w:szCs w:val="24"/>
        </w:rPr>
        <w:t xml:space="preserve">ctor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π,π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=(-2π/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C9083C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083C" w:rsidRPr="00915E71">
        <w:rPr>
          <w:rFonts w:ascii="Times New Roman" w:hAnsi="Times New Roman" w:cs="Times New Roman"/>
          <w:sz w:val="24"/>
          <w:szCs w:val="24"/>
        </w:rPr>
        <w:t xml:space="preserve">(red dot in </w:t>
      </w:r>
      <w:r w:rsidR="00C9083C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9083C" w:rsidRPr="00915E71">
        <w:rPr>
          <w:rFonts w:ascii="Times New Roman" w:hAnsi="Times New Roman" w:cs="Times New Roman"/>
          <w:sz w:val="24"/>
          <w:szCs w:val="24"/>
        </w:rPr>
        <w:t>)</w:t>
      </w:r>
      <w:r w:rsidR="00CB55B4" w:rsidRPr="00915E71">
        <w:rPr>
          <w:rFonts w:ascii="Times New Roman" w:hAnsi="Times New Roman" w:cs="Times New Roman"/>
          <w:sz w:val="24"/>
          <w:szCs w:val="24"/>
        </w:rPr>
        <w:t>.</w:t>
      </w:r>
      <w:r w:rsidR="00093EAF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CB55B4" w:rsidRPr="00915E71">
        <w:rPr>
          <w:rFonts w:ascii="Times New Roman" w:hAnsi="Times New Roman" w:cs="Times New Roman"/>
          <w:sz w:val="24"/>
          <w:szCs w:val="24"/>
        </w:rPr>
        <w:t>D</w:t>
      </w:r>
      <w:r w:rsidR="002E1FBE" w:rsidRPr="00915E71">
        <w:rPr>
          <w:rFonts w:ascii="Times New Roman" w:hAnsi="Times New Roman" w:cs="Times New Roman"/>
          <w:sz w:val="24"/>
          <w:szCs w:val="24"/>
        </w:rPr>
        <w:t xml:space="preserve">ata </w:t>
      </w:r>
      <w:r w:rsidR="009D6A7E" w:rsidRPr="00915E71">
        <w:rPr>
          <w:rFonts w:ascii="Times New Roman" w:hAnsi="Times New Roman" w:cs="Times New Roman"/>
          <w:sz w:val="24"/>
          <w:szCs w:val="24"/>
        </w:rPr>
        <w:t>points</w:t>
      </w:r>
      <w:r w:rsidR="00624CA0" w:rsidRPr="00915E71">
        <w:rPr>
          <w:rFonts w:ascii="Times New Roman" w:hAnsi="Times New Roman" w:cs="Times New Roman"/>
          <w:sz w:val="24"/>
          <w:szCs w:val="24"/>
        </w:rPr>
        <w:t xml:space="preserve"> are obtained </w:t>
      </w:r>
      <w:r w:rsidR="0037134E" w:rsidRPr="00915E71">
        <w:rPr>
          <w:rFonts w:ascii="Times New Roman" w:hAnsi="Times New Roman" w:cs="Times New Roman"/>
          <w:sz w:val="24"/>
          <w:szCs w:val="24"/>
        </w:rPr>
        <w:t xml:space="preserve">by averaging 50 Fourier intensity line profiles </w:t>
      </w:r>
      <w:r w:rsidR="00A639E1" w:rsidRPr="00915E71">
        <w:rPr>
          <w:rFonts w:ascii="Times New Roman" w:hAnsi="Times New Roman" w:cs="Times New Roman"/>
          <w:sz w:val="24"/>
          <w:szCs w:val="24"/>
        </w:rPr>
        <w:t xml:space="preserve">along the radial directions away from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π,π</m:t>
            </m:r>
          </m:sub>
        </m:sSub>
      </m:oMath>
      <w:r w:rsidR="00A639E1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D04AC" w:rsidRPr="00915E71">
        <w:rPr>
          <w:rFonts w:ascii="Times New Roman" w:hAnsi="Times New Roman" w:cs="Times New Roman"/>
          <w:sz w:val="24"/>
          <w:szCs w:val="24"/>
        </w:rPr>
        <w:t xml:space="preserve">with the azimuthal angle </w:t>
      </w:r>
      <w:r w:rsidR="00136C41" w:rsidRPr="00915E71">
        <w:rPr>
          <w:rFonts w:ascii="Cambria Math" w:hAnsi="Cambria Math" w:cs="Times New Roman"/>
          <w:iCs/>
          <w:sz w:val="24"/>
          <w:szCs w:val="24"/>
        </w:rPr>
        <w:t>𝜃</w:t>
      </w:r>
      <w:r w:rsidR="004D04AC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A639E1" w:rsidRPr="00915E71">
        <w:rPr>
          <w:rFonts w:ascii="Times New Roman" w:hAnsi="Times New Roman" w:cs="Times New Roman"/>
          <w:sz w:val="24"/>
          <w:szCs w:val="24"/>
        </w:rPr>
        <w:t xml:space="preserve">evenly spaced </w:t>
      </w:r>
      <w:r w:rsidR="00D90C45" w:rsidRPr="00915E71">
        <w:rPr>
          <w:rFonts w:ascii="Times New Roman" w:hAnsi="Times New Roman" w:cs="Times New Roman"/>
          <w:sz w:val="24"/>
          <w:szCs w:val="24"/>
        </w:rPr>
        <w:t xml:space="preserve">over the range from </w:t>
      </w:r>
      <m:oMath>
        <m:r>
          <w:rPr>
            <w:rFonts w:ascii="Cambria Math" w:hAnsi="Cambria Math" w:cs="Times New Roman"/>
            <w:sz w:val="24"/>
            <w:szCs w:val="24"/>
          </w:rPr>
          <m:t>0.1π</m:t>
        </m:r>
      </m:oMath>
      <w:r w:rsidR="00D90C45" w:rsidRPr="00915E71">
        <w:rPr>
          <w:rFonts w:ascii="Times New Roman" w:hAnsi="Times New Roman" w:cs="Times New Roman"/>
          <w:sz w:val="24"/>
          <w:szCs w:val="24"/>
        </w:rPr>
        <w:t xml:space="preserve"> to </w:t>
      </w:r>
      <m:oMath>
        <m:r>
          <w:rPr>
            <w:rFonts w:ascii="Cambria Math" w:hAnsi="Cambria Math" w:cs="Times New Roman"/>
            <w:sz w:val="24"/>
            <w:szCs w:val="24"/>
          </w:rPr>
          <m:t>0.18π</m:t>
        </m:r>
      </m:oMath>
      <w:r w:rsidR="00136C41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E1531F" w:rsidRPr="00915E71">
        <w:rPr>
          <w:rFonts w:ascii="Symbol" w:eastAsiaTheme="minorHAnsi" w:hAnsi="Symbol" w:cs="Times New Roman"/>
          <w:sz w:val="24"/>
          <w:szCs w:val="24"/>
        </w:rPr>
        <w:t>(</w:t>
      </w:r>
      <w:r w:rsidR="00C04AB6" w:rsidRPr="00915E71">
        <w:rPr>
          <w:rFonts w:ascii="Times New Roman" w:eastAsiaTheme="minorHAnsi" w:hAnsi="Times New Roman" w:cs="Times New Roman" w:hint="cs"/>
          <w:sz w:val="24"/>
          <w:szCs w:val="24"/>
        </w:rPr>
        <w:t>i</w:t>
      </w:r>
      <w:r w:rsidR="00C04AB6" w:rsidRPr="00915E71">
        <w:rPr>
          <w:rFonts w:ascii="Times New Roman" w:eastAsiaTheme="minorHAnsi" w:hAnsi="Times New Roman" w:cs="Times New Roman"/>
          <w:sz w:val="24"/>
          <w:szCs w:val="24"/>
        </w:rPr>
        <w:t xml:space="preserve">ndicated by </w:t>
      </w:r>
      <w:r w:rsidR="00C04AB6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68391F" w:rsidRPr="00915E71">
        <w:rPr>
          <w:rFonts w:ascii="Times New Roman" w:hAnsi="Times New Roman" w:cs="Times New Roman"/>
          <w:sz w:val="24"/>
          <w:szCs w:val="24"/>
        </w:rPr>
        <w:t>dashed sector</w:t>
      </w:r>
      <w:r w:rsidR="00C04AB6" w:rsidRPr="00915E71">
        <w:rPr>
          <w:rFonts w:ascii="Times New Roman" w:hAnsi="Times New Roman" w:cs="Times New Roman"/>
          <w:sz w:val="24"/>
          <w:szCs w:val="24"/>
        </w:rPr>
        <w:t xml:space="preserve"> in </w:t>
      </w:r>
      <w:r w:rsidR="00C04AB6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A0272" w:rsidRPr="00915E71">
        <w:rPr>
          <w:rFonts w:ascii="Times New Roman" w:hAnsi="Times New Roman" w:cs="Times New Roman"/>
          <w:sz w:val="24"/>
          <w:szCs w:val="24"/>
        </w:rPr>
        <w:t>;</w:t>
      </w:r>
      <w:r w:rsidR="000B3AAB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322143" w:rsidRPr="00915E71">
        <w:rPr>
          <w:rFonts w:ascii="Times New Roman" w:hAnsi="Times New Roman" w:cs="Times New Roman"/>
          <w:sz w:val="24"/>
          <w:szCs w:val="24"/>
        </w:rPr>
        <w:t>the</w:t>
      </w:r>
      <w:r w:rsidR="002F0A99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F73E04" w:rsidRPr="00915E71">
        <w:rPr>
          <w:rFonts w:ascii="Times New Roman" w:hAnsi="Times New Roman" w:cs="Times New Roman"/>
          <w:sz w:val="24"/>
          <w:szCs w:val="24"/>
        </w:rPr>
        <w:t xml:space="preserve">range is </w:t>
      </w:r>
      <w:r w:rsidR="002F0A99" w:rsidRPr="00915E71">
        <w:rPr>
          <w:rFonts w:ascii="Times New Roman" w:hAnsi="Times New Roman" w:cs="Times New Roman"/>
          <w:sz w:val="24"/>
          <w:szCs w:val="24"/>
        </w:rPr>
        <w:t>chosen so as</w:t>
      </w:r>
      <w:r w:rsidR="00F73E04" w:rsidRPr="00915E71">
        <w:rPr>
          <w:rFonts w:ascii="Times New Roman" w:hAnsi="Times New Roman" w:cs="Times New Roman"/>
          <w:sz w:val="24"/>
          <w:szCs w:val="24"/>
        </w:rPr>
        <w:t xml:space="preserve"> to avoid other </w:t>
      </w:r>
      <w:r w:rsidR="00746C26" w:rsidRPr="00915E71">
        <w:rPr>
          <w:rFonts w:ascii="Times New Roman" w:hAnsi="Times New Roman" w:cs="Times New Roman"/>
          <w:sz w:val="24"/>
          <w:szCs w:val="24"/>
        </w:rPr>
        <w:t>QPI</w:t>
      </w:r>
      <w:r w:rsidR="00F73E04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746C26" w:rsidRPr="00915E71">
        <w:rPr>
          <w:rFonts w:ascii="Times New Roman" w:hAnsi="Times New Roman" w:cs="Times New Roman"/>
          <w:sz w:val="24"/>
          <w:szCs w:val="24"/>
        </w:rPr>
        <w:t>wavevector</w:t>
      </w:r>
      <w:r w:rsidR="008B4077" w:rsidRPr="00915E71">
        <w:rPr>
          <w:rFonts w:ascii="Times New Roman" w:hAnsi="Times New Roman" w:cs="Times New Roman"/>
          <w:sz w:val="24"/>
          <w:szCs w:val="24"/>
        </w:rPr>
        <w:t xml:space="preserve"> signal</w:t>
      </w:r>
      <w:r w:rsidR="00354248" w:rsidRPr="00915E71">
        <w:rPr>
          <w:rFonts w:ascii="Times New Roman" w:hAnsi="Times New Roman" w:cs="Times New Roman"/>
          <w:sz w:val="24"/>
          <w:szCs w:val="24"/>
        </w:rPr>
        <w:t>s</w:t>
      </w:r>
      <w:r w:rsidR="00142736" w:rsidRPr="00915E71">
        <w:rPr>
          <w:rFonts w:ascii="Times New Roman" w:hAnsi="Times New Roman" w:cs="Times New Roman"/>
          <w:sz w:val="24"/>
          <w:szCs w:val="24"/>
        </w:rPr>
        <w:t xml:space="preserve"> than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0B3AAB" w:rsidRPr="00915E71">
        <w:rPr>
          <w:rFonts w:ascii="Times New Roman" w:hAnsi="Times New Roman" w:cs="Times New Roman"/>
          <w:sz w:val="24"/>
          <w:szCs w:val="24"/>
        </w:rPr>
        <w:t>)</w:t>
      </w:r>
      <w:r w:rsidR="00C1098E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B8124A" w:rsidRPr="00915E71">
        <w:rPr>
          <w:rFonts w:ascii="Times New Roman" w:hAnsi="Times New Roman" w:cs="Times New Roman"/>
          <w:sz w:val="24"/>
          <w:szCs w:val="24"/>
        </w:rPr>
        <w:t>D</w:t>
      </w:r>
      <w:r w:rsidR="00C1098E" w:rsidRPr="00915E71">
        <w:rPr>
          <w:rFonts w:ascii="Times New Roman" w:hAnsi="Times New Roman" w:cs="Times New Roman"/>
          <w:sz w:val="24"/>
          <w:szCs w:val="24"/>
        </w:rPr>
        <w:t>ashed line</w:t>
      </w:r>
      <w:r w:rsidR="00E93450" w:rsidRPr="00915E71">
        <w:rPr>
          <w:rFonts w:ascii="Times New Roman" w:hAnsi="Times New Roman" w:cs="Times New Roman"/>
          <w:sz w:val="24"/>
          <w:szCs w:val="24"/>
        </w:rPr>
        <w:t>s</w:t>
      </w:r>
      <w:r w:rsidR="00C1098E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E93450" w:rsidRPr="00915E71">
        <w:rPr>
          <w:rFonts w:ascii="Times New Roman" w:hAnsi="Times New Roman" w:cs="Times New Roman"/>
          <w:sz w:val="24"/>
          <w:szCs w:val="24"/>
        </w:rPr>
        <w:t>are third-order polynomial fits to</w:t>
      </w:r>
      <w:r w:rsidR="00C1098E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AC1494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C1098E" w:rsidRPr="00915E71">
        <w:rPr>
          <w:rFonts w:ascii="Times New Roman" w:hAnsi="Times New Roman" w:cs="Times New Roman"/>
          <w:sz w:val="24"/>
          <w:szCs w:val="24"/>
        </w:rPr>
        <w:t>background</w:t>
      </w:r>
      <w:r w:rsidR="001722D8" w:rsidRPr="00915E71">
        <w:rPr>
          <w:rFonts w:ascii="Times New Roman" w:hAnsi="Times New Roman" w:cs="Times New Roman"/>
          <w:sz w:val="24"/>
          <w:szCs w:val="24"/>
        </w:rPr>
        <w:t xml:space="preserve"> over the</w:t>
      </w:r>
      <w:r w:rsidR="00675425" w:rsidRPr="00915E71">
        <w:rPr>
          <w:rFonts w:ascii="Times New Roman" w:hAnsi="Times New Roman" w:cs="Times New Roman"/>
          <w:sz w:val="24"/>
          <w:szCs w:val="24"/>
        </w:rPr>
        <w:t xml:space="preserve"> range</w:t>
      </w:r>
      <w:r w:rsidR="006855DF" w:rsidRPr="00915E71">
        <w:rPr>
          <w:rFonts w:ascii="Times New Roman" w:hAnsi="Times New Roman" w:cs="Times New Roman"/>
          <w:sz w:val="24"/>
          <w:szCs w:val="24"/>
        </w:rPr>
        <w:t>s</w:t>
      </w:r>
      <w:r w:rsidR="00675425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0.7×2π/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&lt;k&lt;0.8×2π/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75425" w:rsidRPr="00915E71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0.96×2π/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&lt;k&lt;2π/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675425" w:rsidRPr="00915E71">
        <w:rPr>
          <w:rFonts w:ascii="Times New Roman" w:hAnsi="Times New Roman" w:cs="Times New Roman" w:hint="eastAsia"/>
          <w:sz w:val="24"/>
          <w:szCs w:val="24"/>
        </w:rPr>
        <w:t>.</w:t>
      </w:r>
      <w:r w:rsidR="00BB587C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587C" w:rsidRPr="00915E71">
        <w:rPr>
          <w:rFonts w:ascii="Times New Roman" w:hAnsi="Times New Roman" w:cs="Times New Roman"/>
          <w:sz w:val="24"/>
          <w:szCs w:val="24"/>
        </w:rPr>
        <w:t>The red, green, and blue open circles represent data from</w:t>
      </w:r>
      <w:r w:rsidR="001110CA" w:rsidRPr="00915E71">
        <w:rPr>
          <w:rFonts w:ascii="Times New Roman" w:hAnsi="Times New Roman" w:cs="Times New Roman"/>
          <w:sz w:val="24"/>
          <w:szCs w:val="24"/>
        </w:rPr>
        <w:t xml:space="preserve"> under-doped (UD</w:t>
      </w:r>
      <w:r w:rsidR="00BB587C" w:rsidRPr="00915E71">
        <w:rPr>
          <w:rFonts w:ascii="Times New Roman" w:hAnsi="Times New Roman" w:cs="Times New Roman"/>
          <w:sz w:val="24"/>
          <w:szCs w:val="24"/>
        </w:rPr>
        <w:t>)</w:t>
      </w:r>
      <w:r w:rsidR="001110CA" w:rsidRPr="00915E71">
        <w:rPr>
          <w:rFonts w:ascii="Times New Roman" w:hAnsi="Times New Roman" w:cs="Times New Roman"/>
          <w:sz w:val="24"/>
          <w:szCs w:val="24"/>
        </w:rPr>
        <w:t xml:space="preserve">, optimally-doped (OP), and over-doped (OD) </w:t>
      </w:r>
      <w:r w:rsidR="00BB587C" w:rsidRPr="00915E71">
        <w:rPr>
          <w:rFonts w:ascii="Times New Roman" w:hAnsi="Times New Roman" w:cs="Times New Roman"/>
          <w:sz w:val="24"/>
          <w:szCs w:val="24"/>
        </w:rPr>
        <w:t xml:space="preserve">monolayer </w:t>
      </w:r>
      <w:r w:rsidR="001110CA" w:rsidRPr="00915E71">
        <w:rPr>
          <w:rFonts w:ascii="Times New Roman" w:hAnsi="Times New Roman" w:cs="Times New Roman"/>
          <w:sz w:val="24"/>
          <w:szCs w:val="24"/>
        </w:rPr>
        <w:t>Bi-2201</w:t>
      </w:r>
      <w:r w:rsidR="00BB587C" w:rsidRPr="00915E71">
        <w:rPr>
          <w:rFonts w:ascii="Times New Roman" w:hAnsi="Times New Roman" w:cs="Times New Roman"/>
          <w:sz w:val="24"/>
          <w:szCs w:val="24"/>
        </w:rPr>
        <w:t>, respectively.</w:t>
      </w:r>
      <w:r w:rsidR="003C639B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1098E"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1098E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6855DF" w:rsidRPr="00915E71">
        <w:rPr>
          <w:rFonts w:ascii="Times New Roman" w:hAnsi="Times New Roman" w:cs="Times New Roman"/>
          <w:sz w:val="24"/>
          <w:szCs w:val="24"/>
        </w:rPr>
        <w:t xml:space="preserve">Fourier intensity line profiles in </w:t>
      </w:r>
      <w:r w:rsidR="006855DF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855DF" w:rsidRPr="00915E71">
        <w:rPr>
          <w:rFonts w:ascii="Times New Roman" w:hAnsi="Times New Roman" w:cs="Times New Roman"/>
          <w:sz w:val="24"/>
          <w:szCs w:val="24"/>
        </w:rPr>
        <w:t xml:space="preserve"> with the </w:t>
      </w:r>
      <w:r w:rsidR="00635CD6" w:rsidRPr="00915E71">
        <w:rPr>
          <w:rFonts w:ascii="Times New Roman" w:hAnsi="Times New Roman" w:cs="Times New Roman"/>
          <w:sz w:val="24"/>
          <w:szCs w:val="24"/>
        </w:rPr>
        <w:t xml:space="preserve">fitted </w:t>
      </w:r>
      <w:r w:rsidR="006855DF" w:rsidRPr="00915E71">
        <w:rPr>
          <w:rFonts w:ascii="Times New Roman" w:hAnsi="Times New Roman" w:cs="Times New Roman"/>
          <w:sz w:val="24"/>
          <w:szCs w:val="24"/>
        </w:rPr>
        <w:t>backg</w:t>
      </w:r>
      <w:r w:rsidR="006D6B63" w:rsidRPr="00915E71">
        <w:rPr>
          <w:rFonts w:ascii="Times New Roman" w:hAnsi="Times New Roman" w:cs="Times New Roman"/>
          <w:sz w:val="24"/>
          <w:szCs w:val="24"/>
        </w:rPr>
        <w:t>r</w:t>
      </w:r>
      <w:r w:rsidR="006855DF" w:rsidRPr="00915E71">
        <w:rPr>
          <w:rFonts w:ascii="Times New Roman" w:hAnsi="Times New Roman" w:cs="Times New Roman"/>
          <w:sz w:val="24"/>
          <w:szCs w:val="24"/>
        </w:rPr>
        <w:t xml:space="preserve">ound </w:t>
      </w:r>
      <w:r w:rsidR="0081126F" w:rsidRPr="00915E71">
        <w:rPr>
          <w:rFonts w:ascii="Times New Roman" w:hAnsi="Times New Roman" w:cs="Times New Roman"/>
          <w:sz w:val="24"/>
          <w:szCs w:val="24"/>
        </w:rPr>
        <w:t xml:space="preserve">subtracted. </w:t>
      </w:r>
      <w:r w:rsidR="003D3B8C" w:rsidRPr="00915E71">
        <w:rPr>
          <w:rFonts w:ascii="Times New Roman" w:hAnsi="Times New Roman" w:cs="Times New Roman"/>
          <w:sz w:val="24"/>
          <w:szCs w:val="24"/>
        </w:rPr>
        <w:t xml:space="preserve">The radial position of the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</m:oMath>
      <w:r w:rsidR="00445ED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3D3B8C" w:rsidRPr="00915E71">
        <w:rPr>
          <w:rFonts w:ascii="Times New Roman" w:hAnsi="Times New Roman" w:cs="Times New Roman"/>
          <w:sz w:val="24"/>
          <w:szCs w:val="24"/>
        </w:rPr>
        <w:t xml:space="preserve">wavevector </w:t>
      </w:r>
      <w:r w:rsidR="00133359" w:rsidRPr="00915E71">
        <w:rPr>
          <w:rFonts w:ascii="Times New Roman" w:hAnsi="Times New Roman" w:cs="Times New Roman"/>
          <w:sz w:val="24"/>
          <w:szCs w:val="24"/>
        </w:rPr>
        <w:t xml:space="preserve">is </w:t>
      </w:r>
      <w:r w:rsidR="00FB1084" w:rsidRPr="00915E71">
        <w:rPr>
          <w:rFonts w:ascii="Times New Roman" w:hAnsi="Times New Roman" w:cs="Times New Roman"/>
          <w:sz w:val="24"/>
          <w:szCs w:val="24"/>
        </w:rPr>
        <w:t>obtained b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y </w:t>
      </w:r>
      <w:r w:rsidR="00445EDD" w:rsidRPr="00915E71">
        <w:rPr>
          <w:rFonts w:ascii="Times New Roman" w:hAnsi="Times New Roman" w:cs="Times New Roman"/>
          <w:sz w:val="24"/>
          <w:szCs w:val="24"/>
        </w:rPr>
        <w:t xml:space="preserve">Gaussian </w:t>
      </w:r>
      <w:r w:rsidR="008C0988" w:rsidRPr="00915E71">
        <w:rPr>
          <w:rFonts w:ascii="Times New Roman" w:hAnsi="Times New Roman" w:cs="Times New Roman"/>
          <w:sz w:val="24"/>
          <w:szCs w:val="24"/>
        </w:rPr>
        <w:t>fit</w:t>
      </w:r>
      <w:r w:rsidR="00445EDD" w:rsidRPr="00915E71">
        <w:rPr>
          <w:rFonts w:ascii="Times New Roman" w:hAnsi="Times New Roman" w:cs="Times New Roman"/>
          <w:sz w:val="24"/>
          <w:szCs w:val="24"/>
        </w:rPr>
        <w:t xml:space="preserve"> of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the peaks</w:t>
      </w:r>
      <w:r w:rsidR="006855DF" w:rsidRPr="00915E71">
        <w:rPr>
          <w:rFonts w:ascii="Times New Roman" w:hAnsi="Times New Roman" w:cs="Times New Roman"/>
          <w:sz w:val="24"/>
          <w:szCs w:val="24"/>
        </w:rPr>
        <w:t xml:space="preserve"> (</w:t>
      </w:r>
      <w:r w:rsidR="00445EDD" w:rsidRPr="00915E71">
        <w:rPr>
          <w:rFonts w:ascii="Times New Roman" w:hAnsi="Times New Roman" w:cs="Times New Roman"/>
          <w:sz w:val="24"/>
          <w:szCs w:val="24"/>
        </w:rPr>
        <w:t xml:space="preserve">solid </w:t>
      </w:r>
      <w:r w:rsidR="006855DF" w:rsidRPr="00915E71">
        <w:rPr>
          <w:rFonts w:ascii="Times New Roman" w:hAnsi="Times New Roman" w:cs="Times New Roman"/>
          <w:sz w:val="24"/>
          <w:szCs w:val="24"/>
        </w:rPr>
        <w:t>lines)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6D3210" w:rsidRPr="00915E71">
        <w:rPr>
          <w:rFonts w:ascii="Times New Roman" w:hAnsi="Times New Roman" w:cs="Times New Roman"/>
          <w:sz w:val="24"/>
          <w:szCs w:val="24"/>
        </w:rPr>
        <w:t>which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6D3210" w:rsidRPr="00915E71">
        <w:rPr>
          <w:rFonts w:ascii="Times New Roman" w:hAnsi="Times New Roman" w:cs="Times New Roman"/>
          <w:sz w:val="24"/>
          <w:szCs w:val="24"/>
        </w:rPr>
        <w:t xml:space="preserve">is then used to </w:t>
      </w:r>
      <w:r w:rsidR="00164324" w:rsidRPr="00915E71">
        <w:rPr>
          <w:rFonts w:ascii="Times New Roman" w:hAnsi="Times New Roman" w:cs="Times New Roman"/>
          <w:sz w:val="24"/>
          <w:szCs w:val="24"/>
        </w:rPr>
        <w:t xml:space="preserve">construct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CE5F86" w:rsidRPr="00915E71">
        <w:rPr>
          <w:rFonts w:ascii="Times New Roman" w:hAnsi="Times New Roman" w:cs="Times New Roman"/>
          <w:sz w:val="24"/>
          <w:szCs w:val="24"/>
        </w:rPr>
        <w:t>Fermi surface of monolayer Bi-2201</w:t>
      </w:r>
      <w:r w:rsidR="006D3210" w:rsidRPr="00915E71">
        <w:rPr>
          <w:rFonts w:ascii="Times New Roman" w:hAnsi="Times New Roman" w:cs="Times New Roman"/>
          <w:sz w:val="24"/>
          <w:szCs w:val="24"/>
        </w:rPr>
        <w:t xml:space="preserve"> using the octet model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hAnsi="Times New Roman" w:cs="Times New Roman"/>
          <w:sz w:val="24"/>
          <w:szCs w:val="24"/>
        </w:rPr>
        <w:instrText xml:space="preserve"> ADDIN NE.Ref.{9290088A-612E-42D4-A92B-40596ADCDC85}</w:instrTex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end"/>
      </w:r>
      <w:r w:rsidR="008C0988" w:rsidRPr="00915E71">
        <w:rPr>
          <w:rFonts w:ascii="Times New Roman" w:hAnsi="Times New Roman" w:cs="Times New Roman"/>
          <w:sz w:val="24"/>
          <w:szCs w:val="24"/>
        </w:rPr>
        <w:t>.</w:t>
      </w:r>
    </w:p>
    <w:p w14:paraId="1AEA1967" w14:textId="21DD399F" w:rsidR="00192F36" w:rsidRPr="00915E71" w:rsidRDefault="00192F36" w:rsidP="007C234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EF83AE4" w14:textId="53F80429" w:rsidR="00192F36" w:rsidRPr="00915E71" w:rsidRDefault="00192F36" w:rsidP="007C234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CC46FBC" w14:textId="46FF6D24" w:rsidR="00192F36" w:rsidRPr="00915E71" w:rsidRDefault="00192F36" w:rsidP="007C234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00AE302" w14:textId="77777777" w:rsidR="00192F36" w:rsidRPr="00915E71" w:rsidRDefault="00192F36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FD04653" w14:textId="78110375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FCACB35" w14:textId="41E26933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5EAA52B" w14:textId="35CF1BB8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567250D" w14:textId="4105614D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672B14D" w14:textId="790880C8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6416022" w14:textId="2511CC59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6D93D90" w14:textId="471B7EE0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4DF2EBF" w14:textId="011100ED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45D25AB" w14:textId="047AD2FD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6FCE5EB" w14:textId="5F0D572A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DD5D920" w14:textId="2FF7658F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0FFFCFC" w14:textId="379927D0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9992F5B" w14:textId="54BA72E6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FD6CE47" w14:textId="3EB442C6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4727CA0" w14:textId="5723BFAB" w:rsidR="00192F36" w:rsidRPr="00915E71" w:rsidRDefault="00192F36" w:rsidP="00192F36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FF38C09" w14:textId="77777777" w:rsidR="00192F36" w:rsidRDefault="00192F36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3410B8A" w14:textId="77777777" w:rsidR="00192534" w:rsidRDefault="00192534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DD28E34" w14:textId="1D95AC25" w:rsidR="00192534" w:rsidRDefault="00192534" w:rsidP="0055371E">
      <w:pPr>
        <w:widowControl/>
        <w:ind w:left="420"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F9BA9F" wp14:editId="027DA4B4">
            <wp:extent cx="4359859" cy="4206008"/>
            <wp:effectExtent l="0" t="0" r="3175" b="4445"/>
            <wp:docPr id="16865027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02748" name="图片 1686502748"/>
                    <pic:cNvPicPr/>
                  </pic:nvPicPr>
                  <pic:blipFill rotWithShape="1">
                    <a:blip r:embed="rId16"/>
                    <a:srcRect l="2193" t="7572" r="20912" b="39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413" cy="4206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1E324" w14:textId="37AF27BB" w:rsidR="00192534" w:rsidRDefault="00192534" w:rsidP="0055371E">
      <w:pPr>
        <w:widowControl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7 |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Quasi-particle interference and </w:t>
      </w:r>
      <w:r w:rsidR="00D75630">
        <w:rPr>
          <w:rFonts w:ascii="Times New Roman" w:hAnsi="Times New Roman" w:cs="Times New Roman"/>
          <w:b/>
          <w:bCs/>
          <w:sz w:val="24"/>
          <w:szCs w:val="24"/>
        </w:rPr>
        <w:t xml:space="preserve">the evolution of the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Fermi surface in </w:t>
      </w:r>
      <w:r w:rsidR="00D75630">
        <w:rPr>
          <w:rFonts w:ascii="Times New Roman" w:hAnsi="Times New Roman" w:cs="Times New Roman"/>
          <w:b/>
          <w:bCs/>
          <w:sz w:val="24"/>
          <w:szCs w:val="24"/>
        </w:rPr>
        <w:t>monolayer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Bi-2201.</w:t>
      </w:r>
      <w:r w:rsidRPr="00915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a-c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>, Integrated Fourier transform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 conductance ratio maps </w:t>
      </w:r>
      <m:oMath>
        <m:r>
          <w:rPr>
            <w:rFonts w:ascii="Cambria Math" w:hAnsi="Cambria Math" w:cs="Times New Roman"/>
            <w:kern w:val="0"/>
            <w:sz w:val="24"/>
            <w:szCs w:val="24"/>
          </w:rPr>
          <m:t>Λ(</m:t>
        </m:r>
        <m:r>
          <m:rPr>
            <m:sty m:val="b"/>
          </m:rPr>
          <w:rPr>
            <w:rFonts w:ascii="Cambria Math" w:hAnsi="Cambria Math" w:cs="Times New Roman"/>
            <w:kern w:val="0"/>
            <w:sz w:val="24"/>
            <w:szCs w:val="24"/>
          </w:rPr>
          <m:t>q</m:t>
        </m:r>
        <m:r>
          <w:rPr>
            <w:rFonts w:ascii="Cambria Math" w:hAnsi="Cambria Math" w:cs="Times New Roman"/>
            <w:kern w:val="0"/>
            <w:sz w:val="24"/>
            <w:szCs w:val="24"/>
          </w:rPr>
          <m:t>)</m:t>
        </m:r>
      </m:oMath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acquired in 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monolayer Bi-2201 at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various 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>doping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levels. Red dashed lines trace the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4</m:t>
            </m:r>
          </m:sub>
        </m:sSub>
      </m:oMath>
      <w:r w:rsidRPr="002A4B57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>trajector</w:t>
      </w:r>
      <w:r>
        <w:rPr>
          <w:rFonts w:ascii="Times New Roman" w:hAnsi="Times New Roman" w:cs="Times New Roman"/>
          <w:kern w:val="0"/>
          <w:sz w:val="24"/>
          <w:szCs w:val="24"/>
        </w:rPr>
        <w:t>ies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>. The optimally-doped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monolayer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bookmarkStart w:id="6" w:name="OLE_LINK44"/>
      <w:bookmarkStart w:id="7" w:name="OLE_LINK45"/>
      <w:r>
        <w:rPr>
          <w:rFonts w:ascii="Times New Roman" w:hAnsi="Times New Roman" w:cs="Times New Roman"/>
          <w:kern w:val="0"/>
          <w:sz w:val="24"/>
          <w:szCs w:val="24"/>
        </w:rPr>
        <w:t xml:space="preserve">(marked “OP”) in </w:t>
      </w:r>
      <w:bookmarkEnd w:id="6"/>
      <w:bookmarkEnd w:id="7"/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was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 exfoliated from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optimally-doped </w:t>
      </w:r>
      <w:r w:rsidRPr="00B73485">
        <w:rPr>
          <w:rFonts w:ascii="Times New Roman" w:hAnsi="Times New Roman" w:cs="Times New Roman"/>
          <w:sz w:val="24"/>
          <w:szCs w:val="24"/>
        </w:rPr>
        <w:t>Bi</w:t>
      </w:r>
      <w:r w:rsidRPr="00B734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73485">
        <w:rPr>
          <w:rFonts w:ascii="Times New Roman" w:hAnsi="Times New Roman" w:cs="Times New Roman"/>
          <w:sz w:val="24"/>
          <w:szCs w:val="24"/>
        </w:rPr>
        <w:t>Sr</w:t>
      </w:r>
      <w:r w:rsidRPr="00B73485">
        <w:rPr>
          <w:rFonts w:ascii="Times New Roman" w:hAnsi="Times New Roman" w:cs="Times New Roman" w:hint="eastAsia"/>
          <w:sz w:val="24"/>
          <w:szCs w:val="24"/>
          <w:vertAlign w:val="subscript"/>
        </w:rPr>
        <w:t>1.6</w:t>
      </w:r>
      <w:r w:rsidRPr="00B73485">
        <w:rPr>
          <w:rFonts w:ascii="Times New Roman" w:hAnsi="Times New Roman" w:cs="Times New Roman"/>
          <w:sz w:val="24"/>
          <w:szCs w:val="24"/>
        </w:rPr>
        <w:t>La</w:t>
      </w:r>
      <w:r w:rsidRPr="00B73485">
        <w:rPr>
          <w:rFonts w:ascii="Times New Roman" w:hAnsi="Times New Roman" w:cs="Times New Roman" w:hint="eastAsia"/>
          <w:sz w:val="24"/>
          <w:szCs w:val="24"/>
          <w:vertAlign w:val="subscript"/>
        </w:rPr>
        <w:t>0.4</w:t>
      </w:r>
      <w:r w:rsidRPr="00B73485">
        <w:rPr>
          <w:rFonts w:ascii="Times New Roman" w:hAnsi="Times New Roman" w:cs="Times New Roman"/>
          <w:sz w:val="24"/>
          <w:szCs w:val="24"/>
        </w:rPr>
        <w:t>CuO</w:t>
      </w:r>
      <w:r w:rsidRPr="002A4B57">
        <w:rPr>
          <w:rFonts w:ascii="Times New Roman" w:hAnsi="Times New Roman" w:cs="Times New Roman"/>
          <w:sz w:val="24"/>
          <w:szCs w:val="24"/>
          <w:vertAlign w:val="subscript"/>
        </w:rPr>
        <w:t>6+δ</w:t>
      </w:r>
      <w:r>
        <w:rPr>
          <w:rFonts w:ascii="Times New Roman" w:hAnsi="Times New Roman" w:cs="Times New Roman"/>
          <w:sz w:val="24"/>
          <w:szCs w:val="24"/>
        </w:rPr>
        <w:t xml:space="preserve"> bulk</w:t>
      </w:r>
      <w:r w:rsidRPr="002A4B57">
        <w:rPr>
          <w:rFonts w:ascii="Times New Roman" w:hAnsi="Times New Roman" w:cs="Times New Roman"/>
          <w:sz w:val="24"/>
          <w:szCs w:val="24"/>
        </w:rPr>
        <w:t xml:space="preserve"> crystal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A4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A4B57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 xml:space="preserve">underdoped monolayer (marked “UD”)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 w:rsidRPr="002A4B5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2A4B57">
        <w:rPr>
          <w:rFonts w:ascii="Times New Roman" w:hAnsi="Times New Roman" w:cs="Times New Roman"/>
          <w:sz w:val="24"/>
          <w:szCs w:val="24"/>
        </w:rPr>
        <w:t xml:space="preserve"> obtained by annealing the OP</w:t>
      </w:r>
      <w:r>
        <w:rPr>
          <w:rFonts w:ascii="Times New Roman" w:hAnsi="Times New Roman" w:cs="Times New Roman"/>
          <w:sz w:val="24"/>
          <w:szCs w:val="24"/>
        </w:rPr>
        <w:t xml:space="preserve"> monolayer in vacuum.</w:t>
      </w:r>
      <w:r w:rsidRPr="002A4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A4B57">
        <w:rPr>
          <w:rFonts w:ascii="Times New Roman" w:hAnsi="Times New Roman" w:cs="Times New Roman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4B57">
        <w:rPr>
          <w:rFonts w:ascii="Times New Roman" w:hAnsi="Times New Roman" w:cs="Times New Roman"/>
          <w:sz w:val="24"/>
          <w:szCs w:val="24"/>
        </w:rPr>
        <w:t>overdoped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monolayer (marked “</w:t>
      </w:r>
      <w:r w:rsidRPr="002A4B57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”)</w:t>
      </w:r>
      <w:r w:rsidRPr="002A4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2A4B57">
        <w:rPr>
          <w:rFonts w:ascii="Times New Roman" w:hAnsi="Times New Roman" w:cs="Times New Roman"/>
          <w:sz w:val="24"/>
          <w:szCs w:val="24"/>
        </w:rPr>
        <w:t xml:space="preserve"> exfoliated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overdoped</w:t>
      </w:r>
      <w:proofErr w:type="spellEnd"/>
      <w:r w:rsidRPr="002A4B57">
        <w:rPr>
          <w:rFonts w:ascii="Times New Roman" w:hAnsi="Times New Roman" w:cs="Times New Roman"/>
          <w:sz w:val="24"/>
          <w:szCs w:val="24"/>
        </w:rPr>
        <w:t xml:space="preserve"> Bi</w:t>
      </w:r>
      <w:r w:rsidRPr="002A4B57">
        <w:rPr>
          <w:rFonts w:ascii="Times New Roman" w:hAnsi="Times New Roman" w:cs="Times New Roman"/>
          <w:sz w:val="24"/>
          <w:szCs w:val="24"/>
          <w:vertAlign w:val="subscript"/>
        </w:rPr>
        <w:t>1.8</w:t>
      </w:r>
      <w:r w:rsidRPr="002A4B57">
        <w:rPr>
          <w:rFonts w:ascii="Times New Roman" w:hAnsi="Times New Roman" w:cs="Times New Roman"/>
          <w:sz w:val="24"/>
          <w:szCs w:val="24"/>
        </w:rPr>
        <w:t>Pb</w:t>
      </w:r>
      <w:r w:rsidRPr="002A4B57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Pr="002A4B57">
        <w:rPr>
          <w:rFonts w:ascii="Times New Roman" w:hAnsi="Times New Roman" w:cs="Times New Roman"/>
          <w:sz w:val="24"/>
          <w:szCs w:val="24"/>
        </w:rPr>
        <w:t>Sr</w:t>
      </w:r>
      <w:r w:rsidRPr="002A4B57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Pr="002A4B57">
        <w:rPr>
          <w:rFonts w:ascii="Times New Roman" w:hAnsi="Times New Roman" w:cs="Times New Roman"/>
          <w:sz w:val="24"/>
          <w:szCs w:val="24"/>
        </w:rPr>
        <w:t>CuO</w:t>
      </w:r>
      <w:r w:rsidRPr="002A4B57">
        <w:rPr>
          <w:rFonts w:ascii="Times New Roman" w:hAnsi="Times New Roman" w:cs="Times New Roman"/>
          <w:sz w:val="24"/>
          <w:szCs w:val="24"/>
          <w:vertAlign w:val="subscript"/>
        </w:rPr>
        <w:t>6+δ</w:t>
      </w:r>
      <w:r w:rsidRPr="002A4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bulk </w:t>
      </w:r>
      <w:r w:rsidRPr="002A4B57">
        <w:rPr>
          <w:rFonts w:ascii="Times New Roman" w:hAnsi="Times New Roman" w:cs="Times New Roman"/>
          <w:sz w:val="24"/>
          <w:szCs w:val="24"/>
        </w:rPr>
        <w:t xml:space="preserve">crystal with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c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7 K</m:t>
        </m:r>
      </m:oMath>
      <w:r w:rsidRPr="002A4B57">
        <w:rPr>
          <w:rFonts w:ascii="Times New Roman" w:hAnsi="Times New Roman" w:cs="Times New Roman"/>
          <w:sz w:val="24"/>
          <w:szCs w:val="24"/>
        </w:rPr>
        <w:t xml:space="preserve">. The momenta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</m:sSub>
      </m:oMath>
      <w:r w:rsidRPr="002A4B57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sub>
        </m:sSub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A4B57">
        <w:rPr>
          <w:rFonts w:ascii="Times New Roman" w:hAnsi="Times New Roman" w:cs="Times New Roman"/>
          <w:sz w:val="24"/>
          <w:szCs w:val="24"/>
        </w:rPr>
        <w:t xml:space="preserve">are </w:t>
      </w:r>
      <w:r>
        <w:rPr>
          <w:rFonts w:ascii="Times New Roman" w:hAnsi="Times New Roman" w:cs="Times New Roman"/>
          <w:sz w:val="24"/>
          <w:szCs w:val="24"/>
        </w:rPr>
        <w:t>expressed</w:t>
      </w:r>
      <w:r w:rsidRPr="002A4B57">
        <w:rPr>
          <w:rFonts w:ascii="Times New Roman" w:hAnsi="Times New Roman" w:cs="Times New Roman"/>
          <w:sz w:val="24"/>
          <w:szCs w:val="24"/>
        </w:rPr>
        <w:t xml:space="preserve"> in units of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r>
          <w:rPr>
            <w:rFonts w:ascii="Cambria Math" w:hAnsi="Cambria Math" w:cs="Times"/>
            <w:sz w:val="24"/>
            <w:szCs w:val="24"/>
          </w:rPr>
          <m:t>π/</m:t>
        </m:r>
        <m:sSub>
          <m:sSubPr>
            <m:ctrlPr>
              <w:rPr>
                <w:rFonts w:ascii="Cambria Math" w:hAnsi="Cambria Math" w:cs="Times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 w:cs="Times New Roman" w:hint="eastAsia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A4B57">
        <w:rPr>
          <w:rFonts w:ascii="Times" w:hAnsi="Times" w:cs="Times"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"/>
                <w:sz w:val="24"/>
                <w:szCs w:val="24"/>
              </w:rPr>
              <m:t>0</m:t>
            </m:r>
          </m:sub>
        </m:sSub>
      </m:oMath>
      <w:r w:rsidRPr="002A4B57">
        <w:rPr>
          <w:rFonts w:ascii="Times" w:hAnsi="Times" w:cs="Times"/>
          <w:sz w:val="24"/>
          <w:szCs w:val="24"/>
        </w:rPr>
        <w:t xml:space="preserve"> is the lattice constant.</w:t>
      </w:r>
      <w:r w:rsidRPr="002A4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Pr="002A4B57">
        <w:rPr>
          <w:rFonts w:ascii="Times New Roman" w:hAnsi="Times New Roman" w:cs="Times New Roman"/>
          <w:sz w:val="24"/>
          <w:szCs w:val="24"/>
        </w:rPr>
        <w:t xml:space="preserve">, </w:t>
      </w:r>
      <w:r w:rsidRPr="00527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Doping-dependent Fermi surface of monolayer Bi-2201 determined from </w:t>
      </w:r>
      <w:r w:rsidRPr="005276C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the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 w:themeColor="text1"/>
                <w:kern w:val="0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color w:val="000000" w:themeColor="text1"/>
                <w:kern w:val="0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 w:themeColor="text1"/>
                <w:kern w:val="0"/>
                <w:sz w:val="24"/>
                <w:szCs w:val="24"/>
              </w:rPr>
              <m:t>4</m:t>
            </m:r>
          </m:sub>
        </m:sSub>
      </m:oMath>
      <w:r w:rsidRPr="005276C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trajectories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/>
      </w:r>
      <w:r w:rsidR="007C0CEB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NE.Ref.{491DB259-AB12-4563-BBC2-74E4DBB7373D}</w:instrTex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5276CA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shown in 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a</w:t>
      </w:r>
      <w:r w:rsidRPr="005276C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-</w:t>
      </w:r>
      <w:r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  <w:szCs w:val="24"/>
        </w:rPr>
        <w:t>c</w:t>
      </w:r>
      <w:r w:rsidRPr="005276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C67020" w14:textId="77777777" w:rsidR="00192534" w:rsidRPr="00915E71" w:rsidRDefault="00192534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2DCFA62" w14:textId="5660B97C" w:rsidR="008C0988" w:rsidRPr="00915E71" w:rsidRDefault="00750239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752" behindDoc="0" locked="0" layoutInCell="1" allowOverlap="1" wp14:anchorId="53E650E9" wp14:editId="4E323686">
            <wp:simplePos x="0" y="0"/>
            <wp:positionH relativeFrom="column">
              <wp:posOffset>53975</wp:posOffset>
            </wp:positionH>
            <wp:positionV relativeFrom="paragraph">
              <wp:posOffset>0</wp:posOffset>
            </wp:positionV>
            <wp:extent cx="5549265" cy="2660015"/>
            <wp:effectExtent l="0" t="0" r="0" b="6985"/>
            <wp:wrapTopAndBottom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" t="9195" r="6190" b="59808"/>
                    <a:stretch/>
                  </pic:blipFill>
                  <pic:spPr bwMode="auto">
                    <a:xfrm>
                      <a:off x="0" y="0"/>
                      <a:ext cx="554926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514783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Doping dependence of filtered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Λ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d>
      </m:oMath>
      <w:r w:rsidR="008C098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map.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To suppress unwanted contributions from other </w:t>
      </w:r>
      <w:proofErr w:type="spellStart"/>
      <w:r w:rsidR="00887E95" w:rsidRPr="00915E71">
        <w:rPr>
          <w:rFonts w:ascii="Times New Roman" w:hAnsi="Times New Roman" w:cs="Times New Roman"/>
          <w:sz w:val="24"/>
          <w:szCs w:val="24"/>
        </w:rPr>
        <w:t>Bogoliubov</w:t>
      </w:r>
      <w:proofErr w:type="spellEnd"/>
      <w:r w:rsidR="00887E95" w:rsidRPr="00915E71">
        <w:rPr>
          <w:rFonts w:ascii="Times New Roman" w:hAnsi="Times New Roman" w:cs="Times New Roman"/>
          <w:sz w:val="24"/>
          <w:szCs w:val="24"/>
        </w:rPr>
        <w:t xml:space="preserve"> quasiparticle scattering wavevectors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and </w:t>
      </w:r>
      <w:r w:rsidR="00F40C31" w:rsidRPr="00915E71">
        <w:rPr>
          <w:rFonts w:ascii="Times New Roman" w:hAnsi="Times New Roman" w:cs="Times New Roman"/>
          <w:sz w:val="24"/>
          <w:szCs w:val="24"/>
        </w:rPr>
        <w:t xml:space="preserve">to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enhance the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kern w:val="0"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kern w:val="0"/>
                <w:sz w:val="24"/>
                <w:szCs w:val="24"/>
                <w:lang w:val="en-GB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  <w:lang w:val="en-GB"/>
              </w:rPr>
              <m:t>4</m:t>
            </m:r>
          </m:sub>
        </m:sSub>
      </m:oMath>
      <w:r w:rsidR="008C0988" w:rsidRPr="00915E71">
        <w:rPr>
          <w:rFonts w:ascii="Times New Roman" w:hAnsi="Times New Roman" w:cs="Times New Roman"/>
          <w:sz w:val="24"/>
          <w:szCs w:val="24"/>
        </w:rPr>
        <w:t xml:space="preserve"> trajectory, a radial filter </w:t>
      </w:r>
      <w:r w:rsidR="00640BD2" w:rsidRPr="00915E71">
        <w:rPr>
          <w:rFonts w:ascii="Times New Roman" w:hAnsi="Times New Roman" w:cs="Times New Roman"/>
          <w:sz w:val="24"/>
          <w:szCs w:val="24"/>
        </w:rPr>
        <w:t xml:space="preserve">as </w:t>
      </w:r>
      <w:r w:rsidR="008C0988" w:rsidRPr="00915E71">
        <w:rPr>
          <w:rFonts w:ascii="Times New Roman" w:hAnsi="Times New Roman" w:cs="Times New Roman"/>
          <w:sz w:val="24"/>
          <w:szCs w:val="24"/>
        </w:rPr>
        <w:t>described in ref.</w:t>
      </w:r>
      <w:r w:rsidR="003D2C73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hAnsi="Times New Roman" w:cs="Times New Roman"/>
          <w:sz w:val="24"/>
          <w:szCs w:val="24"/>
        </w:rPr>
        <w:instrText xml:space="preserve"> ADDIN NE.Ref.{790201AD-6D1A-4B41-8E5F-74B6AF1E422D}</w:instrTex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3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end"/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640BD2" w:rsidRPr="00915E71">
        <w:rPr>
          <w:rFonts w:ascii="Times New Roman" w:hAnsi="Times New Roman" w:cs="Times New Roman"/>
          <w:sz w:val="24"/>
          <w:szCs w:val="24"/>
        </w:rPr>
        <w:t xml:space="preserve">is applied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to the </w:t>
      </w:r>
      <w:r w:rsidR="002F6345" w:rsidRPr="00915E71">
        <w:rPr>
          <w:rFonts w:ascii="Times New Roman" w:hAnsi="Times New Roman" w:cs="Times New Roman"/>
          <w:sz w:val="24"/>
          <w:szCs w:val="24"/>
        </w:rPr>
        <w:t>Fourier-</w:t>
      </w:r>
      <w:r w:rsidR="008C0988" w:rsidRPr="00915E71">
        <w:rPr>
          <w:rFonts w:ascii="Times New Roman" w:hAnsi="Times New Roman" w:cs="Times New Roman"/>
          <w:sz w:val="24"/>
          <w:szCs w:val="24"/>
        </w:rPr>
        <w:t>transform</w:t>
      </w:r>
      <w:r w:rsidR="0015546D" w:rsidRPr="00915E71">
        <w:rPr>
          <w:rFonts w:ascii="Times New Roman" w:hAnsi="Times New Roman" w:cs="Times New Roman"/>
          <w:sz w:val="24"/>
          <w:szCs w:val="24"/>
        </w:rPr>
        <w:t xml:space="preserve"> of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integrated conductance ratio map</w:t>
      </w:r>
      <w:r w:rsidR="0015546D" w:rsidRPr="00915E71">
        <w:rPr>
          <w:rFonts w:ascii="Times New Roman" w:hAnsi="Times New Roman" w:cs="Times New Roman"/>
          <w:sz w:val="24"/>
          <w:szCs w:val="24"/>
        </w:rPr>
        <w:t>,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Λ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d>
      </m:oMath>
      <w:r w:rsidR="0015546D" w:rsidRPr="00915E71">
        <w:rPr>
          <w:rFonts w:ascii="Times New Roman" w:hAnsi="Times New Roman" w:cs="Times New Roman"/>
          <w:sz w:val="24"/>
          <w:szCs w:val="24"/>
        </w:rPr>
        <w:t>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The panels display the filtered</w:t>
      </w:r>
      <w:r w:rsidR="0095077B" w:rsidRPr="00915E71">
        <w:rPr>
          <w:rFonts w:ascii="Cambria Math" w:hAnsi="Cambria Math" w:cs="Times New Roman"/>
          <w:b/>
          <w:bCs/>
          <w:i/>
          <w:iCs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Λ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d>
      </m:oMath>
      <w:r w:rsidR="0095077B" w:rsidRPr="00915E71">
        <w:rPr>
          <w:rFonts w:ascii="Cambria Math" w:hAnsi="Cambria Math" w:cs="Times New Roman" w:hint="eastAsia"/>
          <w:iCs/>
          <w:sz w:val="24"/>
          <w:szCs w:val="24"/>
        </w:rPr>
        <w:t xml:space="preserve"> </w:t>
      </w:r>
      <w:bookmarkStart w:id="8" w:name="OLE_LINK47"/>
      <w:bookmarkStart w:id="9" w:name="OLE_LINK48"/>
      <w:r w:rsidR="008C0988" w:rsidRPr="00915E71">
        <w:rPr>
          <w:rFonts w:ascii="Times New Roman" w:hAnsi="Times New Roman" w:cs="Times New Roman"/>
          <w:sz w:val="24"/>
          <w:szCs w:val="24"/>
        </w:rPr>
        <w:t>map</w:t>
      </w:r>
      <w:bookmarkEnd w:id="8"/>
      <w:bookmarkEnd w:id="9"/>
      <w:r w:rsidR="00385B8E" w:rsidRPr="00915E71">
        <w:rPr>
          <w:rFonts w:ascii="Times New Roman" w:hAnsi="Times New Roman" w:cs="Times New Roman"/>
          <w:sz w:val="24"/>
          <w:szCs w:val="24"/>
        </w:rPr>
        <w:t>s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385B8E" w:rsidRPr="00915E71">
        <w:rPr>
          <w:rFonts w:ascii="Times New Roman" w:hAnsi="Times New Roman" w:cs="Times New Roman"/>
          <w:sz w:val="24"/>
          <w:szCs w:val="24"/>
        </w:rPr>
        <w:t xml:space="preserve">of </w:t>
      </w:r>
      <w:r w:rsidR="0058409B" w:rsidRPr="00915E71">
        <w:rPr>
          <w:rFonts w:ascii="Times New Roman" w:hAnsi="Times New Roman" w:cs="Times New Roman"/>
          <w:sz w:val="24"/>
          <w:szCs w:val="24"/>
        </w:rPr>
        <w:t>under-doped</w:t>
      </w:r>
      <w:r w:rsidR="00E958D8" w:rsidRPr="00915E71">
        <w:rPr>
          <w:rFonts w:ascii="Times New Roman" w:hAnsi="Times New Roman" w:cs="Times New Roman"/>
          <w:sz w:val="24"/>
          <w:szCs w:val="24"/>
        </w:rPr>
        <w:t xml:space="preserve"> (UD, </w:t>
      </w:r>
      <w:r w:rsidR="00E958D8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58D8" w:rsidRPr="00915E71">
        <w:rPr>
          <w:rFonts w:ascii="Times New Roman" w:hAnsi="Times New Roman" w:cs="Times New Roman"/>
          <w:sz w:val="24"/>
          <w:szCs w:val="24"/>
        </w:rPr>
        <w:t>)</w:t>
      </w:r>
      <w:r w:rsidR="0058409B" w:rsidRPr="00915E71">
        <w:rPr>
          <w:rFonts w:ascii="Times New Roman" w:hAnsi="Times New Roman" w:cs="Times New Roman"/>
          <w:sz w:val="24"/>
          <w:szCs w:val="24"/>
        </w:rPr>
        <w:t>, optimally-doped</w:t>
      </w:r>
      <w:r w:rsidR="00E958D8" w:rsidRPr="00915E71">
        <w:rPr>
          <w:rFonts w:ascii="Times New Roman" w:hAnsi="Times New Roman" w:cs="Times New Roman"/>
          <w:sz w:val="24"/>
          <w:szCs w:val="24"/>
        </w:rPr>
        <w:t xml:space="preserve"> (OP, </w:t>
      </w:r>
      <w:r w:rsidR="00E958D8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958D8" w:rsidRPr="00915E71">
        <w:rPr>
          <w:rFonts w:ascii="Times New Roman" w:hAnsi="Times New Roman" w:cs="Times New Roman"/>
          <w:sz w:val="24"/>
          <w:szCs w:val="24"/>
        </w:rPr>
        <w:t>)</w:t>
      </w:r>
      <w:r w:rsidR="0058409B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CC133F" w:rsidRPr="00915E71">
        <w:rPr>
          <w:rFonts w:ascii="Times New Roman" w:hAnsi="Times New Roman" w:cs="Times New Roman"/>
          <w:sz w:val="24"/>
          <w:szCs w:val="24"/>
        </w:rPr>
        <w:t>and</w:t>
      </w:r>
      <w:r w:rsidR="0058409B" w:rsidRPr="00915E71">
        <w:rPr>
          <w:rFonts w:ascii="Times New Roman" w:hAnsi="Times New Roman" w:cs="Times New Roman"/>
          <w:sz w:val="24"/>
          <w:szCs w:val="24"/>
        </w:rPr>
        <w:t xml:space="preserve"> over-doped</w:t>
      </w:r>
      <w:r w:rsidR="00E958D8" w:rsidRPr="00915E71">
        <w:rPr>
          <w:rFonts w:ascii="Times New Roman" w:hAnsi="Times New Roman" w:cs="Times New Roman"/>
          <w:sz w:val="24"/>
          <w:szCs w:val="24"/>
        </w:rPr>
        <w:t xml:space="preserve"> (OD, </w:t>
      </w:r>
      <w:r w:rsidR="00E958D8"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958D8" w:rsidRPr="00915E71">
        <w:rPr>
          <w:rFonts w:ascii="Times New Roman" w:hAnsi="Times New Roman" w:cs="Times New Roman"/>
          <w:sz w:val="24"/>
          <w:szCs w:val="24"/>
        </w:rPr>
        <w:t>)</w:t>
      </w:r>
      <w:r w:rsidR="00CC133F" w:rsidRPr="00915E71">
        <w:rPr>
          <w:rFonts w:ascii="Times New Roman" w:hAnsi="Times New Roman" w:cs="Times New Roman"/>
          <w:sz w:val="24"/>
          <w:szCs w:val="24"/>
        </w:rPr>
        <w:t xml:space="preserve"> monolayer Bi-2201.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 The transition from four short </w:t>
      </w:r>
      <w:r w:rsidR="0087593A" w:rsidRPr="00915E71">
        <w:rPr>
          <w:rFonts w:ascii="Times New Roman" w:hAnsi="Times New Roman" w:cs="Times New Roman"/>
          <w:sz w:val="24"/>
          <w:szCs w:val="24"/>
        </w:rPr>
        <w:t xml:space="preserve">Fermi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arcs to </w:t>
      </w:r>
      <w:r w:rsidR="006819B4" w:rsidRPr="00915E71">
        <w:rPr>
          <w:rFonts w:ascii="Times New Roman" w:hAnsi="Times New Roman" w:cs="Times New Roman"/>
          <w:sz w:val="24"/>
          <w:szCs w:val="24"/>
        </w:rPr>
        <w:t xml:space="preserve">a </w:t>
      </w:r>
      <w:r w:rsidR="008C0988" w:rsidRPr="00915E71">
        <w:rPr>
          <w:rFonts w:ascii="Times New Roman" w:hAnsi="Times New Roman" w:cs="Times New Roman"/>
          <w:sz w:val="24"/>
          <w:szCs w:val="24"/>
        </w:rPr>
        <w:t>complete hole pocket is evident in the</w:t>
      </w:r>
      <w:r w:rsidR="00815FF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C0988" w:rsidRPr="00915E71">
        <w:rPr>
          <w:rFonts w:ascii="Times New Roman" w:hAnsi="Times New Roman" w:cs="Times New Roman"/>
          <w:sz w:val="24"/>
          <w:szCs w:val="24"/>
        </w:rPr>
        <w:t xml:space="preserve">filtered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Λ</m:t>
        </m:r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q</m:t>
            </m:r>
          </m:e>
        </m:d>
      </m:oMath>
      <w:r w:rsidR="00311C2A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C0988" w:rsidRPr="00915E71">
        <w:rPr>
          <w:rFonts w:ascii="Times New Roman" w:hAnsi="Times New Roman" w:cs="Times New Roman"/>
          <w:sz w:val="24"/>
          <w:szCs w:val="24"/>
        </w:rPr>
        <w:t>map</w:t>
      </w:r>
      <w:r w:rsidR="00D771DC" w:rsidRPr="00915E71">
        <w:rPr>
          <w:rFonts w:ascii="Times New Roman" w:hAnsi="Times New Roman" w:cs="Times New Roman"/>
          <w:sz w:val="24"/>
          <w:szCs w:val="24"/>
        </w:rPr>
        <w:t>s</w:t>
      </w:r>
      <w:r w:rsidR="008C0988" w:rsidRPr="00915E71">
        <w:rPr>
          <w:rFonts w:ascii="Times New Roman" w:hAnsi="Times New Roman" w:cs="Times New Roman"/>
          <w:sz w:val="24"/>
          <w:szCs w:val="24"/>
        </w:rPr>
        <w:t>.</w:t>
      </w:r>
    </w:p>
    <w:p w14:paraId="6BD561FD" w14:textId="741D0B3C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9450565" w14:textId="07ECAC44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D996580" w14:textId="20D7AD34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D1C653B" w14:textId="15644AE6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39A1174" w14:textId="089C55F4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09A17B4" w14:textId="628C38B8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868CD13" w14:textId="279030C3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1AB8107" w14:textId="0B81E1BB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0BD83E6" w14:textId="5179D489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9DB7EA2" w14:textId="0495F827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85DA7D8" w14:textId="0BFCBB60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9AD044C" w14:textId="7D8AE12D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3ED6811" w14:textId="55BE4398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F33FBE0" w14:textId="0852C287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085C53F" w14:textId="46ECC6F8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49A0412" w14:textId="239AD034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5320E12" w14:textId="6C527E56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3C5931E" w14:textId="3DA9B2B3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2395DD6" w14:textId="5DD1A84B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F321F02" w14:textId="50DC80CB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645C942" w14:textId="2E46B6D4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9E0B24A" w14:textId="6C24A177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453313D" w14:textId="1694D74A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713FB76" w14:textId="04A2C5F2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39093DA" w14:textId="0C850237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5B2C0BC" w14:textId="1598D473" w:rsidR="00595D21" w:rsidRPr="00915E71" w:rsidRDefault="00595D21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5BD4904" w14:textId="77777777" w:rsidR="00595D21" w:rsidRPr="00915E71" w:rsidRDefault="00595D21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27E3FDF" w14:textId="230E4735" w:rsidR="00CC51E7" w:rsidRPr="00915E71" w:rsidRDefault="00CC51E7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B89E376" w14:textId="625A02CA" w:rsidR="00980BA0" w:rsidRPr="00915E71" w:rsidRDefault="00E8473A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 wp14:anchorId="4078F32B" wp14:editId="3A2A206E">
            <wp:simplePos x="0" y="0"/>
            <wp:positionH relativeFrom="column">
              <wp:posOffset>-135255</wp:posOffset>
            </wp:positionH>
            <wp:positionV relativeFrom="paragraph">
              <wp:posOffset>203</wp:posOffset>
            </wp:positionV>
            <wp:extent cx="5954395" cy="2326005"/>
            <wp:effectExtent l="0" t="0" r="8255" b="0"/>
            <wp:wrapTopAndBottom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/>
                    <a:srcRect t="6252" b="66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BA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="00980BA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F00A74" w:rsidRPr="00915E7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21019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980BA0" w:rsidRPr="00915E71">
        <w:rPr>
          <w:rFonts w:ascii="Times New Roman" w:hAnsi="Times New Roman" w:cs="Times New Roman"/>
          <w:b/>
          <w:bCs/>
          <w:sz w:val="24"/>
          <w:szCs w:val="24"/>
        </w:rPr>
        <w:t>charge order</w:t>
      </w:r>
      <w:r w:rsidR="00437536" w:rsidRPr="00915E71"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="00980BA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state in monolayer Bi</w:t>
      </w:r>
      <w:r w:rsidR="00321019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80BA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2201. </w:t>
      </w:r>
      <w:r w:rsidR="0051478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>,</w:t>
      </w:r>
      <w:r w:rsidR="00514783" w:rsidRPr="002A4B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Differential conductance map </w:t>
      </w:r>
      <m:oMath>
        <m:r>
          <w:rPr>
            <w:rFonts w:ascii="Cambria Math" w:hAnsi="Cambria Math" w:cs="Times New Roman"/>
            <w:kern w:val="0"/>
            <w:sz w:val="24"/>
            <w:szCs w:val="24"/>
          </w:rPr>
          <m:t>g (</m:t>
        </m:r>
        <m:r>
          <m:rPr>
            <m:sty m:val="b"/>
          </m:rPr>
          <w:rPr>
            <w:rFonts w:ascii="Cambria Math" w:hAnsi="Cambria Math" w:cs="Times New Roman"/>
            <w:kern w:val="0"/>
            <w:sz w:val="24"/>
            <w:szCs w:val="24"/>
          </w:rPr>
          <m:t>r</m:t>
        </m:r>
        <m:r>
          <w:rPr>
            <w:rFonts w:ascii="Cambria Math" w:hAnsi="Cambria Math" w:cs="Times New Roman"/>
            <w:kern w:val="0"/>
            <w:sz w:val="24"/>
            <w:szCs w:val="24"/>
          </w:rPr>
          <m:t>,E)</m:t>
        </m:r>
      </m:oMath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m:oMath>
        <m:r>
          <w:rPr>
            <w:rFonts w:ascii="Cambria Math" w:hAnsi="Cambria Math" w:cs="Times New Roman"/>
            <w:kern w:val="0"/>
            <w:sz w:val="24"/>
            <w:szCs w:val="24"/>
          </w:rPr>
          <m:t xml:space="preserve">E=60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meV</m:t>
        </m:r>
      </m:oMath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 showing the checkerboard </w:t>
      </w:r>
      <w:r w:rsidR="00514783">
        <w:rPr>
          <w:rFonts w:ascii="Times New Roman" w:hAnsi="Times New Roman" w:cs="Times New Roman"/>
          <w:kern w:val="0"/>
          <w:sz w:val="24"/>
          <w:szCs w:val="24"/>
        </w:rPr>
        <w:t xml:space="preserve">pattern of the 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charge order. </w:t>
      </w:r>
      <w:r w:rsidR="0051478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b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, Fourier transform of </w:t>
      </w:r>
      <w:r w:rsidR="00514783">
        <w:rPr>
          <w:rFonts w:ascii="Times New Roman" w:hAnsi="Times New Roman" w:cs="Times New Roman"/>
          <w:kern w:val="0"/>
          <w:sz w:val="24"/>
          <w:szCs w:val="24"/>
        </w:rPr>
        <w:t>the d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>ifferential conductance map</w:t>
      </w:r>
      <w:r w:rsidR="00514783" w:rsidRPr="002A4B57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514783" w:rsidRPr="00B7159F">
        <w:rPr>
          <w:rFonts w:ascii="Times New Roman" w:hAnsi="Times New Roman" w:cs="Times New Roman"/>
          <w:kern w:val="0"/>
          <w:sz w:val="24"/>
          <w:szCs w:val="24"/>
        </w:rPr>
        <w:t xml:space="preserve">in </w:t>
      </w:r>
      <w:r w:rsidR="00514783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a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. The lattice Bragg </w:t>
      </w:r>
      <w:r w:rsidR="00514783">
        <w:rPr>
          <w:rFonts w:ascii="Times New Roman" w:hAnsi="Times New Roman" w:cs="Times New Roman" w:hint="eastAsia"/>
          <w:kern w:val="0"/>
          <w:sz w:val="24"/>
          <w:szCs w:val="24"/>
        </w:rPr>
        <w:t>wavevector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 and charge order wavevector are marked </w:t>
      </w:r>
      <w:r w:rsidR="00514783">
        <w:rPr>
          <w:rFonts w:ascii="Times New Roman" w:hAnsi="Times New Roman" w:cs="Times New Roman"/>
          <w:kern w:val="0"/>
          <w:sz w:val="24"/>
          <w:szCs w:val="24"/>
        </w:rPr>
        <w:t>by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 xml:space="preserve"> black and red</w:t>
      </w:r>
      <w:r w:rsidR="00514783">
        <w:rPr>
          <w:rFonts w:ascii="Times New Roman" w:hAnsi="Times New Roman" w:cs="Times New Roman"/>
          <w:kern w:val="0"/>
          <w:sz w:val="24"/>
          <w:szCs w:val="24"/>
        </w:rPr>
        <w:t xml:space="preserve"> arrows</w:t>
      </w:r>
      <w:r w:rsidR="00514783" w:rsidRPr="002A4B57">
        <w:rPr>
          <w:rFonts w:ascii="Times New Roman" w:hAnsi="Times New Roman" w:cs="Times New Roman"/>
          <w:kern w:val="0"/>
          <w:sz w:val="24"/>
          <w:szCs w:val="24"/>
        </w:rPr>
        <w:t>, respectively.</w:t>
      </w:r>
      <w:r w:rsidR="00514783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514783" w:rsidRPr="0055371E">
        <w:rPr>
          <w:rFonts w:ascii="Times New Roman" w:hAnsi="Times New Roman" w:cs="Times New Roman"/>
          <w:b/>
          <w:bCs/>
          <w:kern w:val="0"/>
          <w:sz w:val="24"/>
          <w:szCs w:val="24"/>
        </w:rPr>
        <w:t>c</w:t>
      </w:r>
      <w:r w:rsidR="00514783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="002E6FD7" w:rsidRPr="00915E71">
        <w:rPr>
          <w:rFonts w:ascii="Times New Roman" w:hAnsi="Times New Roman" w:cs="Times New Roman"/>
          <w:sz w:val="24"/>
          <w:szCs w:val="24"/>
        </w:rPr>
        <w:t>Fourier intensity plot</w:t>
      </w:r>
      <w:r w:rsidR="00C94443" w:rsidRPr="00915E71">
        <w:rPr>
          <w:rFonts w:ascii="Times New Roman" w:hAnsi="Times New Roman" w:cs="Times New Roman"/>
          <w:sz w:val="24"/>
          <w:szCs w:val="24"/>
        </w:rPr>
        <w:t>ted</w:t>
      </w:r>
      <w:r w:rsidR="002E6FD7" w:rsidRPr="00915E71">
        <w:rPr>
          <w:rFonts w:ascii="Times New Roman" w:hAnsi="Times New Roman" w:cs="Times New Roman"/>
          <w:sz w:val="24"/>
          <w:szCs w:val="24"/>
        </w:rPr>
        <w:t xml:space="preserve"> as a function of sample bias and wavevector </w:t>
      </w:r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along the </w:t>
      </w:r>
      <w:r w:rsidR="002E6FD7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reciprocal lattice vector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x</m:t>
            </m:r>
          </m:sub>
        </m:sSub>
      </m:oMath>
      <w:r w:rsidR="002E6FD7" w:rsidRPr="00915E7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2E6FD7" w:rsidRPr="00915E71">
        <w:rPr>
          <w:rFonts w:ascii="Times New Roman" w:hAnsi="Times New Roman" w:cs="Times New Roman"/>
          <w:kern w:val="0"/>
          <w:sz w:val="24"/>
          <w:szCs w:val="24"/>
        </w:rPr>
        <w:t>(</w:t>
      </w:r>
      <w:r w:rsidR="0009041A" w:rsidRPr="00915E71">
        <w:rPr>
          <w:rFonts w:ascii="Times New Roman" w:eastAsiaTheme="minorHAnsi" w:hAnsi="Times New Roman" w:cs="Times New Roman" w:hint="eastAsia"/>
          <w:kern w:val="0"/>
          <w:sz w:val="24"/>
          <w:szCs w:val="24"/>
        </w:rPr>
        <w:t>black arrow</w:t>
      </w:r>
      <w:r w:rsidR="00A2550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in </w:t>
      </w:r>
      <w:r w:rsidR="00EB0196" w:rsidRPr="0055371E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b</w:t>
      </w:r>
      <w:r w:rsidR="002E6FD7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)</w:t>
      </w:r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. The charge order </w:t>
      </w:r>
      <w:r w:rsidR="00E77678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wavevector </w:t>
      </w:r>
      <w:r w:rsidR="000976BF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is located</w:t>
      </w:r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0976BF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at </w:t>
      </w:r>
      <m:oMath>
        <m:r>
          <w:rPr>
            <w:rFonts w:ascii="Cambria Math" w:eastAsiaTheme="minorHAnsi" w:hAnsi="Cambria Math" w:cs="Times New Roman"/>
            <w:kern w:val="0"/>
            <w:sz w:val="24"/>
            <w:szCs w:val="24"/>
          </w:rPr>
          <m:t>(0.26, 0)×</m:t>
        </m:r>
        <m:r>
          <w:rPr>
            <w:rFonts w:ascii="Cambria Math" w:hAnsi="Cambria Math" w:cs="Times New Roman"/>
            <w:kern w:val="0"/>
            <w:sz w:val="24"/>
            <w:szCs w:val="24"/>
          </w:rPr>
          <m:t>2π/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along the</w:t>
      </w:r>
      <w:r w:rsidR="00373FE2" w:rsidRPr="00915E7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kern w:val="0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kern w:val="0"/>
                <w:sz w:val="24"/>
                <w:szCs w:val="24"/>
              </w:rPr>
              <m:t>x</m:t>
            </m:r>
          </m:sub>
        </m:sSub>
      </m:oMath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direction</w:t>
      </w:r>
      <w:r w:rsidR="000976BF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,</w:t>
      </w:r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and </w:t>
      </w:r>
      <w:r w:rsidR="002B4A8D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is static as a function of energy</w:t>
      </w:r>
      <w:r w:rsidR="00980BA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(red arrow). </w:t>
      </w:r>
    </w:p>
    <w:p w14:paraId="2063028A" w14:textId="11652F2B" w:rsidR="00595D21" w:rsidRPr="00915E71" w:rsidRDefault="00595D21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71CF3F96" w14:textId="36C75BD2" w:rsidR="00595D21" w:rsidRPr="00915E71" w:rsidRDefault="00595D21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191A6AB9" w14:textId="257CF01C" w:rsidR="00595D21" w:rsidRPr="00915E71" w:rsidRDefault="00595D21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3CD569A1" w14:textId="15C9449A" w:rsidR="00FD13AA" w:rsidRPr="00915E71" w:rsidRDefault="00FD13AA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8FD90DF" w14:textId="12AB9095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AD6683D" w14:textId="6E69CA45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B81984C" w14:textId="65BC96B7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EEED51B" w14:textId="7B72327D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707E2C3" w14:textId="34934EB3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23EE62C" w14:textId="1210E1DB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CB5470E" w14:textId="4173BC47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00AC19E" w14:textId="022D3F38" w:rsidR="00595D21" w:rsidRPr="00915E71" w:rsidRDefault="00595D21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CDEFAD2" w14:textId="31491BF7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CC29CC2" w14:textId="3104AA00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AFA8E94" w14:textId="193C8FAC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3606D09" w14:textId="6543CAE8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4CC21E9" w14:textId="563DDC9B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E4514FB" w14:textId="5B429F86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5EEB651" w14:textId="51D504B6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422984D" w14:textId="6E39A82C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4F596E6" w14:textId="4CAAB338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BAA57FD" w14:textId="60FE6D49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BB36456" w14:textId="4C1CF069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D3FDCB1" w14:textId="66021F08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A6D609A" w14:textId="511FE6F6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FEC3E50" w14:textId="351F5FD3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FABF68D" w14:textId="531E2AFB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763BC05" w14:textId="5830E7AD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734CC36" w14:textId="6F8B10D3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5116D5B" w14:textId="489D1BE4" w:rsidR="00091084" w:rsidRPr="00915E71" w:rsidRDefault="00091084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4EB0370" w14:textId="6FEBD11A" w:rsidR="000853DD" w:rsidRPr="00915E71" w:rsidRDefault="00193F8A" w:rsidP="00BD7C89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2C3A1FFE" wp14:editId="4A47C913">
            <wp:simplePos x="0" y="0"/>
            <wp:positionH relativeFrom="column">
              <wp:posOffset>-103505</wp:posOffset>
            </wp:positionH>
            <wp:positionV relativeFrom="paragraph">
              <wp:posOffset>0</wp:posOffset>
            </wp:positionV>
            <wp:extent cx="5887085" cy="3622675"/>
            <wp:effectExtent l="0" t="0" r="0" b="0"/>
            <wp:wrapTopAndBottom/>
            <wp:docPr id="176488937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89379" name="图片 10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t="11553" b="44911"/>
                    <a:stretch/>
                  </pic:blipFill>
                  <pic:spPr bwMode="auto">
                    <a:xfrm>
                      <a:off x="0" y="0"/>
                      <a:ext cx="5887085" cy="362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65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365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B72EF2" w:rsidRPr="00915E71">
        <w:rPr>
          <w:rFonts w:ascii="Times New Roman" w:hAnsi="Times New Roman" w:cs="Times New Roman"/>
          <w:b/>
          <w:bCs/>
          <w:sz w:val="24"/>
          <w:szCs w:val="24"/>
        </w:rPr>
        <w:t>Measur</w:t>
      </w:r>
      <w:r w:rsidR="00F109A4" w:rsidRPr="00915E71">
        <w:rPr>
          <w:rFonts w:ascii="Times New Roman" w:hAnsi="Times New Roman" w:cs="Times New Roman"/>
          <w:b/>
          <w:bCs/>
          <w:sz w:val="24"/>
          <w:szCs w:val="24"/>
        </w:rPr>
        <w:t>ing the diffusion barrier of</w:t>
      </w:r>
      <w:r w:rsidR="00B72EF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r w:rsidR="00F109A4" w:rsidRPr="00915E71">
        <w:rPr>
          <w:rFonts w:ascii="Times New Roman" w:hAnsi="Times New Roman" w:cs="Times New Roman"/>
          <w:b/>
          <w:bCs/>
          <w:sz w:val="24"/>
          <w:szCs w:val="24"/>
        </w:rPr>
        <w:t>interstitial oxygen</w:t>
      </w:r>
      <w:r w:rsidR="005C167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in monolayer Bi-2201.</w:t>
      </w:r>
      <w:r w:rsidR="000853DD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0853DD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C10CC7" w:rsidRPr="00915E71">
        <w:rPr>
          <w:rFonts w:ascii="Times New Roman" w:hAnsi="Times New Roman" w:cs="Times New Roman"/>
          <w:sz w:val="24"/>
          <w:szCs w:val="24"/>
        </w:rPr>
        <w:t>Sample c</w:t>
      </w:r>
      <w:r w:rsidR="008A0CD8" w:rsidRPr="00915E71">
        <w:rPr>
          <w:rFonts w:ascii="Times New Roman" w:hAnsi="Times New Roman" w:cs="Times New Roman"/>
          <w:sz w:val="24"/>
          <w:szCs w:val="24"/>
        </w:rPr>
        <w:t xml:space="preserve">onductance </w:t>
      </w:r>
      <w:r w:rsidR="00776B15" w:rsidRPr="00915E71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A0CD8" w:rsidRPr="00915E71">
        <w:rPr>
          <w:rFonts w:ascii="Times New Roman" w:hAnsi="Times New Roman" w:cs="Times New Roman"/>
          <w:sz w:val="24"/>
          <w:szCs w:val="24"/>
        </w:rPr>
        <w:t xml:space="preserve">(blue) and annealing temperature (red) </w:t>
      </w:r>
      <w:r w:rsidR="00544946" w:rsidRPr="00915E71">
        <w:rPr>
          <w:rFonts w:ascii="Times New Roman" w:hAnsi="Times New Roman" w:cs="Times New Roman"/>
          <w:sz w:val="24"/>
          <w:szCs w:val="24"/>
        </w:rPr>
        <w:t xml:space="preserve">during the vacuum annealing process </w:t>
      </w:r>
      <w:r w:rsidR="00C10CC7" w:rsidRPr="00915E71">
        <w:rPr>
          <w:rFonts w:ascii="Times New Roman" w:hAnsi="Times New Roman" w:cs="Times New Roman"/>
          <w:sz w:val="24"/>
          <w:szCs w:val="24"/>
        </w:rPr>
        <w:t xml:space="preserve">plotted as a function of time. </w:t>
      </w:r>
      <w:r w:rsidR="008A0CD8" w:rsidRPr="00915E71">
        <w:rPr>
          <w:rFonts w:ascii="Times New Roman" w:hAnsi="Times New Roman" w:cs="Times New Roman"/>
          <w:sz w:val="24"/>
          <w:szCs w:val="24"/>
        </w:rPr>
        <w:t>As the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A0CD8" w:rsidRPr="00915E71">
        <w:rPr>
          <w:rFonts w:ascii="Times New Roman" w:hAnsi="Times New Roman" w:cs="Times New Roman"/>
          <w:sz w:val="24"/>
          <w:szCs w:val="24"/>
        </w:rPr>
        <w:t>annealing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temperature</w:t>
      </w:r>
      <w:r w:rsidR="008A0CD8" w:rsidRPr="00915E71">
        <w:rPr>
          <w:rFonts w:ascii="Times New Roman" w:hAnsi="Times New Roman" w:cs="Times New Roman"/>
          <w:sz w:val="24"/>
          <w:szCs w:val="24"/>
        </w:rPr>
        <w:t xml:space="preserve"> increases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8A0CD8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D3186F" w:rsidRPr="00915E71">
        <w:rPr>
          <w:rFonts w:ascii="Times New Roman" w:hAnsi="Times New Roman" w:cs="Times New Roman"/>
          <w:sz w:val="24"/>
          <w:szCs w:val="24"/>
        </w:rPr>
        <w:t xml:space="preserve">rate of conductance </w:t>
      </w:r>
      <w:r w:rsidR="008A0CD8" w:rsidRPr="00915E71">
        <w:rPr>
          <w:rFonts w:ascii="Times New Roman" w:hAnsi="Times New Roman" w:cs="Times New Roman"/>
          <w:sz w:val="24"/>
          <w:szCs w:val="24"/>
        </w:rPr>
        <w:t>drop also increases</w:t>
      </w:r>
      <w:r w:rsidR="000853DD" w:rsidRPr="00915E71">
        <w:rPr>
          <w:rFonts w:ascii="Times New Roman" w:hAnsi="Times New Roman" w:cs="Times New Roman"/>
          <w:sz w:val="24"/>
          <w:szCs w:val="24"/>
        </w:rPr>
        <w:t>. The dashed line</w:t>
      </w:r>
      <w:r w:rsidR="008A0CD8" w:rsidRPr="00915E71">
        <w:rPr>
          <w:rFonts w:ascii="Times New Roman" w:hAnsi="Times New Roman" w:cs="Times New Roman"/>
          <w:sz w:val="24"/>
          <w:szCs w:val="24"/>
        </w:rPr>
        <w:t>s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A0CD8" w:rsidRPr="00915E71">
        <w:rPr>
          <w:rFonts w:ascii="Times New Roman" w:hAnsi="Times New Roman" w:cs="Times New Roman"/>
          <w:sz w:val="24"/>
          <w:szCs w:val="24"/>
        </w:rPr>
        <w:t>are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line fit</w:t>
      </w:r>
      <w:r w:rsidR="00D13683" w:rsidRPr="00915E71">
        <w:rPr>
          <w:rFonts w:ascii="Times New Roman" w:hAnsi="Times New Roman" w:cs="Times New Roman"/>
          <w:sz w:val="24"/>
          <w:szCs w:val="24"/>
        </w:rPr>
        <w:t>s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D13683" w:rsidRPr="00915E71">
        <w:rPr>
          <w:rFonts w:ascii="Times New Roman" w:hAnsi="Times New Roman" w:cs="Times New Roman"/>
          <w:sz w:val="24"/>
          <w:szCs w:val="24"/>
        </w:rPr>
        <w:t xml:space="preserve">to 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conductance </w:t>
      </w:r>
      <w:r w:rsidR="00D13683" w:rsidRPr="00915E71">
        <w:rPr>
          <w:rFonts w:ascii="Times New Roman" w:hAnsi="Times New Roman" w:cs="Times New Roman"/>
          <w:sz w:val="24"/>
          <w:szCs w:val="24"/>
        </w:rPr>
        <w:t xml:space="preserve">drop </w:t>
      </w:r>
      <w:r w:rsidR="00412AF4" w:rsidRPr="00915E71">
        <w:rPr>
          <w:rFonts w:ascii="Times New Roman" w:hAnsi="Times New Roman" w:cs="Times New Roman"/>
          <w:sz w:val="24"/>
          <w:szCs w:val="24"/>
        </w:rPr>
        <w:t>at</w:t>
      </w:r>
      <w:r w:rsidR="008A0CD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412AF4" w:rsidRPr="00915E71">
        <w:rPr>
          <w:rFonts w:ascii="Times New Roman" w:hAnsi="Times New Roman" w:cs="Times New Roman"/>
          <w:sz w:val="24"/>
          <w:szCs w:val="24"/>
        </w:rPr>
        <w:t>fixed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 temperature</w:t>
      </w:r>
      <w:r w:rsidR="008A0CD8" w:rsidRPr="00915E71">
        <w:rPr>
          <w:rFonts w:ascii="Times New Roman" w:hAnsi="Times New Roman" w:cs="Times New Roman"/>
          <w:sz w:val="24"/>
          <w:szCs w:val="24"/>
        </w:rPr>
        <w:t>s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0853DD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427DD8" w:rsidRPr="00915E71">
        <w:rPr>
          <w:rFonts w:ascii="Times New Roman" w:hAnsi="Times New Roman" w:cs="Times New Roman"/>
          <w:sz w:val="24"/>
          <w:szCs w:val="24"/>
        </w:rPr>
        <w:t>L</w:t>
      </w:r>
      <w:r w:rsidR="000853DD" w:rsidRPr="00915E71">
        <w:rPr>
          <w:rFonts w:ascii="Times New Roman" w:hAnsi="Times New Roman" w:cs="Times New Roman"/>
          <w:sz w:val="24"/>
          <w:szCs w:val="24"/>
        </w:rPr>
        <w:t>ogarithm of the conduct</w:t>
      </w:r>
      <w:r w:rsidR="008A0CD8" w:rsidRPr="00915E71">
        <w:rPr>
          <w:rFonts w:ascii="Times New Roman" w:hAnsi="Times New Roman" w:cs="Times New Roman"/>
          <w:sz w:val="24"/>
          <w:szCs w:val="24"/>
        </w:rPr>
        <w:t>ance</w:t>
      </w:r>
      <w:r w:rsidR="00427DD8" w:rsidRPr="00915E71">
        <w:rPr>
          <w:rFonts w:ascii="Times New Roman" w:hAnsi="Times New Roman" w:cs="Times New Roman"/>
          <w:sz w:val="24"/>
          <w:szCs w:val="24"/>
        </w:rPr>
        <w:t xml:space="preserve"> plotted against inverse temperature</w:t>
      </w:r>
      <w:r w:rsidR="000853DD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8A0CD8" w:rsidRPr="00915E71">
        <w:rPr>
          <w:rFonts w:ascii="Times New Roman" w:hAnsi="Times New Roman" w:cs="Times New Roman"/>
          <w:sz w:val="24"/>
          <w:szCs w:val="24"/>
        </w:rPr>
        <w:t xml:space="preserve">According to Fick's law of atomic diffusion, 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we </w:t>
      </w:r>
      <w:r w:rsidR="001D1CF4" w:rsidRPr="00915E71">
        <w:rPr>
          <w:rFonts w:ascii="Times New Roman" w:hAnsi="Times New Roman" w:cs="Times New Roman"/>
          <w:sz w:val="24"/>
          <w:szCs w:val="24"/>
        </w:rPr>
        <w:t xml:space="preserve">have </w:t>
      </w:r>
      <m:oMath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ln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</m:e>
            </m:d>
          </m:e>
        </m:func>
        <m:r>
          <w:rPr>
            <w:rFonts w:ascii="Cambria Math" w:hAnsi="Cambria Math"/>
            <w:sz w:val="24"/>
            <w:szCs w:val="24"/>
          </w:rPr>
          <m:t>=</m:t>
        </m:r>
        <m:func>
          <m:fun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uncPr>
          <m:fName>
            <m: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k</m:t>
                </m:r>
              </m:den>
            </m:f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+ln</m:t>
            </m:r>
          </m:fName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∆n</m:t>
            </m:r>
          </m:e>
        </m:func>
      </m:oMath>
      <w:r w:rsidR="00776B15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>E</m:t>
        </m:r>
      </m:oMath>
      <w:r w:rsidR="00776B15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1CF4" w:rsidRPr="00915E71">
        <w:rPr>
          <w:rFonts w:ascii="Times New Roman" w:hAnsi="Times New Roman" w:cs="Times New Roman"/>
          <w:sz w:val="24"/>
          <w:szCs w:val="24"/>
        </w:rPr>
        <w:t>is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1D1CF4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776B15" w:rsidRPr="00915E71">
        <w:rPr>
          <w:rFonts w:ascii="Times New Roman" w:hAnsi="Times New Roman" w:cs="Times New Roman"/>
          <w:sz w:val="24"/>
          <w:szCs w:val="24"/>
        </w:rPr>
        <w:t>diffusion barrier</w:t>
      </w:r>
      <w:r w:rsidR="001D1CF4"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="00776B15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1CF4" w:rsidRPr="00915E71">
        <w:rPr>
          <w:rFonts w:ascii="Times New Roman" w:hAnsi="Times New Roman" w:cs="Times New Roman"/>
          <w:sz w:val="24"/>
          <w:szCs w:val="24"/>
        </w:rPr>
        <w:t>is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 diffusion coefficient</w:t>
      </w:r>
      <w:r w:rsidR="001D1CF4" w:rsidRPr="00915E71">
        <w:rPr>
          <w:rFonts w:ascii="Times New Roman" w:hAnsi="Times New Roman" w:cs="Times New Roman"/>
          <w:sz w:val="24"/>
          <w:szCs w:val="24"/>
        </w:rPr>
        <w:t>, and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∆n</m:t>
        </m:r>
      </m:oMath>
      <w:r w:rsidR="00776B15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76B15" w:rsidRPr="00915E71">
        <w:rPr>
          <w:rFonts w:ascii="Times New Roman" w:hAnsi="Times New Roman" w:cs="Times New Roman"/>
          <w:sz w:val="24"/>
          <w:szCs w:val="24"/>
        </w:rPr>
        <w:t xml:space="preserve">is the difference of oxygen concentration between sample and environment. </w:t>
      </w:r>
      <w:r w:rsidR="001D1CF4" w:rsidRPr="00915E71">
        <w:rPr>
          <w:rFonts w:ascii="Times New Roman" w:hAnsi="Times New Roman" w:cs="Times New Roman"/>
          <w:sz w:val="24"/>
          <w:szCs w:val="24"/>
        </w:rPr>
        <w:t xml:space="preserve">A diffusion barrier of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 xml:space="preserve">E=0.37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eV</m:t>
        </m:r>
      </m:oMath>
      <w:r w:rsidR="001D1CF4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D1CF4" w:rsidRPr="00915E71">
        <w:rPr>
          <w:rFonts w:ascii="Times New Roman" w:hAnsi="Times New Roman" w:cs="Times New Roman"/>
          <w:sz w:val="24"/>
          <w:szCs w:val="24"/>
        </w:rPr>
        <w:t>is obtained from the line fit of the data points</w:t>
      </w:r>
      <w:r w:rsidR="00776B15" w:rsidRPr="00915E71">
        <w:rPr>
          <w:rFonts w:ascii="Times New Roman" w:hAnsi="Times New Roman" w:cs="Times New Roman" w:hint="eastAsia"/>
          <w:sz w:val="24"/>
          <w:szCs w:val="24"/>
        </w:rPr>
        <w:t>.</w:t>
      </w:r>
    </w:p>
    <w:p w14:paraId="4E533ACF" w14:textId="6A03FDEC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36314810" w14:textId="1BA654EC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5714A3AC" w14:textId="4DD7D154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6B86672B" w14:textId="1E30CCCB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512D3813" w14:textId="4ECD10CF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2C0AC239" w14:textId="33C9C333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5E5241BC" w14:textId="14B0AAB5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58919A53" w14:textId="64DA414F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240867C4" w14:textId="71818B8A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11D315F6" w14:textId="69FE3656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58777561" w14:textId="79DEF8E7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79FFC0FB" w14:textId="639B622E" w:rsidR="001D1CF4" w:rsidRPr="00915E71" w:rsidRDefault="001D1CF4" w:rsidP="005C1675">
      <w:pPr>
        <w:adjustRightInd w:val="0"/>
        <w:snapToGrid w:val="0"/>
        <w:spacing w:after="120"/>
        <w:rPr>
          <w:rFonts w:ascii="Times New Roman" w:hAnsi="Times New Roman" w:cs="Times New Roman"/>
          <w:sz w:val="24"/>
          <w:szCs w:val="24"/>
        </w:rPr>
      </w:pPr>
    </w:p>
    <w:p w14:paraId="4978BAD8" w14:textId="3870FE32" w:rsidR="006B4D82" w:rsidRPr="00915E71" w:rsidRDefault="006B4D82" w:rsidP="003018C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A80AB33" w14:textId="575CA2D9" w:rsidR="006D2B45" w:rsidRPr="00915E71" w:rsidRDefault="00440765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800" behindDoc="0" locked="0" layoutInCell="1" allowOverlap="1" wp14:anchorId="1A11810F" wp14:editId="1C5C28FB">
            <wp:simplePos x="0" y="0"/>
            <wp:positionH relativeFrom="column">
              <wp:posOffset>165303</wp:posOffset>
            </wp:positionH>
            <wp:positionV relativeFrom="paragraph">
              <wp:posOffset>0</wp:posOffset>
            </wp:positionV>
            <wp:extent cx="5228590" cy="3277870"/>
            <wp:effectExtent l="0" t="0" r="0" b="0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9" t="8190" r="6999" b="53233"/>
                    <a:stretch/>
                  </pic:blipFill>
                  <pic:spPr bwMode="auto">
                    <a:xfrm>
                      <a:off x="0" y="0"/>
                      <a:ext cx="522859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4558D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Thickness-dependent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864749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4D0D1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optimally-doped </w:t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>Bi</w:t>
      </w:r>
      <w:r w:rsidR="00864749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>2201.</w:t>
      </w:r>
      <w:r w:rsidR="00816962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16962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5D65DF" w:rsidRPr="00915E71">
        <w:rPr>
          <w:rFonts w:ascii="Times New Roman" w:hAnsi="Times New Roman" w:cs="Times New Roman"/>
          <w:sz w:val="24"/>
          <w:szCs w:val="24"/>
        </w:rPr>
        <w:t>Temperature-dependent sample r</w:t>
      </w:r>
      <w:r w:rsidR="00AE7618" w:rsidRPr="00915E71">
        <w:rPr>
          <w:rFonts w:ascii="Times New Roman" w:hAnsi="Times New Roman" w:cs="Times New Roman"/>
          <w:sz w:val="24"/>
          <w:szCs w:val="24"/>
        </w:rPr>
        <w:t>esistance</w:t>
      </w:r>
      <w:r w:rsidR="00EA5C4D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5D65DF" w:rsidRPr="00915E71">
        <w:rPr>
          <w:rFonts w:ascii="Times New Roman" w:hAnsi="Times New Roman" w:cs="Times New Roman"/>
          <w:sz w:val="24"/>
          <w:szCs w:val="24"/>
        </w:rPr>
        <w:t>, normalized to its value</w:t>
      </w:r>
      <w:r w:rsidR="00AE761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5D65DF" w:rsidRPr="00915E71">
        <w:rPr>
          <w:rFonts w:ascii="Times New Roman" w:hAnsi="Times New Roman" w:cs="Times New Roman"/>
          <w:sz w:val="24"/>
          <w:szCs w:val="24"/>
        </w:rPr>
        <w:t xml:space="preserve">at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100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="005D65DF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AE7618" w:rsidRPr="00915E71">
        <w:rPr>
          <w:rFonts w:ascii="Times New Roman" w:hAnsi="Times New Roman" w:cs="Times New Roman"/>
          <w:sz w:val="24"/>
          <w:szCs w:val="24"/>
        </w:rPr>
        <w:t>for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AE7618" w:rsidRPr="00915E71">
        <w:rPr>
          <w:rFonts w:ascii="Times New Roman" w:eastAsiaTheme="minorHAnsi" w:hAnsi="Times New Roman" w:cs="Times New Roman"/>
          <w:sz w:val="24"/>
          <w:szCs w:val="24"/>
        </w:rPr>
        <w:t>optimally-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doped </w:t>
      </w:r>
      <w:r w:rsidR="00AE7618" w:rsidRPr="00915E71">
        <w:rPr>
          <w:rFonts w:ascii="Times New Roman" w:eastAsiaTheme="minorHAnsi" w:hAnsi="Times New Roman" w:cs="Times New Roman"/>
          <w:sz w:val="24"/>
          <w:szCs w:val="24"/>
        </w:rPr>
        <w:t xml:space="preserve">Bi-2201 </w:t>
      </w:r>
      <w:r w:rsidR="005D65DF" w:rsidRPr="00915E71">
        <w:rPr>
          <w:rFonts w:ascii="Times New Roman" w:eastAsiaTheme="minorHAnsi" w:hAnsi="Times New Roman" w:cs="Times New Roman"/>
          <w:sz w:val="24"/>
          <w:szCs w:val="24"/>
        </w:rPr>
        <w:t>with</w:t>
      </w:r>
      <w:r w:rsidR="00AE7618" w:rsidRPr="00915E7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D65DF" w:rsidRPr="00915E71">
        <w:rPr>
          <w:rFonts w:ascii="Times New Roman" w:eastAsiaTheme="minorHAnsi" w:hAnsi="Times New Roman" w:cs="Times New Roman"/>
          <w:sz w:val="24"/>
          <w:szCs w:val="24"/>
        </w:rPr>
        <w:t xml:space="preserve">varying </w:t>
      </w:r>
      <w:r w:rsidR="00AE7618" w:rsidRPr="00915E71">
        <w:rPr>
          <w:rFonts w:ascii="Times New Roman" w:eastAsiaTheme="minorHAnsi" w:hAnsi="Times New Roman" w:cs="Times New Roman"/>
          <w:sz w:val="24"/>
          <w:szCs w:val="24"/>
        </w:rPr>
        <w:t>thicknesses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A34362" w:rsidRPr="00915E71">
        <w:rPr>
          <w:rFonts w:ascii="Times New Roman" w:eastAsiaTheme="minorHAnsi" w:hAnsi="Times New Roman" w:cs="Times New Roman"/>
          <w:sz w:val="24"/>
          <w:szCs w:val="24"/>
        </w:rPr>
        <w:t>F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>irst-order derivative</w:t>
      </w:r>
      <w:r w:rsidR="00827905" w:rsidRPr="00915E7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of the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34111E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curves in </w:t>
      </w:r>
      <w:r w:rsidR="00816962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  <w:r w:rsidR="00B046CB" w:rsidRPr="00915E71">
        <w:rPr>
          <w:rFonts w:ascii="Times New Roman" w:eastAsiaTheme="minorHAnsi" w:hAnsi="Times New Roman" w:cs="Times New Roman"/>
          <w:sz w:val="24"/>
          <w:szCs w:val="24"/>
        </w:rPr>
        <w:t xml:space="preserve">The superconducting transition temperature </w:t>
      </w:r>
      <w:r w:rsidR="00556E49" w:rsidRPr="00915E71">
        <w:rPr>
          <w:rFonts w:ascii="Times New Roman" w:eastAsiaTheme="minorHAnsi" w:hAnsi="Times New Roman" w:cs="Times New Roman"/>
          <w:sz w:val="24"/>
          <w:szCs w:val="24"/>
        </w:rPr>
        <w:t>is</w:t>
      </w:r>
      <w:r w:rsidR="00B046CB" w:rsidRPr="00915E71">
        <w:rPr>
          <w:rFonts w:ascii="Times New Roman" w:eastAsiaTheme="minorHAnsi" w:hAnsi="Times New Roman" w:cs="Times New Roman"/>
          <w:sz w:val="24"/>
          <w:szCs w:val="24"/>
        </w:rPr>
        <w:t xml:space="preserve"> determined </w:t>
      </w:r>
      <w:r w:rsidR="00C02D7E" w:rsidRPr="00915E71">
        <w:rPr>
          <w:rFonts w:ascii="Times New Roman" w:eastAsiaTheme="minorHAnsi" w:hAnsi="Times New Roman" w:cs="Times New Roman"/>
          <w:sz w:val="24"/>
          <w:szCs w:val="24"/>
        </w:rPr>
        <w:t xml:space="preserve">from the peaks </w:t>
      </w:r>
      <w:r w:rsidR="00E4396A" w:rsidRPr="00915E71">
        <w:rPr>
          <w:rFonts w:ascii="Times New Roman" w:eastAsiaTheme="minorHAnsi" w:hAnsi="Times New Roman" w:cs="Times New Roman"/>
          <w:sz w:val="24"/>
          <w:szCs w:val="24"/>
        </w:rPr>
        <w:t xml:space="preserve">in </w:t>
      </w:r>
      <m:oMath>
        <m:r>
          <m:rPr>
            <m:sty m:val="p"/>
          </m:rPr>
          <w:rPr>
            <w:rFonts w:ascii="Cambria Math" w:eastAsiaTheme="minorHAnsi" w:hAnsi="Cambria Math" w:cs="Times New Roman"/>
            <w:sz w:val="24"/>
            <w:szCs w:val="24"/>
          </w:rPr>
          <m:t>d</m:t>
        </m:r>
        <m:r>
          <w:rPr>
            <w:rFonts w:ascii="Cambria Math" w:eastAsiaTheme="minorHAnsi" w:hAnsi="Cambria Math" w:cs="Times New Roman"/>
            <w:sz w:val="24"/>
            <w:szCs w:val="24"/>
          </w:rPr>
          <m:t>R(T)/</m:t>
        </m:r>
        <m:r>
          <m:rPr>
            <m:sty m:val="p"/>
          </m:rPr>
          <w:rPr>
            <w:rFonts w:ascii="Cambria Math" w:eastAsiaTheme="minorHAnsi" w:hAnsi="Cambria Math" w:cs="Times New Roman"/>
            <w:sz w:val="24"/>
            <w:szCs w:val="24"/>
          </w:rPr>
          <m:t>d</m:t>
        </m:r>
        <m:r>
          <w:rPr>
            <w:rFonts w:ascii="Cambria Math" w:eastAsiaTheme="minorHAnsi" w:hAnsi="Cambria Math" w:cs="Times New Roman"/>
            <w:sz w:val="24"/>
            <w:szCs w:val="24"/>
          </w:rPr>
          <m:t>T</m:t>
        </m:r>
      </m:oMath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. The vertical bars denote the peak </w:t>
      </w:r>
      <w:r w:rsidR="00DA76F2" w:rsidRPr="00915E71">
        <w:rPr>
          <w:rFonts w:ascii="Times New Roman" w:eastAsiaTheme="minorHAnsi" w:hAnsi="Times New Roman" w:cs="Times New Roman"/>
          <w:sz w:val="24"/>
          <w:szCs w:val="24"/>
        </w:rPr>
        <w:t xml:space="preserve">positions 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>of the curves, which we assign</w:t>
      </w:r>
      <w:r w:rsidR="00F26320" w:rsidRPr="00915E71">
        <w:rPr>
          <w:rFonts w:ascii="Times New Roman" w:eastAsiaTheme="minorHAnsi" w:hAnsi="Times New Roman" w:cs="Times New Roman"/>
          <w:sz w:val="24"/>
          <w:szCs w:val="24"/>
        </w:rPr>
        <w:t>ed</w:t>
      </w:r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 xml:space="preserve"> as </w:t>
      </w:r>
      <m:oMath>
        <m:sSub>
          <m:sSubPr>
            <m:ctrlPr>
              <w:rPr>
                <w:rFonts w:ascii="Cambria Math" w:eastAsiaTheme="minorHAnsi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 w:cs="Times New Roman"/>
                <w:sz w:val="24"/>
                <w:szCs w:val="24"/>
              </w:rPr>
              <m:t>c</m:t>
            </m:r>
          </m:sub>
        </m:sSub>
      </m:oMath>
      <w:r w:rsidR="00816962" w:rsidRPr="00915E71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555058DD" w14:textId="066DFFA3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44F4D287" w14:textId="7F3D555D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F00C632" w14:textId="0BC05E49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DEDBC35" w14:textId="545A251B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214E4D5C" w14:textId="53FA8003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4C0DD8C4" w14:textId="4A41C3B3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57FD8477" w14:textId="33CFAC49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41114B4E" w14:textId="4F82C08F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62203E4" w14:textId="41FC28C8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01B54A2A" w14:textId="22EAE801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28D3316E" w14:textId="491C02E1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52A75B3D" w14:textId="79640368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0CE39B3B" w14:textId="12C6D006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70272263" w14:textId="285F1040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1FF2A75" w14:textId="150CC816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2664B7F4" w14:textId="00F1DBD1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598AA20A" w14:textId="36772D8E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151B7050" w14:textId="58B06ABA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02FB4E38" w14:textId="7DF47C5A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275389E0" w14:textId="4ADD269F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211F9035" w14:textId="52EC110D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45570AB8" w14:textId="37431D5F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A78C7B0" w14:textId="77777777" w:rsidR="00A454DC" w:rsidRPr="00915E71" w:rsidRDefault="00A454DC" w:rsidP="00A454DC">
      <w:pPr>
        <w:adjustRightInd w:val="0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58678875" w14:textId="123275E8" w:rsidR="00816962" w:rsidRPr="00915E71" w:rsidRDefault="006D2B45" w:rsidP="00B52E30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6944" behindDoc="0" locked="0" layoutInCell="1" allowOverlap="1" wp14:anchorId="6F94201E" wp14:editId="7F10791B">
            <wp:simplePos x="0" y="0"/>
            <wp:positionH relativeFrom="column">
              <wp:posOffset>561975</wp:posOffset>
            </wp:positionH>
            <wp:positionV relativeFrom="paragraph">
              <wp:posOffset>0</wp:posOffset>
            </wp:positionV>
            <wp:extent cx="4657725" cy="6324600"/>
            <wp:effectExtent l="0" t="0" r="9525" b="0"/>
            <wp:wrapTopAndBottom/>
            <wp:docPr id="1727111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11721" name="图片 1"/>
                    <pic:cNvPicPr/>
                  </pic:nvPicPr>
                  <pic:blipFill rotWithShape="1">
                    <a:blip r:embed="rId21"/>
                    <a:srcRect l="7335" t="7030" r="5804" b="10589"/>
                    <a:stretch/>
                  </pic:blipFill>
                  <pic:spPr bwMode="auto">
                    <a:xfrm>
                      <a:off x="0" y="0"/>
                      <a:ext cx="4657725" cy="632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3C58CF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Thickness-dependent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3C58CF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of optimally-doped Bi-2201 determined by </w:t>
      </w:r>
      <w:r w:rsidR="00994E37" w:rsidRPr="00915E71">
        <w:rPr>
          <w:rFonts w:ascii="Times New Roman" w:hAnsi="Times New Roman" w:cs="Times New Roman"/>
          <w:b/>
          <w:bCs/>
          <w:sz w:val="24"/>
          <w:szCs w:val="24"/>
        </w:rPr>
        <w:t>various</w:t>
      </w:r>
      <w:r w:rsidR="003C58CF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methods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0B6D50" w:rsidRPr="00915E71">
        <w:rPr>
          <w:rFonts w:ascii="Times New Roman" w:hAnsi="Times New Roman" w:cs="Times New Roman"/>
          <w:sz w:val="24"/>
          <w:szCs w:val="24"/>
        </w:rPr>
        <w:t xml:space="preserve">Temperature-dependent sample resistance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0B6D50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6D50" w:rsidRPr="00915E71">
        <w:rPr>
          <w:rFonts w:ascii="Times New Roman" w:hAnsi="Times New Roman" w:cs="Times New Roman"/>
          <w:sz w:val="24"/>
          <w:szCs w:val="24"/>
        </w:rPr>
        <w:t>fitted by t</w:t>
      </w:r>
      <w:r w:rsidR="000B6D50" w:rsidRPr="00915E71">
        <w:rPr>
          <w:rFonts w:ascii="Times New Roman" w:eastAsiaTheme="minorHAnsi" w:hAnsi="Times New Roman" w:cs="Times New Roman"/>
          <w:sz w:val="24"/>
          <w:szCs w:val="24"/>
        </w:rPr>
        <w:t xml:space="preserve">he </w:t>
      </w:r>
      <w:proofErr w:type="spellStart"/>
      <w:r w:rsidR="000B6D50" w:rsidRPr="00915E71">
        <w:rPr>
          <w:rFonts w:ascii="Times New Roman" w:eastAsiaTheme="minorHAnsi" w:hAnsi="Times New Roman" w:cs="Times New Roman"/>
          <w:sz w:val="24"/>
          <w:szCs w:val="24"/>
        </w:rPr>
        <w:t>Aslamasov</w:t>
      </w:r>
      <w:proofErr w:type="spellEnd"/>
      <w:r w:rsidR="000B6D50" w:rsidRPr="00915E71">
        <w:rPr>
          <w:rFonts w:ascii="Times New Roman" w:eastAsiaTheme="minorHAnsi" w:hAnsi="Times New Roman" w:cs="Times New Roman"/>
          <w:sz w:val="24"/>
          <w:szCs w:val="24"/>
        </w:rPr>
        <w:t xml:space="preserve">-Larkin paraconductivity model, </w:t>
      </w:r>
      <m:oMath>
        <m:r>
          <w:rPr>
            <w:rFonts w:ascii="Cambria Math" w:eastAsiaTheme="minorHAnsi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Theme="minorHAnsi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bT+c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c,AL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c,AL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+a</m:t>
                </m:r>
              </m:e>
            </m:d>
          </m:den>
        </m:f>
      </m:oMath>
      <w:r w:rsidR="00E238B3" w:rsidRPr="00915E71">
        <w:rPr>
          <w:rFonts w:ascii="Times New Roman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hAnsi="Times New Roman" w:cs="Times New Roman"/>
          <w:sz w:val="24"/>
          <w:szCs w:val="24"/>
        </w:rPr>
        <w:instrText xml:space="preserve"> ADDIN NE.Ref.{1AE2BAF6-9AE7-4C49-ADB2-F554B027D568}</w:instrTex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4,5</w:t>
      </w:r>
      <w:r w:rsidR="00E238B3" w:rsidRPr="00915E71">
        <w:rPr>
          <w:rFonts w:ascii="Times New Roman" w:hAnsi="Times New Roman" w:cs="Times New Roman"/>
          <w:sz w:val="24"/>
          <w:szCs w:val="24"/>
        </w:rPr>
        <w:fldChar w:fldCharType="end"/>
      </w:r>
      <w:r w:rsidR="000B6D50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6D1A93" w:rsidRPr="00915E71">
        <w:rPr>
          <w:rFonts w:ascii="Times New Roman" w:hAnsi="Times New Roman" w:cs="Times New Roman"/>
          <w:sz w:val="24"/>
          <w:szCs w:val="24"/>
        </w:rPr>
        <w:t>T</w:t>
      </w:r>
      <w:r w:rsidR="00252595" w:rsidRPr="00915E71">
        <w:rPr>
          <w:rFonts w:ascii="Times New Roman" w:hAnsi="Times New Roman" w:cs="Times New Roman"/>
          <w:sz w:val="24"/>
          <w:szCs w:val="24"/>
        </w:rPr>
        <w:t>h</w:t>
      </w:r>
      <w:r w:rsidR="00665586" w:rsidRPr="00915E71">
        <w:rPr>
          <w:rFonts w:ascii="Times New Roman" w:hAnsi="Times New Roman" w:cs="Times New Roman"/>
          <w:sz w:val="24"/>
          <w:szCs w:val="24"/>
        </w:rPr>
        <w:t>e</w:t>
      </w:r>
      <w:r w:rsidR="00495016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52595" w:rsidRPr="00915E71">
        <w:rPr>
          <w:rFonts w:ascii="Times New Roman" w:hAnsi="Times New Roman" w:cs="Times New Roman"/>
          <w:sz w:val="24"/>
          <w:szCs w:val="24"/>
        </w:rPr>
        <w:t xml:space="preserve">superconducting transition temperature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AL</m:t>
            </m:r>
          </m:sub>
        </m:sSub>
      </m:oMath>
      <w:r w:rsidR="00252595" w:rsidRPr="00915E71">
        <w:rPr>
          <w:rFonts w:ascii="Times New Roman" w:hAnsi="Times New Roman" w:cs="Times New Roman"/>
          <w:sz w:val="24"/>
          <w:szCs w:val="24"/>
        </w:rPr>
        <w:t xml:space="preserve"> is extracted from the fits. </w:t>
      </w:r>
      <w:r w:rsidR="000A0CCB" w:rsidRPr="00915E71">
        <w:rPr>
          <w:rFonts w:ascii="Times New Roman" w:eastAsiaTheme="minorHAnsi" w:hAnsi="Times New Roman" w:cs="Times New Roman"/>
          <w:sz w:val="24"/>
          <w:szCs w:val="24"/>
        </w:rPr>
        <w:t xml:space="preserve">Monolayer and bulk </w:t>
      </w:r>
      <w:r w:rsidR="00B52E30" w:rsidRPr="00915E71">
        <w:rPr>
          <w:rFonts w:ascii="Times New Roman" w:eastAsiaTheme="minorHAnsi" w:hAnsi="Times New Roman" w:cs="Times New Roman"/>
          <w:sz w:val="24"/>
          <w:szCs w:val="24"/>
        </w:rPr>
        <w:t>data are shown as examples.</w:t>
      </w:r>
      <w:r w:rsidRPr="00915E7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5E71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EC2F0F" w:rsidRPr="00915E71">
        <w:rPr>
          <w:rFonts w:ascii="Times New Roman" w:eastAsiaTheme="minorHAnsi" w:hAnsi="Times New Roman" w:cs="Times New Roman"/>
          <w:sz w:val="24"/>
          <w:szCs w:val="24"/>
        </w:rPr>
        <w:t xml:space="preserve">Thickness-dependent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c,AL</m:t>
            </m:r>
          </m:sub>
        </m:sSub>
      </m:oMath>
      <w:r w:rsidR="00EC2F0F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of </w:t>
      </w:r>
      <w:r w:rsidR="00EC2F0F" w:rsidRPr="00915E71">
        <w:rPr>
          <w:rFonts w:ascii="Times New Roman" w:hAnsi="Times New Roman" w:cs="Times New Roman"/>
          <w:sz w:val="24"/>
          <w:szCs w:val="24"/>
        </w:rPr>
        <w:t xml:space="preserve">optimally-doped </w:t>
      </w:r>
      <w:r w:rsidR="00F41F34" w:rsidRPr="00915E71">
        <w:rPr>
          <w:rFonts w:ascii="Times New Roman" w:hAnsi="Times New Roman" w:cs="Times New Roman"/>
          <w:sz w:val="24"/>
          <w:szCs w:val="24"/>
        </w:rPr>
        <w:t>Bi-2201</w:t>
      </w:r>
      <w:r w:rsidR="00EC2F0F" w:rsidRPr="00915E71">
        <w:rPr>
          <w:rFonts w:ascii="Times New Roman" w:hAnsi="Times New Roman" w:cs="Times New Roman"/>
          <w:sz w:val="24"/>
          <w:szCs w:val="24"/>
        </w:rPr>
        <w:t>.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F41F34"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, Normalized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FA653C" w:rsidRPr="00915E71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curves of Bi-2201 with </w:t>
      </w:r>
      <w:r w:rsidR="00FA653C" w:rsidRPr="00915E71">
        <w:rPr>
          <w:rFonts w:ascii="Times New Roman" w:hAnsi="Times New Roman" w:cs="Times New Roman"/>
          <w:sz w:val="24"/>
          <w:szCs w:val="24"/>
        </w:rPr>
        <w:t>varying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 thickness</w:t>
      </w:r>
      <w:r w:rsidR="00FA653C" w:rsidRPr="00915E71">
        <w:rPr>
          <w:rFonts w:ascii="Times New Roman" w:hAnsi="Times New Roman" w:cs="Times New Roman"/>
          <w:sz w:val="24"/>
          <w:szCs w:val="24"/>
        </w:rPr>
        <w:t>es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. The normalization factor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T</m:t>
            </m:r>
          </m:e>
        </m:d>
      </m:oMath>
      <w:r w:rsidR="00BF35F0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is </w:t>
      </w:r>
      <w:r w:rsidR="002C4780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F41F34" w:rsidRPr="00915E71">
        <w:rPr>
          <w:rFonts w:ascii="Times New Roman" w:hAnsi="Times New Roman" w:cs="Times New Roman"/>
          <w:sz w:val="24"/>
          <w:szCs w:val="24"/>
        </w:rPr>
        <w:t>line</w:t>
      </w:r>
      <w:r w:rsidR="00612EA1" w:rsidRPr="00915E71">
        <w:rPr>
          <w:rFonts w:ascii="Times New Roman" w:hAnsi="Times New Roman" w:cs="Times New Roman"/>
          <w:sz w:val="24"/>
          <w:szCs w:val="24"/>
        </w:rPr>
        <w:t>ar</w:t>
      </w:r>
      <w:r w:rsidR="00F41F34" w:rsidRPr="00915E71">
        <w:rPr>
          <w:rFonts w:ascii="Times New Roman" w:hAnsi="Times New Roman" w:cs="Times New Roman"/>
          <w:sz w:val="24"/>
          <w:szCs w:val="24"/>
        </w:rPr>
        <w:t xml:space="preserve"> fit </w:t>
      </w:r>
      <w:r w:rsidR="000102B2" w:rsidRPr="00915E71">
        <w:rPr>
          <w:rFonts w:ascii="Times New Roman" w:hAnsi="Times New Roman" w:cs="Times New Roman"/>
          <w:sz w:val="24"/>
          <w:szCs w:val="24"/>
        </w:rPr>
        <w:t xml:space="preserve">of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2C4780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4780" w:rsidRPr="00915E71">
        <w:rPr>
          <w:rFonts w:ascii="Times New Roman" w:hAnsi="Times New Roman" w:cs="Times New Roman"/>
          <w:sz w:val="24"/>
          <w:szCs w:val="24"/>
        </w:rPr>
        <w:t xml:space="preserve">in the temperature range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70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  <m:r>
          <w:rPr>
            <w:rFonts w:ascii="Cambria Math" w:hAnsi="Cambria Math" w:cs="Times New Roman"/>
            <w:sz w:val="24"/>
            <w:szCs w:val="24"/>
          </w:rPr>
          <m:t xml:space="preserve">≤T≤100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="00F41F34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101C81" w:rsidRPr="00915E71">
        <w:rPr>
          <w:rFonts w:ascii="Times New Roman" w:hAnsi="Times New Roman" w:cs="Times New Roman"/>
          <w:sz w:val="24"/>
          <w:szCs w:val="24"/>
        </w:rPr>
        <w:t xml:space="preserve">The dashed line represents </w:t>
      </w:r>
      <m:oMath>
        <m:r>
          <w:rPr>
            <w:rFonts w:ascii="Cambria Math" w:hAnsi="Cambria Math" w:cs="Times New Roman"/>
            <w:sz w:val="24"/>
            <w:szCs w:val="24"/>
          </w:rPr>
          <m:t>R/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=50%</m:t>
        </m:r>
      </m:oMath>
      <w:r w:rsidR="00DD0C38" w:rsidRPr="00915E71">
        <w:rPr>
          <w:rFonts w:ascii="Times New Roman" w:hAnsi="Times New Roman" w:cs="Times New Roman"/>
          <w:sz w:val="24"/>
          <w:szCs w:val="24"/>
        </w:rPr>
        <w:t xml:space="preserve">. The temperatures at </w:t>
      </w:r>
      <w:r w:rsidR="00101C81" w:rsidRPr="00915E71">
        <w:rPr>
          <w:rFonts w:ascii="Times New Roman" w:hAnsi="Times New Roman" w:cs="Times New Roman"/>
          <w:sz w:val="24"/>
          <w:szCs w:val="24"/>
        </w:rPr>
        <w:t xml:space="preserve">which </w:t>
      </w:r>
      <w:r w:rsidR="00DD0C38" w:rsidRPr="00915E71">
        <w:rPr>
          <w:rFonts w:ascii="Times New Roman" w:hAnsi="Times New Roman" w:cs="Times New Roman"/>
          <w:sz w:val="24"/>
          <w:szCs w:val="24"/>
        </w:rPr>
        <w:t xml:space="preserve">the dashed line intersect the </w:t>
      </w:r>
      <m:oMath>
        <m:r>
          <w:rPr>
            <w:rFonts w:ascii="Cambria Math" w:hAnsi="Cambria Math" w:cs="Times New Roman"/>
            <w:sz w:val="24"/>
            <w:szCs w:val="24"/>
          </w:rPr>
          <m:t>R(T)/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(T) </m:t>
        </m:r>
      </m:oMath>
      <w:r w:rsidR="00DD0C38" w:rsidRPr="00915E71">
        <w:rPr>
          <w:rFonts w:ascii="Times New Roman" w:hAnsi="Times New Roman" w:cs="Times New Roman" w:hint="eastAsia"/>
          <w:sz w:val="24"/>
          <w:szCs w:val="24"/>
        </w:rPr>
        <w:t>c</w:t>
      </w:r>
      <w:proofErr w:type="spellStart"/>
      <w:r w:rsidR="00DD0C38" w:rsidRPr="00915E71">
        <w:rPr>
          <w:rFonts w:ascii="Times New Roman" w:hAnsi="Times New Roman" w:cs="Times New Roman"/>
          <w:sz w:val="24"/>
          <w:szCs w:val="24"/>
        </w:rPr>
        <w:t>urves</w:t>
      </w:r>
      <w:proofErr w:type="spellEnd"/>
      <w:r w:rsidR="00DD0C3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B103FB" w:rsidRPr="00915E71">
        <w:rPr>
          <w:rFonts w:ascii="Times New Roman" w:hAnsi="Times New Roman" w:cs="Times New Roman"/>
          <w:sz w:val="24"/>
          <w:szCs w:val="24"/>
        </w:rPr>
        <w:t>are</w:t>
      </w:r>
      <w:r w:rsidR="00DD0C3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BB54DD" w:rsidRPr="00915E71">
        <w:rPr>
          <w:rFonts w:ascii="Times New Roman" w:hAnsi="Times New Roman" w:cs="Times New Roman"/>
          <w:sz w:val="24"/>
          <w:szCs w:val="24"/>
        </w:rPr>
        <w:t>defined</w:t>
      </w:r>
      <w:r w:rsidR="00DD0C38" w:rsidRPr="00915E71">
        <w:rPr>
          <w:rFonts w:ascii="Times New Roman" w:hAnsi="Times New Roman" w:cs="Times New Roman"/>
          <w:sz w:val="24"/>
          <w:szCs w:val="24"/>
        </w:rPr>
        <w:t xml:space="preserve"> as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,50%</m:t>
            </m:r>
          </m:sub>
        </m:sSub>
      </m:oMath>
      <w:r w:rsidR="00101C81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101C81" w:rsidRPr="00915E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F41F34" w:rsidRPr="00915E71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1D2D98" w:rsidRPr="00915E71">
        <w:rPr>
          <w:rFonts w:ascii="Times New Roman" w:eastAsiaTheme="minorHAnsi" w:hAnsi="Times New Roman" w:cs="Times New Roman"/>
          <w:sz w:val="24"/>
          <w:szCs w:val="24"/>
        </w:rPr>
        <w:t xml:space="preserve">Thickness-dependent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,50%</m:t>
            </m:r>
          </m:sub>
        </m:sSub>
      </m:oMath>
      <w:r w:rsidR="001D2D98" w:rsidRPr="00915E71">
        <w:rPr>
          <w:rFonts w:ascii="Times New Roman" w:hAnsi="Times New Roman" w:cs="Times New Roman"/>
          <w:sz w:val="24"/>
          <w:szCs w:val="24"/>
        </w:rPr>
        <w:t>of optimally-doped Bi-2201.</w:t>
      </w:r>
      <w:r w:rsidR="00B103FB" w:rsidRPr="00915E71">
        <w:rPr>
          <w:rFonts w:ascii="Times New Roman" w:hAnsi="Times New Roman" w:cs="Times New Roman"/>
          <w:sz w:val="24"/>
          <w:szCs w:val="24"/>
        </w:rPr>
        <w:t xml:space="preserve"> The results in </w:t>
      </w:r>
      <w:r w:rsidR="00B103FB"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B103FB" w:rsidRPr="00915E71">
        <w:rPr>
          <w:rFonts w:ascii="Times New Roman" w:hAnsi="Times New Roman" w:cs="Times New Roman"/>
          <w:sz w:val="24"/>
          <w:szCs w:val="24"/>
        </w:rPr>
        <w:t xml:space="preserve"> and </w:t>
      </w:r>
      <w:r w:rsidR="00B103FB" w:rsidRPr="00915E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103FB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15550E" w:rsidRPr="00915E71">
        <w:rPr>
          <w:rFonts w:ascii="Times New Roman" w:hAnsi="Times New Roman" w:cs="Times New Roman"/>
          <w:sz w:val="24"/>
          <w:szCs w:val="24"/>
        </w:rPr>
        <w:t>together with those</w:t>
      </w:r>
      <w:r w:rsidR="00B103FB" w:rsidRPr="00915E71">
        <w:rPr>
          <w:rFonts w:ascii="Times New Roman" w:hAnsi="Times New Roman" w:cs="Times New Roman"/>
          <w:sz w:val="24"/>
          <w:szCs w:val="24"/>
        </w:rPr>
        <w:t xml:space="preserve"> in Fig. 2d, indicate that the dimensionality effect </w:t>
      </w:r>
      <w:r w:rsidR="0015550E" w:rsidRPr="00915E71">
        <w:rPr>
          <w:rFonts w:ascii="Times New Roman" w:hAnsi="Times New Roman" w:cs="Times New Roman"/>
          <w:sz w:val="24"/>
          <w:szCs w:val="24"/>
        </w:rPr>
        <w:t>o</w:t>
      </w:r>
      <w:r w:rsidR="00B103FB" w:rsidRPr="00915E71">
        <w:rPr>
          <w:rFonts w:ascii="Times New Roman" w:hAnsi="Times New Roman" w:cs="Times New Roman"/>
          <w:sz w:val="24"/>
          <w:szCs w:val="24"/>
        </w:rPr>
        <w:t xml:space="preserve">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B103FB" w:rsidRPr="00915E71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B103FB" w:rsidRPr="00915E71">
        <w:rPr>
          <w:rFonts w:ascii="Times New Roman" w:hAnsi="Times New Roman" w:cs="Times New Roman"/>
          <w:iCs/>
          <w:sz w:val="24"/>
          <w:szCs w:val="24"/>
        </w:rPr>
        <w:t xml:space="preserve">is </w:t>
      </w:r>
      <w:r w:rsidR="0015550E" w:rsidRPr="00915E71">
        <w:rPr>
          <w:rFonts w:ascii="Times New Roman" w:hAnsi="Times New Roman" w:cs="Times New Roman"/>
          <w:iCs/>
          <w:sz w:val="24"/>
          <w:szCs w:val="24"/>
        </w:rPr>
        <w:t>consistent regardless of the method used to</w:t>
      </w:r>
      <w:r w:rsidR="00AD5160" w:rsidRPr="00915E71">
        <w:rPr>
          <w:rFonts w:ascii="Times New Roman" w:hAnsi="Times New Roman" w:cs="Times New Roman"/>
          <w:iCs/>
          <w:sz w:val="24"/>
          <w:szCs w:val="24"/>
        </w:rPr>
        <w:t xml:space="preserve"> determin</w:t>
      </w:r>
      <w:r w:rsidR="0015550E" w:rsidRPr="00915E71">
        <w:rPr>
          <w:rFonts w:ascii="Times New Roman" w:hAnsi="Times New Roman" w:cs="Times New Roman"/>
          <w:iCs/>
          <w:sz w:val="24"/>
          <w:szCs w:val="24"/>
        </w:rPr>
        <w:t>e</w:t>
      </w:r>
      <w:r w:rsidR="00AD5160" w:rsidRPr="00915E71">
        <w:rPr>
          <w:rFonts w:ascii="Times New Roman" w:hAnsi="Times New Roman" w:cs="Times New Roman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 w:rsidR="00AD5160" w:rsidRPr="00915E71">
        <w:rPr>
          <w:rFonts w:ascii="Times New Roman" w:hAnsi="Times New Roman" w:cs="Times New Roman" w:hint="eastAsia"/>
          <w:iCs/>
          <w:sz w:val="24"/>
          <w:szCs w:val="24"/>
        </w:rPr>
        <w:t>.</w:t>
      </w:r>
    </w:p>
    <w:p w14:paraId="53788A38" w14:textId="5C7ADD25" w:rsidR="003E79F0" w:rsidRPr="00915E71" w:rsidRDefault="003E79F0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780DAEE" w14:textId="5D1C501F" w:rsidR="00CC66F2" w:rsidRPr="00915E71" w:rsidRDefault="00245456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  <w:vertAlign w:val="subscript"/>
        </w:rPr>
        <w:lastRenderedPageBreak/>
        <w:drawing>
          <wp:anchor distT="0" distB="0" distL="114300" distR="114300" simplePos="0" relativeHeight="251661824" behindDoc="0" locked="0" layoutInCell="1" allowOverlap="1" wp14:anchorId="6364DFE9" wp14:editId="169CE04E">
            <wp:simplePos x="0" y="0"/>
            <wp:positionH relativeFrom="column">
              <wp:posOffset>893445</wp:posOffset>
            </wp:positionH>
            <wp:positionV relativeFrom="paragraph">
              <wp:posOffset>0</wp:posOffset>
            </wp:positionV>
            <wp:extent cx="3593465" cy="5125085"/>
            <wp:effectExtent l="0" t="0" r="6985" b="0"/>
            <wp:wrapTopAndBottom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4" t="9833" r="24684" b="32669"/>
                    <a:stretch/>
                  </pic:blipFill>
                  <pic:spPr bwMode="auto">
                    <a:xfrm>
                      <a:off x="0" y="0"/>
                      <a:ext cx="3593465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66F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66F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EA1074" w:rsidRPr="00915E7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805C3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ffect of </w:t>
      </w:r>
      <w:bookmarkStart w:id="10" w:name="_Hlk179505976"/>
      <w:r w:rsidR="00005981" w:rsidRPr="00915E71">
        <w:rPr>
          <w:rFonts w:ascii="Times New Roman" w:hAnsi="Times New Roman" w:cs="Times New Roman"/>
          <w:b/>
          <w:bCs/>
          <w:sz w:val="24"/>
          <w:szCs w:val="24"/>
        </w:rPr>
        <w:t>vacuum/ozone annealing</w:t>
      </w:r>
      <w:bookmarkEnd w:id="10"/>
      <w:r w:rsidR="00005981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5C3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on </w:t>
      </w:r>
      <w:r w:rsidR="00005981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805C30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optimal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  <w:r w:rsidR="00CC66F2" w:rsidRPr="00915E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C66F2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F55FBA" w:rsidRPr="00915E71">
        <w:rPr>
          <w:rFonts w:ascii="Times New Roman" w:hAnsi="Times New Roman" w:cs="Times New Roman"/>
          <w:sz w:val="24"/>
          <w:szCs w:val="24"/>
        </w:rPr>
        <w:t>We measure</w:t>
      </w:r>
      <w:r w:rsidR="00AD1149" w:rsidRPr="00915E71">
        <w:rPr>
          <w:rFonts w:ascii="Times New Roman" w:hAnsi="Times New Roman" w:cs="Times New Roman"/>
          <w:sz w:val="24"/>
          <w:szCs w:val="24"/>
        </w:rPr>
        <w:t>d</w:t>
      </w:r>
      <w:r w:rsidR="00F55FBA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EA1074" w:rsidRPr="00915E71">
        <w:rPr>
          <w:rFonts w:ascii="Times New Roman" w:hAnsi="Times New Roman" w:cs="Times New Roman" w:hint="eastAsia"/>
          <w:sz w:val="24"/>
          <w:szCs w:val="24"/>
        </w:rPr>
        <w:t>t</w:t>
      </w:r>
      <w:r w:rsidR="00EA1074" w:rsidRPr="00915E71">
        <w:rPr>
          <w:rFonts w:ascii="Times New Roman" w:hAnsi="Times New Roman" w:cs="Times New Roman"/>
          <w:sz w:val="24"/>
          <w:szCs w:val="24"/>
        </w:rPr>
        <w:t xml:space="preserve">he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  <w:r w:rsidR="00F55FBA" w:rsidRPr="00915E71">
        <w:rPr>
          <w:rFonts w:ascii="Times New Roman" w:hAnsi="Times New Roman" w:cs="Times New Roman"/>
          <w:sz w:val="24"/>
          <w:szCs w:val="24"/>
        </w:rPr>
        <w:t xml:space="preserve"> of</w:t>
      </w:r>
      <w:r w:rsidR="00AC0A5F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F55FBA" w:rsidRPr="00915E71">
        <w:rPr>
          <w:rFonts w:ascii="Times New Roman" w:hAnsi="Times New Roman" w:cs="Times New Roman"/>
          <w:sz w:val="24"/>
          <w:szCs w:val="24"/>
        </w:rPr>
        <w:t xml:space="preserve">monolayer 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Bi</w:t>
      </w:r>
      <w:r w:rsidR="00606998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-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2201</w:t>
      </w:r>
      <w:r w:rsidR="00F55FBA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as its doping level </w:t>
      </w:r>
      <w:r w:rsidR="00AD114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was</w:t>
      </w:r>
      <w:r w:rsidR="00F55FBA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repeatedly </w:t>
      </w:r>
      <w:r w:rsidR="00F55FBA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tuned back and forth </w:t>
      </w:r>
      <w:r w:rsidR="003A250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with</w:t>
      </w:r>
      <w:r w:rsidR="00F55FBA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in a range encompass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ing</w:t>
      </w:r>
      <w:r w:rsidR="00F55FBA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optimal doping. 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The</w:t>
      </w:r>
      <w:r w:rsidR="00AD114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  <w:r w:rsidR="00AD114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values </w:t>
      </w:r>
      <w:r w:rsidR="003A250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obtained during </w:t>
      </w:r>
      <w:r w:rsidR="0061450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the vacuum annealing process are 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indicated by “</w:t>
      </w:r>
      <m:oMath>
        <m:r>
          <w:rPr>
            <w:rFonts w:ascii="Cambria Math" w:eastAsiaTheme="minorHAnsi" w:hAnsi="Cambria Math" w:cs="Times New Roman"/>
            <w:kern w:val="0"/>
            <w:sz w:val="24"/>
            <w:szCs w:val="24"/>
          </w:rPr>
          <m:t>+</m:t>
        </m:r>
      </m:oMath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” symbols</w:t>
      </w:r>
      <w:r w:rsidR="00614500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. 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C</w:t>
      </w:r>
      <w:r w:rsidR="00261E96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olored 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circles represent </w:t>
      </w:r>
      <w:r w:rsidR="00EA1074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the 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optimal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  <w:r w:rsidR="000F00C3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of </w:t>
      </w:r>
      <w:r w:rsidR="0037652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other 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samples</w:t>
      </w:r>
      <w:r w:rsidR="00681976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with </w:t>
      </w:r>
      <w:r w:rsidR="0037652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various</w:t>
      </w:r>
      <w:r w:rsidR="00681976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thicknesses</w:t>
      </w:r>
      <w:r w:rsidR="0037652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for comparison</w:t>
      </w:r>
      <w:r w:rsidR="00CC66F2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  <w:r w:rsidR="0037652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3244D7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Although</w:t>
      </w:r>
      <w:r w:rsidR="00CF252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vacuum/ozone annealing cycles reduce the optimal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  <w:r w:rsidR="00CF2529" w:rsidRPr="00915E71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CF2529" w:rsidRPr="00915E71">
        <w:rPr>
          <w:rFonts w:ascii="Times New Roman" w:hAnsi="Times New Roman" w:cs="Times New Roman"/>
          <w:iCs/>
          <w:sz w:val="24"/>
          <w:szCs w:val="24"/>
        </w:rPr>
        <w:t xml:space="preserve">of the monolayer </w:t>
      </w:r>
      <w:r w:rsidR="00CF2529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Bi-2201</w:t>
      </w:r>
      <w:r w:rsidR="003244D7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, </w:t>
      </w:r>
      <w:r w:rsidR="00514F8A" w:rsidRPr="00915E71">
        <w:rPr>
          <w:rFonts w:ascii="Times New Roman" w:eastAsiaTheme="minorHAnsi" w:hAnsi="Times New Roman" w:cs="Times New Roman"/>
          <w:kern w:val="0"/>
          <w:sz w:val="24"/>
          <w:szCs w:val="24"/>
        </w:rPr>
        <w:t>the magnitude of this reduction is significantly smaller than</w:t>
      </w:r>
      <w:r w:rsidR="00EA1074" w:rsidRPr="00915E71">
        <w:rPr>
          <w:rFonts w:ascii="Times New Roman" w:hAnsi="Times New Roman" w:cs="Times New Roman"/>
          <w:iCs/>
          <w:sz w:val="24"/>
          <w:szCs w:val="24"/>
        </w:rPr>
        <w:t xml:space="preserve"> the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sub>
        </m:sSub>
      </m:oMath>
      <w:r w:rsidR="00EA1074" w:rsidRPr="00915E71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EA1074" w:rsidRPr="00915E71">
        <w:rPr>
          <w:rFonts w:ascii="Times New Roman" w:hAnsi="Times New Roman" w:cs="Times New Roman"/>
          <w:iCs/>
          <w:sz w:val="24"/>
          <w:szCs w:val="24"/>
        </w:rPr>
        <w:t>drop caused by dimensionality effects.</w:t>
      </w:r>
    </w:p>
    <w:p w14:paraId="1F8715A4" w14:textId="1C560774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2B689C92" w14:textId="674B660D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5296F8D5" w14:textId="04D4E3BE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763193C3" w14:textId="66FE9254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4F408F55" w14:textId="7AC7A284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57B29EB5" w14:textId="7A7F7039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06013F2F" w14:textId="78E1A6F1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03CE6696" w14:textId="204245DC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297ED9B2" w14:textId="0272542A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77138235" w14:textId="427718E0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6E023040" w14:textId="6501F026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6E55A36F" w14:textId="77777777" w:rsidR="00CF2529" w:rsidRPr="00915E71" w:rsidRDefault="00CF2529" w:rsidP="003018C0">
      <w:pPr>
        <w:adjustRightInd w:val="0"/>
        <w:snapToGrid w:val="0"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14:paraId="2AB2B6CE" w14:textId="4AC7BDD0" w:rsidR="00CE2E2D" w:rsidRPr="00915E71" w:rsidRDefault="00CE2E2D" w:rsidP="003018C0">
      <w:pPr>
        <w:widowControl/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088" behindDoc="0" locked="0" layoutInCell="1" allowOverlap="1" wp14:anchorId="1D76E32D" wp14:editId="031B39A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613400" cy="8872220"/>
            <wp:effectExtent l="0" t="0" r="6350" b="5080"/>
            <wp:wrapTopAndBottom/>
            <wp:docPr id="9288564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56422" name="图片 2"/>
                    <pic:cNvPicPr/>
                  </pic:nvPicPr>
                  <pic:blipFill rotWithShape="1">
                    <a:blip r:embed="rId23"/>
                    <a:srcRect l="9254" t="1555" r="6381" b="5323"/>
                    <a:stretch/>
                  </pic:blipFill>
                  <pic:spPr bwMode="auto">
                    <a:xfrm>
                      <a:off x="0" y="0"/>
                      <a:ext cx="5613400" cy="887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04957" w14:textId="3B8DCA3F" w:rsidR="00AF6B3D" w:rsidRPr="00915E71" w:rsidRDefault="00CE2E2D" w:rsidP="00CC109D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6160" behindDoc="0" locked="0" layoutInCell="1" allowOverlap="1" wp14:anchorId="3DD00267" wp14:editId="56611A1F">
            <wp:simplePos x="0" y="0"/>
            <wp:positionH relativeFrom="column">
              <wp:posOffset>-480695</wp:posOffset>
            </wp:positionH>
            <wp:positionV relativeFrom="paragraph">
              <wp:posOffset>177</wp:posOffset>
            </wp:positionV>
            <wp:extent cx="6233160" cy="8399145"/>
            <wp:effectExtent l="0" t="0" r="0" b="1905"/>
            <wp:wrapTopAndBottom/>
            <wp:docPr id="14663074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307432" name="图片 1466307432"/>
                    <pic:cNvPicPr/>
                  </pic:nvPicPr>
                  <pic:blipFill rotWithShape="1">
                    <a:blip r:embed="rId24"/>
                    <a:srcRect t="3064" b="2817"/>
                    <a:stretch/>
                  </pic:blipFill>
                  <pic:spPr bwMode="auto">
                    <a:xfrm>
                      <a:off x="0" y="0"/>
                      <a:ext cx="6233160" cy="839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D5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D5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Finite-size scaling analysis </w:t>
      </w:r>
      <w:r w:rsidR="00CC109D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of monolayer sample </w:t>
      </w:r>
      <w:r w:rsidR="00FF6338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="00FF633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6273" w:rsidRPr="00915E71">
        <w:rPr>
          <w:rFonts w:ascii="Times New Roman" w:hAnsi="Times New Roman" w:cs="Times New Roman"/>
          <w:b/>
          <w:bCs/>
          <w:sz w:val="24"/>
          <w:szCs w:val="24"/>
        </w:rPr>
        <w:t>across</w:t>
      </w:r>
      <w:r w:rsidR="00CC109D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different temperature windows</w:t>
      </w:r>
      <w:r w:rsidR="00CC1D58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CC1D58" w:rsidRPr="00915E71">
        <w:rPr>
          <w:rFonts w:ascii="Times New Roman" w:hAnsi="Times New Roman" w:cs="Times New Roman"/>
          <w:b/>
          <w:bCs/>
          <w:sz w:val="24"/>
          <w:szCs w:val="24"/>
        </w:rPr>
        <w:t>a-</w:t>
      </w:r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and</w:t>
      </w:r>
      <w:r w:rsidR="00CC1D5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proofErr w:type="spellEnd"/>
      <w:r w:rsidR="00CC1D58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715E67" w:rsidRPr="00915E71">
        <w:rPr>
          <w:rFonts w:ascii="Times New Roman" w:hAnsi="Times New Roman" w:cs="Times New Roman"/>
          <w:sz w:val="24"/>
          <w:szCs w:val="24"/>
        </w:rPr>
        <w:t>Sheet r</w:t>
      </w:r>
      <w:r w:rsidR="00CC1D58" w:rsidRPr="00915E71">
        <w:rPr>
          <w:rFonts w:ascii="Times New Roman" w:hAnsi="Times New Roman" w:cs="Times New Roman"/>
          <w:sz w:val="24"/>
          <w:szCs w:val="24"/>
        </w:rPr>
        <w:t>esist</w:t>
      </w:r>
      <w:r w:rsidR="00002928" w:rsidRPr="00915E71">
        <w:rPr>
          <w:rFonts w:ascii="Times New Roman" w:hAnsi="Times New Roman" w:cs="Times New Roman"/>
          <w:sz w:val="24"/>
          <w:szCs w:val="24"/>
        </w:rPr>
        <w:t>ivity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415D89" w:rsidRPr="00915E71">
        <w:rPr>
          <w:rFonts w:ascii="Times New Roman" w:hAnsi="Times New Roman" w:cs="Times New Roman"/>
          <w:sz w:val="24"/>
          <w:szCs w:val="24"/>
        </w:rPr>
        <w:t>isotherms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as a function of </w:t>
      </w:r>
      <w:r w:rsidR="00CC1D58" w:rsidRPr="00915E71">
        <w:rPr>
          <w:rFonts w:ascii="Times New Roman" w:hAnsi="Times New Roman" w:cs="Times New Roman"/>
          <w:sz w:val="24"/>
          <w:szCs w:val="24"/>
        </w:rPr>
        <w:lastRenderedPageBreak/>
        <w:t>doping level</w:t>
      </w:r>
      <w:r w:rsidR="00F501A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AA104E" w:rsidRPr="00915E71">
        <w:rPr>
          <w:rFonts w:ascii="Times New Roman" w:hAnsi="Times New Roman" w:cs="Times New Roman"/>
          <w:sz w:val="24"/>
          <w:szCs w:val="24"/>
        </w:rPr>
        <w:t xml:space="preserve">in the temperature </w:t>
      </w:r>
      <w:r w:rsidR="00F501AD" w:rsidRPr="00915E71">
        <w:rPr>
          <w:rFonts w:ascii="Times New Roman" w:hAnsi="Times New Roman" w:cs="Times New Roman"/>
          <w:sz w:val="24"/>
          <w:szCs w:val="24"/>
        </w:rPr>
        <w:t>windows</w:t>
      </w:r>
      <w:r w:rsidR="00221FE9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25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K, 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35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K]</m:t>
        </m:r>
      </m:oMath>
      <w:r w:rsidR="00221FE9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221FE9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35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K, 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45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K]</m:t>
        </m:r>
      </m:oMath>
      <w:r w:rsidR="00221FE9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221FE9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45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K, 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K]</m:t>
        </m:r>
      </m:oMath>
      <w:r w:rsidR="00221FE9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221FE9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K, 0.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9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K]</m:t>
        </m:r>
      </m:oMath>
      <w:r w:rsidR="00221FE9" w:rsidRPr="00915E71">
        <w:rPr>
          <w:rFonts w:ascii="Times New Roman" w:hAnsi="Times New Roman" w:cs="Times New Roman" w:hint="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0.9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K, 1.2 K]</m:t>
        </m:r>
      </m:oMath>
      <w:r w:rsidR="00221FE9"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[1.2 K, 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1.6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K]</m:t>
        </m:r>
      </m:oMath>
      <w:r w:rsidR="00221FE9"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1.6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K, 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.5 K]</m:t>
        </m:r>
      </m:oMath>
      <w:r w:rsidR="00F501AD" w:rsidRPr="00915E71">
        <w:rPr>
          <w:rFonts w:ascii="Times New Roman" w:hAnsi="Times New Roman" w:cs="Times New Roman"/>
          <w:sz w:val="24"/>
          <w:szCs w:val="24"/>
        </w:rPr>
        <w:t>, and</w:t>
      </w:r>
      <w:r w:rsidR="00AA104E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[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3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.5 K, 8 K]</m:t>
        </m:r>
      </m:oMath>
      <w:r w:rsidR="00AA104E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="00AA104E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AA104E" w:rsidRPr="00915E71">
        <w:rPr>
          <w:rFonts w:ascii="Times New Roman" w:hAnsi="Times New Roman" w:cs="Times New Roman"/>
          <w:sz w:val="24"/>
          <w:szCs w:val="24"/>
        </w:rPr>
        <w:t xml:space="preserve"> and </w:t>
      </w:r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="00AA104E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21FE9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, </w:t>
      </w:r>
      <w:r w:rsidR="001B7B2D" w:rsidRPr="00915E71">
        <w:rPr>
          <w:rFonts w:ascii="Times New Roman" w:hAnsi="Times New Roman" w:cs="Times New Roman"/>
          <w:sz w:val="24"/>
          <w:szCs w:val="24"/>
        </w:rPr>
        <w:t>Finite-size s</w:t>
      </w:r>
      <w:r w:rsidR="00CC1D58" w:rsidRPr="00915E71">
        <w:rPr>
          <w:rFonts w:ascii="Times New Roman" w:hAnsi="Times New Roman" w:cs="Times New Roman"/>
          <w:sz w:val="24"/>
          <w:szCs w:val="24"/>
        </w:rPr>
        <w:t>caling analysis of the</w:t>
      </w:r>
      <w:r w:rsidR="00226273" w:rsidRPr="00915E71">
        <w:rPr>
          <w:rFonts w:ascii="Times New Roman" w:hAnsi="Times New Roman" w:cs="Times New Roman"/>
          <w:sz w:val="24"/>
          <w:szCs w:val="24"/>
        </w:rPr>
        <w:t xml:space="preserve"> corresponding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data set</w:t>
      </w:r>
      <w:r w:rsidR="001B7B2D" w:rsidRPr="00915E71">
        <w:rPr>
          <w:rFonts w:ascii="Times New Roman" w:hAnsi="Times New Roman" w:cs="Times New Roman"/>
          <w:sz w:val="24"/>
          <w:szCs w:val="24"/>
        </w:rPr>
        <w:t>s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26273" w:rsidRPr="00915E71">
        <w:rPr>
          <w:rFonts w:ascii="Times New Roman" w:hAnsi="Times New Roman" w:cs="Times New Roman"/>
          <w:sz w:val="24"/>
          <w:szCs w:val="24"/>
        </w:rPr>
        <w:t>from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B8689A" w:rsidRPr="00915E71">
        <w:rPr>
          <w:rFonts w:ascii="Times New Roman" w:hAnsi="Times New Roman" w:cs="Times New Roman"/>
          <w:b/>
          <w:bCs/>
          <w:sz w:val="24"/>
          <w:szCs w:val="24"/>
        </w:rPr>
        <w:t>a-</w:t>
      </w:r>
      <w:r w:rsidR="00B8689A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B8689A" w:rsidRPr="00915E71">
        <w:rPr>
          <w:rFonts w:ascii="Times New Roman" w:hAnsi="Times New Roman" w:cs="Times New Roman"/>
          <w:sz w:val="24"/>
          <w:szCs w:val="24"/>
        </w:rPr>
        <w:t xml:space="preserve"> and</w:t>
      </w:r>
      <w:r w:rsidR="00B8689A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8689A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proofErr w:type="spellEnd"/>
      <w:r w:rsidR="00B8689A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B8689A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l</w:t>
      </w:r>
      <w:r w:rsidR="00B8689A" w:rsidRPr="00915E71">
        <w:rPr>
          <w:rFonts w:ascii="Times New Roman" w:hAnsi="Times New Roman" w:cs="Times New Roman"/>
          <w:sz w:val="24"/>
          <w:szCs w:val="24"/>
        </w:rPr>
        <w:t xml:space="preserve">, respectively. </w:t>
      </w:r>
      <w:r w:rsidR="00B31BAF" w:rsidRPr="00915E71">
        <w:rPr>
          <w:rFonts w:ascii="Times New Roman" w:hAnsi="Times New Roman" w:cs="Times New Roman"/>
          <w:sz w:val="24"/>
          <w:szCs w:val="24"/>
        </w:rPr>
        <w:t>All data sets collapse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927BEF" w:rsidRPr="00915E71">
        <w:rPr>
          <w:rFonts w:ascii="Times New Roman" w:hAnsi="Times New Roman" w:cs="Times New Roman"/>
          <w:sz w:val="24"/>
          <w:szCs w:val="24"/>
        </w:rPr>
        <w:t>onto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single curve</w:t>
      </w:r>
      <w:r w:rsidR="00B31BAF" w:rsidRPr="00915E71">
        <w:rPr>
          <w:rFonts w:ascii="Times New Roman" w:hAnsi="Times New Roman" w:cs="Times New Roman"/>
          <w:sz w:val="24"/>
          <w:szCs w:val="24"/>
        </w:rPr>
        <w:t>s</w:t>
      </w:r>
      <w:r w:rsidR="00226273" w:rsidRPr="00915E71">
        <w:rPr>
          <w:rFonts w:ascii="Times New Roman" w:hAnsi="Times New Roman" w:cs="Times New Roman"/>
          <w:sz w:val="24"/>
          <w:szCs w:val="24"/>
        </w:rPr>
        <w:t xml:space="preserve"> when</w:t>
      </w:r>
      <w:r w:rsidR="00927BEF" w:rsidRPr="00915E71">
        <w:rPr>
          <w:rFonts w:ascii="Times New Roman" w:hAnsi="Times New Roman" w:cs="Times New Roman"/>
          <w:sz w:val="24"/>
          <w:szCs w:val="24"/>
        </w:rPr>
        <w:t xml:space="preserve"> the sheet resistivity is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plotted </w:t>
      </w:r>
      <w:r w:rsidR="00226273" w:rsidRPr="00915E71">
        <w:rPr>
          <w:rFonts w:ascii="Times New Roman" w:hAnsi="Times New Roman" w:cs="Times New Roman"/>
          <w:sz w:val="24"/>
          <w:szCs w:val="24"/>
        </w:rPr>
        <w:t>as a function of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u=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p-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t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CC1D58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CC1D58" w:rsidRPr="00915E71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-1/vz</m:t>
            </m:r>
          </m:sup>
        </m:sSup>
      </m:oMath>
      <w:r w:rsidR="002F083B" w:rsidRPr="00915E71">
        <w:rPr>
          <w:rFonts w:ascii="Times New Roman" w:hAnsi="Times New Roman" w:cs="Times New Roman" w:hint="eastAsia"/>
          <w:sz w:val="24"/>
          <w:szCs w:val="24"/>
        </w:rPr>
        <w:t>.</w:t>
      </w:r>
      <w:r w:rsidR="002F083B" w:rsidRPr="00915E71">
        <w:rPr>
          <w:rFonts w:ascii="Times New Roman" w:hAnsi="Times New Roman" w:cs="Times New Roman"/>
          <w:sz w:val="24"/>
          <w:szCs w:val="24"/>
        </w:rPr>
        <w:t xml:space="preserve"> The</w:t>
      </w:r>
      <w:r w:rsidR="00AA104E" w:rsidRPr="00915E71">
        <w:rPr>
          <w:rFonts w:ascii="Times New Roman" w:hAnsi="Times New Roman" w:cs="Times New Roman"/>
          <w:sz w:val="24"/>
          <w:szCs w:val="24"/>
        </w:rPr>
        <w:t xml:space="preserve"> critical exponent </w:t>
      </w:r>
      <m:oMath>
        <m:r>
          <w:rPr>
            <w:rFonts w:ascii="Cambria Math" w:hAnsi="Cambria Math" w:cs="Times New Roman"/>
            <w:sz w:val="24"/>
            <w:szCs w:val="24"/>
          </w:rPr>
          <m:t>vz</m:t>
        </m:r>
      </m:oMath>
      <w:r w:rsidR="002F083B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26273" w:rsidRPr="00915E71">
        <w:rPr>
          <w:rFonts w:ascii="Times New Roman" w:hAnsi="Times New Roman" w:cs="Times New Roman"/>
          <w:sz w:val="24"/>
          <w:szCs w:val="24"/>
        </w:rPr>
        <w:t xml:space="preserve">values </w:t>
      </w:r>
      <w:r w:rsidR="002F083B" w:rsidRPr="00915E71">
        <w:rPr>
          <w:rFonts w:ascii="Times New Roman" w:hAnsi="Times New Roman" w:cs="Times New Roman"/>
          <w:sz w:val="24"/>
          <w:szCs w:val="24"/>
        </w:rPr>
        <w:t xml:space="preserve">obtained from this scaling analysis are </w:t>
      </w:r>
      <w:r w:rsidR="005848DE" w:rsidRPr="00915E71">
        <w:rPr>
          <w:rFonts w:ascii="Times New Roman" w:hAnsi="Times New Roman" w:cs="Times New Roman"/>
          <w:sz w:val="24"/>
          <w:szCs w:val="24"/>
        </w:rPr>
        <w:t xml:space="preserve">presented </w:t>
      </w:r>
      <w:r w:rsidR="002F083B" w:rsidRPr="00915E71">
        <w:rPr>
          <w:rFonts w:ascii="Times New Roman" w:hAnsi="Times New Roman" w:cs="Times New Roman"/>
          <w:sz w:val="24"/>
          <w:szCs w:val="24"/>
        </w:rPr>
        <w:t>in Fig. 4b</w:t>
      </w:r>
      <w:r w:rsidR="00CC1D58" w:rsidRPr="00915E71">
        <w:rPr>
          <w:rFonts w:ascii="Times New Roman" w:hAnsi="Times New Roman" w:cs="Times New Roman"/>
          <w:sz w:val="24"/>
          <w:szCs w:val="24"/>
        </w:rPr>
        <w:t>.</w:t>
      </w:r>
    </w:p>
    <w:p w14:paraId="0FE5F976" w14:textId="211F176B" w:rsidR="00AF6B3D" w:rsidRPr="00915E71" w:rsidRDefault="00AF6B3D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0D22296" w14:textId="5885AF9B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BAEA25B" w14:textId="159736C2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51C5EB5" w14:textId="0C6A225E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EB5371B" w14:textId="690FE12C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13E3113" w14:textId="69ED6271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2E68043" w14:textId="6FD363C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BA8AB08" w14:textId="30B6199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5016F5B" w14:textId="3319CF4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0327D44" w14:textId="2BFC4756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849797A" w14:textId="05C5E6E9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43824DB" w14:textId="48EA9F7A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BF4F4D1" w14:textId="2F60EC8A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45F324A" w14:textId="431917A6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4AD222F" w14:textId="7105279C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DCD70E6" w14:textId="7D7110A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599B70E" w14:textId="251077D1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3D15DC7" w14:textId="12074E66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D574DE3" w14:textId="5953C518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DBD1C6E" w14:textId="5AF8ABAF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0DF3F01" w14:textId="5F80C874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A96E1BB" w14:textId="395EA9BC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FA27339" w14:textId="162B616C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9452EB3" w14:textId="0E1D40E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3508AE8" w14:textId="13EDB2B6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0EDAE16" w14:textId="593C3DC9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71B1FE8" w14:textId="66A409F4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E1ECD74" w14:textId="3EBC9FA0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54497B6" w14:textId="137D121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02C92B7" w14:textId="09054875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AB9590B" w14:textId="2399B8B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B50F7E9" w14:textId="4C4389E6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60E17BE" w14:textId="75B1B008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CBB2535" w14:textId="728F374B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B493EAA" w14:textId="43F5FADD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EA5DAE8" w14:textId="4BCBE254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7B68781" w14:textId="60795BA5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ABDA57B" w14:textId="48821FAC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305E7F8" w14:textId="54A0F0CE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D42F543" w14:textId="4CC7F0CB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D6D7357" w14:textId="5AEE910B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D3F34EE" w14:textId="4CDE5172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2BC688C" w14:textId="71039C19" w:rsidR="00261AAD" w:rsidRPr="00915E71" w:rsidRDefault="00261AAD" w:rsidP="00261AAD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3E8D839" w14:textId="684006E7" w:rsidR="00B15473" w:rsidRPr="00915E71" w:rsidRDefault="004F510A" w:rsidP="00B15473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90496" behindDoc="0" locked="0" layoutInCell="1" allowOverlap="1" wp14:anchorId="0F6FDC2C" wp14:editId="2BBBDF12">
            <wp:simplePos x="0" y="0"/>
            <wp:positionH relativeFrom="page">
              <wp:align>center</wp:align>
            </wp:positionH>
            <wp:positionV relativeFrom="paragraph">
              <wp:posOffset>66675</wp:posOffset>
            </wp:positionV>
            <wp:extent cx="4324350" cy="6649720"/>
            <wp:effectExtent l="0" t="0" r="0" b="0"/>
            <wp:wrapTopAndBottom/>
            <wp:docPr id="556918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18153" name="图片 1"/>
                    <pic:cNvPicPr/>
                  </pic:nvPicPr>
                  <pic:blipFill rotWithShape="1">
                    <a:blip r:embed="rId25"/>
                    <a:srcRect l="3593" t="19" r="8308" b="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64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47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547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L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ayer dependence of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CDW 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correlation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in Bi</w:t>
      </w:r>
      <w:r w:rsidR="00BB0484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2201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a, b,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Differential conductance map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g(</m:t>
        </m:r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r</m:t>
        </m:r>
        <m:r>
          <w:rPr>
            <w:rFonts w:ascii="Cambria Math" w:eastAsia="宋体" w:hAnsi="Cambria Math" w:cs="Times New Roman"/>
            <w:sz w:val="24"/>
            <w:szCs w:val="24"/>
          </w:rPr>
          <m:t xml:space="preserve">, 10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meV</m:t>
        </m:r>
        <m:r>
          <w:rPr>
            <w:rFonts w:ascii="Cambria Math" w:eastAsia="宋体" w:hAnsi="Cambria Math" w:cs="Times New Roman"/>
            <w:sz w:val="24"/>
            <w:szCs w:val="24"/>
          </w:rPr>
          <m:t>)</m:t>
        </m:r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of monolayer and bulk Bi</w:t>
      </w:r>
      <w:r w:rsidR="00BB0484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2201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, respectively.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c, d,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Fourier transform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of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differential conductance map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shown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e, f,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Spatial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maps of the CDW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amplitude at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 wavevector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CO</m:t>
            </m:r>
          </m:sub>
        </m:sSub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for optimally doped monolayer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(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1L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; panel 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) and bulk (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panel 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b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) Bi</w:t>
      </w:r>
      <w:r w:rsidR="00BB0484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2201.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T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he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CDW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amplitude </w:t>
      </w:r>
      <m:oMath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A</m:t>
            </m:r>
            <m:d>
              <m:d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r</m:t>
                </m:r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q</m:t>
                </m:r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sz w:val="24"/>
                        <w:szCs w:val="24"/>
                      </w:rPr>
                      <m:t>CO</m:t>
                    </m:r>
                  </m:sub>
                </m:sSub>
              </m:e>
            </m:d>
          </m:e>
        </m:d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is extracted from the differential conductance maps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g(</m:t>
        </m:r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r</m:t>
        </m:r>
        <m:r>
          <w:rPr>
            <w:rFonts w:ascii="Cambria Math" w:eastAsia="宋体" w:hAnsi="Cambria Math" w:cs="Times New Roman"/>
            <w:sz w:val="24"/>
            <w:szCs w:val="24"/>
          </w:rPr>
          <m:t xml:space="preserve">, 10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meV</m:t>
        </m:r>
        <m:r>
          <w:rPr>
            <w:rFonts w:ascii="Cambria Math" w:eastAsia="宋体" w:hAnsi="Cambria Math" w:cs="Times New Roman"/>
            <w:sz w:val="24"/>
            <w:szCs w:val="24"/>
          </w:rPr>
          <m:t>)</m:t>
        </m:r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using the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Fourier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filter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ing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method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described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in </w:t>
      </w:r>
      <w:r w:rsidR="00E238B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ref. </w: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eastAsia="宋体" w:hAnsi="Times New Roman" w:cs="Times New Roman"/>
          <w:sz w:val="24"/>
          <w:szCs w:val="24"/>
        </w:rPr>
        <w:instrText xml:space="preserve"> ADDIN NE.Ref.{238BC091-C835-4949-B1FB-75F8EDA58B31}</w:instrTex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6</w: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.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g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, </w:t>
      </w:r>
      <w:proofErr w:type="gramStart"/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Radially</w:t>
      </w:r>
      <w:proofErr w:type="gramEnd"/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averaged CDW correlation function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CO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</m:oMath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for 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optimal doped 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monolayer (1L), bilayer (2L), and bulk Bi</w:t>
      </w:r>
      <w:r w:rsidR="00BB0484" w:rsidRPr="00915E71">
        <w:rPr>
          <w:rFonts w:ascii="Times New Roman" w:eastAsia="宋体" w:hAnsi="Times New Roman" w:cs="Times New Roman"/>
          <w:iCs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2201. S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>olid line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denote fits to an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exponential decay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;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fitting is performed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for distances larger than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Fourier filter size </w:t>
      </w:r>
      <m:oMath>
        <m:r>
          <w:rPr>
            <w:rFonts w:ascii="Cambria Math" w:eastAsia="宋体" w:hAnsi="Cambria Math" w:cs="Times New Roman"/>
            <w:sz w:val="24"/>
            <w:szCs w:val="24"/>
          </w:rPr>
          <m:t xml:space="preserve">L=0.7 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nm</m:t>
        </m:r>
      </m:oMath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. </w:t>
      </w:r>
      <w:r w:rsidR="00B15473" w:rsidRPr="00915E71">
        <w:rPr>
          <w:rFonts w:ascii="Times New Roman" w:eastAsia="宋体" w:hAnsi="Times New Roman" w:cs="Times New Roman" w:hint="eastAsia"/>
          <w:b/>
          <w:bCs/>
          <w:iCs/>
          <w:sz w:val="24"/>
          <w:szCs w:val="24"/>
        </w:rPr>
        <w:t>h</w:t>
      </w:r>
      <w:r w:rsidR="00B15473" w:rsidRPr="00915E71">
        <w:rPr>
          <w:rFonts w:ascii="Times New Roman" w:eastAsia="宋体" w:hAnsi="Times New Roman" w:cs="Times New Roman"/>
          <w:b/>
          <w:bCs/>
          <w:iCs/>
          <w:sz w:val="24"/>
          <w:szCs w:val="24"/>
        </w:rPr>
        <w:t>,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CDW correlation length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CO</m:t>
            </m:r>
          </m:sub>
        </m:sSub>
      </m:oMath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for 1L, 2L, and bulk samples, extracted by fitting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G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CO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G</m:t>
            </m:r>
            <m:ctrlPr>
              <w:rPr>
                <w:rFonts w:ascii="Cambria Math" w:eastAsia="宋体" w:hAnsi="Cambria Math" w:cs="Times New Roman" w:hint="eastAsia"/>
                <w:i/>
                <w:sz w:val="24"/>
                <w:szCs w:val="24"/>
              </w:rPr>
            </m:ctrlPr>
          </m:e>
          <m:sub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e</m:t>
            </m:r>
            <m:ctrlPr>
              <w:rPr>
                <w:rFonts w:ascii="Cambria Math" w:eastAsia="宋体" w:hAnsi="Cambria Math" w:cs="Times New Roman" w:hint="eastAsia"/>
                <w:i/>
                <w:sz w:val="24"/>
                <w:szCs w:val="24"/>
              </w:rPr>
            </m:ctrlP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-r/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ξ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CO</m:t>
                </m:r>
              </m:sub>
            </m:sSub>
          </m:sup>
        </m:sSup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</w:p>
    <w:p w14:paraId="208452F9" w14:textId="23EF452C" w:rsidR="00B15473" w:rsidRPr="00915E71" w:rsidRDefault="00577DF7" w:rsidP="00B15473">
      <w:pPr>
        <w:adjustRightInd w:val="0"/>
        <w:snapToGrid w:val="0"/>
        <w:rPr>
          <w:rFonts w:ascii="Times New Roman" w:eastAsia="宋体" w:hAnsi="Times New Roman" w:cs="Times New Roman"/>
          <w:iCs/>
          <w:sz w:val="24"/>
          <w:szCs w:val="24"/>
        </w:rPr>
      </w:pPr>
      <w:r w:rsidRPr="00915E71"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91520" behindDoc="0" locked="0" layoutInCell="1" allowOverlap="1" wp14:anchorId="283A47C1" wp14:editId="75737F1A">
            <wp:simplePos x="0" y="0"/>
            <wp:positionH relativeFrom="margin">
              <wp:align>center</wp:align>
            </wp:positionH>
            <wp:positionV relativeFrom="paragraph">
              <wp:posOffset>88829</wp:posOffset>
            </wp:positionV>
            <wp:extent cx="5299710" cy="5196840"/>
            <wp:effectExtent l="0" t="0" r="0" b="3810"/>
            <wp:wrapSquare wrapText="bothSides"/>
            <wp:docPr id="19455814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81424" name="图片 1"/>
                    <pic:cNvPicPr/>
                  </pic:nvPicPr>
                  <pic:blipFill rotWithShape="1">
                    <a:blip r:embed="rId26"/>
                    <a:srcRect t="7367" r="6369" b="27690"/>
                    <a:stretch/>
                  </pic:blipFill>
                  <pic:spPr bwMode="auto">
                    <a:xfrm>
                      <a:off x="0" y="0"/>
                      <a:ext cx="5299710" cy="519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B15473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Cluster and correlation analysis of underdoped 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monolayer Bi</w:t>
      </w:r>
      <w:r w:rsidR="00BB0484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2201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. a, </w:t>
      </w:r>
      <w:r w:rsidR="00B15473" w:rsidRPr="00915E71">
        <w:rPr>
          <w:rFonts w:ascii="Times New Roman" w:hAnsi="Times New Roman" w:cs="Times New Roman"/>
          <w:kern w:val="0"/>
          <w:sz w:val="24"/>
          <w:szCs w:val="24"/>
        </w:rPr>
        <w:t xml:space="preserve">Differential conductance map </w:t>
      </w:r>
      <m:oMath>
        <m:r>
          <w:rPr>
            <w:rFonts w:ascii="Cambria Math" w:hAnsi="Cambria Math" w:cs="Times New Roman"/>
            <w:kern w:val="0"/>
            <w:sz w:val="24"/>
            <w:szCs w:val="24"/>
          </w:rPr>
          <m:t>g (</m:t>
        </m:r>
        <m:r>
          <m:rPr>
            <m:sty m:val="b"/>
          </m:rPr>
          <w:rPr>
            <w:rFonts w:ascii="Cambria Math" w:hAnsi="Cambria Math" w:cs="Times New Roman"/>
            <w:kern w:val="0"/>
            <w:sz w:val="24"/>
            <w:szCs w:val="24"/>
          </w:rPr>
          <m:t>r</m:t>
        </m:r>
        <m:r>
          <w:rPr>
            <w:rFonts w:ascii="Cambria Math" w:hAnsi="Cambria Math" w:cs="Times New Roman"/>
            <w:kern w:val="0"/>
            <w:sz w:val="24"/>
            <w:szCs w:val="24"/>
          </w:rPr>
          <m:t>,E)</m:t>
        </m:r>
      </m:oMath>
      <w:r w:rsidR="00B15473" w:rsidRPr="00915E71">
        <w:rPr>
          <w:rFonts w:ascii="Times New Roman" w:hAnsi="Times New Roman" w:cs="Times New Roman"/>
          <w:kern w:val="0"/>
          <w:sz w:val="24"/>
          <w:szCs w:val="24"/>
        </w:rPr>
        <w:t xml:space="preserve"> at </w:t>
      </w:r>
      <m:oMath>
        <m:r>
          <w:rPr>
            <w:rFonts w:ascii="Cambria Math" w:hAnsi="Cambria Math" w:cs="Times New Roman"/>
            <w:kern w:val="0"/>
            <w:sz w:val="24"/>
            <w:szCs w:val="24"/>
          </w:rPr>
          <m:t xml:space="preserve">E=80 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meV</m:t>
        </m:r>
      </m:oMath>
      <w:r w:rsidR="00B15473" w:rsidRPr="00915E71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b, </w:t>
      </w:r>
      <w:proofErr w:type="spellStart"/>
      <w:r w:rsidR="00B15473" w:rsidRPr="00915E71">
        <w:rPr>
          <w:rFonts w:ascii="Times New Roman" w:eastAsia="宋体" w:hAnsi="Times New Roman" w:cs="Times New Roman"/>
          <w:sz w:val="24"/>
          <w:szCs w:val="24"/>
        </w:rPr>
        <w:t>Ising</w:t>
      </w:r>
      <w:proofErr w:type="spellEnd"/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 field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map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S(</m:t>
        </m:r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r</m:t>
        </m:r>
        <m:r>
          <w:rPr>
            <w:rFonts w:ascii="Cambria Math" w:eastAsia="宋体" w:hAnsi="Cambria Math" w:cs="Times New Roman"/>
            <w:sz w:val="24"/>
            <w:szCs w:val="24"/>
          </w:rPr>
          <m:t>)</m:t>
        </m:r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defined as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S</m:t>
        </m:r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  <m:r>
          <w:rPr>
            <w:rFonts w:ascii="Cambria Math" w:eastAsia="宋体" w:hAnsi="Cambria Math" w:cs="Times New Roman"/>
            <w:sz w:val="24"/>
            <w:szCs w:val="24"/>
          </w:rPr>
          <m:t>=+1</m:t>
        </m:r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if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modulation amplitude at </w:t>
      </w:r>
      <m:oMath>
        <m:sSub>
          <m:sSubPr>
            <m:ctrlPr>
              <w:rPr>
                <w:rFonts w:ascii="Cambria Math" w:eastAsia="宋体" w:hAnsi="Cambria Math" w:cs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eastAsia="宋体" w:hAnsi="Cambria Math" w:cs="Times New Roman" w:hint="eastAsia"/>
                <w:b/>
                <w:bCs/>
                <w:i/>
                <w:sz w:val="24"/>
                <w:szCs w:val="24"/>
              </w:rPr>
            </m:ctrlP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CO,x</m:t>
            </m:r>
          </m:sub>
        </m:sSub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exceeds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that at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  <m:ctrlPr>
              <w:rPr>
                <w:rFonts w:ascii="Cambria Math" w:eastAsia="宋体" w:hAnsi="Cambria Math" w:cs="Times New Roman" w:hint="eastAsia"/>
                <w:i/>
                <w:sz w:val="24"/>
                <w:szCs w:val="24"/>
              </w:rPr>
            </m:ctrlP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CO,y</m:t>
            </m:r>
          </m:sub>
        </m:sSub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(</w:t>
      </w:r>
      <w:proofErr w:type="gramStart"/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i.e.</w:t>
      </w:r>
      <w:proofErr w:type="gramEnd"/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x</m:t>
                </m:r>
              </m:sub>
            </m:sSub>
          </m:e>
        </m:d>
        <m:r>
          <w:rPr>
            <w:rFonts w:ascii="Cambria Math" w:eastAsia="宋体" w:hAnsi="Cambria Math" w:cs="Times New Roman"/>
            <w:sz w:val="24"/>
            <w:szCs w:val="24"/>
          </w:rPr>
          <m:t>&gt;</m:t>
        </m:r>
        <m:d>
          <m:dPr>
            <m:begChr m:val="|"/>
            <m:endChr m:val="|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y</m:t>
                </m:r>
              </m:sub>
            </m:sSub>
          </m:e>
        </m:d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)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, and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S</m:t>
        </m:r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  <m:r>
          <w:rPr>
            <w:rFonts w:ascii="Cambria Math" w:eastAsia="宋体" w:hAnsi="Cambria Math" w:cs="Times New Roman"/>
            <w:sz w:val="24"/>
            <w:szCs w:val="24"/>
          </w:rPr>
          <m:t>=-1</m:t>
        </m:r>
      </m:oMath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otherwise. The modulation amplitude map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x</m:t>
            </m:r>
          </m:sub>
        </m:sSub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y</m:t>
            </m:r>
          </m:sub>
        </m:sSub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are extracted using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the Fourier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filter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ing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method described in </w:t>
      </w:r>
      <w:r w:rsidR="00E238B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ref. </w: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eastAsia="宋体" w:hAnsi="Times New Roman" w:cs="Times New Roman"/>
          <w:sz w:val="24"/>
          <w:szCs w:val="24"/>
        </w:rPr>
        <w:instrText xml:space="preserve"> ADDIN NE.Ref.{E3E9A335-2290-46A7-94A0-B52536AA83AA}</w:instrTex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6</w: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="00B15473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c,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Log-log plot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of the cluster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size distribution and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cluster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erimeter 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versus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cluster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area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after logarithm binning.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Linear fits yield a cluster size exponent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τ=1.30±0.50</m:t>
        </m:r>
      </m:oMath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fractal dimension ratio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h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v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=0.76±0.09</m:t>
        </m:r>
      </m:oMath>
      <w:r w:rsidR="00B15473" w:rsidRPr="00915E71">
        <w:rPr>
          <w:rFonts w:ascii="Times New Roman" w:eastAsia="宋体" w:hAnsi="Times New Roman" w:cs="Times New Roman"/>
          <w:sz w:val="24"/>
          <w:szCs w:val="24"/>
        </w:rPr>
        <w:t>, consistent with values reported for bulk samples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. </w:t>
      </w:r>
      <w:r w:rsidR="00B15473" w:rsidRPr="00915E71">
        <w:rPr>
          <w:rFonts w:ascii="Times New Roman" w:eastAsia="宋体" w:hAnsi="Times New Roman" w:cs="Times New Roman"/>
          <w:b/>
          <w:bCs/>
          <w:iCs/>
          <w:sz w:val="24"/>
          <w:szCs w:val="24"/>
        </w:rPr>
        <w:t>d,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 Spin-spin correlation function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spin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and pair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connectivity correlation function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conn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>Solid lines represent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iCs/>
          <w:sz w:val="24"/>
          <w:szCs w:val="24"/>
        </w:rPr>
        <w:t xml:space="preserve">fits to a power law with </w:t>
      </w:r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 xml:space="preserve">an exponential cut-off,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G</m:t>
            </m:r>
            <m:ctrlPr>
              <w:rPr>
                <w:rFonts w:ascii="Cambria Math" w:eastAsia="宋体" w:hAnsi="Cambria Math" w:cs="Times New Roman" w:hint="eastAsia"/>
                <w:i/>
                <w:sz w:val="24"/>
                <w:szCs w:val="24"/>
              </w:rPr>
            </m:ctrlPr>
          </m:e>
          <m:sub>
            <m:r>
              <w:rPr>
                <w:rFonts w:ascii="Cambria Math" w:eastAsia="宋体" w:hAnsi="Cambria Math" w:cs="Times New Roman" w:hint="eastAsia"/>
                <w:sz w:val="24"/>
                <w:szCs w:val="24"/>
              </w:rPr>
              <m:t>0</m:t>
            </m:r>
          </m:sub>
        </m:sSub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-α</m:t>
            </m:r>
          </m:sup>
        </m:sSup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-r/ξ</m:t>
            </m:r>
          </m:sup>
        </m:sSup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following the procedure described in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238B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ref. </w: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eastAsia="宋体" w:hAnsi="Times New Roman" w:cs="Times New Roman"/>
          <w:sz w:val="24"/>
          <w:szCs w:val="24"/>
        </w:rPr>
        <w:instrText xml:space="preserve"> ADDIN NE.Ref.{A5547F41-1D8E-4ADD-AA8A-0A10A6084DDD}</w:instrTex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7</w:t>
      </w:r>
      <w:r w:rsidR="00E238B3" w:rsidRPr="00915E71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.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While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spin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does not exhibit power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law behavio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u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r, </w:t>
      </w:r>
      <m:oMath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G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conn</m:t>
            </m:r>
          </m:sub>
        </m:sSub>
        <m:d>
          <m:d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r</m:t>
            </m:r>
          </m:e>
        </m:d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is well described by a power law, yielding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d-2+</m:t>
        </m:r>
        <m:sSub>
          <m:sSub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η</m:t>
            </m:r>
          </m:e>
          <m:sub>
            <m:r>
              <w:rPr>
                <w:rFonts w:ascii="Cambria Math" w:eastAsia="宋体" w:hAnsi="Cambria Math" w:cs="Times New Roman"/>
                <w:sz w:val="24"/>
                <w:szCs w:val="24"/>
              </w:rPr>
              <m:t>conn</m:t>
            </m:r>
          </m:sub>
        </m:sSub>
        <m:r>
          <w:rPr>
            <w:rFonts w:ascii="Cambria Math" w:eastAsia="宋体" w:hAnsi="Cambria Math" w:cs="Times New Roman"/>
            <w:sz w:val="24"/>
            <w:szCs w:val="24"/>
          </w:rPr>
          <m:t>=0.26±0.02</m:t>
        </m:r>
      </m:oMath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, consistent with bulk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Bi</w:t>
      </w:r>
      <w:r w:rsidR="00BB0484" w:rsidRPr="00915E71">
        <w:rPr>
          <w:rFonts w:ascii="Times New Roman" w:eastAsia="宋体" w:hAnsi="Times New Roman" w:cs="Times New Roman"/>
          <w:sz w:val="24"/>
          <w:szCs w:val="24"/>
        </w:rPr>
        <w:t>-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2201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results</w:t>
      </w:r>
      <w:r w:rsidR="00540C5D" w:rsidRPr="00915E71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eastAsia="宋体" w:hAnsi="Times New Roman" w:cs="Times New Roman"/>
          <w:sz w:val="24"/>
          <w:szCs w:val="24"/>
        </w:rPr>
        <w:instrText xml:space="preserve"> ADDIN NE.Ref.{1EE8DFD3-4090-424D-82F9-753C54911C35}</w:instrText>
      </w:r>
      <w:r w:rsidR="00540C5D" w:rsidRPr="00915E71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8</w:t>
      </w:r>
      <w:r w:rsidR="00540C5D" w:rsidRPr="00915E71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.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F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>it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s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>are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 performed </w:t>
      </w:r>
      <w:r w:rsidR="00B15473" w:rsidRPr="00915E71">
        <w:rPr>
          <w:rFonts w:ascii="Times New Roman" w:eastAsia="宋体" w:hAnsi="Times New Roman" w:cs="Times New Roman"/>
          <w:sz w:val="24"/>
          <w:szCs w:val="24"/>
        </w:rPr>
        <w:t xml:space="preserve">for distances larger than the </w:t>
      </w:r>
      <w:r w:rsidR="00B15473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Fourier filter size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L=0.7</m:t>
        </m:r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nm</m:t>
        </m:r>
      </m:oMath>
      <w:r w:rsidR="00B15473" w:rsidRPr="00915E71">
        <w:rPr>
          <w:rFonts w:ascii="Times New Roman" w:eastAsia="宋体" w:hAnsi="Times New Roman" w:cs="Times New Roman" w:hint="eastAsia"/>
          <w:iCs/>
          <w:sz w:val="24"/>
          <w:szCs w:val="24"/>
        </w:rPr>
        <w:t>.</w:t>
      </w:r>
    </w:p>
    <w:p w14:paraId="7AE8EBE4" w14:textId="54AE8130" w:rsidR="00B15473" w:rsidRPr="00915E71" w:rsidRDefault="00B15473" w:rsidP="00261AAD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59EF5EA" w14:textId="77777777" w:rsidR="00B15473" w:rsidRPr="00915E71" w:rsidRDefault="00B15473" w:rsidP="00261AAD">
      <w:pPr>
        <w:adjustRightInd w:val="0"/>
        <w:snapToGrid w:val="0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CEFDFBB" w14:textId="26DA237D" w:rsidR="00261AAD" w:rsidRPr="00915E71" w:rsidRDefault="00FC3F6E" w:rsidP="00261AAD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8208" behindDoc="1" locked="0" layoutInCell="1" allowOverlap="1" wp14:anchorId="7966F6ED" wp14:editId="4207ED8A">
            <wp:simplePos x="0" y="0"/>
            <wp:positionH relativeFrom="margin">
              <wp:align>right</wp:align>
            </wp:positionH>
            <wp:positionV relativeFrom="paragraph">
              <wp:posOffset>110850</wp:posOffset>
            </wp:positionV>
            <wp:extent cx="5670550" cy="3509010"/>
            <wp:effectExtent l="0" t="0" r="6350" b="0"/>
            <wp:wrapTopAndBottom/>
            <wp:docPr id="1902789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245875" name="图片 1"/>
                    <pic:cNvPicPr/>
                  </pic:nvPicPr>
                  <pic:blipFill rotWithShape="1">
                    <a:blip r:embed="rId27"/>
                    <a:srcRect t="7110" b="49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3509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AAD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AAD" w:rsidRPr="00915E71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261AAD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Power-law divergence of the critical exponent</w:t>
      </w:r>
      <w:r w:rsidR="00261AAD" w:rsidRPr="00915E71">
        <w:rPr>
          <w:rFonts w:ascii="Times New Roman" w:eastAsia="宋体" w:hAnsi="Times New Roman" w:cs="Times New Roman"/>
          <w:b/>
          <w:bCs/>
          <w:i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宋体" w:hAnsi="Cambria Math" w:cs="Times New Roman"/>
            <w:sz w:val="24"/>
            <w:szCs w:val="24"/>
          </w:rPr>
          <m:t>νz</m:t>
        </m:r>
      </m:oMath>
      <w:r w:rsidR="00261AAD" w:rsidRPr="00915E71" w:rsidDel="002C0A8B">
        <w:rPr>
          <w:rFonts w:ascii="Times New Roman" w:eastAsia="宋体" w:hAnsi="Times New Roman" w:cs="Times New Roman"/>
          <w:b/>
          <w:bCs/>
          <w:i/>
          <w:sz w:val="24"/>
          <w:szCs w:val="24"/>
        </w:rPr>
        <w:t xml:space="preserve"> </w:t>
      </w:r>
      <w:r w:rsidR="00261AAD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under different choices of temperature windows</w:t>
      </w:r>
      <w:r w:rsidR="00261AAD" w:rsidRPr="00915E71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 a-c</w:t>
      </w:r>
      <w:r w:rsidR="00261AAD" w:rsidRPr="00915E71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proofErr w:type="gramStart"/>
      <w:r w:rsidR="00261AAD" w:rsidRPr="00915E71">
        <w:rPr>
          <w:rFonts w:ascii="Times New Roman" w:eastAsia="宋体" w:hAnsi="Times New Roman" w:cs="Times New Roman"/>
          <w:sz w:val="24"/>
          <w:szCs w:val="24"/>
        </w:rPr>
        <w:t>Three</w:t>
      </w:r>
      <w:proofErr w:type="gramEnd"/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representative choices of temperature windows used in the scaling analysis, along with the corresponding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νz</m:t>
        </m:r>
      </m:oMath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values obtained for each window.</w:t>
      </w:r>
      <w:r w:rsidR="00261AA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61AAD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r w:rsidR="00261AAD" w:rsidRPr="00915E71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gramStart"/>
      <w:r w:rsidR="00261AAD" w:rsidRPr="00915E71">
        <w:rPr>
          <w:rFonts w:ascii="Times New Roman" w:eastAsia="宋体" w:hAnsi="Times New Roman" w:cs="Times New Roman"/>
          <w:sz w:val="24"/>
          <w:szCs w:val="24"/>
        </w:rPr>
        <w:t>Doping</w:t>
      </w:r>
      <w:proofErr w:type="gramEnd"/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dependence of the critical exponent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νz</m:t>
        </m:r>
      </m:oMath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extracted from the three window choices shown in </w:t>
      </w:r>
      <w:r w:rsidR="00261AAD" w:rsidRPr="00915E71">
        <w:rPr>
          <w:rFonts w:ascii="Times New Roman" w:eastAsia="宋体" w:hAnsi="Times New Roman" w:cs="Times New Roman"/>
          <w:b/>
          <w:bCs/>
          <w:sz w:val="24"/>
          <w:szCs w:val="24"/>
        </w:rPr>
        <w:t>a–c</w:t>
      </w:r>
      <w:r w:rsidR="00261AAD" w:rsidRPr="00915E71">
        <w:rPr>
          <w:rFonts w:ascii="Times New Roman" w:eastAsia="宋体" w:hAnsi="Times New Roman" w:cs="Times New Roman"/>
          <w:sz w:val="24"/>
          <w:szCs w:val="24"/>
        </w:rPr>
        <w:t>. All data sets follow the activated scaling relation</w:t>
      </w:r>
      <w:r w:rsidR="00261AAD" w:rsidRPr="00915E7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ν</m:t>
        </m:r>
        <m:r>
          <w:rPr>
            <w:rFonts w:ascii="Cambria Math" w:hAnsi="Cambria Math" w:cs="Times"/>
            <w:sz w:val="24"/>
            <w:szCs w:val="24"/>
          </w:rPr>
          <m:t xml:space="preserve">z ~ </m:t>
        </m:r>
        <m:sSup>
          <m:sSupPr>
            <m:ctrlPr>
              <w:rPr>
                <w:rFonts w:ascii="Cambria Math" w:hAnsi="Cambria Math" w:cs="Times"/>
                <w:i/>
                <w:sz w:val="24"/>
                <w:szCs w:val="24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"/>
                    <w:sz w:val="24"/>
                    <w:szCs w:val="24"/>
                  </w:rPr>
                  <m:t>p-</m:t>
                </m:r>
                <m:sSubSup>
                  <m:sSubSupPr>
                    <m:ctrlPr>
                      <w:rPr>
                        <w:rFonts w:ascii="Cambria Math" w:hAnsi="Cambria Math" w:cs="Times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"/>
                        <w:sz w:val="24"/>
                        <w:szCs w:val="24"/>
                      </w:rPr>
                      <m:t>p</m:t>
                    </m: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"/>
                        <w:sz w:val="24"/>
                        <w:szCs w:val="24"/>
                      </w:rPr>
                      <m:t>c</m:t>
                    </m: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ub>
                  <m:sup>
                    <m:r>
                      <w:rPr>
                        <w:rFonts w:ascii="Cambria Math" w:hAnsi="Cambria Math" w:cs="Times"/>
                        <w:sz w:val="24"/>
                        <w:szCs w:val="24"/>
                      </w:rPr>
                      <m:t>*</m:t>
                    </m: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up>
                </m:sSubSup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>
            </m:d>
            <m:ctrlPr>
              <w:rPr>
                <w:rFonts w:ascii="Cambria Math" w:hAnsi="Cambria Math"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"/>
                <w:sz w:val="24"/>
                <w:szCs w:val="24"/>
              </w:rPr>
              <m:t>-νψ</m:t>
            </m:r>
            <m:ctrlPr>
              <w:rPr>
                <w:rFonts w:ascii="Cambria Math" w:hAnsi="Cambria Math"/>
                <w:sz w:val="24"/>
                <w:szCs w:val="24"/>
              </w:rPr>
            </m:ctrlPr>
          </m:sup>
        </m:sSup>
      </m:oMath>
      <w:r w:rsidR="00261AAD"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The fitted </w:t>
      </w:r>
      <m:oMath>
        <m:r>
          <w:rPr>
            <w:rFonts w:ascii="Cambria Math" w:hAnsi="Cambria Math" w:cs="Times New Roman"/>
            <w:sz w:val="24"/>
            <w:szCs w:val="24"/>
          </w:rPr>
          <m:t>νψ</m:t>
        </m:r>
      </m:oMath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values are 0.54, 0.57, and 0.60, and the corresponding </w:t>
      </w:r>
      <m:oMath>
        <m:sSubSup>
          <m:sSubSupPr>
            <m:ctrlPr>
              <w:rPr>
                <w:rFonts w:ascii="Cambria Math" w:hAnsi="Cambria Math" w:cs="Times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"/>
                <w:sz w:val="24"/>
                <w:szCs w:val="24"/>
              </w:rPr>
              <m:t>p</m:t>
            </m:r>
            <m:ctrlPr>
              <w:rPr>
                <w:rFonts w:ascii="Cambria Math" w:hAnsi="Cambria Math"/>
                <w:sz w:val="24"/>
                <w:szCs w:val="24"/>
              </w:rPr>
            </m:ctrlPr>
          </m:e>
          <m:sub>
            <m:r>
              <m:rPr>
                <m:sty m:val="p"/>
              </m:rPr>
              <w:rPr>
                <w:rFonts w:ascii="Cambria Math" w:hAnsi="Cambria Math" w:cs="Times"/>
                <w:sz w:val="24"/>
                <w:szCs w:val="24"/>
              </w:rPr>
              <m:t>c</m:t>
            </m:r>
            <m:ctrlPr>
              <w:rPr>
                <w:rFonts w:ascii="Cambria Math" w:hAnsi="Cambria Math"/>
                <w:sz w:val="24"/>
                <w:szCs w:val="24"/>
              </w:rPr>
            </m:ctrlPr>
          </m:sub>
          <m:sup>
            <m:r>
              <w:rPr>
                <w:rFonts w:ascii="Cambria Math" w:hAnsi="Cambria Math" w:cs="Times"/>
                <w:sz w:val="24"/>
                <w:szCs w:val="24"/>
              </w:rPr>
              <m:t>*</m:t>
            </m:r>
            <m:ctrlPr>
              <w:rPr>
                <w:rFonts w:ascii="Cambria Math" w:hAnsi="Cambria Math"/>
                <w:sz w:val="24"/>
                <w:szCs w:val="24"/>
              </w:rPr>
            </m:ctrlPr>
          </m:sup>
        </m:sSubSup>
      </m:oMath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values are 0.4665, 0.4672, and 0.4665, respectively. The horizontal dashed line at </w:t>
      </w:r>
      <m:oMath>
        <m:r>
          <w:rPr>
            <w:rFonts w:ascii="Cambria Math" w:eastAsia="宋体" w:hAnsi="Cambria Math" w:cs="Times New Roman"/>
            <w:sz w:val="24"/>
            <w:szCs w:val="24"/>
          </w:rPr>
          <m:t>νz=1.5</m:t>
        </m:r>
      </m:oMath>
      <w:r w:rsidR="00261AAD" w:rsidRPr="00915E71">
        <w:rPr>
          <w:rFonts w:ascii="Times New Roman" w:eastAsia="宋体" w:hAnsi="Times New Roman" w:cs="Times New Roman"/>
          <w:sz w:val="24"/>
          <w:szCs w:val="24"/>
        </w:rPr>
        <w:t xml:space="preserve"> marks the value associated with the superconductor–insulator transition (SIT) obtained in the same device at higher temperatures.</w:t>
      </w:r>
    </w:p>
    <w:p w14:paraId="5831792D" w14:textId="710D3A4B" w:rsidR="002F3491" w:rsidRPr="00915E71" w:rsidRDefault="002F349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3824D5A" w14:textId="4781450F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5433275" w14:textId="3DF37C75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0FA790F" w14:textId="64030525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2E94E55" w14:textId="2B6EF051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A061A4F" w14:textId="372C1C18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23EA4EE" w14:textId="2849FAA1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920C6DC" w14:textId="3979ADA1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C06CCD0" w14:textId="7BEBFA6F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6F38157" w14:textId="66B5BABF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4CA30EA" w14:textId="3BC360B1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1613E6A" w14:textId="1AA459BA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E12F9A8" w14:textId="290067A4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F94CE9B" w14:textId="5AC6C37C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6464836" w14:textId="214D0321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227DD5B8" w14:textId="507CA752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92BC676" w14:textId="7F697641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0BEA9035" w14:textId="40AAE6A5" w:rsidR="00085523" w:rsidRPr="00915E71" w:rsidRDefault="0008552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4635E07" w14:textId="4CBC2819" w:rsidR="00452C67" w:rsidRPr="00915E71" w:rsidRDefault="00934348" w:rsidP="004C389E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4352" behindDoc="0" locked="0" layoutInCell="1" allowOverlap="1" wp14:anchorId="2119CF93" wp14:editId="2E19F664">
            <wp:simplePos x="0" y="0"/>
            <wp:positionH relativeFrom="margin">
              <wp:align>center</wp:align>
            </wp:positionH>
            <wp:positionV relativeFrom="paragraph">
              <wp:posOffset>149975</wp:posOffset>
            </wp:positionV>
            <wp:extent cx="4171950" cy="4365625"/>
            <wp:effectExtent l="0" t="0" r="0" b="0"/>
            <wp:wrapTopAndBottom/>
            <wp:docPr id="18991438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43833" name="图片 1"/>
                    <pic:cNvPicPr/>
                  </pic:nvPicPr>
                  <pic:blipFill rotWithShape="1">
                    <a:blip r:embed="rId28"/>
                    <a:srcRect l="23279" t="3694" r="23776" b="57132"/>
                    <a:stretch/>
                  </pic:blipFill>
                  <pic:spPr bwMode="auto">
                    <a:xfrm>
                      <a:off x="0" y="0"/>
                      <a:ext cx="4171950" cy="436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4C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4C5" w:rsidRPr="00915E71">
        <w:rPr>
          <w:rFonts w:ascii="Times New Roman" w:hAnsi="Times New Roman" w:cs="Times New Roman"/>
          <w:b/>
          <w:bCs/>
          <w:sz w:val="24"/>
          <w:szCs w:val="24"/>
        </w:rPr>
        <w:t>| Determi</w:t>
      </w:r>
      <w:r w:rsidR="0092483F" w:rsidRPr="00915E71">
        <w:rPr>
          <w:rFonts w:ascii="Times New Roman" w:hAnsi="Times New Roman" w:cs="Times New Roman"/>
          <w:b/>
          <w:bCs/>
          <w:sz w:val="24"/>
          <w:szCs w:val="24"/>
        </w:rPr>
        <w:t>nation of</w:t>
      </w:r>
      <w:r w:rsidR="004224C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1" w:name="_Hlk155382759"/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c,onset</m:t>
            </m:r>
          </m:sub>
        </m:sSub>
      </m:oMath>
      <w:bookmarkEnd w:id="11"/>
      <w:r w:rsidR="00E56B5F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6B5F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E56B5F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SIT</m:t>
            </m:r>
          </m:sub>
        </m:sSub>
      </m:oMath>
      <w:r w:rsidR="004224C5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4224C5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2A640A" w:rsidRPr="00915E71">
        <w:rPr>
          <w:rFonts w:ascii="Times New Roman" w:hAnsi="Times New Roman" w:cs="Times New Roman"/>
          <w:sz w:val="24"/>
          <w:szCs w:val="24"/>
        </w:rPr>
        <w:t>Temperature</w:t>
      </w:r>
      <w:r w:rsidR="00FA75B8" w:rsidRPr="00915E71">
        <w:rPr>
          <w:rFonts w:ascii="Times New Roman" w:hAnsi="Times New Roman" w:cs="Times New Roman"/>
          <w:sz w:val="24"/>
          <w:szCs w:val="24"/>
        </w:rPr>
        <w:t>-</w:t>
      </w:r>
      <w:r w:rsidR="00316687" w:rsidRPr="00915E71">
        <w:rPr>
          <w:rFonts w:ascii="Times New Roman" w:hAnsi="Times New Roman" w:cs="Times New Roman"/>
          <w:sz w:val="24"/>
          <w:szCs w:val="24"/>
        </w:rPr>
        <w:t xml:space="preserve">dependent </w:t>
      </w:r>
      <w:r w:rsidR="00BC56DF" w:rsidRPr="00915E71">
        <w:rPr>
          <w:rFonts w:ascii="Times New Roman" w:hAnsi="Times New Roman" w:cs="Times New Roman"/>
          <w:sz w:val="24"/>
          <w:szCs w:val="24"/>
        </w:rPr>
        <w:t xml:space="preserve">sheet </w:t>
      </w:r>
      <w:r w:rsidR="00316687" w:rsidRPr="00915E71">
        <w:rPr>
          <w:rFonts w:ascii="Times New Roman" w:hAnsi="Times New Roman" w:cs="Times New Roman"/>
          <w:sz w:val="24"/>
          <w:szCs w:val="24"/>
        </w:rPr>
        <w:t>r</w:t>
      </w:r>
      <w:r w:rsidR="00316687" w:rsidRPr="00915E71">
        <w:rPr>
          <w:rFonts w:ascii="Times New Roman" w:hAnsi="Times New Roman" w:cs="Times New Roman" w:hint="eastAsia"/>
          <w:sz w:val="24"/>
          <w:szCs w:val="24"/>
        </w:rPr>
        <w:t>esist</w:t>
      </w:r>
      <w:r w:rsidR="00BC56DF" w:rsidRPr="00915E71">
        <w:rPr>
          <w:rFonts w:ascii="Times New Roman" w:hAnsi="Times New Roman" w:cs="Times New Roman"/>
          <w:sz w:val="24"/>
          <w:szCs w:val="24"/>
        </w:rPr>
        <w:t>ivity</w:t>
      </w:r>
      <w:r w:rsidR="00316687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92483F" w:rsidRPr="00915E71">
        <w:rPr>
          <w:rFonts w:ascii="Times New Roman" w:hAnsi="Times New Roman" w:cs="Times New Roman"/>
          <w:sz w:val="24"/>
          <w:szCs w:val="24"/>
        </w:rPr>
        <w:t>measured</w:t>
      </w:r>
      <w:r w:rsidR="002A640A" w:rsidRPr="00915E71">
        <w:rPr>
          <w:rFonts w:ascii="Times New Roman" w:hAnsi="Times New Roman" w:cs="Times New Roman"/>
          <w:sz w:val="24"/>
          <w:szCs w:val="24"/>
        </w:rPr>
        <w:t xml:space="preserve"> at var</w:t>
      </w:r>
      <w:r w:rsidR="0092483F" w:rsidRPr="00915E71">
        <w:rPr>
          <w:rFonts w:ascii="Times New Roman" w:hAnsi="Times New Roman" w:cs="Times New Roman"/>
          <w:sz w:val="24"/>
          <w:szCs w:val="24"/>
        </w:rPr>
        <w:t>ious</w:t>
      </w:r>
      <w:r w:rsidR="002A640A" w:rsidRPr="00915E71">
        <w:rPr>
          <w:rFonts w:ascii="Times New Roman" w:hAnsi="Times New Roman" w:cs="Times New Roman"/>
          <w:sz w:val="24"/>
          <w:szCs w:val="24"/>
        </w:rPr>
        <w:t xml:space="preserve"> doping levels</w:t>
      </w:r>
      <w:r w:rsidR="0092483F" w:rsidRPr="00915E71">
        <w:rPr>
          <w:rFonts w:ascii="Times New Roman" w:hAnsi="Times New Roman" w:cs="Times New Roman"/>
          <w:sz w:val="24"/>
          <w:szCs w:val="24"/>
        </w:rPr>
        <w:t xml:space="preserve"> for</w:t>
      </w:r>
      <w:r w:rsidR="002A640A" w:rsidRPr="00915E71">
        <w:rPr>
          <w:rFonts w:ascii="Times New Roman" w:hAnsi="Times New Roman" w:cs="Times New Roman"/>
          <w:sz w:val="24"/>
          <w:szCs w:val="24"/>
        </w:rPr>
        <w:t xml:space="preserve"> Sample </w:t>
      </w:r>
      <w:r w:rsidR="00FF6338" w:rsidRPr="00915E71">
        <w:rPr>
          <w:rFonts w:ascii="Times New Roman" w:hAnsi="Times New Roman" w:cs="Times New Roman" w:hint="eastAsia"/>
          <w:sz w:val="24"/>
          <w:szCs w:val="24"/>
        </w:rPr>
        <w:t>B</w:t>
      </w:r>
      <w:r w:rsidR="002A640A" w:rsidRPr="00915E71">
        <w:rPr>
          <w:rFonts w:ascii="Times New Roman" w:hAnsi="Times New Roman" w:cs="Times New Roman"/>
          <w:sz w:val="24"/>
          <w:szCs w:val="24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c,onset</m:t>
            </m:r>
          </m:sub>
        </m:sSub>
      </m:oMath>
      <w:r w:rsidR="002A640A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452C67" w:rsidRPr="00915E71">
        <w:rPr>
          <w:rFonts w:ascii="Times New Roman" w:hAnsi="Times New Roman" w:cs="Times New Roman"/>
          <w:sz w:val="24"/>
          <w:szCs w:val="24"/>
        </w:rPr>
        <w:t>is de</w:t>
      </w:r>
      <w:r w:rsidR="00A7495A" w:rsidRPr="00915E71">
        <w:rPr>
          <w:rFonts w:ascii="Times New Roman" w:hAnsi="Times New Roman" w:cs="Times New Roman"/>
          <w:sz w:val="24"/>
          <w:szCs w:val="24"/>
        </w:rPr>
        <w:t>fined</w:t>
      </w:r>
      <w:r w:rsidR="00452C67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A7495A" w:rsidRPr="00915E71">
        <w:rPr>
          <w:rFonts w:ascii="Times New Roman" w:hAnsi="Times New Roman" w:cs="Times New Roman"/>
          <w:sz w:val="24"/>
          <w:szCs w:val="24"/>
        </w:rPr>
        <w:t>as</w:t>
      </w:r>
      <w:r w:rsidR="00452C67" w:rsidRPr="00915E71">
        <w:rPr>
          <w:rFonts w:ascii="Times New Roman" w:hAnsi="Times New Roman" w:cs="Times New Roman"/>
          <w:sz w:val="24"/>
          <w:szCs w:val="24"/>
        </w:rPr>
        <w:t xml:space="preserve"> the </w:t>
      </w:r>
      <w:r w:rsidR="00A7495A" w:rsidRPr="00915E71">
        <w:rPr>
          <w:rFonts w:ascii="Times New Roman" w:hAnsi="Times New Roman" w:cs="Times New Roman"/>
          <w:sz w:val="24"/>
          <w:szCs w:val="24"/>
        </w:rPr>
        <w:t xml:space="preserve">temperature </w:t>
      </w:r>
      <w:r w:rsidR="0092483F" w:rsidRPr="00915E71">
        <w:rPr>
          <w:rFonts w:ascii="Times New Roman" w:hAnsi="Times New Roman" w:cs="Times New Roman"/>
          <w:sz w:val="24"/>
          <w:szCs w:val="24"/>
        </w:rPr>
        <w:t>at which</w:t>
      </w:r>
      <w:r w:rsidR="00A7495A" w:rsidRPr="00915E71">
        <w:rPr>
          <w:rFonts w:ascii="Times New Roman" w:hAnsi="Times New Roman" w:cs="Times New Roman"/>
          <w:sz w:val="24"/>
          <w:szCs w:val="24"/>
        </w:rPr>
        <w:t xml:space="preserve"> the linear </w:t>
      </w:r>
      <w:r w:rsidR="00452C67" w:rsidRPr="00915E71">
        <w:rPr>
          <w:rFonts w:ascii="Times New Roman" w:hAnsi="Times New Roman" w:cs="Times New Roman"/>
          <w:sz w:val="24"/>
          <w:szCs w:val="24"/>
        </w:rPr>
        <w:t>extrapolation</w:t>
      </w:r>
      <w:r w:rsidR="00A7495A" w:rsidRPr="00915E71">
        <w:rPr>
          <w:rFonts w:ascii="Times New Roman" w:hAnsi="Times New Roman" w:cs="Times New Roman"/>
          <w:sz w:val="24"/>
          <w:szCs w:val="24"/>
        </w:rPr>
        <w:t>s of</w:t>
      </w:r>
      <w:r w:rsidR="00452C67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92483F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A7495A" w:rsidRPr="00915E71">
        <w:rPr>
          <w:rFonts w:ascii="Times New Roman" w:hAnsi="Times New Roman" w:cs="Times New Roman"/>
          <w:sz w:val="24"/>
          <w:szCs w:val="24"/>
        </w:rPr>
        <w:t xml:space="preserve">sheet resistivity above and below </w:t>
      </w:r>
      <w:r w:rsidR="0092483F" w:rsidRPr="00915E71">
        <w:rPr>
          <w:rFonts w:ascii="Times New Roman" w:hAnsi="Times New Roman" w:cs="Times New Roman"/>
          <w:sz w:val="24"/>
          <w:szCs w:val="24"/>
        </w:rPr>
        <w:t xml:space="preserve">the onset of </w:t>
      </w:r>
      <w:r w:rsidR="00A7495A" w:rsidRPr="00915E71">
        <w:rPr>
          <w:rFonts w:ascii="Times New Roman" w:hAnsi="Times New Roman" w:cs="Times New Roman"/>
          <w:sz w:val="24"/>
          <w:szCs w:val="24"/>
        </w:rPr>
        <w:t>superconductivity intersect.</w:t>
      </w:r>
      <w:r w:rsidR="008F34EC" w:rsidRPr="00915E71">
        <w:rPr>
          <w:rFonts w:ascii="Times New Roman" w:hAnsi="Times New Roman" w:cs="Times New Roman"/>
          <w:sz w:val="24"/>
          <w:szCs w:val="24"/>
        </w:rPr>
        <w:t xml:space="preserve"> The linear extrapolations are shown as dashed lines.</w:t>
      </w:r>
      <w:r w:rsidR="00E56B5F"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SIT</m:t>
            </m:r>
          </m:sub>
        </m:sSub>
      </m:oMath>
      <w:r w:rsidR="0049579B" w:rsidRPr="00915E7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FE5A96" w:rsidRPr="00915E71">
        <w:rPr>
          <w:rFonts w:ascii="Times New Roman" w:hAnsi="Times New Roman" w:cs="Times New Roman"/>
          <w:iCs/>
          <w:sz w:val="24"/>
          <w:szCs w:val="24"/>
        </w:rPr>
        <w:t>indicated</w:t>
      </w:r>
      <w:r w:rsidR="0049579B" w:rsidRPr="00915E71">
        <w:rPr>
          <w:rFonts w:ascii="Times New Roman" w:hAnsi="Times New Roman" w:cs="Times New Roman"/>
          <w:iCs/>
          <w:sz w:val="24"/>
          <w:szCs w:val="24"/>
        </w:rPr>
        <w:t xml:space="preserve"> by solid triangles, </w:t>
      </w:r>
      <w:r w:rsidR="00E56B5F" w:rsidRPr="00915E71">
        <w:rPr>
          <w:rFonts w:ascii="Times New Roman" w:hAnsi="Times New Roman" w:cs="Times New Roman"/>
          <w:sz w:val="24"/>
          <w:szCs w:val="24"/>
        </w:rPr>
        <w:t>is d</w:t>
      </w:r>
      <w:r w:rsidR="00BE29CD" w:rsidRPr="00915E71">
        <w:rPr>
          <w:rFonts w:ascii="Times New Roman" w:hAnsi="Times New Roman" w:cs="Times New Roman"/>
          <w:sz w:val="24"/>
          <w:szCs w:val="24"/>
        </w:rPr>
        <w:t xml:space="preserve">efined </w:t>
      </w:r>
      <w:r w:rsidR="00947A73" w:rsidRPr="00915E71">
        <w:rPr>
          <w:rFonts w:ascii="Times New Roman" w:hAnsi="Times New Roman" w:cs="Times New Roman"/>
          <w:sz w:val="24"/>
          <w:szCs w:val="24"/>
        </w:rPr>
        <w:t xml:space="preserve">as </w:t>
      </w:r>
      <w:r w:rsidR="00BE29CD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="008318EC" w:rsidRPr="00915E71">
        <w:rPr>
          <w:rFonts w:ascii="Times New Roman" w:hAnsi="Times New Roman" w:cs="Times New Roman"/>
          <w:sz w:val="24"/>
          <w:szCs w:val="24"/>
        </w:rPr>
        <w:t xml:space="preserve">turning </w:t>
      </w:r>
      <w:r w:rsidR="00BE29CD" w:rsidRPr="00915E71">
        <w:rPr>
          <w:rFonts w:ascii="Times New Roman" w:hAnsi="Times New Roman" w:cs="Times New Roman"/>
          <w:sz w:val="24"/>
          <w:szCs w:val="24"/>
        </w:rPr>
        <w:t>point</w:t>
      </w:r>
      <w:r w:rsidR="0049579B" w:rsidRPr="00915E71">
        <w:rPr>
          <w:rFonts w:ascii="Times New Roman" w:hAnsi="Times New Roman" w:cs="Times New Roman"/>
          <w:sz w:val="24"/>
          <w:szCs w:val="24"/>
        </w:rPr>
        <w:t>s</w:t>
      </w:r>
      <w:r w:rsidR="00BE29CD" w:rsidRPr="00915E71">
        <w:rPr>
          <w:rFonts w:ascii="Times New Roman" w:hAnsi="Times New Roman" w:cs="Times New Roman"/>
          <w:sz w:val="24"/>
          <w:szCs w:val="24"/>
        </w:rPr>
        <w:t xml:space="preserve"> </w:t>
      </w:r>
      <w:r w:rsidR="00746AE5" w:rsidRPr="00915E71">
        <w:rPr>
          <w:rFonts w:ascii="Times New Roman" w:hAnsi="Times New Roman" w:cs="Times New Roman"/>
          <w:sz w:val="24"/>
          <w:szCs w:val="24"/>
        </w:rPr>
        <w:t>at low temperatures that separate</w:t>
      </w:r>
      <w:r w:rsidR="00FE5A96" w:rsidRPr="00915E71">
        <w:rPr>
          <w:rFonts w:ascii="Times New Roman" w:hAnsi="Times New Roman" w:cs="Times New Roman"/>
          <w:sz w:val="24"/>
          <w:szCs w:val="24"/>
        </w:rPr>
        <w:t xml:space="preserve"> regions where</w:t>
      </w:r>
      <w:r w:rsidR="00746AE5" w:rsidRPr="00915E71">
        <w:rPr>
          <w:rFonts w:ascii="Cambria Math" w:hAnsi="Cambria Math" w:cs="Times New Roman"/>
          <w:i/>
          <w:kern w:val="0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□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>/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d</m:t>
        </m:r>
        <m:r>
          <w:rPr>
            <w:rFonts w:ascii="Cambria Math" w:hAnsi="Cambria Math" w:cs="Times New Roman"/>
            <w:kern w:val="0"/>
            <w:sz w:val="24"/>
            <w:szCs w:val="24"/>
          </w:rPr>
          <m:t>T&lt;0</m:t>
        </m:r>
      </m:oMath>
      <w:r w:rsidR="00746AE5" w:rsidRPr="00915E7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746AE5" w:rsidRPr="00915E71">
        <w:rPr>
          <w:rFonts w:ascii="Times New Roman" w:hAnsi="Times New Roman" w:cs="Times New Roman"/>
          <w:kern w:val="0"/>
          <w:sz w:val="24"/>
          <w:szCs w:val="24"/>
        </w:rPr>
        <w:t xml:space="preserve">and </w:t>
      </w:r>
      <m:oMath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□</m:t>
            </m:r>
          </m:sub>
        </m:sSub>
        <m:r>
          <w:rPr>
            <w:rFonts w:ascii="Cambria Math" w:hAnsi="Cambria Math" w:cs="Times New Roman"/>
            <w:kern w:val="0"/>
            <w:sz w:val="24"/>
            <w:szCs w:val="24"/>
          </w:rPr>
          <m:t>/</m:t>
        </m:r>
        <m:r>
          <m:rPr>
            <m:sty m:val="p"/>
          </m:rPr>
          <w:rPr>
            <w:rFonts w:ascii="Cambria Math" w:hAnsi="Cambria Math" w:cs="Times New Roman"/>
            <w:kern w:val="0"/>
            <w:sz w:val="24"/>
            <w:szCs w:val="24"/>
          </w:rPr>
          <m:t>d</m:t>
        </m:r>
        <m:r>
          <w:rPr>
            <w:rFonts w:ascii="Cambria Math" w:hAnsi="Cambria Math" w:cs="Times New Roman"/>
            <w:kern w:val="0"/>
            <w:sz w:val="24"/>
            <w:szCs w:val="24"/>
          </w:rPr>
          <m:t>T&gt;0</m:t>
        </m:r>
      </m:oMath>
      <w:r w:rsidR="00746AE5" w:rsidRPr="00915E71"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14:paraId="39F24236" w14:textId="1DE2DE32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372F012" w14:textId="0B709618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93AC8FE" w14:textId="5F3DB3E7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D2B9A08" w14:textId="6CC0FB12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26CDD65" w14:textId="65764F45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6CBF345" w14:textId="59405271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3A7919E" w14:textId="1E8A28B3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5482DC0" w14:textId="2D0FE69C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60EA991" w14:textId="0B8BF0AD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29CDDE3" w14:textId="26F91A6B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3D774341" w14:textId="235BD9ED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5C40D40" w14:textId="1D3D13EA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B31AC4F" w14:textId="4BAC244C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25F94A08" w14:textId="6799E740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64973FE" w14:textId="1AF3A6C6" w:rsidR="00AC6163" w:rsidRPr="00915E71" w:rsidRDefault="00AC6163" w:rsidP="00746AE5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06B26B2B" w14:textId="26CA75B4" w:rsidR="00C25577" w:rsidRPr="00915E71" w:rsidRDefault="00572BA1" w:rsidP="003018C0">
      <w:pPr>
        <w:widowControl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2064" behindDoc="0" locked="0" layoutInCell="1" allowOverlap="1" wp14:anchorId="52A305B3" wp14:editId="4340C051">
            <wp:simplePos x="0" y="0"/>
            <wp:positionH relativeFrom="page">
              <wp:align>center</wp:align>
            </wp:positionH>
            <wp:positionV relativeFrom="paragraph">
              <wp:posOffset>153035</wp:posOffset>
            </wp:positionV>
            <wp:extent cx="4286885" cy="4342130"/>
            <wp:effectExtent l="0" t="0" r="0" b="1270"/>
            <wp:wrapTopAndBottom/>
            <wp:docPr id="10166525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652538" name="图片 3"/>
                    <pic:cNvPicPr/>
                  </pic:nvPicPr>
                  <pic:blipFill rotWithShape="1">
                    <a:blip r:embed="rId29"/>
                    <a:srcRect l="28427" t="10247" r="15202" b="49372"/>
                    <a:stretch/>
                  </pic:blipFill>
                  <pic:spPr bwMode="auto">
                    <a:xfrm>
                      <a:off x="0" y="0"/>
                      <a:ext cx="4286885" cy="434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4C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19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4C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4A79F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Phase diagram of monolayer Bi-2201 </w:t>
      </w:r>
      <w:r w:rsidR="00741FE8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based on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d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ln⁡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|R| )/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d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="004A79F3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A79F3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as a function of temperature and doping level. </w:t>
      </w:r>
      <w:r w:rsidR="006F3970" w:rsidRPr="00915E71">
        <w:rPr>
          <w:rFonts w:ascii="Times New Roman" w:hAnsi="Times New Roman" w:cs="Times New Roman"/>
          <w:sz w:val="24"/>
          <w:szCs w:val="24"/>
        </w:rPr>
        <w:t>The superconduct</w:t>
      </w:r>
      <w:r w:rsidR="006D3B47" w:rsidRPr="00915E71">
        <w:rPr>
          <w:rFonts w:ascii="Times New Roman" w:hAnsi="Times New Roman" w:cs="Times New Roman"/>
          <w:sz w:val="24"/>
          <w:szCs w:val="24"/>
        </w:rPr>
        <w:t xml:space="preserve">ing and </w:t>
      </w:r>
      <w:r w:rsidR="006F3970" w:rsidRPr="00915E71">
        <w:rPr>
          <w:rFonts w:ascii="Times New Roman" w:hAnsi="Times New Roman" w:cs="Times New Roman"/>
          <w:sz w:val="24"/>
          <w:szCs w:val="24"/>
        </w:rPr>
        <w:t>insulat</w:t>
      </w:r>
      <w:r w:rsidR="006D3B47" w:rsidRPr="00915E71">
        <w:rPr>
          <w:rFonts w:ascii="Times New Roman" w:hAnsi="Times New Roman" w:cs="Times New Roman"/>
          <w:sz w:val="24"/>
          <w:szCs w:val="24"/>
        </w:rPr>
        <w:t xml:space="preserve">ing phases are separated by the </w:t>
      </w:r>
      <w:r w:rsidR="006D3B47" w:rsidRPr="00915E71">
        <w:rPr>
          <w:rFonts w:ascii="Times New Roman" w:hAnsi="Times New Roman" w:cs="Times New Roman"/>
          <w:kern w:val="0"/>
          <w:sz w:val="24"/>
          <w:szCs w:val="24"/>
        </w:rPr>
        <w:t xml:space="preserve">separatrix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SIT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(p)</m:t>
        </m:r>
      </m:oMath>
      <w:r w:rsidR="006D3B47" w:rsidRPr="00915E71">
        <w:rPr>
          <w:rFonts w:ascii="Times New Roman" w:hAnsi="Times New Roman" w:cs="Times New Roman"/>
          <w:sz w:val="24"/>
          <w:szCs w:val="24"/>
        </w:rPr>
        <w:t>.</w:t>
      </w:r>
      <w:r w:rsidR="00BE64A3" w:rsidRPr="00915E71">
        <w:rPr>
          <w:rFonts w:ascii="Times New Roman" w:hAnsi="Times New Roman" w:cs="Times New Roman"/>
          <w:sz w:val="24"/>
          <w:szCs w:val="24"/>
        </w:rPr>
        <w:t xml:space="preserve"> The </w:t>
      </w:r>
      <w:r w:rsidR="00A87903" w:rsidRPr="00915E71">
        <w:rPr>
          <w:rFonts w:ascii="Times New Roman" w:hAnsi="Times New Roman" w:cs="Times New Roman"/>
          <w:sz w:val="24"/>
          <w:szCs w:val="24"/>
        </w:rPr>
        <w:t xml:space="preserve">superconductivity onset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c,onset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(p)</m:t>
        </m:r>
      </m:oMath>
      <w:r w:rsidR="00090414" w:rsidRPr="00915E71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090414" w:rsidRPr="00915E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C101B" w:rsidRPr="00915E71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31774D" w:rsidRPr="00915E71">
        <w:rPr>
          <w:rFonts w:ascii="Times New Roman" w:hAnsi="Times New Roman" w:cs="Times New Roman"/>
          <w:sz w:val="24"/>
          <w:szCs w:val="24"/>
        </w:rPr>
        <w:t>zero-resistance superconducting transition</w:t>
      </w:r>
      <w:r w:rsidR="0031774D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,0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(p)</m:t>
        </m:r>
      </m:oMath>
      <w:r w:rsidR="0031774D" w:rsidRPr="00915E71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31774D" w:rsidRPr="00915E71">
        <w:rPr>
          <w:rFonts w:ascii="Times New Roman" w:hAnsi="Times New Roman" w:cs="Times New Roman"/>
          <w:iCs/>
          <w:sz w:val="24"/>
          <w:szCs w:val="24"/>
        </w:rPr>
        <w:t xml:space="preserve"> and the onset of the anomalous metal phase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AM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(p)</m:t>
        </m:r>
      </m:oMath>
      <w:r w:rsidR="0031774D" w:rsidRPr="00915E71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31774D" w:rsidRPr="00915E71">
        <w:rPr>
          <w:rFonts w:ascii="Times New Roman" w:hAnsi="Times New Roman" w:cs="Times New Roman"/>
          <w:iCs/>
          <w:sz w:val="24"/>
          <w:szCs w:val="24"/>
        </w:rPr>
        <w:t xml:space="preserve">are also </w:t>
      </w:r>
      <w:r w:rsidR="00DC101B" w:rsidRPr="00915E71">
        <w:rPr>
          <w:rFonts w:ascii="Times New Roman" w:hAnsi="Times New Roman" w:cs="Times New Roman"/>
          <w:iCs/>
          <w:sz w:val="24"/>
          <w:szCs w:val="24"/>
        </w:rPr>
        <w:t>displayed</w:t>
      </w:r>
      <w:r w:rsidR="0031774D" w:rsidRPr="00915E7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722243" w:rsidRPr="00915E71">
        <w:rPr>
          <w:rFonts w:ascii="Times New Roman" w:hAnsi="Times New Roman" w:cs="Times New Roman"/>
          <w:iCs/>
          <w:sz w:val="24"/>
          <w:szCs w:val="24"/>
        </w:rPr>
        <w:t>The</w:t>
      </w:r>
      <w:r w:rsidR="009A260D" w:rsidRPr="00915E71">
        <w:rPr>
          <w:rFonts w:ascii="Times New Roman" w:hAnsi="Times New Roman" w:cs="Times New Roman"/>
          <w:iCs/>
          <w:sz w:val="24"/>
          <w:szCs w:val="24"/>
        </w:rPr>
        <w:t>se</w:t>
      </w:r>
      <w:r w:rsidR="00722243" w:rsidRPr="00915E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A260D" w:rsidRPr="00915E71">
        <w:rPr>
          <w:rFonts w:ascii="Times New Roman" w:hAnsi="Times New Roman" w:cs="Times New Roman"/>
          <w:iCs/>
          <w:sz w:val="24"/>
          <w:szCs w:val="24"/>
        </w:rPr>
        <w:t xml:space="preserve">curves align closely with </w:t>
      </w:r>
      <w:r w:rsidR="00722243" w:rsidRPr="00915E71">
        <w:rPr>
          <w:rFonts w:ascii="Times New Roman" w:hAnsi="Times New Roman" w:cs="Times New Roman"/>
          <w:iCs/>
          <w:sz w:val="24"/>
          <w:szCs w:val="24"/>
        </w:rPr>
        <w:t xml:space="preserve">the corresponding features </w:t>
      </w:r>
      <w:r w:rsidR="009A260D" w:rsidRPr="00915E71">
        <w:rPr>
          <w:rFonts w:ascii="Times New Roman" w:hAnsi="Times New Roman" w:cs="Times New Roman"/>
          <w:iCs/>
          <w:sz w:val="24"/>
          <w:szCs w:val="24"/>
        </w:rPr>
        <w:t>in</w:t>
      </w:r>
      <w:r w:rsidR="00722243" w:rsidRPr="00915E71">
        <w:rPr>
          <w:rFonts w:ascii="Times New Roman" w:hAnsi="Times New Roman" w:cs="Times New Roman"/>
          <w:iCs/>
          <w:sz w:val="24"/>
          <w:szCs w:val="24"/>
        </w:rPr>
        <w:t xml:space="preserve"> the plot.</w:t>
      </w:r>
    </w:p>
    <w:p w14:paraId="580E39D4" w14:textId="34CD5AE6" w:rsidR="00A87903" w:rsidRPr="00915E71" w:rsidRDefault="00A8790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524FE13" w14:textId="3733F48C" w:rsidR="00A87903" w:rsidRPr="00915E71" w:rsidRDefault="00A8790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F3969F0" w14:textId="38A1F62D" w:rsidR="00A87903" w:rsidRPr="00915E71" w:rsidRDefault="00A8790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86DFBF5" w14:textId="6E67B726" w:rsidR="00A87903" w:rsidRPr="00915E71" w:rsidRDefault="00A8790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9D64E61" w14:textId="77777777" w:rsidR="00085523" w:rsidRPr="00915E71" w:rsidRDefault="00085523" w:rsidP="00085523">
      <w:pPr>
        <w:pStyle w:val="af"/>
        <w:ind w:firstLine="480"/>
        <w:rPr>
          <w:rFonts w:ascii="Times New Roman" w:hAnsi="Times New Roman" w:cs="Times New Roman"/>
          <w:sz w:val="24"/>
          <w:szCs w:val="24"/>
        </w:rPr>
      </w:pPr>
    </w:p>
    <w:p w14:paraId="2464C049" w14:textId="77777777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BEF8720" w14:textId="77777777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D2EFD80" w14:textId="77777777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189AB96" w14:textId="77777777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CC62F2" w14:textId="77777777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55EED18" w14:textId="77777777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076C240D" w14:textId="77777777" w:rsidR="007847F4" w:rsidRPr="00915E71" w:rsidRDefault="007847F4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39DDBA8" w14:textId="77777777" w:rsidR="007847F4" w:rsidRPr="00915E71" w:rsidRDefault="007847F4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4D89AC6A" w14:textId="7C9ED608" w:rsidR="00085523" w:rsidRPr="00915E71" w:rsidRDefault="00085523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7485F5FA" w14:textId="6D46FDEF" w:rsidR="007847F4" w:rsidRPr="00915E71" w:rsidRDefault="007847F4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5788A3C6" w14:textId="2FFFB6C7" w:rsidR="00AD69CE" w:rsidRPr="00915E71" w:rsidRDefault="00AD69CE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E0BE8BD" w14:textId="19A67393" w:rsidR="008937CF" w:rsidRPr="00915E71" w:rsidRDefault="008937CF" w:rsidP="008937CF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 w:hint="eastAsia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99712" behindDoc="0" locked="0" layoutInCell="1" allowOverlap="1" wp14:anchorId="19EC75A0" wp14:editId="1F69423C">
            <wp:simplePos x="0" y="0"/>
            <wp:positionH relativeFrom="page">
              <wp:align>center</wp:align>
            </wp:positionH>
            <wp:positionV relativeFrom="paragraph">
              <wp:posOffset>17834</wp:posOffset>
            </wp:positionV>
            <wp:extent cx="2682240" cy="6430010"/>
            <wp:effectExtent l="0" t="0" r="3810" b="889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3" t="3351" r="31085" b="19028"/>
                    <a:stretch/>
                  </pic:blipFill>
                  <pic:spPr bwMode="auto">
                    <a:xfrm>
                      <a:off x="0" y="0"/>
                      <a:ext cx="2682240" cy="64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Representative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I-V</m:t>
        </m:r>
      </m:oMath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monolayer Bi-2201 and threshold currents at base temperature</w:t>
      </w:r>
      <w:r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I-V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characteristics </w:t>
      </w:r>
      <w:r w:rsidRPr="00915E71">
        <w:rPr>
          <w:rFonts w:ascii="Times New Roman" w:hAnsi="Times New Roman" w:cs="Times New Roman" w:hint="eastAsia"/>
          <w:sz w:val="24"/>
          <w:szCs w:val="24"/>
        </w:rPr>
        <w:t xml:space="preserve">at </w:t>
      </w:r>
      <w:r w:rsidRPr="00915E71">
        <w:rPr>
          <w:rFonts w:ascii="Times New Roman" w:hAnsi="Times New Roman" w:cs="Times New Roman"/>
          <w:sz w:val="24"/>
          <w:szCs w:val="24"/>
        </w:rPr>
        <w:t xml:space="preserve">a </w:t>
      </w:r>
      <w:r w:rsidRPr="00915E71">
        <w:rPr>
          <w:rFonts w:ascii="Times New Roman" w:hAnsi="Times New Roman" w:cs="Times New Roman" w:hint="eastAsia"/>
          <w:sz w:val="24"/>
          <w:szCs w:val="24"/>
        </w:rPr>
        <w:t>doping level</w:t>
      </w:r>
      <w:r w:rsidRPr="00915E71">
        <w:rPr>
          <w:rFonts w:ascii="Times New Roman" w:hAnsi="Times New Roman" w:cs="Times New Roman"/>
          <w:sz w:val="24"/>
          <w:szCs w:val="24"/>
        </w:rPr>
        <w:t xml:space="preserve"> of </w:t>
      </w:r>
      <m:oMath>
        <m:r>
          <w:rPr>
            <w:rFonts w:ascii="Cambria Math" w:hAnsi="Cambria Math" w:cs="Times New Roman"/>
            <w:sz w:val="24"/>
            <w:szCs w:val="24"/>
          </w:rPr>
          <m:t>p=0.0338</m:t>
        </m:r>
      </m:oMath>
      <w:r w:rsidRPr="00915E71">
        <w:rPr>
          <w:rFonts w:ascii="Times New Roman" w:hAnsi="Times New Roman" w:cs="Times New Roman"/>
          <w:sz w:val="24"/>
          <w:szCs w:val="24"/>
        </w:rPr>
        <w:t>. D</w:t>
      </w:r>
      <w:r w:rsidRPr="00915E71">
        <w:rPr>
          <w:rFonts w:ascii="Times New Roman" w:eastAsia="宋体" w:hAnsi="Times New Roman" w:cs="Times New Roman"/>
          <w:sz w:val="24"/>
          <w:szCs w:val="24"/>
        </w:rPr>
        <w:t xml:space="preserve">eviations from linearity appears at a threshold current of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 xml:space="preserve"> ~ 15 nA</m:t>
        </m:r>
      </m:oMath>
      <w:r w:rsidRPr="00915E71">
        <w:rPr>
          <w:rFonts w:ascii="Times New Roman" w:eastAsia="宋体" w:hAnsi="Times New Roman" w:cs="Times New Roman"/>
          <w:sz w:val="24"/>
          <w:szCs w:val="24"/>
        </w:rPr>
        <w:t xml:space="preserve">, above which current-induced heating becomes significant. Subsequent temperature-dependent resistance measurements at this doping level were performed using an excitation current of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2 nA</m:t>
        </m:r>
      </m:oMath>
      <w:r w:rsidRPr="00915E71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915E71">
        <w:rPr>
          <w:rFonts w:ascii="Times New Roman" w:eastAsia="宋体" w:hAnsi="Times New Roman" w:cs="Times New Roman"/>
          <w:sz w:val="24"/>
          <w:szCs w:val="24"/>
        </w:rPr>
        <w:t xml:space="preserve"> well below the heating threshold.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I-V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characteristics </w:t>
      </w:r>
      <w:r w:rsidRPr="00915E71">
        <w:rPr>
          <w:rFonts w:ascii="Times New Roman" w:hAnsi="Times New Roman" w:cs="Times New Roman" w:hint="eastAsia"/>
          <w:sz w:val="24"/>
          <w:szCs w:val="24"/>
        </w:rPr>
        <w:t>at</w:t>
      </w:r>
      <w:r w:rsidRPr="00915E71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p=0.0436</m:t>
        </m:r>
      </m:oMath>
      <w:r w:rsidRPr="00915E71">
        <w:rPr>
          <w:rFonts w:ascii="Times New Roman" w:hAnsi="Times New Roman" w:cs="Times New Roman" w:hint="eastAsia"/>
          <w:sz w:val="24"/>
          <w:szCs w:val="24"/>
        </w:rPr>
        <w:t>.</w:t>
      </w:r>
      <w:r w:rsidRPr="00915E71">
        <w:rPr>
          <w:rFonts w:ascii="Times New Roman" w:hAnsi="Times New Roman" w:cs="Times New Roman"/>
          <w:sz w:val="24"/>
          <w:szCs w:val="24"/>
        </w:rPr>
        <w:t xml:space="preserve"> The onset of heating effect occurs at a threshold current of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~ 50 nA</m:t>
        </m:r>
      </m:oMath>
      <w:r w:rsidRPr="00915E71">
        <w:rPr>
          <w:rFonts w:ascii="Times New Roman" w:hAnsi="Times New Roman" w:cs="Times New Roman" w:hint="eastAsia"/>
          <w:iCs/>
          <w:sz w:val="24"/>
          <w:szCs w:val="24"/>
        </w:rPr>
        <w:t>.</w:t>
      </w:r>
      <w:r w:rsidRPr="00915E7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15E71">
        <w:rPr>
          <w:rFonts w:ascii="Times New Roman" w:eastAsia="宋体" w:hAnsi="Times New Roman" w:cs="Times New Roman"/>
          <w:sz w:val="24"/>
          <w:szCs w:val="24"/>
        </w:rPr>
        <w:t xml:space="preserve">Subsequent temperature-dependent resistance measurements at this doping level were performed using an excitation current of </w:t>
      </w:r>
      <m:oMath>
        <m:r>
          <m:rPr>
            <m:sty m:val="p"/>
          </m:rPr>
          <w:rPr>
            <w:rFonts w:ascii="Cambria Math" w:eastAsia="宋体" w:hAnsi="Cambria Math" w:cs="Times New Roman"/>
            <w:sz w:val="24"/>
            <w:szCs w:val="24"/>
          </w:rPr>
          <m:t>10 nA</m:t>
        </m:r>
      </m:oMath>
      <w:r w:rsidRPr="00915E71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I-V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characteristics at </w:t>
      </w:r>
      <m:oMath>
        <m:r>
          <w:rPr>
            <w:rFonts w:ascii="Cambria Math" w:hAnsi="Cambria Math" w:cs="Times New Roman"/>
            <w:sz w:val="24"/>
            <w:szCs w:val="24"/>
          </w:rPr>
          <m:t>p=0.0455</m:t>
        </m:r>
      </m:oMath>
      <w:r w:rsidRPr="00915E71">
        <w:rPr>
          <w:rFonts w:ascii="Times New Roman" w:hAnsi="Times New Roman" w:cs="Times New Roman" w:hint="eastAsia"/>
          <w:sz w:val="24"/>
          <w:szCs w:val="24"/>
        </w:rPr>
        <w:t>.</w:t>
      </w:r>
      <w:r w:rsidRPr="00915E71">
        <w:rPr>
          <w:rFonts w:ascii="Times New Roman" w:hAnsi="Times New Roman" w:cs="Times New Roman"/>
          <w:sz w:val="24"/>
          <w:szCs w:val="24"/>
        </w:rPr>
        <w:t xml:space="preserve"> The threshold current is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~ 150 nA</m:t>
        </m:r>
      </m:oMath>
      <w:r w:rsidRPr="00915E71">
        <w:rPr>
          <w:rFonts w:ascii="Times New Roman" w:hAnsi="Times New Roman" w:cs="Times New Roman"/>
          <w:iCs/>
          <w:sz w:val="24"/>
          <w:szCs w:val="24"/>
        </w:rPr>
        <w:t xml:space="preserve">, and an excitation current of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50 nA</m:t>
        </m:r>
      </m:oMath>
      <w:r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sz w:val="24"/>
          <w:szCs w:val="24"/>
        </w:rPr>
        <w:t>was used for</w:t>
      </w:r>
      <w:r w:rsidRPr="00915E71">
        <w:rPr>
          <w:rFonts w:ascii="Times New Roman" w:eastAsia="宋体" w:hAnsi="Times New Roman" w:cs="Times New Roman"/>
          <w:sz w:val="24"/>
          <w:szCs w:val="24"/>
        </w:rPr>
        <w:t xml:space="preserve"> subsequent temperature-dependent resistance measurements. </w:t>
      </w:r>
      <w:r w:rsidRPr="00915E71">
        <w:rPr>
          <w:rFonts w:ascii="Times New Roman" w:hAnsi="Times New Roman" w:cs="Times New Roman" w:hint="eastAsia"/>
          <w:sz w:val="24"/>
          <w:szCs w:val="24"/>
        </w:rPr>
        <w:t xml:space="preserve">All measurements </w:t>
      </w:r>
      <w:r w:rsidRPr="00915E71">
        <w:rPr>
          <w:rFonts w:ascii="Times New Roman" w:hAnsi="Times New Roman" w:cs="Times New Roman"/>
          <w:sz w:val="24"/>
          <w:szCs w:val="24"/>
        </w:rPr>
        <w:t>shown in Fig. 5a and 5b were</w:t>
      </w:r>
      <w:r w:rsidRPr="00915E71">
        <w:rPr>
          <w:rFonts w:ascii="Times New Roman" w:hAnsi="Times New Roman" w:cs="Times New Roman" w:hint="eastAsia"/>
          <w:sz w:val="24"/>
          <w:szCs w:val="24"/>
        </w:rPr>
        <w:t xml:space="preserve"> performed</w:t>
      </w:r>
      <w:r w:rsidRPr="00915E71">
        <w:rPr>
          <w:rFonts w:ascii="Times New Roman" w:hAnsi="Times New Roman" w:cs="Times New Roman"/>
          <w:sz w:val="24"/>
          <w:szCs w:val="24"/>
        </w:rPr>
        <w:t xml:space="preserve"> using sufficiently low excitation currents to ensure that the resistance remained within the linear regime of the </w:t>
      </w:r>
      <m:oMath>
        <m:r>
          <w:rPr>
            <w:rFonts w:ascii="Cambria Math" w:hAnsi="Cambria Math" w:cs="Times New Roman"/>
            <w:sz w:val="24"/>
            <w:szCs w:val="24"/>
          </w:rPr>
          <m:t>I-V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characteristics.</w:t>
      </w:r>
    </w:p>
    <w:p w14:paraId="0013AD97" w14:textId="0DF71D4D" w:rsidR="00AD69CE" w:rsidRPr="00915E71" w:rsidRDefault="00AD69CE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15ED6EAB" w14:textId="74104E9C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93568" behindDoc="0" locked="0" layoutInCell="1" allowOverlap="1" wp14:anchorId="25559B41" wp14:editId="79EE076B">
            <wp:simplePos x="0" y="0"/>
            <wp:positionH relativeFrom="column">
              <wp:posOffset>-35560</wp:posOffset>
            </wp:positionH>
            <wp:positionV relativeFrom="page">
              <wp:posOffset>1005288</wp:posOffset>
            </wp:positionV>
            <wp:extent cx="5588000" cy="4996180"/>
            <wp:effectExtent l="0" t="0" r="0" b="0"/>
            <wp:wrapTopAndBottom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" t="12278" r="3314" b="29071"/>
                    <a:stretch/>
                  </pic:blipFill>
                  <pic:spPr bwMode="auto">
                    <a:xfrm>
                      <a:off x="0" y="0"/>
                      <a:ext cx="5588000" cy="499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| RF noise filtering in the sub-Kelvin transport measurement setup. a</w:t>
      </w:r>
      <w:r w:rsidRPr="00915E71">
        <w:rPr>
          <w:rFonts w:ascii="Times New Roman" w:hAnsi="Times New Roman" w:cs="Times New Roman"/>
          <w:sz w:val="24"/>
          <w:szCs w:val="24"/>
        </w:rPr>
        <w:t xml:space="preserve">, Schematic diagram of the filtering implementation in the measurement setup. Silver-epoxy filters (SEF) are mounted on the mixing chamber plate of the dilution refrigerator, while the in-line RC filters are used at room temperature.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Pr="00915E71">
        <w:rPr>
          <w:rFonts w:ascii="Times New Roman" w:hAnsi="Times New Roman" w:cs="Times New Roman"/>
          <w:sz w:val="24"/>
          <w:szCs w:val="24"/>
        </w:rPr>
        <w:t xml:space="preserve">and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915E71">
        <w:rPr>
          <w:rFonts w:ascii="Times New Roman" w:hAnsi="Times New Roman" w:cs="Times New Roman"/>
          <w:sz w:val="24"/>
          <w:szCs w:val="24"/>
        </w:rPr>
        <w:t xml:space="preserve">, Photos of the silver-epoxy filter and RC filter, respectively.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915E71">
        <w:rPr>
          <w:rFonts w:ascii="Times New Roman" w:hAnsi="Times New Roman" w:cs="Times New Roman"/>
          <w:sz w:val="24"/>
          <w:szCs w:val="24"/>
        </w:rPr>
        <w:t xml:space="preserve">, Circuit diagram of the RC filter.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e,</w:t>
      </w:r>
      <w:r w:rsidRPr="00915E71">
        <w:rPr>
          <w:rFonts w:ascii="Times New Roman" w:hAnsi="Times New Roman" w:cs="Times New Roman"/>
          <w:sz w:val="24"/>
          <w:szCs w:val="24"/>
        </w:rPr>
        <w:t xml:space="preserve"> The attenuation characteristics of the silver-epoxy filter and the RC filter.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915E71">
        <w:rPr>
          <w:rFonts w:ascii="Times New Roman" w:hAnsi="Times New Roman" w:cs="Times New Roman"/>
          <w:sz w:val="24"/>
          <w:szCs w:val="24"/>
        </w:rPr>
        <w:t xml:space="preserve">, Arrhenius plot of the temperature-dependent sample resistance for a superconducting </w:t>
      </w:r>
      <w:proofErr w:type="spellStart"/>
      <w:r w:rsidRPr="00915E71">
        <w:rPr>
          <w:rFonts w:ascii="Times New Roman" w:hAnsi="Times New Roman" w:cs="Times New Roman"/>
          <w:sz w:val="24"/>
          <w:szCs w:val="24"/>
        </w:rPr>
        <w:t>InO</w:t>
      </w:r>
      <w:r w:rsidRPr="00915E71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proofErr w:type="spellEnd"/>
      <w:r w:rsidRPr="00915E71">
        <w:rPr>
          <w:rFonts w:ascii="Times New Roman" w:hAnsi="Times New Roman" w:cs="Times New Roman"/>
          <w:sz w:val="24"/>
          <w:szCs w:val="24"/>
        </w:rPr>
        <w:t xml:space="preserve"> thin film, with the magnetic field varied from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 T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to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10.6 T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to suppress superconductivity. The thermally-activated behavior of the resistance indicates that RF heating in the system is sufficiently reduced, ensuring accurate electron temperatures down to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100 mK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(ref. </w:t>
      </w:r>
      <w:r w:rsidR="00540C5D" w:rsidRPr="00915E71">
        <w:rPr>
          <w:rFonts w:ascii="Times New Roman" w:hAnsi="Times New Roman" w:cs="Times New Roman"/>
          <w:sz w:val="24"/>
          <w:szCs w:val="24"/>
        </w:rPr>
        <w:fldChar w:fldCharType="begin"/>
      </w:r>
      <w:r w:rsidR="007C0CEB">
        <w:rPr>
          <w:rFonts w:ascii="Times New Roman" w:hAnsi="Times New Roman" w:cs="Times New Roman"/>
          <w:sz w:val="24"/>
          <w:szCs w:val="24"/>
        </w:rPr>
        <w:instrText xml:space="preserve"> ADDIN NE.Ref.{65839559-BCFF-4221-A6B9-921255494079}</w:instrText>
      </w:r>
      <w:r w:rsidR="00540C5D" w:rsidRPr="00915E71">
        <w:rPr>
          <w:rFonts w:ascii="Times New Roman" w:hAnsi="Times New Roman" w:cs="Times New Roman"/>
          <w:sz w:val="24"/>
          <w:szCs w:val="24"/>
        </w:rPr>
        <w:fldChar w:fldCharType="separate"/>
      </w:r>
      <w:r w:rsidR="007C0CEB"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9</w:t>
      </w:r>
      <w:r w:rsidR="00540C5D" w:rsidRPr="00915E71">
        <w:rPr>
          <w:rFonts w:ascii="Times New Roman" w:hAnsi="Times New Roman" w:cs="Times New Roman"/>
          <w:sz w:val="24"/>
          <w:szCs w:val="24"/>
        </w:rPr>
        <w:fldChar w:fldCharType="end"/>
      </w:r>
      <w:r w:rsidRPr="00915E71">
        <w:rPr>
          <w:rFonts w:ascii="Times New Roman" w:hAnsi="Times New Roman" w:cs="Times New Roman"/>
          <w:sz w:val="24"/>
          <w:szCs w:val="24"/>
        </w:rPr>
        <w:t>).</w:t>
      </w:r>
    </w:p>
    <w:p w14:paraId="50BB5B47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9A5BC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7E934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A2372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BE7EB1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F2192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7ACA3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F6D7CF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1FDEF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379C94" w14:textId="77777777" w:rsidR="00AD69CE" w:rsidRPr="00915E71" w:rsidRDefault="00AD69CE" w:rsidP="00AD69CE">
      <w:pPr>
        <w:adjustRightInd w:val="0"/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15F67" w14:textId="3B503261" w:rsidR="00AD69CE" w:rsidRPr="00915E71" w:rsidRDefault="00AD69CE" w:rsidP="00AD69CE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95616" behindDoc="0" locked="0" layoutInCell="1" allowOverlap="1" wp14:anchorId="0AE86B69" wp14:editId="7F47BBC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66410" cy="3644900"/>
            <wp:effectExtent l="0" t="0" r="0" b="0"/>
            <wp:wrapTopAndBottom/>
            <wp:docPr id="671665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65233" name="图片 1"/>
                    <pic:cNvPicPr/>
                  </pic:nvPicPr>
                  <pic:blipFill rotWithShape="1">
                    <a:blip r:embed="rId32"/>
                    <a:srcRect l="5439" t="4463" b="51753"/>
                    <a:stretch/>
                  </pic:blipFill>
                  <pic:spPr bwMode="auto">
                    <a:xfrm>
                      <a:off x="0" y="0"/>
                      <a:ext cx="5566410" cy="364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| Comparison of low-temperature electronic transport in monolayer Bi-2201 with and without RC filters. a</w:t>
      </w:r>
      <w:r w:rsidRPr="00915E71">
        <w:rPr>
          <w:rFonts w:ascii="Times New Roman" w:hAnsi="Times New Roman" w:cs="Times New Roman"/>
          <w:sz w:val="24"/>
          <w:szCs w:val="24"/>
        </w:rPr>
        <w:t xml:space="preserve">, Arrhenius plot of the sample resistance for monolayer Bi-2201. The red (gray) curves represent data sets acquired with (without) RC filter in the measurement circuit. The filter used is a fifth-order RC filter with a cutoff frequency of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100 KHz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5E71">
        <w:rPr>
          <w:rFonts w:ascii="Times New Roman" w:hAnsi="Times New Roman" w:cs="Times New Roman"/>
          <w:sz w:val="24"/>
          <w:szCs w:val="24"/>
        </w:rPr>
        <w:t>, Arrhenius plot of the sample resistance measured with RC filters of various cut-off frequencies, compared with data taken without filters. The cut-off frequencies of the filters are indicated in the figure.</w:t>
      </w:r>
    </w:p>
    <w:p w14:paraId="5C2BC33A" w14:textId="77777777" w:rsidR="00AD69CE" w:rsidRPr="00915E71" w:rsidRDefault="00AD69CE" w:rsidP="00085523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35A83BCB" w14:textId="1925EEFC" w:rsidR="00085523" w:rsidRPr="00915E71" w:rsidRDefault="007847F4" w:rsidP="00AE18F6">
      <w:pPr>
        <w:pStyle w:val="af"/>
        <w:rPr>
          <w:rFonts w:ascii="Times New Roman" w:hAnsi="Times New Roman" w:cs="Times New Roman"/>
          <w:sz w:val="24"/>
          <w:szCs w:val="24"/>
        </w:rPr>
      </w:pPr>
      <w:r w:rsidRPr="00915E71">
        <w:rPr>
          <w:rFonts w:ascii="Times New Roman" w:eastAsia="宋体" w:hAnsi="Times New Roman" w:cs="Times New Roman" w:hint="eastAsia"/>
          <w:noProof/>
          <w:sz w:val="24"/>
          <w:szCs w:val="24"/>
        </w:rPr>
        <w:lastRenderedPageBreak/>
        <w:drawing>
          <wp:anchor distT="0" distB="0" distL="114300" distR="114300" simplePos="0" relativeHeight="251686400" behindDoc="0" locked="0" layoutInCell="1" allowOverlap="1" wp14:anchorId="1B20FFEC" wp14:editId="7A38F1B6">
            <wp:simplePos x="0" y="0"/>
            <wp:positionH relativeFrom="page">
              <wp:align>center</wp:align>
            </wp:positionH>
            <wp:positionV relativeFrom="paragraph">
              <wp:posOffset>165102</wp:posOffset>
            </wp:positionV>
            <wp:extent cx="4084320" cy="4094480"/>
            <wp:effectExtent l="0" t="0" r="0" b="127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16652" name="图片 1678716652"/>
                    <pic:cNvPicPr/>
                  </pic:nvPicPr>
                  <pic:blipFill rotWithShape="1">
                    <a:blip r:embed="rId33"/>
                    <a:srcRect l="5879" t="14073" r="36079" b="44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409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085523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85523" w:rsidRPr="00915E71">
        <w:rPr>
          <w:rFonts w:ascii="Times New Roman" w:hAnsi="Times New Roman" w:cs="Times New Roman"/>
          <w:b/>
          <w:bCs/>
          <w:sz w:val="24"/>
          <w:szCs w:val="24"/>
        </w:rPr>
        <w:t>Superconducting transitions of monolayer and bulk Bi-2201 near optimal doping.</w:t>
      </w:r>
      <w:r w:rsidR="00085523" w:rsidRPr="00915E71">
        <w:rPr>
          <w:rFonts w:ascii="Times New Roman" w:hAnsi="Times New Roman" w:cs="Times New Roman"/>
          <w:sz w:val="24"/>
          <w:szCs w:val="24"/>
        </w:rPr>
        <w:t xml:space="preserve"> Temperature-dependent sample resistance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085523" w:rsidRPr="00915E71">
        <w:rPr>
          <w:rFonts w:ascii="Times New Roman" w:hAnsi="Times New Roman" w:cs="Times New Roman" w:hint="eastAsia"/>
          <w:sz w:val="24"/>
          <w:szCs w:val="24"/>
        </w:rPr>
        <w:t>,</w:t>
      </w:r>
      <w:r w:rsidR="00085523" w:rsidRPr="00915E71">
        <w:rPr>
          <w:rFonts w:ascii="Times New Roman" w:hAnsi="Times New Roman" w:cs="Times New Roman"/>
          <w:sz w:val="24"/>
          <w:szCs w:val="24"/>
        </w:rPr>
        <w:t xml:space="preserve"> normalized by its value at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T=100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="00085523" w:rsidRPr="00915E71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5523" w:rsidRPr="00915E71">
        <w:rPr>
          <w:rFonts w:ascii="Times New Roman" w:hAnsi="Times New Roman" w:cs="Times New Roman"/>
          <w:sz w:val="24"/>
          <w:szCs w:val="24"/>
        </w:rPr>
        <w:t>is fitted with t</w:t>
      </w:r>
      <w:r w:rsidR="00085523" w:rsidRPr="00915E71">
        <w:rPr>
          <w:rFonts w:ascii="Times New Roman" w:eastAsiaTheme="minorHAnsi" w:hAnsi="Times New Roman" w:cs="Times New Roman"/>
          <w:sz w:val="24"/>
          <w:szCs w:val="24"/>
        </w:rPr>
        <w:t xml:space="preserve">he </w:t>
      </w:r>
      <w:proofErr w:type="spellStart"/>
      <w:r w:rsidR="00085523" w:rsidRPr="00915E71">
        <w:rPr>
          <w:rFonts w:ascii="Times New Roman" w:eastAsiaTheme="minorHAnsi" w:hAnsi="Times New Roman" w:cs="Times New Roman"/>
          <w:sz w:val="24"/>
          <w:szCs w:val="24"/>
        </w:rPr>
        <w:t>Aslamasov</w:t>
      </w:r>
      <w:proofErr w:type="spellEnd"/>
      <w:r w:rsidR="00085523" w:rsidRPr="00915E71">
        <w:rPr>
          <w:rFonts w:ascii="Times New Roman" w:eastAsiaTheme="minorHAnsi" w:hAnsi="Times New Roman" w:cs="Times New Roman"/>
          <w:sz w:val="24"/>
          <w:szCs w:val="24"/>
        </w:rPr>
        <w:t xml:space="preserve">-Larkin paraconductivity model, </w:t>
      </w:r>
      <m:oMath>
        <m:r>
          <w:rPr>
            <w:rFonts w:ascii="Cambria Math" w:eastAsiaTheme="minorHAnsi" w:hAnsi="Cambria Math" w:cs="Times New Roman"/>
            <w:sz w:val="24"/>
            <w:szCs w:val="24"/>
          </w:rPr>
          <m:t>R</m:t>
        </m:r>
        <m:d>
          <m:d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HAnsi" w:hAnsi="Cambria Math" w:cs="Times New Roman"/>
                <w:sz w:val="24"/>
                <w:szCs w:val="24"/>
              </w:rPr>
              <m:t>T</m:t>
            </m:r>
          </m:e>
        </m:d>
        <m:r>
          <w:rPr>
            <w:rFonts w:ascii="Cambria Math" w:eastAsiaTheme="minorHAnsi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bT+c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c,AL</m:t>
                    </m:r>
                  </m:sub>
                </m:sSub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c,AL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+a</m:t>
                </m:r>
              </m:e>
            </m:d>
          </m:den>
        </m:f>
      </m:oMath>
      <w:r w:rsidR="00085523" w:rsidRPr="00915E71">
        <w:rPr>
          <w:rFonts w:ascii="Times New Roman" w:hAnsi="Times New Roman" w:cs="Times New Roman"/>
          <w:sz w:val="24"/>
          <w:szCs w:val="24"/>
        </w:rPr>
        <w:t xml:space="preserve">, where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="00085523" w:rsidRPr="00915E71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085523" w:rsidRPr="00915E71">
        <w:rPr>
          <w:rFonts w:ascii="Times New Roman" w:hAnsi="Times New Roman" w:cs="Times New Roman"/>
          <w:sz w:val="24"/>
          <w:szCs w:val="24"/>
        </w:rPr>
        <w:t xml:space="preserve">, and the superconducting transition temperature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,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AL</m:t>
            </m:r>
          </m:sub>
        </m:sSub>
      </m:oMath>
      <w:r w:rsidR="00085523" w:rsidRPr="00915E71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085523" w:rsidRPr="00915E71">
        <w:rPr>
          <w:rFonts w:ascii="Times New Roman" w:hAnsi="Times New Roman" w:cs="Times New Roman"/>
          <w:iCs/>
          <w:sz w:val="24"/>
          <w:szCs w:val="24"/>
        </w:rPr>
        <w:t>are fitting parameters. Both monolayer and bulk Bi-2201 show a pronounced tail deviating from the AL model, indicative of strong superconducting fluctuations near the transition.</w:t>
      </w:r>
    </w:p>
    <w:p w14:paraId="79F44A67" w14:textId="2BD74F39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7E0716A5" w14:textId="70FCA915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27EF6F42" w14:textId="278C0EB8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431D7738" w14:textId="5C737908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54F71201" w14:textId="257A91FF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6A3FB11C" w14:textId="287A7855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7D6723B3" w14:textId="78D18D86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1A2F457E" w14:textId="2289B756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184B1970" w14:textId="141BA433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0376E916" w14:textId="03D89915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277574ED" w14:textId="601367B6" w:rsidR="00085523" w:rsidRPr="00915E71" w:rsidRDefault="00085523" w:rsidP="00085523">
      <w:pPr>
        <w:pStyle w:val="af"/>
        <w:snapToGrid w:val="0"/>
        <w:rPr>
          <w:rFonts w:ascii="Times New Roman" w:hAnsi="Times New Roman" w:cs="Times New Roman"/>
          <w:iCs/>
          <w:sz w:val="24"/>
          <w:szCs w:val="24"/>
        </w:rPr>
      </w:pPr>
    </w:p>
    <w:p w14:paraId="637E931F" w14:textId="72B7F054" w:rsidR="00085523" w:rsidRPr="00915E71" w:rsidRDefault="00085523" w:rsidP="00085523">
      <w:pPr>
        <w:pStyle w:val="af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158BAFA5" w14:textId="5545C8A2" w:rsidR="00C8405B" w:rsidRPr="00915E71" w:rsidRDefault="00C8405B" w:rsidP="00085523">
      <w:pPr>
        <w:pStyle w:val="af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712EC577" w14:textId="2A5A6589" w:rsidR="00C8405B" w:rsidRPr="00915E71" w:rsidRDefault="00C8405B" w:rsidP="00085523">
      <w:pPr>
        <w:pStyle w:val="af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8F6039F" w14:textId="40F5D636" w:rsidR="00C8405B" w:rsidRPr="00915E71" w:rsidRDefault="00C8405B" w:rsidP="00085523">
      <w:pPr>
        <w:pStyle w:val="af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32279B3A" w14:textId="347AD018" w:rsidR="00C8405B" w:rsidRPr="00915E71" w:rsidRDefault="00C8405B" w:rsidP="00085523">
      <w:pPr>
        <w:pStyle w:val="af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668E0242" w14:textId="77777777" w:rsidR="00C8405B" w:rsidRPr="00915E71" w:rsidRDefault="00C8405B" w:rsidP="00085523">
      <w:pPr>
        <w:pStyle w:val="af"/>
        <w:snapToGrid w:val="0"/>
        <w:rPr>
          <w:rFonts w:ascii="Times New Roman" w:eastAsiaTheme="minorHAnsi" w:hAnsi="Times New Roman" w:cs="Times New Roman"/>
          <w:sz w:val="24"/>
          <w:szCs w:val="24"/>
        </w:rPr>
      </w:pPr>
    </w:p>
    <w:p w14:paraId="409086B9" w14:textId="4C906515" w:rsidR="00085523" w:rsidRPr="00915E71" w:rsidRDefault="00C8405B" w:rsidP="000F2619">
      <w:pPr>
        <w:pStyle w:val="af"/>
        <w:rPr>
          <w:rFonts w:ascii="Times New Roman" w:eastAsiaTheme="minorHAnsi" w:hAnsi="Times New Roman" w:cs="Times New Roman"/>
          <w:sz w:val="24"/>
          <w:szCs w:val="24"/>
        </w:rPr>
      </w:pPr>
      <w:r w:rsidRPr="00915E71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8448" behindDoc="0" locked="0" layoutInCell="1" allowOverlap="1" wp14:anchorId="642B70D6" wp14:editId="4E47B112">
            <wp:simplePos x="0" y="0"/>
            <wp:positionH relativeFrom="page">
              <wp:align>center</wp:align>
            </wp:positionH>
            <wp:positionV relativeFrom="paragraph">
              <wp:posOffset>167518</wp:posOffset>
            </wp:positionV>
            <wp:extent cx="5471795" cy="2682875"/>
            <wp:effectExtent l="0" t="0" r="0" b="317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79027" name="图片 2"/>
                    <pic:cNvPicPr/>
                  </pic:nvPicPr>
                  <pic:blipFill rotWithShape="1">
                    <a:blip r:embed="rId34"/>
                    <a:srcRect t="8191" b="57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2682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9B5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5523" w:rsidRPr="00915E71">
        <w:rPr>
          <w:rFonts w:ascii="Times New Roman" w:hAnsi="Times New Roman" w:cs="Times New Roman"/>
          <w:b/>
          <w:bCs/>
          <w:sz w:val="24"/>
          <w:szCs w:val="24"/>
        </w:rPr>
        <w:t>| Superconducting transitions of Bi</w:t>
      </w:r>
      <w:r w:rsidR="00BB0484" w:rsidRPr="00915E7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85523" w:rsidRPr="00915E71">
        <w:rPr>
          <w:rFonts w:ascii="Times New Roman" w:hAnsi="Times New Roman" w:cs="Times New Roman"/>
          <w:b/>
          <w:bCs/>
          <w:sz w:val="24"/>
          <w:szCs w:val="24"/>
        </w:rPr>
        <w:t>2201 fitted with the Halperin−Nelson</w:t>
      </w:r>
      <w:r w:rsidR="00085523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85523" w:rsidRPr="00915E71">
        <w:rPr>
          <w:rFonts w:ascii="Times New Roman" w:hAnsi="Times New Roman" w:cs="Times New Roman"/>
          <w:b/>
          <w:bCs/>
          <w:sz w:val="24"/>
          <w:szCs w:val="24"/>
        </w:rPr>
        <w:t>(HN) formula.</w:t>
      </w:r>
      <w:r w:rsidR="00085523"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a, </w:t>
      </w:r>
      <w:r w:rsidR="00085523" w:rsidRPr="00915E71">
        <w:rPr>
          <w:rFonts w:ascii="Times New Roman" w:hAnsi="Times New Roman" w:cs="Times New Roman"/>
          <w:sz w:val="24"/>
          <w:szCs w:val="24"/>
        </w:rPr>
        <w:t xml:space="preserve">Temperature-dependent resistivity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□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</m:d>
      </m:oMath>
      <w:r w:rsidR="00085523" w:rsidRPr="00915E71">
        <w:rPr>
          <w:rFonts w:ascii="Times New Roman" w:hAnsi="Times New Roman" w:cs="Times New Roman"/>
          <w:sz w:val="24"/>
          <w:szCs w:val="24"/>
        </w:rPr>
        <w:t xml:space="preserve">, normalized to its value at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T=100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="00085523" w:rsidRPr="00915E71">
        <w:rPr>
          <w:rFonts w:ascii="Times New Roman" w:hAnsi="Times New Roman" w:cs="Times New Roman" w:hint="eastAsia"/>
          <w:iCs/>
          <w:sz w:val="24"/>
          <w:szCs w:val="24"/>
        </w:rPr>
        <w:t>,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85523" w:rsidRPr="00915E71">
        <w:rPr>
          <w:rFonts w:ascii="Times New Roman" w:hAnsi="Times New Roman" w:cs="Times New Roman"/>
          <w:sz w:val="24"/>
          <w:szCs w:val="24"/>
        </w:rPr>
        <w:t>for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 xml:space="preserve"> Bi</w:t>
      </w:r>
      <w:r w:rsidR="00BB0484" w:rsidRPr="00915E71">
        <w:rPr>
          <w:rFonts w:ascii="Times New Roman" w:hAnsi="Times New Roman" w:cs="Times New Roman"/>
          <w:sz w:val="24"/>
          <w:szCs w:val="24"/>
        </w:rPr>
        <w:t>-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>2201</w:t>
      </w:r>
      <w:r w:rsidR="00085523" w:rsidRPr="00915E71">
        <w:rPr>
          <w:rFonts w:ascii="Times New Roman" w:hAnsi="Times New Roman" w:cs="Times New Roman"/>
          <w:sz w:val="24"/>
          <w:szCs w:val="24"/>
        </w:rPr>
        <w:t xml:space="preserve"> samples of different thicknesses, plotted as a function of reduced temperature on a on logarithmic scale. </w:t>
      </w:r>
      <w:r w:rsidR="009726A1" w:rsidRPr="00915E71">
        <w:rPr>
          <w:rFonts w:ascii="Times New Roman" w:hAnsi="Times New Roman" w:cs="Times New Roman" w:hint="eastAsia"/>
          <w:sz w:val="24"/>
          <w:szCs w:val="24"/>
        </w:rPr>
        <w:t xml:space="preserve">Solid </w:t>
      </w:r>
      <w:r w:rsidR="00085523" w:rsidRPr="00915E71">
        <w:rPr>
          <w:rFonts w:ascii="Times New Roman" w:hAnsi="Times New Roman" w:cs="Times New Roman"/>
          <w:sz w:val="24"/>
          <w:szCs w:val="24"/>
        </w:rPr>
        <w:t>lines are fits to the HN formula,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R=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exp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T-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BKT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1/2</m:t>
                        </m:r>
                      </m:sup>
                    </m:sSup>
                  </m:den>
                </m:f>
              </m:e>
            </m:d>
          </m:e>
        </m:func>
      </m:oMath>
      <w:r w:rsidR="00085523" w:rsidRPr="00915E71">
        <w:rPr>
          <w:rFonts w:ascii="Times New Roman" w:hAnsi="Times New Roman" w:cs="Times New Roman"/>
          <w:sz w:val="24"/>
          <w:szCs w:val="24"/>
        </w:rPr>
        <w:t>.</w:t>
      </w:r>
      <w:r w:rsidR="00085523" w:rsidRPr="00915E71">
        <w:rPr>
          <w:rFonts w:ascii="Times New Roman" w:eastAsiaTheme="minorHAnsi" w:hAnsi="Times New Roman" w:cs="Times New Roman" w:hint="eastAsia"/>
          <w:sz w:val="24"/>
          <w:szCs w:val="24"/>
        </w:rPr>
        <w:t xml:space="preserve"> </w:t>
      </w:r>
      <w:r w:rsidR="00085523" w:rsidRPr="00915E71">
        <w:rPr>
          <w:rFonts w:ascii="Times New Roman" w:eastAsiaTheme="minorHAnsi" w:hAnsi="Times New Roman" w:cs="Times New Roman"/>
          <w:b/>
          <w:bCs/>
          <w:sz w:val="24"/>
          <w:szCs w:val="24"/>
        </w:rPr>
        <w:t>b</w:t>
      </w:r>
      <w:r w:rsidR="00085523" w:rsidRPr="00915E71">
        <w:rPr>
          <w:rFonts w:ascii="Times New Roman" w:eastAsiaTheme="minorHAnsi" w:hAnsi="Times New Roman" w:cs="Times New Roman" w:hint="eastAsia"/>
          <w:sz w:val="24"/>
          <w:szCs w:val="24"/>
        </w:rPr>
        <w:t xml:space="preserve">, </w:t>
      </w:r>
      <w:r w:rsidR="00085523" w:rsidRPr="00915E71">
        <w:rPr>
          <w:rFonts w:ascii="Times New Roman" w:hAnsi="Times New Roman" w:cs="Times New Roman"/>
          <w:sz w:val="24"/>
          <w:szCs w:val="24"/>
        </w:rPr>
        <w:t xml:space="preserve">HN fits to the superconducting transitions of a monolayer 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>Bi</w:t>
      </w:r>
      <w:r w:rsidR="00BB0484" w:rsidRPr="00915E71">
        <w:rPr>
          <w:rFonts w:ascii="Times New Roman" w:hAnsi="Times New Roman" w:cs="Times New Roman"/>
          <w:sz w:val="24"/>
          <w:szCs w:val="24"/>
        </w:rPr>
        <w:t>-</w:t>
      </w:r>
      <w:r w:rsidR="00085523" w:rsidRPr="00915E71">
        <w:rPr>
          <w:rFonts w:ascii="Times New Roman" w:hAnsi="Times New Roman" w:cs="Times New Roman" w:hint="eastAsia"/>
          <w:sz w:val="24"/>
          <w:szCs w:val="24"/>
        </w:rPr>
        <w:t>2201</w:t>
      </w:r>
      <w:r w:rsidR="00085523" w:rsidRPr="00915E71">
        <w:rPr>
          <w:rFonts w:ascii="Times New Roman" w:hAnsi="Times New Roman" w:cs="Times New Roman"/>
          <w:sz w:val="24"/>
          <w:szCs w:val="24"/>
        </w:rPr>
        <w:t xml:space="preserve"> sample at various doping levels. The excellent agreement demonstrates that </w:t>
      </w:r>
      <w:bookmarkStart w:id="12" w:name="OLE_LINK5"/>
      <w:r w:rsidR="00085523" w:rsidRPr="00915E71">
        <w:rPr>
          <w:rFonts w:ascii="Times New Roman" w:hAnsi="Times New Roman" w:cs="Times New Roman"/>
          <w:sz w:val="24"/>
          <w:szCs w:val="24"/>
        </w:rPr>
        <w:t>phase fluctuations dominate across all thicknesses and persists over a wide doping range.</w:t>
      </w:r>
      <w:bookmarkEnd w:id="12"/>
    </w:p>
    <w:p w14:paraId="4307FD1B" w14:textId="6853D7B7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38781B0" w14:textId="30872098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AFA312C" w14:textId="7B3D4989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793B03D4" w14:textId="680ECDFB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B00FAAA" w14:textId="0F9D157E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184E2C10" w14:textId="09FD1884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4DA223FE" w14:textId="604BAF46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28FEEC3" w14:textId="76C7A2FA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63C43F7D" w14:textId="7AC4832F" w:rsidR="00C8405B" w:rsidRPr="00915E71" w:rsidRDefault="00C8405B" w:rsidP="00085523">
      <w:pPr>
        <w:pStyle w:val="af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</w:p>
    <w:p w14:paraId="5FE9AE0A" w14:textId="22C69B2A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383B5274" w14:textId="56D70ED2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13607099" w14:textId="75CC5D0B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3C1A696E" w14:textId="5C4B734E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55936913" w14:textId="1332F3C5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24BE7554" w14:textId="39A7EA2A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79CF0E24" w14:textId="175E86D2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2066F6FD" w14:textId="291E1371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01DC8D21" w14:textId="051ECB83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09720DA1" w14:textId="778183F6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3EB064F0" w14:textId="101D25C7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493F0DEC" w14:textId="1305ED48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656C8EC3" w14:textId="10ADC41B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7548FD8C" w14:textId="0C33D77A" w:rsidR="00C8405B" w:rsidRPr="00915E71" w:rsidRDefault="00C8405B" w:rsidP="00085523">
      <w:pPr>
        <w:pStyle w:val="af"/>
        <w:adjustRightInd w:val="0"/>
        <w:snapToGrid w:val="0"/>
        <w:rPr>
          <w:rFonts w:ascii="Times New Roman" w:eastAsia="宋体" w:hAnsi="Times New Roman" w:cs="Times New Roman"/>
          <w:sz w:val="24"/>
          <w:szCs w:val="24"/>
        </w:rPr>
      </w:pPr>
    </w:p>
    <w:p w14:paraId="672CE027" w14:textId="77777777" w:rsidR="004148F9" w:rsidRPr="00915E71" w:rsidRDefault="004148F9" w:rsidP="003409DC">
      <w:pPr>
        <w:ind w:firstLineChars="150"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0886739" wp14:editId="0BECA358">
            <wp:extent cx="4948928" cy="4773930"/>
            <wp:effectExtent l="0" t="0" r="4445" b="7620"/>
            <wp:docPr id="13989727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61538" name="图片 1"/>
                    <pic:cNvPicPr/>
                  </pic:nvPicPr>
                  <pic:blipFill rotWithShape="1">
                    <a:blip r:embed="rId35"/>
                    <a:srcRect t="7012" r="5245" b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928" cy="4773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A037C5" w14:textId="63F20F2B" w:rsidR="004148F9" w:rsidRPr="00915E71" w:rsidRDefault="004148F9" w:rsidP="004148F9">
      <w:pPr>
        <w:rPr>
          <w:rFonts w:ascii="Times New Roman" w:eastAsiaTheme="minorHAnsi" w:hAnsi="Times New Roman" w:cs="Times New Roman"/>
          <w:sz w:val="24"/>
          <w:szCs w:val="24"/>
        </w:rPr>
      </w:pP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874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B65A52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| Superconducting transition in a monolayer Bi-2201 </w:t>
      </w:r>
      <w:r w:rsidRPr="00915E7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and Bi-2212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sample probed by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I-V</m:t>
        </m:r>
      </m:oMath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measurements. a</w:t>
      </w:r>
      <w:r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, c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微软雅黑" w:eastAsia="微软雅黑" w:hAnsi="微软雅黑" w:cs="微软雅黑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characteristics of underdoped monolayer Bi-2201 </w:t>
      </w:r>
      <w:r w:rsidR="00D67AAF" w:rsidRPr="00915E71">
        <w:rPr>
          <w:rFonts w:ascii="Times New Roman" w:hAnsi="Times New Roman" w:cs="Times New Roman"/>
          <w:sz w:val="24"/>
          <w:szCs w:val="24"/>
        </w:rPr>
        <w:t>(</w:t>
      </w:r>
      <w:r w:rsidR="00A6110C" w:rsidRPr="00915E7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67AAF" w:rsidRPr="00915E71">
        <w:rPr>
          <w:rFonts w:ascii="Times New Roman" w:hAnsi="Times New Roman" w:cs="Times New Roman"/>
          <w:sz w:val="24"/>
          <w:szCs w:val="24"/>
        </w:rPr>
        <w:t xml:space="preserve">) </w:t>
      </w:r>
      <w:r w:rsidRPr="00915E71">
        <w:rPr>
          <w:rFonts w:ascii="Times New Roman" w:hAnsi="Times New Roman" w:cs="Times New Roman" w:hint="eastAsia"/>
          <w:sz w:val="24"/>
          <w:szCs w:val="24"/>
        </w:rPr>
        <w:t xml:space="preserve">and Bi-2212 </w:t>
      </w:r>
      <w:r w:rsidR="00D67AAF" w:rsidRPr="00915E71">
        <w:rPr>
          <w:rFonts w:ascii="Times New Roman" w:hAnsi="Times New Roman" w:cs="Times New Roman"/>
          <w:sz w:val="24"/>
          <w:szCs w:val="24"/>
        </w:rPr>
        <w:t>(</w:t>
      </w:r>
      <w:r w:rsidR="00D67AAF" w:rsidRPr="00915E71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67AAF" w:rsidRPr="00915E71">
        <w:rPr>
          <w:rFonts w:ascii="Times New Roman" w:hAnsi="Times New Roman" w:cs="Times New Roman"/>
          <w:sz w:val="24"/>
          <w:szCs w:val="24"/>
        </w:rPr>
        <w:t xml:space="preserve">) </w:t>
      </w:r>
      <w:r w:rsidRPr="00915E71">
        <w:rPr>
          <w:rFonts w:ascii="Times New Roman" w:hAnsi="Times New Roman" w:cs="Times New Roman"/>
          <w:sz w:val="24"/>
          <w:szCs w:val="24"/>
        </w:rPr>
        <w:t xml:space="preserve">measured at various temperatures </w:t>
      </w:r>
      <w:r w:rsidR="0008039A" w:rsidRPr="00915E71">
        <w:rPr>
          <w:rFonts w:ascii="Times New Roman" w:hAnsi="Times New Roman" w:cs="Times New Roman"/>
          <w:sz w:val="24"/>
          <w:szCs w:val="24"/>
        </w:rPr>
        <w:t>spanning</w:t>
      </w:r>
      <w:r w:rsidRPr="00915E71">
        <w:rPr>
          <w:rFonts w:ascii="Times New Roman" w:hAnsi="Times New Roman" w:cs="Times New Roman"/>
          <w:sz w:val="24"/>
          <w:szCs w:val="24"/>
        </w:rPr>
        <w:t xml:space="preserve"> the superconducting transition, plotted on a logarithmic scale.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915E71">
        <w:rPr>
          <w:rFonts w:ascii="Times New Roman" w:hAnsi="Times New Roman" w:cs="Times New Roman" w:hint="eastAsia"/>
          <w:b/>
          <w:bCs/>
          <w:sz w:val="24"/>
          <w:szCs w:val="24"/>
        </w:rPr>
        <w:t>, d</w:t>
      </w:r>
      <w:r w:rsidRPr="00915E71">
        <w:rPr>
          <w:rFonts w:ascii="Times New Roman" w:hAnsi="Times New Roman" w:cs="Times New Roman"/>
          <w:sz w:val="24"/>
          <w:szCs w:val="24"/>
        </w:rPr>
        <w:t xml:space="preserve">, Temperature dependence of </w:t>
      </w:r>
      <w:r w:rsidR="004201A8" w:rsidRPr="00915E71">
        <w:rPr>
          <w:rFonts w:ascii="Times New Roman" w:hAnsi="Times New Roman" w:cs="Times New Roman"/>
          <w:sz w:val="24"/>
          <w:szCs w:val="24"/>
        </w:rPr>
        <w:t xml:space="preserve">the </w:t>
      </w:r>
      <w:r w:rsidRPr="00915E71">
        <w:rPr>
          <w:rFonts w:ascii="Times New Roman" w:hAnsi="Times New Roman" w:cs="Times New Roman"/>
          <w:sz w:val="24"/>
          <w:szCs w:val="24"/>
        </w:rPr>
        <w:t xml:space="preserve">exponent </w:t>
      </w:r>
      <m:oMath>
        <m:r>
          <w:rPr>
            <w:rFonts w:ascii="Cambria Math" w:hAnsi="Cambria Math" w:cs="Arial"/>
            <w:sz w:val="24"/>
            <w:szCs w:val="24"/>
          </w:rPr>
          <m:t>α</m:t>
        </m:r>
      </m:oMath>
      <w:r w:rsidRPr="00915E71">
        <w:rPr>
          <w:rFonts w:ascii="Times New Roman" w:hAnsi="Times New Roman" w:cs="Times New Roman"/>
          <w:iCs/>
          <w:sz w:val="24"/>
          <w:szCs w:val="24"/>
        </w:rPr>
        <w:t>, extracted</w:t>
      </w:r>
      <w:r w:rsidRPr="00915E71">
        <w:rPr>
          <w:rFonts w:ascii="Times New Roman" w:hAnsi="Times New Roman" w:cs="Times New Roman"/>
          <w:sz w:val="24"/>
          <w:szCs w:val="24"/>
        </w:rPr>
        <w:t xml:space="preserve"> by fitting the linear region of the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微软雅黑" w:eastAsia="微软雅黑" w:hAnsi="微软雅黑" w:cs="微软雅黑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 curves in 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F736A" w:rsidRPr="00915E71">
        <w:rPr>
          <w:rFonts w:ascii="Times New Roman" w:hAnsi="Times New Roman" w:cs="Times New Roman"/>
          <w:sz w:val="24"/>
          <w:szCs w:val="24"/>
        </w:rPr>
        <w:t>and</w:t>
      </w:r>
      <w:r w:rsidR="006F736A" w:rsidRPr="00915E71">
        <w:rPr>
          <w:rFonts w:ascii="Times New Roman" w:hAnsi="Times New Roman" w:cs="Times New Roman"/>
          <w:b/>
          <w:bCs/>
          <w:sz w:val="24"/>
          <w:szCs w:val="24"/>
        </w:rPr>
        <w:t xml:space="preserve"> c </w:t>
      </w:r>
      <w:r w:rsidRPr="00915E71">
        <w:rPr>
          <w:rFonts w:ascii="Times New Roman" w:hAnsi="Times New Roman" w:cs="Times New Roman"/>
          <w:sz w:val="24"/>
          <w:szCs w:val="24"/>
        </w:rPr>
        <w:t xml:space="preserve">to the relation </w:t>
      </w:r>
      <m:oMath>
        <m:r>
          <w:rPr>
            <w:rFonts w:ascii="Cambria Math" w:hAnsi="Cambria Math" w:cs="Times New Roman"/>
            <w:sz w:val="24"/>
            <w:szCs w:val="24"/>
          </w:rPr>
          <m:t>V~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α</m:t>
            </m:r>
          </m:sup>
        </m:sSup>
      </m:oMath>
      <w:r w:rsidRPr="00915E71">
        <w:rPr>
          <w:rFonts w:ascii="Times New Roman" w:hAnsi="Times New Roman" w:cs="Times New Roman"/>
          <w:sz w:val="24"/>
          <w:szCs w:val="24"/>
        </w:rPr>
        <w:t>. The BKT temperature</w:t>
      </w:r>
      <w:r w:rsidRPr="00915E71">
        <w:rPr>
          <w:rFonts w:ascii="Times New Roman" w:hAnsi="Times New Roman" w:cs="Times New Roman" w:hint="eastAsia"/>
          <w:sz w:val="24"/>
          <w:szCs w:val="24"/>
        </w:rPr>
        <w:t xml:space="preserve"> of monolayer Bi-2201 and Bi-2212</w:t>
      </w:r>
      <w:r w:rsidRPr="00915E71">
        <w:rPr>
          <w:rFonts w:ascii="Times New Roman" w:hAnsi="Times New Roman" w:cs="Times New Roman"/>
          <w:sz w:val="24"/>
          <w:szCs w:val="24"/>
        </w:rPr>
        <w:t xml:space="preserve"> is determined to be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19.8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Pr="00915E71">
        <w:rPr>
          <w:rFonts w:ascii="Times New Roman" w:hAnsi="Times New Roman" w:cs="Times New Roman" w:hint="eastAsia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25.9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Pr="00915E71">
        <w:rPr>
          <w:rFonts w:ascii="Times New Roman" w:hAnsi="Times New Roman" w:cs="Times New Roman"/>
          <w:sz w:val="24"/>
          <w:szCs w:val="24"/>
        </w:rPr>
        <w:t xml:space="preserve">, where </w:t>
      </w:r>
      <m:oMath>
        <m:r>
          <w:rPr>
            <w:rFonts w:ascii="Cambria Math" w:hAnsi="Cambria Math" w:cs="Arial"/>
            <w:sz w:val="24"/>
            <w:szCs w:val="24"/>
          </w:rPr>
          <m:t>α</m:t>
        </m:r>
      </m:oMath>
      <w:r w:rsidRPr="00915E71">
        <w:rPr>
          <w:rFonts w:ascii="Times New Roman" w:hAnsi="Times New Roman" w:cs="Times New Roman"/>
          <w:iCs/>
          <w:sz w:val="24"/>
          <w:szCs w:val="24"/>
        </w:rPr>
        <w:t xml:space="preserve"> crosses 3.</w:t>
      </w:r>
    </w:p>
    <w:p w14:paraId="1BEA2225" w14:textId="002CAA4E" w:rsidR="00A87903" w:rsidRPr="00915E71" w:rsidRDefault="00A87903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B6C36A1" w14:textId="2AFD8975" w:rsidR="00BA1381" w:rsidRPr="00915E71" w:rsidRDefault="00BA138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B8F2984" w14:textId="1E3888E4" w:rsidR="00AD69CE" w:rsidRPr="00915E71" w:rsidRDefault="00AD69CE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9E867CB" w14:textId="5D63C487" w:rsidR="00AD69CE" w:rsidRPr="00915E71" w:rsidRDefault="00AD69CE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7776607" w14:textId="1A920578" w:rsidR="00F13F61" w:rsidRPr="00915E71" w:rsidRDefault="00F13F6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EE887C9" w14:textId="69AE16E3" w:rsidR="00F13F61" w:rsidRPr="00915E71" w:rsidRDefault="00F13F6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6B0FFD2" w14:textId="77777777" w:rsidR="00F13F61" w:rsidRPr="00915E71" w:rsidRDefault="00F13F61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10403B52" w14:textId="0B3075A2" w:rsidR="00AD69CE" w:rsidRPr="00915E71" w:rsidRDefault="00AD69CE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D117717" w14:textId="77777777" w:rsidR="004B4506" w:rsidRPr="00915E71" w:rsidRDefault="004B4506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30CA2202" w14:textId="77777777" w:rsidR="004B4506" w:rsidRPr="00915E71" w:rsidRDefault="004B4506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49CF32AF" w14:textId="77777777" w:rsidR="004B4506" w:rsidRPr="00915E71" w:rsidRDefault="004B4506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5D1D8E35" w14:textId="51E57699" w:rsidR="00AD69CE" w:rsidRPr="00915E71" w:rsidRDefault="00AD69CE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6B03A246" w14:textId="05753758" w:rsidR="00AD69CE" w:rsidRPr="00915E71" w:rsidRDefault="00AD69CE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</w:p>
    <w:p w14:paraId="7CD8CB42" w14:textId="77777777" w:rsidR="00AD69CE" w:rsidRPr="00915E71" w:rsidRDefault="00AD69CE" w:rsidP="003018C0">
      <w:pPr>
        <w:widowControl/>
        <w:adjustRightInd w:val="0"/>
        <w:snapToGri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0F081" w14:textId="77777777" w:rsidR="007C0CEB" w:rsidRDefault="00857193" w:rsidP="007C0CE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15E71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R</w:t>
      </w:r>
      <w:r w:rsidRPr="00915E71">
        <w:rPr>
          <w:rFonts w:ascii="Times New Roman" w:hAnsi="Times New Roman" w:cs="Times New Roman"/>
          <w:b/>
          <w:bCs/>
          <w:sz w:val="24"/>
          <w:szCs w:val="24"/>
        </w:rPr>
        <w:t>eferences</w:t>
      </w:r>
      <w:r w:rsidR="00E238B3" w:rsidRPr="00915E71"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 w:rsidR="00E238B3" w:rsidRPr="00915E71">
        <w:rPr>
          <w:rFonts w:ascii="Times New Roman" w:hAnsi="Times New Roman" w:cs="Times New Roman"/>
          <w:kern w:val="0"/>
          <w:sz w:val="24"/>
          <w:szCs w:val="24"/>
        </w:rPr>
        <w:instrText xml:space="preserve"> ADDIN NE.Bib</w:instrText>
      </w:r>
      <w:r w:rsidR="00E238B3" w:rsidRPr="00915E71"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</w:p>
    <w:p w14:paraId="49D74082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1. Webb, T. A. et al. Density wave probes cuprate quantum phase transition.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Phys. Rev. X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21021 (2019).</w:t>
      </w:r>
    </w:p>
    <w:p w14:paraId="61D2852E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2. </w:t>
      </w:r>
      <w:bookmarkStart w:id="13" w:name="_neb888ED980_444D_4808_887B_CBE4E39CEA6A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He, Y. et al. Fermi surface and pseudogap evolution in a cuprate superconductor.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Science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344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608-611 (2014).</w:t>
      </w:r>
      <w:bookmarkEnd w:id="13"/>
    </w:p>
    <w:p w14:paraId="644C1A43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3. Fujita, K. et al. Simultaneous transitions in cuprate momentum-space topology and electronic symmetry breaking.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Science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344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612-616 (2014).</w:t>
      </w:r>
    </w:p>
    <w:p w14:paraId="56987366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4. Aslamasov, L. G. &amp; Larkin, A. I. The influence of fluctuation pairing of electrons on the conductivity of normal metal.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Phys. Lett. 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238-239 (1968).</w:t>
      </w:r>
    </w:p>
    <w:p w14:paraId="319001F2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5. Yu, Y. et al. High-temperature superconductivity in monolayer Bi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Sr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CaCu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8+δ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Nature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575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156-163 (2019).</w:t>
      </w:r>
    </w:p>
    <w:p w14:paraId="7CA77E59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6. Hamidian, M. H. et al. Atomic-scale electronic structure of the cuprate d-symmetry form factor density wave state.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Nat. Phys.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150-156 (2016).</w:t>
      </w:r>
    </w:p>
    <w:p w14:paraId="40A70994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7. Fratini, M. et al. Scale-free structural organization of oxygen interstitials in La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CuO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4+y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Nature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466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841-844 (2010).</w:t>
      </w:r>
    </w:p>
    <w:p w14:paraId="6327464F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8. Song, C. et al. Critical nematic correlations throughout the superconducting doping range in Bi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2-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z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Pb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z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Sr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2-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La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CuO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6+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Nat. Commun.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2622 (2023).</w:t>
      </w:r>
    </w:p>
    <w:p w14:paraId="74C132D7" w14:textId="77777777" w:rsidR="007C0CEB" w:rsidRDefault="007C0CEB" w:rsidP="007C0CEB">
      <w:pPr>
        <w:autoSpaceDE w:val="0"/>
        <w:autoSpaceDN w:val="0"/>
        <w:adjustRightInd w:val="0"/>
        <w:ind w:left="380" w:hanging="3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9. Tamir, I. et al. Sensitivity of the superconducting state in thin films.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>Sci. Adv.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, eaau3826 (2019).</w:t>
      </w:r>
    </w:p>
    <w:p w14:paraId="415E0E71" w14:textId="7E1D6931" w:rsidR="00236330" w:rsidRPr="00915E71" w:rsidRDefault="00E238B3" w:rsidP="0023633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915E71"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</w:p>
    <w:p w14:paraId="741873F8" w14:textId="77777777" w:rsidR="007C0CEB" w:rsidRDefault="00192534" w:rsidP="007C0CE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fldChar w:fldCharType="begin"/>
      </w:r>
      <w:r>
        <w:rPr>
          <w:rFonts w:ascii="Times New Roman" w:hAnsi="Times New Roman" w:cs="Times New Roman"/>
          <w:kern w:val="0"/>
          <w:sz w:val="24"/>
          <w:szCs w:val="24"/>
        </w:rPr>
        <w:instrText xml:space="preserve"> ADDIN NE.Rep</w:instrText>
      </w:r>
      <w:r>
        <w:rPr>
          <w:rFonts w:ascii="Times New Roman" w:hAnsi="Times New Roman" w:cs="Times New Roman"/>
          <w:kern w:val="0"/>
          <w:sz w:val="24"/>
          <w:szCs w:val="24"/>
        </w:rPr>
        <w:fldChar w:fldCharType="separate"/>
      </w:r>
    </w:p>
    <w:p w14:paraId="1F2D21BA" w14:textId="12332223" w:rsidR="00655235" w:rsidRPr="00915E71" w:rsidRDefault="00192534" w:rsidP="0055371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fldChar w:fldCharType="end"/>
      </w:r>
    </w:p>
    <w:sectPr w:rsidR="00655235" w:rsidRPr="00915E71" w:rsidSect="00B509C6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8DF74" w14:textId="77777777" w:rsidR="00CB13AC" w:rsidRDefault="00CB13AC" w:rsidP="00B245D2">
      <w:r>
        <w:separator/>
      </w:r>
    </w:p>
  </w:endnote>
  <w:endnote w:type="continuationSeparator" w:id="0">
    <w:p w14:paraId="018765DC" w14:textId="77777777" w:rsidR="00CB13AC" w:rsidRDefault="00CB13AC" w:rsidP="00B2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392C" w14:textId="77777777" w:rsidR="00CB13AC" w:rsidRDefault="00CB13AC" w:rsidP="00B245D2">
      <w:r>
        <w:separator/>
      </w:r>
    </w:p>
  </w:footnote>
  <w:footnote w:type="continuationSeparator" w:id="0">
    <w:p w14:paraId="09F6381F" w14:textId="77777777" w:rsidR="00CB13AC" w:rsidRDefault="00CB13AC" w:rsidP="00B24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31D3FE2-E823-4C6B-B633-7ECABAA30B72}" w:val=" ADDIN NE.Ref.{031D3FE2-E823-4C6B-B633-7ECABAA30B72}&lt;Citation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5105209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105209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/Citation&gt;_x000a_"/>
    <w:docVar w:name="NE.Ref{0D909A3C-34CC-477E-A429-921AE3E8EA01}" w:val=" ADDIN NE.Ref.{0D909A3C-34CC-477E-A429-921AE3E8EA01}&lt;Citation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3211595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096104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Group&gt;&lt;References&gt;&lt;Item&gt;&lt;ID&gt;371&lt;/ID&gt;&lt;UID&gt;{1F214C67-E9A2-43D3-AD07-A83E24D2E7D5}&lt;/UID&gt;&lt;Title&gt;Relating atomic-scale electronic phenomena to wave-like quasiparticle states in superconducting Bi2Sr2CaCu2O8+δ&lt;/Title&gt;&lt;Template&gt;Journal Article&lt;/Template&gt;&lt;Star&gt;1&lt;/Star&gt;&lt;Tag&gt;0&lt;/Tag&gt;&lt;Author&gt;McElroy, K; Simmonds, R W; Hoffman, J E; Lee, D H; Orenstein, J; Eisaki, H; Uchida, S; Davis, J C&lt;/Author&gt;&lt;Year&gt;2003&lt;/Year&gt;&lt;Details&gt;&lt;_accessed&gt;63211579&lt;/_accessed&gt;&lt;_accession_num&gt;WOS:000182111400035&lt;/_accession_num&gt;&lt;_bibtex_key&gt;McelroySimmonds-371&lt;/_bibtex_key&gt;&lt;_cited_count&gt;362&lt;/_cited_count&gt;&lt;_collection_scope&gt;SCI;SCIE&lt;/_collection_scope&gt;&lt;_created&gt;63210080&lt;/_created&gt;&lt;_date_display&gt;2003, APR 10 2003&lt;/_date_display&gt;&lt;_db_provider&gt;ISI&lt;/_db_provider&gt;&lt;_db_updated&gt;Web of Science-All&lt;/_db_updated&gt;&lt;_doi&gt;10.1038/nature01496&lt;/_doi&gt;&lt;_impact_factor&gt;  64.800&lt;/_impact_factor&gt;&lt;_isbn&gt;0028-0836&lt;/_isbn&gt;&lt;_issue&gt;6932&lt;/_issue&gt;&lt;_journal&gt;NATURE&lt;/_journal&gt;&lt;_marked_fields&gt;title;SUB|99|1_x0009_SUB|102|1_x0009_SUB|107|1_x0009_SUB|109|3_x0009__x000d__x000a_&lt;/_marked_fields&gt;&lt;_modified&gt;65096105&lt;/_modified&gt;&lt;_pages&gt;592-596&lt;/_pages&gt;&lt;_url&gt;http://gateway.isiknowledge.com/gateway/Gateway.cgi?GWVersion=2&amp;amp;SrcAuth=AegeanSoftware&amp;amp;SrcApp=NoteExpress&amp;amp;DestLinkType=FullRecord&amp;amp;DestApp=WOS&amp;amp;KeyUT=000182111400035&lt;/_url&gt;&lt;_volume&gt;422&lt;/_volume&gt;&lt;_social_category&gt;综合性期刊(1)&lt;/_social_category&gt;&lt;/Details&gt;&lt;Extra&gt;&lt;DBUID&gt;{B7D40B88-DC0D-4B5B-95D4-B11D18199D35}&lt;/DBUID&gt;&lt;/Extra&gt;&lt;/Item&gt;&lt;/References&gt;&lt;/Group&gt;&lt;/Citation&gt;_x000a_"/>
    <w:docVar w:name="NE.Ref{1AE2BAF6-9AE7-4C49-ADB2-F554B027D568}" w:val=" ADDIN NE.Ref.{1AE2BAF6-9AE7-4C49-ADB2-F554B027D568}&lt;Citation&gt;&lt;Group&gt;&lt;References&gt;&lt;Item&gt;&lt;ID&gt;630&lt;/ID&gt;&lt;UID&gt;{E1600559-E0EA-45E8-BD5F-F0E6B8A70A60}&lt;/UID&gt;&lt;Title&gt;The influence of fluctuation pairing of electrons on the conductivity of normal metal&lt;/Title&gt;&lt;Template&gt;Journal Article&lt;/Template&gt;&lt;Star&gt;0&lt;/Star&gt;&lt;Tag&gt;0&lt;/Tag&gt;&lt;Author&gt;Aslamasov, L G; Larkin, A I&lt;/Author&gt;&lt;Year&gt;1968&lt;/Year&gt;&lt;Details&gt;&lt;_collection_scope&gt;SCIE;EI&lt;/_collection_scope&gt;&lt;_created&gt;65073513&lt;/_created&gt;&lt;_impact_factor&gt;   2.600&lt;/_impact_factor&gt;&lt;_issue&gt;6&lt;/_issue&gt;&lt;_journal&gt;Physics Letters A&lt;/_journal&gt;&lt;_modified&gt;65073513&lt;/_modified&gt;&lt;_pages&gt;238--239&lt;/_pages&gt;&lt;_social_category&gt;物理：综合(3)&lt;/_social_category&gt;&lt;_volume&gt;26&lt;/_volume&gt;&lt;/Details&gt;&lt;Extra&gt;&lt;DBUID&gt;{B7D40B88-DC0D-4B5B-95D4-B11D18199D35}&lt;/DBUID&gt;&lt;/Extra&gt;&lt;/Item&gt;&lt;/References&gt;&lt;/Group&gt;&lt;Group&gt;&lt;References&gt;&lt;Item&gt;&lt;ID&gt;338&lt;/ID&gt;&lt;UID&gt;{666D4B91-6176-462F-ADA0-E584CDE4A4F8}&lt;/UID&gt;&lt;Title&gt;High-temperature superconductivity in monolayer Bi2Sr2CaCu2O8+δ&lt;/Title&gt;&lt;Template&gt;Journal Article&lt;/Template&gt;&lt;Star&gt;1&lt;/Star&gt;&lt;Tag&gt;0&lt;/Tag&gt;&lt;Author&gt;Yu, Yijun; Ma, Liguo; Cai, Peng; Zhong, Ruidan; Ye, Cun; Shen, Jian; Gu, Genda D; Chen, Xian Hui; Zhang, Yuanbo&lt;/Author&gt;&lt;Year&gt;2019&lt;/Year&gt;&lt;Details&gt;&lt;_accessed&gt;65140927&lt;/_accessed&gt;&lt;_bibtex_key&gt;YuMa-338&lt;/_bibtex_key&gt;&lt;_collection_scope&gt;SCI;SCIE&lt;/_collection_scope&gt;&lt;_created&gt;63208119&lt;/_created&gt;&lt;_impact_factor&gt;  64.800&lt;/_impact_factor&gt;&lt;_isbn&gt;1476-4687&lt;/_isbn&gt;&lt;_issue&gt;7781&lt;/_issue&gt;&lt;_journal&gt;Nature&lt;/_journal&gt;&lt;_marked_fields&gt;title;SUB|51|1_x0009_SUB|54|1_x0009_SUB|59|1_x0009_SUB|61|3_x0009__x000d__x000a_&lt;/_marked_fields&gt;&lt;_modified&gt;65140927&lt;/_modified&gt;&lt;_pages&gt;156-163&lt;/_pages&gt;&lt;_social_category&gt;综合性期刊(1)&lt;/_social_category&gt;&lt;_volume&gt;575&lt;/_volume&gt;&lt;/Details&gt;&lt;Extra&gt;&lt;DBUID&gt;{B7D40B88-DC0D-4B5B-95D4-B11D18199D35}&lt;/DBUID&gt;&lt;/Extra&gt;&lt;/Item&gt;&lt;/References&gt;&lt;/Group&gt;&lt;/Citation&gt;_x000a_"/>
    <w:docVar w:name="NE.Ref{1EE8DFD3-4090-424D-82F9-753C54911C35}" w:val=" ADDIN NE.Ref.{1EE8DFD3-4090-424D-82F9-753C54911C35}&lt;Citation&gt;&lt;Group&gt;&lt;References&gt;&lt;Item&gt;&lt;ID&gt;797&lt;/ID&gt;&lt;UID&gt;{4C94570A-D4D1-4F93-804E-3429F2E64266}&lt;/UID&gt;&lt;Title&gt;Critical nematic correlations throughout the superconducting doping range in Bi2-zPbzSr2-yLayCuO6+x&lt;/Title&gt;&lt;Template&gt;Journal Article&lt;/Template&gt;&lt;Star&gt;0&lt;/Star&gt;&lt;Tag&gt;0&lt;/Tag&gt;&lt;Author&gt;Song, Can-Li; Main, Elizabeth J; Simmons, Forrest; Liu, Shuo; Phillabaum, Benjamin; Dahmen, Karin A; Hudson, Eric W; Hoffman, Jennifer E; Carlson, Erica W&lt;/Author&gt;&lt;Year&gt;2023&lt;/Year&gt;&lt;Details&gt;&lt;_accessed&gt;65735875&lt;/_accessed&gt;&lt;_collection_scope&gt;SCIE&lt;/_collection_scope&gt;&lt;_created&gt;65735875&lt;/_created&gt;&lt;_impact_factor&gt;  16.600&lt;/_impact_factor&gt;&lt;_issue&gt;1&lt;/_issue&gt;&lt;_journal&gt;Nature communications&lt;/_journal&gt;&lt;_marked_fields&gt;title;I|82|1_x0009_SUB|80|3_x0009_I|85|1_x0009_SUB|85|1_x0009_I|90|1_x0009_SUB|88|3_x0009_I|93|1_x0009_SUB|93|1_x0009_I|99|1_x0009_SUB|97|3_x0009__x000d__x000a_&lt;/_marked_fields&gt;&lt;_modified&gt;65735876&lt;/_modified&gt;&lt;_pages&gt;2622&lt;/_pages&gt;&lt;_social_category&gt;综合性期刊(1)&lt;/_social_category&gt;&lt;_volume&gt;14&lt;/_volume&gt;&lt;/Details&gt;&lt;Extra&gt;&lt;DBUID&gt;{B7D40B88-DC0D-4B5B-95D4-B11D18199D35}&lt;/DBUID&gt;&lt;/Extra&gt;&lt;/Item&gt;&lt;/References&gt;&lt;/Group&gt;&lt;/Citation&gt;_x000a_"/>
    <w:docVar w:name="NE.Ref{238BC091-C835-4949-B1FB-75F8EDA58B31}" w:val=" ADDIN NE.Ref.{238BC091-C835-4949-B1FB-75F8EDA58B31}&lt;Citation&gt;&lt;Group&gt;&lt;References&gt;&lt;Item&gt;&lt;ID&gt;812&lt;/ID&gt;&lt;UID&gt;{D3C601EF-213A-4233-B7F2-00CCA85C7764}&lt;/UID&gt;&lt;Title&gt;Atomic-scale electronic structure of the cuprate d-symmetry form factor density wave state&lt;/Title&gt;&lt;Template&gt;Journal Article&lt;/Template&gt;&lt;Star&gt;0&lt;/Star&gt;&lt;Tag&gt;0&lt;/Tag&gt;&lt;Author&gt;Hamidian, M H; Edkins, Stephen David; Kim, Chung Koo; Davis, James C; Mackenzie, A P; Eisaki, H; Uchida, S; Lawler, M J; Kim, E-A; Sachdev, Subir; Others&lt;/Author&gt;&lt;Year&gt;2016&lt;/Year&gt;&lt;Details&gt;&lt;_collection_scope&gt;SCIE;EI&lt;/_collection_scope&gt;&lt;_created&gt;66268750&lt;/_created&gt;&lt;_impact_factor&gt;  19.600&lt;/_impact_factor&gt;&lt;_issue&gt;2&lt;/_issue&gt;&lt;_journal&gt;Nature Physics&lt;/_journal&gt;&lt;_modified&gt;66268750&lt;/_modified&gt;&lt;_pages&gt;150--156&lt;/_pages&gt;&lt;_social_category&gt;物理：综合(1)&lt;/_social_category&gt;&lt;_volume&gt;12&lt;/_volume&gt;&lt;/Details&gt;&lt;Extra&gt;&lt;DBUID&gt;{B7D40B88-DC0D-4B5B-95D4-B11D18199D35}&lt;/DBUID&gt;&lt;/Extra&gt;&lt;/Item&gt;&lt;/References&gt;&lt;/Group&gt;&lt;/Citation&gt;_x000a_"/>
    <w:docVar w:name="NE.Ref{248F8561-D612-441D-BC8D-E3EB777FC5CA}" w:val=" ADDIN NE.Ref.{248F8561-D612-441D-BC8D-E3EB777FC5CA}&lt;Citation&gt;&lt;Group&gt;&lt;References&gt;&lt;Item&gt;&lt;ID&gt;652&lt;/ID&gt;&lt;UID&gt;{0E1305CC-4560-414C-A243-F8668502E3B9}&lt;/UID&gt;&lt;Title&gt;Anomalous metals: From &amp;quot;failed superconductor&amp;quot; to &amp;quot;failed insulator&amp;quot;&lt;/Title&gt;&lt;Template&gt;Journal Article&lt;/Template&gt;&lt;Star&gt;0&lt;/Star&gt;&lt;Tag&gt;0&lt;/Tag&gt;&lt;Author&gt;Zhang, Xinyang; Palevski, Alexander; Kapitulnik, Aharon&lt;/Author&gt;&lt;Year&gt;2022&lt;/Year&gt;&lt;Details&gt;&lt;_accessed&gt;65221565&lt;/_accessed&gt;&lt;_created&gt;65089349&lt;/_created&gt;&lt;_issue&gt;29&lt;/_issue&gt;&lt;_journal&gt;Proceedings of the National Academy of Sciences&lt;/_journal&gt;&lt;_modified&gt;65152809&lt;/_modified&gt;&lt;_pages&gt;e2202496119&lt;/_pages&gt;&lt;_volume&gt;119&lt;/_volume&gt;&lt;/Details&gt;&lt;Extra&gt;&lt;DBUID&gt;{B7D40B88-DC0D-4B5B-95D4-B11D18199D35}&lt;/DBUID&gt;&lt;/Extra&gt;&lt;/Item&gt;&lt;/References&gt;&lt;/Group&gt;&lt;/Citation&gt;_x000a_"/>
    <w:docVar w:name="NE.Ref{2B17C175-3013-4F00-A570-5C35C6E2B3DB}" w:val=" ADDIN NE.Ref.{2B17C175-3013-4F00-A570-5C35C6E2B3DB}&lt;Citation&gt;&lt;Group&gt;&lt;References&gt;&lt;Item&gt;&lt;ID&gt;630&lt;/ID&gt;&lt;UID&gt;{E1600559-E0EA-45E8-BD5F-F0E6B8A70A60}&lt;/UID&gt;&lt;Title&gt;The influence of fluctuation pairing of electrons on the conductivity of normal metal&lt;/Title&gt;&lt;Template&gt;Journal Article&lt;/Template&gt;&lt;Star&gt;0&lt;/Star&gt;&lt;Tag&gt;0&lt;/Tag&gt;&lt;Author&gt;Aslamasov, L G; Larkin, A I&lt;/Author&gt;&lt;Year&gt;1968&lt;/Year&gt;&lt;Details&gt;&lt;_collection_scope&gt;SCIE;EI&lt;/_collection_scope&gt;&lt;_created&gt;65073513&lt;/_created&gt;&lt;_impact_factor&gt;   2.600&lt;/_impact_factor&gt;&lt;_issue&gt;6&lt;/_issue&gt;&lt;_journal&gt;Physics Letters A&lt;/_journal&gt;&lt;_modified&gt;65073513&lt;/_modified&gt;&lt;_pages&gt;238--239&lt;/_pages&gt;&lt;_social_category&gt;物理：综合(3)&lt;/_social_category&gt;&lt;_volume&gt;26&lt;/_volume&gt;&lt;/Details&gt;&lt;Extra&gt;&lt;DBUID&gt;{B7D40B88-DC0D-4B5B-95D4-B11D18199D35}&lt;/DBUID&gt;&lt;/Extra&gt;&lt;/Item&gt;&lt;/References&gt;&lt;/Group&gt;&lt;Group&gt;&lt;References&gt;&lt;Item&gt;&lt;ID&gt;338&lt;/ID&gt;&lt;UID&gt;{666D4B91-6176-462F-ADA0-E584CDE4A4F8}&lt;/UID&gt;&lt;Title&gt;High-temperature superconductivity in monolayer Bi2Sr2CaCu2O8+δ&lt;/Title&gt;&lt;Template&gt;Journal Article&lt;/Template&gt;&lt;Star&gt;1&lt;/Star&gt;&lt;Tag&gt;0&lt;/Tag&gt;&lt;Author&gt;Yu, Yijun; Ma, Liguo; Cai, Peng; Zhong, Ruidan; Ye, Cun; Shen, Jian; Gu, Genda D; Chen, Xian Hui; Zhang, Yuanbo&lt;/Author&gt;&lt;Year&gt;2019&lt;/Year&gt;&lt;Details&gt;&lt;_accessed&gt;65140927&lt;/_accessed&gt;&lt;_bibtex_key&gt;YuMa-338&lt;/_bibtex_key&gt;&lt;_collection_scope&gt;SCI;SCIE&lt;/_collection_scope&gt;&lt;_created&gt;63208119&lt;/_created&gt;&lt;_impact_factor&gt;  64.800&lt;/_impact_factor&gt;&lt;_isbn&gt;1476-4687&lt;/_isbn&gt;&lt;_issue&gt;7781&lt;/_issue&gt;&lt;_journal&gt;Nature&lt;/_journal&gt;&lt;_marked_fields&gt;title;SUB|51|1_x0009_SUB|54|1_x0009_SUB|59|1_x0009_SUB|61|3_x0009__x000d__x000a_&lt;/_marked_fields&gt;&lt;_modified&gt;65140927&lt;/_modified&gt;&lt;_pages&gt;156-163&lt;/_pages&gt;&lt;_social_category&gt;综合性期刊(1)&lt;/_social_category&gt;&lt;_volume&gt;575&lt;/_volume&gt;&lt;/Details&gt;&lt;Extra&gt;&lt;DBUID&gt;{B7D40B88-DC0D-4B5B-95D4-B11D18199D35}&lt;/DBUID&gt;&lt;/Extra&gt;&lt;/Item&gt;&lt;/References&gt;&lt;/Group&gt;&lt;/Citation&gt;_x000a_"/>
    <w:docVar w:name="NE.Ref{38E28E7B-C994-477A-A9CA-6525C08A9151}" w:val=" ADDIN NE.Ref.{38E28E7B-C994-477A-A9CA-6525C08A9151}&lt;Citation&gt;&lt;Group&gt;&lt;References&gt;&lt;Item&gt;&lt;ID&gt;9&lt;/ID&gt;&lt;UID&gt;{0798D522-975C-4F7F-BDA3-4E2667A9DC2F}&lt;/UID&gt;&lt;Title&gt;Density wave probes cuprate quantum phase transition&lt;/Title&gt;&lt;Template&gt;Journal Article&lt;/Template&gt;&lt;Star&gt;1&lt;/Star&gt;&lt;Tag&gt;0&lt;/Tag&gt;&lt;Author&gt;Webb, Tatiana A; Boyer, Michael C; Yin, Yi; Chowdhury, Debanjan; He, Yang; Kondo, Takeshi; Takeuchi, T; Ikuta, H; Hudson, Eric W; Hoffman, Jennifer E; Hamidian, Mohammad H&lt;/Author&gt;&lt;Year&gt;2019&lt;/Year&gt;&lt;Details&gt;&lt;_accessed&gt;65105291&lt;/_accessed&gt;&lt;_bibtex_key&gt;WebbBoyer-9&lt;/_bibtex_key&gt;&lt;_collection_scope&gt;SCI;SCIE;EI&lt;/_collection_scope&gt;&lt;_created&gt;63207202&lt;/_created&gt;&lt;_date_display&gt;2019;2018;&lt;/_date_display&gt;&lt;_db_updated&gt;PKU Search&lt;/_db_updated&gt;&lt;_doi&gt;10.1103/PhysRevX.9.021021&lt;/_doi&gt;&lt;_impact_factor&gt;  12.500&lt;/_impact_factor&gt;&lt;_isbn&gt;2160-3308_x000d__x000a_&lt;/_isbn&gt;&lt;_issue&gt;2&lt;/_issue&gt;&lt;_journal&gt;Physical Review X&lt;/_journal&gt;&lt;_modified&gt;65105305&lt;/_modified&gt;&lt;_number&gt;1&lt;/_number&gt;&lt;_pages&gt;021021&lt;/_pages&gt;&lt;_social_category&gt;物理：综合(1)&lt;/_social_category&gt;&lt;_url&gt;http://pku.summon.serialssolutions.com/2.0.0/link/0/eLvHCXMwdV1dS8MwFL2se_JFFJXNj5FnoV3SpG32KLoh4lBEYW8lyc1QxFm3deq_N0k3HILPTQM5gZxzyc05ADxNaPznTNB5jk5Yq8xYpqwTEaniSHEgWFG4ci54V4_l7X06GmY3LSCbpzFq_vWyauyC9aLv2IglPi9GRhClaUhquJus7yoZ5X3fNflgV5NkkIRaxhtvhim2WGeLPkZ7sLvWfeSi2ah9aNnZAYgr3z6-_CafamWJz3axC2Lqyts3kI_aLbp-I9WzIxqy9JwS2qsO4Wk0fLy8jtcxBjFz3MtiFML44CeZSUcYKKwo7NTkqKTWmmWGZsbJCET0Vu5aKG4pGqTTnLmxPLX8CNqz95ntANFKM8aVKKa5Eg5Tp24Qhf9TcWkK2YVOWG5ZNVYVpUesDIh14XyDwO9XXwBQXm5gKwdlA9vx__OcwI7TDNI_x2PiFNrLeW3PIKpe6x5EfDzphaq2F3bmBwFAjwM&lt;/_url&gt;&lt;_volume&gt;9&lt;/_volume&gt;&lt;/Details&gt;&lt;Extra&gt;&lt;DBUID&gt;{B7D40B88-DC0D-4B5B-95D4-B11D18199D35}&lt;/DBUID&gt;&lt;/Extra&gt;&lt;/Item&gt;&lt;/References&gt;&lt;/Group&gt;&lt;/Citation&gt;_x000a_"/>
    <w:docVar w:name="NE.Ref{3DF61FD2-80FD-4F39-9ECA-ED85181096A2}" w:val=" ADDIN NE.Ref.{3DF61FD2-80FD-4F39-9ECA-ED85181096A2}&lt;Citation&gt;&lt;Group&gt;&lt;References&gt;&lt;Item&gt;&lt;ID&gt;369&lt;/ID&gt;&lt;UID&gt;{27856748-7012-4F15-8F52-AD44C6E5D878}&lt;/UID&gt;&lt;Title&gt;An intrinsic bond-centered electronic glass with unidirectional domains in underdoped cuprates&lt;/Title&gt;&lt;Template&gt;Journal Article&lt;/Template&gt;&lt;Star&gt;1&lt;/Star&gt;&lt;Tag&gt;0&lt;/Tag&gt;&lt;Author&gt;Kohsaka, Y; Taylor, C; Fujita, K; Schmidt, A; Lupien, C; Hanaguri, T; Azuma, M; Takano, M; Eisaki, H; Takagi, H&lt;/Author&gt;&lt;Year&gt;2007&lt;/Year&gt;&lt;Details&gt;&lt;_bibtex_key&gt;KohsakaTaylor-369&lt;/_bibtex_key&gt;&lt;_collection_scope&gt;SCI;SCIE&lt;/_collection_scope&gt;&lt;_created&gt;63210071&lt;/_created&gt;&lt;_impact_factor&gt;  56.900&lt;/_impact_factor&gt;&lt;_isbn&gt;0036-8075&lt;/_isbn&gt;&lt;_issue&gt;5817&lt;/_issue&gt;&lt;_journal&gt;Science&lt;/_journal&gt;&lt;_modified&gt;65096103&lt;/_modified&gt;&lt;_pages&gt;1380-1385&lt;/_pages&gt;&lt;_volume&gt;315&lt;/_volume&gt;&lt;_social_category&gt;综合性期刊(1)&lt;/_social_category&gt;&lt;/Details&gt;&lt;Extra&gt;&lt;DBUID&gt;{B7D40B88-DC0D-4B5B-95D4-B11D18199D35}&lt;/DBUID&gt;&lt;/Extra&gt;&lt;/Item&gt;&lt;/References&gt;&lt;/Group&gt;&lt;Group&gt;&lt;References&gt;&lt;Item&gt;&lt;ID&gt;587&lt;/ID&gt;&lt;UID&gt;{10C02B25-1D41-4DE9-9C3B-006438CB6E9C}&lt;/UID&gt;&lt;Title&gt;Spectroscopic imaging scanning tunneling microscopy studies of electronic structure in the superconducting and pseudogap phases of cuprate high-T c superconductors&lt;/Title&gt;&lt;Template&gt;Journal Article&lt;/Template&gt;&lt;Star&gt;0&lt;/Star&gt;&lt;Tag&gt;0&lt;/Tag&gt;&lt;Author&gt;Fujita, Kazuhiro; R. Schmidt, Andrew; Kim, Eun-Ah; J. Lawler, Michael; Hai Lee, Dung; Davis, J C; Eisaki, Hiroshi; Uchida, Shin-ichi&lt;/Author&gt;&lt;Year&gt;2011&lt;/Year&gt;&lt;Details&gt;&lt;_collection_scope&gt;SCI;SCIE&lt;/_collection_scope&gt;&lt;_created&gt;64703077&lt;/_created&gt;&lt;_impact_factor&gt;   1.700&lt;/_impact_factor&gt;&lt;_issue&gt;1&lt;/_issue&gt;&lt;_journal&gt;Journal of the Physical Society of Japan&lt;/_journal&gt;&lt;_modified&gt;65096104&lt;/_modified&gt;&lt;_pages&gt;011005&lt;/_pages&gt;&lt;_volume&gt;81&lt;/_volume&gt;&lt;_social_category&gt;物理：综合(4)&lt;/_social_category&gt;&lt;/Details&gt;&lt;Extra&gt;&lt;DBUID&gt;{B7D40B88-DC0D-4B5B-95D4-B11D18199D35}&lt;/DBUID&gt;&lt;/Extra&gt;&lt;/Item&gt;&lt;/References&gt;&lt;/Group&gt;&lt;/Citation&gt;_x000a_"/>
    <w:docVar w:name="NE.Ref{491DB259-AB12-4563-BBC2-74E4DBB7373D}" w:val=" ADDIN NE.Ref.{491DB259-AB12-4563-BBC2-74E4DBB7373D}&lt;Citation&gt;&lt;Group&gt;&lt;References&gt;&lt;Item&gt;&lt;ID&gt;43&lt;/ID&gt;&lt;UID&gt;{888ED980-444D-4808-887B-CBE4E39CEA6A}&lt;/UID&gt;&lt;Title&gt;Fermi surface and pseudogap evolution in a cuprate superconductor&lt;/Title&gt;&lt;Template&gt;Journal Article&lt;/Template&gt;&lt;Star&gt;1&lt;/Star&gt;&lt;Tag&gt;0&lt;/Tag&gt;&lt;Author&gt;He, Yang; Yin, Yi; Zech, M; Soumyanarayanan, Anjan; Yee, Michael M; Williams, Tess; Boyer, M C; Chatterjee, Kamalesh; Wise, W D; Zeljkovic, I; Kondo, Takeshi; Takeuchi, T; Ikuta, H; Mistark, Peter; Markiewicz, Robert S; Bansil, Arun; Sachdev, Subir; Hudson, E W; Hoffman, J E&lt;/Author&gt;&lt;Year&gt;2014&lt;/Year&gt;&lt;Details&gt;&lt;_accessed&gt;65105222&lt;/_accessed&gt;&lt;_bibtex_key&gt;HeYin-43&lt;/_bibtex_key&gt;&lt;_collection_scope&gt;SCI;SCIE&lt;/_collection_scope&gt;&lt;_created&gt;63207202&lt;/_created&gt;&lt;_date_display&gt;2014;2013;&lt;/_date_display&gt;&lt;_db_updated&gt;PKU Search&lt;/_db_updated&gt;&lt;_doi&gt;10.1126/science.1248221&lt;/_doi&gt;&lt;_impact_factor&gt;  56.900&lt;/_impact_factor&gt;&lt;_isbn&gt;0036-8075&lt;/_isbn&gt;&lt;_issue&gt;6184&lt;/_issue&gt;&lt;_journal&gt;Science&lt;/_journal&gt;&lt;_keywords&gt;Superconductors; Phase diagrams; Fermi surfaces; REPORTS; Doping; Superconductivity; Magnetic fields; Antinodes; Autocorrelation; Physics; Cuprates; Semiconductors; Fermions; Engineering research; Research; Properties; Copper; Electric properties&lt;/_keywords&gt;&lt;_modified&gt;65105223&lt;/_modified&gt;&lt;_number&gt;1&lt;/_number&gt;&lt;_ori_publication&gt;American Association for the Advancement of Science&lt;/_ori_publication&gt;&lt;_pages&gt;608-611&lt;/_pages&gt;&lt;_place_published&gt;United States&lt;/_place_published&gt;&lt;_social_category&gt;综合性期刊(1)&lt;/_social_category&gt;&lt;_url&gt;http://pku.summon.serialssolutions.com/2.0.0/link/0/eLvHCXMwdV3PT4MwFH7ZdvJiNDrFH7M3vTChpbQcl2XE-CMuURPjhRRozWKyETYW_3xfgek08UhamvJR3vceff0eAKNDz_1jE0KZZ54yDIMxHWktBEdPI0RvPac6k_XOzNuDvJ_SeMJvO3CxORqjys_ZupELTpfXaG_5kAohu9CltC7U8Pja6vVsnYQZImch71nVzfr-X5TTGt4m-fCPL1lzSrwHu60zSEbN29uHjp4fwCi2-SnkqSqNyjTBSJ9Ml7rKF--qIJN1u1TIbE4UGVeFlXrAzoUuMbK14q2L8hBe4snz-MZtCx24PnIDR3RsmShqJPdMTgMjc-anVgnPKJoHnOtMIauzgKvUaGHLrxlk7lwwvPSwJ-tDb76Y62MgQhlbM47J0P7bi9IoE0GYqQyjCCaMrxw4qjFJikbMwm5n8cRi6sDVBqWfRhsh0DBpgU1aYB24tCgm9htYlQqHb1L5cQpWTSoZsVDis2BfB_o10N8j0gBdFikCnEeD_FYL-hosCk_-neEp7NC6GAV3fXYGvVVZ6XPoFh_VAIPxu3hQr4cv4PWy6w&lt;/_url&gt;&lt;_volume&gt;344&lt;/_volume&gt;&lt;/Details&gt;&lt;Extra&gt;&lt;DBUID&gt;{B7D40B88-DC0D-4B5B-95D4-B11D18199D35}&lt;/DBUID&gt;&lt;/Extra&gt;&lt;/Item&gt;&lt;/References&gt;&lt;/Group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5105209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105209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/Citation&gt;_x000a_"/>
    <w:docVar w:name="NE.Ref{49AEFFF3-93F3-4A07-A456-A805E97DFC03}" w:val=" ADDIN NE.Ref.{49AEFFF3-93F3-4A07-A456-A805E97DFC03}&lt;Citation&gt;&lt;Group&gt;&lt;References&gt;&lt;Item&gt;&lt;ID&gt;9&lt;/ID&gt;&lt;UID&gt;{0798D522-975C-4F7F-BDA3-4E2667A9DC2F}&lt;/UID&gt;&lt;Title&gt;Density wave probes cuprate quantum phase transition&lt;/Title&gt;&lt;Template&gt;Journal Article&lt;/Template&gt;&lt;Star&gt;1&lt;/Star&gt;&lt;Tag&gt;0&lt;/Tag&gt;&lt;Author&gt;Webb, Tatiana A; Boyer, Michael C; Yin, Yi; Chowdhury, Debanjan; He, Yang; Kondo, Takeshi; Takeuchi, T; Ikuta, H; Hudson, Eric W; Hoffman, Jennifer E; Hamidian, Mohammad H&lt;/Author&gt;&lt;Year&gt;2019&lt;/Year&gt;&lt;Details&gt;&lt;_accessed&gt;65105291&lt;/_accessed&gt;&lt;_bibtex_key&gt;WebbBoyer-9&lt;/_bibtex_key&gt;&lt;_collection_scope&gt;SCI;SCIE;EI&lt;/_collection_scope&gt;&lt;_created&gt;63207202&lt;/_created&gt;&lt;_date_display&gt;2019;2018;&lt;/_date_display&gt;&lt;_db_updated&gt;PKU Search&lt;/_db_updated&gt;&lt;_doi&gt;10.1103/PhysRevX.9.021021&lt;/_doi&gt;&lt;_impact_factor&gt;  12.500&lt;/_impact_factor&gt;&lt;_isbn&gt;2160-3308_x000d__x000a_&lt;/_isbn&gt;&lt;_issue&gt;2&lt;/_issue&gt;&lt;_journal&gt;Physical Review X&lt;/_journal&gt;&lt;_modified&gt;65105305&lt;/_modified&gt;&lt;_number&gt;1&lt;/_number&gt;&lt;_pages&gt;021021&lt;/_pages&gt;&lt;_social_category&gt;物理：综合(1)&lt;/_social_category&gt;&lt;_url&gt;http://pku.summon.serialssolutions.com/2.0.0/link/0/eLvHCXMwdV1dS8MwFL2se_JFFJXNj5FnoV3SpG32KLoh4lBEYW8lyc1QxFm3deq_N0k3HILPTQM5gZxzyc05ADxNaPznTNB5jk5Yq8xYpqwTEaniSHEgWFG4ci54V4_l7X06GmY3LSCbpzFq_vWyauyC9aLv2IglPi9GRhClaUhquJus7yoZ5X3fNflgV5NkkIRaxhtvhim2WGeLPkZ7sLvWfeSi2ah9aNnZAYgr3z6-_CafamWJz3axC2Lqyts3kI_aLbp-I9WzIxqy9JwS2qsO4Wk0fLy8jtcxBjFz3MtiFML44CeZSUcYKKwo7NTkqKTWmmWGZsbJCET0Vu5aKG4pGqTTnLmxPLX8CNqz95ntANFKM8aVKKa5Eg5Tp24Qhf9TcWkK2YVOWG5ZNVYVpUesDIh14XyDwO9XXwBQXm5gKwdlA9vx__OcwI7TDNI_x2PiFNrLeW3PIKpe6x5EfDzphaq2F3bmBwFAjwM&lt;/_url&gt;&lt;_volume&gt;9&lt;/_volume&gt;&lt;/Details&gt;&lt;Extra&gt;&lt;DBUID&gt;{B7D40B88-DC0D-4B5B-95D4-B11D18199D35}&lt;/DBUID&gt;&lt;/Extra&gt;&lt;/Item&gt;&lt;/References&gt;&lt;/Group&gt;&lt;/Citation&gt;_x000a_"/>
    <w:docVar w:name="NE.Ref{5409EEDC-5892-40FB-BAEE-215F5474E9FB}" w:val=" ADDIN NE.Ref.{5409EEDC-5892-40FB-BAEE-215F5474E9FB}&lt;Citation&gt;&lt;Group&gt;&lt;References&gt;&lt;Item&gt;&lt;ID&gt;653&lt;/ID&gt;&lt;UID&gt;{9774CC48-DD22-44FD-9773-B00DA17957AE}&lt;/UID&gt;&lt;Title&gt;Doping-dependent optical properties of Bi2201&lt;/Title&gt;&lt;Template&gt;Journal Article&lt;/Template&gt;&lt;Star&gt;0&lt;/Star&gt;&lt;Tag&gt;0&lt;/Tag&gt;&lt;Author&gt;Van Heumen, E; Meevasana, W; Kuzmenko, A B; Eisaki, H; Van der Marel, D&lt;/Author&gt;&lt;Year&gt;2009&lt;/Year&gt;&lt;Details&gt;&lt;_collection_scope&gt;SCIE;EI&lt;/_collection_scope&gt;&lt;_created&gt;65089545&lt;/_created&gt;&lt;_impact_factor&gt;   3.300&lt;/_impact_factor&gt;&lt;_issue&gt;5&lt;/_issue&gt;&lt;_journal&gt;New Journal of Physics&lt;/_journal&gt;&lt;_modified&gt;65089545&lt;/_modified&gt;&lt;_pages&gt;055067&lt;/_pages&gt;&lt;_social_category&gt;物理：综合(2)&lt;/_social_category&gt;&lt;_volume&gt;11&lt;/_volume&gt;&lt;/Details&gt;&lt;Extra&gt;&lt;DBUID&gt;{B7D40B88-DC0D-4B5B-95D4-B11D18199D35}&lt;/DBUID&gt;&lt;/Extra&gt;&lt;/Item&gt;&lt;/References&gt;&lt;/Group&gt;&lt;Group&gt;&lt;References&gt;&lt;Item&gt;&lt;ID&gt;654&lt;/ID&gt;&lt;UID&gt;{E55FF0FB-C431-4DC9-9625-4F0F50C5603B}&lt;/UID&gt;&lt;Title&gt;Fabrication of single electron tunneling devices using layered structures of high-Tc superconducting materials&lt;/Title&gt;&lt;Template&gt;Journal Article&lt;/Template&gt;&lt;Star&gt;0&lt;/Star&gt;&lt;Tag&gt;0&lt;/Tag&gt;&lt;Author&gt;Kim, S-J; Yamashita, T&lt;/Author&gt;&lt;Year&gt;2006&lt;/Year&gt;&lt;Details&gt;&lt;_created&gt;65089546&lt;/_created&gt;&lt;_journal&gt;Physica C: Superconductivity and its applications&lt;/_journal&gt;&lt;_modified&gt;65089546&lt;/_modified&gt;&lt;_pages&gt;959--962&lt;/_pages&gt;&lt;_volume&gt;445&lt;/_volume&gt;&lt;/Details&gt;&lt;Extra&gt;&lt;DBUID&gt;{B7D40B88-DC0D-4B5B-95D4-B11D18199D35}&lt;/DBUID&gt;&lt;/Extra&gt;&lt;/Item&gt;&lt;/References&gt;&lt;/Group&gt;&lt;/Citation&gt;_x000a_"/>
    <w:docVar w:name="NE.Ref{5C82C711-418F-4CD3-8FF0-D4F716C05BCD}" w:val=" ADDIN NE.Ref.{5C82C711-418F-4CD3-8FF0-D4F716C05BCD}&lt;Citation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3211595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096104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/Citation&gt;_x000a_"/>
    <w:docVar w:name="NE.Ref{65839559-BCFF-4221-A6B9-921255494079}" w:val=" ADDIN NE.Ref.{65839559-BCFF-4221-A6B9-921255494079}&lt;Citation&gt;&lt;Group&gt;&lt;References&gt;&lt;Item&gt;&lt;ID&gt;511&lt;/ID&gt;&lt;UID&gt;{2BDE83C6-AD1E-48EB-A60A-3081138EC29B}&lt;/UID&gt;&lt;Title&gt;Sensitivity of the superconducting state in thin films&lt;/Title&gt;&lt;Template&gt;Journal Article&lt;/Template&gt;&lt;Star&gt;0&lt;/Star&gt;&lt;Tag&gt;0&lt;/Tag&gt;&lt;Author&gt;Tamir, I; Benyamini, Avishai; Telford, E J; Gorniaczyk, F; Doron, A; Levinson, T; Wang, D; Gay, F; Sacépé, Benjamin; Hone, J&lt;/Author&gt;&lt;Year&gt;2019&lt;/Year&gt;&lt;Details&gt;&lt;_bibtex_key&gt;TamirBenyamini-511&lt;/_bibtex_key&gt;&lt;_collection_scope&gt;SCI;SCIE;EI&lt;/_collection_scope&gt;&lt;_created&gt;64588125&lt;/_created&gt;&lt;_impact_factor&gt;  13.600&lt;/_impact_factor&gt;&lt;_isbn&gt;2375-2548&lt;/_isbn&gt;&lt;_issue&gt;3&lt;/_issue&gt;&lt;_journal&gt;Science advances&lt;/_journal&gt;&lt;_modified&gt;65087621&lt;/_modified&gt;&lt;_pages&gt;eaau3826&lt;/_pages&gt;&lt;_social_category&gt;综合性期刊(1)&lt;/_social_category&gt;&lt;_volume&gt;5&lt;/_volume&gt;&lt;/Details&gt;&lt;Extra&gt;&lt;DBUID&gt;{B7D40B88-DC0D-4B5B-95D4-B11D18199D35}&lt;/DBUID&gt;&lt;/Extra&gt;&lt;/Item&gt;&lt;/References&gt;&lt;/Group&gt;&lt;/Citation&gt;_x000a_"/>
    <w:docVar w:name="NE.Ref{790201AD-6D1A-4B41-8E5F-74B6AF1E422D}" w:val=" ADDIN NE.Ref.{790201AD-6D1A-4B41-8E5F-74B6AF1E422D}&lt;Citation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5105209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105209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/Citation&gt;_x000a_"/>
    <w:docVar w:name="NE.Ref{9290088A-612E-42D4-A92B-40596ADCDC85}" w:val=" ADDIN NE.Ref.{9290088A-612E-42D4-A92B-40596ADCDC85}&lt;Citation&gt;&lt;Group&gt;&lt;References&gt;&lt;Item&gt;&lt;ID&gt;9&lt;/ID&gt;&lt;UID&gt;{0798D522-975C-4F7F-BDA3-4E2667A9DC2F}&lt;/UID&gt;&lt;Title&gt;Density wave probes cuprate quantum phase transition&lt;/Title&gt;&lt;Template&gt;Journal Article&lt;/Template&gt;&lt;Star&gt;1&lt;/Star&gt;&lt;Tag&gt;0&lt;/Tag&gt;&lt;Author&gt;Webb, Tatiana A; Boyer, Michael C; Yin, Yi; Chowdhury, Debanjan; He, Yang; Kondo, Takeshi; Takeuchi, T; Ikuta, H; Hudson, Eric W; Hoffman, Jennifer E; Hamidian, Mohammad H&lt;/Author&gt;&lt;Year&gt;2019&lt;/Year&gt;&lt;Details&gt;&lt;_accessed&gt;65105291&lt;/_accessed&gt;&lt;_bibtex_key&gt;WebbBoyer-9&lt;/_bibtex_key&gt;&lt;_collection_scope&gt;SCI;SCIE;EI&lt;/_collection_scope&gt;&lt;_created&gt;63207202&lt;/_created&gt;&lt;_date_display&gt;2019;2018;&lt;/_date_display&gt;&lt;_db_updated&gt;PKU Search&lt;/_db_updated&gt;&lt;_doi&gt;10.1103/PhysRevX.9.021021&lt;/_doi&gt;&lt;_impact_factor&gt;  12.500&lt;/_impact_factor&gt;&lt;_isbn&gt;2160-3308_x000d__x000a_&lt;/_isbn&gt;&lt;_issue&gt;2&lt;/_issue&gt;&lt;_journal&gt;Physical Review X&lt;/_journal&gt;&lt;_modified&gt;65105305&lt;/_modified&gt;&lt;_number&gt;1&lt;/_number&gt;&lt;_pages&gt;021021&lt;/_pages&gt;&lt;_social_category&gt;物理：综合(1)&lt;/_social_category&gt;&lt;_url&gt;http://pku.summon.serialssolutions.com/2.0.0/link/0/eLvHCXMwdV1dS8MwFL2se_JFFJXNj5FnoV3SpG32KLoh4lBEYW8lyc1QxFm3deq_N0k3HILPTQM5gZxzyc05ADxNaPznTNB5jk5Yq8xYpqwTEaniSHEgWFG4ci54V4_l7X06GmY3LSCbpzFq_vWyauyC9aLv2IglPi9GRhClaUhquJus7yoZ5X3fNflgV5NkkIRaxhtvhim2WGeLPkZ7sLvWfeSi2ah9aNnZAYgr3z6-_CafamWJz3axC2Lqyts3kI_aLbp-I9WzIxqy9JwS2qsO4Wk0fLy8jtcxBjFz3MtiFML44CeZSUcYKKwo7NTkqKTWmmWGZsbJCET0Vu5aKG4pGqTTnLmxPLX8CNqz95ntANFKM8aVKKa5Eg5Tp24Qhf9TcWkK2YVOWG5ZNVYVpUesDIh14XyDwO9XXwBQXm5gKwdlA9vx__OcwI7TDNI_x2PiFNrLeW3PIKpe6x5EfDzphaq2F3bmBwFAjwM&lt;/_url&gt;&lt;_volume&gt;9&lt;/_volume&gt;&lt;/Details&gt;&lt;Extra&gt;&lt;DBUID&gt;{B7D40B88-DC0D-4B5B-95D4-B11D18199D35}&lt;/DBUID&gt;&lt;/Extra&gt;&lt;/Item&gt;&lt;/References&gt;&lt;/Group&gt;&lt;/Citation&gt;_x000a_"/>
    <w:docVar w:name="NE.Ref{9DDA13EA-D1B3-4E96-87E3-53C73C9C0E2E}" w:val=" ADDIN NE.Ref.{9DDA13EA-D1B3-4E96-87E3-53C73C9C0E2E}&lt;Citation&gt;&lt;Group&gt;&lt;References&gt;&lt;Item&gt;&lt;ID&gt;511&lt;/ID&gt;&lt;UID&gt;{2BDE83C6-AD1E-48EB-A60A-3081138EC29B}&lt;/UID&gt;&lt;Title&gt;Sensitivity of the superconducting state in thin films&lt;/Title&gt;&lt;Template&gt;Journal Article&lt;/Template&gt;&lt;Star&gt;0&lt;/Star&gt;&lt;Tag&gt;0&lt;/Tag&gt;&lt;Author&gt;Tamir, I; Benyamini, Avishai; Telford, E J; Gorniaczyk, F; Doron, A; Levinson, T; Wang, D; Gay, F; Sacépé, Benjamin; Hone, J&lt;/Author&gt;&lt;Year&gt;2019&lt;/Year&gt;&lt;Details&gt;&lt;_bibtex_key&gt;TamirBenyamini-511&lt;/_bibtex_key&gt;&lt;_collection_scope&gt;SCI;SCIE;EI&lt;/_collection_scope&gt;&lt;_created&gt;64588125&lt;/_created&gt;&lt;_impact_factor&gt;  13.600&lt;/_impact_factor&gt;&lt;_isbn&gt;2375-2548&lt;/_isbn&gt;&lt;_issue&gt;3&lt;/_issue&gt;&lt;_journal&gt;Science advances&lt;/_journal&gt;&lt;_modified&gt;65087621&lt;/_modified&gt;&lt;_pages&gt;eaau3826&lt;/_pages&gt;&lt;_social_category&gt;综合性期刊(1)&lt;/_social_category&gt;&lt;_volume&gt;5&lt;/_volume&gt;&lt;/Details&gt;&lt;Extra&gt;&lt;DBUID&gt;{B7D40B88-DC0D-4B5B-95D4-B11D18199D35}&lt;/DBUID&gt;&lt;/Extra&gt;&lt;/Item&gt;&lt;/References&gt;&lt;/Group&gt;&lt;/Citation&gt;_x000a_"/>
    <w:docVar w:name="NE.Ref{A0DB274D-5405-41AE-A566-74B22DEAE9F3}" w:val=" ADDIN NE.Ref.{A0DB274D-5405-41AE-A566-74B22DEAE9F3}&lt;Citation&gt;&lt;Group&gt;&lt;References&gt;&lt;Item&gt;&lt;ID&gt;511&lt;/ID&gt;&lt;UID&gt;{2BDE83C6-AD1E-48EB-A60A-3081138EC29B}&lt;/UID&gt;&lt;Title&gt;Sensitivity of the superconducting state in thin films&lt;/Title&gt;&lt;Template&gt;Journal Article&lt;/Template&gt;&lt;Star&gt;0&lt;/Star&gt;&lt;Tag&gt;0&lt;/Tag&gt;&lt;Author&gt;Tamir, I; Benyamini, Avishai; Telford, E J; Gorniaczyk, F; Doron, A; Levinson, T; Wang, D; Gay, F; Sacépé, Benjamin; Hone, J&lt;/Author&gt;&lt;Year&gt;2019&lt;/Year&gt;&lt;Details&gt;&lt;_bibtex_key&gt;TamirBenyamini-511&lt;/_bibtex_key&gt;&lt;_collection_scope&gt;SCI;SCIE;EI&lt;/_collection_scope&gt;&lt;_created&gt;64588125&lt;/_created&gt;&lt;_impact_factor&gt;  13.600&lt;/_impact_factor&gt;&lt;_isbn&gt;2375-2548&lt;/_isbn&gt;&lt;_issue&gt;3&lt;/_issue&gt;&lt;_journal&gt;Science advances&lt;/_journal&gt;&lt;_modified&gt;65087621&lt;/_modified&gt;&lt;_pages&gt;eaau3826&lt;/_pages&gt;&lt;_social_category&gt;综合性期刊(1)&lt;/_social_category&gt;&lt;_volume&gt;5&lt;/_volume&gt;&lt;/Details&gt;&lt;Extra&gt;&lt;DBUID&gt;{B7D40B88-DC0D-4B5B-95D4-B11D18199D35}&lt;/DBUID&gt;&lt;/Extra&gt;&lt;/Item&gt;&lt;/References&gt;&lt;/Group&gt;&lt;/Citation&gt;_x000a_"/>
    <w:docVar w:name="NE.Ref{A42F9972-07BD-446D-8637-FB656125354D}" w:val=" ADDIN NE.Ref.{A42F9972-07BD-446D-8637-FB656125354D}&lt;Citation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3211595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096104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Group&gt;&lt;References&gt;&lt;Item&gt;&lt;ID&gt;9&lt;/ID&gt;&lt;UID&gt;{0798D522-975C-4F7F-BDA3-4E2667A9DC2F}&lt;/UID&gt;&lt;Title&gt;Density Wave Probes Cuprate Quantum Phase Transition&lt;/Title&gt;&lt;Template&gt;Journal Article&lt;/Template&gt;&lt;Star&gt;1&lt;/Star&gt;&lt;Tag&gt;0&lt;/Tag&gt;&lt;Author&gt;Webb, Tatiana A; Boyer, Michael C; Yin, Yi; Chowdhury, Debanjan; He, Yang; Kondo, Takeshi; Takeuchi, T; Ikuta, H; Hudson, Eric W; Hoffman, Jennifer E; Hamidian, Mohammad H&lt;/Author&gt;&lt;Year&gt;2019&lt;/Year&gt;&lt;Details&gt;&lt;_accessed&gt;63212768&lt;/_accessed&gt;&lt;_bibtex_key&gt;WebbBoyer-9&lt;/_bibtex_key&gt;&lt;_collection_scope&gt;SCI;SCIE;EI&lt;/_collection_scope&gt;&lt;_created&gt;63207202&lt;/_created&gt;&lt;_date_display&gt;2019;2018;&lt;/_date_display&gt;&lt;_db_updated&gt;PKU Search&lt;/_db_updated&gt;&lt;_doi&gt;10.1103/PhysRevX.9.021021&lt;/_doi&gt;&lt;_impact_factor&gt;  12.500&lt;/_impact_factor&gt;&lt;_isbn&gt;2160-3308_x000d__x000a_&lt;/_isbn&gt;&lt;_issue&gt;2_x000d__x000a_&lt;/_issue&gt;&lt;_journal&gt;Physical Review X&lt;/_journal&gt;&lt;_modified&gt;65087981&lt;/_modified&gt;&lt;_number&gt;1&lt;/_number&gt;&lt;_social_category&gt;物理：综合(1)&lt;/_social_category&gt;&lt;_url&gt;http://pku.summon.serialssolutions.com/2.0.0/link/0/eLvHCXMwdV1dS8MwFL2se_JFFJXNj5FnoV3SpG32KLoh4lBEYW8lyc1QxFm3deq_N0k3HILPTQM5gZxzyc05ADxNaPznTNB5jk5Yq8xYpqwTEaniSHEgWFG4ci54V4_l7X06GmY3LSCbpzFq_vWyauyC9aLv2IglPi9GRhClaUhquJus7yoZ5X3fNflgV5NkkIRaxhtvhim2WGeLPkZ7sLvWfeSi2ah9aNnZAYgr3z6-_CafamWJz3axC2Lqyts3kI_aLbp-I9WzIxqy9JwS2qsO4Wk0fLy8jtcxBjFz3MtiFML44CeZSUcYKKwo7NTkqKTWmmWGZsbJCET0Vu5aKG4pGqTTnLmxPLX8CNqz95ntANFKM8aVKKa5Eg5Tp24Qhf9TcWkK2YVOWG5ZNVYVpUesDIh14XyDwO9XXwBQXm5gKwdlA9vx__OcwI7TDNI_x2PiFNrLeW3PIKpe6x5EfDzphaq2F3bmBwFAjwM&lt;/_url&gt;&lt;_volume&gt;9&lt;/_volume&gt;&lt;/Details&gt;&lt;Extra&gt;&lt;DBUID&gt;{B7D40B88-DC0D-4B5B-95D4-B11D18199D35}&lt;/DBUID&gt;&lt;/Extra&gt;&lt;/Item&gt;&lt;/References&gt;&lt;/Group&gt;&lt;/Citation&gt;_x000a_"/>
    <w:docVar w:name="NE.Ref{A5547F41-1D8E-4ADD-AA8A-0A10A6084DDD}" w:val=" ADDIN NE.Ref.{A5547F41-1D8E-4ADD-AA8A-0A10A6084DDD}&lt;Citation&gt;&lt;Group&gt;&lt;References&gt;&lt;Item&gt;&lt;ID&gt;791&lt;/ID&gt;&lt;UID&gt;{528AB7BC-5D47-4E46-82CE-1A6D191490AF}&lt;/UID&gt;&lt;Title&gt;Scale-free structural organization of oxygen interstitials in La2CuO4+y&lt;/Title&gt;&lt;Template&gt;Journal Article&lt;/Template&gt;&lt;Star&gt;0&lt;/Star&gt;&lt;Tag&gt;0&lt;/Tag&gt;&lt;Author&gt;Fratini, Michela; Poccia, Nicola; Ricci, Alessandro; Campi, Gaetano; Burghammer, Manfred; Aeppli, Gabriel; Bianconi, Antonio&lt;/Author&gt;&lt;Year&gt;2010&lt;/Year&gt;&lt;Details&gt;&lt;_accessed&gt;65741690&lt;/_accessed&gt;&lt;_collection_scope&gt;SCIE&lt;/_collection_scope&gt;&lt;_created&gt;65719983&lt;/_created&gt;&lt;_impact_factor&gt;  64.800&lt;/_impact_factor&gt;&lt;_issue&gt;7308&lt;/_issue&gt;&lt;_journal&gt;Nature&lt;/_journal&gt;&lt;_marked_fields&gt;title;SUB|65|1_x0009_SUB|69|3_x0009__x000d__x000a_&lt;/_marked_fields&gt;&lt;_modified&gt;65741690&lt;/_modified&gt;&lt;_pages&gt;841--844&lt;/_pages&gt;&lt;_social_category&gt;综合性期刊(1)&lt;/_social_category&gt;&lt;_volume&gt;466&lt;/_volume&gt;&lt;/Details&gt;&lt;Extra&gt;&lt;DBUID&gt;{B7D40B88-DC0D-4B5B-95D4-B11D18199D35}&lt;/DBUID&gt;&lt;/Extra&gt;&lt;/Item&gt;&lt;/References&gt;&lt;/Group&gt;&lt;/Citation&gt;_x000a_"/>
    <w:docVar w:name="NE.Ref{A97BF4F1-8EC7-4921-BE87-2AFE8F7181D8}" w:val=" ADDIN NE.Ref.{A97BF4F1-8EC7-4921-BE87-2AFE8F7181D8}&lt;Citation&gt;&lt;Group&gt;&lt;References&gt;&lt;Item&gt;&lt;ID&gt;43&lt;/ID&gt;&lt;UID&gt;{888ED980-444D-4808-887B-CBE4E39CEA6A}&lt;/UID&gt;&lt;Title&gt;Fermi Surface and Pseudogap Evolution in a Cuprate Superconductor&lt;/Title&gt;&lt;Template&gt;Journal Article&lt;/Template&gt;&lt;Star&gt;1&lt;/Star&gt;&lt;Tag&gt;0&lt;/Tag&gt;&lt;Author&gt;He, Yang; Yin, Yi; Zech, M; Soumyanarayanan, Anjan; Yee, Michael M; Williams, Tess; Boyer, M C; Chatterjee, Kamalesh; Wise, W D; Zeljkovic, I; Kondo, Takeshi; Takeuchi, T; Ikuta, H; Mistark, Peter; Markiewicz, Robert S; Bansil, Arun; Sachdev, Subir; Hudson, E W; Hoffman, J E&lt;/Author&gt;&lt;Year&gt;2014&lt;/Year&gt;&lt;Details&gt;&lt;_accessed&gt;63219749&lt;/_accessed&gt;&lt;_bibtex_key&gt;HeYin-43&lt;/_bibtex_key&gt;&lt;_collection_scope&gt;SCI;SCIE&lt;/_collection_scope&gt;&lt;_created&gt;63207202&lt;/_created&gt;&lt;_date_display&gt;2014;2013;&lt;/_date_display&gt;&lt;_db_updated&gt;PKU Search&lt;/_db_updated&gt;&lt;_doi&gt;10.1126/science.1248221&lt;/_doi&gt;&lt;_impact_factor&gt;  56.900&lt;/_impact_factor&gt;&lt;_isbn&gt;0036-8075&lt;/_isbn&gt;&lt;_issue&gt;6184&lt;/_issue&gt;&lt;_journal&gt;Science&lt;/_journal&gt;&lt;_keywords&gt;Superconductors; Phase diagrams; Fermi surfaces; REPORTS; Doping; Superconductivity; Magnetic fields; Antinodes; Autocorrelation; Physics; Cuprates; Semiconductors; Fermions; Engineering research; Research; Properties; Copper; Electric properties&lt;/_keywords&gt;&lt;_modified&gt;65096105&lt;/_modified&gt;&lt;_number&gt;1&lt;/_number&gt;&lt;_ori_publication&gt;American Association for the Advancement of Science&lt;/_ori_publication&gt;&lt;_pages&gt;608-611&lt;/_pages&gt;&lt;_place_published&gt;United States&lt;/_place_published&gt;&lt;_social_category&gt;综合性期刊(1)&lt;/_social_category&gt;&lt;_url&gt;http://pku.summon.serialssolutions.com/2.0.0/link/0/eLvHCXMwdV3PT4MwFH7ZdvJiNDrFH7M3vTChpbQcl2XE-CMuURPjhRRozWKyETYW_3xfgek08UhamvJR3vceff0eAKNDz_1jE0KZZ54yDIMxHWktBEdPI0RvPac6k_XOzNuDvJ_SeMJvO3CxORqjys_ZupELTpfXaG_5kAohu9CltC7U8Pja6vVsnYQZImch71nVzfr-X5TTGt4m-fCPL1lzSrwHu60zSEbN29uHjp4fwCi2-SnkqSqNyjTBSJ9Ml7rKF--qIJN1u1TIbE4UGVeFlXrAzoUuMbK14q2L8hBe4snz-MZtCx24PnIDR3RsmShqJPdMTgMjc-anVgnPKJoHnOtMIauzgKvUaGHLrxlk7lwwvPSwJ-tDb76Y62MgQhlbM47J0P7bi9IoE0GYqQyjCCaMrxw4qjFJikbMwm5n8cRi6sDVBqWfRhsh0DBpgU1aYB24tCgm9htYlQqHb1L5cQpWTSoZsVDis2BfB_o10N8j0gBdFikCnEeD_FYL-hosCk_-neEp7NC6GAV3fXYGvVVZ6XPoFh_VAIPxu3hQr4cv4PWy6w&lt;/_url&gt;&lt;_volume&gt;344&lt;/_volume&gt;&lt;/Details&gt;&lt;Extra&gt;&lt;DBUID&gt;{B7D40B88-DC0D-4B5B-95D4-B11D18199D35}&lt;/DBUID&gt;&lt;/Extra&gt;&lt;/Item&gt;&lt;/References&gt;&lt;/Group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3211595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096104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/Citation&gt;_x000a_"/>
    <w:docVar w:name="NE.Ref{AB7E4F1E-CD86-4EDE-B67B-B0A69495F2AD}" w:val=" ADDIN NE.Ref.{AB7E4F1E-CD86-4EDE-B67B-B0A69495F2AD}&lt;Citation&gt;&lt;Group&gt;&lt;References&gt;&lt;Item&gt;&lt;ID&gt;73&lt;/ID&gt;&lt;UID&gt;{EC2F944E-2240-492F-9D3A-599D621C0D1C}&lt;/UID&gt;&lt;Title&gt;Visualizing the evolution from the Mott insulator to a charge-ordered insulator in lightly doped cuprates&lt;/Title&gt;&lt;Template&gt;Journal Article&lt;/Template&gt;&lt;Star&gt;1&lt;/Star&gt;&lt;Tag&gt;0&lt;/Tag&gt;&lt;Author&gt;Cai, Peng; Ruan, Wei; Peng, Yingying; Ye, Cun; Li, Xintong; Hao, Zhenqi; Zhou, Xingjiang; Lee, Dung-Hai; Wang, Yayu&lt;/Author&gt;&lt;Year&gt;2016&lt;/Year&gt;&lt;Details&gt;&lt;_accessed&gt;63415954&lt;/_accessed&gt;&lt;_bibtex_key&gt;CaiRuan-73&lt;/_bibtex_key&gt;&lt;_collection_scope&gt;SCI;SCIE&lt;/_collection_scope&gt;&lt;_created&gt;63207202&lt;/_created&gt;&lt;_db_updated&gt;CrossRef&lt;/_db_updated&gt;&lt;_doi&gt;10.1038/nphys3840&lt;/_doi&gt;&lt;_impact_factor&gt;  19.600&lt;/_impact_factor&gt;&lt;_isbn&gt;1745-2473&lt;/_isbn&gt;&lt;_issue&gt;11&lt;/_issue&gt;&lt;_journal&gt;Nature Physics&lt;/_journal&gt;&lt;_modified&gt;65096093&lt;/_modified&gt;&lt;_pages&gt;1047-1051&lt;/_pages&gt;&lt;_tertiary_title&gt;Nature Phys&lt;/_tertiary_title&gt;&lt;_url&gt;http://www.nature.com/articles/nphys3840_x000d__x000a_http://www.nature.com/articles/nphys3840.pdf&lt;/_url&gt;&lt;_volume&gt;12&lt;/_volume&gt;&lt;_social_category&gt;物理：综合(1)&lt;/_social_category&gt;&lt;/Details&gt;&lt;Extra&gt;&lt;DBUID&gt;{B7D40B88-DC0D-4B5B-95D4-B11D18199D35}&lt;/DBUID&gt;&lt;/Extra&gt;&lt;/Item&gt;&lt;/References&gt;&lt;/Group&gt;&lt;/Citation&gt;_x000a_"/>
    <w:docVar w:name="NE.Ref{B8B67284-06D6-4FC7-8E8B-B38F4742FE2E}" w:val=" ADDIN NE.Ref.{B8B67284-06D6-4FC7-8E8B-B38F4742FE2E}&lt;Citation&gt;&lt;Group&gt;&lt;References&gt;&lt;Item&gt;&lt;ID&gt;9&lt;/ID&gt;&lt;UID&gt;{0798D522-975C-4F7F-BDA3-4E2667A9DC2F}&lt;/UID&gt;&lt;Title&gt;Density Wave Probes Cuprate Quantum Phase Transition&lt;/Title&gt;&lt;Template&gt;Journal Article&lt;/Template&gt;&lt;Star&gt;0&lt;/Star&gt;&lt;Tag&gt;0&lt;/Tag&gt;&lt;Author&gt;Webb, Tatiana A; Boyer, Michael C; Yin, Yi; Chowdhury, Debanjan; He, Yang; Kondo, Takeshi; Takeuchi, T; Ikuta, H; Hudson, Eric W; Hoffman, Jennifer E; Hamidian, Mohammad H&lt;/Author&gt;&lt;Year&gt;2019&lt;/Year&gt;&lt;Details&gt;&lt;_accessed&gt;63207204&lt;/_accessed&gt;&lt;_collection_scope&gt;SCI;SCIE;EI&lt;/_collection_scope&gt;&lt;_created&gt;63207202&lt;/_created&gt;&lt;_date_display&gt;2019;2018;&lt;/_date_display&gt;&lt;_db_updated&gt;PKU Search&lt;/_db_updated&gt;&lt;_doi&gt;10.1103/PhysRevX.9.021021&lt;/_doi&gt;&lt;_impact_factor&gt;  12.211&lt;/_impact_factor&gt;&lt;_isbn&gt;2160-3308_x000d__x000a_&lt;/_isbn&gt;&lt;_issue&gt;2_x000d__x000a_&lt;/_issue&gt;&lt;_journal&gt;Physical Review X&lt;/_journal&gt;&lt;_modified&gt;63208371&lt;/_modified&gt;&lt;_number&gt;1&lt;/_number&gt;&lt;_url&gt;http://pku.summon.serialssolutions.com/2.0.0/link/0/eLvHCXMwdV1dS8MwFL2se_JFFJXNj5FnoV3SpG32KLoh4lBEYW8lyc1QxFm3deq_N0k3HILPTQM5gZxzyc05ADxNaPznTNB5jk5Yq8xYpqwTEaniSHEgWFG4ci54V4_l7X06GmY3LSCbpzFq_vWyauyC9aLv2IglPi9GRhClaUhquJus7yoZ5X3fNflgV5NkkIRaxhtvhim2WGeLPkZ7sLvWfeSi2ah9aNnZAYgr3z6-_CafamWJz3axC2Lqyts3kI_aLbp-I9WzIxqy9JwS2qsO4Wk0fLy8jtcxBjFz3MtiFML44CeZSUcYKKwo7NTkqKTWmmWGZsbJCET0Vu5aKG4pGqTTnLmxPLX8CNqz95ntANFKM8aVKKa5Eg5Tp24Qhf9TcWkK2YVOWG5ZNVYVpUesDIh14XyDwO9XXwBQXm5gKwdlA9vx__OcwI7TDNI_x2PiFNrLeW3PIKpe6x5EfDzphaq2F3bmBwFAjwM&lt;/_url&gt;&lt;_volume&gt;9&lt;/_volume&gt;&lt;/Details&gt;&lt;Extra&gt;&lt;DBUID&gt;{B7D40B88-DC0D-4B5B-95D4-B11D18199D35}&lt;/DBUID&gt;&lt;/Extra&gt;&lt;/Item&gt;&lt;/References&gt;&lt;/Group&gt;&lt;/Citation&gt;_x000a_"/>
    <w:docVar w:name="NE.Ref{B8C39179-B8F5-46BE-9FDE-753A736C840B}" w:val=" ADDIN NE.Ref.{B8C39179-B8F5-46BE-9FDE-753A736C840B}&lt;Citation&gt;&lt;Group&gt;&lt;References&gt;&lt;Item&gt;&lt;ID&gt;9&lt;/ID&gt;&lt;UID&gt;{0798D522-975C-4F7F-BDA3-4E2667A9DC2F}&lt;/UID&gt;&lt;Title&gt;Density wave probes cuprate quantum phase transition&lt;/Title&gt;&lt;Template&gt;Journal Article&lt;/Template&gt;&lt;Star&gt;1&lt;/Star&gt;&lt;Tag&gt;0&lt;/Tag&gt;&lt;Author&gt;Webb, Tatiana A; Boyer, Michael C; Yin, Yi; Chowdhury, Debanjan; He, Yang; Kondo, Takeshi; Takeuchi, T; Ikuta, H; Hudson, Eric W; Hoffman, Jennifer E; Hamidian, Mohammad H&lt;/Author&gt;&lt;Year&gt;2019&lt;/Year&gt;&lt;Details&gt;&lt;_accessed&gt;65105291&lt;/_accessed&gt;&lt;_bibtex_key&gt;WebbBoyer-9&lt;/_bibtex_key&gt;&lt;_collection_scope&gt;SCI;SCIE;EI&lt;/_collection_scope&gt;&lt;_created&gt;63207202&lt;/_created&gt;&lt;_date_display&gt;2019;2018;&lt;/_date_display&gt;&lt;_db_updated&gt;PKU Search&lt;/_db_updated&gt;&lt;_doi&gt;10.1103/PhysRevX.9.021021&lt;/_doi&gt;&lt;_impact_factor&gt;  12.500&lt;/_impact_factor&gt;&lt;_isbn&gt;2160-3308_x000d__x000a_&lt;/_isbn&gt;&lt;_issue&gt;2&lt;/_issue&gt;&lt;_journal&gt;Physical Review X&lt;/_journal&gt;&lt;_modified&gt;65105305&lt;/_modified&gt;&lt;_number&gt;1&lt;/_number&gt;&lt;_pages&gt;021021&lt;/_pages&gt;&lt;_social_category&gt;物理：综合(1)&lt;/_social_category&gt;&lt;_url&gt;http://pku.summon.serialssolutions.com/2.0.0/link/0/eLvHCXMwdV1dS8MwFL2se_JFFJXNj5FnoV3SpG32KLoh4lBEYW8lyc1QxFm3deq_N0k3HILPTQM5gZxzyc05ADxNaPznTNB5jk5Yq8xYpqwTEaniSHEgWFG4ci54V4_l7X06GmY3LSCbpzFq_vWyauyC9aLv2IglPi9GRhClaUhquJus7yoZ5X3fNflgV5NkkIRaxhtvhim2WGeLPkZ7sLvWfeSi2ah9aNnZAYgr3z6-_CafamWJz3axC2Lqyts3kI_aLbp-I9WzIxqy9JwS2qsO4Wk0fLy8jtcxBjFz3MtiFML44CeZSUcYKKwo7NTkqKTWmmWGZsbJCET0Vu5aKG4pGqTTnLmxPLX8CNqz95ntANFKM8aVKKa5Eg5Tp24Qhf9TcWkK2YVOWG5ZNVYVpUesDIh14XyDwO9XXwBQXm5gKwdlA9vx__OcwI7TDNI_x2PiFNrLeW3PIKpe6x5EfDzphaq2F3bmBwFAjwM&lt;/_url&gt;&lt;_volume&gt;9&lt;/_volume&gt;&lt;/Details&gt;&lt;Extra&gt;&lt;DBUID&gt;{B7D40B88-DC0D-4B5B-95D4-B11D18199D35}&lt;/DBUID&gt;&lt;/Extra&gt;&lt;/Item&gt;&lt;/References&gt;&lt;/Group&gt;&lt;/Citation&gt;_x000a_"/>
    <w:docVar w:name="NE.Ref{E3E9A335-2290-46A7-94A0-B52536AA83AA}" w:val=" ADDIN NE.Ref.{E3E9A335-2290-46A7-94A0-B52536AA83AA}&lt;Citation&gt;&lt;Group&gt;&lt;References&gt;&lt;Item&gt;&lt;ID&gt;812&lt;/ID&gt;&lt;UID&gt;{D3C601EF-213A-4233-B7F2-00CCA85C7764}&lt;/UID&gt;&lt;Title&gt;Atomic-scale electronic structure of the cuprate d-symmetry form factor density wave state&lt;/Title&gt;&lt;Template&gt;Journal Article&lt;/Template&gt;&lt;Star&gt;0&lt;/Star&gt;&lt;Tag&gt;0&lt;/Tag&gt;&lt;Author&gt;Hamidian, M H; Edkins, Stephen David; Kim, Chung Koo; Davis, James C; Mackenzie, A P; Eisaki, H; Uchida, S; Lawler, M J; Kim, E-A; Sachdev, Subir; Others&lt;/Author&gt;&lt;Year&gt;2016&lt;/Year&gt;&lt;Details&gt;&lt;_collection_scope&gt;SCIE;EI&lt;/_collection_scope&gt;&lt;_created&gt;66268750&lt;/_created&gt;&lt;_impact_factor&gt;  19.600&lt;/_impact_factor&gt;&lt;_issue&gt;2&lt;/_issue&gt;&lt;_journal&gt;Nature Physics&lt;/_journal&gt;&lt;_modified&gt;66268750&lt;/_modified&gt;&lt;_pages&gt;150--156&lt;/_pages&gt;&lt;_social_category&gt;物理：综合(1)&lt;/_social_category&gt;&lt;_volume&gt;12&lt;/_volume&gt;&lt;/Details&gt;&lt;Extra&gt;&lt;DBUID&gt;{B7D40B88-DC0D-4B5B-95D4-B11D18199D35}&lt;/DBUID&gt;&lt;/Extra&gt;&lt;/Item&gt;&lt;/References&gt;&lt;/Group&gt;&lt;/Citation&gt;_x000a_"/>
    <w:docVar w:name="NE.Ref{FD9FDF92-7565-4A37-B3C9-CC76FCD4CDFA}" w:val=" ADDIN NE.Ref.{FD9FDF92-7565-4A37-B3C9-CC76FCD4CDFA}&lt;Citation&gt;&lt;Group&gt;&lt;References&gt;&lt;Item&gt;&lt;ID&gt;100&lt;/ID&gt;&lt;UID&gt;{503C3A63-37F7-46FB-8274-E20029E8D612}&lt;/UID&gt;&lt;Title&gt;Simultaneous Transitions in Cuprate Momentum-Space Topology and Electronic Symmetry Breaking&lt;/Title&gt;&lt;Template&gt;Journal Article&lt;/Template&gt;&lt;Star&gt;1&lt;/Star&gt;&lt;Tag&gt;0&lt;/Tag&gt;&lt;Author&gt;Fujita, K; Kim, C K; Lee, I; Lee, J; Hamidian, M H; Firmo, I A; Mukhopadhyay, S; Eisaki, H; Uchida, S; Lawler, M J; Kim, E A; Davis, J C&lt;/Author&gt;&lt;Year&gt;2014&lt;/Year&gt;&lt;Details&gt;&lt;_accessed&gt;63211595&lt;/_accessed&gt;&lt;_bibtex_key&gt;FujitaKim-100&lt;/_bibtex_key&gt;&lt;_collection_scope&gt;SCI;SCIE&lt;/_collection_scope&gt;&lt;_created&gt;63207202&lt;/_created&gt;&lt;_date&gt;60143040&lt;/_date&gt;&lt;_db_updated&gt;CrossRef&lt;/_db_updated&gt;&lt;_doi&gt;10.1126/science.1248783&lt;/_doi&gt;&lt;_impact_factor&gt;  56.900&lt;/_impact_factor&gt;&lt;_isbn&gt;0036-8075&lt;/_isbn&gt;&lt;_issue&gt;6184&lt;/_issue&gt;&lt;_journal&gt;Science&lt;/_journal&gt;&lt;_modified&gt;65096104&lt;/_modified&gt;&lt;_pages&gt;612-616&lt;/_pages&gt;&lt;_social_category&gt;综合性期刊(1)&lt;/_social_category&gt;&lt;_tertiary_title&gt;Science&lt;/_tertiary_title&gt;&lt;_url&gt;https://www.sciencemag.org/lookup/doi/10.1126/science.1248783_x000d__x000a_https://syndication.highwire.org/content/doi/10.1126/science.1248783&lt;/_url&gt;&lt;_volume&gt;344&lt;/_volume&gt;&lt;/Details&gt;&lt;Extra&gt;&lt;DBUID&gt;{B7D40B88-DC0D-4B5B-95D4-B11D18199D35}&lt;/DBUID&gt;&lt;/Extra&gt;&lt;/Item&gt;&lt;/References&gt;&lt;/Group&gt;&lt;/Citation&gt;_x000a_"/>
    <w:docVar w:name="NE.Ref{FF736DA7-600C-4716-B1B4-4B688609DE28}" w:val=" ADDIN NE.Ref.{FF736DA7-600C-4716-B1B4-4B688609DE28}&lt;Citation&gt;&lt;Group&gt;&lt;References&gt;&lt;Item&gt;&lt;ID&gt;652&lt;/ID&gt;&lt;UID&gt;{0E1305CC-4560-414C-A243-F8668502E3B9}&lt;/UID&gt;&lt;Title&gt;Anomalous metals: From &amp;quot;failed superconductor&amp;quot; to &amp;quot;failed insulator&amp;quot;&lt;/Title&gt;&lt;Template&gt;Journal Article&lt;/Template&gt;&lt;Star&gt;0&lt;/Star&gt;&lt;Tag&gt;0&lt;/Tag&gt;&lt;Author&gt;Zhang, Xinyang; Palevski, Alexander; Kapitulnik, Aharon&lt;/Author&gt;&lt;Year&gt;2022&lt;/Year&gt;&lt;Details&gt;&lt;_created&gt;65089349&lt;/_created&gt;&lt;_issue&gt;29&lt;/_issue&gt;&lt;_journal&gt;Proceedings of the National Academy of Sciences&lt;/_journal&gt;&lt;_modified&gt;65096127&lt;/_modified&gt;&lt;_pages&gt;e2202496119&lt;/_pages&gt;&lt;_volume&gt;119&lt;/_volume&gt;&lt;/Details&gt;&lt;Extra&gt;&lt;DBUID&gt;{B7D40B88-DC0D-4B5B-95D4-B11D18199D35}&lt;/DBUID&gt;&lt;/Extra&gt;&lt;/Item&gt;&lt;/References&gt;&lt;/Group&gt;&lt;/Citation&gt;_x000a_"/>
    <w:docVar w:name="ne_docsoft" w:val="MSWord"/>
    <w:docVar w:name="ne_docversion" w:val="NoteExpress 2.0"/>
    <w:docVar w:name="ne_stylename" w:val="Nature Material New"/>
  </w:docVars>
  <w:rsids>
    <w:rsidRoot w:val="00CF7D23"/>
    <w:rsid w:val="00000021"/>
    <w:rsid w:val="00000317"/>
    <w:rsid w:val="00000B46"/>
    <w:rsid w:val="00002928"/>
    <w:rsid w:val="00002D15"/>
    <w:rsid w:val="0000540B"/>
    <w:rsid w:val="00005981"/>
    <w:rsid w:val="000102B2"/>
    <w:rsid w:val="00011692"/>
    <w:rsid w:val="000155D6"/>
    <w:rsid w:val="00015869"/>
    <w:rsid w:val="000161A7"/>
    <w:rsid w:val="0001660F"/>
    <w:rsid w:val="000177FA"/>
    <w:rsid w:val="00021172"/>
    <w:rsid w:val="00021D0F"/>
    <w:rsid w:val="00032608"/>
    <w:rsid w:val="0003261C"/>
    <w:rsid w:val="0003276C"/>
    <w:rsid w:val="00033ABE"/>
    <w:rsid w:val="00034128"/>
    <w:rsid w:val="00034E35"/>
    <w:rsid w:val="000360F3"/>
    <w:rsid w:val="000364AD"/>
    <w:rsid w:val="00036CBD"/>
    <w:rsid w:val="000374C5"/>
    <w:rsid w:val="00037CF0"/>
    <w:rsid w:val="0004008D"/>
    <w:rsid w:val="00042FF4"/>
    <w:rsid w:val="0004311A"/>
    <w:rsid w:val="00043E23"/>
    <w:rsid w:val="00043F01"/>
    <w:rsid w:val="00044096"/>
    <w:rsid w:val="000440C1"/>
    <w:rsid w:val="00044398"/>
    <w:rsid w:val="00045D08"/>
    <w:rsid w:val="00046700"/>
    <w:rsid w:val="000474A8"/>
    <w:rsid w:val="0005498B"/>
    <w:rsid w:val="00055564"/>
    <w:rsid w:val="000564F6"/>
    <w:rsid w:val="00056580"/>
    <w:rsid w:val="00056D51"/>
    <w:rsid w:val="00073705"/>
    <w:rsid w:val="0008025E"/>
    <w:rsid w:val="0008039A"/>
    <w:rsid w:val="00081255"/>
    <w:rsid w:val="00082017"/>
    <w:rsid w:val="000844B2"/>
    <w:rsid w:val="000853DD"/>
    <w:rsid w:val="00085423"/>
    <w:rsid w:val="00085523"/>
    <w:rsid w:val="00086508"/>
    <w:rsid w:val="000867EF"/>
    <w:rsid w:val="00086E05"/>
    <w:rsid w:val="00086EA4"/>
    <w:rsid w:val="00087B04"/>
    <w:rsid w:val="00087C50"/>
    <w:rsid w:val="00090414"/>
    <w:rsid w:val="0009041A"/>
    <w:rsid w:val="00091084"/>
    <w:rsid w:val="00091E96"/>
    <w:rsid w:val="0009228A"/>
    <w:rsid w:val="000938F9"/>
    <w:rsid w:val="00093EAF"/>
    <w:rsid w:val="00095DCD"/>
    <w:rsid w:val="000976BF"/>
    <w:rsid w:val="00097926"/>
    <w:rsid w:val="000A0CCB"/>
    <w:rsid w:val="000A1082"/>
    <w:rsid w:val="000A1780"/>
    <w:rsid w:val="000A27A8"/>
    <w:rsid w:val="000A3AA3"/>
    <w:rsid w:val="000A3CB2"/>
    <w:rsid w:val="000A4A0E"/>
    <w:rsid w:val="000A5722"/>
    <w:rsid w:val="000A72A2"/>
    <w:rsid w:val="000B03DA"/>
    <w:rsid w:val="000B19A1"/>
    <w:rsid w:val="000B1E3C"/>
    <w:rsid w:val="000B3AAB"/>
    <w:rsid w:val="000B3AB7"/>
    <w:rsid w:val="000B47FC"/>
    <w:rsid w:val="000B6CC8"/>
    <w:rsid w:val="000B6D50"/>
    <w:rsid w:val="000B7743"/>
    <w:rsid w:val="000C02E0"/>
    <w:rsid w:val="000C142B"/>
    <w:rsid w:val="000C1E79"/>
    <w:rsid w:val="000C48BF"/>
    <w:rsid w:val="000C4D6B"/>
    <w:rsid w:val="000C63B6"/>
    <w:rsid w:val="000C66AE"/>
    <w:rsid w:val="000C6B9B"/>
    <w:rsid w:val="000C7EB9"/>
    <w:rsid w:val="000D0DCD"/>
    <w:rsid w:val="000D1D20"/>
    <w:rsid w:val="000D2069"/>
    <w:rsid w:val="000D2700"/>
    <w:rsid w:val="000D7008"/>
    <w:rsid w:val="000D794F"/>
    <w:rsid w:val="000D7993"/>
    <w:rsid w:val="000E0778"/>
    <w:rsid w:val="000E0999"/>
    <w:rsid w:val="000E1B38"/>
    <w:rsid w:val="000E3DA7"/>
    <w:rsid w:val="000E6758"/>
    <w:rsid w:val="000F00C3"/>
    <w:rsid w:val="000F149E"/>
    <w:rsid w:val="000F19C1"/>
    <w:rsid w:val="000F1F62"/>
    <w:rsid w:val="000F2619"/>
    <w:rsid w:val="000F2D9D"/>
    <w:rsid w:val="000F4B85"/>
    <w:rsid w:val="000F5247"/>
    <w:rsid w:val="000F553B"/>
    <w:rsid w:val="000F5E62"/>
    <w:rsid w:val="000F6622"/>
    <w:rsid w:val="000F69F2"/>
    <w:rsid w:val="000F6EB5"/>
    <w:rsid w:val="000F75F4"/>
    <w:rsid w:val="00100AD5"/>
    <w:rsid w:val="001011F3"/>
    <w:rsid w:val="00101918"/>
    <w:rsid w:val="00101C81"/>
    <w:rsid w:val="00101FEC"/>
    <w:rsid w:val="001052E3"/>
    <w:rsid w:val="001059E4"/>
    <w:rsid w:val="00106004"/>
    <w:rsid w:val="001064CE"/>
    <w:rsid w:val="001100CB"/>
    <w:rsid w:val="00110FBF"/>
    <w:rsid w:val="001110CA"/>
    <w:rsid w:val="001122D9"/>
    <w:rsid w:val="00112348"/>
    <w:rsid w:val="001167A9"/>
    <w:rsid w:val="00116821"/>
    <w:rsid w:val="00117494"/>
    <w:rsid w:val="0011782B"/>
    <w:rsid w:val="001178B0"/>
    <w:rsid w:val="0012028E"/>
    <w:rsid w:val="00121E0C"/>
    <w:rsid w:val="00122F90"/>
    <w:rsid w:val="001262E0"/>
    <w:rsid w:val="00127305"/>
    <w:rsid w:val="00127493"/>
    <w:rsid w:val="0013042F"/>
    <w:rsid w:val="001313B9"/>
    <w:rsid w:val="00132953"/>
    <w:rsid w:val="00133359"/>
    <w:rsid w:val="001339C9"/>
    <w:rsid w:val="001346E6"/>
    <w:rsid w:val="0013504D"/>
    <w:rsid w:val="001352BD"/>
    <w:rsid w:val="001352FD"/>
    <w:rsid w:val="00135661"/>
    <w:rsid w:val="00136C41"/>
    <w:rsid w:val="00137F2F"/>
    <w:rsid w:val="00141111"/>
    <w:rsid w:val="00141C49"/>
    <w:rsid w:val="00142025"/>
    <w:rsid w:val="00142736"/>
    <w:rsid w:val="00142AE9"/>
    <w:rsid w:val="00145539"/>
    <w:rsid w:val="00146817"/>
    <w:rsid w:val="001504C6"/>
    <w:rsid w:val="00153138"/>
    <w:rsid w:val="00153B69"/>
    <w:rsid w:val="00153CDF"/>
    <w:rsid w:val="0015458F"/>
    <w:rsid w:val="001545F7"/>
    <w:rsid w:val="00154820"/>
    <w:rsid w:val="00154C2C"/>
    <w:rsid w:val="00154C7A"/>
    <w:rsid w:val="00154D40"/>
    <w:rsid w:val="00155352"/>
    <w:rsid w:val="0015546D"/>
    <w:rsid w:val="0015550E"/>
    <w:rsid w:val="001566E7"/>
    <w:rsid w:val="001566F4"/>
    <w:rsid w:val="00164324"/>
    <w:rsid w:val="0016635E"/>
    <w:rsid w:val="00171170"/>
    <w:rsid w:val="0017196F"/>
    <w:rsid w:val="001722D8"/>
    <w:rsid w:val="00172750"/>
    <w:rsid w:val="00173AE3"/>
    <w:rsid w:val="001741D0"/>
    <w:rsid w:val="00176DB8"/>
    <w:rsid w:val="001776FB"/>
    <w:rsid w:val="00177FB1"/>
    <w:rsid w:val="001815BF"/>
    <w:rsid w:val="00181F99"/>
    <w:rsid w:val="00182468"/>
    <w:rsid w:val="00183EE2"/>
    <w:rsid w:val="0018480E"/>
    <w:rsid w:val="00184EE1"/>
    <w:rsid w:val="00185365"/>
    <w:rsid w:val="001856B5"/>
    <w:rsid w:val="0018729F"/>
    <w:rsid w:val="001901D9"/>
    <w:rsid w:val="00190397"/>
    <w:rsid w:val="00190656"/>
    <w:rsid w:val="00191F3C"/>
    <w:rsid w:val="00192036"/>
    <w:rsid w:val="00192534"/>
    <w:rsid w:val="00192B16"/>
    <w:rsid w:val="00192F36"/>
    <w:rsid w:val="00193F8A"/>
    <w:rsid w:val="00196345"/>
    <w:rsid w:val="0019661A"/>
    <w:rsid w:val="00196C8F"/>
    <w:rsid w:val="0019702B"/>
    <w:rsid w:val="001A0272"/>
    <w:rsid w:val="001A05E5"/>
    <w:rsid w:val="001A16C9"/>
    <w:rsid w:val="001A26DD"/>
    <w:rsid w:val="001A3700"/>
    <w:rsid w:val="001A39B5"/>
    <w:rsid w:val="001A4C74"/>
    <w:rsid w:val="001A5108"/>
    <w:rsid w:val="001A606B"/>
    <w:rsid w:val="001A678B"/>
    <w:rsid w:val="001B08B1"/>
    <w:rsid w:val="001B2548"/>
    <w:rsid w:val="001B7543"/>
    <w:rsid w:val="001B7AF6"/>
    <w:rsid w:val="001B7B2D"/>
    <w:rsid w:val="001B7D07"/>
    <w:rsid w:val="001C1C9F"/>
    <w:rsid w:val="001C2868"/>
    <w:rsid w:val="001C2B4E"/>
    <w:rsid w:val="001C3C78"/>
    <w:rsid w:val="001C48DE"/>
    <w:rsid w:val="001C50EF"/>
    <w:rsid w:val="001D0EFC"/>
    <w:rsid w:val="001D1CF4"/>
    <w:rsid w:val="001D2D98"/>
    <w:rsid w:val="001D6D19"/>
    <w:rsid w:val="001D7F29"/>
    <w:rsid w:val="001E0B43"/>
    <w:rsid w:val="001E1406"/>
    <w:rsid w:val="001E3824"/>
    <w:rsid w:val="001E38AD"/>
    <w:rsid w:val="001E54C9"/>
    <w:rsid w:val="001E587B"/>
    <w:rsid w:val="001E6071"/>
    <w:rsid w:val="001E6975"/>
    <w:rsid w:val="001E6CA4"/>
    <w:rsid w:val="001E7DFE"/>
    <w:rsid w:val="001F0AB9"/>
    <w:rsid w:val="001F0C9E"/>
    <w:rsid w:val="001F1DB7"/>
    <w:rsid w:val="001F28E6"/>
    <w:rsid w:val="001F44AA"/>
    <w:rsid w:val="001F458D"/>
    <w:rsid w:val="001F5197"/>
    <w:rsid w:val="001F5846"/>
    <w:rsid w:val="00201399"/>
    <w:rsid w:val="00202A41"/>
    <w:rsid w:val="00202E65"/>
    <w:rsid w:val="00202F2D"/>
    <w:rsid w:val="00202F6A"/>
    <w:rsid w:val="002044F6"/>
    <w:rsid w:val="002051AF"/>
    <w:rsid w:val="0021051A"/>
    <w:rsid w:val="00212F48"/>
    <w:rsid w:val="002133F0"/>
    <w:rsid w:val="002137F1"/>
    <w:rsid w:val="00214284"/>
    <w:rsid w:val="002149EF"/>
    <w:rsid w:val="00215050"/>
    <w:rsid w:val="00215747"/>
    <w:rsid w:val="00215E8E"/>
    <w:rsid w:val="00217322"/>
    <w:rsid w:val="002177C2"/>
    <w:rsid w:val="00220329"/>
    <w:rsid w:val="00221877"/>
    <w:rsid w:val="00221FE9"/>
    <w:rsid w:val="00222C0C"/>
    <w:rsid w:val="00223FD3"/>
    <w:rsid w:val="00224060"/>
    <w:rsid w:val="002254FD"/>
    <w:rsid w:val="00226273"/>
    <w:rsid w:val="002266D5"/>
    <w:rsid w:val="00227FB3"/>
    <w:rsid w:val="00230455"/>
    <w:rsid w:val="0023271E"/>
    <w:rsid w:val="002331E6"/>
    <w:rsid w:val="0023321A"/>
    <w:rsid w:val="00233481"/>
    <w:rsid w:val="0023512A"/>
    <w:rsid w:val="00235197"/>
    <w:rsid w:val="00235660"/>
    <w:rsid w:val="00235A28"/>
    <w:rsid w:val="00235ADA"/>
    <w:rsid w:val="00236006"/>
    <w:rsid w:val="00236330"/>
    <w:rsid w:val="002363D2"/>
    <w:rsid w:val="00237197"/>
    <w:rsid w:val="0023771C"/>
    <w:rsid w:val="0024153A"/>
    <w:rsid w:val="00241B6D"/>
    <w:rsid w:val="00242CFA"/>
    <w:rsid w:val="00243A05"/>
    <w:rsid w:val="00245456"/>
    <w:rsid w:val="0024690F"/>
    <w:rsid w:val="00247986"/>
    <w:rsid w:val="00247B04"/>
    <w:rsid w:val="002505BE"/>
    <w:rsid w:val="00252595"/>
    <w:rsid w:val="00252DCB"/>
    <w:rsid w:val="00252F03"/>
    <w:rsid w:val="00253713"/>
    <w:rsid w:val="00257D74"/>
    <w:rsid w:val="00260F86"/>
    <w:rsid w:val="00261AAD"/>
    <w:rsid w:val="00261E96"/>
    <w:rsid w:val="00261FFE"/>
    <w:rsid w:val="0026235B"/>
    <w:rsid w:val="00262399"/>
    <w:rsid w:val="00262FF3"/>
    <w:rsid w:val="00263D85"/>
    <w:rsid w:val="00264B62"/>
    <w:rsid w:val="00265D46"/>
    <w:rsid w:val="002665E1"/>
    <w:rsid w:val="00267151"/>
    <w:rsid w:val="002674A2"/>
    <w:rsid w:val="002675C4"/>
    <w:rsid w:val="00270F88"/>
    <w:rsid w:val="00273342"/>
    <w:rsid w:val="00274624"/>
    <w:rsid w:val="00274B46"/>
    <w:rsid w:val="00275108"/>
    <w:rsid w:val="00276839"/>
    <w:rsid w:val="002772E8"/>
    <w:rsid w:val="00277473"/>
    <w:rsid w:val="00277AD2"/>
    <w:rsid w:val="00281642"/>
    <w:rsid w:val="00281D7A"/>
    <w:rsid w:val="00286076"/>
    <w:rsid w:val="002872EA"/>
    <w:rsid w:val="0029192B"/>
    <w:rsid w:val="002935DC"/>
    <w:rsid w:val="002945A2"/>
    <w:rsid w:val="00295969"/>
    <w:rsid w:val="00295A71"/>
    <w:rsid w:val="00296156"/>
    <w:rsid w:val="002A12A9"/>
    <w:rsid w:val="002A1B7F"/>
    <w:rsid w:val="002A2789"/>
    <w:rsid w:val="002A3524"/>
    <w:rsid w:val="002A435A"/>
    <w:rsid w:val="002A5ED1"/>
    <w:rsid w:val="002A640A"/>
    <w:rsid w:val="002A6D15"/>
    <w:rsid w:val="002A7D8E"/>
    <w:rsid w:val="002B2669"/>
    <w:rsid w:val="002B37FD"/>
    <w:rsid w:val="002B4A8D"/>
    <w:rsid w:val="002B5340"/>
    <w:rsid w:val="002B5CE2"/>
    <w:rsid w:val="002B68A2"/>
    <w:rsid w:val="002B7008"/>
    <w:rsid w:val="002C1D6D"/>
    <w:rsid w:val="002C2BB5"/>
    <w:rsid w:val="002C3681"/>
    <w:rsid w:val="002C38A4"/>
    <w:rsid w:val="002C4780"/>
    <w:rsid w:val="002C4FDE"/>
    <w:rsid w:val="002C511C"/>
    <w:rsid w:val="002C689A"/>
    <w:rsid w:val="002C6C14"/>
    <w:rsid w:val="002C7232"/>
    <w:rsid w:val="002C7FDE"/>
    <w:rsid w:val="002D08A0"/>
    <w:rsid w:val="002D1010"/>
    <w:rsid w:val="002D293E"/>
    <w:rsid w:val="002D2B04"/>
    <w:rsid w:val="002D455D"/>
    <w:rsid w:val="002D5AE6"/>
    <w:rsid w:val="002D7179"/>
    <w:rsid w:val="002E1A85"/>
    <w:rsid w:val="002E1FBE"/>
    <w:rsid w:val="002E23C1"/>
    <w:rsid w:val="002E361F"/>
    <w:rsid w:val="002E6FD7"/>
    <w:rsid w:val="002F083B"/>
    <w:rsid w:val="002F0A99"/>
    <w:rsid w:val="002F0B4B"/>
    <w:rsid w:val="002F2B1E"/>
    <w:rsid w:val="002F3218"/>
    <w:rsid w:val="002F3491"/>
    <w:rsid w:val="002F6345"/>
    <w:rsid w:val="002F65AB"/>
    <w:rsid w:val="002F68DC"/>
    <w:rsid w:val="002F7E3C"/>
    <w:rsid w:val="00300D97"/>
    <w:rsid w:val="0030168A"/>
    <w:rsid w:val="003018C0"/>
    <w:rsid w:val="00301C6E"/>
    <w:rsid w:val="0030212E"/>
    <w:rsid w:val="00302A38"/>
    <w:rsid w:val="00302E64"/>
    <w:rsid w:val="00302F0D"/>
    <w:rsid w:val="00303D80"/>
    <w:rsid w:val="00305EC5"/>
    <w:rsid w:val="00307442"/>
    <w:rsid w:val="0030761F"/>
    <w:rsid w:val="003109C1"/>
    <w:rsid w:val="00310D17"/>
    <w:rsid w:val="00311C2A"/>
    <w:rsid w:val="003126FD"/>
    <w:rsid w:val="003133FC"/>
    <w:rsid w:val="00313641"/>
    <w:rsid w:val="00313F37"/>
    <w:rsid w:val="00314AE9"/>
    <w:rsid w:val="00314F28"/>
    <w:rsid w:val="00315F80"/>
    <w:rsid w:val="00316687"/>
    <w:rsid w:val="00316883"/>
    <w:rsid w:val="0031774D"/>
    <w:rsid w:val="00317EEA"/>
    <w:rsid w:val="00321019"/>
    <w:rsid w:val="00322143"/>
    <w:rsid w:val="00322D36"/>
    <w:rsid w:val="00324252"/>
    <w:rsid w:val="003244D7"/>
    <w:rsid w:val="00324F07"/>
    <w:rsid w:val="00325645"/>
    <w:rsid w:val="00326AD5"/>
    <w:rsid w:val="00326E5B"/>
    <w:rsid w:val="00326E7F"/>
    <w:rsid w:val="0032767C"/>
    <w:rsid w:val="00327AF7"/>
    <w:rsid w:val="00331938"/>
    <w:rsid w:val="00331B7A"/>
    <w:rsid w:val="00332695"/>
    <w:rsid w:val="003345FB"/>
    <w:rsid w:val="00335BC4"/>
    <w:rsid w:val="00335EDE"/>
    <w:rsid w:val="00336D47"/>
    <w:rsid w:val="003409DC"/>
    <w:rsid w:val="0034111E"/>
    <w:rsid w:val="0034162D"/>
    <w:rsid w:val="00346A06"/>
    <w:rsid w:val="00346C45"/>
    <w:rsid w:val="00346D50"/>
    <w:rsid w:val="00350CC8"/>
    <w:rsid w:val="00353615"/>
    <w:rsid w:val="00353D08"/>
    <w:rsid w:val="00354248"/>
    <w:rsid w:val="0035513B"/>
    <w:rsid w:val="0035552D"/>
    <w:rsid w:val="00355C55"/>
    <w:rsid w:val="0035634C"/>
    <w:rsid w:val="003569D6"/>
    <w:rsid w:val="003572EB"/>
    <w:rsid w:val="00363939"/>
    <w:rsid w:val="00363FAC"/>
    <w:rsid w:val="00364B35"/>
    <w:rsid w:val="00366694"/>
    <w:rsid w:val="00367230"/>
    <w:rsid w:val="0037134E"/>
    <w:rsid w:val="00373D0E"/>
    <w:rsid w:val="00373FE2"/>
    <w:rsid w:val="003747B9"/>
    <w:rsid w:val="00374B4A"/>
    <w:rsid w:val="00376529"/>
    <w:rsid w:val="003815CC"/>
    <w:rsid w:val="00384703"/>
    <w:rsid w:val="0038590B"/>
    <w:rsid w:val="00385B8E"/>
    <w:rsid w:val="00387DC4"/>
    <w:rsid w:val="00391944"/>
    <w:rsid w:val="003922F8"/>
    <w:rsid w:val="0039493B"/>
    <w:rsid w:val="00394F32"/>
    <w:rsid w:val="003976F5"/>
    <w:rsid w:val="003A0336"/>
    <w:rsid w:val="003A11EE"/>
    <w:rsid w:val="003A2473"/>
    <w:rsid w:val="003A2504"/>
    <w:rsid w:val="003A2B81"/>
    <w:rsid w:val="003A3170"/>
    <w:rsid w:val="003A3250"/>
    <w:rsid w:val="003A3379"/>
    <w:rsid w:val="003A58F1"/>
    <w:rsid w:val="003A7CEA"/>
    <w:rsid w:val="003B1405"/>
    <w:rsid w:val="003B14A4"/>
    <w:rsid w:val="003B1B74"/>
    <w:rsid w:val="003B3E28"/>
    <w:rsid w:val="003B4C36"/>
    <w:rsid w:val="003B50AC"/>
    <w:rsid w:val="003B523C"/>
    <w:rsid w:val="003C1A2A"/>
    <w:rsid w:val="003C3138"/>
    <w:rsid w:val="003C43DE"/>
    <w:rsid w:val="003C58CF"/>
    <w:rsid w:val="003C639B"/>
    <w:rsid w:val="003C75D6"/>
    <w:rsid w:val="003D00DF"/>
    <w:rsid w:val="003D2C73"/>
    <w:rsid w:val="003D2F12"/>
    <w:rsid w:val="003D3A10"/>
    <w:rsid w:val="003D3B8C"/>
    <w:rsid w:val="003D4480"/>
    <w:rsid w:val="003D7C2D"/>
    <w:rsid w:val="003D7D89"/>
    <w:rsid w:val="003D7E13"/>
    <w:rsid w:val="003D7EA6"/>
    <w:rsid w:val="003E00DF"/>
    <w:rsid w:val="003E12B0"/>
    <w:rsid w:val="003E17F2"/>
    <w:rsid w:val="003E5272"/>
    <w:rsid w:val="003E582F"/>
    <w:rsid w:val="003E6ED9"/>
    <w:rsid w:val="003E79F0"/>
    <w:rsid w:val="003E7A63"/>
    <w:rsid w:val="003F1222"/>
    <w:rsid w:val="003F2162"/>
    <w:rsid w:val="003F4013"/>
    <w:rsid w:val="003F4CD1"/>
    <w:rsid w:val="003F4D10"/>
    <w:rsid w:val="003F5863"/>
    <w:rsid w:val="003F5DD7"/>
    <w:rsid w:val="003F673C"/>
    <w:rsid w:val="00400590"/>
    <w:rsid w:val="00401948"/>
    <w:rsid w:val="00402462"/>
    <w:rsid w:val="00403F04"/>
    <w:rsid w:val="004042F8"/>
    <w:rsid w:val="00405075"/>
    <w:rsid w:val="00405B0E"/>
    <w:rsid w:val="00405F58"/>
    <w:rsid w:val="00412AF4"/>
    <w:rsid w:val="00412CBA"/>
    <w:rsid w:val="00413F79"/>
    <w:rsid w:val="004148F9"/>
    <w:rsid w:val="00415824"/>
    <w:rsid w:val="00415D89"/>
    <w:rsid w:val="00416690"/>
    <w:rsid w:val="004201A8"/>
    <w:rsid w:val="00421C02"/>
    <w:rsid w:val="004224C5"/>
    <w:rsid w:val="00424319"/>
    <w:rsid w:val="0042662B"/>
    <w:rsid w:val="00426867"/>
    <w:rsid w:val="004273B8"/>
    <w:rsid w:val="00427DD8"/>
    <w:rsid w:val="004303C1"/>
    <w:rsid w:val="00434A04"/>
    <w:rsid w:val="00435B8D"/>
    <w:rsid w:val="00437536"/>
    <w:rsid w:val="00440765"/>
    <w:rsid w:val="00440ECB"/>
    <w:rsid w:val="00441579"/>
    <w:rsid w:val="00442072"/>
    <w:rsid w:val="0044289D"/>
    <w:rsid w:val="00443705"/>
    <w:rsid w:val="00443C12"/>
    <w:rsid w:val="0044402D"/>
    <w:rsid w:val="004454BD"/>
    <w:rsid w:val="00445D77"/>
    <w:rsid w:val="00445EDD"/>
    <w:rsid w:val="004465FE"/>
    <w:rsid w:val="00446C2F"/>
    <w:rsid w:val="00446E42"/>
    <w:rsid w:val="00451710"/>
    <w:rsid w:val="004517A7"/>
    <w:rsid w:val="004525D2"/>
    <w:rsid w:val="00452C67"/>
    <w:rsid w:val="00454323"/>
    <w:rsid w:val="004545E3"/>
    <w:rsid w:val="0045533E"/>
    <w:rsid w:val="004558D3"/>
    <w:rsid w:val="00456A90"/>
    <w:rsid w:val="00457EDA"/>
    <w:rsid w:val="00460752"/>
    <w:rsid w:val="0046091D"/>
    <w:rsid w:val="004613BE"/>
    <w:rsid w:val="00461D1E"/>
    <w:rsid w:val="00461E5C"/>
    <w:rsid w:val="00462B6A"/>
    <w:rsid w:val="00463575"/>
    <w:rsid w:val="00463AF4"/>
    <w:rsid w:val="004645A9"/>
    <w:rsid w:val="004661A1"/>
    <w:rsid w:val="00466E15"/>
    <w:rsid w:val="00470C0C"/>
    <w:rsid w:val="00471F72"/>
    <w:rsid w:val="00473B5A"/>
    <w:rsid w:val="00475CFA"/>
    <w:rsid w:val="004777A3"/>
    <w:rsid w:val="00483E66"/>
    <w:rsid w:val="00484260"/>
    <w:rsid w:val="00485D75"/>
    <w:rsid w:val="00485F3A"/>
    <w:rsid w:val="0048656A"/>
    <w:rsid w:val="004867F0"/>
    <w:rsid w:val="00486CC1"/>
    <w:rsid w:val="004876AF"/>
    <w:rsid w:val="0049105A"/>
    <w:rsid w:val="004923D3"/>
    <w:rsid w:val="00494568"/>
    <w:rsid w:val="00495016"/>
    <w:rsid w:val="0049558E"/>
    <w:rsid w:val="0049579B"/>
    <w:rsid w:val="0049640C"/>
    <w:rsid w:val="0049653B"/>
    <w:rsid w:val="004975D0"/>
    <w:rsid w:val="004A0271"/>
    <w:rsid w:val="004A1038"/>
    <w:rsid w:val="004A15A5"/>
    <w:rsid w:val="004A2679"/>
    <w:rsid w:val="004A36A7"/>
    <w:rsid w:val="004A41B7"/>
    <w:rsid w:val="004A478A"/>
    <w:rsid w:val="004A585F"/>
    <w:rsid w:val="004A79F3"/>
    <w:rsid w:val="004B0152"/>
    <w:rsid w:val="004B06F6"/>
    <w:rsid w:val="004B0ABD"/>
    <w:rsid w:val="004B175F"/>
    <w:rsid w:val="004B34FE"/>
    <w:rsid w:val="004B3E44"/>
    <w:rsid w:val="004B4506"/>
    <w:rsid w:val="004B58DE"/>
    <w:rsid w:val="004B6017"/>
    <w:rsid w:val="004B67F1"/>
    <w:rsid w:val="004B7E45"/>
    <w:rsid w:val="004C0BC8"/>
    <w:rsid w:val="004C1288"/>
    <w:rsid w:val="004C155E"/>
    <w:rsid w:val="004C2602"/>
    <w:rsid w:val="004C3042"/>
    <w:rsid w:val="004C389E"/>
    <w:rsid w:val="004C7F69"/>
    <w:rsid w:val="004D04AC"/>
    <w:rsid w:val="004D05F5"/>
    <w:rsid w:val="004D0D10"/>
    <w:rsid w:val="004D2070"/>
    <w:rsid w:val="004D313C"/>
    <w:rsid w:val="004D3CC6"/>
    <w:rsid w:val="004D69AD"/>
    <w:rsid w:val="004D795B"/>
    <w:rsid w:val="004D7F8E"/>
    <w:rsid w:val="004E0A51"/>
    <w:rsid w:val="004E5BB4"/>
    <w:rsid w:val="004E7D33"/>
    <w:rsid w:val="004F0857"/>
    <w:rsid w:val="004F2102"/>
    <w:rsid w:val="004F2CCD"/>
    <w:rsid w:val="004F32CA"/>
    <w:rsid w:val="004F37D0"/>
    <w:rsid w:val="004F381D"/>
    <w:rsid w:val="004F3D3C"/>
    <w:rsid w:val="004F3F92"/>
    <w:rsid w:val="004F44E6"/>
    <w:rsid w:val="004F4F46"/>
    <w:rsid w:val="004F510A"/>
    <w:rsid w:val="004F517F"/>
    <w:rsid w:val="004F6752"/>
    <w:rsid w:val="004F6AE7"/>
    <w:rsid w:val="004F73FE"/>
    <w:rsid w:val="004F7B4B"/>
    <w:rsid w:val="00500E5B"/>
    <w:rsid w:val="005017E2"/>
    <w:rsid w:val="00506248"/>
    <w:rsid w:val="00506421"/>
    <w:rsid w:val="00511541"/>
    <w:rsid w:val="005121F6"/>
    <w:rsid w:val="00514304"/>
    <w:rsid w:val="005143FC"/>
    <w:rsid w:val="00514783"/>
    <w:rsid w:val="00514B1E"/>
    <w:rsid w:val="00514F8A"/>
    <w:rsid w:val="00516E0A"/>
    <w:rsid w:val="005173AF"/>
    <w:rsid w:val="0051758F"/>
    <w:rsid w:val="005201A0"/>
    <w:rsid w:val="005218AA"/>
    <w:rsid w:val="005226F5"/>
    <w:rsid w:val="005249BB"/>
    <w:rsid w:val="00525B92"/>
    <w:rsid w:val="0053411D"/>
    <w:rsid w:val="00534B7A"/>
    <w:rsid w:val="00536F3B"/>
    <w:rsid w:val="005372BA"/>
    <w:rsid w:val="00540743"/>
    <w:rsid w:val="00540960"/>
    <w:rsid w:val="00540C5D"/>
    <w:rsid w:val="00540F2A"/>
    <w:rsid w:val="00541AA4"/>
    <w:rsid w:val="005424BE"/>
    <w:rsid w:val="00542EC9"/>
    <w:rsid w:val="00542EFF"/>
    <w:rsid w:val="00544196"/>
    <w:rsid w:val="00544848"/>
    <w:rsid w:val="00544946"/>
    <w:rsid w:val="005452B4"/>
    <w:rsid w:val="0054674D"/>
    <w:rsid w:val="00547D99"/>
    <w:rsid w:val="00550894"/>
    <w:rsid w:val="00552128"/>
    <w:rsid w:val="005531A2"/>
    <w:rsid w:val="0055371E"/>
    <w:rsid w:val="005537B9"/>
    <w:rsid w:val="00554430"/>
    <w:rsid w:val="00554F71"/>
    <w:rsid w:val="00556E49"/>
    <w:rsid w:val="0056097E"/>
    <w:rsid w:val="00561CAD"/>
    <w:rsid w:val="0056231E"/>
    <w:rsid w:val="00562512"/>
    <w:rsid w:val="00562949"/>
    <w:rsid w:val="00564E83"/>
    <w:rsid w:val="00565ECC"/>
    <w:rsid w:val="0056736E"/>
    <w:rsid w:val="0056736F"/>
    <w:rsid w:val="0057110E"/>
    <w:rsid w:val="00571994"/>
    <w:rsid w:val="005722A4"/>
    <w:rsid w:val="00572BA1"/>
    <w:rsid w:val="00576D31"/>
    <w:rsid w:val="00576D77"/>
    <w:rsid w:val="005774E0"/>
    <w:rsid w:val="00577DF7"/>
    <w:rsid w:val="00580397"/>
    <w:rsid w:val="00583C9E"/>
    <w:rsid w:val="00583E80"/>
    <w:rsid w:val="0058409B"/>
    <w:rsid w:val="005848DE"/>
    <w:rsid w:val="0058523E"/>
    <w:rsid w:val="00585519"/>
    <w:rsid w:val="00587313"/>
    <w:rsid w:val="0059184B"/>
    <w:rsid w:val="0059399A"/>
    <w:rsid w:val="00595D21"/>
    <w:rsid w:val="005961E9"/>
    <w:rsid w:val="005964A3"/>
    <w:rsid w:val="00596621"/>
    <w:rsid w:val="005976D8"/>
    <w:rsid w:val="0059772D"/>
    <w:rsid w:val="005A16C4"/>
    <w:rsid w:val="005A271A"/>
    <w:rsid w:val="005A33A1"/>
    <w:rsid w:val="005A4154"/>
    <w:rsid w:val="005A6443"/>
    <w:rsid w:val="005A7B42"/>
    <w:rsid w:val="005B2674"/>
    <w:rsid w:val="005B564F"/>
    <w:rsid w:val="005B57C5"/>
    <w:rsid w:val="005B5A31"/>
    <w:rsid w:val="005C0418"/>
    <w:rsid w:val="005C1675"/>
    <w:rsid w:val="005C2050"/>
    <w:rsid w:val="005C22F9"/>
    <w:rsid w:val="005C25D5"/>
    <w:rsid w:val="005C29C5"/>
    <w:rsid w:val="005C3CAE"/>
    <w:rsid w:val="005C3FC6"/>
    <w:rsid w:val="005C66D5"/>
    <w:rsid w:val="005C7069"/>
    <w:rsid w:val="005C7340"/>
    <w:rsid w:val="005D186B"/>
    <w:rsid w:val="005D18FD"/>
    <w:rsid w:val="005D2DCF"/>
    <w:rsid w:val="005D2E8F"/>
    <w:rsid w:val="005D51C2"/>
    <w:rsid w:val="005D624E"/>
    <w:rsid w:val="005D65DF"/>
    <w:rsid w:val="005D77B6"/>
    <w:rsid w:val="005E09B4"/>
    <w:rsid w:val="005E1B75"/>
    <w:rsid w:val="005E4DEB"/>
    <w:rsid w:val="005E4FE6"/>
    <w:rsid w:val="005E6FB6"/>
    <w:rsid w:val="005F0489"/>
    <w:rsid w:val="005F1A4C"/>
    <w:rsid w:val="005F219F"/>
    <w:rsid w:val="005F2E8C"/>
    <w:rsid w:val="005F3DE6"/>
    <w:rsid w:val="005F4DE7"/>
    <w:rsid w:val="005F5359"/>
    <w:rsid w:val="005F7602"/>
    <w:rsid w:val="005F7DA8"/>
    <w:rsid w:val="005F7E64"/>
    <w:rsid w:val="0060011B"/>
    <w:rsid w:val="00601AA6"/>
    <w:rsid w:val="00602762"/>
    <w:rsid w:val="006033EF"/>
    <w:rsid w:val="00603678"/>
    <w:rsid w:val="006044CC"/>
    <w:rsid w:val="00606796"/>
    <w:rsid w:val="00606998"/>
    <w:rsid w:val="00612EA1"/>
    <w:rsid w:val="00613AEE"/>
    <w:rsid w:val="00613CA8"/>
    <w:rsid w:val="00613E2A"/>
    <w:rsid w:val="00613FAB"/>
    <w:rsid w:val="00614500"/>
    <w:rsid w:val="00617ED3"/>
    <w:rsid w:val="00622FAE"/>
    <w:rsid w:val="00623B2F"/>
    <w:rsid w:val="00623FC0"/>
    <w:rsid w:val="00624B23"/>
    <w:rsid w:val="00624CA0"/>
    <w:rsid w:val="00624D72"/>
    <w:rsid w:val="00626102"/>
    <w:rsid w:val="0062617F"/>
    <w:rsid w:val="00626A53"/>
    <w:rsid w:val="00627A44"/>
    <w:rsid w:val="00630AB1"/>
    <w:rsid w:val="00632612"/>
    <w:rsid w:val="006329E1"/>
    <w:rsid w:val="00634033"/>
    <w:rsid w:val="00635CD6"/>
    <w:rsid w:val="00635DE7"/>
    <w:rsid w:val="006366EB"/>
    <w:rsid w:val="00636FDE"/>
    <w:rsid w:val="006405CA"/>
    <w:rsid w:val="00640BD2"/>
    <w:rsid w:val="006417B5"/>
    <w:rsid w:val="00644296"/>
    <w:rsid w:val="006465D7"/>
    <w:rsid w:val="00647445"/>
    <w:rsid w:val="00650A19"/>
    <w:rsid w:val="006527FA"/>
    <w:rsid w:val="00654979"/>
    <w:rsid w:val="00654A6F"/>
    <w:rsid w:val="00655235"/>
    <w:rsid w:val="006613D6"/>
    <w:rsid w:val="006648E5"/>
    <w:rsid w:val="00664C10"/>
    <w:rsid w:val="00665586"/>
    <w:rsid w:val="0066759A"/>
    <w:rsid w:val="00667765"/>
    <w:rsid w:val="006701D1"/>
    <w:rsid w:val="00670371"/>
    <w:rsid w:val="0067088E"/>
    <w:rsid w:val="00670927"/>
    <w:rsid w:val="00671BFF"/>
    <w:rsid w:val="00671D30"/>
    <w:rsid w:val="00672175"/>
    <w:rsid w:val="006726BD"/>
    <w:rsid w:val="00674A0D"/>
    <w:rsid w:val="00674DC9"/>
    <w:rsid w:val="00675425"/>
    <w:rsid w:val="00675535"/>
    <w:rsid w:val="00675C94"/>
    <w:rsid w:val="0067747E"/>
    <w:rsid w:val="006775E8"/>
    <w:rsid w:val="00677E55"/>
    <w:rsid w:val="0068060B"/>
    <w:rsid w:val="006812BB"/>
    <w:rsid w:val="00681976"/>
    <w:rsid w:val="006819B4"/>
    <w:rsid w:val="00683156"/>
    <w:rsid w:val="006833D9"/>
    <w:rsid w:val="006833FB"/>
    <w:rsid w:val="006835E0"/>
    <w:rsid w:val="0068391F"/>
    <w:rsid w:val="00683ACF"/>
    <w:rsid w:val="006855DF"/>
    <w:rsid w:val="0068631C"/>
    <w:rsid w:val="00686984"/>
    <w:rsid w:val="00690BE1"/>
    <w:rsid w:val="0069169E"/>
    <w:rsid w:val="00691777"/>
    <w:rsid w:val="006925AD"/>
    <w:rsid w:val="00695B83"/>
    <w:rsid w:val="00696ED9"/>
    <w:rsid w:val="006A1874"/>
    <w:rsid w:val="006A2D8C"/>
    <w:rsid w:val="006A3D7D"/>
    <w:rsid w:val="006A5517"/>
    <w:rsid w:val="006A6CE6"/>
    <w:rsid w:val="006B04A1"/>
    <w:rsid w:val="006B2D0C"/>
    <w:rsid w:val="006B2D53"/>
    <w:rsid w:val="006B37D9"/>
    <w:rsid w:val="006B3F30"/>
    <w:rsid w:val="006B4D82"/>
    <w:rsid w:val="006B7893"/>
    <w:rsid w:val="006B7D17"/>
    <w:rsid w:val="006C009F"/>
    <w:rsid w:val="006C276A"/>
    <w:rsid w:val="006C35A8"/>
    <w:rsid w:val="006C384D"/>
    <w:rsid w:val="006C70AF"/>
    <w:rsid w:val="006C7F1A"/>
    <w:rsid w:val="006D0677"/>
    <w:rsid w:val="006D0A1A"/>
    <w:rsid w:val="006D117A"/>
    <w:rsid w:val="006D1A93"/>
    <w:rsid w:val="006D2B45"/>
    <w:rsid w:val="006D2C38"/>
    <w:rsid w:val="006D3210"/>
    <w:rsid w:val="006D3763"/>
    <w:rsid w:val="006D3B47"/>
    <w:rsid w:val="006D454F"/>
    <w:rsid w:val="006D4A18"/>
    <w:rsid w:val="006D6B63"/>
    <w:rsid w:val="006E03D7"/>
    <w:rsid w:val="006E0C03"/>
    <w:rsid w:val="006E0F1C"/>
    <w:rsid w:val="006E1B9E"/>
    <w:rsid w:val="006E21F1"/>
    <w:rsid w:val="006E4185"/>
    <w:rsid w:val="006E60A0"/>
    <w:rsid w:val="006F11FD"/>
    <w:rsid w:val="006F134E"/>
    <w:rsid w:val="006F1789"/>
    <w:rsid w:val="006F3627"/>
    <w:rsid w:val="006F3970"/>
    <w:rsid w:val="006F3FE8"/>
    <w:rsid w:val="006F736A"/>
    <w:rsid w:val="00700438"/>
    <w:rsid w:val="007029E0"/>
    <w:rsid w:val="007033DC"/>
    <w:rsid w:val="00703E12"/>
    <w:rsid w:val="00703FBC"/>
    <w:rsid w:val="00705805"/>
    <w:rsid w:val="00705D70"/>
    <w:rsid w:val="0070799A"/>
    <w:rsid w:val="0071250A"/>
    <w:rsid w:val="00713AD0"/>
    <w:rsid w:val="0071573E"/>
    <w:rsid w:val="00715E67"/>
    <w:rsid w:val="0071656C"/>
    <w:rsid w:val="0071721B"/>
    <w:rsid w:val="0071748D"/>
    <w:rsid w:val="007204A5"/>
    <w:rsid w:val="007215BC"/>
    <w:rsid w:val="00722243"/>
    <w:rsid w:val="00723704"/>
    <w:rsid w:val="00724471"/>
    <w:rsid w:val="007264A7"/>
    <w:rsid w:val="007306A2"/>
    <w:rsid w:val="00730F8F"/>
    <w:rsid w:val="007325F6"/>
    <w:rsid w:val="00732FB5"/>
    <w:rsid w:val="0073502A"/>
    <w:rsid w:val="00736F3B"/>
    <w:rsid w:val="00740F75"/>
    <w:rsid w:val="00741FE8"/>
    <w:rsid w:val="00743610"/>
    <w:rsid w:val="00743A26"/>
    <w:rsid w:val="00744881"/>
    <w:rsid w:val="00746AE5"/>
    <w:rsid w:val="00746C26"/>
    <w:rsid w:val="00747267"/>
    <w:rsid w:val="0074767E"/>
    <w:rsid w:val="00747A65"/>
    <w:rsid w:val="00750239"/>
    <w:rsid w:val="007508DE"/>
    <w:rsid w:val="00751BD4"/>
    <w:rsid w:val="00752F76"/>
    <w:rsid w:val="0076157D"/>
    <w:rsid w:val="00763A82"/>
    <w:rsid w:val="00764312"/>
    <w:rsid w:val="0076445A"/>
    <w:rsid w:val="0076579B"/>
    <w:rsid w:val="00766687"/>
    <w:rsid w:val="007672B8"/>
    <w:rsid w:val="00767D07"/>
    <w:rsid w:val="007713AA"/>
    <w:rsid w:val="007726F5"/>
    <w:rsid w:val="00774680"/>
    <w:rsid w:val="00775641"/>
    <w:rsid w:val="00776B15"/>
    <w:rsid w:val="007773EE"/>
    <w:rsid w:val="00781F35"/>
    <w:rsid w:val="00782C9F"/>
    <w:rsid w:val="00782F08"/>
    <w:rsid w:val="00783CC1"/>
    <w:rsid w:val="007847F4"/>
    <w:rsid w:val="00785204"/>
    <w:rsid w:val="00787A8C"/>
    <w:rsid w:val="007914FD"/>
    <w:rsid w:val="00793EA4"/>
    <w:rsid w:val="007A12FC"/>
    <w:rsid w:val="007A2276"/>
    <w:rsid w:val="007A3C8E"/>
    <w:rsid w:val="007A5FE1"/>
    <w:rsid w:val="007B0605"/>
    <w:rsid w:val="007B0E13"/>
    <w:rsid w:val="007B31FD"/>
    <w:rsid w:val="007B6053"/>
    <w:rsid w:val="007B6658"/>
    <w:rsid w:val="007C0BB6"/>
    <w:rsid w:val="007C0CEB"/>
    <w:rsid w:val="007C1138"/>
    <w:rsid w:val="007C1144"/>
    <w:rsid w:val="007C2346"/>
    <w:rsid w:val="007C4863"/>
    <w:rsid w:val="007C4A38"/>
    <w:rsid w:val="007C4EA4"/>
    <w:rsid w:val="007C4FC0"/>
    <w:rsid w:val="007C7738"/>
    <w:rsid w:val="007D00C3"/>
    <w:rsid w:val="007D3445"/>
    <w:rsid w:val="007D7075"/>
    <w:rsid w:val="007E001F"/>
    <w:rsid w:val="007E1291"/>
    <w:rsid w:val="007E2D22"/>
    <w:rsid w:val="007E4C3E"/>
    <w:rsid w:val="007E55FE"/>
    <w:rsid w:val="007E66D5"/>
    <w:rsid w:val="007E748F"/>
    <w:rsid w:val="007E7809"/>
    <w:rsid w:val="007F2F4E"/>
    <w:rsid w:val="007F476B"/>
    <w:rsid w:val="007F7751"/>
    <w:rsid w:val="00800439"/>
    <w:rsid w:val="00802916"/>
    <w:rsid w:val="00803DD6"/>
    <w:rsid w:val="00805341"/>
    <w:rsid w:val="00805C30"/>
    <w:rsid w:val="008064CE"/>
    <w:rsid w:val="00810F7B"/>
    <w:rsid w:val="0081126F"/>
    <w:rsid w:val="00813077"/>
    <w:rsid w:val="00813AC8"/>
    <w:rsid w:val="00815FFD"/>
    <w:rsid w:val="00816909"/>
    <w:rsid w:val="00816962"/>
    <w:rsid w:val="00817440"/>
    <w:rsid w:val="008177B9"/>
    <w:rsid w:val="008201BB"/>
    <w:rsid w:val="00820A6E"/>
    <w:rsid w:val="008212BD"/>
    <w:rsid w:val="008216C1"/>
    <w:rsid w:val="00821998"/>
    <w:rsid w:val="00822F67"/>
    <w:rsid w:val="008269EF"/>
    <w:rsid w:val="0082764B"/>
    <w:rsid w:val="00827905"/>
    <w:rsid w:val="008318EC"/>
    <w:rsid w:val="00833C52"/>
    <w:rsid w:val="00833CEB"/>
    <w:rsid w:val="00834BF1"/>
    <w:rsid w:val="00840B5B"/>
    <w:rsid w:val="00840C6C"/>
    <w:rsid w:val="00841505"/>
    <w:rsid w:val="0084207B"/>
    <w:rsid w:val="008421F3"/>
    <w:rsid w:val="00844BFB"/>
    <w:rsid w:val="008452F7"/>
    <w:rsid w:val="0084675C"/>
    <w:rsid w:val="008467A0"/>
    <w:rsid w:val="0085092B"/>
    <w:rsid w:val="00850AFD"/>
    <w:rsid w:val="00850B7F"/>
    <w:rsid w:val="008545C0"/>
    <w:rsid w:val="008547A6"/>
    <w:rsid w:val="0085489B"/>
    <w:rsid w:val="0085502F"/>
    <w:rsid w:val="00857193"/>
    <w:rsid w:val="00860CCA"/>
    <w:rsid w:val="00861314"/>
    <w:rsid w:val="008615BD"/>
    <w:rsid w:val="0086289E"/>
    <w:rsid w:val="008644A9"/>
    <w:rsid w:val="00864749"/>
    <w:rsid w:val="00865AE1"/>
    <w:rsid w:val="00870AF1"/>
    <w:rsid w:val="00871333"/>
    <w:rsid w:val="00871F18"/>
    <w:rsid w:val="008726DA"/>
    <w:rsid w:val="00872F4E"/>
    <w:rsid w:val="0087405F"/>
    <w:rsid w:val="0087486F"/>
    <w:rsid w:val="008756B9"/>
    <w:rsid w:val="0087593A"/>
    <w:rsid w:val="0087619B"/>
    <w:rsid w:val="00880175"/>
    <w:rsid w:val="00880FCA"/>
    <w:rsid w:val="0088263A"/>
    <w:rsid w:val="00882A68"/>
    <w:rsid w:val="00884B19"/>
    <w:rsid w:val="00885E73"/>
    <w:rsid w:val="00886A08"/>
    <w:rsid w:val="00887386"/>
    <w:rsid w:val="00887E95"/>
    <w:rsid w:val="00890D48"/>
    <w:rsid w:val="0089183F"/>
    <w:rsid w:val="008918DF"/>
    <w:rsid w:val="00891C27"/>
    <w:rsid w:val="00891DA8"/>
    <w:rsid w:val="008937CF"/>
    <w:rsid w:val="00893993"/>
    <w:rsid w:val="0089571A"/>
    <w:rsid w:val="008A0CD8"/>
    <w:rsid w:val="008A17AA"/>
    <w:rsid w:val="008A1BB7"/>
    <w:rsid w:val="008A369C"/>
    <w:rsid w:val="008A4336"/>
    <w:rsid w:val="008A4A9F"/>
    <w:rsid w:val="008A517B"/>
    <w:rsid w:val="008A5294"/>
    <w:rsid w:val="008A5675"/>
    <w:rsid w:val="008A6F87"/>
    <w:rsid w:val="008A7B5F"/>
    <w:rsid w:val="008B014F"/>
    <w:rsid w:val="008B0533"/>
    <w:rsid w:val="008B15C3"/>
    <w:rsid w:val="008B3682"/>
    <w:rsid w:val="008B4077"/>
    <w:rsid w:val="008B6A37"/>
    <w:rsid w:val="008B6E4E"/>
    <w:rsid w:val="008B75CB"/>
    <w:rsid w:val="008C0988"/>
    <w:rsid w:val="008C50F9"/>
    <w:rsid w:val="008C591B"/>
    <w:rsid w:val="008D0DDE"/>
    <w:rsid w:val="008D25E8"/>
    <w:rsid w:val="008D3662"/>
    <w:rsid w:val="008D5A15"/>
    <w:rsid w:val="008D5CB6"/>
    <w:rsid w:val="008D5FD0"/>
    <w:rsid w:val="008D6D1D"/>
    <w:rsid w:val="008D70A6"/>
    <w:rsid w:val="008E1B75"/>
    <w:rsid w:val="008E2ABF"/>
    <w:rsid w:val="008E4D53"/>
    <w:rsid w:val="008E608A"/>
    <w:rsid w:val="008E65D0"/>
    <w:rsid w:val="008E7436"/>
    <w:rsid w:val="008E7D9C"/>
    <w:rsid w:val="008F0B47"/>
    <w:rsid w:val="008F2977"/>
    <w:rsid w:val="008F34EC"/>
    <w:rsid w:val="008F3A28"/>
    <w:rsid w:val="008F504B"/>
    <w:rsid w:val="008F6473"/>
    <w:rsid w:val="008F68C0"/>
    <w:rsid w:val="009018D5"/>
    <w:rsid w:val="00902340"/>
    <w:rsid w:val="009049BF"/>
    <w:rsid w:val="00904B10"/>
    <w:rsid w:val="00905431"/>
    <w:rsid w:val="00914B7F"/>
    <w:rsid w:val="00915486"/>
    <w:rsid w:val="00915E71"/>
    <w:rsid w:val="00920339"/>
    <w:rsid w:val="00922C2B"/>
    <w:rsid w:val="00923138"/>
    <w:rsid w:val="0092415A"/>
    <w:rsid w:val="00924829"/>
    <w:rsid w:val="0092483F"/>
    <w:rsid w:val="00927BEF"/>
    <w:rsid w:val="0093033A"/>
    <w:rsid w:val="0093149B"/>
    <w:rsid w:val="00932150"/>
    <w:rsid w:val="009342C9"/>
    <w:rsid w:val="00934348"/>
    <w:rsid w:val="0093523E"/>
    <w:rsid w:val="00935E0C"/>
    <w:rsid w:val="009362E7"/>
    <w:rsid w:val="00936E78"/>
    <w:rsid w:val="00937377"/>
    <w:rsid w:val="0093776A"/>
    <w:rsid w:val="00940F56"/>
    <w:rsid w:val="009414E7"/>
    <w:rsid w:val="009417A5"/>
    <w:rsid w:val="00943FFD"/>
    <w:rsid w:val="00945466"/>
    <w:rsid w:val="0094594E"/>
    <w:rsid w:val="00945A35"/>
    <w:rsid w:val="00946A24"/>
    <w:rsid w:val="00946E78"/>
    <w:rsid w:val="0094712C"/>
    <w:rsid w:val="00947A73"/>
    <w:rsid w:val="0095077B"/>
    <w:rsid w:val="00950F84"/>
    <w:rsid w:val="00953947"/>
    <w:rsid w:val="00955027"/>
    <w:rsid w:val="00956755"/>
    <w:rsid w:val="00956F94"/>
    <w:rsid w:val="00957AE6"/>
    <w:rsid w:val="00957CC0"/>
    <w:rsid w:val="009603E3"/>
    <w:rsid w:val="00960675"/>
    <w:rsid w:val="00961793"/>
    <w:rsid w:val="00967A64"/>
    <w:rsid w:val="00970506"/>
    <w:rsid w:val="00970793"/>
    <w:rsid w:val="009726A1"/>
    <w:rsid w:val="00972FAB"/>
    <w:rsid w:val="0097362E"/>
    <w:rsid w:val="00973707"/>
    <w:rsid w:val="00974F29"/>
    <w:rsid w:val="0097576F"/>
    <w:rsid w:val="00975D0B"/>
    <w:rsid w:val="00980BA0"/>
    <w:rsid w:val="00983131"/>
    <w:rsid w:val="00991400"/>
    <w:rsid w:val="009927F1"/>
    <w:rsid w:val="00994E37"/>
    <w:rsid w:val="00997C10"/>
    <w:rsid w:val="009A1A55"/>
    <w:rsid w:val="009A260D"/>
    <w:rsid w:val="009A368D"/>
    <w:rsid w:val="009A746B"/>
    <w:rsid w:val="009A7495"/>
    <w:rsid w:val="009B3DA8"/>
    <w:rsid w:val="009B55FD"/>
    <w:rsid w:val="009B567E"/>
    <w:rsid w:val="009B65A4"/>
    <w:rsid w:val="009C0962"/>
    <w:rsid w:val="009C097D"/>
    <w:rsid w:val="009C208D"/>
    <w:rsid w:val="009C342A"/>
    <w:rsid w:val="009C40DA"/>
    <w:rsid w:val="009C52BD"/>
    <w:rsid w:val="009C52D2"/>
    <w:rsid w:val="009C7E47"/>
    <w:rsid w:val="009D44F6"/>
    <w:rsid w:val="009D5D1E"/>
    <w:rsid w:val="009D61CB"/>
    <w:rsid w:val="009D6289"/>
    <w:rsid w:val="009D6A7E"/>
    <w:rsid w:val="009D705A"/>
    <w:rsid w:val="009D73A7"/>
    <w:rsid w:val="009E2273"/>
    <w:rsid w:val="009E2517"/>
    <w:rsid w:val="009E251E"/>
    <w:rsid w:val="009E25DF"/>
    <w:rsid w:val="009E3963"/>
    <w:rsid w:val="009E4885"/>
    <w:rsid w:val="009E4B08"/>
    <w:rsid w:val="009E4F77"/>
    <w:rsid w:val="009E7778"/>
    <w:rsid w:val="009E7C59"/>
    <w:rsid w:val="009F0678"/>
    <w:rsid w:val="009F0C74"/>
    <w:rsid w:val="009F288F"/>
    <w:rsid w:val="009F3122"/>
    <w:rsid w:val="009F326D"/>
    <w:rsid w:val="009F5999"/>
    <w:rsid w:val="009F7A98"/>
    <w:rsid w:val="009F7B8B"/>
    <w:rsid w:val="00A00C68"/>
    <w:rsid w:val="00A01DF2"/>
    <w:rsid w:val="00A0282A"/>
    <w:rsid w:val="00A0297B"/>
    <w:rsid w:val="00A03A3F"/>
    <w:rsid w:val="00A0466D"/>
    <w:rsid w:val="00A05A23"/>
    <w:rsid w:val="00A06E54"/>
    <w:rsid w:val="00A10473"/>
    <w:rsid w:val="00A10A45"/>
    <w:rsid w:val="00A11117"/>
    <w:rsid w:val="00A153A3"/>
    <w:rsid w:val="00A15771"/>
    <w:rsid w:val="00A15AD3"/>
    <w:rsid w:val="00A16D78"/>
    <w:rsid w:val="00A214AF"/>
    <w:rsid w:val="00A22CE8"/>
    <w:rsid w:val="00A23A79"/>
    <w:rsid w:val="00A24BE1"/>
    <w:rsid w:val="00A25500"/>
    <w:rsid w:val="00A25A5E"/>
    <w:rsid w:val="00A26ABF"/>
    <w:rsid w:val="00A3043B"/>
    <w:rsid w:val="00A31809"/>
    <w:rsid w:val="00A324A9"/>
    <w:rsid w:val="00A33080"/>
    <w:rsid w:val="00A3322C"/>
    <w:rsid w:val="00A34362"/>
    <w:rsid w:val="00A34803"/>
    <w:rsid w:val="00A35073"/>
    <w:rsid w:val="00A3558C"/>
    <w:rsid w:val="00A359E2"/>
    <w:rsid w:val="00A35DA0"/>
    <w:rsid w:val="00A368BF"/>
    <w:rsid w:val="00A376D4"/>
    <w:rsid w:val="00A40FF6"/>
    <w:rsid w:val="00A42F39"/>
    <w:rsid w:val="00A44298"/>
    <w:rsid w:val="00A454DC"/>
    <w:rsid w:val="00A45A61"/>
    <w:rsid w:val="00A45DBF"/>
    <w:rsid w:val="00A472AD"/>
    <w:rsid w:val="00A479BC"/>
    <w:rsid w:val="00A47F27"/>
    <w:rsid w:val="00A558E2"/>
    <w:rsid w:val="00A55E8A"/>
    <w:rsid w:val="00A57035"/>
    <w:rsid w:val="00A57230"/>
    <w:rsid w:val="00A6110C"/>
    <w:rsid w:val="00A62581"/>
    <w:rsid w:val="00A62783"/>
    <w:rsid w:val="00A6379E"/>
    <w:rsid w:val="00A639E1"/>
    <w:rsid w:val="00A67DC8"/>
    <w:rsid w:val="00A7235C"/>
    <w:rsid w:val="00A7310F"/>
    <w:rsid w:val="00A743A1"/>
    <w:rsid w:val="00A7495A"/>
    <w:rsid w:val="00A74D7F"/>
    <w:rsid w:val="00A76775"/>
    <w:rsid w:val="00A82BFA"/>
    <w:rsid w:val="00A861B1"/>
    <w:rsid w:val="00A87903"/>
    <w:rsid w:val="00A91C71"/>
    <w:rsid w:val="00A92208"/>
    <w:rsid w:val="00A9313B"/>
    <w:rsid w:val="00A9574C"/>
    <w:rsid w:val="00A967C1"/>
    <w:rsid w:val="00A97E7F"/>
    <w:rsid w:val="00AA07B7"/>
    <w:rsid w:val="00AA104E"/>
    <w:rsid w:val="00AA1405"/>
    <w:rsid w:val="00AA41DD"/>
    <w:rsid w:val="00AA5512"/>
    <w:rsid w:val="00AA7A33"/>
    <w:rsid w:val="00AB389D"/>
    <w:rsid w:val="00AB4D08"/>
    <w:rsid w:val="00AB54B2"/>
    <w:rsid w:val="00AC0275"/>
    <w:rsid w:val="00AC0A5F"/>
    <w:rsid w:val="00AC1494"/>
    <w:rsid w:val="00AC14D2"/>
    <w:rsid w:val="00AC394D"/>
    <w:rsid w:val="00AC3C20"/>
    <w:rsid w:val="00AC4534"/>
    <w:rsid w:val="00AC4F5B"/>
    <w:rsid w:val="00AC5D18"/>
    <w:rsid w:val="00AC6163"/>
    <w:rsid w:val="00AC67BF"/>
    <w:rsid w:val="00AC6B08"/>
    <w:rsid w:val="00AC7E11"/>
    <w:rsid w:val="00AD1149"/>
    <w:rsid w:val="00AD3614"/>
    <w:rsid w:val="00AD3C04"/>
    <w:rsid w:val="00AD5160"/>
    <w:rsid w:val="00AD51E6"/>
    <w:rsid w:val="00AD69CE"/>
    <w:rsid w:val="00AE18F6"/>
    <w:rsid w:val="00AE257C"/>
    <w:rsid w:val="00AE466B"/>
    <w:rsid w:val="00AE68C9"/>
    <w:rsid w:val="00AE6942"/>
    <w:rsid w:val="00AE6E0D"/>
    <w:rsid w:val="00AE7618"/>
    <w:rsid w:val="00AF05D9"/>
    <w:rsid w:val="00AF261C"/>
    <w:rsid w:val="00AF34CE"/>
    <w:rsid w:val="00AF5EB9"/>
    <w:rsid w:val="00AF694E"/>
    <w:rsid w:val="00AF6B3D"/>
    <w:rsid w:val="00B00303"/>
    <w:rsid w:val="00B00F4E"/>
    <w:rsid w:val="00B014A7"/>
    <w:rsid w:val="00B028AA"/>
    <w:rsid w:val="00B032AD"/>
    <w:rsid w:val="00B03ABA"/>
    <w:rsid w:val="00B03F63"/>
    <w:rsid w:val="00B046CB"/>
    <w:rsid w:val="00B04ACD"/>
    <w:rsid w:val="00B05DC6"/>
    <w:rsid w:val="00B06BF8"/>
    <w:rsid w:val="00B0701F"/>
    <w:rsid w:val="00B103FB"/>
    <w:rsid w:val="00B108F1"/>
    <w:rsid w:val="00B10A78"/>
    <w:rsid w:val="00B12B77"/>
    <w:rsid w:val="00B13457"/>
    <w:rsid w:val="00B14AFB"/>
    <w:rsid w:val="00B1540D"/>
    <w:rsid w:val="00B15473"/>
    <w:rsid w:val="00B15D3F"/>
    <w:rsid w:val="00B15F61"/>
    <w:rsid w:val="00B1754F"/>
    <w:rsid w:val="00B17B08"/>
    <w:rsid w:val="00B17BF9"/>
    <w:rsid w:val="00B20D26"/>
    <w:rsid w:val="00B220CE"/>
    <w:rsid w:val="00B22242"/>
    <w:rsid w:val="00B23C25"/>
    <w:rsid w:val="00B23E50"/>
    <w:rsid w:val="00B245D2"/>
    <w:rsid w:val="00B2663D"/>
    <w:rsid w:val="00B266BC"/>
    <w:rsid w:val="00B27D31"/>
    <w:rsid w:val="00B30B0C"/>
    <w:rsid w:val="00B31BAF"/>
    <w:rsid w:val="00B31F35"/>
    <w:rsid w:val="00B32CF8"/>
    <w:rsid w:val="00B3548E"/>
    <w:rsid w:val="00B35497"/>
    <w:rsid w:val="00B36DDE"/>
    <w:rsid w:val="00B36F30"/>
    <w:rsid w:val="00B37561"/>
    <w:rsid w:val="00B40AA7"/>
    <w:rsid w:val="00B41BD4"/>
    <w:rsid w:val="00B423B4"/>
    <w:rsid w:val="00B428B5"/>
    <w:rsid w:val="00B43C63"/>
    <w:rsid w:val="00B43C81"/>
    <w:rsid w:val="00B45790"/>
    <w:rsid w:val="00B50946"/>
    <w:rsid w:val="00B509C6"/>
    <w:rsid w:val="00B50C7E"/>
    <w:rsid w:val="00B52E30"/>
    <w:rsid w:val="00B5417D"/>
    <w:rsid w:val="00B621A7"/>
    <w:rsid w:val="00B62286"/>
    <w:rsid w:val="00B62693"/>
    <w:rsid w:val="00B62C27"/>
    <w:rsid w:val="00B64351"/>
    <w:rsid w:val="00B650AC"/>
    <w:rsid w:val="00B65811"/>
    <w:rsid w:val="00B65A52"/>
    <w:rsid w:val="00B71DFB"/>
    <w:rsid w:val="00B721DE"/>
    <w:rsid w:val="00B72541"/>
    <w:rsid w:val="00B72EF2"/>
    <w:rsid w:val="00B770B1"/>
    <w:rsid w:val="00B77B1C"/>
    <w:rsid w:val="00B77B51"/>
    <w:rsid w:val="00B8124A"/>
    <w:rsid w:val="00B81EF3"/>
    <w:rsid w:val="00B82D76"/>
    <w:rsid w:val="00B848F0"/>
    <w:rsid w:val="00B84E4E"/>
    <w:rsid w:val="00B8689A"/>
    <w:rsid w:val="00B906CB"/>
    <w:rsid w:val="00B90710"/>
    <w:rsid w:val="00B90991"/>
    <w:rsid w:val="00B92B8C"/>
    <w:rsid w:val="00B93A81"/>
    <w:rsid w:val="00B94280"/>
    <w:rsid w:val="00B94D01"/>
    <w:rsid w:val="00B9624D"/>
    <w:rsid w:val="00BA032C"/>
    <w:rsid w:val="00BA1381"/>
    <w:rsid w:val="00BA1997"/>
    <w:rsid w:val="00BA2235"/>
    <w:rsid w:val="00BA3581"/>
    <w:rsid w:val="00BA55A7"/>
    <w:rsid w:val="00BB0484"/>
    <w:rsid w:val="00BB0BC7"/>
    <w:rsid w:val="00BB132E"/>
    <w:rsid w:val="00BB2219"/>
    <w:rsid w:val="00BB54DD"/>
    <w:rsid w:val="00BB587C"/>
    <w:rsid w:val="00BB6CA1"/>
    <w:rsid w:val="00BB6F17"/>
    <w:rsid w:val="00BB7798"/>
    <w:rsid w:val="00BB7CD0"/>
    <w:rsid w:val="00BC0FC3"/>
    <w:rsid w:val="00BC1D6F"/>
    <w:rsid w:val="00BC209F"/>
    <w:rsid w:val="00BC223F"/>
    <w:rsid w:val="00BC30C4"/>
    <w:rsid w:val="00BC3F77"/>
    <w:rsid w:val="00BC4668"/>
    <w:rsid w:val="00BC54C1"/>
    <w:rsid w:val="00BC56DF"/>
    <w:rsid w:val="00BC687A"/>
    <w:rsid w:val="00BC7F90"/>
    <w:rsid w:val="00BD1876"/>
    <w:rsid w:val="00BD25E9"/>
    <w:rsid w:val="00BD2CC7"/>
    <w:rsid w:val="00BD3B72"/>
    <w:rsid w:val="00BD3CC6"/>
    <w:rsid w:val="00BD6B8D"/>
    <w:rsid w:val="00BD7134"/>
    <w:rsid w:val="00BD7C89"/>
    <w:rsid w:val="00BE0418"/>
    <w:rsid w:val="00BE17C2"/>
    <w:rsid w:val="00BE1D6C"/>
    <w:rsid w:val="00BE29CD"/>
    <w:rsid w:val="00BE449C"/>
    <w:rsid w:val="00BE4995"/>
    <w:rsid w:val="00BE4BD2"/>
    <w:rsid w:val="00BE645F"/>
    <w:rsid w:val="00BE64A3"/>
    <w:rsid w:val="00BF2224"/>
    <w:rsid w:val="00BF27CF"/>
    <w:rsid w:val="00BF2EC2"/>
    <w:rsid w:val="00BF30B4"/>
    <w:rsid w:val="00BF35F0"/>
    <w:rsid w:val="00BF4F09"/>
    <w:rsid w:val="00BF562A"/>
    <w:rsid w:val="00C01A6F"/>
    <w:rsid w:val="00C02497"/>
    <w:rsid w:val="00C02A19"/>
    <w:rsid w:val="00C02D7E"/>
    <w:rsid w:val="00C04AB6"/>
    <w:rsid w:val="00C05217"/>
    <w:rsid w:val="00C05A14"/>
    <w:rsid w:val="00C076D5"/>
    <w:rsid w:val="00C07DE8"/>
    <w:rsid w:val="00C104BB"/>
    <w:rsid w:val="00C1098E"/>
    <w:rsid w:val="00C10CC7"/>
    <w:rsid w:val="00C121E4"/>
    <w:rsid w:val="00C12427"/>
    <w:rsid w:val="00C1266E"/>
    <w:rsid w:val="00C1422E"/>
    <w:rsid w:val="00C14ACB"/>
    <w:rsid w:val="00C14C0A"/>
    <w:rsid w:val="00C15077"/>
    <w:rsid w:val="00C17080"/>
    <w:rsid w:val="00C20085"/>
    <w:rsid w:val="00C22485"/>
    <w:rsid w:val="00C2273A"/>
    <w:rsid w:val="00C22799"/>
    <w:rsid w:val="00C23254"/>
    <w:rsid w:val="00C23634"/>
    <w:rsid w:val="00C23649"/>
    <w:rsid w:val="00C23F32"/>
    <w:rsid w:val="00C24792"/>
    <w:rsid w:val="00C25577"/>
    <w:rsid w:val="00C268F4"/>
    <w:rsid w:val="00C26CF4"/>
    <w:rsid w:val="00C26ED9"/>
    <w:rsid w:val="00C319CB"/>
    <w:rsid w:val="00C32B47"/>
    <w:rsid w:val="00C33B07"/>
    <w:rsid w:val="00C34465"/>
    <w:rsid w:val="00C352A5"/>
    <w:rsid w:val="00C35D14"/>
    <w:rsid w:val="00C40944"/>
    <w:rsid w:val="00C41274"/>
    <w:rsid w:val="00C425EE"/>
    <w:rsid w:val="00C43130"/>
    <w:rsid w:val="00C44FBA"/>
    <w:rsid w:val="00C4576E"/>
    <w:rsid w:val="00C46C1C"/>
    <w:rsid w:val="00C53573"/>
    <w:rsid w:val="00C54990"/>
    <w:rsid w:val="00C55095"/>
    <w:rsid w:val="00C55607"/>
    <w:rsid w:val="00C5703D"/>
    <w:rsid w:val="00C60C33"/>
    <w:rsid w:val="00C61D4A"/>
    <w:rsid w:val="00C62AEC"/>
    <w:rsid w:val="00C62FBD"/>
    <w:rsid w:val="00C65EA5"/>
    <w:rsid w:val="00C66854"/>
    <w:rsid w:val="00C67EDE"/>
    <w:rsid w:val="00C706FB"/>
    <w:rsid w:val="00C70FE7"/>
    <w:rsid w:val="00C7166A"/>
    <w:rsid w:val="00C730F4"/>
    <w:rsid w:val="00C7312E"/>
    <w:rsid w:val="00C74603"/>
    <w:rsid w:val="00C75870"/>
    <w:rsid w:val="00C758C1"/>
    <w:rsid w:val="00C759E2"/>
    <w:rsid w:val="00C812F7"/>
    <w:rsid w:val="00C81893"/>
    <w:rsid w:val="00C82D4F"/>
    <w:rsid w:val="00C82E3F"/>
    <w:rsid w:val="00C83F6E"/>
    <w:rsid w:val="00C8405B"/>
    <w:rsid w:val="00C84708"/>
    <w:rsid w:val="00C868A1"/>
    <w:rsid w:val="00C87834"/>
    <w:rsid w:val="00C9083C"/>
    <w:rsid w:val="00C90C14"/>
    <w:rsid w:val="00C90D8F"/>
    <w:rsid w:val="00C913F5"/>
    <w:rsid w:val="00C9194D"/>
    <w:rsid w:val="00C91C25"/>
    <w:rsid w:val="00C9242D"/>
    <w:rsid w:val="00C92E8F"/>
    <w:rsid w:val="00C9318A"/>
    <w:rsid w:val="00C93F30"/>
    <w:rsid w:val="00C94317"/>
    <w:rsid w:val="00C94443"/>
    <w:rsid w:val="00C9466A"/>
    <w:rsid w:val="00C97B30"/>
    <w:rsid w:val="00CA1218"/>
    <w:rsid w:val="00CA27C1"/>
    <w:rsid w:val="00CA32FF"/>
    <w:rsid w:val="00CA4CCD"/>
    <w:rsid w:val="00CA7A5C"/>
    <w:rsid w:val="00CB08BE"/>
    <w:rsid w:val="00CB0A65"/>
    <w:rsid w:val="00CB13AC"/>
    <w:rsid w:val="00CB28C5"/>
    <w:rsid w:val="00CB2B1F"/>
    <w:rsid w:val="00CB2B28"/>
    <w:rsid w:val="00CB2DF6"/>
    <w:rsid w:val="00CB345B"/>
    <w:rsid w:val="00CB3F4A"/>
    <w:rsid w:val="00CB4846"/>
    <w:rsid w:val="00CB4A4D"/>
    <w:rsid w:val="00CB50F1"/>
    <w:rsid w:val="00CB53F6"/>
    <w:rsid w:val="00CB55B4"/>
    <w:rsid w:val="00CC0B6F"/>
    <w:rsid w:val="00CC0BC9"/>
    <w:rsid w:val="00CC109D"/>
    <w:rsid w:val="00CC1262"/>
    <w:rsid w:val="00CC133F"/>
    <w:rsid w:val="00CC1D58"/>
    <w:rsid w:val="00CC206E"/>
    <w:rsid w:val="00CC257D"/>
    <w:rsid w:val="00CC2714"/>
    <w:rsid w:val="00CC364C"/>
    <w:rsid w:val="00CC4E49"/>
    <w:rsid w:val="00CC51E7"/>
    <w:rsid w:val="00CC5ABB"/>
    <w:rsid w:val="00CC602C"/>
    <w:rsid w:val="00CC66F2"/>
    <w:rsid w:val="00CC6917"/>
    <w:rsid w:val="00CC700A"/>
    <w:rsid w:val="00CC75CB"/>
    <w:rsid w:val="00CD10D4"/>
    <w:rsid w:val="00CD25C6"/>
    <w:rsid w:val="00CD2C61"/>
    <w:rsid w:val="00CD3C40"/>
    <w:rsid w:val="00CD4C69"/>
    <w:rsid w:val="00CD60A1"/>
    <w:rsid w:val="00CD6F82"/>
    <w:rsid w:val="00CD7044"/>
    <w:rsid w:val="00CD721C"/>
    <w:rsid w:val="00CE2E2D"/>
    <w:rsid w:val="00CE4861"/>
    <w:rsid w:val="00CE4D24"/>
    <w:rsid w:val="00CE4D53"/>
    <w:rsid w:val="00CE50F7"/>
    <w:rsid w:val="00CE5151"/>
    <w:rsid w:val="00CE5825"/>
    <w:rsid w:val="00CE5F86"/>
    <w:rsid w:val="00CE6B46"/>
    <w:rsid w:val="00CE74D7"/>
    <w:rsid w:val="00CE7F47"/>
    <w:rsid w:val="00CF1949"/>
    <w:rsid w:val="00CF2023"/>
    <w:rsid w:val="00CF20EC"/>
    <w:rsid w:val="00CF2529"/>
    <w:rsid w:val="00CF43A0"/>
    <w:rsid w:val="00CF4737"/>
    <w:rsid w:val="00CF4BCE"/>
    <w:rsid w:val="00CF53DC"/>
    <w:rsid w:val="00CF59EF"/>
    <w:rsid w:val="00CF70F5"/>
    <w:rsid w:val="00CF7D23"/>
    <w:rsid w:val="00D01060"/>
    <w:rsid w:val="00D0325B"/>
    <w:rsid w:val="00D06848"/>
    <w:rsid w:val="00D07760"/>
    <w:rsid w:val="00D1051E"/>
    <w:rsid w:val="00D10FB3"/>
    <w:rsid w:val="00D11A6B"/>
    <w:rsid w:val="00D127E2"/>
    <w:rsid w:val="00D12F0E"/>
    <w:rsid w:val="00D13683"/>
    <w:rsid w:val="00D25393"/>
    <w:rsid w:val="00D2717D"/>
    <w:rsid w:val="00D27ECF"/>
    <w:rsid w:val="00D3186F"/>
    <w:rsid w:val="00D355CD"/>
    <w:rsid w:val="00D37357"/>
    <w:rsid w:val="00D3785B"/>
    <w:rsid w:val="00D41EF6"/>
    <w:rsid w:val="00D42FF7"/>
    <w:rsid w:val="00D43CEE"/>
    <w:rsid w:val="00D478CD"/>
    <w:rsid w:val="00D47F59"/>
    <w:rsid w:val="00D512A1"/>
    <w:rsid w:val="00D51669"/>
    <w:rsid w:val="00D53DAF"/>
    <w:rsid w:val="00D54206"/>
    <w:rsid w:val="00D54DFA"/>
    <w:rsid w:val="00D55418"/>
    <w:rsid w:val="00D60C86"/>
    <w:rsid w:val="00D616BB"/>
    <w:rsid w:val="00D61BFB"/>
    <w:rsid w:val="00D64CC0"/>
    <w:rsid w:val="00D6577C"/>
    <w:rsid w:val="00D66FDE"/>
    <w:rsid w:val="00D67167"/>
    <w:rsid w:val="00D67AAF"/>
    <w:rsid w:val="00D70213"/>
    <w:rsid w:val="00D70718"/>
    <w:rsid w:val="00D710BD"/>
    <w:rsid w:val="00D71B32"/>
    <w:rsid w:val="00D75630"/>
    <w:rsid w:val="00D76DDD"/>
    <w:rsid w:val="00D77132"/>
    <w:rsid w:val="00D771DC"/>
    <w:rsid w:val="00D77413"/>
    <w:rsid w:val="00D8146B"/>
    <w:rsid w:val="00D815D6"/>
    <w:rsid w:val="00D818C9"/>
    <w:rsid w:val="00D81E9E"/>
    <w:rsid w:val="00D840B0"/>
    <w:rsid w:val="00D84D3D"/>
    <w:rsid w:val="00D8595A"/>
    <w:rsid w:val="00D859B7"/>
    <w:rsid w:val="00D8635D"/>
    <w:rsid w:val="00D8641A"/>
    <w:rsid w:val="00D8734D"/>
    <w:rsid w:val="00D879FA"/>
    <w:rsid w:val="00D909CE"/>
    <w:rsid w:val="00D90C45"/>
    <w:rsid w:val="00D90D20"/>
    <w:rsid w:val="00D91177"/>
    <w:rsid w:val="00D91436"/>
    <w:rsid w:val="00D93E30"/>
    <w:rsid w:val="00D9727A"/>
    <w:rsid w:val="00DA03FF"/>
    <w:rsid w:val="00DA315C"/>
    <w:rsid w:val="00DA426A"/>
    <w:rsid w:val="00DA76F2"/>
    <w:rsid w:val="00DB2BD3"/>
    <w:rsid w:val="00DB3E3B"/>
    <w:rsid w:val="00DB4572"/>
    <w:rsid w:val="00DB61AB"/>
    <w:rsid w:val="00DB7743"/>
    <w:rsid w:val="00DC05A8"/>
    <w:rsid w:val="00DC101B"/>
    <w:rsid w:val="00DC45B0"/>
    <w:rsid w:val="00DC4D55"/>
    <w:rsid w:val="00DC5055"/>
    <w:rsid w:val="00DC62F8"/>
    <w:rsid w:val="00DD0C38"/>
    <w:rsid w:val="00DD0FC3"/>
    <w:rsid w:val="00DD133D"/>
    <w:rsid w:val="00DD170D"/>
    <w:rsid w:val="00DD20AB"/>
    <w:rsid w:val="00DD283C"/>
    <w:rsid w:val="00DD3393"/>
    <w:rsid w:val="00DD6556"/>
    <w:rsid w:val="00DD6C87"/>
    <w:rsid w:val="00DE0504"/>
    <w:rsid w:val="00DE0A10"/>
    <w:rsid w:val="00DE1829"/>
    <w:rsid w:val="00DE534F"/>
    <w:rsid w:val="00DF3084"/>
    <w:rsid w:val="00DF319C"/>
    <w:rsid w:val="00DF3F2E"/>
    <w:rsid w:val="00DF40D2"/>
    <w:rsid w:val="00DF4323"/>
    <w:rsid w:val="00DF47AA"/>
    <w:rsid w:val="00DF4C5B"/>
    <w:rsid w:val="00DF4EDA"/>
    <w:rsid w:val="00DF712B"/>
    <w:rsid w:val="00E00CE9"/>
    <w:rsid w:val="00E01C3B"/>
    <w:rsid w:val="00E01C4D"/>
    <w:rsid w:val="00E0396C"/>
    <w:rsid w:val="00E03FF2"/>
    <w:rsid w:val="00E047C6"/>
    <w:rsid w:val="00E048C2"/>
    <w:rsid w:val="00E04C78"/>
    <w:rsid w:val="00E050A2"/>
    <w:rsid w:val="00E0535B"/>
    <w:rsid w:val="00E05828"/>
    <w:rsid w:val="00E1089A"/>
    <w:rsid w:val="00E11FA6"/>
    <w:rsid w:val="00E12A61"/>
    <w:rsid w:val="00E13885"/>
    <w:rsid w:val="00E13C65"/>
    <w:rsid w:val="00E13CC0"/>
    <w:rsid w:val="00E15075"/>
    <w:rsid w:val="00E152E5"/>
    <w:rsid w:val="00E1531F"/>
    <w:rsid w:val="00E15AE8"/>
    <w:rsid w:val="00E16CE0"/>
    <w:rsid w:val="00E17438"/>
    <w:rsid w:val="00E1757B"/>
    <w:rsid w:val="00E21359"/>
    <w:rsid w:val="00E227D7"/>
    <w:rsid w:val="00E2363E"/>
    <w:rsid w:val="00E238B3"/>
    <w:rsid w:val="00E24098"/>
    <w:rsid w:val="00E251CB"/>
    <w:rsid w:val="00E30308"/>
    <w:rsid w:val="00E305A2"/>
    <w:rsid w:val="00E32C01"/>
    <w:rsid w:val="00E331F6"/>
    <w:rsid w:val="00E33653"/>
    <w:rsid w:val="00E35B26"/>
    <w:rsid w:val="00E36DB0"/>
    <w:rsid w:val="00E3719B"/>
    <w:rsid w:val="00E41193"/>
    <w:rsid w:val="00E41F3B"/>
    <w:rsid w:val="00E4396A"/>
    <w:rsid w:val="00E456FD"/>
    <w:rsid w:val="00E46172"/>
    <w:rsid w:val="00E467CB"/>
    <w:rsid w:val="00E476B5"/>
    <w:rsid w:val="00E4782E"/>
    <w:rsid w:val="00E5138B"/>
    <w:rsid w:val="00E51D4A"/>
    <w:rsid w:val="00E52505"/>
    <w:rsid w:val="00E537AB"/>
    <w:rsid w:val="00E5414E"/>
    <w:rsid w:val="00E54E3D"/>
    <w:rsid w:val="00E55816"/>
    <w:rsid w:val="00E56B5F"/>
    <w:rsid w:val="00E56E7B"/>
    <w:rsid w:val="00E56FE4"/>
    <w:rsid w:val="00E573B4"/>
    <w:rsid w:val="00E60AE8"/>
    <w:rsid w:val="00E61B34"/>
    <w:rsid w:val="00E61E1B"/>
    <w:rsid w:val="00E63645"/>
    <w:rsid w:val="00E63C91"/>
    <w:rsid w:val="00E70A1E"/>
    <w:rsid w:val="00E70AFB"/>
    <w:rsid w:val="00E70FC7"/>
    <w:rsid w:val="00E71266"/>
    <w:rsid w:val="00E732BA"/>
    <w:rsid w:val="00E7348E"/>
    <w:rsid w:val="00E737C1"/>
    <w:rsid w:val="00E755CB"/>
    <w:rsid w:val="00E76BA4"/>
    <w:rsid w:val="00E77678"/>
    <w:rsid w:val="00E82FE2"/>
    <w:rsid w:val="00E83617"/>
    <w:rsid w:val="00E837B7"/>
    <w:rsid w:val="00E83A33"/>
    <w:rsid w:val="00E83E32"/>
    <w:rsid w:val="00E8473A"/>
    <w:rsid w:val="00E850ED"/>
    <w:rsid w:val="00E909BE"/>
    <w:rsid w:val="00E90D75"/>
    <w:rsid w:val="00E93450"/>
    <w:rsid w:val="00E9534E"/>
    <w:rsid w:val="00E958D8"/>
    <w:rsid w:val="00E9696E"/>
    <w:rsid w:val="00EA055E"/>
    <w:rsid w:val="00EA1074"/>
    <w:rsid w:val="00EA3708"/>
    <w:rsid w:val="00EA45EE"/>
    <w:rsid w:val="00EA556F"/>
    <w:rsid w:val="00EA5C4D"/>
    <w:rsid w:val="00EA7A59"/>
    <w:rsid w:val="00EA7F5F"/>
    <w:rsid w:val="00EB0196"/>
    <w:rsid w:val="00EB2019"/>
    <w:rsid w:val="00EB4DF0"/>
    <w:rsid w:val="00EB5969"/>
    <w:rsid w:val="00EB651C"/>
    <w:rsid w:val="00EB76BF"/>
    <w:rsid w:val="00EC226B"/>
    <w:rsid w:val="00EC2694"/>
    <w:rsid w:val="00EC2699"/>
    <w:rsid w:val="00EC2F0F"/>
    <w:rsid w:val="00EC3ED3"/>
    <w:rsid w:val="00EC492E"/>
    <w:rsid w:val="00EC6203"/>
    <w:rsid w:val="00EC6B01"/>
    <w:rsid w:val="00ED066D"/>
    <w:rsid w:val="00ED2AC6"/>
    <w:rsid w:val="00ED2DE5"/>
    <w:rsid w:val="00ED4531"/>
    <w:rsid w:val="00ED4D10"/>
    <w:rsid w:val="00ED5265"/>
    <w:rsid w:val="00ED55B9"/>
    <w:rsid w:val="00ED73D5"/>
    <w:rsid w:val="00EE13D3"/>
    <w:rsid w:val="00EE4915"/>
    <w:rsid w:val="00EE6592"/>
    <w:rsid w:val="00EE667B"/>
    <w:rsid w:val="00EE709C"/>
    <w:rsid w:val="00EE70CB"/>
    <w:rsid w:val="00EE7C09"/>
    <w:rsid w:val="00EF0D60"/>
    <w:rsid w:val="00EF20C5"/>
    <w:rsid w:val="00EF2AFE"/>
    <w:rsid w:val="00EF4656"/>
    <w:rsid w:val="00EF595D"/>
    <w:rsid w:val="00EF6A9B"/>
    <w:rsid w:val="00EF716B"/>
    <w:rsid w:val="00EF7F68"/>
    <w:rsid w:val="00F003F2"/>
    <w:rsid w:val="00F00A74"/>
    <w:rsid w:val="00F00E86"/>
    <w:rsid w:val="00F0150E"/>
    <w:rsid w:val="00F04C40"/>
    <w:rsid w:val="00F05211"/>
    <w:rsid w:val="00F067DD"/>
    <w:rsid w:val="00F068E6"/>
    <w:rsid w:val="00F100AD"/>
    <w:rsid w:val="00F109A4"/>
    <w:rsid w:val="00F10C97"/>
    <w:rsid w:val="00F116D5"/>
    <w:rsid w:val="00F12945"/>
    <w:rsid w:val="00F139BE"/>
    <w:rsid w:val="00F13F61"/>
    <w:rsid w:val="00F15546"/>
    <w:rsid w:val="00F169EA"/>
    <w:rsid w:val="00F17819"/>
    <w:rsid w:val="00F17A6F"/>
    <w:rsid w:val="00F17A7C"/>
    <w:rsid w:val="00F17ED5"/>
    <w:rsid w:val="00F206B0"/>
    <w:rsid w:val="00F20EB1"/>
    <w:rsid w:val="00F2375D"/>
    <w:rsid w:val="00F24BAF"/>
    <w:rsid w:val="00F254D6"/>
    <w:rsid w:val="00F2597D"/>
    <w:rsid w:val="00F26320"/>
    <w:rsid w:val="00F26F9A"/>
    <w:rsid w:val="00F3156F"/>
    <w:rsid w:val="00F31EA2"/>
    <w:rsid w:val="00F32CA7"/>
    <w:rsid w:val="00F346C6"/>
    <w:rsid w:val="00F34964"/>
    <w:rsid w:val="00F35D5E"/>
    <w:rsid w:val="00F35DD2"/>
    <w:rsid w:val="00F35E13"/>
    <w:rsid w:val="00F37C1D"/>
    <w:rsid w:val="00F4036A"/>
    <w:rsid w:val="00F40C31"/>
    <w:rsid w:val="00F41298"/>
    <w:rsid w:val="00F415EA"/>
    <w:rsid w:val="00F41F34"/>
    <w:rsid w:val="00F4225B"/>
    <w:rsid w:val="00F45CC4"/>
    <w:rsid w:val="00F4669E"/>
    <w:rsid w:val="00F501AD"/>
    <w:rsid w:val="00F5106A"/>
    <w:rsid w:val="00F51A63"/>
    <w:rsid w:val="00F51B3C"/>
    <w:rsid w:val="00F52213"/>
    <w:rsid w:val="00F52896"/>
    <w:rsid w:val="00F53757"/>
    <w:rsid w:val="00F53893"/>
    <w:rsid w:val="00F5441C"/>
    <w:rsid w:val="00F54A9A"/>
    <w:rsid w:val="00F55DD5"/>
    <w:rsid w:val="00F55FBA"/>
    <w:rsid w:val="00F5682E"/>
    <w:rsid w:val="00F56ACD"/>
    <w:rsid w:val="00F56B76"/>
    <w:rsid w:val="00F57434"/>
    <w:rsid w:val="00F57ED5"/>
    <w:rsid w:val="00F608EF"/>
    <w:rsid w:val="00F6360A"/>
    <w:rsid w:val="00F63DBB"/>
    <w:rsid w:val="00F64493"/>
    <w:rsid w:val="00F647F7"/>
    <w:rsid w:val="00F6482D"/>
    <w:rsid w:val="00F65A47"/>
    <w:rsid w:val="00F65E5C"/>
    <w:rsid w:val="00F669B3"/>
    <w:rsid w:val="00F66F16"/>
    <w:rsid w:val="00F679DF"/>
    <w:rsid w:val="00F67E3D"/>
    <w:rsid w:val="00F70DFC"/>
    <w:rsid w:val="00F71B99"/>
    <w:rsid w:val="00F71E98"/>
    <w:rsid w:val="00F72021"/>
    <w:rsid w:val="00F72561"/>
    <w:rsid w:val="00F73E04"/>
    <w:rsid w:val="00F74615"/>
    <w:rsid w:val="00F80775"/>
    <w:rsid w:val="00F809CB"/>
    <w:rsid w:val="00F80C4F"/>
    <w:rsid w:val="00F826F9"/>
    <w:rsid w:val="00F84AD9"/>
    <w:rsid w:val="00F86E5A"/>
    <w:rsid w:val="00F874ED"/>
    <w:rsid w:val="00F87DA0"/>
    <w:rsid w:val="00F90CE9"/>
    <w:rsid w:val="00F938EB"/>
    <w:rsid w:val="00F942B2"/>
    <w:rsid w:val="00F94555"/>
    <w:rsid w:val="00F9500A"/>
    <w:rsid w:val="00F9599B"/>
    <w:rsid w:val="00F95BB1"/>
    <w:rsid w:val="00F96F97"/>
    <w:rsid w:val="00F9729A"/>
    <w:rsid w:val="00FA0AD1"/>
    <w:rsid w:val="00FA2080"/>
    <w:rsid w:val="00FA25D6"/>
    <w:rsid w:val="00FA26CB"/>
    <w:rsid w:val="00FA4302"/>
    <w:rsid w:val="00FA4F5D"/>
    <w:rsid w:val="00FA5405"/>
    <w:rsid w:val="00FA653C"/>
    <w:rsid w:val="00FA6D2E"/>
    <w:rsid w:val="00FA6DA7"/>
    <w:rsid w:val="00FA75B8"/>
    <w:rsid w:val="00FA76A0"/>
    <w:rsid w:val="00FA7F39"/>
    <w:rsid w:val="00FB0D85"/>
    <w:rsid w:val="00FB1084"/>
    <w:rsid w:val="00FB2CE3"/>
    <w:rsid w:val="00FB3087"/>
    <w:rsid w:val="00FB5A32"/>
    <w:rsid w:val="00FB72D2"/>
    <w:rsid w:val="00FC0F13"/>
    <w:rsid w:val="00FC3ACA"/>
    <w:rsid w:val="00FC3F6E"/>
    <w:rsid w:val="00FC47A7"/>
    <w:rsid w:val="00FC7169"/>
    <w:rsid w:val="00FD0F39"/>
    <w:rsid w:val="00FD13AA"/>
    <w:rsid w:val="00FD140C"/>
    <w:rsid w:val="00FD28D1"/>
    <w:rsid w:val="00FD2B59"/>
    <w:rsid w:val="00FD35C8"/>
    <w:rsid w:val="00FD3F20"/>
    <w:rsid w:val="00FD4C3E"/>
    <w:rsid w:val="00FD5395"/>
    <w:rsid w:val="00FD6124"/>
    <w:rsid w:val="00FD782B"/>
    <w:rsid w:val="00FD78E9"/>
    <w:rsid w:val="00FD7BC7"/>
    <w:rsid w:val="00FE123F"/>
    <w:rsid w:val="00FE19F2"/>
    <w:rsid w:val="00FE1C2B"/>
    <w:rsid w:val="00FE3D5F"/>
    <w:rsid w:val="00FE5774"/>
    <w:rsid w:val="00FE5A96"/>
    <w:rsid w:val="00FE75C4"/>
    <w:rsid w:val="00FF1199"/>
    <w:rsid w:val="00FF22FA"/>
    <w:rsid w:val="00FF3084"/>
    <w:rsid w:val="00FF31BC"/>
    <w:rsid w:val="00FF343C"/>
    <w:rsid w:val="00FF3D2E"/>
    <w:rsid w:val="00FF54C3"/>
    <w:rsid w:val="00FF6338"/>
    <w:rsid w:val="00FF6753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7FC82F"/>
  <w14:defaultImageDpi w14:val="32767"/>
  <w15:chartTrackingRefBased/>
  <w15:docId w15:val="{BE631E3F-D246-4EBC-85C4-429D0249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45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45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45D2"/>
    <w:rPr>
      <w:sz w:val="18"/>
      <w:szCs w:val="18"/>
    </w:rPr>
  </w:style>
  <w:style w:type="character" w:styleId="a7">
    <w:name w:val="Hyperlink"/>
    <w:basedOn w:val="a0"/>
    <w:uiPriority w:val="99"/>
    <w:unhideWhenUsed/>
    <w:rsid w:val="009E7C59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A16D78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5201A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201A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201A0"/>
  </w:style>
  <w:style w:type="paragraph" w:styleId="ac">
    <w:name w:val="annotation subject"/>
    <w:basedOn w:val="aa"/>
    <w:next w:val="aa"/>
    <w:link w:val="ad"/>
    <w:uiPriority w:val="99"/>
    <w:semiHidden/>
    <w:unhideWhenUsed/>
    <w:rsid w:val="005201A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201A0"/>
    <w:rPr>
      <w:b/>
      <w:bCs/>
    </w:rPr>
  </w:style>
  <w:style w:type="paragraph" w:styleId="ae">
    <w:name w:val="Revision"/>
    <w:hidden/>
    <w:uiPriority w:val="99"/>
    <w:semiHidden/>
    <w:rsid w:val="0086289E"/>
  </w:style>
  <w:style w:type="paragraph" w:styleId="af">
    <w:name w:val="Plain Text"/>
    <w:basedOn w:val="a"/>
    <w:link w:val="af0"/>
    <w:uiPriority w:val="99"/>
    <w:unhideWhenUsed/>
    <w:rsid w:val="00261AAD"/>
    <w:rPr>
      <w:rFonts w:asciiTheme="minorEastAsia" w:hAnsi="Courier New" w:cs="Courier New"/>
    </w:rPr>
  </w:style>
  <w:style w:type="character" w:customStyle="1" w:styleId="af0">
    <w:name w:val="纯文本 字符"/>
    <w:basedOn w:val="a0"/>
    <w:link w:val="af"/>
    <w:uiPriority w:val="99"/>
    <w:rsid w:val="00261AAD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640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1828152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9254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24731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5312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66363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5160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242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93543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059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870675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54609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560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318141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8158509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40152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0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654889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9537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01247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46241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6207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104259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3112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6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26" Type="http://schemas.openxmlformats.org/officeDocument/2006/relationships/image" Target="media/image17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7" Type="http://schemas.openxmlformats.org/officeDocument/2006/relationships/hyperlink" Target="mailto:zhyb@fudan.edu.cn" TargetMode="Externa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fontTable" Target="fontTable.xml"/><Relationship Id="rId10" Type="http://schemas.openxmlformats.org/officeDocument/2006/relationships/image" Target="media/image1.tiff"/><Relationship Id="rId19" Type="http://schemas.openxmlformats.org/officeDocument/2006/relationships/image" Target="media/image10.jpg"/><Relationship Id="rId31" Type="http://schemas.openxmlformats.org/officeDocument/2006/relationships/image" Target="media/image22.tiff"/><Relationship Id="rId4" Type="http://schemas.openxmlformats.org/officeDocument/2006/relationships/webSettings" Target="webSettings.xml"/><Relationship Id="rId9" Type="http://schemas.openxmlformats.org/officeDocument/2006/relationships/hyperlink" Target="mailto:chenxh@ustc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g"/><Relationship Id="rId30" Type="http://schemas.openxmlformats.org/officeDocument/2006/relationships/image" Target="media/image21.jpeg"/><Relationship Id="rId35" Type="http://schemas.openxmlformats.org/officeDocument/2006/relationships/image" Target="media/image26.jpg"/><Relationship Id="rId8" Type="http://schemas.openxmlformats.org/officeDocument/2006/relationships/hyperlink" Target="mailto:weiruan@fudan.edu.c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B50B0-16E0-4095-AF89-6AC1FC09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3681</Words>
  <Characters>20986</Characters>
  <Application>Microsoft Office Word</Application>
  <DocSecurity>0</DocSecurity>
  <Lines>174</Lines>
  <Paragraphs>49</Paragraphs>
  <ScaleCrop>false</ScaleCrop>
  <Company/>
  <LinksUpToDate>false</LinksUpToDate>
  <CharactersWithSpaces>24618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 Luo</dc:creator>
  <cp:keywords/>
  <dc:description>NE.Rep</dc:description>
  <cp:lastModifiedBy>Yuanbo Zhang</cp:lastModifiedBy>
  <cp:revision>2</cp:revision>
  <dcterms:created xsi:type="dcterms:W3CDTF">2026-07-11T06:53:00Z</dcterms:created>
  <dcterms:modified xsi:type="dcterms:W3CDTF">2026-07-11T06:53:00Z</dcterms:modified>
</cp:coreProperties>
</file>