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DBD66" w14:textId="4C1326E3" w:rsidR="004510B0" w:rsidRDefault="004510B0">
      <w:r w:rsidRPr="00A91969">
        <w:rPr>
          <w:rFonts w:ascii="Arial" w:hAnsi="Arial" w:cs="Arial"/>
          <w:b/>
          <w:bCs/>
        </w:rPr>
        <w:t xml:space="preserve">Supplemental Table </w:t>
      </w:r>
      <w:r>
        <w:rPr>
          <w:rFonts w:ascii="Arial" w:hAnsi="Arial" w:cs="Arial"/>
          <w:b/>
          <w:bCs/>
        </w:rPr>
        <w:t>3</w:t>
      </w:r>
    </w:p>
    <w:tbl>
      <w:tblPr>
        <w:tblStyle w:val="GridTable1Light"/>
        <w:tblW w:w="8725" w:type="dxa"/>
        <w:tblLook w:val="04A0" w:firstRow="1" w:lastRow="0" w:firstColumn="1" w:lastColumn="0" w:noHBand="0" w:noVBand="1"/>
      </w:tblPr>
      <w:tblGrid>
        <w:gridCol w:w="4855"/>
        <w:gridCol w:w="1944"/>
        <w:gridCol w:w="1926"/>
      </w:tblGrid>
      <w:tr w:rsidR="004510B0" w:rsidRPr="009828E1" w14:paraId="21915150" w14:textId="77777777" w:rsidTr="009D13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771DAC54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Area Name</w:t>
            </w:r>
          </w:p>
        </w:tc>
        <w:tc>
          <w:tcPr>
            <w:tcW w:w="1944" w:type="dxa"/>
            <w:noWrap/>
            <w:hideMark/>
          </w:tcPr>
          <w:p w14:paraId="486904DB" w14:textId="77777777" w:rsidR="004510B0" w:rsidRPr="009828E1" w:rsidRDefault="004510B0" w:rsidP="009D13C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Mean density</w:t>
            </w:r>
          </w:p>
        </w:tc>
        <w:tc>
          <w:tcPr>
            <w:tcW w:w="1926" w:type="dxa"/>
            <w:noWrap/>
            <w:hideMark/>
          </w:tcPr>
          <w:p w14:paraId="7FEC2696" w14:textId="77777777" w:rsidR="004510B0" w:rsidRPr="009828E1" w:rsidRDefault="004510B0" w:rsidP="009D13CD">
            <w:pPr>
              <w:spacing w:line="276" w:lineRule="auto"/>
              <w:ind w:right="-10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Density std. dev.</w:t>
            </w:r>
          </w:p>
        </w:tc>
      </w:tr>
      <w:tr w:rsidR="004510B0" w:rsidRPr="009828E1" w14:paraId="1C49A5DC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5EE9379D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rostrolateral</w:t>
            </w:r>
            <w:proofErr w:type="spellEnd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area</w:t>
            </w:r>
          </w:p>
        </w:tc>
        <w:tc>
          <w:tcPr>
            <w:tcW w:w="1944" w:type="dxa"/>
            <w:noWrap/>
            <w:hideMark/>
          </w:tcPr>
          <w:p w14:paraId="34075BCD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353.817744</w:t>
            </w:r>
          </w:p>
        </w:tc>
        <w:tc>
          <w:tcPr>
            <w:tcW w:w="1926" w:type="dxa"/>
            <w:noWrap/>
            <w:hideMark/>
          </w:tcPr>
          <w:p w14:paraId="1959922E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86.8542906</w:t>
            </w:r>
          </w:p>
        </w:tc>
      </w:tr>
      <w:tr w:rsidR="004510B0" w:rsidRPr="009828E1" w14:paraId="7B7C410A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506CB6C6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visual area</w:t>
            </w:r>
          </w:p>
        </w:tc>
        <w:tc>
          <w:tcPr>
            <w:tcW w:w="1944" w:type="dxa"/>
            <w:noWrap/>
            <w:hideMark/>
          </w:tcPr>
          <w:p w14:paraId="75AC993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254.230876</w:t>
            </w:r>
          </w:p>
        </w:tc>
        <w:tc>
          <w:tcPr>
            <w:tcW w:w="1926" w:type="dxa"/>
            <w:noWrap/>
            <w:hideMark/>
          </w:tcPr>
          <w:p w14:paraId="797E4078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65.5825874</w:t>
            </w:r>
          </w:p>
        </w:tc>
      </w:tr>
      <w:tr w:rsidR="004510B0" w:rsidRPr="009828E1" w14:paraId="2DDDD22B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68D809CD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anterolateral visual area</w:t>
            </w:r>
          </w:p>
        </w:tc>
        <w:tc>
          <w:tcPr>
            <w:tcW w:w="1944" w:type="dxa"/>
            <w:noWrap/>
            <w:hideMark/>
          </w:tcPr>
          <w:p w14:paraId="42FCF056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190.110085</w:t>
            </w:r>
          </w:p>
        </w:tc>
        <w:tc>
          <w:tcPr>
            <w:tcW w:w="1926" w:type="dxa"/>
            <w:noWrap/>
            <w:hideMark/>
          </w:tcPr>
          <w:p w14:paraId="7C9CFE89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132.862149</w:t>
            </w:r>
          </w:p>
        </w:tc>
      </w:tr>
      <w:tr w:rsidR="004510B0" w:rsidRPr="009828E1" w14:paraId="5A6412D9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31D493F6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posteromedial visual area</w:t>
            </w:r>
          </w:p>
        </w:tc>
        <w:tc>
          <w:tcPr>
            <w:tcW w:w="1944" w:type="dxa"/>
            <w:noWrap/>
            <w:hideMark/>
          </w:tcPr>
          <w:p w14:paraId="433D2420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161.073969</w:t>
            </w:r>
          </w:p>
        </w:tc>
        <w:tc>
          <w:tcPr>
            <w:tcW w:w="1926" w:type="dxa"/>
            <w:noWrap/>
            <w:hideMark/>
          </w:tcPr>
          <w:p w14:paraId="1B9FBEB6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106.692083</w:t>
            </w:r>
          </w:p>
        </w:tc>
      </w:tr>
      <w:tr w:rsidR="004510B0" w:rsidRPr="009828E1" w14:paraId="4E4657A0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4C33FAA7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lateral visual area</w:t>
            </w:r>
          </w:p>
        </w:tc>
        <w:tc>
          <w:tcPr>
            <w:tcW w:w="1944" w:type="dxa"/>
            <w:noWrap/>
            <w:hideMark/>
          </w:tcPr>
          <w:p w14:paraId="0123C11F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101.274409</w:t>
            </w:r>
          </w:p>
        </w:tc>
        <w:tc>
          <w:tcPr>
            <w:tcW w:w="1926" w:type="dxa"/>
            <w:noWrap/>
            <w:hideMark/>
          </w:tcPr>
          <w:p w14:paraId="53B47DAE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77.2172299</w:t>
            </w:r>
          </w:p>
        </w:tc>
      </w:tr>
      <w:tr w:rsidR="004510B0" w:rsidRPr="009828E1" w14:paraId="585043F4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7B9C6B24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anteromedial visual area</w:t>
            </w:r>
          </w:p>
        </w:tc>
        <w:tc>
          <w:tcPr>
            <w:tcW w:w="1944" w:type="dxa"/>
            <w:noWrap/>
            <w:hideMark/>
          </w:tcPr>
          <w:p w14:paraId="3AC73200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100.422502</w:t>
            </w:r>
          </w:p>
        </w:tc>
        <w:tc>
          <w:tcPr>
            <w:tcW w:w="1926" w:type="dxa"/>
            <w:noWrap/>
            <w:hideMark/>
          </w:tcPr>
          <w:p w14:paraId="06D5EF76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84.620492</w:t>
            </w:r>
          </w:p>
        </w:tc>
      </w:tr>
      <w:tr w:rsidR="004510B0" w:rsidRPr="009828E1" w14:paraId="22CA507F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1A4BC96D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anterior area</w:t>
            </w:r>
          </w:p>
        </w:tc>
        <w:tc>
          <w:tcPr>
            <w:tcW w:w="1944" w:type="dxa"/>
            <w:noWrap/>
            <w:hideMark/>
          </w:tcPr>
          <w:p w14:paraId="687B0FA5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97.7034925</w:t>
            </w:r>
          </w:p>
        </w:tc>
        <w:tc>
          <w:tcPr>
            <w:tcW w:w="1926" w:type="dxa"/>
            <w:noWrap/>
            <w:hideMark/>
          </w:tcPr>
          <w:p w14:paraId="54141DDC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81.273239</w:t>
            </w:r>
          </w:p>
        </w:tc>
      </w:tr>
      <w:tr w:rsidR="004510B0" w:rsidRPr="009828E1" w14:paraId="67D99B58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467EEE3B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retrosplenial</w:t>
            </w:r>
            <w:proofErr w:type="spellEnd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area, lateral agranular part</w:t>
            </w:r>
          </w:p>
        </w:tc>
        <w:tc>
          <w:tcPr>
            <w:tcW w:w="1944" w:type="dxa"/>
            <w:noWrap/>
            <w:hideMark/>
          </w:tcPr>
          <w:p w14:paraId="0E861BF6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49.2437828</w:t>
            </w:r>
          </w:p>
        </w:tc>
        <w:tc>
          <w:tcPr>
            <w:tcW w:w="1926" w:type="dxa"/>
            <w:noWrap/>
            <w:hideMark/>
          </w:tcPr>
          <w:p w14:paraId="49EB6DA1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98.0013612</w:t>
            </w:r>
          </w:p>
        </w:tc>
      </w:tr>
      <w:tr w:rsidR="004510B0" w:rsidRPr="009828E1" w14:paraId="2CF666C3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2229615A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laterointermediate</w:t>
            </w:r>
            <w:proofErr w:type="spellEnd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area</w:t>
            </w:r>
          </w:p>
        </w:tc>
        <w:tc>
          <w:tcPr>
            <w:tcW w:w="1944" w:type="dxa"/>
            <w:noWrap/>
            <w:hideMark/>
          </w:tcPr>
          <w:p w14:paraId="28888021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28.0897375</w:t>
            </w:r>
          </w:p>
        </w:tc>
        <w:tc>
          <w:tcPr>
            <w:tcW w:w="1926" w:type="dxa"/>
            <w:noWrap/>
            <w:hideMark/>
          </w:tcPr>
          <w:p w14:paraId="17A841F1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39.5950979</w:t>
            </w:r>
          </w:p>
        </w:tc>
      </w:tr>
      <w:tr w:rsidR="004510B0" w:rsidRPr="009828E1" w14:paraId="6537589E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03D100C3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somatosensory area, barrel field</w:t>
            </w:r>
          </w:p>
        </w:tc>
        <w:tc>
          <w:tcPr>
            <w:tcW w:w="1944" w:type="dxa"/>
            <w:noWrap/>
            <w:hideMark/>
          </w:tcPr>
          <w:p w14:paraId="0416FBFB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27.8738788</w:t>
            </w:r>
          </w:p>
        </w:tc>
        <w:tc>
          <w:tcPr>
            <w:tcW w:w="1926" w:type="dxa"/>
            <w:noWrap/>
            <w:hideMark/>
          </w:tcPr>
          <w:p w14:paraId="00CD761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16.9356931</w:t>
            </w:r>
          </w:p>
        </w:tc>
      </w:tr>
      <w:tr w:rsidR="004510B0" w:rsidRPr="009828E1" w14:paraId="682D15B5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174F9B90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somatosensory area, trunk</w:t>
            </w:r>
          </w:p>
        </w:tc>
        <w:tc>
          <w:tcPr>
            <w:tcW w:w="1944" w:type="dxa"/>
            <w:noWrap/>
            <w:hideMark/>
          </w:tcPr>
          <w:p w14:paraId="640FB369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25.4189775</w:t>
            </w:r>
          </w:p>
        </w:tc>
        <w:tc>
          <w:tcPr>
            <w:tcW w:w="1926" w:type="dxa"/>
            <w:noWrap/>
            <w:hideMark/>
          </w:tcPr>
          <w:p w14:paraId="4962A3A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24.0517205</w:t>
            </w:r>
          </w:p>
        </w:tc>
      </w:tr>
      <w:tr w:rsidR="004510B0" w:rsidRPr="009828E1" w14:paraId="13C59CFA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24A6AB01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posterior auditory area</w:t>
            </w:r>
          </w:p>
        </w:tc>
        <w:tc>
          <w:tcPr>
            <w:tcW w:w="1944" w:type="dxa"/>
            <w:noWrap/>
            <w:hideMark/>
          </w:tcPr>
          <w:p w14:paraId="28FB0E92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15.8636398</w:t>
            </w:r>
          </w:p>
        </w:tc>
        <w:tc>
          <w:tcPr>
            <w:tcW w:w="1926" w:type="dxa"/>
            <w:noWrap/>
            <w:hideMark/>
          </w:tcPr>
          <w:p w14:paraId="426ABC46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14.0018957</w:t>
            </w:r>
          </w:p>
        </w:tc>
      </w:tr>
      <w:tr w:rsidR="004510B0" w:rsidRPr="009828E1" w14:paraId="1FB8B209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1F23EA9B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posterolateral visual area</w:t>
            </w:r>
          </w:p>
        </w:tc>
        <w:tc>
          <w:tcPr>
            <w:tcW w:w="1944" w:type="dxa"/>
            <w:noWrap/>
            <w:hideMark/>
          </w:tcPr>
          <w:p w14:paraId="3FEBF03C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14.947232</w:t>
            </w:r>
          </w:p>
        </w:tc>
        <w:tc>
          <w:tcPr>
            <w:tcW w:w="1926" w:type="dxa"/>
            <w:noWrap/>
            <w:hideMark/>
          </w:tcPr>
          <w:p w14:paraId="596C02EA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15.1223005</w:t>
            </w:r>
          </w:p>
        </w:tc>
      </w:tr>
      <w:tr w:rsidR="004510B0" w:rsidRPr="009828E1" w14:paraId="3E9A43CD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0B92D3BF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somatosensory area, lower limb</w:t>
            </w:r>
          </w:p>
        </w:tc>
        <w:tc>
          <w:tcPr>
            <w:tcW w:w="1944" w:type="dxa"/>
            <w:noWrap/>
            <w:hideMark/>
          </w:tcPr>
          <w:p w14:paraId="1AD1FD0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5.23046765</w:t>
            </w:r>
          </w:p>
        </w:tc>
        <w:tc>
          <w:tcPr>
            <w:tcW w:w="1926" w:type="dxa"/>
            <w:noWrap/>
            <w:hideMark/>
          </w:tcPr>
          <w:p w14:paraId="04E41F8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3.22956478</w:t>
            </w:r>
          </w:p>
        </w:tc>
      </w:tr>
      <w:tr w:rsidR="004510B0" w:rsidRPr="009828E1" w14:paraId="02908552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3F27ED6F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auditory area</w:t>
            </w:r>
          </w:p>
        </w:tc>
        <w:tc>
          <w:tcPr>
            <w:tcW w:w="1944" w:type="dxa"/>
            <w:noWrap/>
            <w:hideMark/>
          </w:tcPr>
          <w:p w14:paraId="79CC8C9E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5.19198356</w:t>
            </w:r>
          </w:p>
        </w:tc>
        <w:tc>
          <w:tcPr>
            <w:tcW w:w="1926" w:type="dxa"/>
            <w:noWrap/>
            <w:hideMark/>
          </w:tcPr>
          <w:p w14:paraId="373B8CAC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7.34538855</w:t>
            </w:r>
          </w:p>
        </w:tc>
      </w:tr>
      <w:tr w:rsidR="004510B0" w:rsidRPr="009828E1" w14:paraId="7506A008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7D573E4D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temporal association areas</w:t>
            </w:r>
          </w:p>
        </w:tc>
        <w:tc>
          <w:tcPr>
            <w:tcW w:w="1944" w:type="dxa"/>
            <w:noWrap/>
            <w:hideMark/>
          </w:tcPr>
          <w:p w14:paraId="16FE13ED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4.7131325</w:t>
            </w:r>
          </w:p>
        </w:tc>
        <w:tc>
          <w:tcPr>
            <w:tcW w:w="1926" w:type="dxa"/>
            <w:noWrap/>
            <w:hideMark/>
          </w:tcPr>
          <w:p w14:paraId="2C4F308F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3.53264572</w:t>
            </w:r>
          </w:p>
        </w:tc>
      </w:tr>
      <w:tr w:rsidR="004510B0" w:rsidRPr="009828E1" w14:paraId="661E5A87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1A365B0E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retrosplenial</w:t>
            </w:r>
            <w:proofErr w:type="spellEnd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area, dorsal part</w:t>
            </w:r>
          </w:p>
        </w:tc>
        <w:tc>
          <w:tcPr>
            <w:tcW w:w="1944" w:type="dxa"/>
            <w:noWrap/>
            <w:hideMark/>
          </w:tcPr>
          <w:p w14:paraId="324FDD36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4.63443433</w:t>
            </w:r>
          </w:p>
        </w:tc>
        <w:tc>
          <w:tcPr>
            <w:tcW w:w="1926" w:type="dxa"/>
            <w:noWrap/>
            <w:hideMark/>
          </w:tcPr>
          <w:p w14:paraId="3CE63224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3.403158</w:t>
            </w:r>
          </w:p>
        </w:tc>
      </w:tr>
      <w:tr w:rsidR="004510B0" w:rsidRPr="009828E1" w14:paraId="5D9CFCB4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3583E9E0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dorsal auditory area</w:t>
            </w:r>
          </w:p>
        </w:tc>
        <w:tc>
          <w:tcPr>
            <w:tcW w:w="1944" w:type="dxa"/>
            <w:noWrap/>
            <w:hideMark/>
          </w:tcPr>
          <w:p w14:paraId="20B00161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4.55820316</w:t>
            </w:r>
          </w:p>
        </w:tc>
        <w:tc>
          <w:tcPr>
            <w:tcW w:w="1926" w:type="dxa"/>
            <w:noWrap/>
            <w:hideMark/>
          </w:tcPr>
          <w:p w14:paraId="1B31B94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5.11929393</w:t>
            </w:r>
          </w:p>
        </w:tc>
      </w:tr>
      <w:tr w:rsidR="004510B0" w:rsidRPr="009828E1" w14:paraId="78B7AF08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6A977C86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retrosplenial</w:t>
            </w:r>
            <w:proofErr w:type="spellEnd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area, ventral part</w:t>
            </w:r>
          </w:p>
        </w:tc>
        <w:tc>
          <w:tcPr>
            <w:tcW w:w="1944" w:type="dxa"/>
            <w:noWrap/>
            <w:hideMark/>
          </w:tcPr>
          <w:p w14:paraId="5091198A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3.61808834</w:t>
            </w:r>
          </w:p>
        </w:tc>
        <w:tc>
          <w:tcPr>
            <w:tcW w:w="1926" w:type="dxa"/>
            <w:noWrap/>
            <w:hideMark/>
          </w:tcPr>
          <w:p w14:paraId="698D9C72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3.83703651</w:t>
            </w:r>
          </w:p>
        </w:tc>
      </w:tr>
      <w:tr w:rsidR="004510B0" w:rsidRPr="009828E1" w14:paraId="60BC231C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39C2BC25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somatosensory area, unassigned</w:t>
            </w:r>
          </w:p>
        </w:tc>
        <w:tc>
          <w:tcPr>
            <w:tcW w:w="1944" w:type="dxa"/>
            <w:noWrap/>
            <w:hideMark/>
          </w:tcPr>
          <w:p w14:paraId="7EB8A331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3.48660635</w:t>
            </w:r>
          </w:p>
        </w:tc>
        <w:tc>
          <w:tcPr>
            <w:tcW w:w="1926" w:type="dxa"/>
            <w:noWrap/>
            <w:hideMark/>
          </w:tcPr>
          <w:p w14:paraId="0C598125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3.12185105</w:t>
            </w:r>
          </w:p>
        </w:tc>
      </w:tr>
      <w:tr w:rsidR="004510B0" w:rsidRPr="009828E1" w14:paraId="405369FA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2C9BCBA1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anterior cingulate area, dorsal part</w:t>
            </w:r>
          </w:p>
        </w:tc>
        <w:tc>
          <w:tcPr>
            <w:tcW w:w="1944" w:type="dxa"/>
            <w:noWrap/>
            <w:hideMark/>
          </w:tcPr>
          <w:p w14:paraId="6FDFACE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3.39150012</w:t>
            </w:r>
          </w:p>
        </w:tc>
        <w:tc>
          <w:tcPr>
            <w:tcW w:w="1926" w:type="dxa"/>
            <w:noWrap/>
            <w:hideMark/>
          </w:tcPr>
          <w:p w14:paraId="72F872A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4.90557255</w:t>
            </w:r>
          </w:p>
        </w:tc>
      </w:tr>
      <w:tr w:rsidR="004510B0" w:rsidRPr="009828E1" w14:paraId="4BBC1803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5B1578A8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postrhinal</w:t>
            </w:r>
            <w:proofErr w:type="spellEnd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area</w:t>
            </w:r>
          </w:p>
        </w:tc>
        <w:tc>
          <w:tcPr>
            <w:tcW w:w="1944" w:type="dxa"/>
            <w:noWrap/>
            <w:hideMark/>
          </w:tcPr>
          <w:p w14:paraId="61C2A0E4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3.3136601</w:t>
            </w:r>
          </w:p>
        </w:tc>
        <w:tc>
          <w:tcPr>
            <w:tcW w:w="1926" w:type="dxa"/>
            <w:noWrap/>
            <w:hideMark/>
          </w:tcPr>
          <w:p w14:paraId="02A33F32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3.48534805</w:t>
            </w:r>
          </w:p>
        </w:tc>
      </w:tr>
      <w:tr w:rsidR="004510B0" w:rsidRPr="009828E1" w14:paraId="5065FCA0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09F20370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supplemental somatosensory area</w:t>
            </w:r>
          </w:p>
        </w:tc>
        <w:tc>
          <w:tcPr>
            <w:tcW w:w="1944" w:type="dxa"/>
            <w:noWrap/>
            <w:hideMark/>
          </w:tcPr>
          <w:p w14:paraId="247A89B9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2.85778752</w:t>
            </w:r>
          </w:p>
        </w:tc>
        <w:tc>
          <w:tcPr>
            <w:tcW w:w="1926" w:type="dxa"/>
            <w:noWrap/>
            <w:hideMark/>
          </w:tcPr>
          <w:p w14:paraId="0C02543A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3.15858147</w:t>
            </w:r>
          </w:p>
        </w:tc>
      </w:tr>
      <w:tr w:rsidR="004510B0" w:rsidRPr="009828E1" w14:paraId="2BFBD3C2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739971DE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somatosensory area, upper limb</w:t>
            </w:r>
          </w:p>
        </w:tc>
        <w:tc>
          <w:tcPr>
            <w:tcW w:w="1944" w:type="dxa"/>
            <w:noWrap/>
            <w:hideMark/>
          </w:tcPr>
          <w:p w14:paraId="60B2597E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2.8159213</w:t>
            </w:r>
          </w:p>
        </w:tc>
        <w:tc>
          <w:tcPr>
            <w:tcW w:w="1926" w:type="dxa"/>
            <w:noWrap/>
            <w:hideMark/>
          </w:tcPr>
          <w:p w14:paraId="35201CC0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2.811427</w:t>
            </w:r>
          </w:p>
        </w:tc>
      </w:tr>
      <w:tr w:rsidR="004510B0" w:rsidRPr="009828E1" w14:paraId="10B0B8F1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76F7836E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secondary motor area</w:t>
            </w:r>
          </w:p>
        </w:tc>
        <w:tc>
          <w:tcPr>
            <w:tcW w:w="1944" w:type="dxa"/>
            <w:noWrap/>
            <w:hideMark/>
          </w:tcPr>
          <w:p w14:paraId="1079F785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1.54072935</w:t>
            </w:r>
          </w:p>
        </w:tc>
        <w:tc>
          <w:tcPr>
            <w:tcW w:w="1926" w:type="dxa"/>
            <w:noWrap/>
            <w:hideMark/>
          </w:tcPr>
          <w:p w14:paraId="321953CD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1.4655554</w:t>
            </w:r>
          </w:p>
        </w:tc>
      </w:tr>
      <w:tr w:rsidR="004510B0" w:rsidRPr="009828E1" w14:paraId="0C06942B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66B3A461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somatosensory area, nose</w:t>
            </w:r>
          </w:p>
        </w:tc>
        <w:tc>
          <w:tcPr>
            <w:tcW w:w="1944" w:type="dxa"/>
            <w:noWrap/>
            <w:hideMark/>
          </w:tcPr>
          <w:p w14:paraId="14B60B3C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1.16144038</w:t>
            </w:r>
          </w:p>
        </w:tc>
        <w:tc>
          <w:tcPr>
            <w:tcW w:w="1926" w:type="dxa"/>
            <w:noWrap/>
            <w:hideMark/>
          </w:tcPr>
          <w:p w14:paraId="26D9C92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1.72629817</w:t>
            </w:r>
          </w:p>
        </w:tc>
      </w:tr>
      <w:tr w:rsidR="004510B0" w:rsidRPr="009828E1" w14:paraId="2C8A52C0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736EF588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motor area</w:t>
            </w:r>
          </w:p>
        </w:tc>
        <w:tc>
          <w:tcPr>
            <w:tcW w:w="1944" w:type="dxa"/>
            <w:noWrap/>
            <w:hideMark/>
          </w:tcPr>
          <w:p w14:paraId="02CE604A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0.99224953</w:t>
            </w:r>
          </w:p>
        </w:tc>
        <w:tc>
          <w:tcPr>
            <w:tcW w:w="1926" w:type="dxa"/>
            <w:noWrap/>
            <w:hideMark/>
          </w:tcPr>
          <w:p w14:paraId="4250B05A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0.94206136</w:t>
            </w:r>
          </w:p>
        </w:tc>
      </w:tr>
      <w:tr w:rsidR="004510B0" w:rsidRPr="009828E1" w14:paraId="3A265317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5195695D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ectorhinal</w:t>
            </w:r>
            <w:proofErr w:type="spellEnd"/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area</w:t>
            </w:r>
          </w:p>
        </w:tc>
        <w:tc>
          <w:tcPr>
            <w:tcW w:w="1944" w:type="dxa"/>
            <w:noWrap/>
            <w:hideMark/>
          </w:tcPr>
          <w:p w14:paraId="6BF7F7EA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0.70558025</w:t>
            </w:r>
          </w:p>
        </w:tc>
        <w:tc>
          <w:tcPr>
            <w:tcW w:w="1926" w:type="dxa"/>
            <w:noWrap/>
            <w:hideMark/>
          </w:tcPr>
          <w:p w14:paraId="22EEB1C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1.24361704</w:t>
            </w:r>
          </w:p>
        </w:tc>
      </w:tr>
      <w:tr w:rsidR="004510B0" w:rsidRPr="009828E1" w14:paraId="4D5CF7A2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6B4E7D9B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visceral area</w:t>
            </w:r>
          </w:p>
        </w:tc>
        <w:tc>
          <w:tcPr>
            <w:tcW w:w="1944" w:type="dxa"/>
            <w:noWrap/>
            <w:hideMark/>
          </w:tcPr>
          <w:p w14:paraId="3D35A4DC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0.4692631</w:t>
            </w:r>
          </w:p>
        </w:tc>
        <w:tc>
          <w:tcPr>
            <w:tcW w:w="1926" w:type="dxa"/>
            <w:noWrap/>
            <w:hideMark/>
          </w:tcPr>
          <w:p w14:paraId="4E026802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0.69785985</w:t>
            </w:r>
          </w:p>
        </w:tc>
      </w:tr>
      <w:tr w:rsidR="004510B0" w:rsidRPr="009828E1" w14:paraId="01D54CBB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0294D2B4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ventral auditory area</w:t>
            </w:r>
          </w:p>
        </w:tc>
        <w:tc>
          <w:tcPr>
            <w:tcW w:w="1944" w:type="dxa"/>
            <w:noWrap/>
            <w:hideMark/>
          </w:tcPr>
          <w:p w14:paraId="2263F67E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0.39940397</w:t>
            </w:r>
          </w:p>
        </w:tc>
        <w:tc>
          <w:tcPr>
            <w:tcW w:w="1926" w:type="dxa"/>
            <w:noWrap/>
            <w:hideMark/>
          </w:tcPr>
          <w:p w14:paraId="6FF414F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0.25300502</w:t>
            </w:r>
          </w:p>
        </w:tc>
      </w:tr>
      <w:tr w:rsidR="004510B0" w:rsidRPr="009828E1" w14:paraId="7BBCB1CD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6EED654B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anterior cingulate area, ventral part</w:t>
            </w:r>
          </w:p>
        </w:tc>
        <w:tc>
          <w:tcPr>
            <w:tcW w:w="1944" w:type="dxa"/>
            <w:noWrap/>
            <w:hideMark/>
          </w:tcPr>
          <w:p w14:paraId="2453D36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0.31308763</w:t>
            </w:r>
          </w:p>
        </w:tc>
        <w:tc>
          <w:tcPr>
            <w:tcW w:w="1926" w:type="dxa"/>
            <w:noWrap/>
            <w:hideMark/>
          </w:tcPr>
          <w:p w14:paraId="3EE1E93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0.36811857</w:t>
            </w:r>
          </w:p>
        </w:tc>
      </w:tr>
      <w:tr w:rsidR="004510B0" w:rsidRPr="009828E1" w14:paraId="688DB2F0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10FE08FA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perirhinal area</w:t>
            </w:r>
          </w:p>
        </w:tc>
        <w:tc>
          <w:tcPr>
            <w:tcW w:w="1944" w:type="dxa"/>
            <w:noWrap/>
            <w:hideMark/>
          </w:tcPr>
          <w:p w14:paraId="7CAB09E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0.22011255</w:t>
            </w:r>
          </w:p>
        </w:tc>
        <w:tc>
          <w:tcPr>
            <w:tcW w:w="1926" w:type="dxa"/>
            <w:noWrap/>
            <w:hideMark/>
          </w:tcPr>
          <w:p w14:paraId="48A7CDC4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0.53916344</w:t>
            </w:r>
          </w:p>
        </w:tc>
      </w:tr>
      <w:tr w:rsidR="004510B0" w:rsidRPr="009828E1" w14:paraId="1D0F2F1C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1F16A01E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primary somatosensory area, mouth</w:t>
            </w:r>
          </w:p>
        </w:tc>
        <w:tc>
          <w:tcPr>
            <w:tcW w:w="1944" w:type="dxa"/>
            <w:noWrap/>
            <w:hideMark/>
          </w:tcPr>
          <w:p w14:paraId="42096D3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0.15346161</w:t>
            </w:r>
          </w:p>
        </w:tc>
        <w:tc>
          <w:tcPr>
            <w:tcW w:w="1926" w:type="dxa"/>
            <w:noWrap/>
            <w:hideMark/>
          </w:tcPr>
          <w:p w14:paraId="7EAF103F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0.23937919</w:t>
            </w:r>
          </w:p>
        </w:tc>
      </w:tr>
      <w:tr w:rsidR="004510B0" w:rsidRPr="009828E1" w14:paraId="1FDB1B1F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6A8F0023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prelimbic area</w:t>
            </w:r>
          </w:p>
        </w:tc>
        <w:tc>
          <w:tcPr>
            <w:tcW w:w="1944" w:type="dxa"/>
            <w:noWrap/>
            <w:hideMark/>
          </w:tcPr>
          <w:p w14:paraId="0B053D0C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0.05074395</w:t>
            </w:r>
          </w:p>
        </w:tc>
        <w:tc>
          <w:tcPr>
            <w:tcW w:w="1926" w:type="dxa"/>
            <w:noWrap/>
            <w:hideMark/>
          </w:tcPr>
          <w:p w14:paraId="6303B246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0.12429677</w:t>
            </w:r>
          </w:p>
        </w:tc>
      </w:tr>
      <w:tr w:rsidR="004510B0" w:rsidRPr="009828E1" w14:paraId="71855968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33AC391F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agranular insular area, dorsal part</w:t>
            </w:r>
          </w:p>
        </w:tc>
        <w:tc>
          <w:tcPr>
            <w:tcW w:w="1944" w:type="dxa"/>
            <w:noWrap/>
            <w:hideMark/>
          </w:tcPr>
          <w:p w14:paraId="7118315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48293FE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  <w:tr w:rsidR="004510B0" w:rsidRPr="009828E1" w14:paraId="67A85070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23C3D87A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agranular insular area, posterior part</w:t>
            </w:r>
          </w:p>
        </w:tc>
        <w:tc>
          <w:tcPr>
            <w:tcW w:w="1944" w:type="dxa"/>
            <w:noWrap/>
            <w:hideMark/>
          </w:tcPr>
          <w:p w14:paraId="2B54972A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6737EDBD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  <w:tr w:rsidR="004510B0" w:rsidRPr="009828E1" w14:paraId="2C666013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3F22BE4A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lastRenderedPageBreak/>
              <w:t>agranular insular area, ventral part</w:t>
            </w:r>
          </w:p>
        </w:tc>
        <w:tc>
          <w:tcPr>
            <w:tcW w:w="1944" w:type="dxa"/>
            <w:noWrap/>
            <w:hideMark/>
          </w:tcPr>
          <w:p w14:paraId="32EB0269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7CC854B3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  <w:tr w:rsidR="004510B0" w:rsidRPr="009828E1" w14:paraId="2B49D89D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6E8074EB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frontal pole</w:t>
            </w:r>
          </w:p>
        </w:tc>
        <w:tc>
          <w:tcPr>
            <w:tcW w:w="1944" w:type="dxa"/>
            <w:noWrap/>
            <w:hideMark/>
          </w:tcPr>
          <w:p w14:paraId="5112482B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45676992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  <w:tr w:rsidR="004510B0" w:rsidRPr="009828E1" w14:paraId="3266019A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4B07B8F4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gustatory areas</w:t>
            </w:r>
          </w:p>
        </w:tc>
        <w:tc>
          <w:tcPr>
            <w:tcW w:w="1944" w:type="dxa"/>
            <w:noWrap/>
            <w:hideMark/>
          </w:tcPr>
          <w:p w14:paraId="024F5225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380EFF54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  <w:tr w:rsidR="004510B0" w:rsidRPr="009828E1" w14:paraId="49F084CA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0E583163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infralimbic area</w:t>
            </w:r>
          </w:p>
        </w:tc>
        <w:tc>
          <w:tcPr>
            <w:tcW w:w="1944" w:type="dxa"/>
            <w:noWrap/>
            <w:hideMark/>
          </w:tcPr>
          <w:p w14:paraId="686B5E88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7A1670C1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  <w:tr w:rsidR="004510B0" w:rsidRPr="009828E1" w14:paraId="794CAA3D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2B2309C8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orbital area, lateral part</w:t>
            </w:r>
          </w:p>
        </w:tc>
        <w:tc>
          <w:tcPr>
            <w:tcW w:w="1944" w:type="dxa"/>
            <w:noWrap/>
            <w:hideMark/>
          </w:tcPr>
          <w:p w14:paraId="7A3B13AC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476E9B67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  <w:tr w:rsidR="004510B0" w:rsidRPr="009828E1" w14:paraId="65B5E6EB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0D2BCE9D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orbital area, medial part</w:t>
            </w:r>
          </w:p>
        </w:tc>
        <w:tc>
          <w:tcPr>
            <w:tcW w:w="1944" w:type="dxa"/>
            <w:noWrap/>
            <w:hideMark/>
          </w:tcPr>
          <w:p w14:paraId="64A2189A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3996B54C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  <w:tr w:rsidR="004510B0" w:rsidRPr="009828E1" w14:paraId="11E125B9" w14:textId="77777777" w:rsidTr="009D13C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  <w:noWrap/>
            <w:hideMark/>
          </w:tcPr>
          <w:p w14:paraId="0E68BC10" w14:textId="77777777" w:rsidR="004510B0" w:rsidRPr="009828E1" w:rsidRDefault="004510B0" w:rsidP="009D13CD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orbital area, ventrolateral part</w:t>
            </w:r>
          </w:p>
        </w:tc>
        <w:tc>
          <w:tcPr>
            <w:tcW w:w="1944" w:type="dxa"/>
            <w:noWrap/>
            <w:hideMark/>
          </w:tcPr>
          <w:p w14:paraId="63035A7F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12B3AC2E" w14:textId="77777777" w:rsidR="004510B0" w:rsidRPr="009828E1" w:rsidRDefault="004510B0" w:rsidP="009D13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9828E1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</w:tbl>
    <w:p w14:paraId="7C895484" w14:textId="77777777" w:rsidR="00626E6D" w:rsidRDefault="00626E6D"/>
    <w:sectPr w:rsidR="00626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0B0"/>
    <w:rsid w:val="004510B0"/>
    <w:rsid w:val="00626E6D"/>
    <w:rsid w:val="0087198C"/>
    <w:rsid w:val="00B858DD"/>
    <w:rsid w:val="00F9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197C5"/>
  <w15:chartTrackingRefBased/>
  <w15:docId w15:val="{025CEAC9-1237-4C5E-9765-30B0A209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0B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0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0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0B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0B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0B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0B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0B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0B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0B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0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0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0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0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0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0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0B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0B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510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0B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510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0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0B0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4510B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Terral</dc:creator>
  <cp:keywords/>
  <dc:description/>
  <cp:lastModifiedBy>Geoffrey Terral</cp:lastModifiedBy>
  <cp:revision>1</cp:revision>
  <dcterms:created xsi:type="dcterms:W3CDTF">2026-06-24T15:20:00Z</dcterms:created>
  <dcterms:modified xsi:type="dcterms:W3CDTF">2026-06-24T15:21:00Z</dcterms:modified>
</cp:coreProperties>
</file>