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ABA181" w14:textId="77777777" w:rsidR="00782CCA" w:rsidRPr="00760133" w:rsidRDefault="00000000">
      <w:pPr>
        <w:pStyle w:val="Title"/>
        <w:jc w:val="center"/>
        <w:rPr>
          <w:rFonts w:ascii="Times New Roman" w:eastAsia="Times New Roman" w:hAnsi="Times New Roman" w:cs="Times New Roman"/>
          <w:color w:val="000000" w:themeColor="text1"/>
          <w:sz w:val="36"/>
          <w:szCs w:val="36"/>
        </w:rPr>
      </w:pPr>
      <w:bookmarkStart w:id="0" w:name="_lh9f2907r2o" w:colFirst="0" w:colLast="0"/>
      <w:bookmarkEnd w:id="0"/>
      <w:r w:rsidRPr="00760133">
        <w:rPr>
          <w:rFonts w:ascii="Times New Roman" w:eastAsia="Times New Roman" w:hAnsi="Times New Roman" w:cs="Times New Roman"/>
          <w:color w:val="000000" w:themeColor="text1"/>
          <w:sz w:val="36"/>
          <w:szCs w:val="36"/>
        </w:rPr>
        <w:t xml:space="preserve">Supplementary information for </w:t>
      </w:r>
    </w:p>
    <w:p w14:paraId="595FB1FF" w14:textId="77777777" w:rsidR="00782CCA" w:rsidRPr="00760133" w:rsidRDefault="00000000">
      <w:pPr>
        <w:pStyle w:val="Title"/>
        <w:jc w:val="center"/>
        <w:rPr>
          <w:rFonts w:ascii="Times New Roman" w:eastAsia="Times New Roman" w:hAnsi="Times New Roman" w:cs="Times New Roman"/>
          <w:color w:val="000000" w:themeColor="text1"/>
          <w:sz w:val="36"/>
          <w:szCs w:val="36"/>
        </w:rPr>
      </w:pPr>
      <w:bookmarkStart w:id="1" w:name="_vsavs9vytt9a" w:colFirst="0" w:colLast="0"/>
      <w:bookmarkEnd w:id="1"/>
      <w:r w:rsidRPr="00760133">
        <w:rPr>
          <w:rFonts w:ascii="Times New Roman" w:eastAsia="Times New Roman" w:hAnsi="Times New Roman" w:cs="Times New Roman"/>
          <w:color w:val="000000" w:themeColor="text1"/>
          <w:sz w:val="36"/>
          <w:szCs w:val="36"/>
        </w:rPr>
        <w:t>Computational design of metalloproteases</w:t>
      </w:r>
    </w:p>
    <w:p w14:paraId="473C5F33" w14:textId="77777777" w:rsidR="00782CCA" w:rsidRPr="00760133" w:rsidRDefault="00782CCA">
      <w:pPr>
        <w:jc w:val="both"/>
        <w:rPr>
          <w:rFonts w:ascii="Times New Roman" w:eastAsia="Times New Roman" w:hAnsi="Times New Roman" w:cs="Times New Roman"/>
          <w:color w:val="000000" w:themeColor="text1"/>
          <w:sz w:val="24"/>
          <w:szCs w:val="24"/>
        </w:rPr>
      </w:pPr>
    </w:p>
    <w:p w14:paraId="721D0004" w14:textId="77777777" w:rsidR="00782CCA" w:rsidRPr="00760133" w:rsidRDefault="00000000">
      <w:pPr>
        <w:spacing w:after="160" w:line="301" w:lineRule="auto"/>
        <w:jc w:val="both"/>
        <w:rPr>
          <w:rFonts w:ascii="Times New Roman" w:eastAsia="Times New Roman" w:hAnsi="Times New Roman" w:cs="Times New Roman"/>
          <w:color w:val="000000" w:themeColor="text1"/>
          <w:sz w:val="24"/>
          <w:szCs w:val="24"/>
        </w:rPr>
      </w:pPr>
      <w:r w:rsidRPr="00760133">
        <w:rPr>
          <w:rFonts w:ascii="Times New Roman" w:eastAsia="Times New Roman" w:hAnsi="Times New Roman" w:cs="Times New Roman"/>
          <w:color w:val="000000" w:themeColor="text1"/>
          <w:sz w:val="24"/>
          <w:szCs w:val="24"/>
        </w:rPr>
        <w:t>Anqi Chen</w:t>
      </w:r>
      <w:r w:rsidRPr="00760133">
        <w:rPr>
          <w:rFonts w:ascii="Times New Roman" w:eastAsia="Times New Roman" w:hAnsi="Times New Roman" w:cs="Times New Roman"/>
          <w:color w:val="000000" w:themeColor="text1"/>
          <w:sz w:val="24"/>
          <w:szCs w:val="24"/>
          <w:vertAlign w:val="superscript"/>
        </w:rPr>
        <w:t>1,2,13</w:t>
      </w:r>
      <w:r w:rsidRPr="00760133">
        <w:rPr>
          <w:rFonts w:ascii="Times New Roman" w:eastAsia="Times New Roman" w:hAnsi="Times New Roman" w:cs="Times New Roman"/>
          <w:color w:val="000000" w:themeColor="text1"/>
          <w:sz w:val="24"/>
          <w:szCs w:val="24"/>
        </w:rPr>
        <w:t xml:space="preserve">, </w:t>
      </w:r>
      <w:proofErr w:type="spellStart"/>
      <w:r w:rsidRPr="00760133">
        <w:rPr>
          <w:rFonts w:ascii="Times New Roman" w:eastAsia="Times New Roman" w:hAnsi="Times New Roman" w:cs="Times New Roman"/>
          <w:color w:val="000000" w:themeColor="text1"/>
          <w:sz w:val="24"/>
          <w:szCs w:val="24"/>
        </w:rPr>
        <w:t>Kejia</w:t>
      </w:r>
      <w:proofErr w:type="spellEnd"/>
      <w:r w:rsidRPr="00760133">
        <w:rPr>
          <w:rFonts w:ascii="Times New Roman" w:eastAsia="Times New Roman" w:hAnsi="Times New Roman" w:cs="Times New Roman"/>
          <w:color w:val="000000" w:themeColor="text1"/>
          <w:sz w:val="24"/>
          <w:szCs w:val="24"/>
        </w:rPr>
        <w:t xml:space="preserve"> Wu</w:t>
      </w:r>
      <w:r w:rsidRPr="00760133">
        <w:rPr>
          <w:rFonts w:ascii="Times New Roman" w:eastAsia="Times New Roman" w:hAnsi="Times New Roman" w:cs="Times New Roman"/>
          <w:color w:val="000000" w:themeColor="text1"/>
          <w:sz w:val="24"/>
          <w:szCs w:val="24"/>
          <w:vertAlign w:val="superscript"/>
        </w:rPr>
        <w:t>1,2,13*</w:t>
      </w:r>
      <w:r w:rsidRPr="00760133">
        <w:rPr>
          <w:rFonts w:ascii="Times New Roman" w:eastAsia="Times New Roman" w:hAnsi="Times New Roman" w:cs="Times New Roman"/>
          <w:color w:val="000000" w:themeColor="text1"/>
          <w:sz w:val="24"/>
          <w:szCs w:val="24"/>
        </w:rPr>
        <w:t xml:space="preserve">, </w:t>
      </w:r>
      <w:proofErr w:type="spellStart"/>
      <w:r w:rsidRPr="00760133">
        <w:rPr>
          <w:rFonts w:ascii="Times New Roman" w:eastAsia="Times New Roman" w:hAnsi="Times New Roman" w:cs="Times New Roman"/>
          <w:color w:val="000000" w:themeColor="text1"/>
          <w:sz w:val="24"/>
          <w:szCs w:val="24"/>
        </w:rPr>
        <w:t>Hojae</w:t>
      </w:r>
      <w:proofErr w:type="spellEnd"/>
      <w:r w:rsidRPr="00760133">
        <w:rPr>
          <w:rFonts w:ascii="Times New Roman" w:eastAsia="Times New Roman" w:hAnsi="Times New Roman" w:cs="Times New Roman"/>
          <w:color w:val="000000" w:themeColor="text1"/>
          <w:sz w:val="24"/>
          <w:szCs w:val="24"/>
        </w:rPr>
        <w:t xml:space="preserve"> Choi</w:t>
      </w:r>
      <w:r w:rsidRPr="00760133">
        <w:rPr>
          <w:rFonts w:ascii="Times New Roman" w:eastAsia="Times New Roman" w:hAnsi="Times New Roman" w:cs="Times New Roman"/>
          <w:color w:val="000000" w:themeColor="text1"/>
          <w:sz w:val="24"/>
          <w:szCs w:val="24"/>
          <w:vertAlign w:val="superscript"/>
        </w:rPr>
        <w:t>1,2,3</w:t>
      </w:r>
      <w:r w:rsidRPr="00760133">
        <w:rPr>
          <w:rFonts w:ascii="Times New Roman" w:eastAsia="Times New Roman" w:hAnsi="Times New Roman" w:cs="Times New Roman"/>
          <w:color w:val="000000" w:themeColor="text1"/>
          <w:sz w:val="24"/>
          <w:szCs w:val="24"/>
        </w:rPr>
        <w:t>, Preetham Venkatesh</w:t>
      </w:r>
      <w:r w:rsidRPr="00760133">
        <w:rPr>
          <w:rFonts w:ascii="Times New Roman" w:eastAsia="Times New Roman" w:hAnsi="Times New Roman" w:cs="Times New Roman"/>
          <w:color w:val="000000" w:themeColor="text1"/>
          <w:sz w:val="24"/>
          <w:szCs w:val="24"/>
          <w:vertAlign w:val="superscript"/>
        </w:rPr>
        <w:t>1,2,3</w:t>
      </w:r>
      <w:r w:rsidRPr="00760133">
        <w:rPr>
          <w:rFonts w:ascii="Times New Roman" w:eastAsia="Times New Roman" w:hAnsi="Times New Roman" w:cs="Times New Roman"/>
          <w:color w:val="000000" w:themeColor="text1"/>
          <w:sz w:val="24"/>
          <w:szCs w:val="24"/>
        </w:rPr>
        <w:t>, Samuel J. Pellock</w:t>
      </w:r>
      <w:r w:rsidRPr="00760133">
        <w:rPr>
          <w:rFonts w:ascii="Times New Roman" w:eastAsia="Times New Roman" w:hAnsi="Times New Roman" w:cs="Times New Roman"/>
          <w:color w:val="000000" w:themeColor="text1"/>
          <w:sz w:val="24"/>
          <w:szCs w:val="24"/>
          <w:vertAlign w:val="superscript"/>
        </w:rPr>
        <w:t>1,2</w:t>
      </w:r>
      <w:r w:rsidRPr="00760133">
        <w:rPr>
          <w:rFonts w:ascii="Times New Roman" w:eastAsia="Times New Roman" w:hAnsi="Times New Roman" w:cs="Times New Roman"/>
          <w:color w:val="000000" w:themeColor="text1"/>
          <w:sz w:val="24"/>
          <w:szCs w:val="24"/>
        </w:rPr>
        <w:t xml:space="preserve">, </w:t>
      </w:r>
      <w:hyperlink r:id="rId9">
        <w:r w:rsidR="00782CCA" w:rsidRPr="00760133">
          <w:rPr>
            <w:rFonts w:ascii="Times New Roman" w:eastAsia="Times New Roman" w:hAnsi="Times New Roman" w:cs="Times New Roman"/>
            <w:color w:val="000000" w:themeColor="text1"/>
            <w:sz w:val="24"/>
            <w:szCs w:val="24"/>
          </w:rPr>
          <w:t>Nikita Hanikel</w:t>
        </w:r>
      </w:hyperlink>
      <w:r w:rsidRPr="00760133">
        <w:rPr>
          <w:rFonts w:ascii="Times New Roman" w:eastAsia="Times New Roman" w:hAnsi="Times New Roman" w:cs="Times New Roman"/>
          <w:color w:val="000000" w:themeColor="text1"/>
          <w:sz w:val="24"/>
          <w:szCs w:val="24"/>
          <w:vertAlign w:val="superscript"/>
        </w:rPr>
        <w:t>1,2</w:t>
      </w:r>
      <w:r w:rsidRPr="00760133">
        <w:rPr>
          <w:rFonts w:ascii="Times New Roman" w:eastAsia="Times New Roman" w:hAnsi="Times New Roman" w:cs="Times New Roman"/>
          <w:color w:val="000000" w:themeColor="text1"/>
          <w:sz w:val="24"/>
          <w:szCs w:val="24"/>
        </w:rPr>
        <w:t xml:space="preserve">, </w:t>
      </w:r>
      <w:proofErr w:type="spellStart"/>
      <w:r w:rsidRPr="00760133">
        <w:rPr>
          <w:rFonts w:ascii="Times New Roman" w:eastAsia="Times New Roman" w:hAnsi="Times New Roman" w:cs="Times New Roman"/>
          <w:color w:val="000000" w:themeColor="text1"/>
          <w:sz w:val="24"/>
          <w:szCs w:val="24"/>
        </w:rPr>
        <w:t>Hojeong</w:t>
      </w:r>
      <w:proofErr w:type="spellEnd"/>
      <w:r w:rsidRPr="00760133">
        <w:rPr>
          <w:rFonts w:ascii="Times New Roman" w:eastAsia="Times New Roman" w:hAnsi="Times New Roman" w:cs="Times New Roman"/>
          <w:color w:val="000000" w:themeColor="text1"/>
          <w:sz w:val="24"/>
          <w:szCs w:val="24"/>
        </w:rPr>
        <w:t xml:space="preserve"> shin</w:t>
      </w:r>
      <w:r w:rsidRPr="00760133">
        <w:rPr>
          <w:rFonts w:ascii="Times New Roman" w:eastAsia="Times New Roman" w:hAnsi="Times New Roman" w:cs="Times New Roman"/>
          <w:color w:val="000000" w:themeColor="text1"/>
          <w:sz w:val="24"/>
          <w:szCs w:val="24"/>
          <w:vertAlign w:val="superscript"/>
        </w:rPr>
        <w:t>1,2</w:t>
      </w:r>
      <w:r w:rsidRPr="00760133">
        <w:rPr>
          <w:rFonts w:ascii="Times New Roman" w:eastAsia="Times New Roman" w:hAnsi="Times New Roman" w:cs="Times New Roman"/>
          <w:color w:val="000000" w:themeColor="text1"/>
          <w:sz w:val="24"/>
          <w:szCs w:val="24"/>
        </w:rPr>
        <w:t>, Declan Evans</w:t>
      </w:r>
      <w:r w:rsidRPr="00760133">
        <w:rPr>
          <w:rFonts w:ascii="Times New Roman" w:eastAsia="Times New Roman" w:hAnsi="Times New Roman" w:cs="Times New Roman"/>
          <w:color w:val="000000" w:themeColor="text1"/>
          <w:sz w:val="24"/>
          <w:szCs w:val="24"/>
          <w:vertAlign w:val="superscript"/>
        </w:rPr>
        <w:t>1,2</w:t>
      </w:r>
      <w:r w:rsidRPr="00760133">
        <w:rPr>
          <w:rFonts w:ascii="Times New Roman" w:eastAsia="Times New Roman" w:hAnsi="Times New Roman" w:cs="Times New Roman"/>
          <w:color w:val="000000" w:themeColor="text1"/>
          <w:sz w:val="24"/>
          <w:szCs w:val="24"/>
        </w:rPr>
        <w:t>, Kieran Didi</w:t>
      </w:r>
      <w:r w:rsidRPr="00760133">
        <w:rPr>
          <w:rFonts w:ascii="Times New Roman" w:eastAsia="Times New Roman" w:hAnsi="Times New Roman" w:cs="Times New Roman"/>
          <w:color w:val="000000" w:themeColor="text1"/>
          <w:sz w:val="24"/>
          <w:szCs w:val="24"/>
          <w:vertAlign w:val="superscript"/>
        </w:rPr>
        <w:t>2,4,5</w:t>
      </w:r>
      <w:r w:rsidRPr="00760133">
        <w:rPr>
          <w:rFonts w:ascii="Times New Roman" w:eastAsia="Times New Roman" w:hAnsi="Times New Roman" w:cs="Times New Roman"/>
          <w:color w:val="000000" w:themeColor="text1"/>
          <w:sz w:val="24"/>
          <w:szCs w:val="24"/>
        </w:rPr>
        <w:t>, Lars L. Schaaf</w:t>
      </w:r>
      <w:r w:rsidRPr="00760133">
        <w:rPr>
          <w:rFonts w:ascii="Times New Roman" w:eastAsia="Times New Roman" w:hAnsi="Times New Roman" w:cs="Times New Roman"/>
          <w:color w:val="000000" w:themeColor="text1"/>
          <w:sz w:val="24"/>
          <w:szCs w:val="24"/>
          <w:vertAlign w:val="superscript"/>
        </w:rPr>
        <w:t>6,7</w:t>
      </w:r>
      <w:r w:rsidRPr="00760133">
        <w:rPr>
          <w:rFonts w:ascii="Times New Roman" w:eastAsia="Times New Roman" w:hAnsi="Times New Roman" w:cs="Times New Roman"/>
          <w:color w:val="000000" w:themeColor="text1"/>
          <w:sz w:val="24"/>
          <w:szCs w:val="24"/>
        </w:rPr>
        <w:t>, Cristina Díaz-Perlas</w:t>
      </w:r>
      <w:r w:rsidRPr="00760133">
        <w:rPr>
          <w:rFonts w:ascii="Times New Roman" w:eastAsia="Times New Roman" w:hAnsi="Times New Roman" w:cs="Times New Roman"/>
          <w:color w:val="000000" w:themeColor="text1"/>
          <w:sz w:val="24"/>
          <w:szCs w:val="24"/>
          <w:vertAlign w:val="superscript"/>
        </w:rPr>
        <w:t>8</w:t>
      </w:r>
      <w:r w:rsidRPr="00760133">
        <w:rPr>
          <w:rFonts w:ascii="Times New Roman" w:eastAsia="Times New Roman" w:hAnsi="Times New Roman" w:cs="Times New Roman"/>
          <w:color w:val="000000" w:themeColor="text1"/>
          <w:sz w:val="24"/>
          <w:szCs w:val="24"/>
        </w:rPr>
        <w:t>, Brian Coventry</w:t>
      </w:r>
      <w:r w:rsidRPr="00760133">
        <w:rPr>
          <w:rFonts w:ascii="Times New Roman" w:eastAsia="Times New Roman" w:hAnsi="Times New Roman" w:cs="Times New Roman"/>
          <w:color w:val="000000" w:themeColor="text1"/>
          <w:sz w:val="24"/>
          <w:szCs w:val="24"/>
          <w:vertAlign w:val="superscript"/>
        </w:rPr>
        <w:t>1,2,9</w:t>
      </w:r>
      <w:r w:rsidRPr="00760133">
        <w:rPr>
          <w:rFonts w:ascii="Times New Roman" w:eastAsia="Times New Roman" w:hAnsi="Times New Roman" w:cs="Times New Roman"/>
          <w:color w:val="000000" w:themeColor="text1"/>
          <w:sz w:val="24"/>
          <w:szCs w:val="24"/>
        </w:rPr>
        <w:t xml:space="preserve">, </w:t>
      </w:r>
      <w:proofErr w:type="spellStart"/>
      <w:r w:rsidRPr="00760133">
        <w:rPr>
          <w:rFonts w:ascii="Times New Roman" w:eastAsia="Times New Roman" w:hAnsi="Times New Roman" w:cs="Times New Roman"/>
          <w:color w:val="000000" w:themeColor="text1"/>
          <w:sz w:val="24"/>
          <w:szCs w:val="24"/>
        </w:rPr>
        <w:t>Donghyo</w:t>
      </w:r>
      <w:proofErr w:type="spellEnd"/>
      <w:r w:rsidRPr="00760133">
        <w:rPr>
          <w:rFonts w:ascii="Times New Roman" w:eastAsia="Times New Roman" w:hAnsi="Times New Roman" w:cs="Times New Roman"/>
          <w:color w:val="000000" w:themeColor="text1"/>
          <w:sz w:val="24"/>
          <w:szCs w:val="24"/>
        </w:rPr>
        <w:t xml:space="preserve"> Kim</w:t>
      </w:r>
      <w:r w:rsidRPr="00760133">
        <w:rPr>
          <w:rFonts w:ascii="Times New Roman" w:eastAsia="Times New Roman" w:hAnsi="Times New Roman" w:cs="Times New Roman"/>
          <w:color w:val="000000" w:themeColor="text1"/>
          <w:sz w:val="24"/>
          <w:szCs w:val="24"/>
          <w:vertAlign w:val="superscript"/>
        </w:rPr>
        <w:t>1,2</w:t>
      </w:r>
      <w:r w:rsidRPr="00760133">
        <w:rPr>
          <w:rFonts w:ascii="Times New Roman" w:eastAsia="Times New Roman" w:hAnsi="Times New Roman" w:cs="Times New Roman"/>
          <w:color w:val="000000" w:themeColor="text1"/>
          <w:sz w:val="24"/>
          <w:szCs w:val="24"/>
        </w:rPr>
        <w:t>, Seth M. Woodbury</w:t>
      </w:r>
      <w:r w:rsidRPr="00760133">
        <w:rPr>
          <w:rFonts w:ascii="Times New Roman" w:eastAsia="Times New Roman" w:hAnsi="Times New Roman" w:cs="Times New Roman"/>
          <w:color w:val="000000" w:themeColor="text1"/>
          <w:sz w:val="24"/>
          <w:szCs w:val="24"/>
          <w:vertAlign w:val="superscript"/>
        </w:rPr>
        <w:t>1,2,3</w:t>
      </w:r>
      <w:r w:rsidRPr="00760133">
        <w:rPr>
          <w:rFonts w:ascii="Times New Roman" w:eastAsia="Times New Roman" w:hAnsi="Times New Roman" w:cs="Times New Roman"/>
          <w:color w:val="000000" w:themeColor="text1"/>
          <w:sz w:val="24"/>
          <w:szCs w:val="24"/>
        </w:rPr>
        <w:t xml:space="preserve">, </w:t>
      </w:r>
      <w:hyperlink r:id="rId10">
        <w:r w:rsidR="00782CCA" w:rsidRPr="00760133">
          <w:rPr>
            <w:rFonts w:ascii="Times New Roman" w:eastAsia="Times New Roman" w:hAnsi="Times New Roman" w:cs="Times New Roman"/>
            <w:color w:val="000000" w:themeColor="text1"/>
            <w:sz w:val="24"/>
            <w:szCs w:val="24"/>
          </w:rPr>
          <w:t>Pengfei Ji</w:t>
        </w:r>
      </w:hyperlink>
      <w:r w:rsidRPr="00760133">
        <w:rPr>
          <w:rFonts w:ascii="Times New Roman" w:eastAsia="Times New Roman" w:hAnsi="Times New Roman" w:cs="Times New Roman"/>
          <w:color w:val="000000" w:themeColor="text1"/>
          <w:sz w:val="24"/>
          <w:szCs w:val="24"/>
          <w:vertAlign w:val="superscript"/>
        </w:rPr>
        <w:t>1,2,10</w:t>
      </w:r>
      <w:r w:rsidRPr="00760133">
        <w:rPr>
          <w:rFonts w:ascii="Times New Roman" w:eastAsia="Times New Roman" w:hAnsi="Times New Roman" w:cs="Times New Roman"/>
          <w:color w:val="000000" w:themeColor="text1"/>
          <w:sz w:val="24"/>
          <w:szCs w:val="24"/>
        </w:rPr>
        <w:t>, Shingo Honda</w:t>
      </w:r>
      <w:r w:rsidRPr="00760133">
        <w:rPr>
          <w:rFonts w:ascii="Times New Roman" w:eastAsia="Times New Roman" w:hAnsi="Times New Roman" w:cs="Times New Roman"/>
          <w:color w:val="000000" w:themeColor="text1"/>
          <w:sz w:val="24"/>
          <w:szCs w:val="24"/>
          <w:vertAlign w:val="superscript"/>
        </w:rPr>
        <w:t>1,2</w:t>
      </w:r>
      <w:r w:rsidRPr="00760133">
        <w:rPr>
          <w:rFonts w:ascii="Times New Roman" w:eastAsia="Times New Roman" w:hAnsi="Times New Roman" w:cs="Times New Roman"/>
          <w:color w:val="000000" w:themeColor="text1"/>
          <w:sz w:val="24"/>
          <w:szCs w:val="24"/>
        </w:rPr>
        <w:t>, Asim K. Bera</w:t>
      </w:r>
      <w:r w:rsidRPr="00760133">
        <w:rPr>
          <w:rFonts w:ascii="Times New Roman" w:eastAsia="Times New Roman" w:hAnsi="Times New Roman" w:cs="Times New Roman"/>
          <w:color w:val="000000" w:themeColor="text1"/>
          <w:sz w:val="24"/>
          <w:szCs w:val="24"/>
          <w:vertAlign w:val="superscript"/>
        </w:rPr>
        <w:t>1,2</w:t>
      </w:r>
      <w:r w:rsidRPr="00760133">
        <w:rPr>
          <w:rFonts w:ascii="Times New Roman" w:eastAsia="Times New Roman" w:hAnsi="Times New Roman" w:cs="Times New Roman"/>
          <w:color w:val="000000" w:themeColor="text1"/>
          <w:sz w:val="24"/>
          <w:szCs w:val="24"/>
        </w:rPr>
        <w:t>, Hannah Nguyen</w:t>
      </w:r>
      <w:r w:rsidRPr="00760133">
        <w:rPr>
          <w:rFonts w:ascii="Times New Roman" w:eastAsia="Times New Roman" w:hAnsi="Times New Roman" w:cs="Times New Roman"/>
          <w:color w:val="000000" w:themeColor="text1"/>
          <w:sz w:val="24"/>
          <w:szCs w:val="24"/>
          <w:vertAlign w:val="superscript"/>
        </w:rPr>
        <w:t>1,2</w:t>
      </w:r>
      <w:r w:rsidRPr="00760133">
        <w:rPr>
          <w:rFonts w:ascii="Times New Roman" w:eastAsia="Times New Roman" w:hAnsi="Times New Roman" w:cs="Times New Roman"/>
          <w:color w:val="000000" w:themeColor="text1"/>
          <w:sz w:val="24"/>
          <w:szCs w:val="24"/>
        </w:rPr>
        <w:t>, Alex Kang</w:t>
      </w:r>
      <w:r w:rsidRPr="00760133">
        <w:rPr>
          <w:rFonts w:ascii="Times New Roman" w:eastAsia="Times New Roman" w:hAnsi="Times New Roman" w:cs="Times New Roman"/>
          <w:color w:val="000000" w:themeColor="text1"/>
          <w:sz w:val="24"/>
          <w:szCs w:val="24"/>
          <w:vertAlign w:val="superscript"/>
        </w:rPr>
        <w:t>1,2</w:t>
      </w:r>
      <w:r w:rsidRPr="00760133">
        <w:rPr>
          <w:rFonts w:ascii="Times New Roman" w:eastAsia="Times New Roman" w:hAnsi="Times New Roman" w:cs="Times New Roman"/>
          <w:color w:val="000000" w:themeColor="text1"/>
          <w:sz w:val="24"/>
          <w:szCs w:val="24"/>
        </w:rPr>
        <w:t>, Yanqing Wang</w:t>
      </w:r>
      <w:r w:rsidRPr="00760133">
        <w:rPr>
          <w:rFonts w:ascii="Times New Roman" w:eastAsia="Times New Roman" w:hAnsi="Times New Roman" w:cs="Times New Roman"/>
          <w:color w:val="000000" w:themeColor="text1"/>
          <w:sz w:val="24"/>
          <w:szCs w:val="24"/>
          <w:vertAlign w:val="superscript"/>
        </w:rPr>
        <w:t>1,2</w:t>
      </w:r>
      <w:r w:rsidRPr="00760133">
        <w:rPr>
          <w:rFonts w:ascii="Times New Roman" w:eastAsia="Times New Roman" w:hAnsi="Times New Roman" w:cs="Times New Roman"/>
          <w:color w:val="000000" w:themeColor="text1"/>
          <w:sz w:val="24"/>
          <w:szCs w:val="24"/>
        </w:rPr>
        <w:t xml:space="preserve">, </w:t>
      </w:r>
      <w:hyperlink r:id="rId11">
        <w:r w:rsidR="00782CCA" w:rsidRPr="00760133">
          <w:rPr>
            <w:rFonts w:ascii="Times New Roman" w:eastAsia="Times New Roman" w:hAnsi="Times New Roman" w:cs="Times New Roman"/>
            <w:color w:val="000000" w:themeColor="text1"/>
            <w:sz w:val="24"/>
            <w:szCs w:val="24"/>
          </w:rPr>
          <w:t>Xinting Li</w:t>
        </w:r>
      </w:hyperlink>
      <w:r w:rsidRPr="00760133">
        <w:rPr>
          <w:rFonts w:ascii="Times New Roman" w:eastAsia="Times New Roman" w:hAnsi="Times New Roman" w:cs="Times New Roman"/>
          <w:color w:val="000000" w:themeColor="text1"/>
          <w:sz w:val="24"/>
          <w:szCs w:val="24"/>
          <w:vertAlign w:val="superscript"/>
        </w:rPr>
        <w:t>1,2</w:t>
      </w:r>
      <w:r w:rsidRPr="00760133">
        <w:rPr>
          <w:rFonts w:ascii="Times New Roman" w:eastAsia="Times New Roman" w:hAnsi="Times New Roman" w:cs="Times New Roman"/>
          <w:color w:val="000000" w:themeColor="text1"/>
          <w:sz w:val="24"/>
          <w:szCs w:val="24"/>
        </w:rPr>
        <w:t xml:space="preserve">, </w:t>
      </w:r>
      <w:hyperlink r:id="rId12">
        <w:r w:rsidR="00782CCA" w:rsidRPr="00760133">
          <w:rPr>
            <w:rFonts w:ascii="Times New Roman" w:eastAsia="Times New Roman" w:hAnsi="Times New Roman" w:cs="Times New Roman"/>
            <w:color w:val="000000" w:themeColor="text1"/>
            <w:sz w:val="24"/>
            <w:szCs w:val="24"/>
          </w:rPr>
          <w:t>Stacey Gerben</w:t>
        </w:r>
      </w:hyperlink>
      <w:r w:rsidRPr="00760133">
        <w:rPr>
          <w:rFonts w:ascii="Times New Roman" w:eastAsia="Times New Roman" w:hAnsi="Times New Roman" w:cs="Times New Roman"/>
          <w:color w:val="000000" w:themeColor="text1"/>
          <w:sz w:val="24"/>
          <w:szCs w:val="24"/>
          <w:vertAlign w:val="superscript"/>
        </w:rPr>
        <w:t>1,2</w:t>
      </w:r>
      <w:r w:rsidRPr="00760133">
        <w:rPr>
          <w:rFonts w:ascii="Times New Roman" w:eastAsia="Times New Roman" w:hAnsi="Times New Roman" w:cs="Times New Roman"/>
          <w:color w:val="000000" w:themeColor="text1"/>
          <w:sz w:val="24"/>
          <w:szCs w:val="24"/>
        </w:rPr>
        <w:t xml:space="preserve">, </w:t>
      </w:r>
      <w:hyperlink r:id="rId13">
        <w:r w:rsidR="00782CCA" w:rsidRPr="00760133">
          <w:rPr>
            <w:rFonts w:ascii="Times New Roman" w:eastAsia="Times New Roman" w:hAnsi="Times New Roman" w:cs="Times New Roman"/>
            <w:color w:val="000000" w:themeColor="text1"/>
            <w:sz w:val="24"/>
            <w:szCs w:val="24"/>
          </w:rPr>
          <w:t>Lemuel Chang</w:t>
        </w:r>
      </w:hyperlink>
      <w:r w:rsidRPr="00760133">
        <w:rPr>
          <w:rFonts w:ascii="Times New Roman" w:eastAsia="Times New Roman" w:hAnsi="Times New Roman" w:cs="Times New Roman"/>
          <w:color w:val="000000" w:themeColor="text1"/>
          <w:sz w:val="24"/>
          <w:szCs w:val="24"/>
          <w:vertAlign w:val="superscript"/>
        </w:rPr>
        <w:t>1,2</w:t>
      </w:r>
      <w:r w:rsidRPr="00760133">
        <w:rPr>
          <w:rFonts w:ascii="Times New Roman" w:eastAsia="Times New Roman" w:hAnsi="Times New Roman" w:cs="Times New Roman"/>
          <w:color w:val="000000" w:themeColor="text1"/>
          <w:sz w:val="24"/>
          <w:szCs w:val="24"/>
        </w:rPr>
        <w:t>, Xiao Yan</w:t>
      </w:r>
      <w:r w:rsidRPr="00760133">
        <w:rPr>
          <w:rFonts w:ascii="Times New Roman" w:eastAsia="Times New Roman" w:hAnsi="Times New Roman" w:cs="Times New Roman"/>
          <w:color w:val="000000" w:themeColor="text1"/>
          <w:sz w:val="24"/>
          <w:szCs w:val="24"/>
          <w:vertAlign w:val="superscript"/>
        </w:rPr>
        <w:t>11</w:t>
      </w:r>
      <w:r w:rsidRPr="00760133">
        <w:rPr>
          <w:rFonts w:ascii="Times New Roman" w:eastAsia="Times New Roman" w:hAnsi="Times New Roman" w:cs="Times New Roman"/>
          <w:color w:val="000000" w:themeColor="text1"/>
          <w:sz w:val="24"/>
          <w:szCs w:val="24"/>
        </w:rPr>
        <w:t>, Benjamí Oller-Salvia</w:t>
      </w:r>
      <w:r w:rsidRPr="00760133">
        <w:rPr>
          <w:rFonts w:ascii="Times New Roman" w:eastAsia="Times New Roman" w:hAnsi="Times New Roman" w:cs="Times New Roman"/>
          <w:color w:val="000000" w:themeColor="text1"/>
          <w:sz w:val="24"/>
          <w:szCs w:val="24"/>
          <w:vertAlign w:val="superscript"/>
        </w:rPr>
        <w:t>8</w:t>
      </w:r>
      <w:r w:rsidRPr="00760133">
        <w:rPr>
          <w:rFonts w:ascii="Times New Roman" w:eastAsia="Times New Roman" w:hAnsi="Times New Roman" w:cs="Times New Roman"/>
          <w:color w:val="000000" w:themeColor="text1"/>
          <w:sz w:val="24"/>
          <w:szCs w:val="24"/>
        </w:rPr>
        <w:t>, Anthony A. Hyman</w:t>
      </w:r>
      <w:r w:rsidRPr="00760133">
        <w:rPr>
          <w:rFonts w:ascii="Times New Roman" w:eastAsia="Times New Roman" w:hAnsi="Times New Roman" w:cs="Times New Roman"/>
          <w:color w:val="000000" w:themeColor="text1"/>
          <w:sz w:val="24"/>
          <w:szCs w:val="24"/>
          <w:vertAlign w:val="superscript"/>
        </w:rPr>
        <w:t>1</w:t>
      </w:r>
      <w:r w:rsidRPr="00760133">
        <w:rPr>
          <w:rFonts w:ascii="Times New Roman" w:eastAsia="Times New Roman" w:hAnsi="Times New Roman" w:cs="Times New Roman"/>
          <w:color w:val="000000" w:themeColor="text1"/>
          <w:sz w:val="24"/>
          <w:szCs w:val="24"/>
        </w:rPr>
        <w:t>, Donald Hilvert</w:t>
      </w:r>
      <w:r w:rsidRPr="00760133">
        <w:rPr>
          <w:rFonts w:ascii="Times New Roman" w:eastAsia="Times New Roman" w:hAnsi="Times New Roman" w:cs="Times New Roman"/>
          <w:color w:val="000000" w:themeColor="text1"/>
          <w:sz w:val="24"/>
          <w:szCs w:val="24"/>
          <w:vertAlign w:val="superscript"/>
        </w:rPr>
        <w:t>12*</w:t>
      </w:r>
      <w:r w:rsidRPr="00760133">
        <w:rPr>
          <w:rFonts w:ascii="Times New Roman" w:eastAsia="Times New Roman" w:hAnsi="Times New Roman" w:cs="Times New Roman"/>
          <w:color w:val="000000" w:themeColor="text1"/>
          <w:sz w:val="24"/>
          <w:szCs w:val="24"/>
        </w:rPr>
        <w:t>, David Baker</w:t>
      </w:r>
      <w:r w:rsidRPr="00760133">
        <w:rPr>
          <w:rFonts w:ascii="Times New Roman" w:eastAsia="Times New Roman" w:hAnsi="Times New Roman" w:cs="Times New Roman"/>
          <w:color w:val="000000" w:themeColor="text1"/>
          <w:sz w:val="24"/>
          <w:szCs w:val="24"/>
          <w:vertAlign w:val="superscript"/>
        </w:rPr>
        <w:t>1,2,9*</w:t>
      </w:r>
    </w:p>
    <w:p w14:paraId="5D968726" w14:textId="77777777" w:rsidR="00782CCA" w:rsidRPr="00760133" w:rsidRDefault="00000000">
      <w:pPr>
        <w:jc w:val="both"/>
        <w:rPr>
          <w:rFonts w:ascii="Times New Roman" w:eastAsia="Times New Roman" w:hAnsi="Times New Roman" w:cs="Times New Roman"/>
          <w:color w:val="000000" w:themeColor="text1"/>
          <w:sz w:val="24"/>
          <w:szCs w:val="24"/>
        </w:rPr>
      </w:pPr>
      <w:r w:rsidRPr="00760133">
        <w:rPr>
          <w:rFonts w:ascii="Times New Roman" w:eastAsia="Times New Roman" w:hAnsi="Times New Roman" w:cs="Times New Roman"/>
          <w:color w:val="000000" w:themeColor="text1"/>
          <w:sz w:val="24"/>
          <w:szCs w:val="24"/>
          <w:vertAlign w:val="superscript"/>
        </w:rPr>
        <w:t>1</w:t>
      </w:r>
      <w:r w:rsidRPr="00760133">
        <w:rPr>
          <w:rFonts w:ascii="Times New Roman" w:eastAsia="Times New Roman" w:hAnsi="Times New Roman" w:cs="Times New Roman"/>
          <w:color w:val="000000" w:themeColor="text1"/>
          <w:sz w:val="24"/>
          <w:szCs w:val="24"/>
        </w:rPr>
        <w:t>Department of Biochemistry, University of Washington, Seattle, WA 98195, USA</w:t>
      </w:r>
    </w:p>
    <w:p w14:paraId="72CB93A5" w14:textId="77777777" w:rsidR="00782CCA" w:rsidRPr="00760133" w:rsidRDefault="00000000">
      <w:pPr>
        <w:jc w:val="both"/>
        <w:rPr>
          <w:rFonts w:ascii="Times New Roman" w:eastAsia="Times New Roman" w:hAnsi="Times New Roman" w:cs="Times New Roman"/>
          <w:color w:val="000000" w:themeColor="text1"/>
          <w:sz w:val="24"/>
          <w:szCs w:val="24"/>
        </w:rPr>
      </w:pPr>
      <w:r w:rsidRPr="00760133">
        <w:rPr>
          <w:rFonts w:ascii="Times New Roman" w:eastAsia="Times New Roman" w:hAnsi="Times New Roman" w:cs="Times New Roman"/>
          <w:color w:val="000000" w:themeColor="text1"/>
          <w:sz w:val="24"/>
          <w:szCs w:val="24"/>
          <w:vertAlign w:val="superscript"/>
        </w:rPr>
        <w:t>2</w:t>
      </w:r>
      <w:r w:rsidRPr="00760133">
        <w:rPr>
          <w:rFonts w:ascii="Times New Roman" w:eastAsia="Times New Roman" w:hAnsi="Times New Roman" w:cs="Times New Roman"/>
          <w:color w:val="000000" w:themeColor="text1"/>
          <w:sz w:val="24"/>
          <w:szCs w:val="24"/>
        </w:rPr>
        <w:t>Institute for Protein Design, University of Washington, Seattle, WA 98195, USA</w:t>
      </w:r>
    </w:p>
    <w:p w14:paraId="06EC0ECA" w14:textId="77777777" w:rsidR="00782CCA" w:rsidRPr="00760133" w:rsidRDefault="00000000">
      <w:pPr>
        <w:jc w:val="both"/>
        <w:rPr>
          <w:rFonts w:ascii="Times New Roman" w:eastAsia="Times New Roman" w:hAnsi="Times New Roman" w:cs="Times New Roman"/>
          <w:color w:val="000000" w:themeColor="text1"/>
          <w:sz w:val="24"/>
          <w:szCs w:val="24"/>
          <w:highlight w:val="white"/>
        </w:rPr>
      </w:pPr>
      <w:r w:rsidRPr="00760133">
        <w:rPr>
          <w:rFonts w:ascii="Times New Roman" w:eastAsia="Times New Roman" w:hAnsi="Times New Roman" w:cs="Times New Roman"/>
          <w:color w:val="000000" w:themeColor="text1"/>
          <w:sz w:val="24"/>
          <w:szCs w:val="24"/>
          <w:vertAlign w:val="superscript"/>
        </w:rPr>
        <w:t>3</w:t>
      </w:r>
      <w:r w:rsidRPr="00760133">
        <w:rPr>
          <w:rFonts w:ascii="Times New Roman" w:eastAsia="Times New Roman" w:hAnsi="Times New Roman" w:cs="Times New Roman"/>
          <w:color w:val="000000" w:themeColor="text1"/>
          <w:sz w:val="24"/>
          <w:szCs w:val="24"/>
        </w:rPr>
        <w:t>Graduate Program in Biological Physics, Structure and Design, University of Washington, Seattle, WA, USA</w:t>
      </w:r>
    </w:p>
    <w:p w14:paraId="290019CD" w14:textId="77777777" w:rsidR="00782CCA" w:rsidRPr="00760133" w:rsidRDefault="00000000">
      <w:pPr>
        <w:jc w:val="both"/>
        <w:rPr>
          <w:rFonts w:ascii="Times New Roman" w:eastAsia="Times New Roman" w:hAnsi="Times New Roman" w:cs="Times New Roman"/>
          <w:color w:val="000000" w:themeColor="text1"/>
          <w:sz w:val="24"/>
          <w:szCs w:val="24"/>
          <w:highlight w:val="white"/>
        </w:rPr>
      </w:pPr>
      <w:r w:rsidRPr="00760133">
        <w:rPr>
          <w:rFonts w:ascii="Times New Roman" w:eastAsia="Times New Roman" w:hAnsi="Times New Roman" w:cs="Times New Roman"/>
          <w:color w:val="000000" w:themeColor="text1"/>
          <w:sz w:val="24"/>
          <w:szCs w:val="24"/>
          <w:vertAlign w:val="superscript"/>
        </w:rPr>
        <w:t>4</w:t>
      </w:r>
      <w:r w:rsidRPr="00760133">
        <w:rPr>
          <w:rFonts w:ascii="Times New Roman" w:eastAsia="Times New Roman" w:hAnsi="Times New Roman" w:cs="Times New Roman"/>
          <w:color w:val="000000" w:themeColor="text1"/>
          <w:sz w:val="24"/>
          <w:szCs w:val="24"/>
          <w:highlight w:val="white"/>
        </w:rPr>
        <w:t>Department of Computer Science, University of Oxford, Parks Rd, Oxford OX1 3QD, UK</w:t>
      </w:r>
    </w:p>
    <w:p w14:paraId="03EA8CB7" w14:textId="77777777" w:rsidR="00782CCA" w:rsidRPr="00760133" w:rsidRDefault="00000000">
      <w:pPr>
        <w:jc w:val="both"/>
        <w:rPr>
          <w:rFonts w:ascii="Times New Roman" w:eastAsia="Times New Roman" w:hAnsi="Times New Roman" w:cs="Times New Roman"/>
          <w:color w:val="000000" w:themeColor="text1"/>
          <w:sz w:val="24"/>
          <w:szCs w:val="24"/>
          <w:highlight w:val="white"/>
        </w:rPr>
      </w:pPr>
      <w:r w:rsidRPr="00760133">
        <w:rPr>
          <w:rFonts w:ascii="Times New Roman" w:eastAsia="Times New Roman" w:hAnsi="Times New Roman" w:cs="Times New Roman"/>
          <w:color w:val="000000" w:themeColor="text1"/>
          <w:sz w:val="24"/>
          <w:szCs w:val="24"/>
          <w:vertAlign w:val="superscript"/>
        </w:rPr>
        <w:t>5</w:t>
      </w:r>
      <w:r w:rsidRPr="00760133">
        <w:rPr>
          <w:rFonts w:ascii="Times New Roman" w:eastAsia="Times New Roman" w:hAnsi="Times New Roman" w:cs="Times New Roman"/>
          <w:color w:val="000000" w:themeColor="text1"/>
          <w:sz w:val="24"/>
          <w:szCs w:val="24"/>
          <w:highlight w:val="white"/>
        </w:rPr>
        <w:t>NVIDIA Corp., Santa Clara, USA</w:t>
      </w:r>
    </w:p>
    <w:p w14:paraId="582507A5" w14:textId="77777777" w:rsidR="00782CCA" w:rsidRPr="00760133" w:rsidRDefault="00000000">
      <w:pPr>
        <w:jc w:val="both"/>
        <w:rPr>
          <w:rFonts w:ascii="Times New Roman" w:eastAsia="Times New Roman" w:hAnsi="Times New Roman" w:cs="Times New Roman"/>
          <w:color w:val="000000" w:themeColor="text1"/>
          <w:sz w:val="24"/>
          <w:szCs w:val="24"/>
          <w:highlight w:val="white"/>
        </w:rPr>
      </w:pPr>
      <w:r w:rsidRPr="00760133">
        <w:rPr>
          <w:rFonts w:ascii="Times New Roman" w:eastAsia="Times New Roman" w:hAnsi="Times New Roman" w:cs="Times New Roman"/>
          <w:color w:val="000000" w:themeColor="text1"/>
          <w:sz w:val="24"/>
          <w:szCs w:val="24"/>
          <w:vertAlign w:val="superscript"/>
        </w:rPr>
        <w:t>6</w:t>
      </w:r>
      <w:r w:rsidRPr="00760133">
        <w:rPr>
          <w:rFonts w:ascii="Times New Roman" w:eastAsia="Times New Roman" w:hAnsi="Times New Roman" w:cs="Times New Roman"/>
          <w:color w:val="000000" w:themeColor="text1"/>
          <w:sz w:val="24"/>
          <w:szCs w:val="24"/>
          <w:highlight w:val="white"/>
        </w:rPr>
        <w:t>Cavendish Laboratory, Department of Physics, University of Cambridge, Cambridge CB3 0HE, UK</w:t>
      </w:r>
    </w:p>
    <w:p w14:paraId="1FA32381" w14:textId="77777777" w:rsidR="00782CCA" w:rsidRPr="00760133" w:rsidRDefault="00000000">
      <w:pPr>
        <w:jc w:val="both"/>
        <w:rPr>
          <w:rFonts w:ascii="Times New Roman" w:eastAsia="Times New Roman" w:hAnsi="Times New Roman" w:cs="Times New Roman"/>
          <w:color w:val="000000" w:themeColor="text1"/>
          <w:sz w:val="24"/>
          <w:szCs w:val="24"/>
        </w:rPr>
      </w:pPr>
      <w:r w:rsidRPr="00760133">
        <w:rPr>
          <w:rFonts w:ascii="Times New Roman" w:eastAsia="Times New Roman" w:hAnsi="Times New Roman" w:cs="Times New Roman"/>
          <w:color w:val="000000" w:themeColor="text1"/>
          <w:sz w:val="24"/>
          <w:szCs w:val="24"/>
          <w:vertAlign w:val="superscript"/>
        </w:rPr>
        <w:t>7</w:t>
      </w:r>
      <w:r w:rsidRPr="00760133">
        <w:rPr>
          <w:rFonts w:ascii="Times New Roman" w:eastAsia="Times New Roman" w:hAnsi="Times New Roman" w:cs="Times New Roman"/>
          <w:color w:val="000000" w:themeColor="text1"/>
          <w:sz w:val="24"/>
          <w:szCs w:val="24"/>
        </w:rPr>
        <w:t>Department of Materials, Imperial College London, Exhibition Road, London SW7 2AZ, U.K.</w:t>
      </w:r>
    </w:p>
    <w:p w14:paraId="5095C82E" w14:textId="77777777" w:rsidR="00782CCA" w:rsidRPr="00760133" w:rsidRDefault="00000000">
      <w:pPr>
        <w:jc w:val="both"/>
        <w:rPr>
          <w:rFonts w:ascii="Times New Roman" w:eastAsia="Times New Roman" w:hAnsi="Times New Roman" w:cs="Times New Roman"/>
          <w:color w:val="000000" w:themeColor="text1"/>
          <w:sz w:val="24"/>
          <w:szCs w:val="24"/>
        </w:rPr>
      </w:pPr>
      <w:r w:rsidRPr="00760133">
        <w:rPr>
          <w:rFonts w:ascii="Times New Roman" w:eastAsia="Times New Roman" w:hAnsi="Times New Roman" w:cs="Times New Roman"/>
          <w:color w:val="000000" w:themeColor="text1"/>
          <w:sz w:val="24"/>
          <w:szCs w:val="24"/>
          <w:vertAlign w:val="superscript"/>
        </w:rPr>
        <w:t>8</w:t>
      </w:r>
      <w:r w:rsidRPr="00760133">
        <w:rPr>
          <w:rFonts w:ascii="Times New Roman" w:eastAsia="Times New Roman" w:hAnsi="Times New Roman" w:cs="Times New Roman"/>
          <w:color w:val="000000" w:themeColor="text1"/>
          <w:sz w:val="24"/>
          <w:szCs w:val="24"/>
        </w:rPr>
        <w:t xml:space="preserve">Institut </w:t>
      </w:r>
      <w:proofErr w:type="spellStart"/>
      <w:r w:rsidRPr="00760133">
        <w:rPr>
          <w:rFonts w:ascii="Times New Roman" w:eastAsia="Times New Roman" w:hAnsi="Times New Roman" w:cs="Times New Roman"/>
          <w:color w:val="000000" w:themeColor="text1"/>
          <w:sz w:val="24"/>
          <w:szCs w:val="24"/>
        </w:rPr>
        <w:t>Químic</w:t>
      </w:r>
      <w:proofErr w:type="spellEnd"/>
      <w:r w:rsidRPr="00760133">
        <w:rPr>
          <w:rFonts w:ascii="Times New Roman" w:eastAsia="Times New Roman" w:hAnsi="Times New Roman" w:cs="Times New Roman"/>
          <w:color w:val="000000" w:themeColor="text1"/>
          <w:sz w:val="24"/>
          <w:szCs w:val="24"/>
        </w:rPr>
        <w:t xml:space="preserve"> de Sarrià (IQS), </w:t>
      </w:r>
      <w:proofErr w:type="spellStart"/>
      <w:r w:rsidRPr="00760133">
        <w:rPr>
          <w:rFonts w:ascii="Times New Roman" w:eastAsia="Times New Roman" w:hAnsi="Times New Roman" w:cs="Times New Roman"/>
          <w:color w:val="000000" w:themeColor="text1"/>
          <w:sz w:val="24"/>
          <w:szCs w:val="24"/>
        </w:rPr>
        <w:t>Universitat</w:t>
      </w:r>
      <w:proofErr w:type="spellEnd"/>
      <w:r w:rsidRPr="00760133">
        <w:rPr>
          <w:rFonts w:ascii="Times New Roman" w:eastAsia="Times New Roman" w:hAnsi="Times New Roman" w:cs="Times New Roman"/>
          <w:color w:val="000000" w:themeColor="text1"/>
          <w:sz w:val="24"/>
          <w:szCs w:val="24"/>
        </w:rPr>
        <w:t xml:space="preserve"> Ramon Llull, Via Augusta 390, Barcelona 08017, Spain</w:t>
      </w:r>
    </w:p>
    <w:p w14:paraId="1D2D6F05" w14:textId="77777777" w:rsidR="00782CCA" w:rsidRPr="00760133" w:rsidRDefault="00000000">
      <w:pPr>
        <w:jc w:val="both"/>
        <w:rPr>
          <w:rFonts w:ascii="Times New Roman" w:eastAsia="Times New Roman" w:hAnsi="Times New Roman" w:cs="Times New Roman"/>
          <w:color w:val="000000" w:themeColor="text1"/>
          <w:sz w:val="24"/>
          <w:szCs w:val="24"/>
          <w:highlight w:val="white"/>
        </w:rPr>
      </w:pPr>
      <w:r w:rsidRPr="00760133">
        <w:rPr>
          <w:rFonts w:ascii="Times New Roman" w:eastAsia="Times New Roman" w:hAnsi="Times New Roman" w:cs="Times New Roman"/>
          <w:color w:val="000000" w:themeColor="text1"/>
          <w:sz w:val="24"/>
          <w:szCs w:val="24"/>
          <w:vertAlign w:val="superscript"/>
        </w:rPr>
        <w:t>9</w:t>
      </w:r>
      <w:r w:rsidRPr="00760133">
        <w:rPr>
          <w:rFonts w:ascii="Times New Roman" w:eastAsia="Times New Roman" w:hAnsi="Times New Roman" w:cs="Times New Roman"/>
          <w:color w:val="000000" w:themeColor="text1"/>
          <w:sz w:val="24"/>
          <w:szCs w:val="24"/>
        </w:rPr>
        <w:t>Howard Hughes Medical Institute, University of Washington, Seattle, WA 98195, USA</w:t>
      </w:r>
    </w:p>
    <w:p w14:paraId="7308D247" w14:textId="77777777" w:rsidR="00782CCA" w:rsidRPr="00760133" w:rsidRDefault="00000000">
      <w:pPr>
        <w:jc w:val="both"/>
        <w:rPr>
          <w:rFonts w:ascii="Times New Roman" w:eastAsia="Times New Roman" w:hAnsi="Times New Roman" w:cs="Times New Roman"/>
          <w:color w:val="000000" w:themeColor="text1"/>
          <w:sz w:val="24"/>
          <w:szCs w:val="24"/>
        </w:rPr>
      </w:pPr>
      <w:r w:rsidRPr="00760133">
        <w:rPr>
          <w:rFonts w:ascii="Times New Roman" w:eastAsia="Times New Roman" w:hAnsi="Times New Roman" w:cs="Times New Roman"/>
          <w:color w:val="000000" w:themeColor="text1"/>
          <w:sz w:val="24"/>
          <w:szCs w:val="24"/>
          <w:vertAlign w:val="superscript"/>
        </w:rPr>
        <w:t>10</w:t>
      </w:r>
      <w:r w:rsidRPr="00760133">
        <w:rPr>
          <w:rFonts w:ascii="Times New Roman" w:eastAsia="Times New Roman" w:hAnsi="Times New Roman" w:cs="Times New Roman"/>
          <w:color w:val="000000" w:themeColor="text1"/>
          <w:sz w:val="24"/>
          <w:szCs w:val="24"/>
        </w:rPr>
        <w:t>Department of Chemistry, Zhejiang University, Hangzhou, China</w:t>
      </w:r>
    </w:p>
    <w:p w14:paraId="3477E83A" w14:textId="77777777" w:rsidR="00782CCA" w:rsidRPr="00760133" w:rsidRDefault="00000000">
      <w:pPr>
        <w:jc w:val="both"/>
        <w:rPr>
          <w:rFonts w:ascii="Times New Roman" w:eastAsia="Times New Roman" w:hAnsi="Times New Roman" w:cs="Times New Roman"/>
          <w:color w:val="000000" w:themeColor="text1"/>
          <w:sz w:val="24"/>
          <w:szCs w:val="24"/>
        </w:rPr>
      </w:pPr>
      <w:r w:rsidRPr="00760133">
        <w:rPr>
          <w:rFonts w:ascii="Times New Roman" w:eastAsia="Times New Roman" w:hAnsi="Times New Roman" w:cs="Times New Roman"/>
          <w:color w:val="000000" w:themeColor="text1"/>
          <w:sz w:val="24"/>
          <w:szCs w:val="24"/>
          <w:vertAlign w:val="superscript"/>
        </w:rPr>
        <w:t>11</w:t>
      </w:r>
      <w:r w:rsidRPr="00760133">
        <w:rPr>
          <w:rFonts w:ascii="Times New Roman" w:eastAsia="Times New Roman" w:hAnsi="Times New Roman" w:cs="Times New Roman"/>
          <w:color w:val="000000" w:themeColor="text1"/>
          <w:sz w:val="24"/>
          <w:szCs w:val="24"/>
        </w:rPr>
        <w:t>Max Planck Institute of Molecular Cell Biology and Genetics; Dresden, Saxony, 01307, Germany</w:t>
      </w:r>
    </w:p>
    <w:p w14:paraId="7714CB43" w14:textId="77777777" w:rsidR="00782CCA" w:rsidRPr="00760133" w:rsidRDefault="00000000">
      <w:pPr>
        <w:jc w:val="both"/>
        <w:rPr>
          <w:rFonts w:ascii="Times New Roman" w:eastAsia="Times New Roman" w:hAnsi="Times New Roman" w:cs="Times New Roman"/>
          <w:color w:val="000000" w:themeColor="text1"/>
          <w:sz w:val="24"/>
          <w:szCs w:val="24"/>
        </w:rPr>
      </w:pPr>
      <w:r w:rsidRPr="00760133">
        <w:rPr>
          <w:rFonts w:ascii="Times New Roman" w:eastAsia="Times New Roman" w:hAnsi="Times New Roman" w:cs="Times New Roman"/>
          <w:color w:val="000000" w:themeColor="text1"/>
          <w:sz w:val="24"/>
          <w:szCs w:val="24"/>
          <w:vertAlign w:val="superscript"/>
        </w:rPr>
        <w:t>12</w:t>
      </w:r>
      <w:r w:rsidRPr="00760133">
        <w:rPr>
          <w:rFonts w:ascii="Times New Roman" w:eastAsia="Times New Roman" w:hAnsi="Times New Roman" w:cs="Times New Roman"/>
          <w:color w:val="000000" w:themeColor="text1"/>
          <w:sz w:val="24"/>
          <w:szCs w:val="24"/>
          <w:highlight w:val="white"/>
        </w:rPr>
        <w:t>Laboratory of Organic Chemistry, ETH Zurich, Zurich, Switzerland</w:t>
      </w:r>
    </w:p>
    <w:p w14:paraId="73C6D381" w14:textId="77777777" w:rsidR="00782CCA" w:rsidRDefault="00782CCA">
      <w:pPr>
        <w:jc w:val="both"/>
        <w:rPr>
          <w:rFonts w:ascii="Times New Roman" w:eastAsia="Times New Roman" w:hAnsi="Times New Roman" w:cs="Times New Roman"/>
          <w:sz w:val="24"/>
          <w:szCs w:val="24"/>
        </w:rPr>
      </w:pPr>
    </w:p>
    <w:p w14:paraId="2DACF9F8" w14:textId="77777777" w:rsidR="00782CCA"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vertAlign w:val="superscript"/>
        </w:rPr>
        <w:t>13</w:t>
      </w:r>
      <w:r>
        <w:rPr>
          <w:rFonts w:ascii="Times New Roman" w:eastAsia="Times New Roman" w:hAnsi="Times New Roman" w:cs="Times New Roman"/>
          <w:sz w:val="24"/>
          <w:szCs w:val="24"/>
        </w:rPr>
        <w:t>These authors contributed equally</w:t>
      </w:r>
    </w:p>
    <w:p w14:paraId="5FFE6D8B" w14:textId="77777777" w:rsidR="00782CCA"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 xml:space="preserve">Corresponding authors: </w:t>
      </w:r>
      <w:hyperlink r:id="rId14">
        <w:r w:rsidR="00782CCA">
          <w:rPr>
            <w:rFonts w:ascii="Times New Roman" w:eastAsia="Times New Roman" w:hAnsi="Times New Roman" w:cs="Times New Roman"/>
            <w:color w:val="1155CC"/>
            <w:sz w:val="24"/>
            <w:szCs w:val="24"/>
            <w:u w:val="single"/>
          </w:rPr>
          <w:t>kejiawu@uw.edu</w:t>
        </w:r>
      </w:hyperlink>
      <w:r>
        <w:rPr>
          <w:rFonts w:ascii="Times New Roman" w:eastAsia="Times New Roman" w:hAnsi="Times New Roman" w:cs="Times New Roman"/>
          <w:sz w:val="24"/>
          <w:szCs w:val="24"/>
        </w:rPr>
        <w:t xml:space="preserve">, </w:t>
      </w:r>
      <w:hyperlink r:id="rId15">
        <w:r w:rsidR="00782CCA">
          <w:rPr>
            <w:rFonts w:ascii="Times New Roman" w:eastAsia="Times New Roman" w:hAnsi="Times New Roman" w:cs="Times New Roman"/>
            <w:color w:val="1155CC"/>
            <w:sz w:val="24"/>
            <w:szCs w:val="24"/>
            <w:highlight w:val="white"/>
            <w:u w:val="single"/>
          </w:rPr>
          <w:t>hilvert@ethz.ch</w:t>
        </w:r>
      </w:hyperlink>
      <w:r>
        <w:rPr>
          <w:rFonts w:ascii="Times New Roman" w:eastAsia="Times New Roman" w:hAnsi="Times New Roman" w:cs="Times New Roman"/>
          <w:color w:val="222222"/>
          <w:sz w:val="24"/>
          <w:szCs w:val="24"/>
          <w:highlight w:val="white"/>
        </w:rPr>
        <w:t xml:space="preserve">, </w:t>
      </w:r>
      <w:hyperlink r:id="rId16">
        <w:r w:rsidR="00782CCA">
          <w:rPr>
            <w:rFonts w:ascii="Times New Roman" w:eastAsia="Times New Roman" w:hAnsi="Times New Roman" w:cs="Times New Roman"/>
            <w:color w:val="1155CC"/>
            <w:sz w:val="24"/>
            <w:szCs w:val="24"/>
            <w:highlight w:val="white"/>
            <w:u w:val="single"/>
          </w:rPr>
          <w:t>dabaker@uw.edu</w:t>
        </w:r>
      </w:hyperlink>
    </w:p>
    <w:p w14:paraId="3EBD4E27" w14:textId="77777777" w:rsidR="00782CCA" w:rsidRDefault="00782CCA">
      <w:pPr>
        <w:jc w:val="both"/>
        <w:rPr>
          <w:rFonts w:ascii="Times New Roman" w:eastAsia="Times New Roman" w:hAnsi="Times New Roman" w:cs="Times New Roman"/>
          <w:sz w:val="24"/>
          <w:szCs w:val="24"/>
        </w:rPr>
      </w:pPr>
    </w:p>
    <w:p w14:paraId="7F6C1424" w14:textId="77777777" w:rsidR="00782CCA" w:rsidRDefault="00782CCA">
      <w:pPr>
        <w:jc w:val="both"/>
        <w:rPr>
          <w:rFonts w:ascii="Times New Roman" w:eastAsia="Times New Roman" w:hAnsi="Times New Roman" w:cs="Times New Roman"/>
          <w:sz w:val="24"/>
          <w:szCs w:val="24"/>
        </w:rPr>
      </w:pPr>
    </w:p>
    <w:p w14:paraId="704DB172" w14:textId="77777777" w:rsidR="00782CCA" w:rsidRDefault="00782CCA"/>
    <w:p w14:paraId="6F9D52BB" w14:textId="77777777" w:rsidR="00782CCA" w:rsidRDefault="00000000">
      <w:r>
        <w:br w:type="page"/>
      </w:r>
    </w:p>
    <w:p w14:paraId="017BB491" w14:textId="77777777" w:rsidR="00782CCA" w:rsidRDefault="00000000">
      <w:pPr>
        <w:pStyle w:val="Heading1"/>
      </w:pPr>
      <w:bookmarkStart w:id="2" w:name="_Toc240190391"/>
      <w:r>
        <w:lastRenderedPageBreak/>
        <w:t>Table of Contents</w:t>
      </w:r>
      <w:bookmarkEnd w:id="2"/>
    </w:p>
    <w:p w14:paraId="01CAD00F" w14:textId="77777777" w:rsidR="00782CCA" w:rsidRDefault="00782CCA"/>
    <w:sdt>
      <w:sdtPr>
        <w:id w:val="1745198570"/>
        <w:docPartObj>
          <w:docPartGallery w:val="Table of Contents"/>
          <w:docPartUnique/>
        </w:docPartObj>
      </w:sdtPr>
      <w:sdtContent>
        <w:p w14:paraId="6F7C32AA" w14:textId="77777777" w:rsidR="0062709C" w:rsidRDefault="00000000">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r>
            <w:fldChar w:fldCharType="begin"/>
          </w:r>
          <w:r>
            <w:instrText xml:space="preserve"> TOC \h \u \z \n \t "Heading 1,1,Heading 2,2,Heading 3,3,Heading 4,4,Heading 5,5,Heading 6,6,"</w:instrText>
          </w:r>
          <w:r>
            <w:fldChar w:fldCharType="separate"/>
          </w:r>
          <w:hyperlink w:anchor="_Toc240190391" w:history="1">
            <w:r w:rsidR="0062709C" w:rsidRPr="00385EA4">
              <w:rPr>
                <w:rStyle w:val="Hyperlink"/>
                <w:noProof/>
              </w:rPr>
              <w:t>Table of Contents</w:t>
            </w:r>
          </w:hyperlink>
        </w:p>
        <w:p w14:paraId="0AB0A157" w14:textId="77777777" w:rsidR="0062709C" w:rsidRDefault="0062709C">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392" w:history="1">
            <w:r w:rsidRPr="00385EA4">
              <w:rPr>
                <w:rStyle w:val="Hyperlink"/>
                <w:noProof/>
              </w:rPr>
              <w:t>Methods</w:t>
            </w:r>
          </w:hyperlink>
        </w:p>
        <w:p w14:paraId="352A4A91" w14:textId="77777777" w:rsidR="0062709C" w:rsidRDefault="0062709C">
          <w:pPr>
            <w:pStyle w:val="TOC2"/>
            <w:tabs>
              <w:tab w:val="left" w:pos="72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393" w:history="1">
            <w:r w:rsidRPr="00385EA4">
              <w:rPr>
                <w:rStyle w:val="Hyperlink"/>
                <w:noProof/>
              </w:rPr>
              <w:t>1.</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Computational pipeline for de novo metalloproteases</w:t>
            </w:r>
          </w:hyperlink>
        </w:p>
        <w:p w14:paraId="327B6CDA"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394" w:history="1">
            <w:r w:rsidRPr="00385EA4">
              <w:rPr>
                <w:rStyle w:val="Hyperlink"/>
                <w:noProof/>
              </w:rPr>
              <w:t>1.1.</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Generation of theozyme</w:t>
            </w:r>
          </w:hyperlink>
        </w:p>
        <w:p w14:paraId="440BA84F"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395" w:history="1">
            <w:r w:rsidRPr="00385EA4">
              <w:rPr>
                <w:rStyle w:val="Hyperlink"/>
                <w:noProof/>
              </w:rPr>
              <w:t>1.2.</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RFD2-MI</w:t>
            </w:r>
          </w:hyperlink>
        </w:p>
        <w:p w14:paraId="0E44B29F"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396" w:history="1">
            <w:r w:rsidRPr="00385EA4">
              <w:rPr>
                <w:rStyle w:val="Hyperlink"/>
                <w:noProof/>
              </w:rPr>
              <w:t>1.3.</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Iterated EnhancedMPNN-constrained relax sequence design</w:t>
            </w:r>
          </w:hyperlink>
        </w:p>
        <w:p w14:paraId="7C854205"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397" w:history="1">
            <w:r w:rsidRPr="00385EA4">
              <w:rPr>
                <w:rStyle w:val="Hyperlink"/>
                <w:noProof/>
              </w:rPr>
              <w:t>1.4.</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AF3 modeling for apo protease</w:t>
            </w:r>
          </w:hyperlink>
        </w:p>
        <w:p w14:paraId="1F42A5DE"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398" w:history="1">
            <w:r w:rsidRPr="00385EA4">
              <w:rPr>
                <w:rStyle w:val="Hyperlink"/>
                <w:noProof/>
              </w:rPr>
              <w:t>1.5.</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Partial diffusion</w:t>
            </w:r>
          </w:hyperlink>
        </w:p>
        <w:p w14:paraId="5AE1E647"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399" w:history="1">
            <w:r w:rsidRPr="00385EA4">
              <w:rPr>
                <w:rStyle w:val="Hyperlink"/>
                <w:noProof/>
              </w:rPr>
              <w:t>1.6.</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AF3 modeling of the protease-Zn(II)-substrate complex</w:t>
            </w:r>
          </w:hyperlink>
        </w:p>
        <w:p w14:paraId="274C0737"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00" w:history="1">
            <w:r w:rsidRPr="00385EA4">
              <w:rPr>
                <w:rStyle w:val="Hyperlink"/>
                <w:noProof/>
              </w:rPr>
              <w:t>1.7.</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AF3 modeling of the protease-Zn(II)-transition state analog (TSA) complex</w:t>
            </w:r>
          </w:hyperlink>
        </w:p>
        <w:p w14:paraId="2ABD7F28"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01" w:history="1">
            <w:r w:rsidRPr="00385EA4">
              <w:rPr>
                <w:rStyle w:val="Hyperlink"/>
                <w:noProof/>
              </w:rPr>
              <w:t>1.8.</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Filtering</w:t>
            </w:r>
          </w:hyperlink>
        </w:p>
        <w:p w14:paraId="42C3E185" w14:textId="77777777" w:rsidR="0062709C" w:rsidRDefault="0062709C">
          <w:pPr>
            <w:pStyle w:val="TOC2"/>
            <w:tabs>
              <w:tab w:val="left" w:pos="72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02" w:history="1">
            <w:r w:rsidRPr="00385EA4">
              <w:rPr>
                <w:rStyle w:val="Hyperlink"/>
                <w:noProof/>
              </w:rPr>
              <w:t>2.</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Computational redesign of de novo metalloprotease to target TDP-43</w:t>
            </w:r>
          </w:hyperlink>
        </w:p>
        <w:p w14:paraId="6FAF89CC"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03" w:history="1">
            <w:r w:rsidRPr="00385EA4">
              <w:rPr>
                <w:rStyle w:val="Hyperlink"/>
                <w:noProof/>
              </w:rPr>
              <w:t>2.1.</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Identify starting docks of de novo metalloprotease and substrate window</w:t>
            </w:r>
          </w:hyperlink>
        </w:p>
        <w:p w14:paraId="3C46592F"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04" w:history="1">
            <w:r w:rsidRPr="00385EA4">
              <w:rPr>
                <w:rStyle w:val="Hyperlink"/>
                <w:noProof/>
              </w:rPr>
              <w:t>2.2.</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Partial diffusion with fixed catalytic motif and polar interface motif</w:t>
            </w:r>
          </w:hyperlink>
        </w:p>
        <w:p w14:paraId="71D84680"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05" w:history="1">
            <w:r w:rsidRPr="00385EA4">
              <w:rPr>
                <w:rStyle w:val="Hyperlink"/>
                <w:noProof/>
              </w:rPr>
              <w:t>2.3.</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Prediction and filtering</w:t>
            </w:r>
          </w:hyperlink>
        </w:p>
        <w:p w14:paraId="111581F5" w14:textId="77777777" w:rsidR="0062709C" w:rsidRDefault="0062709C">
          <w:pPr>
            <w:pStyle w:val="TOC2"/>
            <w:tabs>
              <w:tab w:val="left" w:pos="72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06" w:history="1">
            <w:r w:rsidRPr="00385EA4">
              <w:rPr>
                <w:rStyle w:val="Hyperlink"/>
                <w:noProof/>
              </w:rPr>
              <w:t>3.</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Computational design of de novo metalloprotease to target TDP-43</w:t>
            </w:r>
          </w:hyperlink>
        </w:p>
        <w:p w14:paraId="0127453C"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07" w:history="1">
            <w:r w:rsidRPr="00385EA4">
              <w:rPr>
                <w:rStyle w:val="Hyperlink"/>
                <w:noProof/>
              </w:rPr>
              <w:t>3.1.</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Motif scaffolding</w:t>
            </w:r>
          </w:hyperlink>
        </w:p>
        <w:p w14:paraId="5A97CF3C"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08" w:history="1">
            <w:r w:rsidRPr="00385EA4">
              <w:rPr>
                <w:rStyle w:val="Hyperlink"/>
                <w:noProof/>
              </w:rPr>
              <w:t>3.2.</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Sequence design, prediction and iterations</w:t>
            </w:r>
          </w:hyperlink>
        </w:p>
        <w:p w14:paraId="0CF612BC" w14:textId="77777777" w:rsidR="0062709C" w:rsidRDefault="0062709C">
          <w:pPr>
            <w:pStyle w:val="TOC2"/>
            <w:tabs>
              <w:tab w:val="left" w:pos="72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09" w:history="1">
            <w:r w:rsidRPr="00385EA4">
              <w:rPr>
                <w:rStyle w:val="Hyperlink"/>
                <w:noProof/>
              </w:rPr>
              <w:t>4.</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Experimental materials and methods</w:t>
            </w:r>
          </w:hyperlink>
        </w:p>
        <w:p w14:paraId="57395E62"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10" w:history="1">
            <w:r w:rsidRPr="00385EA4">
              <w:rPr>
                <w:rStyle w:val="Hyperlink"/>
                <w:noProof/>
              </w:rPr>
              <w:t>4.1.</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Genetic constructs</w:t>
            </w:r>
          </w:hyperlink>
        </w:p>
        <w:p w14:paraId="4EE6B642"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11" w:history="1">
            <w:r w:rsidRPr="00385EA4">
              <w:rPr>
                <w:rStyle w:val="Hyperlink"/>
                <w:noProof/>
              </w:rPr>
              <w:t>4.2.</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Small scale protein expression and purification</w:t>
            </w:r>
          </w:hyperlink>
        </w:p>
        <w:p w14:paraId="03EAE7F5"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12" w:history="1">
            <w:r w:rsidRPr="00385EA4">
              <w:rPr>
                <w:rStyle w:val="Hyperlink"/>
                <w:noProof/>
              </w:rPr>
              <w:t>4.3.</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Large scale protein expression and purification</w:t>
            </w:r>
          </w:hyperlink>
        </w:p>
        <w:p w14:paraId="65D15DA5"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13" w:history="1">
            <w:r w:rsidRPr="00385EA4">
              <w:rPr>
                <w:rStyle w:val="Hyperlink"/>
                <w:noProof/>
              </w:rPr>
              <w:t>4.4.</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Screening of functional active sites using the cis construct</w:t>
            </w:r>
          </w:hyperlink>
        </w:p>
        <w:p w14:paraId="2C027343"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14" w:history="1">
            <w:r w:rsidRPr="00385EA4">
              <w:rPr>
                <w:rStyle w:val="Hyperlink"/>
                <w:noProof/>
              </w:rPr>
              <w:t>4.5.</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Screening of active proteases using the trans constructs.</w:t>
            </w:r>
          </w:hyperlink>
        </w:p>
        <w:p w14:paraId="750C8F87"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15" w:history="1">
            <w:r w:rsidRPr="00385EA4">
              <w:rPr>
                <w:rStyle w:val="Hyperlink"/>
                <w:noProof/>
              </w:rPr>
              <w:t>4.6.</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Functional validation of individual catalytic residues</w:t>
            </w:r>
          </w:hyperlink>
        </w:p>
        <w:p w14:paraId="7DEB251A"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16" w:history="1">
            <w:r w:rsidRPr="00385EA4">
              <w:rPr>
                <w:rStyle w:val="Hyperlink"/>
                <w:noProof/>
              </w:rPr>
              <w:t>4.7.</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Assessment of Zinc binding</w:t>
            </w:r>
          </w:hyperlink>
        </w:p>
        <w:p w14:paraId="40FB4869"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17" w:history="1">
            <w:r w:rsidRPr="00385EA4">
              <w:rPr>
                <w:rStyle w:val="Hyperlink"/>
                <w:noProof/>
              </w:rPr>
              <w:t>4.8.</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Characterization of cross-reactivity</w:t>
            </w:r>
          </w:hyperlink>
        </w:p>
        <w:p w14:paraId="0315C8A1"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18" w:history="1">
            <w:r w:rsidRPr="00385EA4">
              <w:rPr>
                <w:rStyle w:val="Hyperlink"/>
                <w:noProof/>
              </w:rPr>
              <w:t>4.9.</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Kinetics</w:t>
            </w:r>
          </w:hyperlink>
        </w:p>
        <w:p w14:paraId="75BE6BDA"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19" w:history="1">
            <w:r w:rsidRPr="00385EA4">
              <w:rPr>
                <w:rStyle w:val="Hyperlink"/>
                <w:noProof/>
              </w:rPr>
              <w:t>4.10.</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Screening for TDP-43 proteases</w:t>
            </w:r>
          </w:hyperlink>
        </w:p>
        <w:p w14:paraId="253C8036"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20" w:history="1">
            <w:r w:rsidRPr="00385EA4">
              <w:rPr>
                <w:rStyle w:val="Hyperlink"/>
                <w:noProof/>
              </w:rPr>
              <w:t>4.11.</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Substrate selectivity of TDPn3 and TDPr3</w:t>
            </w:r>
          </w:hyperlink>
        </w:p>
        <w:p w14:paraId="1D0F6552"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21" w:history="1">
            <w:r w:rsidRPr="00385EA4">
              <w:rPr>
                <w:rStyle w:val="Hyperlink"/>
                <w:noProof/>
              </w:rPr>
              <w:t>4.12.</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Cleavage of full-length human TDP-43</w:t>
            </w:r>
          </w:hyperlink>
        </w:p>
        <w:p w14:paraId="72AEBC20"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22" w:history="1">
            <w:r w:rsidRPr="00385EA4">
              <w:rPr>
                <w:rStyle w:val="Hyperlink"/>
                <w:noProof/>
              </w:rPr>
              <w:t>4.13.</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Intact protein mass spectrometry</w:t>
            </w:r>
          </w:hyperlink>
        </w:p>
        <w:p w14:paraId="34740073"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23" w:history="1">
            <w:r w:rsidRPr="00385EA4">
              <w:rPr>
                <w:rStyle w:val="Hyperlink"/>
                <w:noProof/>
              </w:rPr>
              <w:t>4.14.</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Protein sample preparation for crystallography</w:t>
            </w:r>
          </w:hyperlink>
        </w:p>
        <w:p w14:paraId="61421A1C"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24" w:history="1">
            <w:r w:rsidRPr="00385EA4">
              <w:rPr>
                <w:rStyle w:val="Hyperlink"/>
                <w:noProof/>
              </w:rPr>
              <w:t>4.15.</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X-ray crystallography</w:t>
            </w:r>
          </w:hyperlink>
        </w:p>
        <w:p w14:paraId="3FF09850"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25" w:history="1">
            <w:r w:rsidRPr="00385EA4">
              <w:rPr>
                <w:rStyle w:val="Hyperlink"/>
                <w:noProof/>
              </w:rPr>
              <w:t>4.16.</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Analysis of structural similarity between AF3 models and crystal structures</w:t>
            </w:r>
          </w:hyperlink>
        </w:p>
        <w:p w14:paraId="0C0FFD5F"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26" w:history="1">
            <w:r w:rsidRPr="00385EA4">
              <w:rPr>
                <w:rStyle w:val="Hyperlink"/>
                <w:noProof/>
              </w:rPr>
              <w:t>4.17.</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Analysis of structural similarity between crystal structures and existing protein structures in nature</w:t>
            </w:r>
          </w:hyperlink>
        </w:p>
        <w:p w14:paraId="5C77E3DA"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27" w:history="1">
            <w:r w:rsidRPr="00385EA4">
              <w:rPr>
                <w:rStyle w:val="Hyperlink"/>
                <w:noProof/>
              </w:rPr>
              <w:t>4.18.</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Analysis of sequence similarity between designs and existing protein in nature</w:t>
            </w:r>
          </w:hyperlink>
        </w:p>
        <w:p w14:paraId="7E6D00D4"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28" w:history="1">
            <w:r w:rsidRPr="00385EA4">
              <w:rPr>
                <w:rStyle w:val="Hyperlink"/>
                <w:noProof/>
              </w:rPr>
              <w:t>4.19.</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Screening of the active site single site saturation mutagenesis library and the combinatorial library</w:t>
            </w:r>
          </w:hyperlink>
        </w:p>
        <w:p w14:paraId="36C5AEAA"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29" w:history="1">
            <w:r w:rsidRPr="00385EA4">
              <w:rPr>
                <w:rStyle w:val="Hyperlink"/>
                <w:noProof/>
              </w:rPr>
              <w:t>4.20.</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Conditional activation of cytokine mimic by de novo protease</w:t>
            </w:r>
          </w:hyperlink>
        </w:p>
        <w:p w14:paraId="58CA8DF1"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30" w:history="1">
            <w:r w:rsidRPr="00385EA4">
              <w:rPr>
                <w:rStyle w:val="Hyperlink"/>
                <w:noProof/>
              </w:rPr>
              <w:t>4.21.</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EGFR antagonist assay</w:t>
            </w:r>
          </w:hyperlink>
        </w:p>
        <w:p w14:paraId="6DB43CC0" w14:textId="77777777" w:rsidR="0062709C" w:rsidRDefault="0062709C">
          <w:pPr>
            <w:pStyle w:val="TOC2"/>
            <w:tabs>
              <w:tab w:val="left" w:pos="72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31" w:history="1">
            <w:r w:rsidRPr="00385EA4">
              <w:rPr>
                <w:rStyle w:val="Hyperlink"/>
                <w:noProof/>
              </w:rPr>
              <w:t>5.</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Molecular dynamics and machine-learning–based quantum mechanical calculations for the retrospective analysis of design activity</w:t>
            </w:r>
          </w:hyperlink>
        </w:p>
        <w:p w14:paraId="368B88A9"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32" w:history="1">
            <w:r w:rsidRPr="00385EA4">
              <w:rPr>
                <w:rStyle w:val="Hyperlink"/>
                <w:noProof/>
              </w:rPr>
              <w:t>5.1.</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Molecular dynamics simulations of the Michaelis complex</w:t>
            </w:r>
          </w:hyperlink>
        </w:p>
        <w:p w14:paraId="22069F6D"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33" w:history="1">
            <w:r w:rsidRPr="00385EA4">
              <w:rPr>
                <w:rStyle w:val="Hyperlink"/>
                <w:noProof/>
              </w:rPr>
              <w:t>5.2.</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Machine-learning–based quantum mechanical analysis of the reaction pathway</w:t>
            </w:r>
          </w:hyperlink>
        </w:p>
        <w:p w14:paraId="731EDEE1" w14:textId="77777777" w:rsidR="0062709C" w:rsidRDefault="0062709C">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34" w:history="1">
            <w:r w:rsidRPr="00385EA4">
              <w:rPr>
                <w:rStyle w:val="Hyperlink"/>
                <w:noProof/>
              </w:rPr>
              <w:t>Supplementary Discussions</w:t>
            </w:r>
          </w:hyperlink>
        </w:p>
        <w:p w14:paraId="0259461E" w14:textId="77777777" w:rsidR="0062709C" w:rsidRDefault="0062709C">
          <w:pPr>
            <w:pStyle w:val="TOC2"/>
            <w:tabs>
              <w:tab w:val="left" w:pos="72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35" w:history="1">
            <w:r w:rsidRPr="00385EA4">
              <w:rPr>
                <w:rStyle w:val="Hyperlink"/>
                <w:noProof/>
              </w:rPr>
              <w:t>1.</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Choice of the theozyme</w:t>
            </w:r>
          </w:hyperlink>
        </w:p>
        <w:p w14:paraId="35E3A16D" w14:textId="77777777" w:rsidR="0062709C" w:rsidRDefault="0062709C">
          <w:pPr>
            <w:pStyle w:val="TOC2"/>
            <w:tabs>
              <w:tab w:val="left" w:pos="72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36" w:history="1">
            <w:r w:rsidRPr="00385EA4">
              <w:rPr>
                <w:rStyle w:val="Hyperlink"/>
                <w:noProof/>
              </w:rPr>
              <w:t>2.</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Representation of the water molecule in the prediction of the ES complex using the Zn(II)-water strategy.</w:t>
            </w:r>
          </w:hyperlink>
        </w:p>
        <w:p w14:paraId="78B492BC" w14:textId="77777777" w:rsidR="0062709C" w:rsidRDefault="0062709C">
          <w:pPr>
            <w:pStyle w:val="TOC2"/>
            <w:tabs>
              <w:tab w:val="left" w:pos="72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37" w:history="1">
            <w:r w:rsidRPr="00385EA4">
              <w:rPr>
                <w:rStyle w:val="Hyperlink"/>
                <w:noProof/>
              </w:rPr>
              <w:t>3.</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Additional discussions of the crystal structures</w:t>
            </w:r>
          </w:hyperlink>
        </w:p>
        <w:p w14:paraId="426E39B9" w14:textId="77777777" w:rsidR="0062709C" w:rsidRDefault="0062709C">
          <w:pPr>
            <w:pStyle w:val="TOC3"/>
            <w:tabs>
              <w:tab w:val="left" w:pos="120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38" w:history="1">
            <w:r w:rsidRPr="00385EA4">
              <w:rPr>
                <w:rStyle w:val="Hyperlink"/>
                <w:noProof/>
              </w:rPr>
              <w:t>3.1.</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The protease-Zn(II)-substrate complex of ZnO7 (PDB: 11CM)</w:t>
            </w:r>
          </w:hyperlink>
        </w:p>
        <w:p w14:paraId="19A9389D"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39" w:history="1">
            <w:r w:rsidRPr="00385EA4">
              <w:rPr>
                <w:rStyle w:val="Hyperlink"/>
                <w:noProof/>
              </w:rPr>
              <w:t>1.2 The E45Q-substrate complex of TDPr3 (PDB: 11DU)</w:t>
            </w:r>
          </w:hyperlink>
        </w:p>
        <w:p w14:paraId="0BEDA0AD"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40" w:history="1">
            <w:r w:rsidRPr="00385EA4">
              <w:rPr>
                <w:rStyle w:val="Hyperlink"/>
                <w:noProof/>
              </w:rPr>
              <w:t>1.2 The E146Q-Zn(II)-substrate complex of Zn48 (PDB: 11CU)</w:t>
            </w:r>
          </w:hyperlink>
        </w:p>
        <w:p w14:paraId="3639C4D2" w14:textId="77777777" w:rsidR="0062709C" w:rsidRDefault="0062709C">
          <w:pPr>
            <w:pStyle w:val="TOC2"/>
            <w:tabs>
              <w:tab w:val="left" w:pos="72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41" w:history="1">
            <w:r w:rsidRPr="00385EA4">
              <w:rPr>
                <w:rStyle w:val="Hyperlink"/>
                <w:noProof/>
              </w:rPr>
              <w:t>4.</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Limitations of the machine learning force field-based quantum mechanical calculations of the activation energy barriers.</w:t>
            </w:r>
          </w:hyperlink>
        </w:p>
        <w:p w14:paraId="61407A10" w14:textId="77777777" w:rsidR="0062709C" w:rsidRDefault="0062709C">
          <w:pPr>
            <w:pStyle w:val="TOC2"/>
            <w:tabs>
              <w:tab w:val="left" w:pos="72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42" w:history="1">
            <w:r w:rsidRPr="00385EA4">
              <w:rPr>
                <w:rStyle w:val="Hyperlink"/>
                <w:noProof/>
              </w:rPr>
              <w:t>5.</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Introduction of substrate-stabilizing residues by MPNN reduces activity</w:t>
            </w:r>
          </w:hyperlink>
        </w:p>
        <w:p w14:paraId="0197A67C" w14:textId="77777777" w:rsidR="0062709C" w:rsidRDefault="0062709C">
          <w:pPr>
            <w:pStyle w:val="TOC2"/>
            <w:tabs>
              <w:tab w:val="left" w:pos="720"/>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43" w:history="1">
            <w:r w:rsidRPr="00385EA4">
              <w:rPr>
                <w:rStyle w:val="Hyperlink"/>
                <w:noProof/>
              </w:rPr>
              <w:t>6.</w:t>
            </w:r>
            <w:r>
              <w:rPr>
                <w:rFonts w:asciiTheme="minorHAnsi" w:eastAsiaTheme="minorEastAsia" w:hAnsiTheme="minorHAnsi" w:cstheme="minorBidi"/>
                <w:noProof/>
                <w:kern w:val="2"/>
                <w:sz w:val="24"/>
                <w:szCs w:val="24"/>
                <w:lang w:val="en-US"/>
                <w14:ligatures w14:val="standardContextual"/>
              </w:rPr>
              <w:tab/>
            </w:r>
            <w:r w:rsidRPr="00385EA4">
              <w:rPr>
                <w:rStyle w:val="Hyperlink"/>
                <w:noProof/>
              </w:rPr>
              <w:t>Predictability of AF3 and MPNN in the mutagenesis space of Zn45-S_ZnO36</w:t>
            </w:r>
          </w:hyperlink>
        </w:p>
        <w:p w14:paraId="31DAA163" w14:textId="77777777" w:rsidR="0062709C" w:rsidRDefault="0062709C">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44" w:history="1">
            <w:r w:rsidRPr="00385EA4">
              <w:rPr>
                <w:rStyle w:val="Hyperlink"/>
                <w:noProof/>
              </w:rPr>
              <w:t>Supplementary Figures</w:t>
            </w:r>
          </w:hyperlink>
        </w:p>
        <w:p w14:paraId="2B6E319A"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45" w:history="1">
            <w:r w:rsidRPr="00385EA4">
              <w:rPr>
                <w:rStyle w:val="Hyperlink"/>
                <w:noProof/>
              </w:rPr>
              <w:t>Figure S1. Gel images for the cis screen of 135 designs.</w:t>
            </w:r>
          </w:hyperlink>
        </w:p>
        <w:p w14:paraId="3D71AFBC"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46" w:history="1">
            <w:r w:rsidRPr="00385EA4">
              <w:rPr>
                <w:rStyle w:val="Hyperlink"/>
                <w:noProof/>
              </w:rPr>
              <w:t>Figure S2. Densitometry analysis to determine the digested fraction of Zn44 in the cis screen after incubation at 37 °C for 1 h.</w:t>
            </w:r>
          </w:hyperlink>
        </w:p>
        <w:p w14:paraId="4D6F85C4"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47" w:history="1">
            <w:r w:rsidRPr="00385EA4">
              <w:rPr>
                <w:rStyle w:val="Hyperlink"/>
                <w:noProof/>
              </w:rPr>
              <w:t>Figure S3. Representative deconvoluted mass spectra of selected hits from the cis screen.</w:t>
            </w:r>
          </w:hyperlink>
        </w:p>
        <w:p w14:paraId="4A6B96DB"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48" w:history="1">
            <w:r w:rsidRPr="00385EA4">
              <w:rPr>
                <w:rStyle w:val="Hyperlink"/>
                <w:noProof/>
              </w:rPr>
              <w:t>Figure S4. SDS-PAGE gel images for the trans screen of 40 designs.</w:t>
            </w:r>
          </w:hyperlink>
        </w:p>
        <w:p w14:paraId="1C87238E"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49" w:history="1">
            <w:r w:rsidRPr="00385EA4">
              <w:rPr>
                <w:rStyle w:val="Hyperlink"/>
                <w:noProof/>
              </w:rPr>
              <w:t>Figure S5. Densitometry analysis to determine the digested fraction of Zn5 in the trans construct screen after incubation at 37 °C for 1 h.</w:t>
            </w:r>
          </w:hyperlink>
        </w:p>
        <w:p w14:paraId="076BC9D1"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50" w:history="1">
            <w:r w:rsidRPr="00385EA4">
              <w:rPr>
                <w:rStyle w:val="Hyperlink"/>
                <w:noProof/>
              </w:rPr>
              <w:t>Figure S6. Single catalytic residue knockout experiment. SDS-PAGE gel images from one of the three replicates</w:t>
            </w:r>
          </w:hyperlink>
        </w:p>
        <w:p w14:paraId="4D2A187D"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51" w:history="1">
            <w:r w:rsidRPr="00385EA4">
              <w:rPr>
                <w:rStyle w:val="Hyperlink"/>
                <w:noProof/>
              </w:rPr>
              <w:t>Figure.S7 Detailed grouping of gel lanes for the single catalytic residue KO experiment.</w:t>
            </w:r>
          </w:hyperlink>
        </w:p>
        <w:p w14:paraId="62FA4AC6"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52" w:history="1">
            <w:r w:rsidRPr="00385EA4">
              <w:rPr>
                <w:rStyle w:val="Hyperlink"/>
                <w:noProof/>
              </w:rPr>
              <w:t>Figure S8. Position of R79 on ZnO36. AF3 predictions of the ZnO ES complex and the transition state complex.</w:t>
            </w:r>
          </w:hyperlink>
        </w:p>
        <w:p w14:paraId="37138631"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53" w:history="1">
            <w:r w:rsidRPr="00385EA4">
              <w:rPr>
                <w:rStyle w:val="Hyperlink"/>
                <w:noProof/>
              </w:rPr>
              <w:t>Figure S9. Tyrosine hydrogen bond angles in the crystal structures of two native proteases and in the AF3 TSA models of five designs.</w:t>
            </w:r>
          </w:hyperlink>
        </w:p>
        <w:p w14:paraId="030FCDBC"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54" w:history="1">
            <w:r w:rsidRPr="00385EA4">
              <w:rPr>
                <w:rStyle w:val="Hyperlink"/>
                <w:noProof/>
              </w:rPr>
              <w:t>Figure S10. Zn(II) binding isotherms for Zn5, ZnO7, ZnO36, ZnO39 and Zn45</w:t>
            </w:r>
          </w:hyperlink>
        </w:p>
        <w:p w14:paraId="10546729"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55" w:history="1">
            <w:r w:rsidRPr="00385EA4">
              <w:rPr>
                <w:rStyle w:val="Hyperlink"/>
                <w:noProof/>
              </w:rPr>
              <w:t>Figure S11. cross-reactivity experiment, SDS-PAGE gel images from one of the three replicates.</w:t>
            </w:r>
          </w:hyperlink>
        </w:p>
        <w:p w14:paraId="11065CC7"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56" w:history="1">
            <w:r w:rsidRPr="00385EA4">
              <w:rPr>
                <w:rStyle w:val="Hyperlink"/>
                <w:noProof/>
              </w:rPr>
              <w:t>Figure S12. Detailed grouping of gel lanes for the cross-reactivity experiment.</w:t>
            </w:r>
          </w:hyperlink>
        </w:p>
        <w:p w14:paraId="3C21F058"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57" w:history="1">
            <w:r w:rsidRPr="00385EA4">
              <w:rPr>
                <w:rStyle w:val="Hyperlink"/>
                <w:noProof/>
              </w:rPr>
              <w:t>Figure S13. Raw SDS-PAGE gel images of the total turnover number experiments for a, Zn45 and b, Zn45_v2, after 12 hours and 8 hours at 37 C, respectively.</w:t>
            </w:r>
          </w:hyperlink>
        </w:p>
        <w:p w14:paraId="7D0E46B1"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58" w:history="1">
            <w:r w:rsidRPr="00385EA4">
              <w:rPr>
                <w:rStyle w:val="Hyperlink"/>
                <w:noProof/>
              </w:rPr>
              <w:t>Figure S14. The AF3 ES models for the cleavage site of Zn45 cleaving ZnO36 and mass spec.</w:t>
            </w:r>
          </w:hyperlink>
        </w:p>
        <w:p w14:paraId="27BAF5A1"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59" w:history="1">
            <w:r w:rsidRPr="00385EA4">
              <w:rPr>
                <w:rStyle w:val="Hyperlink"/>
                <w:noProof/>
              </w:rPr>
              <w:t>Figure S15. Progress curves, standard curves and correction of inner filter effect for the kinetics measurements of ZnO7.</w:t>
            </w:r>
          </w:hyperlink>
        </w:p>
        <w:p w14:paraId="4A6DE898"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60" w:history="1">
            <w:r w:rsidRPr="00385EA4">
              <w:rPr>
                <w:rStyle w:val="Hyperlink"/>
                <w:noProof/>
              </w:rPr>
              <w:t>Figure S16. Progress curves, standard curves and correction of inner filter effect for the kinetics measurements of Zn45 cleaving the substrate of ZnO36.</w:t>
            </w:r>
          </w:hyperlink>
        </w:p>
        <w:p w14:paraId="7580F784"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61" w:history="1">
            <w:r w:rsidRPr="00385EA4">
              <w:rPr>
                <w:rStyle w:val="Hyperlink"/>
                <w:noProof/>
              </w:rPr>
              <w:t>Figure S17. End point gels of the kinetics measurements of ZnO7 and Zn45.</w:t>
            </w:r>
          </w:hyperlink>
        </w:p>
        <w:p w14:paraId="6FA47D29"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62" w:history="1">
            <w:r w:rsidRPr="00385EA4">
              <w:rPr>
                <w:rStyle w:val="Hyperlink"/>
                <w:noProof/>
              </w:rPr>
              <w:t>Figure S18. Hydrogen bonds around the Q32 residue in the crystal structure of protease-substrate complex of the E32Q variant of ZnO7.</w:t>
            </w:r>
          </w:hyperlink>
        </w:p>
        <w:p w14:paraId="146271A1"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63" w:history="1">
            <w:r w:rsidRPr="00385EA4">
              <w:rPr>
                <w:rStyle w:val="Hyperlink"/>
                <w:noProof/>
              </w:rPr>
              <w:t>Figure S19. Machine learning force field calculations of the activation energy barriers of the nucleophilic attack steps of ZnO7, Zn45 and astacin.</w:t>
            </w:r>
          </w:hyperlink>
        </w:p>
        <w:p w14:paraId="1FADD7FA"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64" w:history="1">
            <w:r w:rsidRPr="00385EA4">
              <w:rPr>
                <w:rStyle w:val="Hyperlink"/>
                <w:noProof/>
              </w:rPr>
              <w:t>Figure S20. Conservative mutation V121I slightly refines the positioning of the oxyanion stabilizing tyrosine Y122.</w:t>
            </w:r>
          </w:hyperlink>
        </w:p>
        <w:p w14:paraId="6B4344EB"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65" w:history="1">
            <w:r w:rsidRPr="00385EA4">
              <w:rPr>
                <w:rStyle w:val="Hyperlink"/>
                <w:noProof/>
              </w:rPr>
              <w:t>Figure S21. Cis screening for active redesigned proteases against human TDP-43.</w:t>
            </w:r>
          </w:hyperlink>
        </w:p>
        <w:p w14:paraId="0EB7E6EE"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66" w:history="1">
            <w:r w:rsidRPr="00385EA4">
              <w:rPr>
                <w:rStyle w:val="Hyperlink"/>
                <w:noProof/>
              </w:rPr>
              <w:t>Figure S22. Trans screening for active redesigned proteases against human TDP-43.</w:t>
            </w:r>
          </w:hyperlink>
        </w:p>
        <w:p w14:paraId="4023002B"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67" w:history="1">
            <w:r w:rsidRPr="00385EA4">
              <w:rPr>
                <w:rStyle w:val="Hyperlink"/>
                <w:noProof/>
              </w:rPr>
              <w:t>Figure S23. Screening for active de novo proteases against human TDP-43.</w:t>
            </w:r>
          </w:hyperlink>
        </w:p>
        <w:p w14:paraId="19CA44F2"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68" w:history="1">
            <w:r w:rsidRPr="00385EA4">
              <w:rPr>
                <w:rStyle w:val="Hyperlink"/>
                <w:noProof/>
              </w:rPr>
              <w:t>Figure S24. Raw SDS-PAGE gel image of TDPn3 cleavning the full-length TDP43 in the oligomer state and the monomer state.</w:t>
            </w:r>
          </w:hyperlink>
        </w:p>
        <w:p w14:paraId="7FC3AAC9"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69" w:history="1">
            <w:r w:rsidRPr="00385EA4">
              <w:rPr>
                <w:rStyle w:val="Hyperlink"/>
                <w:noProof/>
              </w:rPr>
              <w:t>Figure S25. Western blot gel images for the masked EGFR antagonist assay.</w:t>
            </w:r>
          </w:hyperlink>
        </w:p>
        <w:p w14:paraId="107BEE0A" w14:textId="77777777" w:rsidR="0062709C" w:rsidRDefault="0062709C">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70" w:history="1">
            <w:r w:rsidRPr="00385EA4">
              <w:rPr>
                <w:rStyle w:val="Hyperlink"/>
                <w:noProof/>
              </w:rPr>
              <w:t>Supplementary tables</w:t>
            </w:r>
          </w:hyperlink>
        </w:p>
        <w:p w14:paraId="7D67A343"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71" w:history="1">
            <w:r w:rsidRPr="00385EA4">
              <w:rPr>
                <w:rStyle w:val="Hyperlink"/>
                <w:noProof/>
              </w:rPr>
              <w:t>Table S1. Comparison between the positions of water when modeling water and Zn(II) ion as one or two entities in AF3.</w:t>
            </w:r>
          </w:hyperlink>
        </w:p>
        <w:p w14:paraId="0BEF32EF"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72" w:history="1">
            <w:r w:rsidRPr="00385EA4">
              <w:rPr>
                <w:rStyle w:val="Hyperlink"/>
                <w:noProof/>
              </w:rPr>
              <w:t>Table S2. Molecular masses of the cleavage products from the cis screen</w:t>
            </w:r>
          </w:hyperlink>
        </w:p>
        <w:p w14:paraId="7281BC62"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73" w:history="1">
            <w:r w:rsidRPr="00385EA4">
              <w:rPr>
                <w:rStyle w:val="Hyperlink"/>
                <w:noProof/>
              </w:rPr>
              <w:t>Table S3. Screening outcome for two-sided designs</w:t>
            </w:r>
          </w:hyperlink>
        </w:p>
        <w:p w14:paraId="7624F954"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74" w:history="1">
            <w:r w:rsidRPr="00385EA4">
              <w:rPr>
                <w:rStyle w:val="Hyperlink"/>
                <w:noProof/>
              </w:rPr>
              <w:t>​​Table S4. Design sequences</w:t>
            </w:r>
          </w:hyperlink>
        </w:p>
        <w:p w14:paraId="037E03C8"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75" w:history="1">
            <w:r w:rsidRPr="00385EA4">
              <w:rPr>
                <w:rStyle w:val="Hyperlink"/>
                <w:noProof/>
              </w:rPr>
              <w:t>Table S5. Crystallography data collection and refinement statistics</w:t>
            </w:r>
          </w:hyperlink>
        </w:p>
        <w:p w14:paraId="1463B14D"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76" w:history="1">
            <w:r w:rsidRPr="00385EA4">
              <w:rPr>
                <w:rStyle w:val="Hyperlink"/>
                <w:noProof/>
                <w:lang w:val="en-US"/>
              </w:rPr>
              <w:t>Table S6. Sequence similarity between active metalloprotease designs and proteins in nature.</w:t>
            </w:r>
          </w:hyperlink>
        </w:p>
        <w:p w14:paraId="4F959FCD"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77" w:history="1">
            <w:r w:rsidRPr="00385EA4">
              <w:rPr>
                <w:rStyle w:val="Hyperlink"/>
                <w:noProof/>
                <w:lang w:val="en-US"/>
              </w:rPr>
              <w:t xml:space="preserve">Table S7. Kinetic parameters of native zinc proteases arranged in ascending order of </w:t>
            </w:r>
            <w:r w:rsidRPr="00385EA4">
              <w:rPr>
                <w:rStyle w:val="Hyperlink"/>
                <w:i/>
                <w:iCs/>
                <w:noProof/>
                <w:lang w:val="en-US"/>
              </w:rPr>
              <w:t>k</w:t>
            </w:r>
            <w:r w:rsidRPr="00385EA4">
              <w:rPr>
                <w:rStyle w:val="Hyperlink"/>
                <w:noProof/>
                <w:vertAlign w:val="subscript"/>
                <w:lang w:val="en-US"/>
              </w:rPr>
              <w:t>cat</w:t>
            </w:r>
          </w:hyperlink>
        </w:p>
        <w:p w14:paraId="3A206A98"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78" w:history="1">
            <w:r w:rsidRPr="00385EA4">
              <w:rPr>
                <w:rStyle w:val="Hyperlink"/>
                <w:noProof/>
              </w:rPr>
              <w:t>Table S8. Sequences of full-length human TDP43</w:t>
            </w:r>
          </w:hyperlink>
        </w:p>
        <w:p w14:paraId="08A60B02" w14:textId="77777777" w:rsidR="0062709C" w:rsidRDefault="0062709C">
          <w:pPr>
            <w:pStyle w:val="TOC3"/>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79" w:history="1">
            <w:r w:rsidRPr="00385EA4">
              <w:rPr>
                <w:rStyle w:val="Hyperlink"/>
                <w:noProof/>
              </w:rPr>
              <w:t>Table S9. Designs sequences of masked biologics systems.</w:t>
            </w:r>
          </w:hyperlink>
        </w:p>
        <w:p w14:paraId="650111A2" w14:textId="77777777" w:rsidR="0062709C" w:rsidRDefault="0062709C">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240190480" w:history="1">
            <w:r w:rsidRPr="00385EA4">
              <w:rPr>
                <w:rStyle w:val="Hyperlink"/>
                <w:noProof/>
              </w:rPr>
              <w:t>Reference</w:t>
            </w:r>
          </w:hyperlink>
        </w:p>
        <w:p w14:paraId="097FE847" w14:textId="750E5FBF" w:rsidR="00782CCA" w:rsidRDefault="00000000">
          <w:pPr>
            <w:widowControl w:val="0"/>
            <w:spacing w:before="60" w:line="240" w:lineRule="auto"/>
            <w:rPr>
              <w:color w:val="1155CC"/>
              <w:u w:val="single"/>
            </w:rPr>
          </w:pPr>
          <w:r>
            <w:fldChar w:fldCharType="end"/>
          </w:r>
        </w:p>
      </w:sdtContent>
    </w:sdt>
    <w:p w14:paraId="0AFEA74A" w14:textId="77777777" w:rsidR="00782CCA" w:rsidRDefault="00782CCA"/>
    <w:p w14:paraId="66647DE6" w14:textId="77777777" w:rsidR="00782CCA" w:rsidRDefault="00000000">
      <w:pPr>
        <w:pStyle w:val="Heading1"/>
      </w:pPr>
      <w:bookmarkStart w:id="3" w:name="_Toc240190392"/>
      <w:r>
        <w:t>Methods</w:t>
      </w:r>
      <w:bookmarkEnd w:id="3"/>
      <w:r>
        <w:t xml:space="preserve"> </w:t>
      </w:r>
    </w:p>
    <w:p w14:paraId="383ECD5A" w14:textId="77777777" w:rsidR="00782CCA" w:rsidRDefault="00000000">
      <w:pPr>
        <w:pStyle w:val="Heading2"/>
        <w:numPr>
          <w:ilvl w:val="0"/>
          <w:numId w:val="2"/>
        </w:numPr>
      </w:pPr>
      <w:bookmarkStart w:id="4" w:name="_Toc240190393"/>
      <w:r>
        <w:t>Computational pipeline for de novo metalloproteases</w:t>
      </w:r>
      <w:bookmarkEnd w:id="4"/>
    </w:p>
    <w:p w14:paraId="5C58C5A4" w14:textId="77777777" w:rsidR="00782CCA" w:rsidRDefault="00000000">
      <w:pPr>
        <w:ind w:left="720"/>
      </w:pPr>
      <w:r>
        <w:t>A comprehensive schematic of the computational pipeline for the de novo design of zinc proteases is shown in Fig. S1.</w:t>
      </w:r>
    </w:p>
    <w:p w14:paraId="54A31D83" w14:textId="77777777" w:rsidR="00782CCA" w:rsidRDefault="00000000">
      <w:pPr>
        <w:pStyle w:val="Heading3"/>
        <w:numPr>
          <w:ilvl w:val="1"/>
          <w:numId w:val="2"/>
        </w:numPr>
      </w:pPr>
      <w:bookmarkStart w:id="5" w:name="_Toc240190394"/>
      <w:r>
        <w:t xml:space="preserve">Generation of </w:t>
      </w:r>
      <w:proofErr w:type="spellStart"/>
      <w:r>
        <w:t>theozyme</w:t>
      </w:r>
      <w:bookmarkEnd w:id="5"/>
      <w:proofErr w:type="spellEnd"/>
    </w:p>
    <w:p w14:paraId="10B00AE0" w14:textId="77777777" w:rsidR="00782CCA" w:rsidRDefault="00000000">
      <w:pPr>
        <w:ind w:left="1440"/>
      </w:pPr>
      <w:r>
        <w:t xml:space="preserve">To create a minimal catalytic motif, we combined the catalytic residue coordinates of aminopeptidase N and the substrate conformation of native astacin. For the catalytic residues, we extracted the heavy atom coordinates of H293, E293, H297, E316, Y377 from the crystal structure of aminopeptidase N in complex with </w:t>
      </w:r>
      <w:proofErr w:type="gramStart"/>
      <w:r>
        <w:t>Zn(</w:t>
      </w:r>
      <w:proofErr w:type="gramEnd"/>
      <w:r>
        <w:t xml:space="preserve">II) and a </w:t>
      </w:r>
      <w:proofErr w:type="spellStart"/>
      <w:r>
        <w:t>phosphinic</w:t>
      </w:r>
      <w:proofErr w:type="spellEnd"/>
      <w:r>
        <w:t xml:space="preserve"> transition state analog (TSA; PDB code: 4qhp). For the substrate conformation, we extracted the protease and substrate sequences from ref (PDB: 1qji</w:t>
      </w:r>
      <w:proofErr w:type="gramStart"/>
      <w:r>
        <w:t>), and</w:t>
      </w:r>
      <w:proofErr w:type="gramEnd"/>
      <w:r>
        <w:t xml:space="preserve"> used </w:t>
      </w:r>
      <w:proofErr w:type="spellStart"/>
      <w:r>
        <w:t>Alphafold</w:t>
      </w:r>
      <w:proofErr w:type="spellEnd"/>
      <w:r>
        <w:t xml:space="preserve"> 3 (AF3) to predict the enzyme-substrate (ES) structure of astacin in complex with </w:t>
      </w:r>
      <w:proofErr w:type="gramStart"/>
      <w:r>
        <w:t>Zn(</w:t>
      </w:r>
      <w:proofErr w:type="gramEnd"/>
      <w:r>
        <w:t xml:space="preserve">II) and this substrate sequence. Superposition was performed using the H293 NE2, E294 OE1 OE2, H297 NE2, E316 OE2, Y377 OH, ZN atoms in the aminopeptidase N TSA complex and the H92 NE2, E93 OE1 OE2, H96 NE2, H102 NE2, Y149 OH, ZN atoms in the astacin ES complex. After superposition, the backbone heavy atom coordinates of the P1-P2’ residues in the substrate chain, the backbone heavy atoms coordinates of the C64, W65, S66 residues in the protease chain, as well as the coordinates of the </w:t>
      </w:r>
      <w:proofErr w:type="gramStart"/>
      <w:r>
        <w:t>Zn(</w:t>
      </w:r>
      <w:proofErr w:type="gramEnd"/>
      <w:r>
        <w:t xml:space="preserve">II) atom in the astacin ES structure are extracted and combined with the aminopeptidase N catalytic residues. This combined motif is used as the input motif for </w:t>
      </w:r>
      <w:proofErr w:type="spellStart"/>
      <w:r>
        <w:t>RoseTTAFold</w:t>
      </w:r>
      <w:proofErr w:type="spellEnd"/>
      <w:r>
        <w:t xml:space="preserve"> Diffusion 2 for Molecular Interfaces (RFD2-MI) to generate de novo metalloproteases.</w:t>
      </w:r>
    </w:p>
    <w:p w14:paraId="4C9DF683" w14:textId="77777777" w:rsidR="00782CCA" w:rsidRDefault="00000000">
      <w:pPr>
        <w:pStyle w:val="Heading3"/>
        <w:numPr>
          <w:ilvl w:val="1"/>
          <w:numId w:val="2"/>
        </w:numPr>
      </w:pPr>
      <w:bookmarkStart w:id="6" w:name="_Toc240190395"/>
      <w:r>
        <w:lastRenderedPageBreak/>
        <w:t>RFD2-MI</w:t>
      </w:r>
      <w:bookmarkEnd w:id="6"/>
    </w:p>
    <w:p w14:paraId="6306CFD6" w14:textId="77777777" w:rsidR="00782CCA" w:rsidRDefault="00000000">
      <w:pPr>
        <w:ind w:left="1440"/>
      </w:pPr>
      <w:r>
        <w:t xml:space="preserve">We used </w:t>
      </w:r>
      <w:proofErr w:type="spellStart"/>
      <w:r>
        <w:t>RoseTTAFold</w:t>
      </w:r>
      <w:proofErr w:type="spellEnd"/>
      <w:r>
        <w:t xml:space="preserve"> Diffusion 2 for Molecular Interfaces (RFD2-MI) to generate backbones to host the </w:t>
      </w:r>
      <w:proofErr w:type="spellStart"/>
      <w:r>
        <w:t>theozyme</w:t>
      </w:r>
      <w:proofErr w:type="spellEnd"/>
      <w:r>
        <w:t xml:space="preserve"> described in 1.1. RFD2-MI is run using a command such as:</w:t>
      </w:r>
    </w:p>
    <w:p w14:paraId="17603330" w14:textId="77777777" w:rsidR="00782CCA" w:rsidRDefault="00782CCA">
      <w:pPr>
        <w:ind w:left="1440"/>
      </w:pPr>
    </w:p>
    <w:p w14:paraId="6098883C" w14:textId="77777777" w:rsidR="00782CCA" w:rsidRDefault="00000000">
      <w:pPr>
        <w:spacing w:line="313" w:lineRule="auto"/>
        <w:ind w:left="1440"/>
        <w:rPr>
          <w:rFonts w:ascii="Courier New" w:eastAsia="Courier New" w:hAnsi="Courier New" w:cs="Courier New"/>
          <w:sz w:val="20"/>
          <w:szCs w:val="20"/>
          <w:highlight w:val="white"/>
        </w:rPr>
      </w:pPr>
      <w:r>
        <w:rPr>
          <w:rFonts w:ascii="Courier New" w:eastAsia="Courier New" w:hAnsi="Courier New" w:cs="Courier New"/>
          <w:sz w:val="20"/>
          <w:szCs w:val="20"/>
          <w:highlight w:val="white"/>
        </w:rPr>
        <w:t>/path/to/rfd2mi/run_inference.py --config-name=</w:t>
      </w:r>
      <w:proofErr w:type="spellStart"/>
      <w:r>
        <w:rPr>
          <w:rFonts w:ascii="Courier New" w:eastAsia="Courier New" w:hAnsi="Courier New" w:cs="Courier New"/>
          <w:sz w:val="20"/>
          <w:szCs w:val="20"/>
          <w:highlight w:val="white"/>
        </w:rPr>
        <w:t>aa_ppi</w:t>
      </w:r>
      <w:proofErr w:type="spellEnd"/>
      <w:r>
        <w:rPr>
          <w:rFonts w:ascii="Courier New" w:eastAsia="Courier New" w:hAnsi="Courier New" w:cs="Courier New"/>
          <w:sz w:val="20"/>
          <w:szCs w:val="20"/>
          <w:highlight w:val="white"/>
        </w:rPr>
        <w:t xml:space="preserve">     inference.ckpt_path=/path/to/modelcheckpoint/ck.pt     </w:t>
      </w:r>
      <w:proofErr w:type="spellStart"/>
      <w:proofErr w:type="gramStart"/>
      <w:r>
        <w:rPr>
          <w:rFonts w:ascii="Courier New" w:eastAsia="Courier New" w:hAnsi="Courier New" w:cs="Courier New"/>
          <w:sz w:val="20"/>
          <w:szCs w:val="20"/>
          <w:highlight w:val="white"/>
        </w:rPr>
        <w:t>contigmap.length</w:t>
      </w:r>
      <w:proofErr w:type="spellEnd"/>
      <w:proofErr w:type="gramEnd"/>
      <w:r>
        <w:rPr>
          <w:rFonts w:ascii="Courier New" w:eastAsia="Courier New" w:hAnsi="Courier New" w:cs="Courier New"/>
          <w:sz w:val="20"/>
          <w:szCs w:val="20"/>
          <w:highlight w:val="white"/>
        </w:rPr>
        <w:t xml:space="preserve">=180-220     </w:t>
      </w:r>
      <w:proofErr w:type="spellStart"/>
      <w:r>
        <w:rPr>
          <w:rFonts w:ascii="Courier New" w:eastAsia="Courier New" w:hAnsi="Courier New" w:cs="Courier New"/>
          <w:sz w:val="20"/>
          <w:szCs w:val="20"/>
          <w:highlight w:val="white"/>
        </w:rPr>
        <w:t>inference.num_designs</w:t>
      </w:r>
      <w:proofErr w:type="spellEnd"/>
      <w:r>
        <w:rPr>
          <w:rFonts w:ascii="Courier New" w:eastAsia="Courier New" w:hAnsi="Courier New" w:cs="Courier New"/>
          <w:sz w:val="20"/>
          <w:szCs w:val="20"/>
          <w:highlight w:val="white"/>
        </w:rPr>
        <w:t xml:space="preserve">=125     </w:t>
      </w:r>
      <w:proofErr w:type="spellStart"/>
      <w:proofErr w:type="gramStart"/>
      <w:r>
        <w:rPr>
          <w:rFonts w:ascii="Courier New" w:eastAsia="Courier New" w:hAnsi="Courier New" w:cs="Courier New"/>
          <w:sz w:val="20"/>
          <w:szCs w:val="20"/>
          <w:highlight w:val="white"/>
        </w:rPr>
        <w:t>inference.ligand</w:t>
      </w:r>
      <w:proofErr w:type="spellEnd"/>
      <w:proofErr w:type="gramEnd"/>
      <w:r>
        <w:rPr>
          <w:rFonts w:ascii="Courier New" w:eastAsia="Courier New" w:hAnsi="Courier New" w:cs="Courier New"/>
          <w:sz w:val="20"/>
          <w:szCs w:val="20"/>
          <w:highlight w:val="white"/>
        </w:rPr>
        <w:t xml:space="preserve">='"ZN"'     </w:t>
      </w:r>
      <w:proofErr w:type="spellStart"/>
      <w:proofErr w:type="gramStart"/>
      <w:r>
        <w:rPr>
          <w:rFonts w:ascii="Courier New" w:eastAsia="Courier New" w:hAnsi="Courier New" w:cs="Courier New"/>
          <w:sz w:val="20"/>
          <w:szCs w:val="20"/>
          <w:highlight w:val="white"/>
        </w:rPr>
        <w:t>inference.input</w:t>
      </w:r>
      <w:proofErr w:type="gramEnd"/>
      <w:r>
        <w:rPr>
          <w:rFonts w:ascii="Courier New" w:eastAsia="Courier New" w:hAnsi="Courier New" w:cs="Courier New"/>
          <w:sz w:val="20"/>
          <w:szCs w:val="20"/>
          <w:highlight w:val="white"/>
        </w:rPr>
        <w:t>_pdb</w:t>
      </w:r>
      <w:proofErr w:type="spellEnd"/>
      <w:r>
        <w:rPr>
          <w:rFonts w:ascii="Courier New" w:eastAsia="Courier New" w:hAnsi="Courier New" w:cs="Courier New"/>
          <w:sz w:val="20"/>
          <w:szCs w:val="20"/>
          <w:highlight w:val="white"/>
        </w:rPr>
        <w:t xml:space="preserve">=/path/to/theozyme.pdb     </w:t>
      </w:r>
      <w:proofErr w:type="gramStart"/>
      <w:r>
        <w:rPr>
          <w:rFonts w:ascii="Courier New" w:eastAsia="Courier New" w:hAnsi="Courier New" w:cs="Courier New"/>
          <w:sz w:val="20"/>
          <w:szCs w:val="20"/>
          <w:highlight w:val="white"/>
        </w:rPr>
        <w:t>contigmap.contigs</w:t>
      </w:r>
      <w:proofErr w:type="gramEnd"/>
      <w:r>
        <w:rPr>
          <w:rFonts w:ascii="Courier New" w:eastAsia="Courier New" w:hAnsi="Courier New" w:cs="Courier New"/>
          <w:sz w:val="20"/>
          <w:szCs w:val="20"/>
          <w:highlight w:val="white"/>
        </w:rPr>
        <w:t>=["'15-</w:t>
      </w:r>
      <w:proofErr w:type="gramStart"/>
      <w:r>
        <w:rPr>
          <w:rFonts w:ascii="Courier New" w:eastAsia="Courier New" w:hAnsi="Courier New" w:cs="Courier New"/>
          <w:sz w:val="20"/>
          <w:szCs w:val="20"/>
          <w:highlight w:val="white"/>
        </w:rPr>
        <w:t>100,A</w:t>
      </w:r>
      <w:proofErr w:type="gramEnd"/>
      <w:r>
        <w:rPr>
          <w:rFonts w:ascii="Courier New" w:eastAsia="Courier New" w:hAnsi="Courier New" w:cs="Courier New"/>
          <w:sz w:val="20"/>
          <w:szCs w:val="20"/>
          <w:highlight w:val="white"/>
        </w:rPr>
        <w:t>64-66,10-</w:t>
      </w:r>
      <w:proofErr w:type="gramStart"/>
      <w:r>
        <w:rPr>
          <w:rFonts w:ascii="Courier New" w:eastAsia="Courier New" w:hAnsi="Courier New" w:cs="Courier New"/>
          <w:sz w:val="20"/>
          <w:szCs w:val="20"/>
          <w:highlight w:val="white"/>
        </w:rPr>
        <w:t>100,A</w:t>
      </w:r>
      <w:proofErr w:type="gramEnd"/>
      <w:r>
        <w:rPr>
          <w:rFonts w:ascii="Courier New" w:eastAsia="Courier New" w:hAnsi="Courier New" w:cs="Courier New"/>
          <w:sz w:val="20"/>
          <w:szCs w:val="20"/>
          <w:highlight w:val="white"/>
        </w:rPr>
        <w:t>293-297,25-</w:t>
      </w:r>
      <w:proofErr w:type="gramStart"/>
      <w:r>
        <w:rPr>
          <w:rFonts w:ascii="Courier New" w:eastAsia="Courier New" w:hAnsi="Courier New" w:cs="Courier New"/>
          <w:sz w:val="20"/>
          <w:szCs w:val="20"/>
          <w:highlight w:val="white"/>
        </w:rPr>
        <w:t>100,A</w:t>
      </w:r>
      <w:proofErr w:type="gramEnd"/>
      <w:r>
        <w:rPr>
          <w:rFonts w:ascii="Courier New" w:eastAsia="Courier New" w:hAnsi="Courier New" w:cs="Courier New"/>
          <w:sz w:val="20"/>
          <w:szCs w:val="20"/>
          <w:highlight w:val="white"/>
        </w:rPr>
        <w:t>315-317,25-</w:t>
      </w:r>
      <w:proofErr w:type="gramStart"/>
      <w:r>
        <w:rPr>
          <w:rFonts w:ascii="Courier New" w:eastAsia="Courier New" w:hAnsi="Courier New" w:cs="Courier New"/>
          <w:sz w:val="20"/>
          <w:szCs w:val="20"/>
          <w:highlight w:val="white"/>
        </w:rPr>
        <w:t>100,A</w:t>
      </w:r>
      <w:proofErr w:type="gramEnd"/>
      <w:r>
        <w:rPr>
          <w:rFonts w:ascii="Courier New" w:eastAsia="Courier New" w:hAnsi="Courier New" w:cs="Courier New"/>
          <w:sz w:val="20"/>
          <w:szCs w:val="20"/>
          <w:highlight w:val="white"/>
        </w:rPr>
        <w:t>376-378,15-100,0_3-</w:t>
      </w:r>
      <w:proofErr w:type="gramStart"/>
      <w:r>
        <w:rPr>
          <w:rFonts w:ascii="Courier New" w:eastAsia="Courier New" w:hAnsi="Courier New" w:cs="Courier New"/>
          <w:sz w:val="20"/>
          <w:szCs w:val="20"/>
          <w:highlight w:val="white"/>
        </w:rPr>
        <w:t>5,B</w:t>
      </w:r>
      <w:proofErr w:type="gramEnd"/>
      <w:r>
        <w:rPr>
          <w:rFonts w:ascii="Courier New" w:eastAsia="Courier New" w:hAnsi="Courier New" w:cs="Courier New"/>
          <w:sz w:val="20"/>
          <w:szCs w:val="20"/>
          <w:highlight w:val="white"/>
        </w:rPr>
        <w:t>3-5,2-2'</w:t>
      </w:r>
      <w:proofErr w:type="gramStart"/>
      <w:r>
        <w:rPr>
          <w:rFonts w:ascii="Courier New" w:eastAsia="Courier New" w:hAnsi="Courier New" w:cs="Courier New"/>
          <w:sz w:val="20"/>
          <w:szCs w:val="20"/>
          <w:highlight w:val="white"/>
        </w:rPr>
        <w:t xml:space="preserve">"]   </w:t>
      </w:r>
      <w:proofErr w:type="gramEnd"/>
      <w:r>
        <w:rPr>
          <w:rFonts w:ascii="Courier New" w:eastAsia="Courier New" w:hAnsi="Courier New" w:cs="Courier New"/>
          <w:sz w:val="20"/>
          <w:szCs w:val="20"/>
          <w:highlight w:val="white"/>
        </w:rPr>
        <w:t xml:space="preserve">  </w:t>
      </w:r>
      <w:proofErr w:type="spellStart"/>
      <w:proofErr w:type="gramStart"/>
      <w:r>
        <w:rPr>
          <w:rFonts w:ascii="Courier New" w:eastAsia="Courier New" w:hAnsi="Courier New" w:cs="Courier New"/>
          <w:sz w:val="20"/>
          <w:szCs w:val="20"/>
          <w:highlight w:val="white"/>
        </w:rPr>
        <w:t>diffuser.T</w:t>
      </w:r>
      <w:proofErr w:type="spellEnd"/>
      <w:proofErr w:type="gramEnd"/>
      <w:r>
        <w:rPr>
          <w:rFonts w:ascii="Courier New" w:eastAsia="Courier New" w:hAnsi="Courier New" w:cs="Courier New"/>
          <w:sz w:val="20"/>
          <w:szCs w:val="20"/>
          <w:highlight w:val="white"/>
        </w:rPr>
        <w:t xml:space="preserve">=50    </w:t>
      </w:r>
      <w:proofErr w:type="spellStart"/>
      <w:proofErr w:type="gramStart"/>
      <w:r>
        <w:rPr>
          <w:rFonts w:ascii="Courier New" w:eastAsia="Courier New" w:hAnsi="Courier New" w:cs="Courier New"/>
          <w:sz w:val="20"/>
          <w:szCs w:val="20"/>
          <w:highlight w:val="white"/>
        </w:rPr>
        <w:t>ppi.hotspot</w:t>
      </w:r>
      <w:proofErr w:type="gramEnd"/>
      <w:r>
        <w:rPr>
          <w:rFonts w:ascii="Courier New" w:eastAsia="Courier New" w:hAnsi="Courier New" w:cs="Courier New"/>
          <w:sz w:val="20"/>
          <w:szCs w:val="20"/>
          <w:highlight w:val="white"/>
        </w:rPr>
        <w:t>_res</w:t>
      </w:r>
      <w:proofErr w:type="spellEnd"/>
      <w:r>
        <w:rPr>
          <w:rFonts w:ascii="Courier New" w:eastAsia="Courier New" w:hAnsi="Courier New" w:cs="Courier New"/>
          <w:sz w:val="20"/>
          <w:szCs w:val="20"/>
          <w:highlight w:val="white"/>
        </w:rPr>
        <w:t>='"</w:t>
      </w:r>
      <w:proofErr w:type="gramStart"/>
      <w:r>
        <w:rPr>
          <w:rFonts w:ascii="Courier New" w:eastAsia="Courier New" w:hAnsi="Courier New" w:cs="Courier New"/>
          <w:sz w:val="20"/>
          <w:szCs w:val="20"/>
          <w:highlight w:val="white"/>
        </w:rPr>
        <w:t>ZN:ZN</w:t>
      </w:r>
      <w:proofErr w:type="gramEnd"/>
      <w:r>
        <w:rPr>
          <w:rFonts w:ascii="Courier New" w:eastAsia="Courier New" w:hAnsi="Courier New" w:cs="Courier New"/>
          <w:sz w:val="20"/>
          <w:szCs w:val="20"/>
          <w:highlight w:val="white"/>
        </w:rPr>
        <w:t xml:space="preserve">"'     </w:t>
      </w:r>
      <w:proofErr w:type="spellStart"/>
      <w:proofErr w:type="gramStart"/>
      <w:r>
        <w:rPr>
          <w:rFonts w:ascii="Courier New" w:eastAsia="Courier New" w:hAnsi="Courier New" w:cs="Courier New"/>
          <w:sz w:val="20"/>
          <w:szCs w:val="20"/>
          <w:highlight w:val="white"/>
        </w:rPr>
        <w:t>inference.output</w:t>
      </w:r>
      <w:proofErr w:type="gramEnd"/>
      <w:r>
        <w:rPr>
          <w:rFonts w:ascii="Courier New" w:eastAsia="Courier New" w:hAnsi="Courier New" w:cs="Courier New"/>
          <w:sz w:val="20"/>
          <w:szCs w:val="20"/>
          <w:highlight w:val="white"/>
        </w:rPr>
        <w:t>_prefix</w:t>
      </w:r>
      <w:proofErr w:type="spellEnd"/>
      <w:r>
        <w:rPr>
          <w:rFonts w:ascii="Courier New" w:eastAsia="Courier New" w:hAnsi="Courier New" w:cs="Courier New"/>
          <w:sz w:val="20"/>
          <w:szCs w:val="20"/>
          <w:highlight w:val="white"/>
        </w:rPr>
        <w:t xml:space="preserve">=/path/to/output  </w:t>
      </w:r>
    </w:p>
    <w:p w14:paraId="56AF50CB" w14:textId="77777777" w:rsidR="00782CCA" w:rsidRDefault="00000000">
      <w:pPr>
        <w:spacing w:line="313" w:lineRule="auto"/>
        <w:ind w:left="720"/>
        <w:rPr>
          <w:rFonts w:ascii="Courier New" w:eastAsia="Courier New" w:hAnsi="Courier New" w:cs="Courier New"/>
          <w:sz w:val="20"/>
          <w:szCs w:val="20"/>
          <w:highlight w:val="white"/>
        </w:rPr>
      </w:pPr>
      <w:r>
        <w:rPr>
          <w:rFonts w:ascii="Courier New" w:eastAsia="Courier New" w:hAnsi="Courier New" w:cs="Courier New"/>
          <w:sz w:val="20"/>
          <w:szCs w:val="20"/>
          <w:highlight w:val="white"/>
        </w:rPr>
        <w:t xml:space="preserve">   </w:t>
      </w:r>
    </w:p>
    <w:p w14:paraId="1EBB6446" w14:textId="77777777" w:rsidR="00782CCA" w:rsidRDefault="00000000">
      <w:pPr>
        <w:ind w:left="1440"/>
      </w:pPr>
      <w:r>
        <w:t xml:space="preserve">Backbones generated by RFD2-MI are filtered based on low loop contents, ideal </w:t>
      </w:r>
      <w:proofErr w:type="spellStart"/>
      <w:r>
        <w:t>C</w:t>
      </w:r>
      <w:r>
        <w:rPr>
          <w:vertAlign w:val="subscript"/>
        </w:rPr>
        <w:t>alpha</w:t>
      </w:r>
      <w:r>
        <w:t>-C</w:t>
      </w:r>
      <w:r>
        <w:rPr>
          <w:vertAlign w:val="subscript"/>
        </w:rPr>
        <w:t>beta</w:t>
      </w:r>
      <w:proofErr w:type="spellEnd"/>
      <w:r>
        <w:t xml:space="preserve"> distances, no chain breaks, and clefts large enough for easy access of the substrates. </w:t>
      </w:r>
    </w:p>
    <w:p w14:paraId="160293D2" w14:textId="77777777" w:rsidR="00782CCA" w:rsidRDefault="00000000">
      <w:pPr>
        <w:pStyle w:val="Heading3"/>
        <w:numPr>
          <w:ilvl w:val="1"/>
          <w:numId w:val="2"/>
        </w:numPr>
      </w:pPr>
      <w:bookmarkStart w:id="7" w:name="_Toc240190396"/>
      <w:r>
        <w:t xml:space="preserve">Iterated </w:t>
      </w:r>
      <w:proofErr w:type="spellStart"/>
      <w:r>
        <w:t>EnhancedMPNN</w:t>
      </w:r>
      <w:proofErr w:type="spellEnd"/>
      <w:r>
        <w:t>-constrained relax sequence design</w:t>
      </w:r>
      <w:bookmarkEnd w:id="7"/>
      <w:r>
        <w:t xml:space="preserve"> </w:t>
      </w:r>
    </w:p>
    <w:p w14:paraId="7BED9037" w14:textId="77777777" w:rsidR="00782CCA" w:rsidRDefault="00000000">
      <w:pPr>
        <w:ind w:left="1440"/>
      </w:pPr>
      <w:r>
        <w:t xml:space="preserve">To generate sequences that can fold into the scaffolds designed by RFD2-MI, we used </w:t>
      </w:r>
      <w:proofErr w:type="spellStart"/>
      <w:r>
        <w:t>EnhancedMPNN</w:t>
      </w:r>
      <w:proofErr w:type="spellEnd"/>
      <w:r>
        <w:t xml:space="preserve"> for sequence generation as well as side chain packing. We reasoned that simultaneously designing the sequences of both the protease chain (chain A) and the substrate chain (chain B) can enable more flexibility in the sequence </w:t>
      </w:r>
      <w:proofErr w:type="gramStart"/>
      <w:r>
        <w:t>space, and</w:t>
      </w:r>
      <w:proofErr w:type="gramEnd"/>
      <w:r>
        <w:t xml:space="preserve"> thereby increase the chance for the resulting sequences to fold into a structure to scaffold the </w:t>
      </w:r>
      <w:proofErr w:type="spellStart"/>
      <w:r>
        <w:t>theozyme</w:t>
      </w:r>
      <w:proofErr w:type="spellEnd"/>
      <w:r>
        <w:t xml:space="preserve"> precisely. </w:t>
      </w:r>
      <w:proofErr w:type="gramStart"/>
      <w:r>
        <w:t>Therefore</w:t>
      </w:r>
      <w:proofErr w:type="gramEnd"/>
      <w:r>
        <w:t xml:space="preserve"> we carried out two-sided sequence design using </w:t>
      </w:r>
      <w:proofErr w:type="spellStart"/>
      <w:r>
        <w:t>EnhancedMPNN</w:t>
      </w:r>
      <w:proofErr w:type="spellEnd"/>
      <w:r>
        <w:t xml:space="preserve"> with a command such as:</w:t>
      </w:r>
    </w:p>
    <w:p w14:paraId="63C27F45" w14:textId="77777777" w:rsidR="00782CCA" w:rsidRDefault="00782CCA">
      <w:pPr>
        <w:ind w:left="1440"/>
      </w:pPr>
    </w:p>
    <w:p w14:paraId="37996C7C" w14:textId="77777777" w:rsidR="00782CCA" w:rsidRDefault="00000000">
      <w:pPr>
        <w:ind w:left="1440"/>
        <w:rPr>
          <w:rFonts w:ascii="Courier New" w:eastAsia="Courier New" w:hAnsi="Courier New" w:cs="Courier New"/>
          <w:sz w:val="20"/>
          <w:szCs w:val="20"/>
        </w:rPr>
      </w:pPr>
      <w:r>
        <w:rPr>
          <w:rFonts w:ascii="Courier New" w:eastAsia="Courier New" w:hAnsi="Courier New" w:cs="Courier New"/>
          <w:sz w:val="20"/>
          <w:szCs w:val="20"/>
        </w:rPr>
        <w:t>/path/to/mpnn/run.py --</w:t>
      </w:r>
      <w:proofErr w:type="spellStart"/>
      <w:r>
        <w:rPr>
          <w:rFonts w:ascii="Courier New" w:eastAsia="Courier New" w:hAnsi="Courier New" w:cs="Courier New"/>
          <w:sz w:val="20"/>
          <w:szCs w:val="20"/>
        </w:rPr>
        <w:t>model_type</w:t>
      </w:r>
      <w:proofErr w:type="spellEnd"/>
      <w:r>
        <w:rPr>
          <w:rFonts w:ascii="Courier New" w:eastAsia="Courier New" w:hAnsi="Courier New" w:cs="Courier New"/>
          <w:sz w:val="20"/>
          <w:szCs w:val="20"/>
        </w:rPr>
        <w:t xml:space="preserve"> </w:t>
      </w:r>
      <w:proofErr w:type="spellStart"/>
      <w:r>
        <w:rPr>
          <w:rFonts w:ascii="Courier New" w:eastAsia="Courier New" w:hAnsi="Courier New" w:cs="Courier New"/>
          <w:sz w:val="20"/>
          <w:szCs w:val="20"/>
        </w:rPr>
        <w:t>ligand_mpnn</w:t>
      </w:r>
      <w:proofErr w:type="spellEnd"/>
      <w:r>
        <w:rPr>
          <w:rFonts w:ascii="Courier New" w:eastAsia="Courier New" w:hAnsi="Courier New" w:cs="Courier New"/>
          <w:sz w:val="20"/>
          <w:szCs w:val="20"/>
        </w:rPr>
        <w:t xml:space="preserve"> --enhance plddt_16_20240910-b65a33eb --</w:t>
      </w:r>
      <w:proofErr w:type="spellStart"/>
      <w:r>
        <w:rPr>
          <w:rFonts w:ascii="Courier New" w:eastAsia="Courier New" w:hAnsi="Courier New" w:cs="Courier New"/>
          <w:sz w:val="20"/>
          <w:szCs w:val="20"/>
        </w:rPr>
        <w:t>pdb_path</w:t>
      </w:r>
      <w:proofErr w:type="spellEnd"/>
      <w:r>
        <w:rPr>
          <w:rFonts w:ascii="Courier New" w:eastAsia="Courier New" w:hAnsi="Courier New" w:cs="Courier New"/>
          <w:sz w:val="20"/>
          <w:szCs w:val="20"/>
        </w:rPr>
        <w:t xml:space="preserve"> /path/to/scaffolds.pdb --</w:t>
      </w:r>
      <w:proofErr w:type="spellStart"/>
      <w:r>
        <w:rPr>
          <w:rFonts w:ascii="Courier New" w:eastAsia="Courier New" w:hAnsi="Courier New" w:cs="Courier New"/>
          <w:sz w:val="20"/>
          <w:szCs w:val="20"/>
        </w:rPr>
        <w:t>out_folder</w:t>
      </w:r>
      <w:proofErr w:type="spellEnd"/>
      <w:r>
        <w:rPr>
          <w:rFonts w:ascii="Courier New" w:eastAsia="Courier New" w:hAnsi="Courier New" w:cs="Courier New"/>
          <w:sz w:val="20"/>
          <w:szCs w:val="20"/>
        </w:rPr>
        <w:t xml:space="preserve"> /path/to/</w:t>
      </w:r>
      <w:proofErr w:type="spellStart"/>
      <w:r>
        <w:rPr>
          <w:rFonts w:ascii="Courier New" w:eastAsia="Courier New" w:hAnsi="Courier New" w:cs="Courier New"/>
          <w:sz w:val="20"/>
          <w:szCs w:val="20"/>
        </w:rPr>
        <w:t>pdb</w:t>
      </w:r>
      <w:proofErr w:type="spellEnd"/>
      <w:r>
        <w:rPr>
          <w:rFonts w:ascii="Courier New" w:eastAsia="Courier New" w:hAnsi="Courier New" w:cs="Courier New"/>
          <w:sz w:val="20"/>
          <w:szCs w:val="20"/>
        </w:rPr>
        <w:t xml:space="preserve"> --</w:t>
      </w:r>
      <w:proofErr w:type="spellStart"/>
      <w:r>
        <w:rPr>
          <w:rFonts w:ascii="Courier New" w:eastAsia="Courier New" w:hAnsi="Courier New" w:cs="Courier New"/>
          <w:sz w:val="20"/>
          <w:szCs w:val="20"/>
        </w:rPr>
        <w:t>batch_size</w:t>
      </w:r>
      <w:proofErr w:type="spellEnd"/>
      <w:r>
        <w:rPr>
          <w:rFonts w:ascii="Courier New" w:eastAsia="Courier New" w:hAnsi="Courier New" w:cs="Courier New"/>
          <w:sz w:val="20"/>
          <w:szCs w:val="20"/>
        </w:rPr>
        <w:t xml:space="preserve"> 1 --</w:t>
      </w:r>
      <w:proofErr w:type="spellStart"/>
      <w:r>
        <w:rPr>
          <w:rFonts w:ascii="Courier New" w:eastAsia="Courier New" w:hAnsi="Courier New" w:cs="Courier New"/>
          <w:sz w:val="20"/>
          <w:szCs w:val="20"/>
        </w:rPr>
        <w:t>number_of_batches</w:t>
      </w:r>
      <w:proofErr w:type="spellEnd"/>
      <w:r>
        <w:rPr>
          <w:rFonts w:ascii="Courier New" w:eastAsia="Courier New" w:hAnsi="Courier New" w:cs="Courier New"/>
          <w:sz w:val="20"/>
          <w:szCs w:val="20"/>
        </w:rPr>
        <w:t xml:space="preserve"> 1 --temperature 0.1 --</w:t>
      </w:r>
      <w:proofErr w:type="spellStart"/>
      <w:r>
        <w:rPr>
          <w:rFonts w:ascii="Courier New" w:eastAsia="Courier New" w:hAnsi="Courier New" w:cs="Courier New"/>
          <w:sz w:val="20"/>
          <w:szCs w:val="20"/>
        </w:rPr>
        <w:t>omit_AA</w:t>
      </w:r>
      <w:proofErr w:type="spellEnd"/>
      <w:r>
        <w:rPr>
          <w:rFonts w:ascii="Courier New" w:eastAsia="Courier New" w:hAnsi="Courier New" w:cs="Courier New"/>
          <w:sz w:val="20"/>
          <w:szCs w:val="20"/>
        </w:rPr>
        <w:t xml:space="preserve"> C --</w:t>
      </w:r>
      <w:proofErr w:type="spellStart"/>
      <w:r>
        <w:rPr>
          <w:rFonts w:ascii="Courier New" w:eastAsia="Courier New" w:hAnsi="Courier New" w:cs="Courier New"/>
          <w:sz w:val="20"/>
          <w:szCs w:val="20"/>
        </w:rPr>
        <w:t>chains_to_design</w:t>
      </w:r>
      <w:proofErr w:type="spellEnd"/>
      <w:r>
        <w:rPr>
          <w:rFonts w:ascii="Courier New" w:eastAsia="Courier New" w:hAnsi="Courier New" w:cs="Courier New"/>
          <w:sz w:val="20"/>
          <w:szCs w:val="20"/>
        </w:rPr>
        <w:t xml:space="preserve"> </w:t>
      </w:r>
      <w:proofErr w:type="gramStart"/>
      <w:r>
        <w:rPr>
          <w:rFonts w:ascii="Courier New" w:eastAsia="Courier New" w:hAnsi="Courier New" w:cs="Courier New"/>
          <w:sz w:val="20"/>
          <w:szCs w:val="20"/>
        </w:rPr>
        <w:t>A,B</w:t>
      </w:r>
      <w:proofErr w:type="gramEnd"/>
      <w:r>
        <w:rPr>
          <w:rFonts w:ascii="Courier New" w:eastAsia="Courier New" w:hAnsi="Courier New" w:cs="Courier New"/>
          <w:sz w:val="20"/>
          <w:szCs w:val="20"/>
        </w:rPr>
        <w:t xml:space="preserve"> --</w:t>
      </w:r>
      <w:proofErr w:type="spellStart"/>
      <w:r>
        <w:rPr>
          <w:rFonts w:ascii="Courier New" w:eastAsia="Courier New" w:hAnsi="Courier New" w:cs="Courier New"/>
          <w:sz w:val="20"/>
          <w:szCs w:val="20"/>
        </w:rPr>
        <w:t>pack_side_chains</w:t>
      </w:r>
      <w:proofErr w:type="spellEnd"/>
      <w:r>
        <w:rPr>
          <w:rFonts w:ascii="Courier New" w:eastAsia="Courier New" w:hAnsi="Courier New" w:cs="Courier New"/>
          <w:sz w:val="20"/>
          <w:szCs w:val="20"/>
        </w:rPr>
        <w:t xml:space="preserve"> 1 </w:t>
      </w:r>
    </w:p>
    <w:p w14:paraId="13E3928A" w14:textId="77777777" w:rsidR="00782CCA" w:rsidRDefault="00782CCA">
      <w:pPr>
        <w:ind w:left="1440"/>
      </w:pPr>
    </w:p>
    <w:p w14:paraId="1C79622C" w14:textId="77777777" w:rsidR="00782CCA" w:rsidRDefault="00000000">
      <w:pPr>
        <w:ind w:left="1440"/>
        <w:rPr>
          <w:sz w:val="17"/>
          <w:szCs w:val="17"/>
        </w:rPr>
      </w:pPr>
      <w:r>
        <w:t xml:space="preserve">To ensure preservation of the </w:t>
      </w:r>
      <w:proofErr w:type="spellStart"/>
      <w:r>
        <w:t>theozyme</w:t>
      </w:r>
      <w:proofErr w:type="spellEnd"/>
      <w:r>
        <w:t xml:space="preserve"> geometry, we performed constrained relaxation of the structure after sequence design. We iterated this process 10 times with an implementation analogous to Rosetta </w:t>
      </w:r>
      <w:proofErr w:type="spellStart"/>
      <w:r>
        <w:t>FastDesign</w:t>
      </w:r>
      <w:proofErr w:type="spellEnd"/>
      <w:r>
        <w:t xml:space="preserve"> (Maguire 2021). We refer to this sequence design method as </w:t>
      </w:r>
      <w:proofErr w:type="spellStart"/>
      <w:r>
        <w:t>EnhancedMPNN</w:t>
      </w:r>
      <w:proofErr w:type="spellEnd"/>
      <w:r>
        <w:t xml:space="preserve">-FR in the supplementary materials. </w:t>
      </w:r>
    </w:p>
    <w:p w14:paraId="77B7E1A3" w14:textId="77777777" w:rsidR="00782CCA" w:rsidRDefault="00782CCA">
      <w:pPr>
        <w:ind w:left="1440"/>
      </w:pPr>
    </w:p>
    <w:p w14:paraId="64581822" w14:textId="77777777" w:rsidR="00782CCA" w:rsidRDefault="00000000">
      <w:pPr>
        <w:pStyle w:val="Heading3"/>
        <w:numPr>
          <w:ilvl w:val="1"/>
          <w:numId w:val="2"/>
        </w:numPr>
      </w:pPr>
      <w:bookmarkStart w:id="8" w:name="_Toc240190397"/>
      <w:r>
        <w:lastRenderedPageBreak/>
        <w:t>AF3 modeling for apo protease</w:t>
      </w:r>
      <w:bookmarkEnd w:id="8"/>
    </w:p>
    <w:p w14:paraId="22A2BC2D" w14:textId="77777777" w:rsidR="00782CCA" w:rsidRDefault="00000000">
      <w:pPr>
        <w:ind w:left="1440"/>
      </w:pPr>
      <w:r>
        <w:t xml:space="preserve">To enable the generation of diverse backbones and to ensure the generation of sequences that can precisely fold into the </w:t>
      </w:r>
      <w:proofErr w:type="spellStart"/>
      <w:r>
        <w:t>theozyme</w:t>
      </w:r>
      <w:proofErr w:type="spellEnd"/>
      <w:r>
        <w:t xml:space="preserve">, in both the backbone generation stage and the sequence design stage, we simultaneously designed the protease chain and the substrate chain. However, in experimental validation and practical applications, the protease must fold into the desired structure in the absence of a </w:t>
      </w:r>
      <w:proofErr w:type="gramStart"/>
      <w:r>
        <w:t>Zn(</w:t>
      </w:r>
      <w:proofErr w:type="gramEnd"/>
      <w:r>
        <w:t xml:space="preserve">II) ion or the substrate chain. To assess apo protease folding of the protease chains, we use AF3 to predict the structure of the protease chains. </w:t>
      </w:r>
    </w:p>
    <w:p w14:paraId="5819CC6F" w14:textId="77777777" w:rsidR="00782CCA" w:rsidRDefault="00000000">
      <w:pPr>
        <w:ind w:left="1440"/>
        <w:rPr>
          <w:color w:val="434343"/>
        </w:rPr>
      </w:pPr>
      <w:r>
        <w:rPr>
          <w:color w:val="434343"/>
        </w:rPr>
        <w:t>An example command to run AF3 for the ES complex in shown below:</w:t>
      </w:r>
    </w:p>
    <w:p w14:paraId="70C4A01A" w14:textId="77777777" w:rsidR="00782CCA" w:rsidRDefault="00782CCA">
      <w:pPr>
        <w:ind w:left="1440"/>
        <w:rPr>
          <w:color w:val="434343"/>
        </w:rPr>
      </w:pPr>
    </w:p>
    <w:p w14:paraId="423F0739" w14:textId="77777777" w:rsidR="00782CCA" w:rsidRDefault="00000000">
      <w:pPr>
        <w:ind w:left="1440"/>
        <w:rPr>
          <w:rFonts w:ascii="Courier New" w:eastAsia="Courier New" w:hAnsi="Courier New" w:cs="Courier New"/>
          <w:color w:val="434343"/>
        </w:rPr>
      </w:pPr>
      <w:r>
        <w:rPr>
          <w:rFonts w:ascii="Courier New" w:eastAsia="Courier New" w:hAnsi="Courier New" w:cs="Courier New"/>
          <w:color w:val="434343"/>
        </w:rPr>
        <w:t>/path/to/af3/run_alphafold_custom.py   --</w:t>
      </w:r>
      <w:proofErr w:type="spellStart"/>
      <w:r>
        <w:rPr>
          <w:rFonts w:ascii="Courier New" w:eastAsia="Courier New" w:hAnsi="Courier New" w:cs="Courier New"/>
          <w:color w:val="434343"/>
        </w:rPr>
        <w:t>json_path</w:t>
      </w:r>
      <w:proofErr w:type="spellEnd"/>
      <w:r>
        <w:rPr>
          <w:rFonts w:ascii="Courier New" w:eastAsia="Courier New" w:hAnsi="Courier New" w:cs="Courier New"/>
          <w:color w:val="434343"/>
        </w:rPr>
        <w:t>=/path/to/</w:t>
      </w:r>
      <w:proofErr w:type="spellStart"/>
      <w:r>
        <w:rPr>
          <w:rFonts w:ascii="Courier New" w:eastAsia="Courier New" w:hAnsi="Courier New" w:cs="Courier New"/>
          <w:color w:val="434343"/>
        </w:rPr>
        <w:t>json</w:t>
      </w:r>
      <w:proofErr w:type="spellEnd"/>
      <w:r>
        <w:rPr>
          <w:rFonts w:ascii="Courier New" w:eastAsia="Courier New" w:hAnsi="Courier New" w:cs="Courier New"/>
          <w:color w:val="434343"/>
        </w:rPr>
        <w:t>/</w:t>
      </w:r>
      <w:proofErr w:type="gramStart"/>
      <w:r>
        <w:rPr>
          <w:rFonts w:ascii="Courier New" w:eastAsia="Courier New" w:hAnsi="Courier New" w:cs="Courier New"/>
          <w:color w:val="434343"/>
        </w:rPr>
        <w:t>input  --</w:t>
      </w:r>
      <w:proofErr w:type="spellStart"/>
      <w:proofErr w:type="gramEnd"/>
      <w:r>
        <w:rPr>
          <w:rFonts w:ascii="Courier New" w:eastAsia="Courier New" w:hAnsi="Courier New" w:cs="Courier New"/>
          <w:color w:val="434343"/>
        </w:rPr>
        <w:t>output_dir</w:t>
      </w:r>
      <w:proofErr w:type="spellEnd"/>
      <w:r>
        <w:rPr>
          <w:rFonts w:ascii="Courier New" w:eastAsia="Courier New" w:hAnsi="Courier New" w:cs="Courier New"/>
          <w:color w:val="434343"/>
        </w:rPr>
        <w:t>=/path/to/output</w:t>
      </w:r>
    </w:p>
    <w:p w14:paraId="0704E044" w14:textId="77777777" w:rsidR="00782CCA" w:rsidRDefault="00782CCA">
      <w:pPr>
        <w:ind w:left="1440"/>
      </w:pPr>
    </w:p>
    <w:p w14:paraId="611C39E9" w14:textId="77777777" w:rsidR="00782CCA" w:rsidRDefault="00000000">
      <w:pPr>
        <w:ind w:left="1440"/>
        <w:rPr>
          <w:color w:val="434343"/>
        </w:rPr>
      </w:pPr>
      <w:r>
        <w:rPr>
          <w:color w:val="434343"/>
        </w:rPr>
        <w:t>The JSON input contains only one entity: the protease chain represented as a protein polymer in the format of an amino acid sequence.</w:t>
      </w:r>
    </w:p>
    <w:p w14:paraId="12E69C1A" w14:textId="77777777" w:rsidR="00782CCA" w:rsidRDefault="00782CCA">
      <w:pPr>
        <w:ind w:left="1440"/>
        <w:rPr>
          <w:color w:val="434343"/>
        </w:rPr>
      </w:pPr>
    </w:p>
    <w:p w14:paraId="33FF5FF9" w14:textId="77777777" w:rsidR="00782CCA" w:rsidRDefault="00000000">
      <w:pPr>
        <w:ind w:left="1440"/>
      </w:pPr>
      <w:r>
        <w:t xml:space="preserve">From the AF3 models, sequences were selected based on the confidence of prediction with </w:t>
      </w:r>
      <w:proofErr w:type="spellStart"/>
      <w:r>
        <w:t>pLDDT</w:t>
      </w:r>
      <w:proofErr w:type="spellEnd"/>
      <w:r>
        <w:t xml:space="preserve">&gt; 82 and Cα RMSD &lt; 2 Å. </w:t>
      </w:r>
    </w:p>
    <w:p w14:paraId="671194B8" w14:textId="77777777" w:rsidR="00782CCA" w:rsidRDefault="00782CCA"/>
    <w:p w14:paraId="288338B4" w14:textId="77777777" w:rsidR="00782CCA" w:rsidRDefault="00000000">
      <w:pPr>
        <w:pStyle w:val="Heading3"/>
        <w:numPr>
          <w:ilvl w:val="1"/>
          <w:numId w:val="2"/>
        </w:numPr>
      </w:pPr>
      <w:bookmarkStart w:id="9" w:name="_Toc240190398"/>
      <w:r>
        <w:t>Partial diffusion</w:t>
      </w:r>
      <w:bookmarkEnd w:id="9"/>
      <w:r>
        <w:t xml:space="preserve"> </w:t>
      </w:r>
    </w:p>
    <w:p w14:paraId="4D230D68" w14:textId="77777777" w:rsidR="00782CCA" w:rsidRDefault="00000000">
      <w:pPr>
        <w:ind w:left="1440"/>
      </w:pPr>
      <w:r>
        <w:t>To ensure precise scaffolding of the catalytic residues and positioning of the target amide bond, we use partial diffusion (Vázquez Torres 2024) to perform finer local sampling of the backbones selected from the previous section. During partial diffusion, the heavy atom coordinates of the five catalytic residues in the protease chain and the heavy atom coordinates of the dipeptide segment containing the target amide bond are fixed. The rest of the backbone atom coordinates are successively noised and denoised using a command such as:</w:t>
      </w:r>
    </w:p>
    <w:p w14:paraId="54C63B94" w14:textId="77777777" w:rsidR="00782CCA" w:rsidRDefault="00782CCA">
      <w:pPr>
        <w:spacing w:line="313" w:lineRule="auto"/>
        <w:rPr>
          <w:rFonts w:ascii="Courier New" w:eastAsia="Courier New" w:hAnsi="Courier New" w:cs="Courier New"/>
          <w:sz w:val="20"/>
          <w:szCs w:val="20"/>
          <w:highlight w:val="white"/>
        </w:rPr>
      </w:pPr>
    </w:p>
    <w:p w14:paraId="53E86CB7" w14:textId="77777777" w:rsidR="00782CCA" w:rsidRDefault="00000000">
      <w:pPr>
        <w:spacing w:line="313" w:lineRule="auto"/>
        <w:ind w:left="1440"/>
        <w:rPr>
          <w:rFonts w:ascii="Courier New" w:eastAsia="Courier New" w:hAnsi="Courier New" w:cs="Courier New"/>
          <w:sz w:val="20"/>
          <w:szCs w:val="20"/>
          <w:highlight w:val="white"/>
        </w:rPr>
      </w:pPr>
      <w:r>
        <w:rPr>
          <w:rFonts w:ascii="Courier New" w:eastAsia="Courier New" w:hAnsi="Courier New" w:cs="Courier New"/>
          <w:sz w:val="20"/>
          <w:szCs w:val="20"/>
          <w:highlight w:val="white"/>
        </w:rPr>
        <w:t>/path/to/rfd2mi/run_inference.py --config-name=</w:t>
      </w:r>
      <w:proofErr w:type="spellStart"/>
      <w:r>
        <w:rPr>
          <w:rFonts w:ascii="Courier New" w:eastAsia="Courier New" w:hAnsi="Courier New" w:cs="Courier New"/>
          <w:sz w:val="20"/>
          <w:szCs w:val="20"/>
          <w:highlight w:val="white"/>
        </w:rPr>
        <w:t>aa_ppi</w:t>
      </w:r>
      <w:proofErr w:type="spellEnd"/>
      <w:r>
        <w:rPr>
          <w:rFonts w:ascii="Courier New" w:eastAsia="Courier New" w:hAnsi="Courier New" w:cs="Courier New"/>
          <w:sz w:val="20"/>
          <w:szCs w:val="20"/>
          <w:highlight w:val="white"/>
        </w:rPr>
        <w:t xml:space="preserve"> inference.ckpt_path=/path/to/modelcheckpoint/ck.pt </w:t>
      </w:r>
      <w:proofErr w:type="spellStart"/>
      <w:r>
        <w:rPr>
          <w:rFonts w:ascii="Courier New" w:eastAsia="Courier New" w:hAnsi="Courier New" w:cs="Courier New"/>
          <w:sz w:val="20"/>
          <w:szCs w:val="20"/>
          <w:highlight w:val="white"/>
        </w:rPr>
        <w:t>inference.num_designs</w:t>
      </w:r>
      <w:proofErr w:type="spellEnd"/>
      <w:r>
        <w:rPr>
          <w:rFonts w:ascii="Courier New" w:eastAsia="Courier New" w:hAnsi="Courier New" w:cs="Courier New"/>
          <w:sz w:val="20"/>
          <w:szCs w:val="20"/>
          <w:highlight w:val="white"/>
        </w:rPr>
        <w:t xml:space="preserve">=25 </w:t>
      </w:r>
      <w:proofErr w:type="spellStart"/>
      <w:proofErr w:type="gramStart"/>
      <w:r>
        <w:rPr>
          <w:rFonts w:ascii="Courier New" w:eastAsia="Courier New" w:hAnsi="Courier New" w:cs="Courier New"/>
          <w:sz w:val="20"/>
          <w:szCs w:val="20"/>
          <w:highlight w:val="white"/>
        </w:rPr>
        <w:t>inference.ligand</w:t>
      </w:r>
      <w:proofErr w:type="spellEnd"/>
      <w:proofErr w:type="gramEnd"/>
      <w:r>
        <w:rPr>
          <w:rFonts w:ascii="Courier New" w:eastAsia="Courier New" w:hAnsi="Courier New" w:cs="Courier New"/>
          <w:sz w:val="20"/>
          <w:szCs w:val="20"/>
          <w:highlight w:val="white"/>
        </w:rPr>
        <w:t xml:space="preserve">='ZN' </w:t>
      </w:r>
      <w:proofErr w:type="spellStart"/>
      <w:proofErr w:type="gramStart"/>
      <w:r>
        <w:rPr>
          <w:rFonts w:ascii="Courier New" w:eastAsia="Courier New" w:hAnsi="Courier New" w:cs="Courier New"/>
          <w:sz w:val="20"/>
          <w:szCs w:val="20"/>
          <w:highlight w:val="white"/>
        </w:rPr>
        <w:t>diffuser.partial</w:t>
      </w:r>
      <w:proofErr w:type="gramEnd"/>
      <w:r>
        <w:rPr>
          <w:rFonts w:ascii="Courier New" w:eastAsia="Courier New" w:hAnsi="Courier New" w:cs="Courier New"/>
          <w:sz w:val="20"/>
          <w:szCs w:val="20"/>
          <w:highlight w:val="white"/>
        </w:rPr>
        <w:t>_T</w:t>
      </w:r>
      <w:proofErr w:type="spellEnd"/>
      <w:r>
        <w:rPr>
          <w:rFonts w:ascii="Courier New" w:eastAsia="Courier New" w:hAnsi="Courier New" w:cs="Courier New"/>
          <w:sz w:val="20"/>
          <w:szCs w:val="20"/>
          <w:highlight w:val="white"/>
        </w:rPr>
        <w:t>=40</w:t>
      </w:r>
    </w:p>
    <w:p w14:paraId="169F7B0E" w14:textId="77777777" w:rsidR="00782CCA" w:rsidRDefault="00000000">
      <w:pPr>
        <w:spacing w:line="313" w:lineRule="auto"/>
        <w:ind w:left="1440"/>
        <w:rPr>
          <w:rFonts w:ascii="Courier New" w:eastAsia="Courier New" w:hAnsi="Courier New" w:cs="Courier New"/>
          <w:sz w:val="20"/>
          <w:szCs w:val="20"/>
          <w:highlight w:val="white"/>
        </w:rPr>
      </w:pPr>
      <w:proofErr w:type="spellStart"/>
      <w:proofErr w:type="gramStart"/>
      <w:r>
        <w:rPr>
          <w:rFonts w:ascii="Courier New" w:eastAsia="Courier New" w:hAnsi="Courier New" w:cs="Courier New"/>
          <w:sz w:val="20"/>
          <w:szCs w:val="20"/>
          <w:highlight w:val="white"/>
        </w:rPr>
        <w:t>ppi.hotspot</w:t>
      </w:r>
      <w:proofErr w:type="gramEnd"/>
      <w:r>
        <w:rPr>
          <w:rFonts w:ascii="Courier New" w:eastAsia="Courier New" w:hAnsi="Courier New" w:cs="Courier New"/>
          <w:sz w:val="20"/>
          <w:szCs w:val="20"/>
          <w:highlight w:val="white"/>
        </w:rPr>
        <w:t>_res</w:t>
      </w:r>
      <w:proofErr w:type="spellEnd"/>
      <w:r>
        <w:rPr>
          <w:rFonts w:ascii="Courier New" w:eastAsia="Courier New" w:hAnsi="Courier New" w:cs="Courier New"/>
          <w:sz w:val="20"/>
          <w:szCs w:val="20"/>
          <w:highlight w:val="white"/>
        </w:rPr>
        <w:t>='"</w:t>
      </w:r>
      <w:proofErr w:type="gramStart"/>
      <w:r>
        <w:rPr>
          <w:rFonts w:ascii="Courier New" w:eastAsia="Courier New" w:hAnsi="Courier New" w:cs="Courier New"/>
          <w:sz w:val="20"/>
          <w:szCs w:val="20"/>
          <w:highlight w:val="white"/>
        </w:rPr>
        <w:t>ZN:ZN</w:t>
      </w:r>
      <w:proofErr w:type="gramEnd"/>
      <w:r>
        <w:rPr>
          <w:rFonts w:ascii="Courier New" w:eastAsia="Courier New" w:hAnsi="Courier New" w:cs="Courier New"/>
          <w:sz w:val="20"/>
          <w:szCs w:val="20"/>
          <w:highlight w:val="white"/>
        </w:rPr>
        <w:t xml:space="preserve">"' </w:t>
      </w:r>
      <w:proofErr w:type="gramStart"/>
      <w:r>
        <w:rPr>
          <w:rFonts w:ascii="Courier New" w:eastAsia="Courier New" w:hAnsi="Courier New" w:cs="Courier New"/>
          <w:sz w:val="20"/>
          <w:szCs w:val="20"/>
          <w:highlight w:val="white"/>
        </w:rPr>
        <w:t>contigmap.contigs</w:t>
      </w:r>
      <w:proofErr w:type="gramEnd"/>
      <w:r>
        <w:rPr>
          <w:rFonts w:ascii="Courier New" w:eastAsia="Courier New" w:hAnsi="Courier New" w:cs="Courier New"/>
          <w:sz w:val="20"/>
          <w:szCs w:val="20"/>
          <w:highlight w:val="white"/>
        </w:rPr>
        <w:t>=["'18-</w:t>
      </w:r>
      <w:proofErr w:type="gramStart"/>
      <w:r>
        <w:rPr>
          <w:rFonts w:ascii="Courier New" w:eastAsia="Courier New" w:hAnsi="Courier New" w:cs="Courier New"/>
          <w:sz w:val="20"/>
          <w:szCs w:val="20"/>
          <w:highlight w:val="white"/>
        </w:rPr>
        <w:t>18,A</w:t>
      </w:r>
      <w:proofErr w:type="gramEnd"/>
      <w:r>
        <w:rPr>
          <w:rFonts w:ascii="Courier New" w:eastAsia="Courier New" w:hAnsi="Courier New" w:cs="Courier New"/>
          <w:sz w:val="20"/>
          <w:szCs w:val="20"/>
          <w:highlight w:val="white"/>
        </w:rPr>
        <w:t>19-19,60-</w:t>
      </w:r>
      <w:proofErr w:type="gramStart"/>
      <w:r>
        <w:rPr>
          <w:rFonts w:ascii="Courier New" w:eastAsia="Courier New" w:hAnsi="Courier New" w:cs="Courier New"/>
          <w:sz w:val="20"/>
          <w:szCs w:val="20"/>
          <w:highlight w:val="white"/>
        </w:rPr>
        <w:t>60,A</w:t>
      </w:r>
      <w:proofErr w:type="gramEnd"/>
      <w:r>
        <w:rPr>
          <w:rFonts w:ascii="Courier New" w:eastAsia="Courier New" w:hAnsi="Courier New" w:cs="Courier New"/>
          <w:sz w:val="20"/>
          <w:szCs w:val="20"/>
          <w:highlight w:val="white"/>
        </w:rPr>
        <w:t>80-80,97-</w:t>
      </w:r>
      <w:proofErr w:type="gramStart"/>
      <w:r>
        <w:rPr>
          <w:rFonts w:ascii="Courier New" w:eastAsia="Courier New" w:hAnsi="Courier New" w:cs="Courier New"/>
          <w:sz w:val="20"/>
          <w:szCs w:val="20"/>
          <w:highlight w:val="white"/>
        </w:rPr>
        <w:t>97,A</w:t>
      </w:r>
      <w:proofErr w:type="gramEnd"/>
      <w:r>
        <w:rPr>
          <w:rFonts w:ascii="Courier New" w:eastAsia="Courier New" w:hAnsi="Courier New" w:cs="Courier New"/>
          <w:sz w:val="20"/>
          <w:szCs w:val="20"/>
          <w:highlight w:val="white"/>
        </w:rPr>
        <w:t>178-179,2-</w:t>
      </w:r>
      <w:proofErr w:type="gramStart"/>
      <w:r>
        <w:rPr>
          <w:rFonts w:ascii="Courier New" w:eastAsia="Courier New" w:hAnsi="Courier New" w:cs="Courier New"/>
          <w:sz w:val="20"/>
          <w:szCs w:val="20"/>
          <w:highlight w:val="white"/>
        </w:rPr>
        <w:t>2,A</w:t>
      </w:r>
      <w:proofErr w:type="gramEnd"/>
      <w:r>
        <w:rPr>
          <w:rFonts w:ascii="Courier New" w:eastAsia="Courier New" w:hAnsi="Courier New" w:cs="Courier New"/>
          <w:sz w:val="20"/>
          <w:szCs w:val="20"/>
          <w:highlight w:val="white"/>
        </w:rPr>
        <w:t>182-182,28-28,0_4-</w:t>
      </w:r>
      <w:proofErr w:type="gramStart"/>
      <w:r>
        <w:rPr>
          <w:rFonts w:ascii="Courier New" w:eastAsia="Courier New" w:hAnsi="Courier New" w:cs="Courier New"/>
          <w:sz w:val="20"/>
          <w:szCs w:val="20"/>
          <w:highlight w:val="white"/>
        </w:rPr>
        <w:t>4,B</w:t>
      </w:r>
      <w:proofErr w:type="gramEnd"/>
      <w:r>
        <w:rPr>
          <w:rFonts w:ascii="Courier New" w:eastAsia="Courier New" w:hAnsi="Courier New" w:cs="Courier New"/>
          <w:sz w:val="20"/>
          <w:szCs w:val="20"/>
          <w:highlight w:val="white"/>
        </w:rPr>
        <w:t xml:space="preserve">247-248,2-2'"] </w:t>
      </w:r>
      <w:proofErr w:type="spellStart"/>
      <w:proofErr w:type="gramStart"/>
      <w:r>
        <w:rPr>
          <w:rFonts w:ascii="Courier New" w:eastAsia="Courier New" w:hAnsi="Courier New" w:cs="Courier New"/>
          <w:sz w:val="20"/>
          <w:szCs w:val="20"/>
          <w:highlight w:val="white"/>
        </w:rPr>
        <w:t>contigmap.contig</w:t>
      </w:r>
      <w:proofErr w:type="gramEnd"/>
      <w:r>
        <w:rPr>
          <w:rFonts w:ascii="Courier New" w:eastAsia="Courier New" w:hAnsi="Courier New" w:cs="Courier New"/>
          <w:sz w:val="20"/>
          <w:szCs w:val="20"/>
          <w:highlight w:val="white"/>
        </w:rPr>
        <w:t>_atoms</w:t>
      </w:r>
      <w:proofErr w:type="spellEnd"/>
      <w:r>
        <w:rPr>
          <w:rFonts w:ascii="Courier New" w:eastAsia="Courier New" w:hAnsi="Courier New" w:cs="Courier New"/>
          <w:sz w:val="20"/>
          <w:szCs w:val="20"/>
          <w:highlight w:val="white"/>
        </w:rPr>
        <w:t>="\"{'C460':'ZN</w:t>
      </w:r>
      <w:proofErr w:type="gramStart"/>
      <w:r>
        <w:rPr>
          <w:rFonts w:ascii="Courier New" w:eastAsia="Courier New" w:hAnsi="Courier New" w:cs="Courier New"/>
          <w:sz w:val="20"/>
          <w:szCs w:val="20"/>
          <w:highlight w:val="white"/>
        </w:rPr>
        <w:t>'}\</w:t>
      </w:r>
      <w:proofErr w:type="gramEnd"/>
      <w:r>
        <w:rPr>
          <w:rFonts w:ascii="Courier New" w:eastAsia="Courier New" w:hAnsi="Courier New" w:cs="Courier New"/>
          <w:sz w:val="20"/>
          <w:szCs w:val="20"/>
          <w:highlight w:val="white"/>
        </w:rPr>
        <w:t xml:space="preserve">"" </w:t>
      </w:r>
      <w:proofErr w:type="spellStart"/>
      <w:proofErr w:type="gramStart"/>
      <w:r>
        <w:rPr>
          <w:rFonts w:ascii="Courier New" w:eastAsia="Courier New" w:hAnsi="Courier New" w:cs="Courier New"/>
          <w:sz w:val="20"/>
          <w:szCs w:val="20"/>
          <w:highlight w:val="white"/>
        </w:rPr>
        <w:t>inference.input</w:t>
      </w:r>
      <w:proofErr w:type="gramEnd"/>
      <w:r>
        <w:rPr>
          <w:rFonts w:ascii="Courier New" w:eastAsia="Courier New" w:hAnsi="Courier New" w:cs="Courier New"/>
          <w:sz w:val="20"/>
          <w:szCs w:val="20"/>
          <w:highlight w:val="white"/>
        </w:rPr>
        <w:t>_pdb</w:t>
      </w:r>
      <w:proofErr w:type="spellEnd"/>
      <w:r>
        <w:rPr>
          <w:rFonts w:ascii="Courier New" w:eastAsia="Courier New" w:hAnsi="Courier New" w:cs="Courier New"/>
          <w:sz w:val="20"/>
          <w:szCs w:val="20"/>
          <w:highlight w:val="white"/>
        </w:rPr>
        <w:t>=</w:t>
      </w:r>
      <w:proofErr w:type="gramStart"/>
      <w:r>
        <w:rPr>
          <w:rFonts w:ascii="Courier New" w:eastAsia="Courier New" w:hAnsi="Courier New" w:cs="Courier New"/>
          <w:sz w:val="20"/>
          <w:szCs w:val="20"/>
          <w:highlight w:val="white"/>
        </w:rPr>
        <w:t xml:space="preserve">/path/to/backbone.pdb  </w:t>
      </w:r>
      <w:proofErr w:type="spellStart"/>
      <w:r>
        <w:rPr>
          <w:rFonts w:ascii="Courier New" w:eastAsia="Courier New" w:hAnsi="Courier New" w:cs="Courier New"/>
          <w:sz w:val="20"/>
          <w:szCs w:val="20"/>
          <w:highlight w:val="white"/>
        </w:rPr>
        <w:t>inference</w:t>
      </w:r>
      <w:proofErr w:type="gramEnd"/>
      <w:r>
        <w:rPr>
          <w:rFonts w:ascii="Courier New" w:eastAsia="Courier New" w:hAnsi="Courier New" w:cs="Courier New"/>
          <w:sz w:val="20"/>
          <w:szCs w:val="20"/>
          <w:highlight w:val="white"/>
        </w:rPr>
        <w:t>.output_prefix</w:t>
      </w:r>
      <w:proofErr w:type="spellEnd"/>
      <w:r>
        <w:rPr>
          <w:rFonts w:ascii="Courier New" w:eastAsia="Courier New" w:hAnsi="Courier New" w:cs="Courier New"/>
          <w:sz w:val="20"/>
          <w:szCs w:val="20"/>
          <w:highlight w:val="white"/>
        </w:rPr>
        <w:t xml:space="preserve">=/path/to/output </w:t>
      </w:r>
    </w:p>
    <w:p w14:paraId="7F408201" w14:textId="77777777" w:rsidR="00782CCA" w:rsidRDefault="00782CCA">
      <w:pPr>
        <w:spacing w:line="313" w:lineRule="auto"/>
        <w:ind w:left="1440"/>
        <w:rPr>
          <w:rFonts w:ascii="Courier New" w:eastAsia="Courier New" w:hAnsi="Courier New" w:cs="Courier New"/>
          <w:sz w:val="20"/>
          <w:szCs w:val="20"/>
          <w:highlight w:val="white"/>
        </w:rPr>
      </w:pPr>
    </w:p>
    <w:p w14:paraId="68C849DC" w14:textId="77777777" w:rsidR="00782CCA" w:rsidRDefault="00000000">
      <w:pPr>
        <w:ind w:left="1440"/>
      </w:pPr>
      <w:r>
        <w:t xml:space="preserve">We used </w:t>
      </w:r>
      <w:proofErr w:type="spellStart"/>
      <w:r>
        <w:t>EnhancedMPNN</w:t>
      </w:r>
      <w:proofErr w:type="spellEnd"/>
      <w:r>
        <w:t xml:space="preserve">-FR to perform two-sided sequence design of the protease chains and the substrate chains. The protease chain sequences are assessed by AF3 and selected with thresholds of </w:t>
      </w:r>
      <w:proofErr w:type="spellStart"/>
      <w:r>
        <w:t>pLDDT</w:t>
      </w:r>
      <w:proofErr w:type="spellEnd"/>
      <w:r>
        <w:t xml:space="preserve"> &gt; 85 and Cα RMSD &lt; 1.8 Å to ensure apo protease folding into the desired structure. In addition, we </w:t>
      </w:r>
      <w:r>
        <w:lastRenderedPageBreak/>
        <w:t>reasoned that sidechain preorganization is essential for catalysis (</w:t>
      </w:r>
      <w:proofErr w:type="spellStart"/>
      <w:r>
        <w:t>Lauko</w:t>
      </w:r>
      <w:proofErr w:type="spellEnd"/>
      <w:r>
        <w:t xml:space="preserve"> 2025). Therefore, we further selected scaffolds that satisfy catalytic residue sidechain RMSD &lt; 1.8 Å. </w:t>
      </w:r>
    </w:p>
    <w:p w14:paraId="66C67388" w14:textId="77777777" w:rsidR="00782CCA" w:rsidRDefault="00782CCA">
      <w:pPr>
        <w:ind w:left="1440"/>
      </w:pPr>
    </w:p>
    <w:p w14:paraId="664B16D9" w14:textId="77777777" w:rsidR="00782CCA" w:rsidRDefault="00000000">
      <w:pPr>
        <w:ind w:left="1440"/>
      </w:pPr>
      <w:r>
        <w:t xml:space="preserve">For the scaffolds that pass the above criteria, we performed one </w:t>
      </w:r>
      <w:proofErr w:type="gramStart"/>
      <w:r>
        <w:t>more round</w:t>
      </w:r>
      <w:proofErr w:type="gramEnd"/>
      <w:r>
        <w:t xml:space="preserve"> of partial diffusion (partial T = 10) and </w:t>
      </w:r>
      <w:proofErr w:type="spellStart"/>
      <w:r>
        <w:t>EnhancedMPNN</w:t>
      </w:r>
      <w:proofErr w:type="spellEnd"/>
      <w:r>
        <w:t xml:space="preserve">-FR for finer sampling. </w:t>
      </w:r>
    </w:p>
    <w:p w14:paraId="69B878FE" w14:textId="77777777" w:rsidR="00782CCA" w:rsidRDefault="00000000">
      <w:pPr>
        <w:pStyle w:val="Heading3"/>
        <w:numPr>
          <w:ilvl w:val="1"/>
          <w:numId w:val="2"/>
        </w:numPr>
      </w:pPr>
      <w:bookmarkStart w:id="10" w:name="_Toc240190399"/>
      <w:r>
        <w:t>AF3 modeling of the protease-</w:t>
      </w:r>
      <w:proofErr w:type="gramStart"/>
      <w:r>
        <w:t>Zn(</w:t>
      </w:r>
      <w:proofErr w:type="gramEnd"/>
      <w:r>
        <w:t>II)-substrate complex</w:t>
      </w:r>
      <w:bookmarkEnd w:id="10"/>
    </w:p>
    <w:p w14:paraId="65069345" w14:textId="77777777" w:rsidR="00782CCA" w:rsidRDefault="00000000">
      <w:pPr>
        <w:ind w:left="1440"/>
        <w:rPr>
          <w:rFonts w:ascii="Courier New" w:eastAsia="Courier New" w:hAnsi="Courier New" w:cs="Courier New"/>
          <w:color w:val="434343"/>
        </w:rPr>
      </w:pPr>
      <w:r>
        <w:t xml:space="preserve">To assess Zn(II) binding, substrate binding, as well as the positioning of the target amide bond with respect to the active site in the nucleophilic attack step, we used AF3 to model the structure of the </w:t>
      </w:r>
      <w:r>
        <w:rPr>
          <w:color w:val="434343"/>
        </w:rPr>
        <w:t xml:space="preserve">protease-Zn(II)-substrate complex, which is referred to interchangeably as the ES complex in the supplementary materials. </w:t>
      </w:r>
    </w:p>
    <w:p w14:paraId="484CA697" w14:textId="77777777" w:rsidR="00782CCA" w:rsidRDefault="00782CCA">
      <w:pPr>
        <w:ind w:left="1440"/>
        <w:rPr>
          <w:rFonts w:ascii="Courier New" w:eastAsia="Courier New" w:hAnsi="Courier New" w:cs="Courier New"/>
          <w:color w:val="434343"/>
        </w:rPr>
      </w:pPr>
    </w:p>
    <w:p w14:paraId="3F9FD79B" w14:textId="77777777" w:rsidR="00782CCA" w:rsidRDefault="00000000">
      <w:pPr>
        <w:ind w:left="1440"/>
        <w:rPr>
          <w:color w:val="434343"/>
        </w:rPr>
      </w:pPr>
      <w:r>
        <w:rPr>
          <w:color w:val="434343"/>
        </w:rPr>
        <w:t xml:space="preserve">The JSON input for the AF3 prediction of ES complex contains three entities: the protease chain represented as a protein polymer in the format of an amino acid sequence, the substrate chain represented as a protein polymer in the format of an amino acid sequence, and the </w:t>
      </w:r>
      <w:proofErr w:type="gramStart"/>
      <w:r>
        <w:rPr>
          <w:color w:val="434343"/>
        </w:rPr>
        <w:t>Zn(</w:t>
      </w:r>
      <w:proofErr w:type="gramEnd"/>
      <w:r>
        <w:rPr>
          <w:color w:val="434343"/>
        </w:rPr>
        <w:t xml:space="preserve">II) atom represented as a ligand in the format of a SMILES string. The </w:t>
      </w:r>
      <w:proofErr w:type="gramStart"/>
      <w:r>
        <w:rPr>
          <w:color w:val="434343"/>
        </w:rPr>
        <w:t>Zn(</w:t>
      </w:r>
      <w:proofErr w:type="gramEnd"/>
      <w:r>
        <w:rPr>
          <w:color w:val="434343"/>
        </w:rPr>
        <w:t xml:space="preserve">II) is either modeled as an ion alone using the SMILES </w:t>
      </w:r>
      <w:proofErr w:type="gramStart"/>
      <w:r>
        <w:rPr>
          <w:color w:val="434343"/>
        </w:rPr>
        <w:t>string ”</w:t>
      </w:r>
      <w:proofErr w:type="gramEnd"/>
      <w:r>
        <w:rPr>
          <w:color w:val="434343"/>
        </w:rPr>
        <w:t>[Zn+2]</w:t>
      </w:r>
      <w:proofErr w:type="gramStart"/>
      <w:r>
        <w:rPr>
          <w:color w:val="434343"/>
        </w:rPr>
        <w:t>”, or</w:t>
      </w:r>
      <w:proofErr w:type="gramEnd"/>
      <w:r>
        <w:rPr>
          <w:color w:val="434343"/>
        </w:rPr>
        <w:t xml:space="preserve"> modeled in complex with a water oxygen atom using the SMILES string [Zn+2</w:t>
      </w:r>
      <w:proofErr w:type="gramStart"/>
      <w:r>
        <w:rPr>
          <w:color w:val="434343"/>
        </w:rPr>
        <w:t>].O.</w:t>
      </w:r>
      <w:proofErr w:type="gramEnd"/>
    </w:p>
    <w:p w14:paraId="721F2C99" w14:textId="77777777" w:rsidR="00782CCA" w:rsidRDefault="00000000">
      <w:pPr>
        <w:pStyle w:val="Heading3"/>
        <w:numPr>
          <w:ilvl w:val="1"/>
          <w:numId w:val="2"/>
        </w:numPr>
      </w:pPr>
      <w:bookmarkStart w:id="11" w:name="_Toc240190400"/>
      <w:r>
        <w:t>AF3 modeling of the protease-</w:t>
      </w:r>
      <w:proofErr w:type="gramStart"/>
      <w:r>
        <w:t>Zn(</w:t>
      </w:r>
      <w:proofErr w:type="gramEnd"/>
      <w:r>
        <w:t>II)-transition state analog (TSA) complex</w:t>
      </w:r>
      <w:bookmarkEnd w:id="11"/>
    </w:p>
    <w:p w14:paraId="30FEDAE0" w14:textId="77777777" w:rsidR="00782CCA" w:rsidRDefault="00000000">
      <w:pPr>
        <w:ind w:left="1440"/>
      </w:pPr>
      <w:r>
        <w:t xml:space="preserve">To assess </w:t>
      </w:r>
      <w:proofErr w:type="gramStart"/>
      <w:r>
        <w:t>Zn(</w:t>
      </w:r>
      <w:proofErr w:type="gramEnd"/>
      <w:r>
        <w:t xml:space="preserve">II) binding, transition state binding, as well as the stabilization of the transition state by key interactions with the protease catalytic residues, we used AF3 to model the structure of the </w:t>
      </w:r>
      <w:r>
        <w:rPr>
          <w:color w:val="434343"/>
        </w:rPr>
        <w:t>protease-</w:t>
      </w:r>
      <w:proofErr w:type="gramStart"/>
      <w:r>
        <w:rPr>
          <w:color w:val="434343"/>
        </w:rPr>
        <w:t>Zn(</w:t>
      </w:r>
      <w:proofErr w:type="gramEnd"/>
      <w:r>
        <w:rPr>
          <w:color w:val="434343"/>
        </w:rPr>
        <w:t>II)-transition state analog complex, which is referred to interchangeably as the TSA complex in the supplementary materials.</w:t>
      </w:r>
    </w:p>
    <w:p w14:paraId="3C1F8F6E" w14:textId="77777777" w:rsidR="00782CCA" w:rsidRDefault="00782CCA">
      <w:pPr>
        <w:ind w:left="1440"/>
      </w:pPr>
    </w:p>
    <w:p w14:paraId="21CE3073" w14:textId="77777777" w:rsidR="00782CCA" w:rsidRDefault="00000000">
      <w:pPr>
        <w:ind w:left="1440"/>
      </w:pPr>
      <w:r>
        <w:rPr>
          <w:color w:val="434343"/>
        </w:rPr>
        <w:t xml:space="preserve">The JSON input for the AF3 prediction of TSA complex contains three entities: the protease chain represented as a protein polymer in the format of an amino acid sequence, the substrate chain represented as a protein polymer in the format of an amino acid sequence with a </w:t>
      </w:r>
      <w:proofErr w:type="spellStart"/>
      <w:r>
        <w:rPr>
          <w:color w:val="434343"/>
        </w:rPr>
        <w:t>phosphoaminate</w:t>
      </w:r>
      <w:proofErr w:type="spellEnd"/>
      <w:r>
        <w:rPr>
          <w:color w:val="434343"/>
        </w:rPr>
        <w:t xml:space="preserve"> modification in the target dipeptide segment, and the </w:t>
      </w:r>
      <w:proofErr w:type="gramStart"/>
      <w:r>
        <w:rPr>
          <w:color w:val="434343"/>
        </w:rPr>
        <w:t>Zn(</w:t>
      </w:r>
      <w:proofErr w:type="gramEnd"/>
      <w:r>
        <w:rPr>
          <w:color w:val="434343"/>
        </w:rPr>
        <w:t xml:space="preserve">II) atom represented as a ligand in the format of a SMILES </w:t>
      </w:r>
      <w:proofErr w:type="gramStart"/>
      <w:r>
        <w:rPr>
          <w:color w:val="434343"/>
        </w:rPr>
        <w:t>string ”</w:t>
      </w:r>
      <w:proofErr w:type="gramEnd"/>
      <w:r>
        <w:rPr>
          <w:color w:val="434343"/>
        </w:rPr>
        <w:t xml:space="preserve">[Zn+2]”. </w:t>
      </w:r>
    </w:p>
    <w:p w14:paraId="7E257C2C" w14:textId="77777777" w:rsidR="00782CCA" w:rsidRDefault="00000000">
      <w:pPr>
        <w:pStyle w:val="Heading3"/>
        <w:numPr>
          <w:ilvl w:val="1"/>
          <w:numId w:val="2"/>
        </w:numPr>
      </w:pPr>
      <w:bookmarkStart w:id="12" w:name="_Toc240190401"/>
      <w:r>
        <w:t>Filtering</w:t>
      </w:r>
      <w:bookmarkEnd w:id="12"/>
    </w:p>
    <w:p w14:paraId="7F19A05D" w14:textId="77777777" w:rsidR="00782CCA" w:rsidRDefault="00000000">
      <w:pPr>
        <w:ind w:left="1440"/>
      </w:pPr>
      <w:r>
        <w:t xml:space="preserve">Designs were selected based on AF3 models of three states: the apo protease state, the ES complex state and the TSA complex state. With the apo protease models, we filtered for AF3 confidence metric </w:t>
      </w:r>
      <w:proofErr w:type="spellStart"/>
      <w:r>
        <w:t>pLDDT</w:t>
      </w:r>
      <w:proofErr w:type="spellEnd"/>
      <w:r>
        <w:t xml:space="preserve"> &gt; 86, catalytic residue sidechain RMSD &lt; 1.5 Å and all-residue Cα RMSD &lt; 1.8 Å. With the ES complex </w:t>
      </w:r>
      <w:r>
        <w:lastRenderedPageBreak/>
        <w:t xml:space="preserve">models, we filtered for prediction confidence </w:t>
      </w:r>
      <w:proofErr w:type="spellStart"/>
      <w:r>
        <w:t>pLDDT</w:t>
      </w:r>
      <w:proofErr w:type="spellEnd"/>
      <w:r>
        <w:t xml:space="preserve"> &gt; 92, interface quality metric </w:t>
      </w:r>
      <w:proofErr w:type="gramStart"/>
      <w:r>
        <w:t>mean</w:t>
      </w:r>
      <w:proofErr w:type="gramEnd"/>
      <w:r>
        <w:t xml:space="preserve"> PAE interface (</w:t>
      </w:r>
      <w:proofErr w:type="spellStart"/>
      <w:r>
        <w:t>pae</w:t>
      </w:r>
      <w:proofErr w:type="spellEnd"/>
      <w:r>
        <w:t xml:space="preserve"> interface) &lt; 5, minimum PAE interface (</w:t>
      </w:r>
      <w:proofErr w:type="spellStart"/>
      <w:r>
        <w:t>ipae</w:t>
      </w:r>
      <w:proofErr w:type="spellEnd"/>
      <w:r>
        <w:t xml:space="preserve"> min) &lt; 1.2 catalytic residue sidechain RMSD &lt; 1.5 Å and all-residue Cα RMSD &lt; 1.8 Å. With the TSA complex models, we filtered for prediction confidence </w:t>
      </w:r>
      <w:proofErr w:type="spellStart"/>
      <w:r>
        <w:t>pLDDT</w:t>
      </w:r>
      <w:proofErr w:type="spellEnd"/>
      <w:r>
        <w:t xml:space="preserve"> &gt; 92, interface quality metric </w:t>
      </w:r>
      <w:proofErr w:type="gramStart"/>
      <w:r>
        <w:t>mean</w:t>
      </w:r>
      <w:proofErr w:type="gramEnd"/>
      <w:r>
        <w:t xml:space="preserve"> PAE interface &lt; 5, catalytic residue sidechain RMSD &lt; 1.5 Å and all-residue Cα RMSD &lt; 1.8 Å. </w:t>
      </w:r>
    </w:p>
    <w:p w14:paraId="1529FDB5" w14:textId="77777777" w:rsidR="00782CCA" w:rsidRDefault="00782CCA">
      <w:pPr>
        <w:ind w:left="1440"/>
      </w:pPr>
    </w:p>
    <w:p w14:paraId="06F6CE37" w14:textId="77777777" w:rsidR="00782CCA" w:rsidRDefault="00000000">
      <w:pPr>
        <w:ind w:left="1440"/>
      </w:pPr>
      <w:r>
        <w:t xml:space="preserve">In addition, we requested the average distance between </w:t>
      </w:r>
      <w:proofErr w:type="gramStart"/>
      <w:r>
        <w:t>Zn(</w:t>
      </w:r>
      <w:proofErr w:type="gramEnd"/>
      <w:r>
        <w:t xml:space="preserve">II) and the three chelating atoms (NE2 of the </w:t>
      </w:r>
      <w:proofErr w:type="spellStart"/>
      <w:r>
        <w:t>histidines</w:t>
      </w:r>
      <w:proofErr w:type="spellEnd"/>
      <w:r>
        <w:t xml:space="preserve">, the closer of the glutamate OE1 </w:t>
      </w:r>
      <w:proofErr w:type="gramStart"/>
      <w:r>
        <w:t>and  OE</w:t>
      </w:r>
      <w:proofErr w:type="gramEnd"/>
      <w:r>
        <w:t xml:space="preserve">2) to be less than 0.5 Å different from the </w:t>
      </w:r>
      <w:proofErr w:type="spellStart"/>
      <w:r>
        <w:t>Aminopepidase</w:t>
      </w:r>
      <w:proofErr w:type="spellEnd"/>
      <w:r>
        <w:t xml:space="preserve"> N crystal structure (PDB: 4qhp). We also requested the distance between </w:t>
      </w:r>
      <w:proofErr w:type="gramStart"/>
      <w:r>
        <w:t>Zn(</w:t>
      </w:r>
      <w:proofErr w:type="gramEnd"/>
      <w:r>
        <w:t xml:space="preserve">II) and the target amide carbonyl carbon to be less than 0.5 Å different from the AF3 prediction of the ES structure of astacin. </w:t>
      </w:r>
    </w:p>
    <w:p w14:paraId="4551D611" w14:textId="77777777" w:rsidR="00782CCA" w:rsidRDefault="00782CCA">
      <w:pPr>
        <w:ind w:left="1440"/>
      </w:pPr>
    </w:p>
    <w:p w14:paraId="6F8E2BF4" w14:textId="77777777" w:rsidR="00782CCA" w:rsidRDefault="00000000">
      <w:pPr>
        <w:ind w:left="1440"/>
      </w:pPr>
      <w:r>
        <w:t xml:space="preserve">To further refine designs, the AF3 models of the TSA complexes were fed back to </w:t>
      </w:r>
      <w:proofErr w:type="spellStart"/>
      <w:r>
        <w:t>EnhancedMPNN</w:t>
      </w:r>
      <w:proofErr w:type="spellEnd"/>
      <w:r>
        <w:t xml:space="preserve"> for one last round of sequence design and AF3 prediction in all three states. Designs that passed the above filters both before and after the last round of EnhancedMPNN-AF3 iteration were selected and ordered.</w:t>
      </w:r>
    </w:p>
    <w:p w14:paraId="3C39316B" w14:textId="77777777" w:rsidR="00782CCA" w:rsidRDefault="00782CCA">
      <w:pPr>
        <w:rPr>
          <w:color w:val="FF0000"/>
        </w:rPr>
      </w:pPr>
    </w:p>
    <w:p w14:paraId="7929A06C" w14:textId="77777777" w:rsidR="00782CCA" w:rsidRDefault="00000000">
      <w:pPr>
        <w:pStyle w:val="Heading2"/>
        <w:numPr>
          <w:ilvl w:val="0"/>
          <w:numId w:val="2"/>
        </w:numPr>
        <w:spacing w:after="0"/>
      </w:pPr>
      <w:bookmarkStart w:id="13" w:name="_Toc240190402"/>
      <w:r>
        <w:t>Computational redesign of de novo metalloprotease to target TDP-43</w:t>
      </w:r>
      <w:bookmarkEnd w:id="13"/>
    </w:p>
    <w:p w14:paraId="4CFC452C" w14:textId="77777777" w:rsidR="00782CCA" w:rsidRDefault="00000000">
      <w:pPr>
        <w:pStyle w:val="Heading3"/>
        <w:numPr>
          <w:ilvl w:val="1"/>
          <w:numId w:val="2"/>
        </w:numPr>
        <w:spacing w:before="0"/>
      </w:pPr>
      <w:bookmarkStart w:id="14" w:name="_Toc240190403"/>
      <w:r>
        <w:t>Identify starting docks of de novo metalloprotease and substrate window</w:t>
      </w:r>
      <w:bookmarkEnd w:id="14"/>
    </w:p>
    <w:p w14:paraId="04F67F15" w14:textId="77777777" w:rsidR="00782CCA" w:rsidRDefault="00000000">
      <w:pPr>
        <w:ind w:left="1440"/>
      </w:pPr>
      <w:r>
        <w:t xml:space="preserve">To create matching starting points for de novo metalloproteases reprogramming, we performed the “threading” step as previously described in Logos pipeline (Wu 2025). Six proteases in Fig. 3 were given as templates, TDP-43 CTD residue 320-340 was given as target (due to biological relevance of regulating liquid-liquid phase separation). Hard clashes were filtered out. Zinc coordinate was manually aligned back to the passing docks followed by </w:t>
      </w:r>
      <w:proofErr w:type="spellStart"/>
      <w:r>
        <w:t>Fastrelax</w:t>
      </w:r>
      <w:proofErr w:type="spellEnd"/>
      <w:r>
        <w:t>. Highest ranked docks were given to AF3 and constructs with metrics ranging from 1.0&lt;</w:t>
      </w:r>
      <w:proofErr w:type="spellStart"/>
      <w:r>
        <w:t>minPAE</w:t>
      </w:r>
      <w:proofErr w:type="spellEnd"/>
      <w:r>
        <w:t>&lt;1.5, 4.0&lt;</w:t>
      </w:r>
      <w:proofErr w:type="spellStart"/>
      <w:r>
        <w:t>meanPAE</w:t>
      </w:r>
      <w:proofErr w:type="spellEnd"/>
      <w:r>
        <w:t xml:space="preserve">&lt;5.5, complex </w:t>
      </w:r>
      <w:proofErr w:type="spellStart"/>
      <w:r>
        <w:t>pLDDT</w:t>
      </w:r>
      <w:proofErr w:type="spellEnd"/>
      <w:r>
        <w:t xml:space="preserve">&gt;92 were selected as initial docks. Range was determined with the hypothesis that these initial docks should have close-to-good AF3 complex </w:t>
      </w:r>
      <w:proofErr w:type="gramStart"/>
      <w:r>
        <w:t>metrics, but</w:t>
      </w:r>
      <w:proofErr w:type="gramEnd"/>
      <w:r>
        <w:t xml:space="preserve"> not necessarily passing to avoid non-specific reprogramming. Initial docks (i.e., coordinates) out of Logos threading were passed to next steps instead of AF3 predictions.</w:t>
      </w:r>
    </w:p>
    <w:p w14:paraId="7F75F0C9" w14:textId="77777777" w:rsidR="00782CCA" w:rsidRDefault="00000000">
      <w:pPr>
        <w:pStyle w:val="Heading3"/>
        <w:numPr>
          <w:ilvl w:val="1"/>
          <w:numId w:val="2"/>
        </w:numPr>
      </w:pPr>
      <w:bookmarkStart w:id="15" w:name="_Toc240190404"/>
      <w:r>
        <w:t>Partial diffusion with fixed catalytic motif and polar interface motif</w:t>
      </w:r>
      <w:bookmarkEnd w:id="15"/>
    </w:p>
    <w:p w14:paraId="6AA35D02" w14:textId="77777777" w:rsidR="00782CCA" w:rsidRDefault="00000000">
      <w:pPr>
        <w:ind w:left="1440"/>
      </w:pPr>
      <w:r>
        <w:t xml:space="preserve">To ensure precise scaffolding of the catalytic residues and positioning of the new substrate sequence, we use partial diffusion to perform finer local sampling of the </w:t>
      </w:r>
      <w:r>
        <w:lastRenderedPageBreak/>
        <w:t>backbones selected from the previous section. During partial diffusion, the heavy atom coordinates of the five catalytic residues in the protease chain, the heavy atom coordinates of the dipeptide segment containing the target amide bond, and neighboring residues on proteases around the catalytic sites making hydrogen bonds to the new substrate are fixed. The rest of the backbone atom coordinates are successively noised and denoised using a command such as:</w:t>
      </w:r>
    </w:p>
    <w:p w14:paraId="1833F7A9" w14:textId="77777777" w:rsidR="00782CCA" w:rsidRDefault="00782CCA">
      <w:pPr>
        <w:spacing w:line="313" w:lineRule="auto"/>
        <w:rPr>
          <w:rFonts w:ascii="Courier New" w:eastAsia="Courier New" w:hAnsi="Courier New" w:cs="Courier New"/>
          <w:sz w:val="20"/>
          <w:szCs w:val="20"/>
          <w:highlight w:val="white"/>
        </w:rPr>
      </w:pPr>
    </w:p>
    <w:p w14:paraId="1CB0D162" w14:textId="77777777" w:rsidR="00782CCA" w:rsidRDefault="00000000">
      <w:pPr>
        <w:spacing w:line="313" w:lineRule="auto"/>
        <w:ind w:left="1440"/>
        <w:rPr>
          <w:rFonts w:ascii="Courier New" w:eastAsia="Courier New" w:hAnsi="Courier New" w:cs="Courier New"/>
          <w:sz w:val="20"/>
          <w:szCs w:val="20"/>
          <w:highlight w:val="white"/>
        </w:rPr>
      </w:pPr>
      <w:r>
        <w:rPr>
          <w:rFonts w:ascii="Courier New" w:eastAsia="Courier New" w:hAnsi="Courier New" w:cs="Courier New"/>
          <w:sz w:val="20"/>
          <w:szCs w:val="20"/>
          <w:highlight w:val="white"/>
        </w:rPr>
        <w:t>/path/to/rfd2mi/run_inference.py --config-name=</w:t>
      </w:r>
      <w:proofErr w:type="spellStart"/>
      <w:r>
        <w:rPr>
          <w:rFonts w:ascii="Courier New" w:eastAsia="Courier New" w:hAnsi="Courier New" w:cs="Courier New"/>
          <w:sz w:val="20"/>
          <w:szCs w:val="20"/>
          <w:highlight w:val="white"/>
        </w:rPr>
        <w:t>aa_ppi</w:t>
      </w:r>
      <w:proofErr w:type="spellEnd"/>
      <w:r>
        <w:rPr>
          <w:rFonts w:ascii="Courier New" w:eastAsia="Courier New" w:hAnsi="Courier New" w:cs="Courier New"/>
          <w:sz w:val="20"/>
          <w:szCs w:val="20"/>
          <w:highlight w:val="white"/>
        </w:rPr>
        <w:t xml:space="preserve"> inference.ckpt_path=/path/to/modelcheckpoint/ck.pt </w:t>
      </w:r>
      <w:proofErr w:type="spellStart"/>
      <w:r>
        <w:rPr>
          <w:rFonts w:ascii="Courier New" w:eastAsia="Courier New" w:hAnsi="Courier New" w:cs="Courier New"/>
          <w:sz w:val="20"/>
          <w:szCs w:val="20"/>
          <w:highlight w:val="white"/>
        </w:rPr>
        <w:t>inference.num_designs</w:t>
      </w:r>
      <w:proofErr w:type="spellEnd"/>
      <w:r>
        <w:rPr>
          <w:rFonts w:ascii="Courier New" w:eastAsia="Courier New" w:hAnsi="Courier New" w:cs="Courier New"/>
          <w:sz w:val="20"/>
          <w:szCs w:val="20"/>
          <w:highlight w:val="white"/>
        </w:rPr>
        <w:t xml:space="preserve">=25 </w:t>
      </w:r>
      <w:proofErr w:type="spellStart"/>
      <w:proofErr w:type="gramStart"/>
      <w:r>
        <w:rPr>
          <w:rFonts w:ascii="Courier New" w:eastAsia="Courier New" w:hAnsi="Courier New" w:cs="Courier New"/>
          <w:sz w:val="20"/>
          <w:szCs w:val="20"/>
          <w:highlight w:val="white"/>
        </w:rPr>
        <w:t>inference.ligand</w:t>
      </w:r>
      <w:proofErr w:type="spellEnd"/>
      <w:proofErr w:type="gramEnd"/>
      <w:r>
        <w:rPr>
          <w:rFonts w:ascii="Courier New" w:eastAsia="Courier New" w:hAnsi="Courier New" w:cs="Courier New"/>
          <w:sz w:val="20"/>
          <w:szCs w:val="20"/>
          <w:highlight w:val="white"/>
        </w:rPr>
        <w:t xml:space="preserve">='ZN' </w:t>
      </w:r>
      <w:proofErr w:type="spellStart"/>
      <w:proofErr w:type="gramStart"/>
      <w:r>
        <w:rPr>
          <w:rFonts w:ascii="Courier New" w:eastAsia="Courier New" w:hAnsi="Courier New" w:cs="Courier New"/>
          <w:sz w:val="20"/>
          <w:szCs w:val="20"/>
          <w:highlight w:val="white"/>
        </w:rPr>
        <w:t>diffuser.partial</w:t>
      </w:r>
      <w:proofErr w:type="gramEnd"/>
      <w:r>
        <w:rPr>
          <w:rFonts w:ascii="Courier New" w:eastAsia="Courier New" w:hAnsi="Courier New" w:cs="Courier New"/>
          <w:sz w:val="20"/>
          <w:szCs w:val="20"/>
          <w:highlight w:val="white"/>
        </w:rPr>
        <w:t>_T</w:t>
      </w:r>
      <w:proofErr w:type="spellEnd"/>
      <w:r>
        <w:rPr>
          <w:rFonts w:ascii="Courier New" w:eastAsia="Courier New" w:hAnsi="Courier New" w:cs="Courier New"/>
          <w:sz w:val="20"/>
          <w:szCs w:val="20"/>
          <w:highlight w:val="white"/>
        </w:rPr>
        <w:t>=20</w:t>
      </w:r>
    </w:p>
    <w:p w14:paraId="465D5EEA" w14:textId="77777777" w:rsidR="00782CCA" w:rsidRDefault="00000000">
      <w:pPr>
        <w:spacing w:line="313" w:lineRule="auto"/>
        <w:ind w:left="1440"/>
        <w:rPr>
          <w:rFonts w:ascii="Courier New" w:eastAsia="Courier New" w:hAnsi="Courier New" w:cs="Courier New"/>
          <w:sz w:val="20"/>
          <w:szCs w:val="20"/>
          <w:highlight w:val="white"/>
        </w:rPr>
      </w:pPr>
      <w:proofErr w:type="spellStart"/>
      <w:proofErr w:type="gramStart"/>
      <w:r>
        <w:rPr>
          <w:rFonts w:ascii="Courier New" w:eastAsia="Courier New" w:hAnsi="Courier New" w:cs="Courier New"/>
          <w:sz w:val="20"/>
          <w:szCs w:val="20"/>
          <w:highlight w:val="white"/>
        </w:rPr>
        <w:t>ppi.hotspot</w:t>
      </w:r>
      <w:proofErr w:type="gramEnd"/>
      <w:r>
        <w:rPr>
          <w:rFonts w:ascii="Courier New" w:eastAsia="Courier New" w:hAnsi="Courier New" w:cs="Courier New"/>
          <w:sz w:val="20"/>
          <w:szCs w:val="20"/>
          <w:highlight w:val="white"/>
        </w:rPr>
        <w:t>_res</w:t>
      </w:r>
      <w:proofErr w:type="spellEnd"/>
      <w:r>
        <w:rPr>
          <w:rFonts w:ascii="Courier New" w:eastAsia="Courier New" w:hAnsi="Courier New" w:cs="Courier New"/>
          <w:sz w:val="20"/>
          <w:szCs w:val="20"/>
          <w:highlight w:val="white"/>
        </w:rPr>
        <w:t>='"</w:t>
      </w:r>
      <w:proofErr w:type="gramStart"/>
      <w:r>
        <w:rPr>
          <w:rFonts w:ascii="Courier New" w:eastAsia="Courier New" w:hAnsi="Courier New" w:cs="Courier New"/>
          <w:sz w:val="20"/>
          <w:szCs w:val="20"/>
          <w:highlight w:val="white"/>
        </w:rPr>
        <w:t>ZN:ZN</w:t>
      </w:r>
      <w:proofErr w:type="gramEnd"/>
      <w:r>
        <w:rPr>
          <w:rFonts w:ascii="Courier New" w:eastAsia="Courier New" w:hAnsi="Courier New" w:cs="Courier New"/>
          <w:sz w:val="20"/>
          <w:szCs w:val="20"/>
          <w:highlight w:val="white"/>
        </w:rPr>
        <w:t xml:space="preserve">"' </w:t>
      </w:r>
      <w:proofErr w:type="gramStart"/>
      <w:r>
        <w:rPr>
          <w:rFonts w:ascii="Courier New" w:eastAsia="Courier New" w:hAnsi="Courier New" w:cs="Courier New"/>
          <w:sz w:val="20"/>
          <w:szCs w:val="20"/>
          <w:highlight w:val="white"/>
        </w:rPr>
        <w:t>contigmap.contigs</w:t>
      </w:r>
      <w:proofErr w:type="gramEnd"/>
      <w:r>
        <w:rPr>
          <w:rFonts w:ascii="Courier New" w:eastAsia="Courier New" w:hAnsi="Courier New" w:cs="Courier New"/>
          <w:sz w:val="20"/>
          <w:szCs w:val="20"/>
          <w:highlight w:val="white"/>
        </w:rPr>
        <w:t>=["'18-</w:t>
      </w:r>
      <w:proofErr w:type="gramStart"/>
      <w:r>
        <w:rPr>
          <w:rFonts w:ascii="Courier New" w:eastAsia="Courier New" w:hAnsi="Courier New" w:cs="Courier New"/>
          <w:sz w:val="20"/>
          <w:szCs w:val="20"/>
          <w:highlight w:val="white"/>
        </w:rPr>
        <w:t>18,A</w:t>
      </w:r>
      <w:proofErr w:type="gramEnd"/>
      <w:r>
        <w:rPr>
          <w:rFonts w:ascii="Courier New" w:eastAsia="Courier New" w:hAnsi="Courier New" w:cs="Courier New"/>
          <w:sz w:val="20"/>
          <w:szCs w:val="20"/>
          <w:highlight w:val="white"/>
        </w:rPr>
        <w:t>19-19,60-</w:t>
      </w:r>
      <w:proofErr w:type="gramStart"/>
      <w:r>
        <w:rPr>
          <w:rFonts w:ascii="Courier New" w:eastAsia="Courier New" w:hAnsi="Courier New" w:cs="Courier New"/>
          <w:sz w:val="20"/>
          <w:szCs w:val="20"/>
          <w:highlight w:val="white"/>
        </w:rPr>
        <w:t>60,A</w:t>
      </w:r>
      <w:proofErr w:type="gramEnd"/>
      <w:r>
        <w:rPr>
          <w:rFonts w:ascii="Courier New" w:eastAsia="Courier New" w:hAnsi="Courier New" w:cs="Courier New"/>
          <w:sz w:val="20"/>
          <w:szCs w:val="20"/>
          <w:highlight w:val="white"/>
        </w:rPr>
        <w:t>80-80,97-</w:t>
      </w:r>
      <w:proofErr w:type="gramStart"/>
      <w:r>
        <w:rPr>
          <w:rFonts w:ascii="Courier New" w:eastAsia="Courier New" w:hAnsi="Courier New" w:cs="Courier New"/>
          <w:sz w:val="20"/>
          <w:szCs w:val="20"/>
          <w:highlight w:val="white"/>
        </w:rPr>
        <w:t>97,A</w:t>
      </w:r>
      <w:proofErr w:type="gramEnd"/>
      <w:r>
        <w:rPr>
          <w:rFonts w:ascii="Courier New" w:eastAsia="Courier New" w:hAnsi="Courier New" w:cs="Courier New"/>
          <w:sz w:val="20"/>
          <w:szCs w:val="20"/>
          <w:highlight w:val="white"/>
        </w:rPr>
        <w:t>178-179,2-</w:t>
      </w:r>
      <w:proofErr w:type="gramStart"/>
      <w:r>
        <w:rPr>
          <w:rFonts w:ascii="Courier New" w:eastAsia="Courier New" w:hAnsi="Courier New" w:cs="Courier New"/>
          <w:sz w:val="20"/>
          <w:szCs w:val="20"/>
          <w:highlight w:val="white"/>
        </w:rPr>
        <w:t>2,A</w:t>
      </w:r>
      <w:proofErr w:type="gramEnd"/>
      <w:r>
        <w:rPr>
          <w:rFonts w:ascii="Courier New" w:eastAsia="Courier New" w:hAnsi="Courier New" w:cs="Courier New"/>
          <w:sz w:val="20"/>
          <w:szCs w:val="20"/>
          <w:highlight w:val="white"/>
        </w:rPr>
        <w:t>182-182,28-28,0_4-</w:t>
      </w:r>
      <w:proofErr w:type="gramStart"/>
      <w:r>
        <w:rPr>
          <w:rFonts w:ascii="Courier New" w:eastAsia="Courier New" w:hAnsi="Courier New" w:cs="Courier New"/>
          <w:sz w:val="20"/>
          <w:szCs w:val="20"/>
          <w:highlight w:val="white"/>
        </w:rPr>
        <w:t>4,B</w:t>
      </w:r>
      <w:proofErr w:type="gramEnd"/>
      <w:r>
        <w:rPr>
          <w:rFonts w:ascii="Courier New" w:eastAsia="Courier New" w:hAnsi="Courier New" w:cs="Courier New"/>
          <w:sz w:val="20"/>
          <w:szCs w:val="20"/>
          <w:highlight w:val="white"/>
        </w:rPr>
        <w:t xml:space="preserve">247-248,2-2'"] </w:t>
      </w:r>
      <w:proofErr w:type="spellStart"/>
      <w:proofErr w:type="gramStart"/>
      <w:r>
        <w:rPr>
          <w:rFonts w:ascii="Courier New" w:eastAsia="Courier New" w:hAnsi="Courier New" w:cs="Courier New"/>
          <w:sz w:val="20"/>
          <w:szCs w:val="20"/>
          <w:highlight w:val="white"/>
        </w:rPr>
        <w:t>contigmap.contig</w:t>
      </w:r>
      <w:proofErr w:type="gramEnd"/>
      <w:r>
        <w:rPr>
          <w:rFonts w:ascii="Courier New" w:eastAsia="Courier New" w:hAnsi="Courier New" w:cs="Courier New"/>
          <w:sz w:val="20"/>
          <w:szCs w:val="20"/>
          <w:highlight w:val="white"/>
        </w:rPr>
        <w:t>_atoms</w:t>
      </w:r>
      <w:proofErr w:type="spellEnd"/>
      <w:r>
        <w:rPr>
          <w:rFonts w:ascii="Courier New" w:eastAsia="Courier New" w:hAnsi="Courier New" w:cs="Courier New"/>
          <w:sz w:val="20"/>
          <w:szCs w:val="20"/>
          <w:highlight w:val="white"/>
        </w:rPr>
        <w:t>="\"{'C460':'ZN</w:t>
      </w:r>
      <w:proofErr w:type="gramStart"/>
      <w:r>
        <w:rPr>
          <w:rFonts w:ascii="Courier New" w:eastAsia="Courier New" w:hAnsi="Courier New" w:cs="Courier New"/>
          <w:sz w:val="20"/>
          <w:szCs w:val="20"/>
          <w:highlight w:val="white"/>
        </w:rPr>
        <w:t>'}\</w:t>
      </w:r>
      <w:proofErr w:type="gramEnd"/>
      <w:r>
        <w:rPr>
          <w:rFonts w:ascii="Courier New" w:eastAsia="Courier New" w:hAnsi="Courier New" w:cs="Courier New"/>
          <w:sz w:val="20"/>
          <w:szCs w:val="20"/>
          <w:highlight w:val="white"/>
        </w:rPr>
        <w:t xml:space="preserve">"" </w:t>
      </w:r>
      <w:proofErr w:type="spellStart"/>
      <w:proofErr w:type="gramStart"/>
      <w:r>
        <w:rPr>
          <w:rFonts w:ascii="Courier New" w:eastAsia="Courier New" w:hAnsi="Courier New" w:cs="Courier New"/>
          <w:sz w:val="20"/>
          <w:szCs w:val="20"/>
          <w:highlight w:val="white"/>
        </w:rPr>
        <w:t>inference.input</w:t>
      </w:r>
      <w:proofErr w:type="gramEnd"/>
      <w:r>
        <w:rPr>
          <w:rFonts w:ascii="Courier New" w:eastAsia="Courier New" w:hAnsi="Courier New" w:cs="Courier New"/>
          <w:sz w:val="20"/>
          <w:szCs w:val="20"/>
          <w:highlight w:val="white"/>
        </w:rPr>
        <w:t>_pdb</w:t>
      </w:r>
      <w:proofErr w:type="spellEnd"/>
      <w:r>
        <w:rPr>
          <w:rFonts w:ascii="Courier New" w:eastAsia="Courier New" w:hAnsi="Courier New" w:cs="Courier New"/>
          <w:sz w:val="20"/>
          <w:szCs w:val="20"/>
          <w:highlight w:val="white"/>
        </w:rPr>
        <w:t>=</w:t>
      </w:r>
      <w:proofErr w:type="gramStart"/>
      <w:r>
        <w:rPr>
          <w:rFonts w:ascii="Courier New" w:eastAsia="Courier New" w:hAnsi="Courier New" w:cs="Courier New"/>
          <w:sz w:val="20"/>
          <w:szCs w:val="20"/>
          <w:highlight w:val="white"/>
        </w:rPr>
        <w:t xml:space="preserve">/path/to/backbone.pdb  </w:t>
      </w:r>
      <w:proofErr w:type="spellStart"/>
      <w:r>
        <w:rPr>
          <w:rFonts w:ascii="Courier New" w:eastAsia="Courier New" w:hAnsi="Courier New" w:cs="Courier New"/>
          <w:sz w:val="20"/>
          <w:szCs w:val="20"/>
          <w:highlight w:val="white"/>
        </w:rPr>
        <w:t>inference</w:t>
      </w:r>
      <w:proofErr w:type="gramEnd"/>
      <w:r>
        <w:rPr>
          <w:rFonts w:ascii="Courier New" w:eastAsia="Courier New" w:hAnsi="Courier New" w:cs="Courier New"/>
          <w:sz w:val="20"/>
          <w:szCs w:val="20"/>
          <w:highlight w:val="white"/>
        </w:rPr>
        <w:t>.output_prefix</w:t>
      </w:r>
      <w:proofErr w:type="spellEnd"/>
      <w:r>
        <w:rPr>
          <w:rFonts w:ascii="Courier New" w:eastAsia="Courier New" w:hAnsi="Courier New" w:cs="Courier New"/>
          <w:sz w:val="20"/>
          <w:szCs w:val="20"/>
          <w:highlight w:val="white"/>
        </w:rPr>
        <w:t xml:space="preserve">=/path/to/output </w:t>
      </w:r>
    </w:p>
    <w:p w14:paraId="070F0756" w14:textId="77777777" w:rsidR="00782CCA" w:rsidRDefault="00782CCA">
      <w:pPr>
        <w:spacing w:line="313" w:lineRule="auto"/>
        <w:ind w:left="1440"/>
        <w:rPr>
          <w:rFonts w:ascii="Courier New" w:eastAsia="Courier New" w:hAnsi="Courier New" w:cs="Courier New"/>
          <w:sz w:val="20"/>
          <w:szCs w:val="20"/>
          <w:highlight w:val="white"/>
        </w:rPr>
      </w:pPr>
    </w:p>
    <w:p w14:paraId="669916ED" w14:textId="77777777" w:rsidR="00782CCA" w:rsidRDefault="00000000">
      <w:pPr>
        <w:ind w:left="1440"/>
      </w:pPr>
      <w:r>
        <w:t xml:space="preserve">We used </w:t>
      </w:r>
      <w:proofErr w:type="spellStart"/>
      <w:r>
        <w:t>EnhancedMPNN</w:t>
      </w:r>
      <w:proofErr w:type="spellEnd"/>
      <w:r>
        <w:t xml:space="preserve">-FR to perform two-sided sequence design of the protease chains and the substrate chains. The protease chain sequences are assessed by AF3 and selected with thresholds of </w:t>
      </w:r>
      <w:proofErr w:type="spellStart"/>
      <w:r>
        <w:t>pLDDT</w:t>
      </w:r>
      <w:proofErr w:type="spellEnd"/>
      <w:r>
        <w:t xml:space="preserve"> &gt; 85 and Cα RMSD &lt; 1.8 Å to ensure apo protease folding into the desired structure. In addition, we reasoned that sidechain preorganization is essential for catalysis. Therefore, we further selected scaffolds that satisfy catalytic residue sidechain RMSD &lt; 1.8 Å. </w:t>
      </w:r>
    </w:p>
    <w:p w14:paraId="1A117424" w14:textId="77777777" w:rsidR="00782CCA" w:rsidRDefault="00782CCA">
      <w:pPr>
        <w:ind w:left="1440"/>
      </w:pPr>
    </w:p>
    <w:p w14:paraId="2AA14E17" w14:textId="77777777" w:rsidR="00782CCA" w:rsidRDefault="00000000">
      <w:pPr>
        <w:ind w:left="1440"/>
      </w:pPr>
      <w:r>
        <w:t xml:space="preserve">We used a range of </w:t>
      </w:r>
      <w:proofErr w:type="spellStart"/>
      <w:proofErr w:type="gramStart"/>
      <w:r>
        <w:rPr>
          <w:rFonts w:ascii="Courier New" w:eastAsia="Courier New" w:hAnsi="Courier New" w:cs="Courier New"/>
          <w:sz w:val="20"/>
          <w:szCs w:val="20"/>
          <w:highlight w:val="white"/>
        </w:rPr>
        <w:t>diffuser.partial</w:t>
      </w:r>
      <w:proofErr w:type="gramEnd"/>
      <w:r>
        <w:rPr>
          <w:rFonts w:ascii="Courier New" w:eastAsia="Courier New" w:hAnsi="Courier New" w:cs="Courier New"/>
          <w:sz w:val="20"/>
          <w:szCs w:val="20"/>
          <w:highlight w:val="white"/>
        </w:rPr>
        <w:t>_T</w:t>
      </w:r>
      <w:proofErr w:type="spellEnd"/>
      <w:r>
        <w:rPr>
          <w:rFonts w:ascii="Courier New" w:eastAsia="Courier New" w:hAnsi="Courier New" w:cs="Courier New"/>
          <w:sz w:val="20"/>
          <w:szCs w:val="20"/>
          <w:highlight w:val="white"/>
        </w:rPr>
        <w:t>=8,12,15,20.</w:t>
      </w:r>
    </w:p>
    <w:p w14:paraId="093D8700" w14:textId="77777777" w:rsidR="00782CCA" w:rsidRDefault="00000000">
      <w:pPr>
        <w:pStyle w:val="Heading3"/>
        <w:numPr>
          <w:ilvl w:val="1"/>
          <w:numId w:val="2"/>
        </w:numPr>
      </w:pPr>
      <w:bookmarkStart w:id="16" w:name="_Toc240190405"/>
      <w:r>
        <w:t>Prediction and filtering</w:t>
      </w:r>
      <w:bookmarkEnd w:id="16"/>
    </w:p>
    <w:p w14:paraId="1870B8C9" w14:textId="77777777" w:rsidR="00782CCA" w:rsidRDefault="00000000">
      <w:pPr>
        <w:ind w:left="1440"/>
      </w:pPr>
      <w:r>
        <w:t>Designs were selected using the same criterion as described above in the de novo metalloprotease section.</w:t>
      </w:r>
    </w:p>
    <w:p w14:paraId="376DA9D2" w14:textId="77777777" w:rsidR="00782CCA" w:rsidRDefault="00782CCA"/>
    <w:p w14:paraId="0518BCFA" w14:textId="77777777" w:rsidR="00782CCA" w:rsidRDefault="00000000">
      <w:pPr>
        <w:pStyle w:val="Heading2"/>
        <w:numPr>
          <w:ilvl w:val="0"/>
          <w:numId w:val="2"/>
        </w:numPr>
        <w:spacing w:after="0"/>
      </w:pPr>
      <w:bookmarkStart w:id="17" w:name="_Toc240190406"/>
      <w:r>
        <w:t>Computational design of de novo metalloprotease to target TDP-43</w:t>
      </w:r>
      <w:bookmarkEnd w:id="17"/>
    </w:p>
    <w:p w14:paraId="21167493" w14:textId="77777777" w:rsidR="00782CCA" w:rsidRDefault="00000000">
      <w:pPr>
        <w:pStyle w:val="Heading3"/>
        <w:numPr>
          <w:ilvl w:val="1"/>
          <w:numId w:val="2"/>
        </w:numPr>
        <w:spacing w:before="0"/>
      </w:pPr>
      <w:bookmarkStart w:id="18" w:name="_Toc240190407"/>
      <w:r>
        <w:t>Motif scaffolding</w:t>
      </w:r>
      <w:bookmarkEnd w:id="18"/>
      <w:r>
        <w:t xml:space="preserve"> </w:t>
      </w:r>
    </w:p>
    <w:p w14:paraId="7582F641" w14:textId="77777777" w:rsidR="00782CCA" w:rsidRDefault="00000000">
      <w:pPr>
        <w:ind w:left="1440"/>
      </w:pPr>
      <w:r>
        <w:t xml:space="preserve">The same </w:t>
      </w:r>
      <w:proofErr w:type="spellStart"/>
      <w:r>
        <w:t>theozyme</w:t>
      </w:r>
      <w:proofErr w:type="spellEnd"/>
      <w:r>
        <w:t xml:space="preserve"> from the two-sided design campaigns are used as the input of the TDP-43 campaign. The only difference is that the substrate sequence is predetermined in the input PDB whereas the side chain rotamers are allowed </w:t>
      </w:r>
      <w:proofErr w:type="gramStart"/>
      <w:r>
        <w:t>to</w:t>
      </w:r>
      <w:proofErr w:type="gramEnd"/>
      <w:r>
        <w:t xml:space="preserve"> freely diffuse. The only atoms that are fixed in the substrate chain are the </w:t>
      </w:r>
      <w:proofErr w:type="gramStart"/>
      <w:r>
        <w:t>back bone</w:t>
      </w:r>
      <w:proofErr w:type="gramEnd"/>
      <w:r>
        <w:t xml:space="preserve"> atoms of the P1 and P1’ residues. Diffusion backbones are generated using a command such as:</w:t>
      </w:r>
    </w:p>
    <w:p w14:paraId="3C2E0710" w14:textId="77777777" w:rsidR="00782CCA" w:rsidRDefault="00782CCA"/>
    <w:p w14:paraId="4CD1B66C" w14:textId="77777777" w:rsidR="00782CCA" w:rsidRDefault="00000000">
      <w:pPr>
        <w:spacing w:line="313" w:lineRule="auto"/>
        <w:ind w:left="1440"/>
        <w:rPr>
          <w:rFonts w:ascii="Courier New" w:eastAsia="Courier New" w:hAnsi="Courier New" w:cs="Courier New"/>
          <w:sz w:val="20"/>
          <w:szCs w:val="20"/>
          <w:highlight w:val="white"/>
        </w:rPr>
      </w:pPr>
      <w:r>
        <w:rPr>
          <w:rFonts w:ascii="Courier New" w:eastAsia="Courier New" w:hAnsi="Courier New" w:cs="Courier New"/>
          <w:sz w:val="20"/>
          <w:szCs w:val="20"/>
          <w:highlight w:val="white"/>
        </w:rPr>
        <w:t xml:space="preserve">/rfd3_path/inference.py </w:t>
      </w:r>
      <w:proofErr w:type="spellStart"/>
      <w:r>
        <w:rPr>
          <w:rFonts w:ascii="Courier New" w:eastAsia="Courier New" w:hAnsi="Courier New" w:cs="Courier New"/>
          <w:sz w:val="20"/>
          <w:szCs w:val="20"/>
          <w:highlight w:val="white"/>
        </w:rPr>
        <w:t>out_dir</w:t>
      </w:r>
      <w:proofErr w:type="spellEnd"/>
      <w:r>
        <w:rPr>
          <w:rFonts w:ascii="Courier New" w:eastAsia="Courier New" w:hAnsi="Courier New" w:cs="Courier New"/>
          <w:sz w:val="20"/>
          <w:szCs w:val="20"/>
          <w:highlight w:val="white"/>
        </w:rPr>
        <w:t>=/path/to/output</w:t>
      </w:r>
    </w:p>
    <w:p w14:paraId="24501D43" w14:textId="77777777" w:rsidR="00782CCA" w:rsidRDefault="00000000">
      <w:pPr>
        <w:spacing w:line="313" w:lineRule="auto"/>
        <w:ind w:left="1440"/>
        <w:rPr>
          <w:rFonts w:ascii="Courier New" w:eastAsia="Courier New" w:hAnsi="Courier New" w:cs="Courier New"/>
          <w:sz w:val="20"/>
          <w:szCs w:val="20"/>
          <w:highlight w:val="white"/>
        </w:rPr>
      </w:pPr>
      <w:proofErr w:type="spellStart"/>
      <w:r>
        <w:rPr>
          <w:rFonts w:ascii="Courier New" w:eastAsia="Courier New" w:hAnsi="Courier New" w:cs="Courier New"/>
          <w:sz w:val="20"/>
          <w:szCs w:val="20"/>
          <w:highlight w:val="white"/>
        </w:rPr>
        <w:lastRenderedPageBreak/>
        <w:t>ckpt_path</w:t>
      </w:r>
      <w:proofErr w:type="spellEnd"/>
      <w:r>
        <w:rPr>
          <w:rFonts w:ascii="Courier New" w:eastAsia="Courier New" w:hAnsi="Courier New" w:cs="Courier New"/>
          <w:sz w:val="20"/>
          <w:szCs w:val="20"/>
          <w:highlight w:val="white"/>
        </w:rPr>
        <w:t>=/path/to/rfd3_latest.ckpt inputs=/input/</w:t>
      </w:r>
      <w:proofErr w:type="spellStart"/>
      <w:r>
        <w:rPr>
          <w:rFonts w:ascii="Courier New" w:eastAsia="Courier New" w:hAnsi="Courier New" w:cs="Courier New"/>
          <w:sz w:val="20"/>
          <w:szCs w:val="20"/>
          <w:highlight w:val="white"/>
        </w:rPr>
        <w:t>json.json</w:t>
      </w:r>
      <w:proofErr w:type="spellEnd"/>
      <w:r>
        <w:rPr>
          <w:rFonts w:ascii="Courier New" w:eastAsia="Courier New" w:hAnsi="Courier New" w:cs="Courier New"/>
          <w:sz w:val="20"/>
          <w:szCs w:val="20"/>
          <w:highlight w:val="white"/>
        </w:rPr>
        <w:t xml:space="preserve"> </w:t>
      </w:r>
      <w:proofErr w:type="spellStart"/>
      <w:r>
        <w:rPr>
          <w:rFonts w:ascii="Courier New" w:eastAsia="Courier New" w:hAnsi="Courier New" w:cs="Courier New"/>
          <w:sz w:val="20"/>
          <w:szCs w:val="20"/>
          <w:highlight w:val="white"/>
        </w:rPr>
        <w:t>diffusion_batch_size</w:t>
      </w:r>
      <w:proofErr w:type="spellEnd"/>
      <w:r>
        <w:rPr>
          <w:rFonts w:ascii="Courier New" w:eastAsia="Courier New" w:hAnsi="Courier New" w:cs="Courier New"/>
          <w:sz w:val="20"/>
          <w:szCs w:val="20"/>
          <w:highlight w:val="white"/>
        </w:rPr>
        <w:t xml:space="preserve">=4 </w:t>
      </w:r>
      <w:proofErr w:type="spellStart"/>
      <w:r>
        <w:rPr>
          <w:rFonts w:ascii="Courier New" w:eastAsia="Courier New" w:hAnsi="Courier New" w:cs="Courier New"/>
          <w:sz w:val="20"/>
          <w:szCs w:val="20"/>
          <w:highlight w:val="white"/>
        </w:rPr>
        <w:t>n_batches</w:t>
      </w:r>
      <w:proofErr w:type="spellEnd"/>
      <w:r>
        <w:rPr>
          <w:rFonts w:ascii="Courier New" w:eastAsia="Courier New" w:hAnsi="Courier New" w:cs="Courier New"/>
          <w:sz w:val="20"/>
          <w:szCs w:val="20"/>
          <w:highlight w:val="white"/>
        </w:rPr>
        <w:t xml:space="preserve">=5 </w:t>
      </w:r>
      <w:proofErr w:type="spellStart"/>
      <w:r>
        <w:rPr>
          <w:rFonts w:ascii="Courier New" w:eastAsia="Courier New" w:hAnsi="Courier New" w:cs="Courier New"/>
          <w:sz w:val="20"/>
          <w:szCs w:val="20"/>
          <w:highlight w:val="white"/>
        </w:rPr>
        <w:t>skip_existing</w:t>
      </w:r>
      <w:proofErr w:type="spellEnd"/>
      <w:r>
        <w:rPr>
          <w:rFonts w:ascii="Courier New" w:eastAsia="Courier New" w:hAnsi="Courier New" w:cs="Courier New"/>
          <w:sz w:val="20"/>
          <w:szCs w:val="20"/>
          <w:highlight w:val="white"/>
        </w:rPr>
        <w:t xml:space="preserve">=True </w:t>
      </w:r>
      <w:proofErr w:type="spellStart"/>
      <w:r>
        <w:rPr>
          <w:rFonts w:ascii="Courier New" w:eastAsia="Courier New" w:hAnsi="Courier New" w:cs="Courier New"/>
          <w:sz w:val="20"/>
          <w:szCs w:val="20"/>
          <w:highlight w:val="white"/>
        </w:rPr>
        <w:t>cleanup_virtual_atoms</w:t>
      </w:r>
      <w:proofErr w:type="spellEnd"/>
      <w:r>
        <w:rPr>
          <w:rFonts w:ascii="Courier New" w:eastAsia="Courier New" w:hAnsi="Courier New" w:cs="Courier New"/>
          <w:sz w:val="20"/>
          <w:szCs w:val="20"/>
          <w:highlight w:val="white"/>
        </w:rPr>
        <w:t xml:space="preserve">=True </w:t>
      </w:r>
      <w:proofErr w:type="spellStart"/>
      <w:r>
        <w:rPr>
          <w:rFonts w:ascii="Courier New" w:eastAsia="Courier New" w:hAnsi="Courier New" w:cs="Courier New"/>
          <w:sz w:val="20"/>
          <w:szCs w:val="20"/>
          <w:highlight w:val="white"/>
        </w:rPr>
        <w:t>print_config</w:t>
      </w:r>
      <w:proofErr w:type="spellEnd"/>
      <w:r>
        <w:rPr>
          <w:rFonts w:ascii="Courier New" w:eastAsia="Courier New" w:hAnsi="Courier New" w:cs="Courier New"/>
          <w:sz w:val="20"/>
          <w:szCs w:val="20"/>
          <w:highlight w:val="white"/>
        </w:rPr>
        <w:t xml:space="preserve">=True </w:t>
      </w:r>
      <w:proofErr w:type="spellStart"/>
      <w:r>
        <w:rPr>
          <w:rFonts w:ascii="Courier New" w:eastAsia="Courier New" w:hAnsi="Courier New" w:cs="Courier New"/>
          <w:sz w:val="20"/>
          <w:szCs w:val="20"/>
          <w:highlight w:val="white"/>
        </w:rPr>
        <w:t>dump_trajectories</w:t>
      </w:r>
      <w:proofErr w:type="spellEnd"/>
      <w:r>
        <w:rPr>
          <w:rFonts w:ascii="Courier New" w:eastAsia="Courier New" w:hAnsi="Courier New" w:cs="Courier New"/>
          <w:sz w:val="20"/>
          <w:szCs w:val="20"/>
          <w:highlight w:val="white"/>
        </w:rPr>
        <w:t xml:space="preserve">=False </w:t>
      </w:r>
      <w:proofErr w:type="spellStart"/>
      <w:r>
        <w:rPr>
          <w:rFonts w:ascii="Courier New" w:eastAsia="Courier New" w:hAnsi="Courier New" w:cs="Courier New"/>
          <w:sz w:val="20"/>
          <w:szCs w:val="20"/>
          <w:highlight w:val="white"/>
        </w:rPr>
        <w:t>inference_</w:t>
      </w:r>
      <w:proofErr w:type="gramStart"/>
      <w:r>
        <w:rPr>
          <w:rFonts w:ascii="Courier New" w:eastAsia="Courier New" w:hAnsi="Courier New" w:cs="Courier New"/>
          <w:sz w:val="20"/>
          <w:szCs w:val="20"/>
          <w:highlight w:val="white"/>
        </w:rPr>
        <w:t>sampler.s</w:t>
      </w:r>
      <w:proofErr w:type="gramEnd"/>
      <w:r>
        <w:rPr>
          <w:rFonts w:ascii="Courier New" w:eastAsia="Courier New" w:hAnsi="Courier New" w:cs="Courier New"/>
          <w:sz w:val="20"/>
          <w:szCs w:val="20"/>
          <w:highlight w:val="white"/>
        </w:rPr>
        <w:t>_jitter_origin</w:t>
      </w:r>
      <w:proofErr w:type="spellEnd"/>
      <w:r>
        <w:rPr>
          <w:rFonts w:ascii="Courier New" w:eastAsia="Courier New" w:hAnsi="Courier New" w:cs="Courier New"/>
          <w:sz w:val="20"/>
          <w:szCs w:val="20"/>
          <w:highlight w:val="white"/>
        </w:rPr>
        <w:t>=1 seed=5475644</w:t>
      </w:r>
    </w:p>
    <w:p w14:paraId="307F4684" w14:textId="77777777" w:rsidR="00782CCA" w:rsidRDefault="00782CCA">
      <w:pPr>
        <w:ind w:left="1440"/>
      </w:pPr>
    </w:p>
    <w:p w14:paraId="1DC1121E" w14:textId="77777777" w:rsidR="00782CCA" w:rsidRDefault="00000000">
      <w:pPr>
        <w:pStyle w:val="Heading3"/>
        <w:numPr>
          <w:ilvl w:val="1"/>
          <w:numId w:val="2"/>
        </w:numPr>
      </w:pPr>
      <w:bookmarkStart w:id="19" w:name="_Toc240190408"/>
      <w:r>
        <w:t>Sequence design, prediction and iterations</w:t>
      </w:r>
      <w:bookmarkEnd w:id="19"/>
    </w:p>
    <w:p w14:paraId="12E0CC69" w14:textId="77777777" w:rsidR="00782CCA" w:rsidRDefault="00000000">
      <w:pPr>
        <w:ind w:left="1440"/>
      </w:pPr>
      <w:r>
        <w:t xml:space="preserve">Diffusion backbones go through the same procedure of backbone filtering, </w:t>
      </w:r>
      <w:proofErr w:type="spellStart"/>
      <w:r>
        <w:t>EnhancedMPNN</w:t>
      </w:r>
      <w:proofErr w:type="spellEnd"/>
      <w:r>
        <w:t xml:space="preserve"> sequence design, AF3 monomer prediction as the two-sided designs. After the first round of AF3 monomer, designs with </w:t>
      </w:r>
      <w:proofErr w:type="spellStart"/>
      <w:r>
        <w:t>complex_plddt</w:t>
      </w:r>
      <w:proofErr w:type="spellEnd"/>
      <w:r>
        <w:t xml:space="preserve"> scores &gt; 82 and Cα RMSD &lt; 1.2 Å and catalytic side chain RMSD &lt; 1.5 Å were recycled back to partial diffusion and MPNN. The designs were then subject to a similar iterated refinement workflow as the two-sided design campaign with different partial diffusion conditions and filtering thresholds.</w:t>
      </w:r>
    </w:p>
    <w:p w14:paraId="550EA4DF" w14:textId="77777777" w:rsidR="00782CCA" w:rsidRDefault="00782CCA">
      <w:pPr>
        <w:ind w:left="1440"/>
      </w:pPr>
    </w:p>
    <w:p w14:paraId="2DD7D8DA" w14:textId="77777777" w:rsidR="00782CCA" w:rsidRDefault="00000000">
      <w:pPr>
        <w:ind w:left="1440"/>
      </w:pPr>
      <w:r>
        <w:t xml:space="preserve">For the first iteration, a range of partial diffusion temperatures from 11-16 are used for backbone diversification. At the end of this round, the AF3 complex predictions with the </w:t>
      </w:r>
      <w:proofErr w:type="gramStart"/>
      <w:r>
        <w:t>Zn(</w:t>
      </w:r>
      <w:proofErr w:type="gramEnd"/>
      <w:r>
        <w:t xml:space="preserve">II)-bound water were assessed, and backbones passing mean </w:t>
      </w:r>
      <w:proofErr w:type="spellStart"/>
      <w:r>
        <w:t>pae</w:t>
      </w:r>
      <w:proofErr w:type="spellEnd"/>
      <w:r>
        <w:t xml:space="preserve"> &lt; 5, </w:t>
      </w:r>
      <w:proofErr w:type="spellStart"/>
      <w:r>
        <w:t>ipae_min</w:t>
      </w:r>
      <w:proofErr w:type="spellEnd"/>
      <w:r>
        <w:t xml:space="preserve"> &lt; 1.5 </w:t>
      </w:r>
      <w:proofErr w:type="spellStart"/>
      <w:r>
        <w:t>enzyme_plddt</w:t>
      </w:r>
      <w:proofErr w:type="spellEnd"/>
      <w:r>
        <w:t xml:space="preserve"> &gt; 90, </w:t>
      </w:r>
      <w:proofErr w:type="spellStart"/>
      <w:r>
        <w:t>complex_plddt</w:t>
      </w:r>
      <w:proofErr w:type="spellEnd"/>
      <w:r>
        <w:t xml:space="preserve"> &gt; 90, catalytic residue side chain RMSD &lt; 1.8 are assessed by AF3 monomer. The designs that further pass monomer </w:t>
      </w:r>
      <w:proofErr w:type="spellStart"/>
      <w:r>
        <w:t>plddt</w:t>
      </w:r>
      <w:proofErr w:type="spellEnd"/>
      <w:r>
        <w:t xml:space="preserve"> &gt; 83 are fed back in the second iteration. </w:t>
      </w:r>
    </w:p>
    <w:p w14:paraId="4CA6F4DE" w14:textId="77777777" w:rsidR="00782CCA" w:rsidRDefault="00782CCA">
      <w:pPr>
        <w:ind w:left="1440"/>
      </w:pPr>
    </w:p>
    <w:p w14:paraId="3C0CC20A" w14:textId="77777777" w:rsidR="00782CCA" w:rsidRDefault="00000000">
      <w:pPr>
        <w:ind w:left="1440"/>
      </w:pPr>
      <w:r>
        <w:t xml:space="preserve">For the second iteration, a range of partial diffusion temperatures from 3-7 are used for backbone refinement. At the end of this round, the AF3 complex predictions with the </w:t>
      </w:r>
      <w:proofErr w:type="gramStart"/>
      <w:r>
        <w:t>Zn(</w:t>
      </w:r>
      <w:proofErr w:type="gramEnd"/>
      <w:r>
        <w:t xml:space="preserve">II)-bound water were assessed, and backbones passing mean </w:t>
      </w:r>
      <w:proofErr w:type="spellStart"/>
      <w:r>
        <w:t>pae</w:t>
      </w:r>
      <w:proofErr w:type="spellEnd"/>
      <w:r>
        <w:t xml:space="preserve"> &lt; 5, </w:t>
      </w:r>
      <w:proofErr w:type="spellStart"/>
      <w:r>
        <w:t>ipae_min</w:t>
      </w:r>
      <w:proofErr w:type="spellEnd"/>
      <w:r>
        <w:t xml:space="preserve"> &lt; 1.2 </w:t>
      </w:r>
      <w:proofErr w:type="spellStart"/>
      <w:r>
        <w:t>enzyme_plddt</w:t>
      </w:r>
      <w:proofErr w:type="spellEnd"/>
      <w:r>
        <w:t xml:space="preserve"> &gt; 90, </w:t>
      </w:r>
      <w:proofErr w:type="spellStart"/>
      <w:r>
        <w:t>complex_plddt</w:t>
      </w:r>
      <w:proofErr w:type="spellEnd"/>
      <w:r>
        <w:t xml:space="preserve"> &gt; 90, catalytic residue side chain RMSD &lt; 1.5 are assessed by AF3 monomer. The designs that further pass monomer </w:t>
      </w:r>
      <w:proofErr w:type="spellStart"/>
      <w:r>
        <w:t>plddt</w:t>
      </w:r>
      <w:proofErr w:type="spellEnd"/>
      <w:r>
        <w:t xml:space="preserve"> &gt; 85 are fed back to the last round of </w:t>
      </w:r>
      <w:proofErr w:type="spellStart"/>
      <w:r>
        <w:t>interation</w:t>
      </w:r>
      <w:proofErr w:type="spellEnd"/>
    </w:p>
    <w:p w14:paraId="507CC7DB" w14:textId="77777777" w:rsidR="00782CCA" w:rsidRDefault="00782CCA">
      <w:pPr>
        <w:ind w:left="1440"/>
      </w:pPr>
    </w:p>
    <w:p w14:paraId="5E0C0EAC" w14:textId="77777777" w:rsidR="00782CCA" w:rsidRDefault="00000000">
      <w:pPr>
        <w:ind w:left="1440"/>
      </w:pPr>
      <w:r>
        <w:t xml:space="preserve">For the last round of iteration, we did not further partially diffuse the designs. Instead, we used the complex AF3 predictions of the input of MPNN and repeated only sequence design. After MPNN, the sequences were predicted in the monomer state, canonical complex state, and the </w:t>
      </w:r>
      <w:proofErr w:type="spellStart"/>
      <w:r>
        <w:t>phospho</w:t>
      </w:r>
      <w:proofErr w:type="spellEnd"/>
      <w:r>
        <w:t xml:space="preserve"> TSA complex state. For the complex state, designs were requested to pass mean </w:t>
      </w:r>
      <w:proofErr w:type="spellStart"/>
      <w:r>
        <w:t>pae</w:t>
      </w:r>
      <w:proofErr w:type="spellEnd"/>
      <w:r>
        <w:t xml:space="preserve"> &lt; 5, </w:t>
      </w:r>
      <w:proofErr w:type="spellStart"/>
      <w:r>
        <w:t>ipae_min</w:t>
      </w:r>
      <w:proofErr w:type="spellEnd"/>
      <w:r>
        <w:t xml:space="preserve"> &lt; 0.9 </w:t>
      </w:r>
      <w:proofErr w:type="spellStart"/>
      <w:r>
        <w:t>enzyme_plddt</w:t>
      </w:r>
      <w:proofErr w:type="spellEnd"/>
      <w:r>
        <w:t xml:space="preserve"> &gt; 92, </w:t>
      </w:r>
      <w:proofErr w:type="spellStart"/>
      <w:r>
        <w:t>complex_plddt</w:t>
      </w:r>
      <w:proofErr w:type="spellEnd"/>
      <w:r>
        <w:t xml:space="preserve"> &gt; 92, catalytic residue side chain RMSD &lt; </w:t>
      </w:r>
      <w:proofErr w:type="gramStart"/>
      <w:r>
        <w:t>1.5  Å.</w:t>
      </w:r>
      <w:proofErr w:type="gramEnd"/>
      <w:r>
        <w:t xml:space="preserve">  We also requested the distance between </w:t>
      </w:r>
      <w:proofErr w:type="gramStart"/>
      <w:r>
        <w:t>Zn(</w:t>
      </w:r>
      <w:proofErr w:type="gramEnd"/>
      <w:r>
        <w:t xml:space="preserve">II) and the target amide carbonyl oxygen to be less than 3.2 Å. For the monomer state, designs were requested to pass </w:t>
      </w:r>
      <w:proofErr w:type="spellStart"/>
      <w:r>
        <w:t>monomer_plddt</w:t>
      </w:r>
      <w:proofErr w:type="spellEnd"/>
      <w:r>
        <w:t xml:space="preserve"> &gt; 85 and monomer-complex Cα RMSD &lt; 1 Å. For the </w:t>
      </w:r>
      <w:proofErr w:type="spellStart"/>
      <w:r>
        <w:t>phosphoTS</w:t>
      </w:r>
      <w:proofErr w:type="spellEnd"/>
      <w:r>
        <w:t xml:space="preserve"> state, designs were requested to pass mean </w:t>
      </w:r>
      <w:proofErr w:type="spellStart"/>
      <w:r>
        <w:t>pae</w:t>
      </w:r>
      <w:proofErr w:type="spellEnd"/>
      <w:r>
        <w:t xml:space="preserve"> &lt; 5, </w:t>
      </w:r>
      <w:proofErr w:type="spellStart"/>
      <w:r>
        <w:t>ipae_min</w:t>
      </w:r>
      <w:proofErr w:type="spellEnd"/>
      <w:r>
        <w:t xml:space="preserve"> &lt; 0.9 </w:t>
      </w:r>
      <w:proofErr w:type="spellStart"/>
      <w:r>
        <w:t>enzyme_plddt</w:t>
      </w:r>
      <w:proofErr w:type="spellEnd"/>
      <w:r>
        <w:t xml:space="preserve"> &gt; 92, </w:t>
      </w:r>
      <w:proofErr w:type="spellStart"/>
      <w:r>
        <w:t>complex_plddt</w:t>
      </w:r>
      <w:proofErr w:type="spellEnd"/>
      <w:r>
        <w:t xml:space="preserve"> &gt; 92, catalytic residue side chain RMSD &lt; </w:t>
      </w:r>
      <w:proofErr w:type="gramStart"/>
      <w:r>
        <w:t>1.3  Å.</w:t>
      </w:r>
      <w:proofErr w:type="gramEnd"/>
      <w:r>
        <w:t xml:space="preserve"> </w:t>
      </w:r>
    </w:p>
    <w:p w14:paraId="0F9BCED4" w14:textId="77777777" w:rsidR="00782CCA" w:rsidRPr="00760133" w:rsidRDefault="00000000">
      <w:pPr>
        <w:rPr>
          <w:color w:val="000000" w:themeColor="text1"/>
        </w:rPr>
      </w:pPr>
      <w:r>
        <w:tab/>
      </w:r>
    </w:p>
    <w:p w14:paraId="675A5588" w14:textId="77777777" w:rsidR="00782CCA" w:rsidRPr="00760133" w:rsidRDefault="00000000">
      <w:pPr>
        <w:ind w:left="1440"/>
        <w:rPr>
          <w:color w:val="000000" w:themeColor="text1"/>
        </w:rPr>
      </w:pPr>
      <w:r w:rsidRPr="00760133">
        <w:rPr>
          <w:color w:val="000000" w:themeColor="text1"/>
        </w:rPr>
        <w:lastRenderedPageBreak/>
        <w:t>The design of metalloproteases targeting the human serum amyloid A sequence,</w:t>
      </w:r>
      <w:r w:rsidRPr="00760133">
        <w:rPr>
          <w:color w:val="000000" w:themeColor="text1"/>
        </w:rPr>
        <w:tab/>
      </w:r>
      <w:proofErr w:type="gramStart"/>
      <w:r w:rsidRPr="00760133">
        <w:rPr>
          <w:color w:val="000000" w:themeColor="text1"/>
        </w:rPr>
        <w:t>SSRSFFSFLG ,</w:t>
      </w:r>
      <w:proofErr w:type="gramEnd"/>
      <w:r w:rsidRPr="00760133">
        <w:rPr>
          <w:color w:val="000000" w:themeColor="text1"/>
        </w:rPr>
        <w:t xml:space="preserve"> and the Amyloid beta peptide sequence, in Serum Amyloid A, and KGAIIGLMVG, followed the same computational pipeline as for the TDP43-targeting metalloprotease, except that the input sequence </w:t>
      </w:r>
      <w:proofErr w:type="gramStart"/>
      <w:r w:rsidRPr="00760133">
        <w:rPr>
          <w:color w:val="000000" w:themeColor="text1"/>
        </w:rPr>
        <w:t>were</w:t>
      </w:r>
      <w:proofErr w:type="gramEnd"/>
      <w:r w:rsidRPr="00760133">
        <w:rPr>
          <w:color w:val="000000" w:themeColor="text1"/>
        </w:rPr>
        <w:t xml:space="preserve"> specified differently in each case.</w:t>
      </w:r>
      <w:r w:rsidRPr="00760133">
        <w:rPr>
          <w:rFonts w:ascii="Times New Roman" w:eastAsia="Times New Roman" w:hAnsi="Times New Roman" w:cs="Times New Roman"/>
          <w:color w:val="000000" w:themeColor="text1"/>
        </w:rPr>
        <w:t xml:space="preserve"> </w:t>
      </w:r>
    </w:p>
    <w:p w14:paraId="0F903D4B" w14:textId="77777777" w:rsidR="00782CCA" w:rsidRDefault="00782CCA"/>
    <w:p w14:paraId="2B8C1587" w14:textId="77777777" w:rsidR="00782CCA" w:rsidRDefault="00000000">
      <w:pPr>
        <w:pStyle w:val="Heading2"/>
        <w:numPr>
          <w:ilvl w:val="0"/>
          <w:numId w:val="2"/>
        </w:numPr>
        <w:spacing w:after="0"/>
      </w:pPr>
      <w:bookmarkStart w:id="20" w:name="_Toc240190409"/>
      <w:r>
        <w:t>Experimental materials and methods</w:t>
      </w:r>
      <w:bookmarkEnd w:id="20"/>
    </w:p>
    <w:p w14:paraId="3822A71F" w14:textId="77777777" w:rsidR="00782CCA" w:rsidRDefault="00000000">
      <w:pPr>
        <w:pStyle w:val="Heading3"/>
        <w:numPr>
          <w:ilvl w:val="1"/>
          <w:numId w:val="2"/>
        </w:numPr>
        <w:spacing w:before="0"/>
      </w:pPr>
      <w:bookmarkStart w:id="21" w:name="_Toc240190410"/>
      <w:r>
        <w:t>Genetic constructs</w:t>
      </w:r>
      <w:bookmarkEnd w:id="21"/>
      <w:r>
        <w:t xml:space="preserve"> </w:t>
      </w:r>
    </w:p>
    <w:p w14:paraId="24722A41" w14:textId="77777777" w:rsidR="00782CCA" w:rsidRDefault="00000000">
      <w:pPr>
        <w:ind w:left="1440"/>
        <w:rPr>
          <w:color w:val="333333"/>
        </w:rPr>
      </w:pPr>
      <w:r>
        <w:t xml:space="preserve">The amino acid sequences of all designed proteases, substrates or fusion constructs were reverse translated and codon optimized for expression in </w:t>
      </w:r>
      <w:proofErr w:type="spellStart"/>
      <w:proofErr w:type="gramStart"/>
      <w:r>
        <w:t>E.Coli</w:t>
      </w:r>
      <w:proofErr w:type="spellEnd"/>
      <w:proofErr w:type="gramEnd"/>
      <w:r>
        <w:t>. Overhang sequences “</w:t>
      </w:r>
      <w:r>
        <w:rPr>
          <w:color w:val="333333"/>
        </w:rPr>
        <w:t>ATACTACGGTCTCAAGGA</w:t>
      </w:r>
      <w:r>
        <w:t>” at the 5’ end and “</w:t>
      </w:r>
      <w:proofErr w:type="gramStart"/>
      <w:r>
        <w:rPr>
          <w:color w:val="333333"/>
        </w:rPr>
        <w:t xml:space="preserve">GGTTCCCGAGACCGTAATGC </w:t>
      </w:r>
      <w:r>
        <w:t>”</w:t>
      </w:r>
      <w:proofErr w:type="gramEnd"/>
      <w:r>
        <w:t xml:space="preserve"> at the 3’ end are added for Golden Gate Assembly. Synthetic linear DNA fragments are obtained as </w:t>
      </w:r>
      <w:proofErr w:type="spellStart"/>
      <w:r>
        <w:rPr>
          <w:color w:val="333333"/>
        </w:rPr>
        <w:t>eBlocks</w:t>
      </w:r>
      <w:proofErr w:type="spellEnd"/>
      <w:r>
        <w:rPr>
          <w:color w:val="333333"/>
        </w:rPr>
        <w:t xml:space="preserve">™ Gene Fragments from Integrated DNA Technologies (IDT). The gene fragments are cloned into a custom vector (LM1369, C terminal </w:t>
      </w:r>
      <w:r>
        <w:rPr>
          <w:rFonts w:ascii="Roboto" w:eastAsia="Roboto" w:hAnsi="Roboto" w:cs="Roboto"/>
          <w:color w:val="333333"/>
        </w:rPr>
        <w:t>Strep-tag II, WSHPQFEK</w:t>
      </w:r>
      <w:r>
        <w:rPr>
          <w:color w:val="333333"/>
        </w:rPr>
        <w:t xml:space="preserve">), or a modified version of this custom vector (C terminal </w:t>
      </w:r>
      <w:proofErr w:type="spellStart"/>
      <w:r>
        <w:rPr>
          <w:color w:val="333333"/>
        </w:rPr>
        <w:t>mScarlet</w:t>
      </w:r>
      <w:proofErr w:type="spellEnd"/>
      <w:r>
        <w:rPr>
          <w:color w:val="333333"/>
        </w:rPr>
        <w:t xml:space="preserve">-Strep-tag II) following an established protocol (Wicky 2022). </w:t>
      </w:r>
    </w:p>
    <w:p w14:paraId="4ACBB8DC" w14:textId="77777777" w:rsidR="00782CCA" w:rsidRDefault="00782CCA">
      <w:pPr>
        <w:ind w:left="1440"/>
        <w:rPr>
          <w:color w:val="333333"/>
        </w:rPr>
      </w:pPr>
    </w:p>
    <w:p w14:paraId="047FA113" w14:textId="77777777" w:rsidR="00782CCA" w:rsidRDefault="00000000">
      <w:pPr>
        <w:ind w:left="1440"/>
        <w:rPr>
          <w:color w:val="333333"/>
        </w:rPr>
      </w:pPr>
      <w:r>
        <w:rPr>
          <w:color w:val="333333"/>
        </w:rPr>
        <w:t xml:space="preserve">Four different genetic constructs were used throughout the experimental sections (Extended Data Fig.2): </w:t>
      </w:r>
    </w:p>
    <w:p w14:paraId="2F52FE84" w14:textId="77777777" w:rsidR="00782CCA" w:rsidRDefault="00000000">
      <w:pPr>
        <w:numPr>
          <w:ilvl w:val="0"/>
          <w:numId w:val="1"/>
        </w:numPr>
        <w:rPr>
          <w:color w:val="333333"/>
        </w:rPr>
      </w:pPr>
      <w:r>
        <w:rPr>
          <w:color w:val="333333"/>
        </w:rPr>
        <w:t xml:space="preserve">A genetic fusion of the protease, its designed peptide substrate, an </w:t>
      </w:r>
      <w:proofErr w:type="spellStart"/>
      <w:r>
        <w:rPr>
          <w:color w:val="333333"/>
        </w:rPr>
        <w:t>mScarlet</w:t>
      </w:r>
      <w:proofErr w:type="spellEnd"/>
      <w:r>
        <w:rPr>
          <w:color w:val="333333"/>
        </w:rPr>
        <w:t xml:space="preserve"> and a C terminal Strep-tag II. We refer to this fusion as the “cis construct”. </w:t>
      </w:r>
    </w:p>
    <w:p w14:paraId="1DFAD2AA" w14:textId="77777777" w:rsidR="00782CCA" w:rsidRDefault="00000000">
      <w:pPr>
        <w:numPr>
          <w:ilvl w:val="0"/>
          <w:numId w:val="1"/>
        </w:numPr>
        <w:rPr>
          <w:color w:val="333333"/>
        </w:rPr>
      </w:pPr>
      <w:r>
        <w:rPr>
          <w:color w:val="333333"/>
        </w:rPr>
        <w:t xml:space="preserve">A genetic fusion of 15xGS, a designed peptide substrate, an </w:t>
      </w:r>
      <w:proofErr w:type="spellStart"/>
      <w:r>
        <w:rPr>
          <w:color w:val="333333"/>
        </w:rPr>
        <w:t>mScarlet</w:t>
      </w:r>
      <w:proofErr w:type="spellEnd"/>
      <w:r>
        <w:rPr>
          <w:color w:val="333333"/>
        </w:rPr>
        <w:t xml:space="preserve"> and a C terminal Strep-tag. We refer to this as the “substrate chain of the trans construct”.</w:t>
      </w:r>
    </w:p>
    <w:p w14:paraId="3A708CE3" w14:textId="77777777" w:rsidR="00782CCA" w:rsidRDefault="00000000">
      <w:pPr>
        <w:numPr>
          <w:ilvl w:val="0"/>
          <w:numId w:val="1"/>
        </w:numPr>
        <w:rPr>
          <w:color w:val="333333"/>
        </w:rPr>
      </w:pPr>
      <w:r>
        <w:rPr>
          <w:color w:val="333333"/>
        </w:rPr>
        <w:t>The designed proteases with a C terminal Strep-tag. We refer to this as the “protease chain of the trans construct”, or the “protease chain” in short.</w:t>
      </w:r>
    </w:p>
    <w:p w14:paraId="0AD9C519" w14:textId="77777777" w:rsidR="00782CCA" w:rsidRDefault="00000000">
      <w:pPr>
        <w:numPr>
          <w:ilvl w:val="0"/>
          <w:numId w:val="1"/>
        </w:numPr>
        <w:rPr>
          <w:color w:val="333333"/>
        </w:rPr>
      </w:pPr>
      <w:r>
        <w:rPr>
          <w:color w:val="333333"/>
        </w:rPr>
        <w:t xml:space="preserve">A genetic fusion of a </w:t>
      </w:r>
      <w:proofErr w:type="spellStart"/>
      <w:r>
        <w:rPr>
          <w:color w:val="333333"/>
        </w:rPr>
        <w:t>sfGFP</w:t>
      </w:r>
      <w:proofErr w:type="spellEnd"/>
      <w:r>
        <w:rPr>
          <w:color w:val="333333"/>
        </w:rPr>
        <w:t xml:space="preserve">, a designed peptide substrate, an </w:t>
      </w:r>
      <w:proofErr w:type="spellStart"/>
      <w:r>
        <w:rPr>
          <w:color w:val="333333"/>
        </w:rPr>
        <w:t>mScarlet</w:t>
      </w:r>
      <w:proofErr w:type="spellEnd"/>
      <w:r>
        <w:rPr>
          <w:color w:val="333333"/>
        </w:rPr>
        <w:t xml:space="preserve"> and a C terminal Strep-tag. We refer to this fusion as the “</w:t>
      </w:r>
      <w:proofErr w:type="spellStart"/>
      <w:r>
        <w:rPr>
          <w:color w:val="333333"/>
        </w:rPr>
        <w:t>sfGFP-mScarlet</w:t>
      </w:r>
      <w:proofErr w:type="spellEnd"/>
      <w:r>
        <w:rPr>
          <w:color w:val="333333"/>
        </w:rPr>
        <w:t xml:space="preserve"> substrate”</w:t>
      </w:r>
    </w:p>
    <w:p w14:paraId="5F6B0162" w14:textId="77777777" w:rsidR="00782CCA" w:rsidRDefault="00782CCA">
      <w:pPr>
        <w:ind w:left="1440"/>
      </w:pPr>
    </w:p>
    <w:p w14:paraId="2720FA60" w14:textId="77777777" w:rsidR="00782CCA" w:rsidRDefault="00000000">
      <w:pPr>
        <w:pStyle w:val="Heading3"/>
        <w:numPr>
          <w:ilvl w:val="1"/>
          <w:numId w:val="2"/>
        </w:numPr>
      </w:pPr>
      <w:bookmarkStart w:id="22" w:name="_Toc240190411"/>
      <w:r>
        <w:t>Small scale protein expression and purification</w:t>
      </w:r>
      <w:bookmarkEnd w:id="22"/>
      <w:r>
        <w:t xml:space="preserve"> </w:t>
      </w:r>
    </w:p>
    <w:p w14:paraId="3731EC53" w14:textId="77777777" w:rsidR="00782CCA" w:rsidRDefault="00000000">
      <w:pPr>
        <w:ind w:left="1440"/>
      </w:pPr>
      <w:r>
        <w:t xml:space="preserve">To clone the </w:t>
      </w:r>
      <w:proofErr w:type="spellStart"/>
      <w:r>
        <w:t>eblock</w:t>
      </w:r>
      <w:proofErr w:type="spellEnd"/>
      <w:r>
        <w:t xml:space="preserve"> DNA fragments into expression vectors, Golden Gate Assembly (GGA) reaction mixes are prepared using an </w:t>
      </w:r>
      <w:r>
        <w:rPr>
          <w:color w:val="001728"/>
        </w:rPr>
        <w:t xml:space="preserve">Echo 525 Acoustic Liquid Handler (Beckman Coulter Life Sciences) </w:t>
      </w:r>
      <w:r>
        <w:t xml:space="preserve">with the following components in a 1μlreaction: 1.2 Units of BsaI-HFv2 (New England Biolabs, R3733L), 40 Units of T4 DNA ligase (NEB, M0202L), 4 </w:t>
      </w:r>
      <w:proofErr w:type="spellStart"/>
      <w:r>
        <w:t>fmol</w:t>
      </w:r>
      <w:proofErr w:type="spellEnd"/>
      <w:r>
        <w:t xml:space="preserve"> vector and 8 </w:t>
      </w:r>
      <w:proofErr w:type="spellStart"/>
      <w:r>
        <w:t>fmol</w:t>
      </w:r>
      <w:proofErr w:type="spellEnd"/>
      <w:r>
        <w:t xml:space="preserve"> linear DNA fragment. The cloning mixture was incubated at 37 °C for 20 mins and transformed into </w:t>
      </w:r>
      <w:r>
        <w:lastRenderedPageBreak/>
        <w:t>BL21 DE3 cells (NEB, C2527I). For transformation, cells are incubated with the GGA mixture on ice for 30 minutes (min), heat-shocked for 15 seconds (s) and recovered on ice for 5 min. After adding 100μlSOC outgrowth medium (NEB, B9020), cells were recovered for 1 hour (h) at 37 °C on a microplate shaker (1050 rpm) before transferring into LB medium for glycerol stock preparation or into autoinduction medium (AIM) for protein expression.</w:t>
      </w:r>
    </w:p>
    <w:p w14:paraId="1143EF84" w14:textId="77777777" w:rsidR="00782CCA" w:rsidRDefault="00782CCA">
      <w:pPr>
        <w:ind w:left="1440"/>
      </w:pPr>
    </w:p>
    <w:p w14:paraId="764859BD" w14:textId="77777777" w:rsidR="00782CCA" w:rsidRDefault="00000000">
      <w:pPr>
        <w:ind w:left="1440"/>
      </w:pPr>
      <w:r>
        <w:t>For protein expression, an AIM is prepared by adding 2 mL of 1 M MgSO</w:t>
      </w:r>
      <w:r>
        <w:rPr>
          <w:vertAlign w:val="subscript"/>
        </w:rPr>
        <w:t>4</w:t>
      </w:r>
      <w:r>
        <w:t xml:space="preserve">(Sigma Aldrich, 230391), 2 mL 50 mg/ml kanamycin and 20 mL of 50X 5052 solution (25% glycerol, Sigma Aldrich, G5516; 2.5% D-(+) glucose, Sigma Aldrich, G7021; 10% α-lactose, Sigma Aldrich, L2643) into 1 L TB II medium (3046052, MP Biomedicals). Protein expression for screening is performed in 96 deep well plates (Corning </w:t>
      </w:r>
      <w:proofErr w:type="spellStart"/>
      <w:r>
        <w:t>Axygen</w:t>
      </w:r>
      <w:proofErr w:type="spellEnd"/>
      <w:r>
        <w:t xml:space="preserve">, </w:t>
      </w:r>
      <w:r>
        <w:rPr>
          <w:highlight w:val="white"/>
        </w:rPr>
        <w:t>P-DW-20-C-S</w:t>
      </w:r>
      <w:r>
        <w:t xml:space="preserve">) with round bottoms. Each well is filled with 1 mL AIM and inoculated with 20μl recovered SOC from cloning. The plates are sealed with </w:t>
      </w:r>
      <w:proofErr w:type="gramStart"/>
      <w:r>
        <w:rPr>
          <w:sz w:val="23"/>
          <w:szCs w:val="23"/>
          <w:highlight w:val="white"/>
        </w:rPr>
        <w:t>Breathe</w:t>
      </w:r>
      <w:proofErr w:type="gramEnd"/>
      <w:r>
        <w:rPr>
          <w:sz w:val="23"/>
          <w:szCs w:val="23"/>
          <w:highlight w:val="white"/>
        </w:rPr>
        <w:t xml:space="preserve">-EASIER microplate sealing film (Diversified Biotech, BERM-2000). </w:t>
      </w:r>
      <w:r>
        <w:t>Cells were incubated on a microplate shaker (1050 rpm, 37 °C) for at least 20 h before lysis and protein purification.</w:t>
      </w:r>
    </w:p>
    <w:p w14:paraId="50A7B01B" w14:textId="77777777" w:rsidR="00782CCA" w:rsidRDefault="00782CCA">
      <w:pPr>
        <w:ind w:left="1440"/>
      </w:pPr>
    </w:p>
    <w:p w14:paraId="4C1BCCCE" w14:textId="77777777" w:rsidR="00782CCA" w:rsidRDefault="00000000">
      <w:pPr>
        <w:ind w:left="1440"/>
      </w:pPr>
      <w:r>
        <w:t>To lyse the cells, overnight cultures are centrifuged at 4000 g for 5 mins and the supernatants were discarded. To lyse the cell pellet, a lysis buffer was prepared by mixing the following components: 50 mL B-PER™ Complete Bacterial Protein Extraction Reagent (</w:t>
      </w:r>
      <w:proofErr w:type="spellStart"/>
      <w:r>
        <w:t>Thermo</w:t>
      </w:r>
      <w:proofErr w:type="spellEnd"/>
      <w:r>
        <w:t xml:space="preserve"> Fisher, 89823), 1 tablet of Pierce™ Protease Inhibitor Tablets, EDTA-free (</w:t>
      </w:r>
      <w:proofErr w:type="spellStart"/>
      <w:r>
        <w:t>Thermo</w:t>
      </w:r>
      <w:proofErr w:type="spellEnd"/>
      <w:r>
        <w:t xml:space="preserve"> Fisher, A32965), 500μl 100 mM PMSF (Roche, 74348021) stock solution in Isopropyl alcohol (VWR, BDH1133-4LP), 5μl100 mg/ml DNase I (Sigma Aldrich, DN25), 5μl 100 mg/ml Lysozyme (Sigma Aldrich, L6876). For each cell pellet, 100μllysis buffer was added and the pellets were agitated on a microplate shaker (1050 rpm, 37 °C) for 10 mins to ensure complete lysis. Lysates were then centrifuged at 4000 g for 15 mins. </w:t>
      </w:r>
    </w:p>
    <w:p w14:paraId="618CE23C" w14:textId="77777777" w:rsidR="00782CCA" w:rsidRDefault="00782CCA">
      <w:pPr>
        <w:ind w:left="1440"/>
      </w:pPr>
    </w:p>
    <w:p w14:paraId="74D00B1C" w14:textId="77777777" w:rsidR="00782CCA" w:rsidRDefault="00000000">
      <w:pPr>
        <w:ind w:left="1440"/>
      </w:pPr>
      <w:r>
        <w:t xml:space="preserve">Strep-tag affinity chromatography is performed following a published protocol (Schmidt 2007). In a 96 well 25 </w:t>
      </w:r>
      <w:proofErr w:type="spellStart"/>
      <w:r>
        <w:t>μm</w:t>
      </w:r>
      <w:proofErr w:type="spellEnd"/>
      <w:r>
        <w:t xml:space="preserve"> long drip fritted plate (Agilent, 200953-100), 50μlof 50% </w:t>
      </w:r>
      <w:proofErr w:type="spellStart"/>
      <w:r>
        <w:t>Strep-Tactin®XT</w:t>
      </w:r>
      <w:proofErr w:type="spellEnd"/>
      <w:r>
        <w:t xml:space="preserve"> 4Flow® </w:t>
      </w:r>
      <w:proofErr w:type="gramStart"/>
      <w:r>
        <w:t>high capacity</w:t>
      </w:r>
      <w:proofErr w:type="gramEnd"/>
      <w:r>
        <w:t xml:space="preserve"> resin (</w:t>
      </w:r>
      <w:r>
        <w:rPr>
          <w:sz w:val="21"/>
          <w:szCs w:val="21"/>
          <w:highlight w:val="white"/>
        </w:rPr>
        <w:t>IBA Lifesciences, 2-5030-025</w:t>
      </w:r>
      <w:r>
        <w:t xml:space="preserve">) slurry is dispensed to each well and washed twice with 400μlwash buffer (100 mM Tris, 150 mM NaCl, pH 8). The bottom of the fritted plate was closed with parafilm and the 400μllysates were applied to each well. The fritted plate was sealed with Aluminum Sealing Film (Corning </w:t>
      </w:r>
      <w:proofErr w:type="spellStart"/>
      <w:r>
        <w:t>Axygen</w:t>
      </w:r>
      <w:proofErr w:type="spellEnd"/>
      <w:r>
        <w:t xml:space="preserve">, PCR-AS-600) and incubated on a microplate shaker (37 °C, 1050 rpm) for 10 mins to allow sufficient binding of the Strep-tagged proteins to the resin. The parafilm seal and aluminum seal were then removed. The strep resin was washed four times with 400 </w:t>
      </w:r>
      <w:proofErr w:type="spellStart"/>
      <w:r>
        <w:t>μL</w:t>
      </w:r>
      <w:proofErr w:type="spellEnd"/>
      <w:r>
        <w:t xml:space="preserve"> wash buffer (100 mM Tris, 150 mM NaCl, pH 8) and eluted through a 0.22 </w:t>
      </w:r>
      <w:proofErr w:type="spellStart"/>
      <w:r>
        <w:t>μm</w:t>
      </w:r>
      <w:proofErr w:type="spellEnd"/>
      <w:r>
        <w:t xml:space="preserve"> filter plate (Agilent 203940-</w:t>
      </w:r>
      <w:proofErr w:type="gramStart"/>
      <w:r>
        <w:t>100)with</w:t>
      </w:r>
      <w:proofErr w:type="gramEnd"/>
      <w:r>
        <w:t xml:space="preserve"> an elution buffer (50 mM biotin, 100 mM Tris, 150 mM NaCl, pH 8). </w:t>
      </w:r>
    </w:p>
    <w:p w14:paraId="6C471FEA" w14:textId="77777777" w:rsidR="00782CCA" w:rsidRDefault="00782CCA">
      <w:pPr>
        <w:ind w:left="1440"/>
      </w:pPr>
    </w:p>
    <w:p w14:paraId="7FA03FAD" w14:textId="77777777" w:rsidR="00782CCA" w:rsidRDefault="00000000">
      <w:pPr>
        <w:ind w:left="1440"/>
        <w:rPr>
          <w:highlight w:val="white"/>
        </w:rPr>
      </w:pPr>
      <w:r>
        <w:lastRenderedPageBreak/>
        <w:t xml:space="preserve">For the purification of the protein fraction at the desired molecular weight, size-exclusion chromatography was performed using an HPLC (Agilent 1260 Infinity II LC System) installed with a </w:t>
      </w:r>
      <w:proofErr w:type="spellStart"/>
      <w:r>
        <w:rPr>
          <w:highlight w:val="white"/>
        </w:rPr>
        <w:t>Superdex</w:t>
      </w:r>
      <w:proofErr w:type="spellEnd"/>
      <w:r>
        <w:rPr>
          <w:highlight w:val="white"/>
        </w:rPr>
        <w:t xml:space="preserve"> 75 Increase 5/150 GL column </w:t>
      </w:r>
      <w:proofErr w:type="gramStart"/>
      <w:r>
        <w:rPr>
          <w:highlight w:val="white"/>
        </w:rPr>
        <w:t>(</w:t>
      </w:r>
      <w:r>
        <w:t xml:space="preserve"> 29148722</w:t>
      </w:r>
      <w:proofErr w:type="gramEnd"/>
      <w:r>
        <w:t xml:space="preserve">, </w:t>
      </w:r>
      <w:proofErr w:type="spellStart"/>
      <w:r>
        <w:t>Cytiva</w:t>
      </w:r>
      <w:proofErr w:type="spellEnd"/>
      <w:r>
        <w:rPr>
          <w:highlight w:val="white"/>
        </w:rPr>
        <w:t xml:space="preserve">). The column was equilibrated with a running buffer of 50 mM </w:t>
      </w:r>
      <w:proofErr w:type="spellStart"/>
      <w:r>
        <w:rPr>
          <w:highlight w:val="white"/>
        </w:rPr>
        <w:t>Hepes</w:t>
      </w:r>
      <w:proofErr w:type="spellEnd"/>
      <w:r>
        <w:rPr>
          <w:highlight w:val="white"/>
        </w:rPr>
        <w:t xml:space="preserve">, 40 mM NaCl, pH 8. For each sample, 100 ul strep elution was </w:t>
      </w:r>
      <w:proofErr w:type="gramStart"/>
      <w:r>
        <w:rPr>
          <w:highlight w:val="white"/>
        </w:rPr>
        <w:t>injected</w:t>
      </w:r>
      <w:proofErr w:type="gramEnd"/>
      <w:r>
        <w:rPr>
          <w:highlight w:val="white"/>
        </w:rPr>
        <w:t xml:space="preserve"> and the column was run at a flow rate of 0.65 ml/min. Fractions in </w:t>
      </w:r>
      <w:r>
        <w:t xml:space="preserve">200 </w:t>
      </w:r>
      <w:proofErr w:type="spellStart"/>
      <w:r>
        <w:t>μL</w:t>
      </w:r>
      <w:proofErr w:type="spellEnd"/>
      <w:r>
        <w:t xml:space="preserve"> </w:t>
      </w:r>
      <w:r>
        <w:rPr>
          <w:highlight w:val="white"/>
        </w:rPr>
        <w:t xml:space="preserve">are collected based on A280 peaks into a 384 deep well plate (Greiner, </w:t>
      </w:r>
      <w:r>
        <w:rPr>
          <w:rFonts w:ascii="Roboto" w:eastAsia="Roboto" w:hAnsi="Roboto" w:cs="Roboto"/>
          <w:highlight w:val="white"/>
        </w:rPr>
        <w:t>781270</w:t>
      </w:r>
      <w:r>
        <w:rPr>
          <w:highlight w:val="white"/>
        </w:rPr>
        <w:t>).</w:t>
      </w:r>
    </w:p>
    <w:p w14:paraId="41B7D0CD" w14:textId="77777777" w:rsidR="00782CCA" w:rsidRDefault="00782CCA">
      <w:pPr>
        <w:ind w:left="1440"/>
      </w:pPr>
    </w:p>
    <w:p w14:paraId="43D2132D" w14:textId="77777777" w:rsidR="00782CCA" w:rsidRDefault="00000000">
      <w:pPr>
        <w:pStyle w:val="Heading3"/>
        <w:numPr>
          <w:ilvl w:val="1"/>
          <w:numId w:val="2"/>
        </w:numPr>
      </w:pPr>
      <w:bookmarkStart w:id="23" w:name="_Toc240190412"/>
      <w:r>
        <w:t>Large scale protein expression and purification</w:t>
      </w:r>
      <w:bookmarkEnd w:id="23"/>
    </w:p>
    <w:p w14:paraId="6D3682DB" w14:textId="77777777" w:rsidR="00782CCA" w:rsidRDefault="00000000">
      <w:pPr>
        <w:ind w:left="1440"/>
        <w:rPr>
          <w:color w:val="363636"/>
        </w:rPr>
      </w:pPr>
      <w:r>
        <w:t xml:space="preserve">For the preparation of high concentration </w:t>
      </w:r>
      <w:proofErr w:type="spellStart"/>
      <w:r>
        <w:t>sfGFP-mScarlet</w:t>
      </w:r>
      <w:proofErr w:type="spellEnd"/>
      <w:r>
        <w:t xml:space="preserve"> substrates for kinetics measurements, we perform large scale protein expression and purification using 1L cultures. For protein expression, 7 mL overnight culture is used to inoculate 1 L LB medium (1 w/v% </w:t>
      </w:r>
      <w:r>
        <w:rPr>
          <w:color w:val="363636"/>
        </w:rPr>
        <w:t xml:space="preserve">Gibco™ </w:t>
      </w:r>
      <w:proofErr w:type="spellStart"/>
      <w:r>
        <w:rPr>
          <w:color w:val="363636"/>
        </w:rPr>
        <w:t>Bacto</w:t>
      </w:r>
      <w:proofErr w:type="spellEnd"/>
      <w:r>
        <w:rPr>
          <w:color w:val="363636"/>
        </w:rPr>
        <w:t>™ Tryptone</w:t>
      </w:r>
    </w:p>
    <w:p w14:paraId="5F46FFC5" w14:textId="77777777" w:rsidR="00782CCA" w:rsidRDefault="00000000">
      <w:pPr>
        <w:ind w:left="1440"/>
      </w:pPr>
      <w:r>
        <w:t xml:space="preserve">, </w:t>
      </w:r>
      <w:proofErr w:type="spellStart"/>
      <w:r>
        <w:t>Thermofisher</w:t>
      </w:r>
      <w:proofErr w:type="spellEnd"/>
      <w:r>
        <w:t xml:space="preserve"> </w:t>
      </w:r>
      <w:proofErr w:type="gramStart"/>
      <w:r>
        <w:t>211701 ;</w:t>
      </w:r>
      <w:proofErr w:type="gramEnd"/>
      <w:r>
        <w:t xml:space="preserve"> 1 w/v% NaCl, </w:t>
      </w:r>
      <w:proofErr w:type="spellStart"/>
      <w:r>
        <w:t>Thermofisher</w:t>
      </w:r>
      <w:proofErr w:type="spellEnd"/>
      <w:r>
        <w:t xml:space="preserve"> BP358-10; 1 w/v% Yeast Extract 288610). After 1 h outgrowth at 37 °C on a shaker (250 rpm), 1 mM IPTG is </w:t>
      </w:r>
      <w:proofErr w:type="gramStart"/>
      <w:r>
        <w:t>added</w:t>
      </w:r>
      <w:proofErr w:type="gramEnd"/>
      <w:r>
        <w:t xml:space="preserve"> and the culture is grown at 37 °C for 16-18 hours. Cells were pelleted by centrifugation at 4000 g for 5 mins. The pellets were resuspended in 35 mL of wash buffer (100 mM Tris, 300 mM NaCl, 1 mM PMSF, supplemented with 1 tablet of EDTA free protease inhibitor). Sonication is used to lyse cells with a program of 5 </w:t>
      </w:r>
      <w:proofErr w:type="spellStart"/>
      <w:r>
        <w:t>s on</w:t>
      </w:r>
      <w:proofErr w:type="spellEnd"/>
      <w:r>
        <w:t xml:space="preserve">, 5 s off, 20 mins. Lysates were cleared by centrifugation at 14,000 g for 20 mins. The cleared lysates were loaded on a gravity flow column loaded with 2 mL strep resin. The resin was washed 3 times with 15 mL wash buffer and eluted into 15 mL of elution buffer (wash buffer with 50 mM Biotin). The elution was concentrated using an </w:t>
      </w:r>
      <w:proofErr w:type="spellStart"/>
      <w:r>
        <w:t>Amicon</w:t>
      </w:r>
      <w:proofErr w:type="spellEnd"/>
      <w:r>
        <w:t xml:space="preserve">® Ultra Centrifugal Filter, 3 </w:t>
      </w:r>
      <w:proofErr w:type="spellStart"/>
      <w:r>
        <w:t>kDa</w:t>
      </w:r>
      <w:proofErr w:type="spellEnd"/>
      <w:r>
        <w:t xml:space="preserve"> MWCO (Sigma, </w:t>
      </w:r>
      <w:r>
        <w:rPr>
          <w:sz w:val="24"/>
          <w:szCs w:val="24"/>
          <w:highlight w:val="white"/>
        </w:rPr>
        <w:t>UFC8003</w:t>
      </w:r>
      <w:r>
        <w:t>) and further purified by SEC.</w:t>
      </w:r>
    </w:p>
    <w:p w14:paraId="41CF1E47" w14:textId="77777777" w:rsidR="00782CCA" w:rsidRDefault="00782CCA">
      <w:pPr>
        <w:ind w:left="1440"/>
      </w:pPr>
    </w:p>
    <w:p w14:paraId="41C97158" w14:textId="77777777" w:rsidR="00782CCA" w:rsidRDefault="00000000">
      <w:pPr>
        <w:ind w:left="1440"/>
        <w:rPr>
          <w:highlight w:val="white"/>
        </w:rPr>
      </w:pPr>
      <w:r>
        <w:t xml:space="preserve">Size exclusion chromatography purification was performed on an </w:t>
      </w:r>
      <w:proofErr w:type="spellStart"/>
      <w:r>
        <w:rPr>
          <w:color w:val="333333"/>
          <w:sz w:val="21"/>
          <w:szCs w:val="21"/>
          <w:highlight w:val="white"/>
        </w:rPr>
        <w:t>ÄKTApure</w:t>
      </w:r>
      <w:proofErr w:type="spellEnd"/>
      <w:r>
        <w:rPr>
          <w:color w:val="333333"/>
          <w:sz w:val="21"/>
          <w:szCs w:val="21"/>
          <w:highlight w:val="white"/>
        </w:rPr>
        <w:t xml:space="preserve"> Fast Protein Liquid Chromatography (FPLC) instrument (</w:t>
      </w:r>
      <w:proofErr w:type="spellStart"/>
      <w:r>
        <w:rPr>
          <w:color w:val="333333"/>
          <w:sz w:val="21"/>
          <w:szCs w:val="21"/>
          <w:highlight w:val="white"/>
        </w:rPr>
        <w:t>Cytiva</w:t>
      </w:r>
      <w:proofErr w:type="spellEnd"/>
      <w:r>
        <w:rPr>
          <w:color w:val="333333"/>
          <w:sz w:val="21"/>
          <w:szCs w:val="21"/>
          <w:highlight w:val="white"/>
        </w:rPr>
        <w:t xml:space="preserve">) installed </w:t>
      </w:r>
      <w:r>
        <w:t xml:space="preserve">with a </w:t>
      </w:r>
      <w:proofErr w:type="spellStart"/>
      <w:r>
        <w:rPr>
          <w:highlight w:val="white"/>
        </w:rPr>
        <w:t>Superdex</w:t>
      </w:r>
      <w:proofErr w:type="spellEnd"/>
      <w:r>
        <w:rPr>
          <w:highlight w:val="white"/>
        </w:rPr>
        <w:t xml:space="preserve"> 75 Increase 10/300 GL column </w:t>
      </w:r>
      <w:proofErr w:type="gramStart"/>
      <w:r>
        <w:rPr>
          <w:highlight w:val="white"/>
        </w:rPr>
        <w:t>(</w:t>
      </w:r>
      <w:r>
        <w:t xml:space="preserve"> 29148721</w:t>
      </w:r>
      <w:proofErr w:type="gramEnd"/>
      <w:r>
        <w:t xml:space="preserve">, </w:t>
      </w:r>
      <w:proofErr w:type="spellStart"/>
      <w:r>
        <w:t>Cytiva</w:t>
      </w:r>
      <w:proofErr w:type="spellEnd"/>
      <w:r>
        <w:rPr>
          <w:highlight w:val="white"/>
        </w:rPr>
        <w:t xml:space="preserve">). The column was equilibrated with a running buffer of 50 mM </w:t>
      </w:r>
      <w:proofErr w:type="spellStart"/>
      <w:r>
        <w:rPr>
          <w:highlight w:val="white"/>
        </w:rPr>
        <w:t>Hepes</w:t>
      </w:r>
      <w:proofErr w:type="spellEnd"/>
      <w:r>
        <w:rPr>
          <w:highlight w:val="white"/>
        </w:rPr>
        <w:t xml:space="preserve">, 40 mM NaCl, pH 8. For each sample, 1 mL strep elution was </w:t>
      </w:r>
      <w:proofErr w:type="gramStart"/>
      <w:r>
        <w:rPr>
          <w:highlight w:val="white"/>
        </w:rPr>
        <w:t>injected</w:t>
      </w:r>
      <w:proofErr w:type="gramEnd"/>
      <w:r>
        <w:rPr>
          <w:highlight w:val="white"/>
        </w:rPr>
        <w:t xml:space="preserve"> and the column was run at a flow rate of 0.8 ml/min. Fractions in mL are collected based on A280 peaks.</w:t>
      </w:r>
    </w:p>
    <w:p w14:paraId="680E17DB" w14:textId="77777777" w:rsidR="00782CCA" w:rsidRDefault="00782CCA">
      <w:pPr>
        <w:ind w:left="1440"/>
      </w:pPr>
    </w:p>
    <w:p w14:paraId="7FB6130F" w14:textId="77777777" w:rsidR="00782CCA" w:rsidRDefault="00000000">
      <w:pPr>
        <w:pStyle w:val="Heading3"/>
        <w:numPr>
          <w:ilvl w:val="1"/>
          <w:numId w:val="2"/>
        </w:numPr>
      </w:pPr>
      <w:bookmarkStart w:id="24" w:name="_Toc240190413"/>
      <w:r>
        <w:t>Screening of functional active sites using the cis construct</w:t>
      </w:r>
      <w:bookmarkEnd w:id="24"/>
    </w:p>
    <w:p w14:paraId="070612E0" w14:textId="77777777" w:rsidR="00782CCA" w:rsidRDefault="00000000">
      <w:pPr>
        <w:ind w:left="1440"/>
      </w:pPr>
      <w:r>
        <w:t xml:space="preserve">To screen for designs with functional active sites, we use the cis construct (Extended Data Fig.2a). Following purification, 9 </w:t>
      </w:r>
      <w:proofErr w:type="spellStart"/>
      <w:r>
        <w:t>μL</w:t>
      </w:r>
      <w:proofErr w:type="spellEnd"/>
      <w:r>
        <w:t xml:space="preserve"> of the fusion proteins were distributed into 96 well PCR plates (Corning </w:t>
      </w:r>
      <w:proofErr w:type="spellStart"/>
      <w:r>
        <w:t>Axygen</w:t>
      </w:r>
      <w:proofErr w:type="spellEnd"/>
      <w:r>
        <w:t xml:space="preserve">, PCR-96-FLT-C). Two identical 96 well PCR plates are prepared for the “+Zn” groups and the “-Zn” groups to identify zinc-dependent cleavage. Zinc sulfate heptahydrate (Sigma Aldrich, </w:t>
      </w:r>
      <w:r>
        <w:rPr>
          <w:highlight w:val="white"/>
        </w:rPr>
        <w:t>221376</w:t>
      </w:r>
      <w:r>
        <w:t xml:space="preserve">) was prepared as a 500 </w:t>
      </w:r>
      <w:proofErr w:type="spellStart"/>
      <w:r>
        <w:t>μM</w:t>
      </w:r>
      <w:proofErr w:type="spellEnd"/>
      <w:r>
        <w:t xml:space="preserve"> stock solution in </w:t>
      </w:r>
      <w:proofErr w:type="spellStart"/>
      <w:r>
        <w:t>milliQ</w:t>
      </w:r>
      <w:proofErr w:type="spellEnd"/>
      <w:r>
        <w:t xml:space="preserve"> water. To the “+Zn” plate, 1 </w:t>
      </w:r>
      <w:proofErr w:type="spellStart"/>
      <w:r>
        <w:t>μL</w:t>
      </w:r>
      <w:proofErr w:type="spellEnd"/>
      <w:r>
        <w:t xml:space="preserve"> zinc sulfate stock solution was added to each well and mixed by </w:t>
      </w:r>
      <w:r>
        <w:lastRenderedPageBreak/>
        <w:t xml:space="preserve">pipetting (final Zinc sulfate concentration was 50 </w:t>
      </w:r>
      <w:proofErr w:type="spellStart"/>
      <w:r>
        <w:t>μM</w:t>
      </w:r>
      <w:proofErr w:type="spellEnd"/>
      <w:proofErr w:type="gramStart"/>
      <w:r>
        <w:t>) ;</w:t>
      </w:r>
      <w:proofErr w:type="gramEnd"/>
      <w:r>
        <w:t xml:space="preserve"> To the “-Zn” plate, 1 </w:t>
      </w:r>
      <w:proofErr w:type="spellStart"/>
      <w:r>
        <w:t>μL</w:t>
      </w:r>
      <w:proofErr w:type="spellEnd"/>
      <w:r>
        <w:t xml:space="preserve"> </w:t>
      </w:r>
      <w:proofErr w:type="spellStart"/>
      <w:r>
        <w:t>milliQ</w:t>
      </w:r>
      <w:proofErr w:type="spellEnd"/>
      <w:r>
        <w:t xml:space="preserve"> water was added to each well and mixed by pipetting. The PCR plates were sealed tightly with aluminum foil and incubated at 37 °C until analysis by gel electrophoresis analysis. Though the proteases were not normalized in this screen, we estimated based on the A280 absorption values detected during SEC that the protease concentrations were &lt; 30 </w:t>
      </w:r>
      <w:proofErr w:type="spellStart"/>
      <w:r>
        <w:t>μM</w:t>
      </w:r>
      <w:proofErr w:type="spellEnd"/>
      <w:r>
        <w:t xml:space="preserve">. </w:t>
      </w:r>
      <w:proofErr w:type="gramStart"/>
      <w:r>
        <w:t>Thus</w:t>
      </w:r>
      <w:proofErr w:type="gramEnd"/>
      <w:r>
        <w:t xml:space="preserve"> the amount of zinc sulfate supplemented in the screen should be sufficient for the detection of functional active sites. </w:t>
      </w:r>
    </w:p>
    <w:p w14:paraId="0F0EC88F" w14:textId="77777777" w:rsidR="00782CCA" w:rsidRDefault="00782CCA">
      <w:pPr>
        <w:ind w:left="1440"/>
      </w:pPr>
    </w:p>
    <w:p w14:paraId="4530DDBB" w14:textId="77777777" w:rsidR="00782CCA" w:rsidRDefault="00000000">
      <w:pPr>
        <w:ind w:left="1440"/>
      </w:pPr>
      <w:r>
        <w:t xml:space="preserve">For the detection of protein cleavage by SDS-PAGE, 10 </w:t>
      </w:r>
      <w:proofErr w:type="spellStart"/>
      <w:r>
        <w:t>μL</w:t>
      </w:r>
      <w:proofErr w:type="spellEnd"/>
      <w:r>
        <w:t xml:space="preserve"> of 2x Laemmli Sample Buffer (</w:t>
      </w:r>
      <w:proofErr w:type="spellStart"/>
      <w:r>
        <w:t>Biorad</w:t>
      </w:r>
      <w:proofErr w:type="spellEnd"/>
      <w:r>
        <w:t xml:space="preserve">, #1610375) with 2 mM TECP were distributed into each well of two 96 well PCR plates, one for the “+Zn” groups and the other for the “-Zn” groups. The reaction mixtures were added to the sample loading buffer, mixed by pipetting, boiled at 95 °C for 3 mins and cooled down to 4 °C. Denatured samples were loaded to </w:t>
      </w:r>
      <w:proofErr w:type="spellStart"/>
      <w:r>
        <w:t>AnykD</w:t>
      </w:r>
      <w:proofErr w:type="spellEnd"/>
      <w:r>
        <w:t>™ Criterion™ TGX™ Precast Midi Protein Gel (</w:t>
      </w:r>
      <w:proofErr w:type="spellStart"/>
      <w:r>
        <w:t>Biorad</w:t>
      </w:r>
      <w:proofErr w:type="spellEnd"/>
      <w:r>
        <w:t xml:space="preserve">, </w:t>
      </w:r>
      <w:r>
        <w:rPr>
          <w:color w:val="222222"/>
        </w:rPr>
        <w:t>5678125</w:t>
      </w:r>
      <w:r>
        <w:t>) and run at 200 V for 35 mins in a Criterion™ Cell (</w:t>
      </w:r>
      <w:proofErr w:type="spellStart"/>
      <w:r>
        <w:t>Biorad</w:t>
      </w:r>
      <w:proofErr w:type="spellEnd"/>
      <w:r>
        <w:t xml:space="preserve">, </w:t>
      </w:r>
      <w:r>
        <w:rPr>
          <w:color w:val="222222"/>
        </w:rPr>
        <w:t>1656001</w:t>
      </w:r>
      <w:r>
        <w:t>) filled with 1x Tris/Glycine/SDS buffer (</w:t>
      </w:r>
      <w:proofErr w:type="spellStart"/>
      <w:r>
        <w:t>Biorad</w:t>
      </w:r>
      <w:proofErr w:type="spellEnd"/>
      <w:r>
        <w:t xml:space="preserve">, 1610772). Precision Plus Protein™ Unstained Standards (5 </w:t>
      </w:r>
      <w:proofErr w:type="spellStart"/>
      <w:r>
        <w:t>μl</w:t>
      </w:r>
      <w:proofErr w:type="spellEnd"/>
      <w:r>
        <w:t xml:space="preserve">; </w:t>
      </w:r>
      <w:proofErr w:type="spellStart"/>
      <w:r>
        <w:t>Biorad</w:t>
      </w:r>
      <w:proofErr w:type="spellEnd"/>
      <w:r>
        <w:t xml:space="preserve">, 1610363) were loaded in the first or last wells as a reference. </w:t>
      </w:r>
    </w:p>
    <w:p w14:paraId="7EB72938" w14:textId="77777777" w:rsidR="00782CCA" w:rsidRDefault="00782CCA">
      <w:pPr>
        <w:ind w:left="1440"/>
      </w:pPr>
    </w:p>
    <w:p w14:paraId="53B544D3" w14:textId="77777777" w:rsidR="00782CCA" w:rsidRDefault="00000000">
      <w:pPr>
        <w:ind w:left="1440"/>
        <w:rPr>
          <w:color w:val="222222"/>
        </w:rPr>
      </w:pPr>
      <w:r>
        <w:t xml:space="preserve">After </w:t>
      </w:r>
      <w:proofErr w:type="gramStart"/>
      <w:r>
        <w:t>electrophorese</w:t>
      </w:r>
      <w:proofErr w:type="gramEnd"/>
      <w:r>
        <w:t xml:space="preserve">, stain-free gels are activated and imaged by a </w:t>
      </w:r>
      <w:proofErr w:type="spellStart"/>
      <w:r>
        <w:rPr>
          <w:color w:val="222222"/>
        </w:rPr>
        <w:t>ChemiDoc</w:t>
      </w:r>
      <w:proofErr w:type="spellEnd"/>
      <w:r>
        <w:rPr>
          <w:color w:val="222222"/>
        </w:rPr>
        <w:t xml:space="preserve"> XRS+ System (</w:t>
      </w:r>
      <w:proofErr w:type="spellStart"/>
      <w:r>
        <w:rPr>
          <w:color w:val="222222"/>
        </w:rPr>
        <w:t>Biorad</w:t>
      </w:r>
      <w:proofErr w:type="spellEnd"/>
      <w:r>
        <w:rPr>
          <w:color w:val="222222"/>
        </w:rPr>
        <w:t>). Gel images were quantified using ImageJ (NIH) with the Gel Analyzer plugin. All gel images taken in this screen are shown in Fig. S3. Gel lane arrangement is shown in Fig. S4.</w:t>
      </w:r>
    </w:p>
    <w:p w14:paraId="6C1E39AD" w14:textId="77777777" w:rsidR="00782CCA" w:rsidRDefault="00782CCA">
      <w:pPr>
        <w:ind w:left="1440"/>
        <w:rPr>
          <w:color w:val="222222"/>
        </w:rPr>
      </w:pPr>
    </w:p>
    <w:p w14:paraId="5E9798AF" w14:textId="77777777" w:rsidR="00782CCA" w:rsidRDefault="00000000">
      <w:pPr>
        <w:ind w:left="1440"/>
        <w:rPr>
          <w:color w:val="222222"/>
          <w:vertAlign w:val="subscript"/>
        </w:rPr>
      </w:pPr>
      <w:r>
        <w:rPr>
          <w:color w:val="222222"/>
        </w:rPr>
        <w:t xml:space="preserve">For each design the digested fraction </w:t>
      </w:r>
      <m:oMath>
        <m:sSub>
          <m:sSubPr>
            <m:ctrlPr>
              <w:rPr>
                <w:rFonts w:ascii="Cambria Math" w:hAnsi="Cambria Math"/>
                <w:color w:val="222222"/>
              </w:rPr>
            </m:ctrlPr>
          </m:sSubPr>
          <m:e>
            <m:r>
              <w:rPr>
                <w:rFonts w:ascii="Cambria Math" w:hAnsi="Cambria Math"/>
                <w:color w:val="222222"/>
              </w:rPr>
              <m:t>F</m:t>
            </m:r>
          </m:e>
          <m:sub>
            <m:r>
              <w:rPr>
                <w:rFonts w:ascii="Cambria Math" w:hAnsi="Cambria Math"/>
                <w:color w:val="222222"/>
              </w:rPr>
              <m:t>D</m:t>
            </m:r>
          </m:sub>
        </m:sSub>
      </m:oMath>
      <w:r>
        <w:rPr>
          <w:color w:val="222222"/>
        </w:rPr>
        <w:t xml:space="preserve"> in the cis screen is determined as follows (Fig. S4): </w:t>
      </w:r>
    </w:p>
    <w:p w14:paraId="78C94E8F" w14:textId="77777777" w:rsidR="00782CCA" w:rsidRDefault="00000000">
      <w:pPr>
        <w:ind w:left="1440"/>
        <w:jc w:val="center"/>
        <w:rPr>
          <w:color w:val="222222"/>
        </w:rPr>
      </w:pPr>
      <m:oMathPara>
        <m:oMath>
          <m:sSubSup>
            <m:sSubSupPr>
              <m:ctrlPr>
                <w:rPr>
                  <w:rFonts w:ascii="Cambria Math" w:hAnsi="Cambria Math"/>
                  <w:color w:val="222222"/>
                </w:rPr>
              </m:ctrlPr>
            </m:sSubSupPr>
            <m:e>
              <m:r>
                <w:rPr>
                  <w:rFonts w:ascii="Cambria Math" w:hAnsi="Cambria Math"/>
                  <w:color w:val="222222"/>
                </w:rPr>
                <m:t>F</m:t>
              </m:r>
            </m:e>
            <m:sub>
              <m:r>
                <w:rPr>
                  <w:rFonts w:ascii="Cambria Math" w:hAnsi="Cambria Math"/>
                  <w:color w:val="222222"/>
                </w:rPr>
                <m:t>D</m:t>
              </m:r>
            </m:sub>
            <m:sup>
              <m:r>
                <w:rPr>
                  <w:rFonts w:ascii="Cambria Math" w:hAnsi="Cambria Math"/>
                  <w:color w:val="222222"/>
                </w:rPr>
                <m:t>+</m:t>
              </m:r>
            </m:sup>
          </m:sSubSup>
          <m:r>
            <w:rPr>
              <w:rFonts w:ascii="Cambria Math" w:hAnsi="Cambria Math"/>
              <w:color w:val="222222"/>
            </w:rPr>
            <m:t xml:space="preserve"> = </m:t>
          </m:r>
          <m:f>
            <m:fPr>
              <m:ctrlPr>
                <w:rPr>
                  <w:rFonts w:ascii="Cambria Math" w:hAnsi="Cambria Math"/>
                  <w:color w:val="222222"/>
                </w:rPr>
              </m:ctrlPr>
            </m:fPr>
            <m:num>
              <m:sSubSup>
                <m:sSubSupPr>
                  <m:ctrlPr>
                    <w:rPr>
                      <w:rFonts w:ascii="Cambria Math" w:hAnsi="Cambria Math"/>
                      <w:color w:val="222222"/>
                    </w:rPr>
                  </m:ctrlPr>
                </m:sSubSupPr>
                <m:e>
                  <m:r>
                    <w:rPr>
                      <w:rFonts w:ascii="Cambria Math" w:hAnsi="Cambria Math"/>
                      <w:color w:val="222222"/>
                    </w:rPr>
                    <m:t>I</m:t>
                  </m:r>
                </m:e>
                <m:sub>
                  <m:r>
                    <w:rPr>
                      <w:rFonts w:ascii="Cambria Math" w:hAnsi="Cambria Math"/>
                      <w:color w:val="222222"/>
                    </w:rPr>
                    <m:t>p1</m:t>
                  </m:r>
                </m:sub>
                <m:sup>
                  <m:r>
                    <w:rPr>
                      <w:rFonts w:ascii="Cambria Math" w:hAnsi="Cambria Math"/>
                      <w:color w:val="222222"/>
                    </w:rPr>
                    <m:t>+</m:t>
                  </m:r>
                </m:sup>
              </m:sSubSup>
              <m:r>
                <w:rPr>
                  <w:rFonts w:ascii="Cambria Math" w:hAnsi="Cambria Math"/>
                  <w:color w:val="222222"/>
                </w:rPr>
                <m:t xml:space="preserve"> + </m:t>
              </m:r>
              <m:sSubSup>
                <m:sSubSupPr>
                  <m:ctrlPr>
                    <w:rPr>
                      <w:rFonts w:ascii="Cambria Math" w:hAnsi="Cambria Math"/>
                      <w:color w:val="222222"/>
                    </w:rPr>
                  </m:ctrlPr>
                </m:sSubSupPr>
                <m:e>
                  <m:r>
                    <w:rPr>
                      <w:rFonts w:ascii="Cambria Math" w:hAnsi="Cambria Math"/>
                      <w:color w:val="222222"/>
                    </w:rPr>
                    <m:t>I</m:t>
                  </m:r>
                </m:e>
                <m:sub>
                  <m:r>
                    <w:rPr>
                      <w:rFonts w:ascii="Cambria Math" w:hAnsi="Cambria Math"/>
                      <w:color w:val="222222"/>
                    </w:rPr>
                    <m:t>p2</m:t>
                  </m:r>
                </m:sub>
                <m:sup>
                  <m:r>
                    <w:rPr>
                      <w:rFonts w:ascii="Cambria Math" w:hAnsi="Cambria Math"/>
                      <w:color w:val="222222"/>
                    </w:rPr>
                    <m:t>+</m:t>
                  </m:r>
                </m:sup>
              </m:sSubSup>
            </m:num>
            <m:den>
              <m:sSubSup>
                <m:sSubSupPr>
                  <m:ctrlPr>
                    <w:rPr>
                      <w:rFonts w:ascii="Cambria Math" w:hAnsi="Cambria Math"/>
                      <w:color w:val="222222"/>
                    </w:rPr>
                  </m:ctrlPr>
                </m:sSubSupPr>
                <m:e>
                  <m:r>
                    <w:rPr>
                      <w:rFonts w:ascii="Cambria Math" w:hAnsi="Cambria Math"/>
                      <w:color w:val="222222"/>
                    </w:rPr>
                    <m:t>I</m:t>
                  </m:r>
                </m:e>
                <m:sub>
                  <m:r>
                    <w:rPr>
                      <w:rFonts w:ascii="Cambria Math" w:hAnsi="Cambria Math"/>
                      <w:color w:val="222222"/>
                    </w:rPr>
                    <m:t>p1</m:t>
                  </m:r>
                </m:sub>
                <m:sup>
                  <m:r>
                    <w:rPr>
                      <w:rFonts w:ascii="Cambria Math" w:hAnsi="Cambria Math"/>
                      <w:color w:val="222222"/>
                    </w:rPr>
                    <m:t>+</m:t>
                  </m:r>
                </m:sup>
              </m:sSubSup>
              <m:r>
                <w:rPr>
                  <w:rFonts w:ascii="Cambria Math" w:hAnsi="Cambria Math"/>
                  <w:color w:val="222222"/>
                </w:rPr>
                <m:t xml:space="preserve"> + </m:t>
              </m:r>
              <m:sSubSup>
                <m:sSubSupPr>
                  <m:ctrlPr>
                    <w:rPr>
                      <w:rFonts w:ascii="Cambria Math" w:hAnsi="Cambria Math"/>
                      <w:color w:val="222222"/>
                    </w:rPr>
                  </m:ctrlPr>
                </m:sSubSupPr>
                <m:e>
                  <m:r>
                    <w:rPr>
                      <w:rFonts w:ascii="Cambria Math" w:hAnsi="Cambria Math"/>
                      <w:color w:val="222222"/>
                    </w:rPr>
                    <m:t>I</m:t>
                  </m:r>
                </m:e>
                <m:sub>
                  <m:r>
                    <w:rPr>
                      <w:rFonts w:ascii="Cambria Math" w:hAnsi="Cambria Math"/>
                      <w:color w:val="222222"/>
                    </w:rPr>
                    <m:t>p2</m:t>
                  </m:r>
                </m:sub>
                <m:sup>
                  <m:r>
                    <w:rPr>
                      <w:rFonts w:ascii="Cambria Math" w:hAnsi="Cambria Math"/>
                      <w:color w:val="222222"/>
                    </w:rPr>
                    <m:t>+</m:t>
                  </m:r>
                </m:sup>
              </m:sSubSup>
              <m:r>
                <w:rPr>
                  <w:rFonts w:ascii="Cambria Math" w:hAnsi="Cambria Math"/>
                  <w:color w:val="222222"/>
                </w:rPr>
                <m:t xml:space="preserve"> + </m:t>
              </m:r>
              <m:sSubSup>
                <m:sSubSupPr>
                  <m:ctrlPr>
                    <w:rPr>
                      <w:rFonts w:ascii="Cambria Math" w:hAnsi="Cambria Math"/>
                      <w:color w:val="222222"/>
                    </w:rPr>
                  </m:ctrlPr>
                </m:sSubSupPr>
                <m:e>
                  <m:r>
                    <w:rPr>
                      <w:rFonts w:ascii="Cambria Math" w:hAnsi="Cambria Math"/>
                      <w:color w:val="222222"/>
                    </w:rPr>
                    <m:t>I</m:t>
                  </m:r>
                </m:e>
                <m:sub>
                  <m:r>
                    <w:rPr>
                      <w:rFonts w:ascii="Cambria Math" w:hAnsi="Cambria Math"/>
                      <w:color w:val="222222"/>
                    </w:rPr>
                    <m:t>s</m:t>
                  </m:r>
                </m:sub>
                <m:sup>
                  <m:r>
                    <w:rPr>
                      <w:rFonts w:ascii="Cambria Math" w:hAnsi="Cambria Math"/>
                      <w:color w:val="222222"/>
                    </w:rPr>
                    <m:t>+</m:t>
                  </m:r>
                </m:sup>
              </m:sSubSup>
              <m:r>
                <w:rPr>
                  <w:rFonts w:ascii="Cambria Math" w:hAnsi="Cambria Math"/>
                  <w:color w:val="222222"/>
                </w:rPr>
                <m:t xml:space="preserve"> </m:t>
              </m:r>
            </m:den>
          </m:f>
        </m:oMath>
      </m:oMathPara>
    </w:p>
    <w:p w14:paraId="5DD7ADBF" w14:textId="77777777" w:rsidR="00782CCA" w:rsidRDefault="00000000">
      <w:pPr>
        <w:ind w:left="1440"/>
        <w:rPr>
          <w:color w:val="222222"/>
        </w:rPr>
      </w:pPr>
      <w:r>
        <w:rPr>
          <w:color w:val="222222"/>
        </w:rPr>
        <w:t xml:space="preserve">Where </w:t>
      </w:r>
      <m:oMath>
        <m:sSubSup>
          <m:sSubSupPr>
            <m:ctrlPr>
              <w:rPr>
                <w:rFonts w:ascii="Cambria Math" w:hAnsi="Cambria Math"/>
                <w:color w:val="222222"/>
              </w:rPr>
            </m:ctrlPr>
          </m:sSubSupPr>
          <m:e>
            <m:r>
              <w:rPr>
                <w:rFonts w:ascii="Cambria Math" w:hAnsi="Cambria Math"/>
                <w:color w:val="222222"/>
              </w:rPr>
              <m:t>F</m:t>
            </m:r>
          </m:e>
          <m:sub>
            <m:r>
              <w:rPr>
                <w:rFonts w:ascii="Cambria Math" w:hAnsi="Cambria Math"/>
                <w:color w:val="222222"/>
              </w:rPr>
              <m:t>D</m:t>
            </m:r>
          </m:sub>
          <m:sup>
            <m:r>
              <w:rPr>
                <w:rFonts w:ascii="Cambria Math" w:hAnsi="Cambria Math"/>
                <w:color w:val="222222"/>
              </w:rPr>
              <m:t>+</m:t>
            </m:r>
          </m:sup>
        </m:sSubSup>
      </m:oMath>
      <w:r>
        <w:rPr>
          <w:color w:val="222222"/>
        </w:rPr>
        <w:t xml:space="preserve"> is the digested fraction of the cis construct in the +Zn lanes, </w:t>
      </w:r>
      <m:oMath>
        <m:sSubSup>
          <m:sSubSupPr>
            <m:ctrlPr>
              <w:rPr>
                <w:rFonts w:ascii="Cambria Math" w:hAnsi="Cambria Math"/>
                <w:color w:val="222222"/>
              </w:rPr>
            </m:ctrlPr>
          </m:sSubSupPr>
          <m:e>
            <m:r>
              <w:rPr>
                <w:rFonts w:ascii="Cambria Math" w:hAnsi="Cambria Math"/>
                <w:color w:val="222222"/>
              </w:rPr>
              <m:t>I</m:t>
            </m:r>
          </m:e>
          <m:sub>
            <m:r>
              <w:rPr>
                <w:rFonts w:ascii="Cambria Math" w:hAnsi="Cambria Math"/>
                <w:color w:val="222222"/>
              </w:rPr>
              <m:t>p1</m:t>
            </m:r>
          </m:sub>
          <m:sup>
            <m:r>
              <w:rPr>
                <w:rFonts w:ascii="Cambria Math" w:hAnsi="Cambria Math"/>
                <w:color w:val="222222"/>
              </w:rPr>
              <m:t>+</m:t>
            </m:r>
          </m:sup>
        </m:sSubSup>
        <m:r>
          <w:rPr>
            <w:rFonts w:ascii="Cambria Math" w:hAnsi="Cambria Math"/>
            <w:color w:val="222222"/>
          </w:rPr>
          <m:t xml:space="preserve"> </m:t>
        </m:r>
      </m:oMath>
      <w:r>
        <w:rPr>
          <w:color w:val="222222"/>
        </w:rPr>
        <w:t xml:space="preserve">is the total intensity of the product band corresponding to the protease fragment (~20-25 kDa, band 4 in Fig. S4a) in the +Zn lanes, </w:t>
      </w:r>
      <m:oMath>
        <m:sSubSup>
          <m:sSubSupPr>
            <m:ctrlPr>
              <w:rPr>
                <w:rFonts w:ascii="Cambria Math" w:hAnsi="Cambria Math"/>
                <w:color w:val="222222"/>
              </w:rPr>
            </m:ctrlPr>
          </m:sSubSupPr>
          <m:e>
            <m:r>
              <w:rPr>
                <w:rFonts w:ascii="Cambria Math" w:hAnsi="Cambria Math"/>
                <w:color w:val="222222"/>
              </w:rPr>
              <m:t>I</m:t>
            </m:r>
          </m:e>
          <m:sub>
            <m:r>
              <w:rPr>
                <w:rFonts w:ascii="Cambria Math" w:hAnsi="Cambria Math"/>
                <w:color w:val="222222"/>
              </w:rPr>
              <m:t>p2</m:t>
            </m:r>
          </m:sub>
          <m:sup>
            <m:r>
              <w:rPr>
                <w:rFonts w:ascii="Cambria Math" w:hAnsi="Cambria Math"/>
                <w:color w:val="222222"/>
              </w:rPr>
              <m:t>+</m:t>
            </m:r>
          </m:sup>
        </m:sSubSup>
        <m:r>
          <w:rPr>
            <w:rFonts w:ascii="Cambria Math" w:hAnsi="Cambria Math"/>
            <w:color w:val="222222"/>
          </w:rPr>
          <m:t xml:space="preserve"> </m:t>
        </m:r>
      </m:oMath>
      <w:r>
        <w:rPr>
          <w:color w:val="222222"/>
        </w:rPr>
        <w:t xml:space="preserve">is the total intensity of the product band corresponding to the mScarlet fragment (~27 kDa, band 3 in Fig. S4a) in the +Zn lanes, and </w:t>
      </w:r>
      <m:oMath>
        <m:sSubSup>
          <m:sSubSupPr>
            <m:ctrlPr>
              <w:rPr>
                <w:rFonts w:ascii="Cambria Math" w:hAnsi="Cambria Math"/>
                <w:color w:val="222222"/>
              </w:rPr>
            </m:ctrlPr>
          </m:sSubSupPr>
          <m:e>
            <m:r>
              <w:rPr>
                <w:rFonts w:ascii="Cambria Math" w:hAnsi="Cambria Math"/>
                <w:color w:val="222222"/>
              </w:rPr>
              <m:t>I</m:t>
            </m:r>
          </m:e>
          <m:sub>
            <m:r>
              <w:rPr>
                <w:rFonts w:ascii="Cambria Math" w:hAnsi="Cambria Math"/>
                <w:color w:val="222222"/>
              </w:rPr>
              <m:t>s</m:t>
            </m:r>
          </m:sub>
          <m:sup>
            <m:r>
              <w:rPr>
                <w:rFonts w:ascii="Cambria Math" w:hAnsi="Cambria Math"/>
                <w:color w:val="222222"/>
              </w:rPr>
              <m:t>+</m:t>
            </m:r>
          </m:sup>
        </m:sSubSup>
        <m:r>
          <w:rPr>
            <w:rFonts w:ascii="Cambria Math" w:hAnsi="Cambria Math"/>
            <w:color w:val="222222"/>
          </w:rPr>
          <m:t xml:space="preserve"> </m:t>
        </m:r>
      </m:oMath>
      <w:r>
        <w:rPr>
          <w:color w:val="222222"/>
        </w:rPr>
        <w:t xml:space="preserve">is the total intensity of the band corresponding to the full cis construct (~ 55 kDa, band 1 in Fig. S4) in the +Zn lanes. Whenever an mScarlet is included in the experimental construct, we routinely observe a band at ~ 19 kDa (band 5 in Fig. S4a) and a complementary band with a size of construct full length - 19 kDa (band 2 in Fig. S4a). These two fragments are likely the byproducts of mScarlet chromophore maturation (Wei 2015). Because they appeared consistently across all designs in both the +Zn and -Zn groups, we did not take them into consideration for quantification of the cleavage products. </w:t>
      </w:r>
    </w:p>
    <w:p w14:paraId="36316482" w14:textId="77777777" w:rsidR="00782CCA" w:rsidRDefault="00782CCA">
      <w:pPr>
        <w:ind w:left="1440"/>
        <w:rPr>
          <w:color w:val="222222"/>
        </w:rPr>
      </w:pPr>
    </w:p>
    <w:p w14:paraId="1FE9AD30" w14:textId="77777777" w:rsidR="00782CCA" w:rsidRDefault="00000000">
      <w:pPr>
        <w:ind w:left="1440"/>
        <w:rPr>
          <w:color w:val="222222"/>
        </w:rPr>
      </w:pPr>
      <w:r>
        <w:rPr>
          <w:color w:val="222222"/>
        </w:rPr>
        <w:t xml:space="preserve">For designs that do not exhibit obvious cleavage in the -Zn control groups, the reported digested fraction </w:t>
      </w:r>
      <m:oMath>
        <m:sSub>
          <m:sSubPr>
            <m:ctrlPr>
              <w:rPr>
                <w:rFonts w:ascii="Cambria Math" w:hAnsi="Cambria Math"/>
                <w:color w:val="222222"/>
              </w:rPr>
            </m:ctrlPr>
          </m:sSubPr>
          <m:e>
            <m:r>
              <w:rPr>
                <w:rFonts w:ascii="Cambria Math" w:hAnsi="Cambria Math"/>
                <w:color w:val="222222"/>
              </w:rPr>
              <m:t>F</m:t>
            </m:r>
          </m:e>
          <m:sub>
            <m:r>
              <w:rPr>
                <w:rFonts w:ascii="Cambria Math" w:hAnsi="Cambria Math"/>
                <w:color w:val="222222"/>
              </w:rPr>
              <m:t>D</m:t>
            </m:r>
          </m:sub>
        </m:sSub>
        <m:r>
          <w:rPr>
            <w:rFonts w:ascii="Cambria Math" w:hAnsi="Cambria Math"/>
            <w:color w:val="222222"/>
          </w:rPr>
          <m:t>=</m:t>
        </m:r>
        <m:sSubSup>
          <m:sSubSupPr>
            <m:ctrlPr>
              <w:rPr>
                <w:rFonts w:ascii="Cambria Math" w:hAnsi="Cambria Math"/>
                <w:color w:val="222222"/>
              </w:rPr>
            </m:ctrlPr>
          </m:sSubSupPr>
          <m:e>
            <m:r>
              <w:rPr>
                <w:rFonts w:ascii="Cambria Math" w:hAnsi="Cambria Math"/>
                <w:color w:val="222222"/>
              </w:rPr>
              <m:t>F</m:t>
            </m:r>
          </m:e>
          <m:sub>
            <m:r>
              <w:rPr>
                <w:rFonts w:ascii="Cambria Math" w:hAnsi="Cambria Math"/>
                <w:color w:val="222222"/>
              </w:rPr>
              <m:t>D</m:t>
            </m:r>
          </m:sub>
          <m:sup>
            <m:r>
              <w:rPr>
                <w:rFonts w:ascii="Cambria Math" w:hAnsi="Cambria Math"/>
                <w:color w:val="222222"/>
              </w:rPr>
              <m:t>+</m:t>
            </m:r>
          </m:sup>
        </m:sSubSup>
        <m:r>
          <w:rPr>
            <w:rFonts w:ascii="Cambria Math" w:hAnsi="Cambria Math"/>
            <w:color w:val="222222"/>
          </w:rPr>
          <m:t xml:space="preserve"> </m:t>
        </m:r>
      </m:oMath>
      <w:r>
        <w:rPr>
          <w:color w:val="222222"/>
        </w:rPr>
        <w:t xml:space="preserve">. For designs that exhibit obvious cleavage in </w:t>
      </w:r>
      <w:r>
        <w:rPr>
          <w:color w:val="222222"/>
        </w:rPr>
        <w:lastRenderedPageBreak/>
        <w:t xml:space="preserve">both the +Zn and -Zn groups, the cleavage in the -Zn groups </w:t>
      </w:r>
      <w:proofErr w:type="gramStart"/>
      <w:r>
        <w:rPr>
          <w:color w:val="222222"/>
        </w:rPr>
        <w:t>was</w:t>
      </w:r>
      <w:proofErr w:type="gramEnd"/>
      <w:r>
        <w:rPr>
          <w:color w:val="222222"/>
        </w:rPr>
        <w:t xml:space="preserve"> likely due to the activity of trace amounts of native host proteases co-eluted during purification. To calculate the zinc-dependent digestion, which would be cleavage by the designed active sites, we calculated the background digested fractions, </w:t>
      </w:r>
      <m:oMath>
        <m:sSubSup>
          <m:sSubSupPr>
            <m:ctrlPr>
              <w:rPr>
                <w:rFonts w:ascii="Cambria Math" w:hAnsi="Cambria Math"/>
                <w:color w:val="222222"/>
              </w:rPr>
            </m:ctrlPr>
          </m:sSubSupPr>
          <m:e>
            <m:r>
              <w:rPr>
                <w:rFonts w:ascii="Cambria Math" w:hAnsi="Cambria Math"/>
                <w:color w:val="222222"/>
              </w:rPr>
              <m:t>F</m:t>
            </m:r>
          </m:e>
          <m:sub>
            <m:r>
              <w:rPr>
                <w:rFonts w:ascii="Cambria Math" w:hAnsi="Cambria Math"/>
                <w:color w:val="222222"/>
              </w:rPr>
              <m:t>D</m:t>
            </m:r>
          </m:sub>
          <m:sup>
            <m:r>
              <w:rPr>
                <w:rFonts w:ascii="Cambria Math" w:hAnsi="Cambria Math"/>
                <w:color w:val="222222"/>
              </w:rPr>
              <m:t>-</m:t>
            </m:r>
          </m:sup>
        </m:sSubSup>
        <m:r>
          <w:rPr>
            <w:rFonts w:ascii="Cambria Math" w:hAnsi="Cambria Math"/>
            <w:color w:val="222222"/>
          </w:rPr>
          <m:t xml:space="preserve"> </m:t>
        </m:r>
      </m:oMath>
      <w:r>
        <w:rPr>
          <w:color w:val="222222"/>
        </w:rPr>
        <w:t xml:space="preserve"> in the -Zn control groups as follows:</w:t>
      </w:r>
    </w:p>
    <w:p w14:paraId="62A5DBBC" w14:textId="77777777" w:rsidR="00782CCA" w:rsidRDefault="00000000">
      <w:pPr>
        <w:ind w:left="1440"/>
        <w:jc w:val="center"/>
        <w:rPr>
          <w:color w:val="222222"/>
        </w:rPr>
      </w:pPr>
      <m:oMathPara>
        <m:oMath>
          <m:sSubSup>
            <m:sSubSupPr>
              <m:ctrlPr>
                <w:rPr>
                  <w:rFonts w:ascii="Cambria Math" w:hAnsi="Cambria Math"/>
                  <w:color w:val="222222"/>
                </w:rPr>
              </m:ctrlPr>
            </m:sSubSupPr>
            <m:e>
              <m:r>
                <w:rPr>
                  <w:rFonts w:ascii="Cambria Math" w:hAnsi="Cambria Math"/>
                  <w:color w:val="222222"/>
                </w:rPr>
                <m:t>F</m:t>
              </m:r>
            </m:e>
            <m:sub>
              <m:r>
                <w:rPr>
                  <w:rFonts w:ascii="Cambria Math" w:hAnsi="Cambria Math"/>
                  <w:color w:val="222222"/>
                </w:rPr>
                <m:t>D</m:t>
              </m:r>
            </m:sub>
            <m:sup>
              <m:r>
                <w:rPr>
                  <w:rFonts w:ascii="Cambria Math" w:hAnsi="Cambria Math"/>
                  <w:color w:val="222222"/>
                </w:rPr>
                <m:t>-</m:t>
              </m:r>
            </m:sup>
          </m:sSubSup>
          <m:r>
            <w:rPr>
              <w:rFonts w:ascii="Cambria Math" w:hAnsi="Cambria Math"/>
              <w:color w:val="222222"/>
            </w:rPr>
            <m:t xml:space="preserve"> = </m:t>
          </m:r>
          <m:f>
            <m:fPr>
              <m:ctrlPr>
                <w:rPr>
                  <w:rFonts w:ascii="Cambria Math" w:hAnsi="Cambria Math"/>
                  <w:color w:val="222222"/>
                </w:rPr>
              </m:ctrlPr>
            </m:fPr>
            <m:num>
              <m:sSubSup>
                <m:sSubSupPr>
                  <m:ctrlPr>
                    <w:rPr>
                      <w:rFonts w:ascii="Cambria Math" w:hAnsi="Cambria Math"/>
                      <w:color w:val="222222"/>
                    </w:rPr>
                  </m:ctrlPr>
                </m:sSubSupPr>
                <m:e>
                  <m:r>
                    <w:rPr>
                      <w:rFonts w:ascii="Cambria Math" w:hAnsi="Cambria Math"/>
                      <w:color w:val="222222"/>
                    </w:rPr>
                    <m:t>I</m:t>
                  </m:r>
                </m:e>
                <m:sub>
                  <m:r>
                    <w:rPr>
                      <w:rFonts w:ascii="Cambria Math" w:hAnsi="Cambria Math"/>
                      <w:color w:val="222222"/>
                    </w:rPr>
                    <m:t>p1</m:t>
                  </m:r>
                </m:sub>
                <m:sup>
                  <m:r>
                    <w:rPr>
                      <w:rFonts w:ascii="Cambria Math" w:hAnsi="Cambria Math"/>
                      <w:color w:val="222222"/>
                    </w:rPr>
                    <m:t>-</m:t>
                  </m:r>
                </m:sup>
              </m:sSubSup>
              <m:r>
                <w:rPr>
                  <w:rFonts w:ascii="Cambria Math" w:hAnsi="Cambria Math"/>
                  <w:color w:val="222222"/>
                </w:rPr>
                <m:t xml:space="preserve"> + </m:t>
              </m:r>
              <m:sSubSup>
                <m:sSubSupPr>
                  <m:ctrlPr>
                    <w:rPr>
                      <w:rFonts w:ascii="Cambria Math" w:hAnsi="Cambria Math"/>
                      <w:color w:val="222222"/>
                    </w:rPr>
                  </m:ctrlPr>
                </m:sSubSupPr>
                <m:e>
                  <m:r>
                    <w:rPr>
                      <w:rFonts w:ascii="Cambria Math" w:hAnsi="Cambria Math"/>
                      <w:color w:val="222222"/>
                    </w:rPr>
                    <m:t>I</m:t>
                  </m:r>
                </m:e>
                <m:sub>
                  <m:r>
                    <w:rPr>
                      <w:rFonts w:ascii="Cambria Math" w:hAnsi="Cambria Math"/>
                      <w:color w:val="222222"/>
                    </w:rPr>
                    <m:t>p2</m:t>
                  </m:r>
                </m:sub>
                <m:sup>
                  <m:r>
                    <w:rPr>
                      <w:rFonts w:ascii="Cambria Math" w:hAnsi="Cambria Math"/>
                      <w:color w:val="222222"/>
                    </w:rPr>
                    <m:t>-</m:t>
                  </m:r>
                </m:sup>
              </m:sSubSup>
            </m:num>
            <m:den>
              <m:sSubSup>
                <m:sSubSupPr>
                  <m:ctrlPr>
                    <w:rPr>
                      <w:rFonts w:ascii="Cambria Math" w:hAnsi="Cambria Math"/>
                      <w:color w:val="222222"/>
                    </w:rPr>
                  </m:ctrlPr>
                </m:sSubSupPr>
                <m:e>
                  <m:r>
                    <w:rPr>
                      <w:rFonts w:ascii="Cambria Math" w:hAnsi="Cambria Math"/>
                      <w:color w:val="222222"/>
                    </w:rPr>
                    <m:t>I</m:t>
                  </m:r>
                </m:e>
                <m:sub>
                  <m:r>
                    <w:rPr>
                      <w:rFonts w:ascii="Cambria Math" w:hAnsi="Cambria Math"/>
                      <w:color w:val="222222"/>
                    </w:rPr>
                    <m:t>p1</m:t>
                  </m:r>
                </m:sub>
                <m:sup>
                  <m:r>
                    <w:rPr>
                      <w:rFonts w:ascii="Cambria Math" w:hAnsi="Cambria Math"/>
                      <w:color w:val="222222"/>
                    </w:rPr>
                    <m:t>-</m:t>
                  </m:r>
                </m:sup>
              </m:sSubSup>
              <m:r>
                <w:rPr>
                  <w:rFonts w:ascii="Cambria Math" w:hAnsi="Cambria Math"/>
                  <w:color w:val="222222"/>
                </w:rPr>
                <m:t xml:space="preserve"> + </m:t>
              </m:r>
              <m:sSubSup>
                <m:sSubSupPr>
                  <m:ctrlPr>
                    <w:rPr>
                      <w:rFonts w:ascii="Cambria Math" w:hAnsi="Cambria Math"/>
                      <w:color w:val="222222"/>
                    </w:rPr>
                  </m:ctrlPr>
                </m:sSubSupPr>
                <m:e>
                  <m:r>
                    <w:rPr>
                      <w:rFonts w:ascii="Cambria Math" w:hAnsi="Cambria Math"/>
                      <w:color w:val="222222"/>
                    </w:rPr>
                    <m:t>I</m:t>
                  </m:r>
                </m:e>
                <m:sub>
                  <m:r>
                    <w:rPr>
                      <w:rFonts w:ascii="Cambria Math" w:hAnsi="Cambria Math"/>
                      <w:color w:val="222222"/>
                    </w:rPr>
                    <m:t>p2</m:t>
                  </m:r>
                </m:sub>
                <m:sup>
                  <m:r>
                    <w:rPr>
                      <w:rFonts w:ascii="Cambria Math" w:hAnsi="Cambria Math"/>
                      <w:color w:val="222222"/>
                    </w:rPr>
                    <m:t>-</m:t>
                  </m:r>
                </m:sup>
              </m:sSubSup>
              <m:r>
                <w:rPr>
                  <w:rFonts w:ascii="Cambria Math" w:hAnsi="Cambria Math"/>
                  <w:color w:val="222222"/>
                </w:rPr>
                <m:t xml:space="preserve"> + </m:t>
              </m:r>
              <m:sSubSup>
                <m:sSubSupPr>
                  <m:ctrlPr>
                    <w:rPr>
                      <w:rFonts w:ascii="Cambria Math" w:hAnsi="Cambria Math"/>
                      <w:color w:val="222222"/>
                    </w:rPr>
                  </m:ctrlPr>
                </m:sSubSupPr>
                <m:e>
                  <m:r>
                    <w:rPr>
                      <w:rFonts w:ascii="Cambria Math" w:hAnsi="Cambria Math"/>
                      <w:color w:val="222222"/>
                    </w:rPr>
                    <m:t>I</m:t>
                  </m:r>
                </m:e>
                <m:sub>
                  <m:r>
                    <w:rPr>
                      <w:rFonts w:ascii="Cambria Math" w:hAnsi="Cambria Math"/>
                      <w:color w:val="222222"/>
                    </w:rPr>
                    <m:t>s</m:t>
                  </m:r>
                </m:sub>
                <m:sup>
                  <m:r>
                    <w:rPr>
                      <w:rFonts w:ascii="Cambria Math" w:hAnsi="Cambria Math"/>
                      <w:color w:val="222222"/>
                    </w:rPr>
                    <m:t>-</m:t>
                  </m:r>
                </m:sup>
              </m:sSubSup>
              <m:r>
                <w:rPr>
                  <w:rFonts w:ascii="Cambria Math" w:hAnsi="Cambria Math"/>
                  <w:color w:val="222222"/>
                </w:rPr>
                <m:t xml:space="preserve"> </m:t>
              </m:r>
            </m:den>
          </m:f>
        </m:oMath>
      </m:oMathPara>
    </w:p>
    <w:p w14:paraId="0FEB9836" w14:textId="77777777" w:rsidR="00782CCA" w:rsidRDefault="00000000">
      <w:pPr>
        <w:ind w:left="1440"/>
        <w:rPr>
          <w:color w:val="222222"/>
        </w:rPr>
      </w:pPr>
      <w:r>
        <w:rPr>
          <w:color w:val="222222"/>
        </w:rPr>
        <w:t xml:space="preserve">Where </w:t>
      </w:r>
      <m:oMath>
        <m:sSubSup>
          <m:sSubSupPr>
            <m:ctrlPr>
              <w:rPr>
                <w:rFonts w:ascii="Cambria Math" w:hAnsi="Cambria Math"/>
                <w:color w:val="222222"/>
              </w:rPr>
            </m:ctrlPr>
          </m:sSubSupPr>
          <m:e>
            <m:r>
              <w:rPr>
                <w:rFonts w:ascii="Cambria Math" w:hAnsi="Cambria Math"/>
                <w:color w:val="222222"/>
              </w:rPr>
              <m:t>F</m:t>
            </m:r>
          </m:e>
          <m:sub>
            <m:r>
              <w:rPr>
                <w:rFonts w:ascii="Cambria Math" w:hAnsi="Cambria Math"/>
                <w:color w:val="222222"/>
              </w:rPr>
              <m:t>D</m:t>
            </m:r>
          </m:sub>
          <m:sup>
            <m:r>
              <w:rPr>
                <w:rFonts w:ascii="Cambria Math" w:hAnsi="Cambria Math"/>
                <w:color w:val="222222"/>
              </w:rPr>
              <m:t>-</m:t>
            </m:r>
          </m:sup>
        </m:sSubSup>
      </m:oMath>
      <w:r>
        <w:rPr>
          <w:color w:val="222222"/>
        </w:rPr>
        <w:t xml:space="preserve"> is the digested fraction of the cis construct in the -Zn lanes, </w:t>
      </w:r>
      <m:oMath>
        <m:sSubSup>
          <m:sSubSupPr>
            <m:ctrlPr>
              <w:rPr>
                <w:rFonts w:ascii="Cambria Math" w:hAnsi="Cambria Math"/>
                <w:color w:val="222222"/>
              </w:rPr>
            </m:ctrlPr>
          </m:sSubSupPr>
          <m:e>
            <m:r>
              <w:rPr>
                <w:rFonts w:ascii="Cambria Math" w:hAnsi="Cambria Math"/>
                <w:color w:val="222222"/>
              </w:rPr>
              <m:t>I</m:t>
            </m:r>
          </m:e>
          <m:sub>
            <m:r>
              <w:rPr>
                <w:rFonts w:ascii="Cambria Math" w:hAnsi="Cambria Math"/>
                <w:color w:val="222222"/>
              </w:rPr>
              <m:t>p1</m:t>
            </m:r>
          </m:sub>
          <m:sup>
            <m:r>
              <w:rPr>
                <w:rFonts w:ascii="Cambria Math" w:hAnsi="Cambria Math"/>
                <w:color w:val="222222"/>
              </w:rPr>
              <m:t>-</m:t>
            </m:r>
          </m:sup>
        </m:sSubSup>
        <m:r>
          <w:rPr>
            <w:rFonts w:ascii="Cambria Math" w:hAnsi="Cambria Math"/>
            <w:color w:val="222222"/>
          </w:rPr>
          <m:t xml:space="preserve"> </m:t>
        </m:r>
      </m:oMath>
      <w:r>
        <w:rPr>
          <w:color w:val="222222"/>
        </w:rPr>
        <w:t xml:space="preserve">is the total intensity of the product band corresponding to the protease fragment (~20-25 kDa) in the -Zn lanes, </w:t>
      </w:r>
      <m:oMath>
        <m:sSubSup>
          <m:sSubSupPr>
            <m:ctrlPr>
              <w:rPr>
                <w:rFonts w:ascii="Cambria Math" w:hAnsi="Cambria Math"/>
                <w:color w:val="222222"/>
              </w:rPr>
            </m:ctrlPr>
          </m:sSubSupPr>
          <m:e>
            <m:r>
              <w:rPr>
                <w:rFonts w:ascii="Cambria Math" w:hAnsi="Cambria Math"/>
                <w:color w:val="222222"/>
              </w:rPr>
              <m:t>I</m:t>
            </m:r>
          </m:e>
          <m:sub>
            <m:r>
              <w:rPr>
                <w:rFonts w:ascii="Cambria Math" w:hAnsi="Cambria Math"/>
                <w:color w:val="222222"/>
              </w:rPr>
              <m:t>p2</m:t>
            </m:r>
          </m:sub>
          <m:sup>
            <m:r>
              <w:rPr>
                <w:rFonts w:ascii="Cambria Math" w:hAnsi="Cambria Math"/>
                <w:color w:val="222222"/>
              </w:rPr>
              <m:t>-</m:t>
            </m:r>
          </m:sup>
        </m:sSubSup>
        <m:r>
          <w:rPr>
            <w:rFonts w:ascii="Cambria Math" w:hAnsi="Cambria Math"/>
            <w:color w:val="222222"/>
          </w:rPr>
          <m:t xml:space="preserve"> </m:t>
        </m:r>
      </m:oMath>
      <w:r>
        <w:rPr>
          <w:color w:val="222222"/>
        </w:rPr>
        <w:t xml:space="preserve">is the total intensity of the product band corresponding to the mScarlet fragment (~27 kDa) in the -Zn lanes, and </w:t>
      </w:r>
      <m:oMath>
        <m:sSubSup>
          <m:sSubSupPr>
            <m:ctrlPr>
              <w:rPr>
                <w:rFonts w:ascii="Cambria Math" w:hAnsi="Cambria Math"/>
                <w:color w:val="222222"/>
              </w:rPr>
            </m:ctrlPr>
          </m:sSubSupPr>
          <m:e>
            <m:r>
              <w:rPr>
                <w:rFonts w:ascii="Cambria Math" w:hAnsi="Cambria Math"/>
                <w:color w:val="222222"/>
              </w:rPr>
              <m:t>I</m:t>
            </m:r>
          </m:e>
          <m:sub>
            <m:r>
              <w:rPr>
                <w:rFonts w:ascii="Cambria Math" w:hAnsi="Cambria Math"/>
                <w:color w:val="222222"/>
              </w:rPr>
              <m:t>s</m:t>
            </m:r>
          </m:sub>
          <m:sup>
            <m:r>
              <w:rPr>
                <w:rFonts w:ascii="Cambria Math" w:hAnsi="Cambria Math"/>
                <w:color w:val="222222"/>
              </w:rPr>
              <m:t>-</m:t>
            </m:r>
          </m:sup>
        </m:sSubSup>
        <m:r>
          <w:rPr>
            <w:rFonts w:ascii="Cambria Math" w:hAnsi="Cambria Math"/>
            <w:color w:val="222222"/>
          </w:rPr>
          <m:t xml:space="preserve"> </m:t>
        </m:r>
      </m:oMath>
      <w:r>
        <w:rPr>
          <w:color w:val="222222"/>
        </w:rPr>
        <w:t xml:space="preserve">is the total intensity of the band corresponding to the full cis construct (~ 55 kDa) in the -Zn lanes. The final digested fraction, </w:t>
      </w:r>
      <m:oMath>
        <m:sSub>
          <m:sSubPr>
            <m:ctrlPr>
              <w:rPr>
                <w:rFonts w:ascii="Cambria Math" w:hAnsi="Cambria Math"/>
                <w:color w:val="222222"/>
              </w:rPr>
            </m:ctrlPr>
          </m:sSubPr>
          <m:e>
            <m:r>
              <w:rPr>
                <w:rFonts w:ascii="Cambria Math" w:hAnsi="Cambria Math"/>
                <w:color w:val="222222"/>
              </w:rPr>
              <m:t>F</m:t>
            </m:r>
          </m:e>
          <m:sub>
            <m:r>
              <w:rPr>
                <w:rFonts w:ascii="Cambria Math" w:hAnsi="Cambria Math"/>
                <w:color w:val="222222"/>
              </w:rPr>
              <m:t>D</m:t>
            </m:r>
          </m:sub>
        </m:sSub>
      </m:oMath>
      <w:r>
        <w:rPr>
          <w:color w:val="222222"/>
        </w:rPr>
        <w:t>, was calculated as:</w:t>
      </w:r>
    </w:p>
    <w:p w14:paraId="5C3B0C15" w14:textId="77777777" w:rsidR="00782CCA" w:rsidRDefault="00000000">
      <w:pPr>
        <w:ind w:left="1440"/>
        <w:jc w:val="center"/>
        <w:rPr>
          <w:color w:val="222222"/>
        </w:rPr>
      </w:pPr>
      <m:oMath>
        <m:sSub>
          <m:sSubPr>
            <m:ctrlPr>
              <w:rPr>
                <w:rFonts w:ascii="Cambria Math" w:hAnsi="Cambria Math"/>
                <w:color w:val="222222"/>
              </w:rPr>
            </m:ctrlPr>
          </m:sSubPr>
          <m:e>
            <m:r>
              <w:rPr>
                <w:rFonts w:ascii="Cambria Math" w:hAnsi="Cambria Math"/>
                <w:color w:val="222222"/>
              </w:rPr>
              <m:t>F</m:t>
            </m:r>
          </m:e>
          <m:sub>
            <m:r>
              <w:rPr>
                <w:rFonts w:ascii="Cambria Math" w:hAnsi="Cambria Math"/>
                <w:color w:val="222222"/>
              </w:rPr>
              <m:t>D</m:t>
            </m:r>
          </m:sub>
        </m:sSub>
        <m:r>
          <w:rPr>
            <w:rFonts w:ascii="Cambria Math" w:hAnsi="Cambria Math"/>
            <w:color w:val="222222"/>
          </w:rPr>
          <m:t xml:space="preserve">= </m:t>
        </m:r>
        <m:f>
          <m:fPr>
            <m:ctrlPr>
              <w:rPr>
                <w:rFonts w:ascii="Cambria Math" w:hAnsi="Cambria Math"/>
                <w:color w:val="222222"/>
              </w:rPr>
            </m:ctrlPr>
          </m:fPr>
          <m:num>
            <m:sSubSup>
              <m:sSubSupPr>
                <m:ctrlPr>
                  <w:rPr>
                    <w:rFonts w:ascii="Cambria Math" w:hAnsi="Cambria Math"/>
                    <w:color w:val="222222"/>
                  </w:rPr>
                </m:ctrlPr>
              </m:sSubSupPr>
              <m:e>
                <m:r>
                  <w:rPr>
                    <w:rFonts w:ascii="Cambria Math" w:hAnsi="Cambria Math"/>
                    <w:color w:val="222222"/>
                  </w:rPr>
                  <m:t>F</m:t>
                </m:r>
              </m:e>
              <m:sub>
                <m:r>
                  <w:rPr>
                    <w:rFonts w:ascii="Cambria Math" w:hAnsi="Cambria Math"/>
                    <w:color w:val="222222"/>
                  </w:rPr>
                  <m:t>D</m:t>
                </m:r>
              </m:sub>
              <m:sup>
                <m:r>
                  <w:rPr>
                    <w:rFonts w:ascii="Cambria Math" w:hAnsi="Cambria Math"/>
                    <w:color w:val="222222"/>
                  </w:rPr>
                  <m:t>+</m:t>
                </m:r>
              </m:sup>
            </m:sSubSup>
            <m:r>
              <w:rPr>
                <w:rFonts w:ascii="Cambria Math" w:hAnsi="Cambria Math"/>
                <w:color w:val="222222"/>
              </w:rPr>
              <m:t xml:space="preserve"> </m:t>
            </m:r>
            <m:sSubSup>
              <m:sSubSupPr>
                <m:ctrlPr>
                  <w:rPr>
                    <w:rFonts w:ascii="Cambria Math" w:hAnsi="Cambria Math"/>
                    <w:color w:val="222222"/>
                  </w:rPr>
                </m:ctrlPr>
              </m:sSubSupPr>
              <m:e>
                <m:r>
                  <w:rPr>
                    <w:rFonts w:ascii="Cambria Math" w:hAnsi="Cambria Math"/>
                    <w:color w:val="222222"/>
                  </w:rPr>
                  <m:t>- F</m:t>
                </m:r>
              </m:e>
              <m:sub>
                <m:r>
                  <w:rPr>
                    <w:rFonts w:ascii="Cambria Math" w:hAnsi="Cambria Math"/>
                    <w:color w:val="222222"/>
                  </w:rPr>
                  <m:t>D</m:t>
                </m:r>
              </m:sub>
              <m:sup>
                <m:r>
                  <w:rPr>
                    <w:rFonts w:ascii="Cambria Math" w:hAnsi="Cambria Math"/>
                    <w:color w:val="222222"/>
                  </w:rPr>
                  <m:t>-</m:t>
                </m:r>
              </m:sup>
            </m:sSubSup>
          </m:num>
          <m:den>
            <m:r>
              <w:rPr>
                <w:rFonts w:ascii="Cambria Math" w:hAnsi="Cambria Math"/>
                <w:color w:val="222222"/>
              </w:rPr>
              <m:t xml:space="preserve"> 1 </m:t>
            </m:r>
            <m:sSubSup>
              <m:sSubSupPr>
                <m:ctrlPr>
                  <w:rPr>
                    <w:rFonts w:ascii="Cambria Math" w:hAnsi="Cambria Math"/>
                    <w:color w:val="222222"/>
                  </w:rPr>
                </m:ctrlPr>
              </m:sSubSupPr>
              <m:e>
                <m:r>
                  <w:rPr>
                    <w:rFonts w:ascii="Cambria Math" w:hAnsi="Cambria Math"/>
                    <w:color w:val="222222"/>
                  </w:rPr>
                  <m:t>- F</m:t>
                </m:r>
              </m:e>
              <m:sub>
                <m:r>
                  <w:rPr>
                    <w:rFonts w:ascii="Cambria Math" w:hAnsi="Cambria Math"/>
                    <w:color w:val="222222"/>
                  </w:rPr>
                  <m:t>D</m:t>
                </m:r>
              </m:sub>
              <m:sup>
                <m:r>
                  <w:rPr>
                    <w:rFonts w:ascii="Cambria Math" w:hAnsi="Cambria Math"/>
                    <w:color w:val="222222"/>
                  </w:rPr>
                  <m:t>-</m:t>
                </m:r>
              </m:sup>
            </m:sSubSup>
            <m:r>
              <w:rPr>
                <w:rFonts w:ascii="Cambria Math" w:hAnsi="Cambria Math"/>
                <w:color w:val="222222"/>
              </w:rPr>
              <m:t xml:space="preserve"> </m:t>
            </m:r>
          </m:den>
        </m:f>
        <m:r>
          <w:rPr>
            <w:rFonts w:ascii="Cambria Math" w:hAnsi="Cambria Math"/>
            <w:color w:val="222222"/>
          </w:rPr>
          <m:t xml:space="preserve"> </m:t>
        </m:r>
      </m:oMath>
      <w:r>
        <w:rPr>
          <w:color w:val="222222"/>
        </w:rPr>
        <w:t xml:space="preserve"> </w:t>
      </w:r>
    </w:p>
    <w:p w14:paraId="604B71DF" w14:textId="77777777" w:rsidR="00782CCA" w:rsidRDefault="00000000">
      <w:pPr>
        <w:pStyle w:val="Heading3"/>
        <w:numPr>
          <w:ilvl w:val="1"/>
          <w:numId w:val="2"/>
        </w:numPr>
      </w:pPr>
      <w:bookmarkStart w:id="25" w:name="_Toc240190414"/>
      <w:r>
        <w:t>Screening of active proteases using the trans constructs.</w:t>
      </w:r>
      <w:bookmarkEnd w:id="25"/>
    </w:p>
    <w:p w14:paraId="495C5599" w14:textId="77777777" w:rsidR="00782CCA" w:rsidRDefault="00000000">
      <w:pPr>
        <w:ind w:left="1440"/>
      </w:pPr>
      <w:r>
        <w:t>To screen for active proteases, we used the trans constructs, including two separate chains of the protease and the substrate (Extended Data Fig.2</w:t>
      </w:r>
      <w:proofErr w:type="gramStart"/>
      <w:r>
        <w:t>b,c</w:t>
      </w:r>
      <w:proofErr w:type="gramEnd"/>
      <w:r>
        <w:t xml:space="preserve">). Following SEC purification, 10 </w:t>
      </w:r>
      <w:proofErr w:type="spellStart"/>
      <w:r>
        <w:t>μL</w:t>
      </w:r>
      <w:proofErr w:type="spellEnd"/>
      <w:r>
        <w:t xml:space="preserve"> of the substrate chain and 10 </w:t>
      </w:r>
      <w:proofErr w:type="spellStart"/>
      <w:r>
        <w:t>μL</w:t>
      </w:r>
      <w:proofErr w:type="spellEnd"/>
      <w:r>
        <w:t xml:space="preserve"> of the protease chains were mixed and then distributed into two PCR plates for the +Zn and -Zn groups. To the “+Zn” plate, 1 </w:t>
      </w:r>
      <w:proofErr w:type="spellStart"/>
      <w:r>
        <w:t>μL</w:t>
      </w:r>
      <w:proofErr w:type="spellEnd"/>
      <w:r>
        <w:t xml:space="preserve"> zinc sulfate stock solution was added to each well and mixed by pipetting; To the “-Zn” plate, 1 </w:t>
      </w:r>
      <w:proofErr w:type="spellStart"/>
      <w:r>
        <w:t>μL</w:t>
      </w:r>
      <w:proofErr w:type="spellEnd"/>
      <w:r>
        <w:t xml:space="preserve"> </w:t>
      </w:r>
      <w:proofErr w:type="spellStart"/>
      <w:r>
        <w:t>milliQ</w:t>
      </w:r>
      <w:proofErr w:type="spellEnd"/>
      <w:r>
        <w:t xml:space="preserve"> water was added to each well and mixed by pipetting. The PCR plates were sealed tightly with aluminum foil and incubated at 37 °C until analysis by gel electrophoresis. </w:t>
      </w:r>
    </w:p>
    <w:p w14:paraId="764CA366" w14:textId="77777777" w:rsidR="00782CCA" w:rsidRDefault="00782CCA">
      <w:pPr>
        <w:ind w:left="1440"/>
      </w:pPr>
    </w:p>
    <w:p w14:paraId="75257191" w14:textId="77777777" w:rsidR="00782CCA" w:rsidRDefault="00000000">
      <w:pPr>
        <w:ind w:left="1440"/>
      </w:pPr>
      <w:r>
        <w:t xml:space="preserve">Gel electrophoresis and gel imaging and band quantification were performed according to the same workflow. The digested fraction </w:t>
      </w:r>
      <m:oMath>
        <m:sSub>
          <m:sSubPr>
            <m:ctrlPr>
              <w:rPr>
                <w:rFonts w:ascii="Cambria Math" w:hAnsi="Cambria Math"/>
                <w:color w:val="222222"/>
              </w:rPr>
            </m:ctrlPr>
          </m:sSubPr>
          <m:e>
            <m:r>
              <w:rPr>
                <w:rFonts w:ascii="Cambria Math" w:hAnsi="Cambria Math"/>
                <w:color w:val="222222"/>
              </w:rPr>
              <m:t>F</m:t>
            </m:r>
          </m:e>
          <m:sub>
            <m:r>
              <w:rPr>
                <w:rFonts w:ascii="Cambria Math" w:hAnsi="Cambria Math"/>
                <w:color w:val="222222"/>
              </w:rPr>
              <m:t>D</m:t>
            </m:r>
          </m:sub>
        </m:sSub>
      </m:oMath>
      <w:r>
        <w:t xml:space="preserve"> in the trans screen were calculated as follows (Fig. S7</w:t>
      </w:r>
      <w:proofErr w:type="gramStart"/>
      <w:r>
        <w:t>) :</w:t>
      </w:r>
      <w:proofErr w:type="gramEnd"/>
    </w:p>
    <w:p w14:paraId="3882CF12" w14:textId="77777777" w:rsidR="00782CCA" w:rsidRDefault="00782CCA">
      <w:pPr>
        <w:ind w:left="1440"/>
      </w:pPr>
    </w:p>
    <w:p w14:paraId="0D4EC813" w14:textId="77777777" w:rsidR="00782CCA" w:rsidRDefault="00000000">
      <w:pPr>
        <w:ind w:left="1440"/>
        <w:jc w:val="center"/>
        <w:rPr>
          <w:color w:val="222222"/>
        </w:rPr>
      </w:pPr>
      <m:oMathPara>
        <m:oMath>
          <m:sSubSup>
            <m:sSubSupPr>
              <m:ctrlPr>
                <w:rPr>
                  <w:rFonts w:ascii="Cambria Math" w:hAnsi="Cambria Math"/>
                  <w:color w:val="222222"/>
                </w:rPr>
              </m:ctrlPr>
            </m:sSubSupPr>
            <m:e>
              <m:r>
                <w:rPr>
                  <w:rFonts w:ascii="Cambria Math" w:hAnsi="Cambria Math"/>
                  <w:color w:val="222222"/>
                </w:rPr>
                <m:t>F</m:t>
              </m:r>
            </m:e>
            <m:sub>
              <m:r>
                <w:rPr>
                  <w:rFonts w:ascii="Cambria Math" w:hAnsi="Cambria Math"/>
                  <w:color w:val="222222"/>
                </w:rPr>
                <m:t>D</m:t>
              </m:r>
            </m:sub>
            <m:sup>
              <m:r>
                <w:rPr>
                  <w:rFonts w:ascii="Cambria Math" w:hAnsi="Cambria Math"/>
                  <w:color w:val="222222"/>
                </w:rPr>
                <m:t>+</m:t>
              </m:r>
            </m:sup>
          </m:sSubSup>
          <m:r>
            <w:rPr>
              <w:rFonts w:ascii="Cambria Math" w:hAnsi="Cambria Math"/>
              <w:color w:val="222222"/>
            </w:rPr>
            <m:t xml:space="preserve"> = </m:t>
          </m:r>
          <m:f>
            <m:fPr>
              <m:ctrlPr>
                <w:rPr>
                  <w:rFonts w:ascii="Cambria Math" w:hAnsi="Cambria Math"/>
                  <w:color w:val="222222"/>
                </w:rPr>
              </m:ctrlPr>
            </m:fPr>
            <m:num>
              <m:sSubSup>
                <m:sSubSupPr>
                  <m:ctrlPr>
                    <w:rPr>
                      <w:rFonts w:ascii="Cambria Math" w:hAnsi="Cambria Math"/>
                      <w:color w:val="222222"/>
                    </w:rPr>
                  </m:ctrlPr>
                </m:sSubSupPr>
                <m:e>
                  <m:r>
                    <w:rPr>
                      <w:rFonts w:ascii="Cambria Math" w:hAnsi="Cambria Math"/>
                      <w:color w:val="222222"/>
                    </w:rPr>
                    <m:t>I</m:t>
                  </m:r>
                </m:e>
                <m:sub>
                  <m:r>
                    <w:rPr>
                      <w:rFonts w:ascii="Cambria Math" w:hAnsi="Cambria Math"/>
                      <w:color w:val="222222"/>
                    </w:rPr>
                    <m:t>p</m:t>
                  </m:r>
                </m:sub>
                <m:sup>
                  <m:r>
                    <w:rPr>
                      <w:rFonts w:ascii="Cambria Math" w:hAnsi="Cambria Math"/>
                      <w:color w:val="222222"/>
                    </w:rPr>
                    <m:t>+</m:t>
                  </m:r>
                </m:sup>
              </m:sSubSup>
              <m:r>
                <w:rPr>
                  <w:rFonts w:ascii="Cambria Math" w:hAnsi="Cambria Math"/>
                  <w:color w:val="222222"/>
                </w:rPr>
                <m:t xml:space="preserve"> </m:t>
              </m:r>
            </m:num>
            <m:den>
              <m:sSubSup>
                <m:sSubSupPr>
                  <m:ctrlPr>
                    <w:rPr>
                      <w:rFonts w:ascii="Cambria Math" w:hAnsi="Cambria Math"/>
                      <w:color w:val="222222"/>
                    </w:rPr>
                  </m:ctrlPr>
                </m:sSubSupPr>
                <m:e>
                  <m:r>
                    <w:rPr>
                      <w:rFonts w:ascii="Cambria Math" w:hAnsi="Cambria Math"/>
                      <w:color w:val="222222"/>
                    </w:rPr>
                    <m:t>I</m:t>
                  </m:r>
                </m:e>
                <m:sub>
                  <m:r>
                    <w:rPr>
                      <w:rFonts w:ascii="Cambria Math" w:hAnsi="Cambria Math"/>
                      <w:color w:val="222222"/>
                    </w:rPr>
                    <m:t>p</m:t>
                  </m:r>
                </m:sub>
                <m:sup>
                  <m:r>
                    <w:rPr>
                      <w:rFonts w:ascii="Cambria Math" w:hAnsi="Cambria Math"/>
                      <w:color w:val="222222"/>
                    </w:rPr>
                    <m:t>+</m:t>
                  </m:r>
                </m:sup>
              </m:sSubSup>
              <m:r>
                <w:rPr>
                  <w:rFonts w:ascii="Cambria Math" w:hAnsi="Cambria Math"/>
                  <w:color w:val="222222"/>
                </w:rPr>
                <m:t xml:space="preserve"> + </m:t>
              </m:r>
              <m:sSubSup>
                <m:sSubSupPr>
                  <m:ctrlPr>
                    <w:rPr>
                      <w:rFonts w:ascii="Cambria Math" w:hAnsi="Cambria Math"/>
                      <w:color w:val="222222"/>
                    </w:rPr>
                  </m:ctrlPr>
                </m:sSubSupPr>
                <m:e>
                  <m:r>
                    <w:rPr>
                      <w:rFonts w:ascii="Cambria Math" w:hAnsi="Cambria Math"/>
                      <w:color w:val="222222"/>
                    </w:rPr>
                    <m:t>I</m:t>
                  </m:r>
                </m:e>
                <m:sub>
                  <m:r>
                    <w:rPr>
                      <w:rFonts w:ascii="Cambria Math" w:hAnsi="Cambria Math"/>
                      <w:color w:val="222222"/>
                    </w:rPr>
                    <m:t>s</m:t>
                  </m:r>
                </m:sub>
                <m:sup>
                  <m:r>
                    <w:rPr>
                      <w:rFonts w:ascii="Cambria Math" w:hAnsi="Cambria Math"/>
                      <w:color w:val="222222"/>
                    </w:rPr>
                    <m:t>+</m:t>
                  </m:r>
                </m:sup>
              </m:sSubSup>
              <m:r>
                <w:rPr>
                  <w:rFonts w:ascii="Cambria Math" w:hAnsi="Cambria Math"/>
                  <w:color w:val="222222"/>
                </w:rPr>
                <m:t xml:space="preserve"> </m:t>
              </m:r>
            </m:den>
          </m:f>
        </m:oMath>
      </m:oMathPara>
    </w:p>
    <w:p w14:paraId="225E2EE9" w14:textId="77777777" w:rsidR="00782CCA" w:rsidRDefault="00000000">
      <w:pPr>
        <w:ind w:left="1440"/>
        <w:rPr>
          <w:color w:val="222222"/>
        </w:rPr>
      </w:pPr>
      <w:r>
        <w:rPr>
          <w:color w:val="222222"/>
        </w:rPr>
        <w:t xml:space="preserve">Where </w:t>
      </w:r>
      <m:oMath>
        <m:sSubSup>
          <m:sSubSupPr>
            <m:ctrlPr>
              <w:rPr>
                <w:rFonts w:ascii="Cambria Math" w:hAnsi="Cambria Math"/>
                <w:color w:val="222222"/>
              </w:rPr>
            </m:ctrlPr>
          </m:sSubSupPr>
          <m:e>
            <m:r>
              <w:rPr>
                <w:rFonts w:ascii="Cambria Math" w:hAnsi="Cambria Math"/>
                <w:color w:val="222222"/>
              </w:rPr>
              <m:t>F</m:t>
            </m:r>
          </m:e>
          <m:sub>
            <m:r>
              <w:rPr>
                <w:rFonts w:ascii="Cambria Math" w:hAnsi="Cambria Math"/>
                <w:color w:val="222222"/>
              </w:rPr>
              <m:t>D</m:t>
            </m:r>
          </m:sub>
          <m:sup>
            <m:r>
              <w:rPr>
                <w:rFonts w:ascii="Cambria Math" w:hAnsi="Cambria Math"/>
                <w:color w:val="222222"/>
              </w:rPr>
              <m:t>+</m:t>
            </m:r>
          </m:sup>
        </m:sSubSup>
      </m:oMath>
      <w:r>
        <w:rPr>
          <w:color w:val="222222"/>
        </w:rPr>
        <w:t xml:space="preserve"> is the digested fraction of the substrate construct in the p+s+Zn lanes, </w:t>
      </w:r>
      <m:oMath>
        <m:sSubSup>
          <m:sSubSupPr>
            <m:ctrlPr>
              <w:rPr>
                <w:rFonts w:ascii="Cambria Math" w:hAnsi="Cambria Math"/>
                <w:color w:val="222222"/>
              </w:rPr>
            </m:ctrlPr>
          </m:sSubSupPr>
          <m:e>
            <m:r>
              <w:rPr>
                <w:rFonts w:ascii="Cambria Math" w:hAnsi="Cambria Math"/>
                <w:color w:val="222222"/>
              </w:rPr>
              <m:t>I</m:t>
            </m:r>
          </m:e>
          <m:sub>
            <m:r>
              <w:rPr>
                <w:rFonts w:ascii="Cambria Math" w:hAnsi="Cambria Math"/>
                <w:color w:val="222222"/>
              </w:rPr>
              <m:t>p</m:t>
            </m:r>
          </m:sub>
          <m:sup>
            <m:r>
              <w:rPr>
                <w:rFonts w:ascii="Cambria Math" w:hAnsi="Cambria Math"/>
                <w:color w:val="222222"/>
              </w:rPr>
              <m:t>+</m:t>
            </m:r>
          </m:sup>
        </m:sSubSup>
        <m:r>
          <w:rPr>
            <w:rFonts w:ascii="Cambria Math" w:hAnsi="Cambria Math"/>
            <w:color w:val="222222"/>
          </w:rPr>
          <m:t xml:space="preserve"> </m:t>
        </m:r>
      </m:oMath>
      <w:r>
        <w:rPr>
          <w:color w:val="222222"/>
        </w:rPr>
        <w:t xml:space="preserve">is the total intensity of the product band corresponding to the product fragment (~27 kDa, band 2 in Fig. S7a) in the p+s+Zn lanes, </w:t>
      </w:r>
      <m:oMath>
        <m:sSubSup>
          <m:sSubSupPr>
            <m:ctrlPr>
              <w:rPr>
                <w:rFonts w:ascii="Cambria Math" w:hAnsi="Cambria Math"/>
                <w:color w:val="222222"/>
              </w:rPr>
            </m:ctrlPr>
          </m:sSubSupPr>
          <m:e>
            <m:r>
              <w:rPr>
                <w:rFonts w:ascii="Cambria Math" w:hAnsi="Cambria Math"/>
                <w:color w:val="222222"/>
              </w:rPr>
              <m:t>I</m:t>
            </m:r>
          </m:e>
          <m:sub>
            <m:r>
              <w:rPr>
                <w:rFonts w:ascii="Cambria Math" w:hAnsi="Cambria Math"/>
                <w:color w:val="222222"/>
              </w:rPr>
              <m:t>s</m:t>
            </m:r>
          </m:sub>
          <m:sup>
            <m:r>
              <w:rPr>
                <w:rFonts w:ascii="Cambria Math" w:hAnsi="Cambria Math"/>
                <w:color w:val="222222"/>
              </w:rPr>
              <m:t>+</m:t>
            </m:r>
          </m:sup>
        </m:sSubSup>
        <m:r>
          <w:rPr>
            <w:rFonts w:ascii="Cambria Math" w:hAnsi="Cambria Math"/>
            <w:color w:val="222222"/>
          </w:rPr>
          <m:t xml:space="preserve"> </m:t>
        </m:r>
      </m:oMath>
      <w:r>
        <w:rPr>
          <w:color w:val="222222"/>
        </w:rPr>
        <w:t>is the total intensity of the substrate band corresponding to the full substrate chain (~30 kDa, band 1 in Fig. S7a) in the p+s+Zn lanes.</w:t>
      </w:r>
    </w:p>
    <w:p w14:paraId="123A685B" w14:textId="77777777" w:rsidR="00782CCA" w:rsidRDefault="00000000">
      <w:pPr>
        <w:ind w:left="1440"/>
        <w:rPr>
          <w:color w:val="222222"/>
        </w:rPr>
      </w:pPr>
      <w:r>
        <w:rPr>
          <w:color w:val="222222"/>
        </w:rPr>
        <w:t xml:space="preserve">For designs that do not exhibit obvious cleavage in the </w:t>
      </w:r>
      <w:proofErr w:type="spellStart"/>
      <w:r>
        <w:rPr>
          <w:color w:val="222222"/>
        </w:rPr>
        <w:t>p+s-Zn</w:t>
      </w:r>
      <w:proofErr w:type="spellEnd"/>
      <w:r>
        <w:rPr>
          <w:color w:val="222222"/>
        </w:rPr>
        <w:t xml:space="preserve"> control groups, the reported digested fraction </w:t>
      </w:r>
      <m:oMath>
        <m:sSub>
          <m:sSubPr>
            <m:ctrlPr>
              <w:rPr>
                <w:rFonts w:ascii="Cambria Math" w:hAnsi="Cambria Math"/>
                <w:color w:val="222222"/>
              </w:rPr>
            </m:ctrlPr>
          </m:sSubPr>
          <m:e>
            <m:r>
              <w:rPr>
                <w:rFonts w:ascii="Cambria Math" w:hAnsi="Cambria Math"/>
                <w:color w:val="222222"/>
              </w:rPr>
              <m:t>F</m:t>
            </m:r>
          </m:e>
          <m:sub>
            <m:r>
              <w:rPr>
                <w:rFonts w:ascii="Cambria Math" w:hAnsi="Cambria Math"/>
                <w:color w:val="222222"/>
              </w:rPr>
              <m:t>D</m:t>
            </m:r>
          </m:sub>
        </m:sSub>
        <m:r>
          <w:rPr>
            <w:rFonts w:ascii="Cambria Math" w:hAnsi="Cambria Math"/>
            <w:color w:val="222222"/>
          </w:rPr>
          <m:t>=</m:t>
        </m:r>
        <m:sSubSup>
          <m:sSubSupPr>
            <m:ctrlPr>
              <w:rPr>
                <w:rFonts w:ascii="Cambria Math" w:hAnsi="Cambria Math"/>
                <w:color w:val="222222"/>
              </w:rPr>
            </m:ctrlPr>
          </m:sSubSupPr>
          <m:e>
            <m:r>
              <w:rPr>
                <w:rFonts w:ascii="Cambria Math" w:hAnsi="Cambria Math"/>
                <w:color w:val="222222"/>
              </w:rPr>
              <m:t>F</m:t>
            </m:r>
          </m:e>
          <m:sub>
            <m:r>
              <w:rPr>
                <w:rFonts w:ascii="Cambria Math" w:hAnsi="Cambria Math"/>
                <w:color w:val="222222"/>
              </w:rPr>
              <m:t>D</m:t>
            </m:r>
          </m:sub>
          <m:sup>
            <m:r>
              <w:rPr>
                <w:rFonts w:ascii="Cambria Math" w:hAnsi="Cambria Math"/>
                <w:color w:val="222222"/>
              </w:rPr>
              <m:t>+</m:t>
            </m:r>
          </m:sup>
        </m:sSubSup>
        <m:r>
          <w:rPr>
            <w:rFonts w:ascii="Cambria Math" w:hAnsi="Cambria Math"/>
            <w:color w:val="222222"/>
          </w:rPr>
          <m:t xml:space="preserve"> </m:t>
        </m:r>
      </m:oMath>
      <w:r>
        <w:rPr>
          <w:color w:val="222222"/>
        </w:rPr>
        <w:t xml:space="preserve">. For designs that exhibit obvious cleavage in both the p+s+Zn and p+s -Zn groups, the cleavage in the -Zn groups </w:t>
      </w:r>
      <w:proofErr w:type="gramStart"/>
      <w:r>
        <w:rPr>
          <w:color w:val="222222"/>
        </w:rPr>
        <w:t>was</w:t>
      </w:r>
      <w:proofErr w:type="gramEnd"/>
      <w:r>
        <w:rPr>
          <w:color w:val="222222"/>
        </w:rPr>
        <w:t xml:space="preserve"> likely due to the activity of trace amounts of native host proteases co-eluted during purification. To calculate the zinc-dependent digestion, which would be </w:t>
      </w:r>
      <w:r>
        <w:rPr>
          <w:color w:val="222222"/>
        </w:rPr>
        <w:lastRenderedPageBreak/>
        <w:t xml:space="preserve">cleavage by the designed proteases, we calculated the background digested fractions, </w:t>
      </w:r>
      <m:oMath>
        <m:sSubSup>
          <m:sSubSupPr>
            <m:ctrlPr>
              <w:rPr>
                <w:rFonts w:ascii="Cambria Math" w:hAnsi="Cambria Math"/>
                <w:color w:val="222222"/>
              </w:rPr>
            </m:ctrlPr>
          </m:sSubSupPr>
          <m:e>
            <m:r>
              <w:rPr>
                <w:rFonts w:ascii="Cambria Math" w:hAnsi="Cambria Math"/>
                <w:color w:val="222222"/>
              </w:rPr>
              <m:t>F</m:t>
            </m:r>
          </m:e>
          <m:sub>
            <m:r>
              <w:rPr>
                <w:rFonts w:ascii="Cambria Math" w:hAnsi="Cambria Math"/>
                <w:color w:val="222222"/>
              </w:rPr>
              <m:t>D</m:t>
            </m:r>
          </m:sub>
          <m:sup>
            <m:r>
              <w:rPr>
                <w:rFonts w:ascii="Cambria Math" w:hAnsi="Cambria Math"/>
                <w:color w:val="222222"/>
              </w:rPr>
              <m:t>-</m:t>
            </m:r>
          </m:sup>
        </m:sSubSup>
        <m:r>
          <w:rPr>
            <w:rFonts w:ascii="Cambria Math" w:hAnsi="Cambria Math"/>
            <w:color w:val="222222"/>
          </w:rPr>
          <m:t xml:space="preserve"> </m:t>
        </m:r>
      </m:oMath>
      <w:r>
        <w:rPr>
          <w:color w:val="222222"/>
        </w:rPr>
        <w:t xml:space="preserve"> in the -Zn control groups as follows:</w:t>
      </w:r>
    </w:p>
    <w:p w14:paraId="65C21803" w14:textId="77777777" w:rsidR="00782CCA" w:rsidRDefault="00000000">
      <w:pPr>
        <w:ind w:left="1440"/>
        <w:jc w:val="center"/>
        <w:rPr>
          <w:color w:val="222222"/>
        </w:rPr>
      </w:pPr>
      <m:oMathPara>
        <m:oMath>
          <m:sSubSup>
            <m:sSubSupPr>
              <m:ctrlPr>
                <w:rPr>
                  <w:rFonts w:ascii="Cambria Math" w:hAnsi="Cambria Math"/>
                  <w:color w:val="222222"/>
                </w:rPr>
              </m:ctrlPr>
            </m:sSubSupPr>
            <m:e>
              <m:r>
                <w:rPr>
                  <w:rFonts w:ascii="Cambria Math" w:hAnsi="Cambria Math"/>
                  <w:color w:val="222222"/>
                </w:rPr>
                <m:t>F</m:t>
              </m:r>
            </m:e>
            <m:sub>
              <m:r>
                <w:rPr>
                  <w:rFonts w:ascii="Cambria Math" w:hAnsi="Cambria Math"/>
                  <w:color w:val="222222"/>
                </w:rPr>
                <m:t>D</m:t>
              </m:r>
            </m:sub>
            <m:sup>
              <m:r>
                <w:rPr>
                  <w:rFonts w:ascii="Cambria Math" w:hAnsi="Cambria Math"/>
                  <w:color w:val="222222"/>
                </w:rPr>
                <m:t>-</m:t>
              </m:r>
            </m:sup>
          </m:sSubSup>
          <m:r>
            <w:rPr>
              <w:rFonts w:ascii="Cambria Math" w:hAnsi="Cambria Math"/>
              <w:color w:val="222222"/>
            </w:rPr>
            <m:t xml:space="preserve"> = </m:t>
          </m:r>
          <m:f>
            <m:fPr>
              <m:ctrlPr>
                <w:rPr>
                  <w:rFonts w:ascii="Cambria Math" w:hAnsi="Cambria Math"/>
                  <w:color w:val="222222"/>
                </w:rPr>
              </m:ctrlPr>
            </m:fPr>
            <m:num>
              <m:sSubSup>
                <m:sSubSupPr>
                  <m:ctrlPr>
                    <w:rPr>
                      <w:rFonts w:ascii="Cambria Math" w:hAnsi="Cambria Math"/>
                      <w:color w:val="222222"/>
                    </w:rPr>
                  </m:ctrlPr>
                </m:sSubSupPr>
                <m:e>
                  <m:r>
                    <w:rPr>
                      <w:rFonts w:ascii="Cambria Math" w:hAnsi="Cambria Math"/>
                      <w:color w:val="222222"/>
                    </w:rPr>
                    <m:t>I</m:t>
                  </m:r>
                </m:e>
                <m:sub>
                  <m:r>
                    <w:rPr>
                      <w:rFonts w:ascii="Cambria Math" w:hAnsi="Cambria Math"/>
                      <w:color w:val="222222"/>
                    </w:rPr>
                    <m:t>p</m:t>
                  </m:r>
                </m:sub>
                <m:sup>
                  <m:r>
                    <w:rPr>
                      <w:rFonts w:ascii="Cambria Math" w:hAnsi="Cambria Math"/>
                      <w:color w:val="222222"/>
                    </w:rPr>
                    <m:t>-</m:t>
                  </m:r>
                </m:sup>
              </m:sSubSup>
              <m:r>
                <w:rPr>
                  <w:rFonts w:ascii="Cambria Math" w:hAnsi="Cambria Math"/>
                  <w:color w:val="222222"/>
                </w:rPr>
                <m:t xml:space="preserve"> </m:t>
              </m:r>
            </m:num>
            <m:den>
              <m:sSubSup>
                <m:sSubSupPr>
                  <m:ctrlPr>
                    <w:rPr>
                      <w:rFonts w:ascii="Cambria Math" w:hAnsi="Cambria Math"/>
                      <w:color w:val="222222"/>
                    </w:rPr>
                  </m:ctrlPr>
                </m:sSubSupPr>
                <m:e>
                  <m:r>
                    <w:rPr>
                      <w:rFonts w:ascii="Cambria Math" w:hAnsi="Cambria Math"/>
                      <w:color w:val="222222"/>
                    </w:rPr>
                    <m:t>I</m:t>
                  </m:r>
                </m:e>
                <m:sub>
                  <m:r>
                    <w:rPr>
                      <w:rFonts w:ascii="Cambria Math" w:hAnsi="Cambria Math"/>
                      <w:color w:val="222222"/>
                    </w:rPr>
                    <m:t>p</m:t>
                  </m:r>
                </m:sub>
                <m:sup>
                  <m:r>
                    <w:rPr>
                      <w:rFonts w:ascii="Cambria Math" w:hAnsi="Cambria Math"/>
                      <w:color w:val="222222"/>
                    </w:rPr>
                    <m:t>-</m:t>
                  </m:r>
                </m:sup>
              </m:sSubSup>
              <m:r>
                <w:rPr>
                  <w:rFonts w:ascii="Cambria Math" w:hAnsi="Cambria Math"/>
                  <w:color w:val="222222"/>
                </w:rPr>
                <m:t xml:space="preserve">+ </m:t>
              </m:r>
              <m:sSubSup>
                <m:sSubSupPr>
                  <m:ctrlPr>
                    <w:rPr>
                      <w:rFonts w:ascii="Cambria Math" w:hAnsi="Cambria Math"/>
                      <w:color w:val="222222"/>
                    </w:rPr>
                  </m:ctrlPr>
                </m:sSubSupPr>
                <m:e>
                  <m:r>
                    <w:rPr>
                      <w:rFonts w:ascii="Cambria Math" w:hAnsi="Cambria Math"/>
                      <w:color w:val="222222"/>
                    </w:rPr>
                    <m:t>I</m:t>
                  </m:r>
                </m:e>
                <m:sub>
                  <m:r>
                    <w:rPr>
                      <w:rFonts w:ascii="Cambria Math" w:hAnsi="Cambria Math"/>
                      <w:color w:val="222222"/>
                    </w:rPr>
                    <m:t>s</m:t>
                  </m:r>
                </m:sub>
                <m:sup>
                  <m:r>
                    <w:rPr>
                      <w:rFonts w:ascii="Cambria Math" w:hAnsi="Cambria Math"/>
                      <w:color w:val="222222"/>
                    </w:rPr>
                    <m:t>-</m:t>
                  </m:r>
                </m:sup>
              </m:sSubSup>
              <m:r>
                <w:rPr>
                  <w:rFonts w:ascii="Cambria Math" w:hAnsi="Cambria Math"/>
                  <w:color w:val="222222"/>
                </w:rPr>
                <m:t xml:space="preserve"> </m:t>
              </m:r>
            </m:den>
          </m:f>
        </m:oMath>
      </m:oMathPara>
    </w:p>
    <w:p w14:paraId="62202AB1" w14:textId="77777777" w:rsidR="00782CCA" w:rsidRDefault="00000000">
      <w:pPr>
        <w:ind w:left="1440"/>
        <w:rPr>
          <w:color w:val="222222"/>
        </w:rPr>
      </w:pPr>
      <w:r>
        <w:rPr>
          <w:color w:val="222222"/>
        </w:rPr>
        <w:t xml:space="preserve">Where </w:t>
      </w:r>
      <m:oMath>
        <m:sSubSup>
          <m:sSubSupPr>
            <m:ctrlPr>
              <w:rPr>
                <w:rFonts w:ascii="Cambria Math" w:hAnsi="Cambria Math"/>
                <w:color w:val="222222"/>
              </w:rPr>
            </m:ctrlPr>
          </m:sSubSupPr>
          <m:e>
            <m:r>
              <w:rPr>
                <w:rFonts w:ascii="Cambria Math" w:hAnsi="Cambria Math"/>
                <w:color w:val="222222"/>
              </w:rPr>
              <m:t>F</m:t>
            </m:r>
          </m:e>
          <m:sub>
            <m:r>
              <w:rPr>
                <w:rFonts w:ascii="Cambria Math" w:hAnsi="Cambria Math"/>
                <w:color w:val="222222"/>
              </w:rPr>
              <m:t>D</m:t>
            </m:r>
          </m:sub>
          <m:sup>
            <m:r>
              <w:rPr>
                <w:rFonts w:ascii="Cambria Math" w:hAnsi="Cambria Math"/>
                <w:color w:val="222222"/>
              </w:rPr>
              <m:t>-</m:t>
            </m:r>
          </m:sup>
        </m:sSubSup>
      </m:oMath>
      <w:r>
        <w:rPr>
          <w:color w:val="222222"/>
        </w:rPr>
        <w:t xml:space="preserve"> is the digested fraction of the cis construct in the p+s-Zn lanes, </w:t>
      </w:r>
      <m:oMath>
        <m:sSubSup>
          <m:sSubSupPr>
            <m:ctrlPr>
              <w:rPr>
                <w:rFonts w:ascii="Cambria Math" w:hAnsi="Cambria Math"/>
                <w:color w:val="222222"/>
              </w:rPr>
            </m:ctrlPr>
          </m:sSubSupPr>
          <m:e>
            <m:r>
              <w:rPr>
                <w:rFonts w:ascii="Cambria Math" w:hAnsi="Cambria Math"/>
                <w:color w:val="222222"/>
              </w:rPr>
              <m:t>I</m:t>
            </m:r>
          </m:e>
          <m:sub>
            <m:r>
              <w:rPr>
                <w:rFonts w:ascii="Cambria Math" w:hAnsi="Cambria Math"/>
                <w:color w:val="222222"/>
              </w:rPr>
              <m:t>p</m:t>
            </m:r>
          </m:sub>
          <m:sup>
            <m:r>
              <w:rPr>
                <w:rFonts w:ascii="Cambria Math" w:hAnsi="Cambria Math"/>
                <w:color w:val="222222"/>
              </w:rPr>
              <m:t>-</m:t>
            </m:r>
          </m:sup>
        </m:sSubSup>
        <m:r>
          <w:rPr>
            <w:rFonts w:ascii="Cambria Math" w:hAnsi="Cambria Math"/>
            <w:color w:val="222222"/>
          </w:rPr>
          <m:t xml:space="preserve"> </m:t>
        </m:r>
      </m:oMath>
      <w:r>
        <w:rPr>
          <w:color w:val="222222"/>
        </w:rPr>
        <w:t xml:space="preserve">is the total intensity of the product band corresponding to the protease fragment (~27 kDa) in the -Zn lanes, </w:t>
      </w:r>
      <m:oMath>
        <m:sSubSup>
          <m:sSubSupPr>
            <m:ctrlPr>
              <w:rPr>
                <w:rFonts w:ascii="Cambria Math" w:hAnsi="Cambria Math"/>
                <w:color w:val="222222"/>
              </w:rPr>
            </m:ctrlPr>
          </m:sSubSupPr>
          <m:e>
            <m:r>
              <w:rPr>
                <w:rFonts w:ascii="Cambria Math" w:hAnsi="Cambria Math"/>
                <w:color w:val="222222"/>
              </w:rPr>
              <m:t>I</m:t>
            </m:r>
          </m:e>
          <m:sub>
            <m:r>
              <w:rPr>
                <w:rFonts w:ascii="Cambria Math" w:hAnsi="Cambria Math"/>
                <w:color w:val="222222"/>
              </w:rPr>
              <m:t>s</m:t>
            </m:r>
          </m:sub>
          <m:sup>
            <m:r>
              <w:rPr>
                <w:rFonts w:ascii="Cambria Math" w:hAnsi="Cambria Math"/>
                <w:color w:val="222222"/>
              </w:rPr>
              <m:t>+</m:t>
            </m:r>
          </m:sup>
        </m:sSubSup>
        <m:r>
          <w:rPr>
            <w:rFonts w:ascii="Cambria Math" w:hAnsi="Cambria Math"/>
            <w:color w:val="222222"/>
          </w:rPr>
          <m:t xml:space="preserve"> </m:t>
        </m:r>
      </m:oMath>
      <w:r>
        <w:rPr>
          <w:color w:val="222222"/>
        </w:rPr>
        <w:t xml:space="preserve">is the total intensity of the substrate band corresponding to the full substrate chain. The final digested fraction, </w:t>
      </w:r>
      <m:oMath>
        <m:sSub>
          <m:sSubPr>
            <m:ctrlPr>
              <w:rPr>
                <w:rFonts w:ascii="Cambria Math" w:hAnsi="Cambria Math"/>
                <w:color w:val="222222"/>
              </w:rPr>
            </m:ctrlPr>
          </m:sSubPr>
          <m:e>
            <m:r>
              <w:rPr>
                <w:rFonts w:ascii="Cambria Math" w:hAnsi="Cambria Math"/>
                <w:color w:val="222222"/>
              </w:rPr>
              <m:t>F</m:t>
            </m:r>
          </m:e>
          <m:sub>
            <m:r>
              <w:rPr>
                <w:rFonts w:ascii="Cambria Math" w:hAnsi="Cambria Math"/>
                <w:color w:val="222222"/>
              </w:rPr>
              <m:t>D</m:t>
            </m:r>
          </m:sub>
        </m:sSub>
      </m:oMath>
      <w:r>
        <w:rPr>
          <w:color w:val="222222"/>
        </w:rPr>
        <w:t>, was calculated as:</w:t>
      </w:r>
    </w:p>
    <w:p w14:paraId="0712AEF5" w14:textId="77777777" w:rsidR="00782CCA" w:rsidRDefault="00000000">
      <w:pPr>
        <w:ind w:left="1440"/>
        <w:jc w:val="center"/>
        <w:rPr>
          <w:color w:val="222222"/>
        </w:rPr>
      </w:pPr>
      <m:oMath>
        <m:sSub>
          <m:sSubPr>
            <m:ctrlPr>
              <w:rPr>
                <w:rFonts w:ascii="Cambria Math" w:hAnsi="Cambria Math"/>
                <w:color w:val="222222"/>
              </w:rPr>
            </m:ctrlPr>
          </m:sSubPr>
          <m:e>
            <m:r>
              <w:rPr>
                <w:rFonts w:ascii="Cambria Math" w:hAnsi="Cambria Math"/>
                <w:color w:val="222222"/>
              </w:rPr>
              <m:t>F</m:t>
            </m:r>
          </m:e>
          <m:sub>
            <m:r>
              <w:rPr>
                <w:rFonts w:ascii="Cambria Math" w:hAnsi="Cambria Math"/>
                <w:color w:val="222222"/>
              </w:rPr>
              <m:t>D</m:t>
            </m:r>
          </m:sub>
        </m:sSub>
        <m:r>
          <w:rPr>
            <w:rFonts w:ascii="Cambria Math" w:hAnsi="Cambria Math"/>
            <w:color w:val="222222"/>
          </w:rPr>
          <m:t xml:space="preserve">= </m:t>
        </m:r>
        <m:f>
          <m:fPr>
            <m:ctrlPr>
              <w:rPr>
                <w:rFonts w:ascii="Cambria Math" w:hAnsi="Cambria Math"/>
                <w:color w:val="222222"/>
              </w:rPr>
            </m:ctrlPr>
          </m:fPr>
          <m:num>
            <m:sSubSup>
              <m:sSubSupPr>
                <m:ctrlPr>
                  <w:rPr>
                    <w:rFonts w:ascii="Cambria Math" w:hAnsi="Cambria Math"/>
                    <w:color w:val="222222"/>
                  </w:rPr>
                </m:ctrlPr>
              </m:sSubSupPr>
              <m:e>
                <m:r>
                  <w:rPr>
                    <w:rFonts w:ascii="Cambria Math" w:hAnsi="Cambria Math"/>
                    <w:color w:val="222222"/>
                  </w:rPr>
                  <m:t>F</m:t>
                </m:r>
              </m:e>
              <m:sub>
                <m:r>
                  <w:rPr>
                    <w:rFonts w:ascii="Cambria Math" w:hAnsi="Cambria Math"/>
                    <w:color w:val="222222"/>
                  </w:rPr>
                  <m:t>D</m:t>
                </m:r>
              </m:sub>
              <m:sup>
                <m:r>
                  <w:rPr>
                    <w:rFonts w:ascii="Cambria Math" w:hAnsi="Cambria Math"/>
                    <w:color w:val="222222"/>
                  </w:rPr>
                  <m:t>+</m:t>
                </m:r>
              </m:sup>
            </m:sSubSup>
            <m:r>
              <w:rPr>
                <w:rFonts w:ascii="Cambria Math" w:hAnsi="Cambria Math"/>
                <w:color w:val="222222"/>
              </w:rPr>
              <m:t xml:space="preserve"> </m:t>
            </m:r>
            <m:sSubSup>
              <m:sSubSupPr>
                <m:ctrlPr>
                  <w:rPr>
                    <w:rFonts w:ascii="Cambria Math" w:hAnsi="Cambria Math"/>
                    <w:color w:val="222222"/>
                  </w:rPr>
                </m:ctrlPr>
              </m:sSubSupPr>
              <m:e>
                <m:r>
                  <w:rPr>
                    <w:rFonts w:ascii="Cambria Math" w:hAnsi="Cambria Math"/>
                    <w:color w:val="222222"/>
                  </w:rPr>
                  <m:t>- F</m:t>
                </m:r>
              </m:e>
              <m:sub>
                <m:r>
                  <w:rPr>
                    <w:rFonts w:ascii="Cambria Math" w:hAnsi="Cambria Math"/>
                    <w:color w:val="222222"/>
                  </w:rPr>
                  <m:t>D</m:t>
                </m:r>
              </m:sub>
              <m:sup>
                <m:r>
                  <w:rPr>
                    <w:rFonts w:ascii="Cambria Math" w:hAnsi="Cambria Math"/>
                    <w:color w:val="222222"/>
                  </w:rPr>
                  <m:t>-</m:t>
                </m:r>
              </m:sup>
            </m:sSubSup>
          </m:num>
          <m:den>
            <m:r>
              <w:rPr>
                <w:rFonts w:ascii="Cambria Math" w:hAnsi="Cambria Math"/>
                <w:color w:val="222222"/>
              </w:rPr>
              <m:t xml:space="preserve"> 1 </m:t>
            </m:r>
            <m:sSubSup>
              <m:sSubSupPr>
                <m:ctrlPr>
                  <w:rPr>
                    <w:rFonts w:ascii="Cambria Math" w:hAnsi="Cambria Math"/>
                    <w:color w:val="222222"/>
                  </w:rPr>
                </m:ctrlPr>
              </m:sSubSupPr>
              <m:e>
                <m:r>
                  <w:rPr>
                    <w:rFonts w:ascii="Cambria Math" w:hAnsi="Cambria Math"/>
                    <w:color w:val="222222"/>
                  </w:rPr>
                  <m:t>- F</m:t>
                </m:r>
              </m:e>
              <m:sub>
                <m:r>
                  <w:rPr>
                    <w:rFonts w:ascii="Cambria Math" w:hAnsi="Cambria Math"/>
                    <w:color w:val="222222"/>
                  </w:rPr>
                  <m:t>D</m:t>
                </m:r>
              </m:sub>
              <m:sup>
                <m:r>
                  <w:rPr>
                    <w:rFonts w:ascii="Cambria Math" w:hAnsi="Cambria Math"/>
                    <w:color w:val="222222"/>
                  </w:rPr>
                  <m:t>-</m:t>
                </m:r>
              </m:sup>
            </m:sSubSup>
            <m:r>
              <w:rPr>
                <w:rFonts w:ascii="Cambria Math" w:hAnsi="Cambria Math"/>
                <w:color w:val="222222"/>
              </w:rPr>
              <m:t xml:space="preserve"> </m:t>
            </m:r>
          </m:den>
        </m:f>
        <m:r>
          <w:rPr>
            <w:rFonts w:ascii="Cambria Math" w:hAnsi="Cambria Math"/>
            <w:color w:val="222222"/>
          </w:rPr>
          <m:t xml:space="preserve"> </m:t>
        </m:r>
      </m:oMath>
      <w:r>
        <w:rPr>
          <w:color w:val="222222"/>
        </w:rPr>
        <w:t xml:space="preserve"> </w:t>
      </w:r>
    </w:p>
    <w:p w14:paraId="72CE9AA2" w14:textId="77777777" w:rsidR="00782CCA" w:rsidRDefault="00782CCA">
      <w:pPr>
        <w:ind w:left="1440"/>
      </w:pPr>
    </w:p>
    <w:p w14:paraId="7B0F2A71" w14:textId="77777777" w:rsidR="00782CCA" w:rsidRDefault="00000000">
      <w:pPr>
        <w:pStyle w:val="Heading3"/>
        <w:numPr>
          <w:ilvl w:val="1"/>
          <w:numId w:val="2"/>
        </w:numPr>
      </w:pPr>
      <w:bookmarkStart w:id="26" w:name="_Toc240190415"/>
      <w:r>
        <w:t>Functional validation of individual catalytic residues</w:t>
      </w:r>
      <w:bookmarkEnd w:id="26"/>
    </w:p>
    <w:p w14:paraId="0FDC18FB" w14:textId="77777777" w:rsidR="00782CCA" w:rsidRDefault="00000000">
      <w:pPr>
        <w:ind w:left="1440"/>
      </w:pPr>
      <w:r>
        <w:t xml:space="preserve">To investigate the contribution of each designed catalytic residue in the activity of the designs, we used mutagenesis to knock out each designed catalytic residue individually and assessed the impact on the activity using an SDS-PAGE gel cleavage assay. The </w:t>
      </w:r>
      <w:proofErr w:type="spellStart"/>
      <w:r>
        <w:t>mScarlet-sfGFP</w:t>
      </w:r>
      <w:proofErr w:type="spellEnd"/>
      <w:r>
        <w:t xml:space="preserve"> substrate construct (Extended Data Fig.2d) and the separate protease chains (Extended Data Fig.2c) were used for this experiment. Proteases and substrates were purified by Strep-tag affinity chromatography and SEC. Before the experiment, all proteases were normalized to 20 </w:t>
      </w:r>
      <w:proofErr w:type="spellStart"/>
      <w:r>
        <w:t>μM</w:t>
      </w:r>
      <w:proofErr w:type="spellEnd"/>
      <w:r>
        <w:t xml:space="preserve"> and all substrates were normalized to 5 </w:t>
      </w:r>
      <w:proofErr w:type="spellStart"/>
      <w:r>
        <w:t>μM</w:t>
      </w:r>
      <w:proofErr w:type="spellEnd"/>
      <w:r>
        <w:t xml:space="preserve">. We prepared two separate PCR plates, one for the +Zn group and another for the -Zn group. We mix 5 </w:t>
      </w:r>
      <w:proofErr w:type="spellStart"/>
      <w:r>
        <w:t>μL</w:t>
      </w:r>
      <w:proofErr w:type="spellEnd"/>
      <w:r>
        <w:t xml:space="preserve"> substrate and 5 </w:t>
      </w:r>
      <w:proofErr w:type="spellStart"/>
      <w:r>
        <w:t>μL</w:t>
      </w:r>
      <w:proofErr w:type="spellEnd"/>
      <w:r>
        <w:t xml:space="preserve"> </w:t>
      </w:r>
      <w:proofErr w:type="gramStart"/>
      <w:r>
        <w:t>protease</w:t>
      </w:r>
      <w:proofErr w:type="gramEnd"/>
      <w:r>
        <w:t xml:space="preserve"> in each well. To the “+Zn” plate, 1 </w:t>
      </w:r>
      <w:proofErr w:type="spellStart"/>
      <w:r>
        <w:t>μL</w:t>
      </w:r>
      <w:proofErr w:type="spellEnd"/>
      <w:r>
        <w:t xml:space="preserve"> 500 </w:t>
      </w:r>
      <w:proofErr w:type="spellStart"/>
      <w:r>
        <w:t>μM</w:t>
      </w:r>
      <w:proofErr w:type="spellEnd"/>
      <w:r>
        <w:t xml:space="preserve"> zinc sulfate stock solution was added to each well and mixed by pipetting; To the “-Zn” plate, 1 </w:t>
      </w:r>
      <w:proofErr w:type="spellStart"/>
      <w:r>
        <w:t>μL</w:t>
      </w:r>
      <w:proofErr w:type="spellEnd"/>
      <w:r>
        <w:t xml:space="preserve"> </w:t>
      </w:r>
      <w:proofErr w:type="spellStart"/>
      <w:r>
        <w:t>milliQ</w:t>
      </w:r>
      <w:proofErr w:type="spellEnd"/>
      <w:r>
        <w:t xml:space="preserve"> water was added to each well and mixed by pipetting. The PCR plates were sealed tightly with aluminum foil and incubated at 37 °C until analysis by gel electrophoresis. To account for the different activities of different designs, we take two time points: one at 1 hour and another at 8 hours. Gel electrophoresis, imaging and image analysis were done in the same way as described in section 3.5 for the trans screen. The measurements were carried out in triplicate. The digested fractions at the end of each time point are calculated as in section 3.5.</w:t>
      </w:r>
    </w:p>
    <w:p w14:paraId="09B70644" w14:textId="77777777" w:rsidR="00782CCA" w:rsidRDefault="00782CCA">
      <w:pPr>
        <w:ind w:left="1440"/>
      </w:pPr>
    </w:p>
    <w:p w14:paraId="4D781134" w14:textId="77777777" w:rsidR="00782CCA" w:rsidRDefault="00000000">
      <w:pPr>
        <w:ind w:left="1440"/>
      </w:pPr>
      <w:r>
        <w:t xml:space="preserve"> For designs Zn5, Zn44, Zn45, Zn52, ZnO7, ZnO25, ZnO39, the following residues are mutated: three Zinc chelators (two </w:t>
      </w:r>
      <w:proofErr w:type="spellStart"/>
      <w:r>
        <w:t>histidines</w:t>
      </w:r>
      <w:proofErr w:type="spellEnd"/>
      <w:r>
        <w:t xml:space="preserve"> mutated to alanine; glutamate mutated to glutamine), general base (glutamate, mutated to glutamine), oxyanion stabilizer (tyrosine mutated to phenylalanine). In all measured designs except for Zn44, knocking out one of the designed residues decreased activity. In Zn44, however, the </w:t>
      </w:r>
      <w:proofErr w:type="spellStart"/>
      <w:r>
        <w:t>YtoF</w:t>
      </w:r>
      <w:proofErr w:type="spellEnd"/>
      <w:r>
        <w:t xml:space="preserve"> mutation resulted in a slight increase in protease activity. This is aligned with the AF3 prediction of the TSA complex, where the hydrogen bond between the tyrosine OH atom and the oxyanion in the TSA complex has a non-ideal bond angle of 170°. Whereas in the other four characterized designs, this angle is between 113.9° and 134.7°, </w:t>
      </w:r>
      <w:r>
        <w:lastRenderedPageBreak/>
        <w:t xml:space="preserve">closer to the native values of 108.7° in the TSA crystal structure of aminopeptidase N (PDB: 4qhp) and 109.8° in the TSA crystal structure of astacin (PDB: 1qji, Fig. S11). </w:t>
      </w:r>
    </w:p>
    <w:p w14:paraId="1238E211" w14:textId="77777777" w:rsidR="00782CCA" w:rsidRDefault="00782CCA">
      <w:pPr>
        <w:ind w:left="1440"/>
      </w:pPr>
    </w:p>
    <w:p w14:paraId="2B45686A" w14:textId="77777777" w:rsidR="00782CCA" w:rsidRDefault="00000000">
      <w:pPr>
        <w:ind w:left="1440"/>
      </w:pPr>
      <w:r>
        <w:t xml:space="preserve">For design ZnO36, in addition to the five designed catalytic residues, we discovered an arginine residue, R79, adjacent to the transition state oxyanion (Fig. S10). </w:t>
      </w:r>
      <w:proofErr w:type="gramStart"/>
      <w:r>
        <w:t>Therefore</w:t>
      </w:r>
      <w:proofErr w:type="gramEnd"/>
      <w:r>
        <w:t xml:space="preserve"> we tested if this arginine served as an additional oxyanion stabilizer by mutating it into a lysine or an alanine. While the R79K didn’t significantly affect activity, the R79A substitution increased the activity of ZnO36 by 8 times. This result contradicted our hypothesis for the role of R79. However, it demonstrated the potential of de novo proteases to be improved by random mutagenesis and directed evolution. </w:t>
      </w:r>
    </w:p>
    <w:p w14:paraId="20C373DD" w14:textId="77777777" w:rsidR="00782CCA" w:rsidRDefault="00782CCA">
      <w:pPr>
        <w:ind w:left="1440"/>
      </w:pPr>
    </w:p>
    <w:p w14:paraId="0540B876" w14:textId="77777777" w:rsidR="00782CCA" w:rsidRDefault="00000000">
      <w:pPr>
        <w:ind w:left="1440"/>
      </w:pPr>
      <w:r>
        <w:t>For simplicity, in the main text and Fig. 3a-c, we only discuss Zn5, ZnO7, ZnO</w:t>
      </w:r>
      <w:proofErr w:type="gramStart"/>
      <w:r>
        <w:t>36,  ZnO</w:t>
      </w:r>
      <w:proofErr w:type="gramEnd"/>
      <w:r>
        <w:t>39, Zn45, each representing a unique scaffold.</w:t>
      </w:r>
    </w:p>
    <w:p w14:paraId="1EF12BCF" w14:textId="77777777" w:rsidR="00782CCA" w:rsidRDefault="00782CCA">
      <w:pPr>
        <w:ind w:left="1440"/>
      </w:pPr>
    </w:p>
    <w:p w14:paraId="252A6CBB" w14:textId="77777777" w:rsidR="00782CCA" w:rsidRDefault="00000000">
      <w:pPr>
        <w:pStyle w:val="Heading3"/>
        <w:numPr>
          <w:ilvl w:val="1"/>
          <w:numId w:val="2"/>
        </w:numPr>
      </w:pPr>
      <w:bookmarkStart w:id="27" w:name="_Toc240190416"/>
      <w:r>
        <w:t>Assessment of Zinc binding</w:t>
      </w:r>
      <w:bookmarkEnd w:id="27"/>
      <w:r>
        <w:t xml:space="preserve"> </w:t>
      </w:r>
    </w:p>
    <w:p w14:paraId="679A152D" w14:textId="77777777" w:rsidR="00782CCA" w:rsidRDefault="00000000">
      <w:pPr>
        <w:ind w:left="1440"/>
        <w:jc w:val="both"/>
      </w:pPr>
      <w:r>
        <w:t xml:space="preserve">The </w:t>
      </w:r>
      <w:proofErr w:type="gramStart"/>
      <w:r>
        <w:t>Zn(</w:t>
      </w:r>
      <w:proofErr w:type="gramEnd"/>
      <w:r>
        <w:t xml:space="preserve">II) binding of the designed Zn proteases and their single-residue mutants was evaluated using a competition binding assay under deployment of Mag-Fura-2—a </w:t>
      </w:r>
      <w:proofErr w:type="spellStart"/>
      <w:r>
        <w:t>ratiometric</w:t>
      </w:r>
      <w:proofErr w:type="spellEnd"/>
      <w:r>
        <w:t xml:space="preserve"> dye that served as both reporter and competitor. The change of the 323/342 nm absorbance ratio (absorbance at the maximum of the metal-bound state to absorbance at the isosbestic point) was used for the respective analysis. First, the dissociation constant of the dye (</w:t>
      </w:r>
      <w:proofErr w:type="spellStart"/>
      <w:proofErr w:type="gramStart"/>
      <w:r>
        <w:rPr>
          <w:i/>
          <w:iCs/>
        </w:rPr>
        <w:t>K</w:t>
      </w:r>
      <w:r>
        <w:rPr>
          <w:vertAlign w:val="subscript"/>
        </w:rPr>
        <w:t>d</w:t>
      </w:r>
      <w:proofErr w:type="spellEnd"/>
      <w:r>
        <w:t>(</w:t>
      </w:r>
      <w:proofErr w:type="gramEnd"/>
      <w:r>
        <w:t xml:space="preserve">Mag-Fura-2, </w:t>
      </w:r>
      <w:proofErr w:type="gramStart"/>
      <w:r>
        <w:t>Zn(</w:t>
      </w:r>
      <w:proofErr w:type="gramEnd"/>
      <w:r>
        <w:t xml:space="preserve">II)) = 13 ± 4 </w:t>
      </w:r>
      <w:proofErr w:type="spellStart"/>
      <w:r>
        <w:t>nM</w:t>
      </w:r>
      <w:proofErr w:type="spellEnd"/>
      <w:r>
        <w:t xml:space="preserve">) was determined in competition with nitrilotriacetic acid (with </w:t>
      </w:r>
      <w:proofErr w:type="spellStart"/>
      <w:proofErr w:type="gramStart"/>
      <w:r>
        <w:rPr>
          <w:i/>
          <w:iCs/>
        </w:rPr>
        <w:t>K</w:t>
      </w:r>
      <w:r>
        <w:rPr>
          <w:vertAlign w:val="subscript"/>
        </w:rPr>
        <w:t>d</w:t>
      </w:r>
      <w:proofErr w:type="spellEnd"/>
      <w:r>
        <w:t>(</w:t>
      </w:r>
      <w:proofErr w:type="gramEnd"/>
      <w:r>
        <w:t xml:space="preserve">NTA, </w:t>
      </w:r>
      <w:proofErr w:type="gramStart"/>
      <w:r>
        <w:t>Zn(</w:t>
      </w:r>
      <w:proofErr w:type="gramEnd"/>
      <w:r>
        <w:t xml:space="preserve">II)) = 830 </w:t>
      </w:r>
      <w:proofErr w:type="spellStart"/>
      <w:r>
        <w:t>pM</w:t>
      </w:r>
      <w:proofErr w:type="spellEnd"/>
      <w:r>
        <w:t xml:space="preserve"> under the experimental conditions of </w:t>
      </w:r>
      <w:r>
        <w:rPr>
          <w:i/>
          <w:iCs/>
        </w:rPr>
        <w:t>I</w:t>
      </w:r>
      <w:r>
        <w:t xml:space="preserve"> = 0.05 M, pH 8.0, and 25 °C). Afterwards, the dissociation constants for the proteins were assessed in competition with the </w:t>
      </w:r>
      <w:proofErr w:type="spellStart"/>
      <w:r>
        <w:t>ratiometric</w:t>
      </w:r>
      <w:proofErr w:type="spellEnd"/>
      <w:r>
        <w:t xml:space="preserve"> dye. For each measurement, the proteins, Mag-Fura-2, and/or NTA were each utilized at a 10 µM concentration in a 10 </w:t>
      </w:r>
      <w:proofErr w:type="spellStart"/>
      <w:r>
        <w:t>μL</w:t>
      </w:r>
      <w:proofErr w:type="spellEnd"/>
      <w:r>
        <w:t xml:space="preserve"> buffered solution with varying </w:t>
      </w:r>
      <w:proofErr w:type="gramStart"/>
      <w:r>
        <w:t>Zn(</w:t>
      </w:r>
      <w:proofErr w:type="gramEnd"/>
      <w:r>
        <w:t>II) metal ion concentrations at 0 to 28 µM. The samples were incubated for 3 days in the dark at 25 °C to ensure binding equilibrium.</w:t>
      </w:r>
    </w:p>
    <w:p w14:paraId="1D2B57FC" w14:textId="77777777" w:rsidR="00782CCA" w:rsidRDefault="00782CCA">
      <w:pPr>
        <w:ind w:left="1440"/>
        <w:jc w:val="both"/>
      </w:pPr>
    </w:p>
    <w:p w14:paraId="22DB22F5" w14:textId="77777777" w:rsidR="00782CCA" w:rsidRDefault="00000000">
      <w:pPr>
        <w:ind w:left="1440"/>
        <w:jc w:val="both"/>
      </w:pPr>
      <w:r>
        <w:t xml:space="preserve">Additionally, design ZnO39 was subjected to the same competition binding assay under deployment of Fura-2—a </w:t>
      </w:r>
      <w:proofErr w:type="spellStart"/>
      <w:r>
        <w:t>ratiometric</w:t>
      </w:r>
      <w:proofErr w:type="spellEnd"/>
      <w:r>
        <w:t xml:space="preserve"> dye with a lower dissociation constant in respect to </w:t>
      </w:r>
      <w:proofErr w:type="gramStart"/>
      <w:r>
        <w:t>Zn(</w:t>
      </w:r>
      <w:proofErr w:type="gramEnd"/>
      <w:r>
        <w:t>II) under otherwise the same experimental conditions ((</w:t>
      </w:r>
      <w:proofErr w:type="spellStart"/>
      <w:proofErr w:type="gramStart"/>
      <w:r>
        <w:rPr>
          <w:i/>
          <w:iCs/>
        </w:rPr>
        <w:t>K</w:t>
      </w:r>
      <w:r>
        <w:rPr>
          <w:vertAlign w:val="subscript"/>
        </w:rPr>
        <w:t>d</w:t>
      </w:r>
      <w:proofErr w:type="spellEnd"/>
      <w:r>
        <w:t>(</w:t>
      </w:r>
      <w:proofErr w:type="gramEnd"/>
      <w:r>
        <w:t xml:space="preserve">Fura-2, </w:t>
      </w:r>
      <w:proofErr w:type="gramStart"/>
      <w:r>
        <w:t>Zn(</w:t>
      </w:r>
      <w:proofErr w:type="gramEnd"/>
      <w:r>
        <w:t>II)) = 320 ± 60 </w:t>
      </w:r>
      <w:proofErr w:type="spellStart"/>
      <w:r>
        <w:t>pM</w:t>
      </w:r>
      <w:proofErr w:type="spellEnd"/>
      <w:r>
        <w:t>)). Its dissociation constant was determined with help of ethylene glycol-</w:t>
      </w:r>
      <w:proofErr w:type="gramStart"/>
      <w:r>
        <w:t>bis(</w:t>
      </w:r>
      <w:proofErr w:type="gramEnd"/>
      <w:r>
        <w:t>β-aminoethyl ether)-</w:t>
      </w:r>
      <w:proofErr w:type="gramStart"/>
      <w:r>
        <w:t>N,N</w:t>
      </w:r>
      <w:proofErr w:type="gramEnd"/>
      <w:r>
        <w:t>,N</w:t>
      </w:r>
      <w:proofErr w:type="gramStart"/>
      <w:r>
        <w:t>′,N</w:t>
      </w:r>
      <w:proofErr w:type="gramEnd"/>
      <w:r>
        <w:t>′-</w:t>
      </w:r>
      <w:proofErr w:type="spellStart"/>
      <w:r>
        <w:t>tetraacetic</w:t>
      </w:r>
      <w:proofErr w:type="spellEnd"/>
      <w:r>
        <w:t xml:space="preserve"> acid (with </w:t>
      </w:r>
      <w:proofErr w:type="spellStart"/>
      <w:proofErr w:type="gramStart"/>
      <w:r>
        <w:rPr>
          <w:i/>
          <w:iCs/>
        </w:rPr>
        <w:t>K</w:t>
      </w:r>
      <w:r>
        <w:rPr>
          <w:vertAlign w:val="subscript"/>
        </w:rPr>
        <w:t>d</w:t>
      </w:r>
      <w:proofErr w:type="spellEnd"/>
      <w:r>
        <w:t>(</w:t>
      </w:r>
      <w:proofErr w:type="gramEnd"/>
      <w:r>
        <w:t xml:space="preserve">EGTA, </w:t>
      </w:r>
      <w:proofErr w:type="gramStart"/>
      <w:r>
        <w:t>Zn(</w:t>
      </w:r>
      <w:proofErr w:type="gramEnd"/>
      <w:r>
        <w:t xml:space="preserve">II)) = 58 </w:t>
      </w:r>
      <w:proofErr w:type="spellStart"/>
      <w:r>
        <w:t>pM</w:t>
      </w:r>
      <w:proofErr w:type="spellEnd"/>
      <w:r>
        <w:t xml:space="preserve"> under the experimental conditions of </w:t>
      </w:r>
      <w:r>
        <w:rPr>
          <w:i/>
          <w:iCs/>
        </w:rPr>
        <w:t>I</w:t>
      </w:r>
      <w:r>
        <w:t xml:space="preserve"> = 0.05 M, pH 8.0, and 25 °C) as competitor. The change of the 340/354 nm absorbance ratio (absorbance at the maximum of the metal-bound state to absorbance at the isosbestic point) was used for the respective analysis.</w:t>
      </w:r>
    </w:p>
    <w:p w14:paraId="4BD8E4A0" w14:textId="77777777" w:rsidR="00782CCA" w:rsidRDefault="00782CCA">
      <w:pPr>
        <w:pStyle w:val="Heading3"/>
        <w:ind w:left="1440"/>
      </w:pPr>
      <w:bookmarkStart w:id="28" w:name="_bunz8nwzfdir" w:colFirst="0" w:colLast="0"/>
      <w:bookmarkEnd w:id="28"/>
    </w:p>
    <w:p w14:paraId="5AC79CE0" w14:textId="77777777" w:rsidR="00782CCA" w:rsidRDefault="00000000">
      <w:pPr>
        <w:pStyle w:val="Heading3"/>
        <w:numPr>
          <w:ilvl w:val="1"/>
          <w:numId w:val="2"/>
        </w:numPr>
      </w:pPr>
      <w:bookmarkStart w:id="29" w:name="_Toc240190417"/>
      <w:r>
        <w:t>Characterization of cross-reactivity</w:t>
      </w:r>
      <w:bookmarkEnd w:id="29"/>
    </w:p>
    <w:p w14:paraId="36DA138B" w14:textId="77777777" w:rsidR="00782CCA" w:rsidRDefault="00000000">
      <w:pPr>
        <w:ind w:left="1440"/>
      </w:pPr>
      <w:r>
        <w:t xml:space="preserve">The </w:t>
      </w:r>
      <w:proofErr w:type="spellStart"/>
      <w:r>
        <w:t>mScarlet-sfGFP</w:t>
      </w:r>
      <w:proofErr w:type="spellEnd"/>
      <w:r>
        <w:t xml:space="preserve"> substrate construct (Extended Data Fig.2d) and the separate protease chains (Extended Data Fig.2c) were used for this experiment. Proteases and substrates were purified by Strep-tag affinity chromatography and SEC. Before the experiment, all proteases were normalized to 20 </w:t>
      </w:r>
      <w:proofErr w:type="spellStart"/>
      <w:r>
        <w:t>μM</w:t>
      </w:r>
      <w:proofErr w:type="spellEnd"/>
      <w:r>
        <w:t xml:space="preserve"> and all substrates were normalized to 5 </w:t>
      </w:r>
      <w:proofErr w:type="spellStart"/>
      <w:r>
        <w:t>μM</w:t>
      </w:r>
      <w:proofErr w:type="spellEnd"/>
      <w:r>
        <w:t xml:space="preserve">. The first histidine to alanine KO was used as the negative control for this experiment. We prepared two separate PCR plates, one for the WT group and another for the KO group. We mix 5 </w:t>
      </w:r>
      <w:proofErr w:type="spellStart"/>
      <w:r>
        <w:t>μL</w:t>
      </w:r>
      <w:proofErr w:type="spellEnd"/>
      <w:r>
        <w:t xml:space="preserve"> substrate and 5 </w:t>
      </w:r>
      <w:proofErr w:type="spellStart"/>
      <w:r>
        <w:t>μL</w:t>
      </w:r>
      <w:proofErr w:type="spellEnd"/>
      <w:r>
        <w:t xml:space="preserve"> </w:t>
      </w:r>
      <w:proofErr w:type="gramStart"/>
      <w:r>
        <w:t>protease</w:t>
      </w:r>
      <w:proofErr w:type="gramEnd"/>
      <w:r>
        <w:t xml:space="preserve"> in each well. To both the WT and the KO plates, 1 </w:t>
      </w:r>
      <w:proofErr w:type="spellStart"/>
      <w:r>
        <w:t>μL</w:t>
      </w:r>
      <w:proofErr w:type="spellEnd"/>
      <w:r>
        <w:t xml:space="preserve"> 500 </w:t>
      </w:r>
      <w:proofErr w:type="spellStart"/>
      <w:r>
        <w:t>μM</w:t>
      </w:r>
      <w:proofErr w:type="spellEnd"/>
      <w:r>
        <w:t xml:space="preserve"> zinc sulfate stock solution was added to each well and mixed by pipetting. The PCR plates were sealed tightly with aluminum foil and incubated at 37 °C until analysis by gel electrophoresis. To account for the different activities of different designs, we take two time points: one at 1 h and another at 8 h. For designs Zn45, ZnO7, ZnO25, ZnO36R79A, ZnO39, the 1 h measurements are used for quantification. For designs Zn5, and ZnO36, the 8 h measurements are used for quantification. Gel electrophoresis, imaging and image analysis were done in the same way as described in section 3.5 for the trans screen. One set of the gel images are shown in Fig. S13. The measurements were carried out in triplicate. The digested fractions at the end of each time point were calculated as in section 3.5. </w:t>
      </w:r>
    </w:p>
    <w:p w14:paraId="672C90FD" w14:textId="77777777" w:rsidR="00782CCA" w:rsidRDefault="00782CCA">
      <w:pPr>
        <w:ind w:left="1440"/>
      </w:pPr>
    </w:p>
    <w:p w14:paraId="33C31D6A" w14:textId="77777777" w:rsidR="00782CCA" w:rsidRDefault="00000000">
      <w:pPr>
        <w:ind w:left="1440"/>
      </w:pPr>
      <w:r>
        <w:t xml:space="preserve">To calculate the normalized digested fraction, the digested fraction for each protease-substrate pair was divided by the digested fraction of the protease in this pair cleaving its own designed substrate. Values of digested fractions &gt; 1 indicate higher activity of the designed protease on the designed substrate of a different protease than on its own designed substrate. </w:t>
      </w:r>
    </w:p>
    <w:p w14:paraId="5F4C4DBD" w14:textId="77777777" w:rsidR="00782CCA" w:rsidRDefault="00782CCA">
      <w:pPr>
        <w:ind w:left="1440"/>
      </w:pPr>
    </w:p>
    <w:p w14:paraId="0D4F2A86" w14:textId="77777777" w:rsidR="00782CCA" w:rsidRDefault="00000000">
      <w:pPr>
        <w:ind w:left="1440"/>
      </w:pPr>
      <w:r>
        <w:t>For simplicity, in the main text and Fig. 4a, we only discuss Zn5, ZnO7, ZnO25, ZnO</w:t>
      </w:r>
      <w:proofErr w:type="gramStart"/>
      <w:r>
        <w:t>36,  ZnO</w:t>
      </w:r>
      <w:proofErr w:type="gramEnd"/>
      <w:r>
        <w:t>36R79A, ZnO39, Zn45.</w:t>
      </w:r>
    </w:p>
    <w:p w14:paraId="311F0882" w14:textId="77777777" w:rsidR="00782CCA" w:rsidRDefault="00782CCA">
      <w:pPr>
        <w:ind w:left="1440"/>
      </w:pPr>
    </w:p>
    <w:p w14:paraId="0E96350D" w14:textId="77777777" w:rsidR="00782CCA" w:rsidRDefault="00000000">
      <w:pPr>
        <w:ind w:left="1440"/>
      </w:pPr>
      <w:r>
        <w:t xml:space="preserve">The cross-reactivity shown in Fig. 4a was not completely unexpected. In addition to the structural </w:t>
      </w:r>
      <w:proofErr w:type="gramStart"/>
      <w:r>
        <w:t>implications</w:t>
      </w:r>
      <w:proofErr w:type="gramEnd"/>
      <w:r>
        <w:t xml:space="preserve"> we discussed in the main text (Fig. S15-16), to understand this cross-reactivity, we used AF3 to model the </w:t>
      </w:r>
      <w:proofErr w:type="gramStart"/>
      <w:r>
        <w:t>Zn(</w:t>
      </w:r>
      <w:proofErr w:type="gramEnd"/>
      <w:r>
        <w:t xml:space="preserve">II)-water ES complex of designs when paired with substrates of other designs. We found multiple computational metrics were predicative of the substrate selectivity patterns shown in Fig. 4a, including </w:t>
      </w:r>
      <w:proofErr w:type="spellStart"/>
      <w:r>
        <w:t>ptm</w:t>
      </w:r>
      <w:proofErr w:type="spellEnd"/>
      <w:r>
        <w:t xml:space="preserve">, Zn </w:t>
      </w:r>
      <w:proofErr w:type="spellStart"/>
      <w:r>
        <w:t>plddt</w:t>
      </w:r>
      <w:proofErr w:type="spellEnd"/>
      <w:r>
        <w:t xml:space="preserve"> (per chain </w:t>
      </w:r>
      <w:proofErr w:type="spellStart"/>
      <w:r>
        <w:t>plddt</w:t>
      </w:r>
      <w:proofErr w:type="spellEnd"/>
      <w:r>
        <w:t xml:space="preserve"> C), complex </w:t>
      </w:r>
      <w:proofErr w:type="spellStart"/>
      <w:r>
        <w:t>plddt</w:t>
      </w:r>
      <w:proofErr w:type="spellEnd"/>
      <w:r>
        <w:t xml:space="preserve">, </w:t>
      </w:r>
      <w:proofErr w:type="spellStart"/>
      <w:r>
        <w:t>iptm</w:t>
      </w:r>
      <w:proofErr w:type="spellEnd"/>
      <w:r>
        <w:t xml:space="preserve">, mean </w:t>
      </w:r>
      <w:proofErr w:type="spellStart"/>
      <w:r>
        <w:t>pae</w:t>
      </w:r>
      <w:proofErr w:type="spellEnd"/>
      <w:r>
        <w:t xml:space="preserve"> interface, and minimum </w:t>
      </w:r>
      <w:proofErr w:type="spellStart"/>
      <w:r>
        <w:t>pae</w:t>
      </w:r>
      <w:proofErr w:type="spellEnd"/>
      <w:r>
        <w:t xml:space="preserve"> interface. The experimental heatmap pattern, where the diagonal elements and the last row are more intense than the rest of the elements, are observed in </w:t>
      </w:r>
      <w:proofErr w:type="gramStart"/>
      <w:r>
        <w:t>all of</w:t>
      </w:r>
      <w:proofErr w:type="gramEnd"/>
      <w:r>
        <w:t xml:space="preserve"> these computational heatmaps (Fig. S17). To quantify the correlation between these computational metrics and the experimentally measured substrate selectivity, we calculate the </w:t>
      </w:r>
      <w:r>
        <w:lastRenderedPageBreak/>
        <w:t xml:space="preserve">Pearson’s r between the experimental </w:t>
      </w:r>
      <w:proofErr w:type="spellStart"/>
      <w:r>
        <w:t>noralized</w:t>
      </w:r>
      <w:proofErr w:type="spellEnd"/>
      <w:r>
        <w:t xml:space="preserve"> digested fractions and the computational metrics; Zn </w:t>
      </w:r>
      <w:proofErr w:type="spellStart"/>
      <w:r>
        <w:t>plddt</w:t>
      </w:r>
      <w:proofErr w:type="spellEnd"/>
      <w:r>
        <w:t xml:space="preserve"> (per chain </w:t>
      </w:r>
      <w:proofErr w:type="spellStart"/>
      <w:r>
        <w:t>plddt</w:t>
      </w:r>
      <w:proofErr w:type="spellEnd"/>
      <w:r>
        <w:t xml:space="preserve"> C), complex </w:t>
      </w:r>
      <w:proofErr w:type="spellStart"/>
      <w:r>
        <w:t>plddt</w:t>
      </w:r>
      <w:proofErr w:type="spellEnd"/>
      <w:r>
        <w:t xml:space="preserve">, </w:t>
      </w:r>
      <w:proofErr w:type="spellStart"/>
      <w:r>
        <w:t>iptm</w:t>
      </w:r>
      <w:proofErr w:type="spellEnd"/>
      <w:r>
        <w:t xml:space="preserve">, mean </w:t>
      </w:r>
      <w:proofErr w:type="spellStart"/>
      <w:r>
        <w:t>pae</w:t>
      </w:r>
      <w:proofErr w:type="spellEnd"/>
      <w:r>
        <w:t xml:space="preserve"> interface, and minimum </w:t>
      </w:r>
      <w:proofErr w:type="spellStart"/>
      <w:r>
        <w:t>pae</w:t>
      </w:r>
      <w:proofErr w:type="spellEnd"/>
      <w:r>
        <w:t xml:space="preserve"> interface exhibit |r| &gt; 0.58 (Fig. S18), suggesting correlation. </w:t>
      </w:r>
    </w:p>
    <w:p w14:paraId="337DF4B0" w14:textId="77777777" w:rsidR="00782CCA" w:rsidRDefault="00000000">
      <w:pPr>
        <w:pStyle w:val="Heading3"/>
        <w:numPr>
          <w:ilvl w:val="1"/>
          <w:numId w:val="2"/>
        </w:numPr>
      </w:pPr>
      <w:bookmarkStart w:id="30" w:name="_Toc240190418"/>
      <w:r>
        <w:t>Kinetics</w:t>
      </w:r>
      <w:bookmarkEnd w:id="30"/>
    </w:p>
    <w:p w14:paraId="0220C9ED" w14:textId="77777777" w:rsidR="00782CCA" w:rsidRDefault="00000000">
      <w:pPr>
        <w:ind w:left="1440"/>
      </w:pPr>
      <w:r>
        <w:t xml:space="preserve">To acquire continuous reaction measurements in time, we used the </w:t>
      </w:r>
      <w:proofErr w:type="spellStart"/>
      <w:r>
        <w:t>sfGFP-mScarlet</w:t>
      </w:r>
      <w:proofErr w:type="spellEnd"/>
      <w:r>
        <w:t xml:space="preserve"> substrate construct. When this substrate was intact, </w:t>
      </w:r>
      <w:proofErr w:type="spellStart"/>
      <w:r>
        <w:t>mScarlet</w:t>
      </w:r>
      <w:proofErr w:type="spellEnd"/>
      <w:r>
        <w:t xml:space="preserve"> absorbed the fluorescence of </w:t>
      </w:r>
      <w:proofErr w:type="spellStart"/>
      <w:r>
        <w:t>sfGFP</w:t>
      </w:r>
      <w:proofErr w:type="spellEnd"/>
      <w:r>
        <w:t xml:space="preserve"> due to the overlap of the </w:t>
      </w:r>
      <w:proofErr w:type="spellStart"/>
      <w:r>
        <w:t>mScarlet</w:t>
      </w:r>
      <w:proofErr w:type="spellEnd"/>
      <w:r>
        <w:t xml:space="preserve"> excitation and GFP emission spectrums, resulting in Fluorescence Resonance Energy Transfer (FRET) and quenching of </w:t>
      </w:r>
      <w:proofErr w:type="spellStart"/>
      <w:r>
        <w:t>sfGFP</w:t>
      </w:r>
      <w:proofErr w:type="spellEnd"/>
      <w:r>
        <w:t xml:space="preserve"> fluorescence. Upon cleavage of the substrate, the GFP was released, terminating FRET quenching and leading to the increase of fluorescence. This signal can be correlated to the fraction of cleaved substrate over time.</w:t>
      </w:r>
    </w:p>
    <w:p w14:paraId="3EEF2F3D" w14:textId="77777777" w:rsidR="00782CCA" w:rsidRDefault="00782CCA">
      <w:pPr>
        <w:ind w:left="1440"/>
      </w:pPr>
    </w:p>
    <w:p w14:paraId="78F3FC18" w14:textId="77777777" w:rsidR="00782CCA" w:rsidRDefault="00000000">
      <w:pPr>
        <w:ind w:left="1440"/>
      </w:pPr>
      <w:r>
        <w:t xml:space="preserve">To prepare substrates for kinetics measurements, we prepared 1 L cultures of the </w:t>
      </w:r>
      <w:proofErr w:type="spellStart"/>
      <w:r>
        <w:t>sfGFP-mscarlet</w:t>
      </w:r>
      <w:proofErr w:type="spellEnd"/>
      <w:r>
        <w:t xml:space="preserve"> substrates as described in section 3.3, snap-froze the substrates with liquid nitrogen, and stored in a -80 °C freezer until further use. </w:t>
      </w:r>
    </w:p>
    <w:p w14:paraId="431B19C2" w14:textId="77777777" w:rsidR="00782CCA" w:rsidRDefault="00782CCA">
      <w:pPr>
        <w:ind w:left="1440"/>
      </w:pPr>
    </w:p>
    <w:p w14:paraId="01B7F6AE" w14:textId="1BCD0286" w:rsidR="00782CCA" w:rsidRDefault="00000000">
      <w:pPr>
        <w:ind w:left="1440"/>
      </w:pPr>
      <w:r>
        <w:t xml:space="preserve">To measure the kinetics of ZnO7, a 2x serial dilution of a 40 </w:t>
      </w:r>
      <w:proofErr w:type="spellStart"/>
      <w:r>
        <w:t>μM</w:t>
      </w:r>
      <w:proofErr w:type="spellEnd"/>
      <w:r>
        <w:t xml:space="preserve"> substrate stock was prepared as described in section 3.3. The ZnO7 protease was purified as described in section 3.2, and diluted to 5 </w:t>
      </w:r>
      <w:proofErr w:type="spellStart"/>
      <w:r>
        <w:t>μM</w:t>
      </w:r>
      <w:proofErr w:type="spellEnd"/>
      <w:r>
        <w:t xml:space="preserve"> in </w:t>
      </w:r>
      <w:proofErr w:type="spellStart"/>
      <w:r>
        <w:t>Hepes</w:t>
      </w:r>
      <w:proofErr w:type="spellEnd"/>
      <w:r>
        <w:t xml:space="preserve"> 40 mM, NaCl 50 mM, ZnSO</w:t>
      </w:r>
      <w:r>
        <w:rPr>
          <w:vertAlign w:val="subscript"/>
        </w:rPr>
        <w:t>4</w:t>
      </w:r>
      <w:r>
        <w:t xml:space="preserve"> 25 </w:t>
      </w:r>
      <w:proofErr w:type="spellStart"/>
      <w:r>
        <w:t>μM</w:t>
      </w:r>
      <w:proofErr w:type="spellEnd"/>
      <w:r>
        <w:t xml:space="preserve">. To equilibrate the substrates to the plate reading conditions, 18 </w:t>
      </w:r>
      <w:proofErr w:type="spellStart"/>
      <w:r>
        <w:t>μL</w:t>
      </w:r>
      <w:proofErr w:type="spellEnd"/>
      <w:r>
        <w:t xml:space="preserve"> serial-diluted substrates were first added to a black 384 well plate (Corning, 3762) and centrifuged to ensure even coverage of the bottom of the plate. To prevent evaporation, the plate was sealed with a </w:t>
      </w:r>
      <w:proofErr w:type="spellStart"/>
      <w:r>
        <w:t>TempPlate</w:t>
      </w:r>
      <w:proofErr w:type="spellEnd"/>
      <w:r>
        <w:t xml:space="preserve"> RT Select Optical Film (USA Scientific, 2921-7800) and loaded into a plate reader (Biotek Synergy Neo2, Agilent) </w:t>
      </w:r>
      <w:r w:rsidR="00B95B84">
        <w:t xml:space="preserve">controlled by the </w:t>
      </w:r>
      <w:r w:rsidR="00836BDC">
        <w:t xml:space="preserve">Gen 5 software (version 3.14) </w:t>
      </w:r>
      <w:r>
        <w:t xml:space="preserve">set to 37 °C and equilibrated for 30 mins. To initiate the reaction, 2 </w:t>
      </w:r>
      <w:proofErr w:type="spellStart"/>
      <w:r>
        <w:t>μL</w:t>
      </w:r>
      <w:proofErr w:type="spellEnd"/>
      <w:r>
        <w:t xml:space="preserve"> of the protease stock or 2 ul of reaction buffer as a control was added to the substrates and mixed by pipetting such that the final protease concentration used was 500 </w:t>
      </w:r>
      <w:proofErr w:type="spellStart"/>
      <w:r>
        <w:t>nM.</w:t>
      </w:r>
      <w:proofErr w:type="spellEnd"/>
      <w:r>
        <w:t xml:space="preserve"> The plate was centrifuged at 1000 </w:t>
      </w:r>
      <w:proofErr w:type="spellStart"/>
      <w:r>
        <w:t>rcf</w:t>
      </w:r>
      <w:proofErr w:type="spellEnd"/>
      <w:r>
        <w:t xml:space="preserve"> for 1 min to remove air bubbles and to ensure even coverage of the bottom of the plate. As the fluorescence signals resulted from the substitution of substrate by product, to calibrate the relative fluorescence readout to actual cleavage of the substrates, we prepared standard curves for both the substrate in 2x serial dilution from 10 </w:t>
      </w:r>
      <w:proofErr w:type="spellStart"/>
      <w:r>
        <w:t>μM</w:t>
      </w:r>
      <w:proofErr w:type="spellEnd"/>
      <w:r>
        <w:t xml:space="preserve">, and the products (separately expressed </w:t>
      </w:r>
      <w:proofErr w:type="spellStart"/>
      <w:r>
        <w:t>sfGFP</w:t>
      </w:r>
      <w:proofErr w:type="spellEnd"/>
      <w:r>
        <w:t xml:space="preserve"> and </w:t>
      </w:r>
      <w:proofErr w:type="spellStart"/>
      <w:r>
        <w:t>mScarlet</w:t>
      </w:r>
      <w:proofErr w:type="spellEnd"/>
      <w:r>
        <w:t xml:space="preserve"> in equimolar ratio) in 2x serial dilution from 10 </w:t>
      </w:r>
      <w:proofErr w:type="spellStart"/>
      <w:r>
        <w:t>μM</w:t>
      </w:r>
      <w:proofErr w:type="spellEnd"/>
      <w:r>
        <w:t xml:space="preserve">. Fluorescence intensity measurements were taken with an excitation wavelength of 485 nm and an emission wavelength of 528 nm. The standard curves and the reaction progress curves were taken on the same plate in triplicate (Fig. S19a-f). The linear regions of the reaction progress curves were used to calculate the initial reaction rates. The fitting of Michaelis-Menten kinetics parameters was performed with </w:t>
      </w:r>
      <w:proofErr w:type="spellStart"/>
      <w:r>
        <w:t>scipy</w:t>
      </w:r>
      <w:proofErr w:type="spellEnd"/>
      <w:r>
        <w:t xml:space="preserve"> </w:t>
      </w:r>
      <w:proofErr w:type="spellStart"/>
      <w:r>
        <w:t>curve_fit</w:t>
      </w:r>
      <w:proofErr w:type="spellEnd"/>
      <w:r>
        <w:t xml:space="preserve"> function using non-linear least squares minimization. The conversion between fluorescence intensity and </w:t>
      </w:r>
      <w:r>
        <w:lastRenderedPageBreak/>
        <w:t xml:space="preserve">product concentration was performed using the standard curve for the difference between product fluorescence and the substrate fluorescence as a function of concentration (Fig. S19f), after correction for inner filter effect (IFE; Liu 1999, Kubista 1994). </w:t>
      </w:r>
    </w:p>
    <w:p w14:paraId="097F2477" w14:textId="77777777" w:rsidR="00782CCA" w:rsidRDefault="00782CCA">
      <w:pPr>
        <w:ind w:left="1440"/>
      </w:pPr>
    </w:p>
    <w:p w14:paraId="6DA6A5FF" w14:textId="77777777" w:rsidR="00782CCA" w:rsidRDefault="00000000">
      <w:pPr>
        <w:ind w:left="1440"/>
      </w:pPr>
      <w:r>
        <w:t xml:space="preserve">At high substrate concentrations, the emission or excitation light can be absorbed by quenching groups on neighboring substrates or cleaved product molecules so that only a fraction of the fluoresced light impinges upon the detector system of the fluorometer, known as the inner filter effect (IFE; Liu 1999, Kubista 1994). In the high substrate concentration groups of the kinetics measurements, the conversion between the fluorescence readout and the molarity of the cleavage product is not simply linear; </w:t>
      </w:r>
      <w:proofErr w:type="gramStart"/>
      <w:r>
        <w:t>thus</w:t>
      </w:r>
      <w:proofErr w:type="gramEnd"/>
      <w:r>
        <w:t xml:space="preserve"> the fluorescence readout was corrected to the value in the absence of other high concentration absorbing species before this conversion can be performed. The strength of IFE can be described by defining a factor of inner filter effect (</w:t>
      </w:r>
      <w:proofErr w:type="spellStart"/>
      <w:r>
        <w:rPr>
          <w:i/>
          <w:iCs/>
        </w:rPr>
        <w:t>f</w:t>
      </w:r>
      <w:r>
        <w:rPr>
          <w:vertAlign w:val="subscript"/>
        </w:rPr>
        <w:t>IFE</w:t>
      </w:r>
      <w:proofErr w:type="spellEnd"/>
      <w:r>
        <w:t>):</w:t>
      </w:r>
    </w:p>
    <w:p w14:paraId="2D3B2462" w14:textId="77777777" w:rsidR="00782CCA" w:rsidRDefault="00000000">
      <w:pPr>
        <w:ind w:left="1440"/>
        <w:jc w:val="center"/>
      </w:pPr>
      <m:oMathPara>
        <m:oMath>
          <m:sSub>
            <m:sSubPr>
              <m:ctrlPr>
                <w:rPr>
                  <w:rFonts w:ascii="Cambria Math" w:hAnsi="Cambria Math"/>
                </w:rPr>
              </m:ctrlPr>
            </m:sSubPr>
            <m:e>
              <m:r>
                <w:rPr>
                  <w:rFonts w:ascii="Cambria Math" w:hAnsi="Cambria Math"/>
                </w:rPr>
                <m:t>f</m:t>
              </m:r>
            </m:e>
            <m:sub>
              <m:r>
                <w:rPr>
                  <w:rFonts w:ascii="Cambria Math" w:hAnsi="Cambria Math"/>
                </w:rPr>
                <m:t xml:space="preserve">IFE </m:t>
              </m:r>
            </m:sub>
          </m:sSub>
          <m: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fluorophore</m:t>
                  </m:r>
                </m:sub>
              </m:sSub>
            </m:num>
            <m:den>
              <m:sSub>
                <m:sSubPr>
                  <m:ctrlPr>
                    <w:rPr>
                      <w:rFonts w:ascii="Cambria Math" w:hAnsi="Cambria Math"/>
                    </w:rPr>
                  </m:ctrlPr>
                </m:sSubPr>
                <m:e>
                  <m:r>
                    <w:rPr>
                      <w:rFonts w:ascii="Cambria Math" w:hAnsi="Cambria Math"/>
                    </w:rPr>
                    <m:t>F</m:t>
                  </m:r>
                </m:e>
                <m:sub>
                  <m:r>
                    <w:rPr>
                      <w:rFonts w:ascii="Cambria Math" w:hAnsi="Cambria Math"/>
                    </w:rPr>
                    <m:t>fluorophore</m:t>
                  </m:r>
                </m:sub>
              </m:sSub>
              <m:r>
                <w:rPr>
                  <w:rFonts w:ascii="Cambria Math" w:hAnsi="Cambria Math"/>
                </w:rPr>
                <m:t>([S]=0)</m:t>
              </m:r>
            </m:den>
          </m:f>
        </m:oMath>
      </m:oMathPara>
    </w:p>
    <w:p w14:paraId="50EF9ECA" w14:textId="77777777" w:rsidR="00782CCA" w:rsidRDefault="00000000">
      <w:pPr>
        <w:ind w:left="1440"/>
      </w:pPr>
      <w:r>
        <w:t xml:space="preserve">In this equation, </w:t>
      </w:r>
      <w:proofErr w:type="spellStart"/>
      <w:r>
        <w:rPr>
          <w:i/>
          <w:iCs/>
        </w:rPr>
        <w:t>F</w:t>
      </w:r>
      <w:r>
        <w:rPr>
          <w:vertAlign w:val="subscript"/>
        </w:rPr>
        <w:t>fluorophore</w:t>
      </w:r>
      <w:proofErr w:type="spellEnd"/>
      <w:r>
        <w:t xml:space="preserve"> is the fluorescence contribution of the fluorophore in the presence of high concentration substrates (</w:t>
      </w:r>
      <w:proofErr w:type="spellStart"/>
      <w:r>
        <w:rPr>
          <w:i/>
          <w:iCs/>
        </w:rPr>
        <w:t>F</w:t>
      </w:r>
      <w:r>
        <w:rPr>
          <w:vertAlign w:val="subscript"/>
        </w:rPr>
        <w:t>fluorophore</w:t>
      </w:r>
      <w:proofErr w:type="spellEnd"/>
      <w:r>
        <w:t xml:space="preserve">= </w:t>
      </w:r>
      <w:proofErr w:type="spellStart"/>
      <w:proofErr w:type="gramStart"/>
      <w:r>
        <w:rPr>
          <w:i/>
          <w:iCs/>
        </w:rPr>
        <w:t>F</w:t>
      </w:r>
      <w:r>
        <w:rPr>
          <w:vertAlign w:val="subscript"/>
        </w:rPr>
        <w:t>mixture</w:t>
      </w:r>
      <w:proofErr w:type="spellEnd"/>
      <w:r>
        <w:rPr>
          <w:vertAlign w:val="subscript"/>
        </w:rPr>
        <w:t xml:space="preserve"> </w:t>
      </w:r>
      <w:r>
        <w:t xml:space="preserve"> -</w:t>
      </w:r>
      <w:proofErr w:type="gramEnd"/>
      <w:r>
        <w:t xml:space="preserve"> </w:t>
      </w:r>
      <w:proofErr w:type="spellStart"/>
      <w:proofErr w:type="gramStart"/>
      <w:r>
        <w:rPr>
          <w:i/>
          <w:iCs/>
        </w:rPr>
        <w:t>F</w:t>
      </w:r>
      <w:r>
        <w:rPr>
          <w:vertAlign w:val="subscript"/>
        </w:rPr>
        <w:t>substrate</w:t>
      </w:r>
      <w:proofErr w:type="spellEnd"/>
      <w:r>
        <w:rPr>
          <w:vertAlign w:val="subscript"/>
        </w:rPr>
        <w:t xml:space="preserve"> </w:t>
      </w:r>
      <w:r>
        <w:t>,</w:t>
      </w:r>
      <w:proofErr w:type="gramEnd"/>
      <w:r>
        <w:t xml:space="preserve"> where </w:t>
      </w:r>
      <w:proofErr w:type="spellStart"/>
      <w:proofErr w:type="gramStart"/>
      <w:r>
        <w:rPr>
          <w:i/>
          <w:iCs/>
        </w:rPr>
        <w:t>F</w:t>
      </w:r>
      <w:r>
        <w:rPr>
          <w:vertAlign w:val="subscript"/>
        </w:rPr>
        <w:t>mixture</w:t>
      </w:r>
      <w:proofErr w:type="spellEnd"/>
      <w:r>
        <w:rPr>
          <w:vertAlign w:val="subscript"/>
        </w:rPr>
        <w:t xml:space="preserve"> </w:t>
      </w:r>
      <w:r>
        <w:t xml:space="preserve"> is</w:t>
      </w:r>
      <w:proofErr w:type="gramEnd"/>
      <w:r>
        <w:t xml:space="preserve"> the fluorescence of a mixture of the fluorophore and the substrate, and </w:t>
      </w:r>
      <w:proofErr w:type="spellStart"/>
      <w:r>
        <w:rPr>
          <w:i/>
          <w:iCs/>
        </w:rPr>
        <w:t>F</w:t>
      </w:r>
      <w:r>
        <w:rPr>
          <w:vertAlign w:val="subscript"/>
        </w:rPr>
        <w:t>substrate</w:t>
      </w:r>
      <w:proofErr w:type="spellEnd"/>
      <w:r>
        <w:rPr>
          <w:vertAlign w:val="subscript"/>
        </w:rPr>
        <w:t xml:space="preserve"> </w:t>
      </w:r>
      <w:r>
        <w:t xml:space="preserve">is the fluorescence of the substrate alone) and </w:t>
      </w:r>
      <w:proofErr w:type="spellStart"/>
      <w:r>
        <w:rPr>
          <w:i/>
          <w:iCs/>
        </w:rPr>
        <w:t>F</w:t>
      </w:r>
      <w:r>
        <w:rPr>
          <w:vertAlign w:val="subscript"/>
        </w:rPr>
        <w:t>fluorphore</w:t>
      </w:r>
      <w:proofErr w:type="spellEnd"/>
      <w:r>
        <w:t xml:space="preserve">([S]=0) is the fluorescence of the fluorophore in the absence of substrate. </w:t>
      </w:r>
      <w:proofErr w:type="gramStart"/>
      <w:r>
        <w:t>As a consequence of</w:t>
      </w:r>
      <w:proofErr w:type="gramEnd"/>
      <w:r>
        <w:t xml:space="preserve"> substrate absorption, the factor of inner filter effect is a function of [S],</w:t>
      </w:r>
      <w:r>
        <w:rPr>
          <w:i/>
          <w:iCs/>
        </w:rPr>
        <w:t xml:space="preserve"> l</w:t>
      </w:r>
      <w:r>
        <w:t xml:space="preserve">, the length of the optical path, and the molar absorption coefficients at the wavelengths of the excitation and emission lights (Palmier 2007). For fixed optical conditions, optical paths and molecular identities, </w:t>
      </w:r>
      <w:proofErr w:type="spellStart"/>
      <w:r>
        <w:rPr>
          <w:i/>
          <w:iCs/>
        </w:rPr>
        <w:t>f</w:t>
      </w:r>
      <w:r>
        <w:rPr>
          <w:vertAlign w:val="subscript"/>
        </w:rPr>
        <w:t>IFE</w:t>
      </w:r>
      <w:proofErr w:type="spellEnd"/>
      <w:r>
        <w:rPr>
          <w:vertAlign w:val="subscript"/>
        </w:rPr>
        <w:t xml:space="preserve"> </w:t>
      </w:r>
      <w:r>
        <w:t xml:space="preserve">reduces to a function of [S]. </w:t>
      </w:r>
    </w:p>
    <w:p w14:paraId="13AB8766" w14:textId="77777777" w:rsidR="00782CCA" w:rsidRDefault="00000000">
      <w:pPr>
        <w:ind w:left="1440"/>
      </w:pPr>
      <w:r>
        <w:t xml:space="preserve">To correct for IFE, we prepared the same serial dilutions of the substrates as we used for the measurements of reaction progress curves, supplemented with 3 </w:t>
      </w:r>
      <w:proofErr w:type="spellStart"/>
      <w:r>
        <w:t>μM</w:t>
      </w:r>
      <w:proofErr w:type="spellEnd"/>
      <w:r>
        <w:t xml:space="preserve"> or 0 </w:t>
      </w:r>
      <w:proofErr w:type="spellStart"/>
      <w:r>
        <w:t>μM</w:t>
      </w:r>
      <w:proofErr w:type="spellEnd"/>
      <w:r>
        <w:t xml:space="preserve"> fluorophore </w:t>
      </w:r>
      <w:proofErr w:type="spellStart"/>
      <w:r>
        <w:t>sfGFP</w:t>
      </w:r>
      <w:proofErr w:type="spellEnd"/>
      <w:r>
        <w:t xml:space="preserve">, measured the fluorescence of both groups, </w:t>
      </w:r>
      <w:proofErr w:type="spellStart"/>
      <w:r>
        <w:rPr>
          <w:i/>
          <w:iCs/>
        </w:rPr>
        <w:t>F</w:t>
      </w:r>
      <w:r>
        <w:rPr>
          <w:vertAlign w:val="subscript"/>
        </w:rPr>
        <w:t>mixture</w:t>
      </w:r>
      <w:proofErr w:type="spellEnd"/>
      <w:r>
        <w:t xml:space="preserve">([S]), </w:t>
      </w:r>
      <w:proofErr w:type="spellStart"/>
      <w:r>
        <w:rPr>
          <w:i/>
          <w:iCs/>
        </w:rPr>
        <w:t>F</w:t>
      </w:r>
      <w:r>
        <w:rPr>
          <w:vertAlign w:val="subscript"/>
        </w:rPr>
        <w:t>substrate</w:t>
      </w:r>
      <w:proofErr w:type="spellEnd"/>
      <w:r>
        <w:t xml:space="preserve">([S]) and calculated the difference between the two groups, </w:t>
      </w:r>
      <w:proofErr w:type="spellStart"/>
      <w:r>
        <w:rPr>
          <w:i/>
          <w:iCs/>
        </w:rPr>
        <w:t>F</w:t>
      </w:r>
      <w:r>
        <w:rPr>
          <w:vertAlign w:val="subscript"/>
        </w:rPr>
        <w:t>sfGFP</w:t>
      </w:r>
      <w:proofErr w:type="spellEnd"/>
      <w:r>
        <w:t xml:space="preserve">([S]), as a function of substrate concentration. The total volume of the correction samples </w:t>
      </w:r>
      <w:proofErr w:type="gramStart"/>
      <w:r>
        <w:t>were</w:t>
      </w:r>
      <w:proofErr w:type="gramEnd"/>
      <w:r>
        <w:t xml:space="preserve"> 20 </w:t>
      </w:r>
      <w:proofErr w:type="spellStart"/>
      <w:r>
        <w:t>μl</w:t>
      </w:r>
      <w:proofErr w:type="spellEnd"/>
      <w:r>
        <w:t xml:space="preserve">, the same as the kinetics measurements to keep the optical path, </w:t>
      </w:r>
      <m:oMath>
        <m:r>
          <w:rPr>
            <w:rFonts w:ascii="Cambria Math" w:hAnsi="Cambria Math"/>
          </w:rPr>
          <m:t>l</m:t>
        </m:r>
      </m:oMath>
      <w:r>
        <w:t xml:space="preserve">, consistent. The optical settings, including the excitation, emission wavelengths and bands were the same as the kinetics measurements to keep extinction coefficients consistent. </w:t>
      </w:r>
      <w:proofErr w:type="gramStart"/>
      <w:r>
        <w:t>Thus</w:t>
      </w:r>
      <w:proofErr w:type="gramEnd"/>
      <w:r>
        <w:t xml:space="preserve"> the </w:t>
      </w:r>
      <w:proofErr w:type="spellStart"/>
      <w:r>
        <w:rPr>
          <w:i/>
          <w:iCs/>
        </w:rPr>
        <w:t>f</w:t>
      </w:r>
      <w:r>
        <w:rPr>
          <w:vertAlign w:val="subscript"/>
        </w:rPr>
        <w:t>IFE</w:t>
      </w:r>
      <w:proofErr w:type="spellEnd"/>
      <w:r>
        <w:t xml:space="preserve"> was only a function of substrate concentration and was calculated as follows:</w:t>
      </w:r>
    </w:p>
    <w:p w14:paraId="367609A1" w14:textId="77777777" w:rsidR="00782CCA" w:rsidRDefault="00000000">
      <w:pPr>
        <w:ind w:left="1440"/>
        <w:jc w:val="center"/>
      </w:pPr>
      <m:oMath>
        <m:sSub>
          <m:sSubPr>
            <m:ctrlPr>
              <w:rPr>
                <w:rFonts w:ascii="Cambria Math" w:hAnsi="Cambria Math"/>
              </w:rPr>
            </m:ctrlPr>
          </m:sSubPr>
          <m:e>
            <m:r>
              <w:rPr>
                <w:rFonts w:ascii="Cambria Math" w:hAnsi="Cambria Math"/>
              </w:rPr>
              <m:t>F</m:t>
            </m:r>
          </m:e>
          <m:sub>
            <m:r>
              <w:rPr>
                <w:rFonts w:ascii="Cambria Math" w:hAnsi="Cambria Math"/>
              </w:rPr>
              <m:t>sfGFP</m:t>
            </m:r>
          </m:sub>
        </m:sSub>
        <m:r>
          <w:rPr>
            <w:rFonts w:ascii="Cambria Math" w:hAnsi="Cambria Math"/>
          </w:rPr>
          <m:t xml:space="preserve">([S])= </m:t>
        </m:r>
        <m:sSub>
          <m:sSubPr>
            <m:ctrlPr>
              <w:rPr>
                <w:rFonts w:ascii="Cambria Math" w:hAnsi="Cambria Math"/>
              </w:rPr>
            </m:ctrlPr>
          </m:sSubPr>
          <m:e>
            <m:r>
              <w:rPr>
                <w:rFonts w:ascii="Cambria Math" w:hAnsi="Cambria Math"/>
              </w:rPr>
              <m:t>F</m:t>
            </m:r>
          </m:e>
          <m:sub>
            <m:r>
              <w:rPr>
                <w:rFonts w:ascii="Cambria Math" w:hAnsi="Cambria Math"/>
              </w:rPr>
              <m:t>mixture</m:t>
            </m:r>
          </m:sub>
        </m:sSub>
        <m:r>
          <w:rPr>
            <w:rFonts w:ascii="Cambria Math" w:hAnsi="Cambria Math"/>
          </w:rPr>
          <m:t>([S]) -</m:t>
        </m:r>
        <m:sSub>
          <m:sSubPr>
            <m:ctrlPr>
              <w:rPr>
                <w:rFonts w:ascii="Cambria Math" w:hAnsi="Cambria Math"/>
              </w:rPr>
            </m:ctrlPr>
          </m:sSubPr>
          <m:e>
            <m:r>
              <w:rPr>
                <w:rFonts w:ascii="Cambria Math" w:hAnsi="Cambria Math"/>
              </w:rPr>
              <m:t>F</m:t>
            </m:r>
          </m:e>
          <m:sub>
            <m:r>
              <w:rPr>
                <w:rFonts w:ascii="Cambria Math" w:hAnsi="Cambria Math"/>
              </w:rPr>
              <m:t>substrate</m:t>
            </m:r>
          </m:sub>
        </m:sSub>
        <m:r>
          <w:rPr>
            <w:rFonts w:ascii="Cambria Math" w:hAnsi="Cambria Math"/>
          </w:rPr>
          <m:t xml:space="preserve">([S]) </m:t>
        </m:r>
      </m:oMath>
      <w:r>
        <w:t xml:space="preserve"> </w:t>
      </w:r>
    </w:p>
    <w:p w14:paraId="695C3A74" w14:textId="77777777" w:rsidR="00782CCA" w:rsidRDefault="00000000">
      <w:pPr>
        <w:ind w:left="1440"/>
        <w:jc w:val="center"/>
      </w:pPr>
      <m:oMathPara>
        <m:oMath>
          <m:sSub>
            <m:sSubPr>
              <m:ctrlPr>
                <w:rPr>
                  <w:rFonts w:ascii="Cambria Math" w:hAnsi="Cambria Math"/>
                </w:rPr>
              </m:ctrlPr>
            </m:sSubPr>
            <m:e>
              <m:r>
                <w:rPr>
                  <w:rFonts w:ascii="Cambria Math" w:hAnsi="Cambria Math"/>
                </w:rPr>
                <m:t>f</m:t>
              </m:r>
            </m:e>
            <m:sub>
              <m:r>
                <w:rPr>
                  <w:rFonts w:ascii="Cambria Math" w:hAnsi="Cambria Math"/>
                </w:rPr>
                <m:t xml:space="preserve">IFE </m:t>
              </m:r>
            </m:sub>
          </m:sSub>
          <m:r>
            <w:rPr>
              <w:rFonts w:ascii="Cambria Math" w:hAnsi="Cambria Math"/>
            </w:rPr>
            <m:t xml:space="preserve">([S])= </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sfGFP</m:t>
                  </m:r>
                </m:sub>
              </m:sSub>
              <m:r>
                <w:rPr>
                  <w:rFonts w:ascii="Cambria Math" w:hAnsi="Cambria Math"/>
                </w:rPr>
                <m:t>([S])</m:t>
              </m:r>
            </m:num>
            <m:den>
              <m:sSub>
                <m:sSubPr>
                  <m:ctrlPr>
                    <w:rPr>
                      <w:rFonts w:ascii="Cambria Math" w:hAnsi="Cambria Math"/>
                    </w:rPr>
                  </m:ctrlPr>
                </m:sSubPr>
                <m:e>
                  <m:r>
                    <w:rPr>
                      <w:rFonts w:ascii="Cambria Math" w:hAnsi="Cambria Math"/>
                    </w:rPr>
                    <m:t>F</m:t>
                  </m:r>
                </m:e>
                <m:sub>
                  <m:r>
                    <w:rPr>
                      <w:rFonts w:ascii="Cambria Math" w:hAnsi="Cambria Math"/>
                    </w:rPr>
                    <m:t>sfGFP</m:t>
                  </m:r>
                </m:sub>
              </m:sSub>
              <m:r>
                <w:rPr>
                  <w:rFonts w:ascii="Cambria Math" w:hAnsi="Cambria Math"/>
                </w:rPr>
                <m:t>([S]=0)</m:t>
              </m:r>
            </m:den>
          </m:f>
        </m:oMath>
      </m:oMathPara>
    </w:p>
    <w:p w14:paraId="123B7399" w14:textId="77777777" w:rsidR="00782CCA" w:rsidRDefault="00000000">
      <w:pPr>
        <w:ind w:left="1440"/>
      </w:pPr>
      <w:r>
        <w:t xml:space="preserve">These </w:t>
      </w:r>
      <w:proofErr w:type="spellStart"/>
      <w:r>
        <w:rPr>
          <w:i/>
          <w:iCs/>
        </w:rPr>
        <w:t>f</w:t>
      </w:r>
      <w:r>
        <w:rPr>
          <w:vertAlign w:val="subscript"/>
        </w:rPr>
        <w:t>IFE</w:t>
      </w:r>
      <w:proofErr w:type="spellEnd"/>
      <w:r>
        <w:t xml:space="preserve"> values (Fig. S19h) for different concentrations were used to correct for the fluorescence readout in the progress curves before using the standard curves to convert to the initial reaction rates. </w:t>
      </w:r>
    </w:p>
    <w:p w14:paraId="0DCE66F0" w14:textId="77777777" w:rsidR="00782CCA" w:rsidRDefault="00782CCA">
      <w:pPr>
        <w:ind w:left="1440"/>
      </w:pPr>
    </w:p>
    <w:p w14:paraId="424FBB10" w14:textId="77777777" w:rsidR="00782CCA" w:rsidRDefault="00000000">
      <w:pPr>
        <w:ind w:left="1440"/>
      </w:pPr>
      <w:r>
        <w:lastRenderedPageBreak/>
        <w:t>The kinetics of Zn45 cleaving the designed substrate of ZnO36 was performed in a similar workflow except that higher maximum substrate concentration was used due to the higher K</w:t>
      </w:r>
      <w:r>
        <w:rPr>
          <w:i/>
          <w:iCs/>
          <w:vertAlign w:val="subscript"/>
        </w:rPr>
        <w:t>M</w:t>
      </w:r>
      <w:r>
        <w:t xml:space="preserve">.  The raw progress curves, standard curves and </w:t>
      </w:r>
      <w:proofErr w:type="spellStart"/>
      <w:r>
        <w:rPr>
          <w:i/>
          <w:iCs/>
        </w:rPr>
        <w:t>f</w:t>
      </w:r>
      <w:r>
        <w:rPr>
          <w:vertAlign w:val="subscript"/>
        </w:rPr>
        <w:t>IFE</w:t>
      </w:r>
      <w:proofErr w:type="spellEnd"/>
      <w:r>
        <w:t xml:space="preserve"> as a function of concentrations are shown in Fig. S20.</w:t>
      </w:r>
    </w:p>
    <w:p w14:paraId="07C81F4C" w14:textId="77777777" w:rsidR="00782CCA" w:rsidRDefault="00782CCA">
      <w:pPr>
        <w:ind w:left="1440"/>
      </w:pPr>
    </w:p>
    <w:p w14:paraId="236548DB" w14:textId="77777777" w:rsidR="00782CCA" w:rsidRDefault="00000000">
      <w:pPr>
        <w:ind w:left="1440"/>
      </w:pPr>
      <w:r>
        <w:t xml:space="preserve">For both </w:t>
      </w:r>
      <w:proofErr w:type="gramStart"/>
      <w:r>
        <w:t>kinetics</w:t>
      </w:r>
      <w:proofErr w:type="gramEnd"/>
      <w:r>
        <w:t xml:space="preserve"> measurements, we confirmed the cleavage detected by the optical readouts by running an end point SDS-PAGE gel after plate reading. The gel images are shown in Fig. S21.</w:t>
      </w:r>
    </w:p>
    <w:p w14:paraId="7FA8AD68" w14:textId="77777777" w:rsidR="00782CCA" w:rsidRDefault="00782CCA"/>
    <w:p w14:paraId="0511634C" w14:textId="77777777" w:rsidR="00782CCA" w:rsidRDefault="00000000">
      <w:pPr>
        <w:pStyle w:val="Heading3"/>
        <w:numPr>
          <w:ilvl w:val="1"/>
          <w:numId w:val="2"/>
        </w:numPr>
      </w:pPr>
      <w:bookmarkStart w:id="31" w:name="_Toc240190419"/>
      <w:r>
        <w:t>Screening for TDP-43 proteases</w:t>
      </w:r>
      <w:bookmarkEnd w:id="31"/>
    </w:p>
    <w:p w14:paraId="071B1F79" w14:textId="77777777" w:rsidR="00782CCA" w:rsidRDefault="00000000">
      <w:pPr>
        <w:ind w:left="1440"/>
      </w:pPr>
      <w:r>
        <w:t xml:space="preserve">Synthetic DNA was obtained from IDT for 48 redesigns from the ZnO36 scaffold and 113 de novo designs of TDP-43 proteases. Proteins were expressed in 4 ml cultures using BL21 DE3 cells and purified using strep-tag affinity chromatography without concentration normalization. </w:t>
      </w:r>
    </w:p>
    <w:p w14:paraId="369315A9" w14:textId="77777777" w:rsidR="00782CCA" w:rsidRDefault="00782CCA">
      <w:pPr>
        <w:ind w:left="1440"/>
      </w:pPr>
    </w:p>
    <w:p w14:paraId="43B2D0C8" w14:textId="77777777" w:rsidR="00782CCA" w:rsidRDefault="00000000">
      <w:pPr>
        <w:ind w:left="1440"/>
      </w:pPr>
      <w:r>
        <w:t xml:space="preserve">For the redesigns, screening was first performed using the cis constructs by incubating the purified proteins with 50 </w:t>
      </w:r>
      <w:proofErr w:type="spellStart"/>
      <w:r>
        <w:t>μM</w:t>
      </w:r>
      <w:proofErr w:type="spellEnd"/>
      <w:r>
        <w:t xml:space="preserve"> ZnSO</w:t>
      </w:r>
      <w:r>
        <w:rPr>
          <w:vertAlign w:val="subscript"/>
        </w:rPr>
        <w:t>4</w:t>
      </w:r>
      <w:r>
        <w:t xml:space="preserve"> in 40 mM HEPES 50 mM NaCl. Designs that showed cis cleavage were further tested using the trans constructs by incubating the purified proteins with 50 </w:t>
      </w:r>
      <w:proofErr w:type="spellStart"/>
      <w:r>
        <w:t>μM</w:t>
      </w:r>
      <w:proofErr w:type="spellEnd"/>
      <w:r>
        <w:t xml:space="preserve"> ZnSO</w:t>
      </w:r>
      <w:r>
        <w:rPr>
          <w:vertAlign w:val="subscript"/>
        </w:rPr>
        <w:t>4</w:t>
      </w:r>
      <w:r>
        <w:t xml:space="preserve"> as well as 3 </w:t>
      </w:r>
      <w:proofErr w:type="spellStart"/>
      <w:r>
        <w:t>μM</w:t>
      </w:r>
      <w:proofErr w:type="spellEnd"/>
      <w:r>
        <w:t xml:space="preserve"> </w:t>
      </w:r>
      <w:proofErr w:type="gramStart"/>
      <w:r>
        <w:t>substrate</w:t>
      </w:r>
      <w:proofErr w:type="gramEnd"/>
      <w:r>
        <w:t xml:space="preserve"> in 40 mM HEPES 50 mM NaCl. Cleavage both in the trans and cis screens was detected using SDS-PAGE gel analysis. Screening outcomes are shown in Fig. S17 and Fig. S18.</w:t>
      </w:r>
    </w:p>
    <w:p w14:paraId="3E006112" w14:textId="77777777" w:rsidR="00782CCA" w:rsidRDefault="00782CCA">
      <w:pPr>
        <w:ind w:left="1440"/>
      </w:pPr>
    </w:p>
    <w:p w14:paraId="2F98D644" w14:textId="77777777" w:rsidR="00782CCA" w:rsidRDefault="00000000">
      <w:pPr>
        <w:ind w:left="1440"/>
      </w:pPr>
      <w:r>
        <w:t xml:space="preserve">For the de novo designs, we only performed screening in the trans format. The FRET signal generated by the </w:t>
      </w:r>
      <w:proofErr w:type="spellStart"/>
      <w:r>
        <w:t>sfGFP</w:t>
      </w:r>
      <w:proofErr w:type="spellEnd"/>
      <w:r>
        <w:t>-substrate-</w:t>
      </w:r>
      <w:proofErr w:type="spellStart"/>
      <w:r>
        <w:t>mScarlet</w:t>
      </w:r>
      <w:proofErr w:type="spellEnd"/>
      <w:r>
        <w:t xml:space="preserve"> construct of the TDP-43 target sequence was measured using a plate reader to indicate cleavage. To initiate the reaction, 2 </w:t>
      </w:r>
      <w:proofErr w:type="spellStart"/>
      <w:r>
        <w:t>μl</w:t>
      </w:r>
      <w:proofErr w:type="spellEnd"/>
      <w:r>
        <w:t xml:space="preserve"> of purified proteins were added to 3 </w:t>
      </w:r>
      <w:proofErr w:type="spellStart"/>
      <w:r>
        <w:t>μM</w:t>
      </w:r>
      <w:proofErr w:type="spellEnd"/>
      <w:r>
        <w:t xml:space="preserve"> substrate, 50 </w:t>
      </w:r>
      <w:proofErr w:type="spellStart"/>
      <w:r>
        <w:t>μM</w:t>
      </w:r>
      <w:proofErr w:type="spellEnd"/>
      <w:r>
        <w:t xml:space="preserve"> ZnSO</w:t>
      </w:r>
      <w:r>
        <w:rPr>
          <w:vertAlign w:val="subscript"/>
        </w:rPr>
        <w:t>4</w:t>
      </w:r>
      <w:r>
        <w:t xml:space="preserve"> in 40 mM HEPES 50 mM NaCl. The screening outcome is shown in Figure S19.</w:t>
      </w:r>
    </w:p>
    <w:p w14:paraId="1560C9AB" w14:textId="77777777" w:rsidR="00782CCA" w:rsidRDefault="00000000">
      <w:pPr>
        <w:pStyle w:val="Heading3"/>
        <w:numPr>
          <w:ilvl w:val="1"/>
          <w:numId w:val="2"/>
        </w:numPr>
      </w:pPr>
      <w:bookmarkStart w:id="32" w:name="_Toc240190420"/>
      <w:r>
        <w:t>Substrate selectivity of TDPn3 and TDPr3</w:t>
      </w:r>
      <w:bookmarkEnd w:id="32"/>
    </w:p>
    <w:p w14:paraId="3D256C3B" w14:textId="77777777" w:rsidR="00782CCA" w:rsidRDefault="00000000">
      <w:pPr>
        <w:ind w:left="1440"/>
      </w:pPr>
      <w:r>
        <w:t xml:space="preserve">To test the substrate preference of TDPn3 and TDPr3, the </w:t>
      </w:r>
      <w:proofErr w:type="spellStart"/>
      <w:r>
        <w:t>sfGFP-substarte-mScarlet</w:t>
      </w:r>
      <w:proofErr w:type="spellEnd"/>
      <w:r>
        <w:t xml:space="preserve"> constructs of S_Zn5, S_ZnO7, S_ZnO25, S_ZnO36, S_ZnO39, S_Zn45, S_tdp43 were normalized to 3 </w:t>
      </w:r>
      <w:proofErr w:type="spellStart"/>
      <w:r>
        <w:t>μM</w:t>
      </w:r>
      <w:proofErr w:type="spellEnd"/>
      <w:r>
        <w:t xml:space="preserve">. For both the protease groups and the buffer only control groups, 18 </w:t>
      </w:r>
      <w:proofErr w:type="spellStart"/>
      <w:r>
        <w:t>μl</w:t>
      </w:r>
      <w:proofErr w:type="spellEnd"/>
      <w:r>
        <w:t xml:space="preserve"> of substrate was added to a 384 well clear bottom plate. The proteases (5 </w:t>
      </w:r>
      <w:proofErr w:type="spellStart"/>
      <w:r>
        <w:t>μM</w:t>
      </w:r>
      <w:proofErr w:type="spellEnd"/>
      <w:r>
        <w:t xml:space="preserve"> for TDPn3 and 60 </w:t>
      </w:r>
      <w:proofErr w:type="spellStart"/>
      <w:r>
        <w:t>μM</w:t>
      </w:r>
      <w:proofErr w:type="spellEnd"/>
      <w:r>
        <w:t xml:space="preserve"> for TDPr3) were mixed with 100 </w:t>
      </w:r>
      <w:proofErr w:type="spellStart"/>
      <w:r>
        <w:t>μM</w:t>
      </w:r>
      <w:proofErr w:type="spellEnd"/>
      <w:r>
        <w:t xml:space="preserve"> ZnSO</w:t>
      </w:r>
      <w:r>
        <w:rPr>
          <w:vertAlign w:val="subscript"/>
        </w:rPr>
        <w:t>4</w:t>
      </w:r>
      <w:r>
        <w:t xml:space="preserve">. To initiate the reaction, 2 </w:t>
      </w:r>
      <w:proofErr w:type="spellStart"/>
      <w:r>
        <w:t>μl</w:t>
      </w:r>
      <w:proofErr w:type="spellEnd"/>
      <w:r>
        <w:t xml:space="preserve"> protease stock or HEPES buffer was added to the 384 well plate and mixed with the substrate. The final enzyme concentration was thus 500 </w:t>
      </w:r>
      <w:proofErr w:type="spellStart"/>
      <w:r>
        <w:t>nM</w:t>
      </w:r>
      <w:proofErr w:type="spellEnd"/>
      <w:r>
        <w:t xml:space="preserve"> for TDPn3 and 6 </w:t>
      </w:r>
      <w:proofErr w:type="spellStart"/>
      <w:r>
        <w:t>μM</w:t>
      </w:r>
      <w:proofErr w:type="spellEnd"/>
      <w:r>
        <w:t xml:space="preserve"> for TDPr3. Each condition is measured in triplicates and the progress curves of the </w:t>
      </w:r>
      <w:proofErr w:type="gramStart"/>
      <w:r>
        <w:t>TDPr3</w:t>
      </w:r>
      <w:proofErr w:type="gramEnd"/>
      <w:r>
        <w:t xml:space="preserve"> and TPDn3 groups are shown in Fig. 4</w:t>
      </w:r>
      <w:proofErr w:type="gramStart"/>
      <w:r>
        <w:t>b,d</w:t>
      </w:r>
      <w:proofErr w:type="gramEnd"/>
      <w:r>
        <w:t xml:space="preserve"> after subtraction of the buffer only groups. </w:t>
      </w:r>
    </w:p>
    <w:p w14:paraId="5FB5D55E" w14:textId="77777777" w:rsidR="00782CCA" w:rsidRDefault="00782CCA"/>
    <w:p w14:paraId="5DC7715B" w14:textId="77777777" w:rsidR="00782CCA" w:rsidRDefault="00000000">
      <w:pPr>
        <w:ind w:left="1440"/>
      </w:pPr>
      <w:r>
        <w:lastRenderedPageBreak/>
        <w:t>Screening of the SAA and Aβ proteases were performed in the same manner. Synthetic DNA was obtained from IDT for 34 designs against the KGAIIGLMVG sequence in the Aβ peptide and for 14 designs against the SSRSFFSFLG sequence in the SAA peptide. Only the fastest design was chosen for subsequent selectivity and kinetics characterization, which were performed as described in sections 4.9-4.11.</w:t>
      </w:r>
    </w:p>
    <w:p w14:paraId="475493B7" w14:textId="77777777" w:rsidR="00782CCA" w:rsidRDefault="00782CCA">
      <w:pPr>
        <w:ind w:left="1440"/>
      </w:pPr>
    </w:p>
    <w:p w14:paraId="12B39D4A" w14:textId="77777777" w:rsidR="00782CCA" w:rsidRDefault="00000000">
      <w:pPr>
        <w:pStyle w:val="Heading3"/>
        <w:numPr>
          <w:ilvl w:val="1"/>
          <w:numId w:val="2"/>
        </w:numPr>
      </w:pPr>
      <w:bookmarkStart w:id="33" w:name="_Toc240190421"/>
      <w:r>
        <w:t>Cleavage of full-length human TDP-43</w:t>
      </w:r>
      <w:bookmarkEnd w:id="33"/>
    </w:p>
    <w:p w14:paraId="0FA5D024" w14:textId="682431D1" w:rsidR="00782CCA" w:rsidRDefault="00000000">
      <w:pPr>
        <w:ind w:left="1440"/>
      </w:pPr>
      <w:r>
        <w:t>TDP-43 was expressed in Sf9 insect cells (</w:t>
      </w:r>
      <w:proofErr w:type="spellStart"/>
      <w:r>
        <w:t>BioTrend</w:t>
      </w:r>
      <w:proofErr w:type="spellEnd"/>
      <w:r w:rsidR="00B941E8">
        <w:t>,</w:t>
      </w:r>
      <w:r w:rsidR="00B941E8" w:rsidRPr="00B941E8">
        <w:t xml:space="preserve"> Cat#94-001F</w:t>
      </w:r>
      <w:r>
        <w:t xml:space="preserve">) and purified as previously described (PMID: 40412392). </w:t>
      </w:r>
      <w:r w:rsidR="00C16CAF">
        <w:t>This cell line was</w:t>
      </w:r>
      <w:r w:rsidR="00C16CAF" w:rsidRPr="00C16CAF">
        <w:t xml:space="preserve"> used as supplied by the commercial vendor and were not independently authenticated in </w:t>
      </w:r>
      <w:r w:rsidR="00C16CAF">
        <w:t>the lab</w:t>
      </w:r>
      <w:r w:rsidR="00C16CAF" w:rsidRPr="00C16CAF">
        <w:t>.</w:t>
      </w:r>
      <w:r w:rsidR="00C16CAF">
        <w:t xml:space="preserve"> The lab routinely tests for </w:t>
      </w:r>
      <w:r w:rsidR="00C16CAF" w:rsidRPr="00C16CAF">
        <w:t xml:space="preserve">mycoplasma </w:t>
      </w:r>
      <w:proofErr w:type="gramStart"/>
      <w:r w:rsidR="00C16CAF" w:rsidRPr="00C16CAF">
        <w:t>contamination</w:t>
      </w:r>
      <w:proofErr w:type="gramEnd"/>
      <w:r w:rsidR="00C16CAF">
        <w:t xml:space="preserve"> and the outcome has been negative. </w:t>
      </w:r>
      <w:r>
        <w:t xml:space="preserve">Briefly, Sf9 cells expressing MBP-TDP-43-GFP were cultured in 500 mL and harvested for purification. The lysate was applied sequentially to a His-tag affinity column and a </w:t>
      </w:r>
      <w:proofErr w:type="spellStart"/>
      <w:r>
        <w:t>Superdex</w:t>
      </w:r>
      <w:proofErr w:type="spellEnd"/>
      <w:r>
        <w:t xml:space="preserve"> 200 size-exclusion column. Monomeric TDP-43 was obtained by cleaving the MBP tag from TDP-43-GFP using in-house 3C-protease, while oligomeric TDP-43 was purified as MBP-TDP-43-GFP. Protein concentrations were determined using a Nanodrop spectrophotometer at 280 nm.</w:t>
      </w:r>
    </w:p>
    <w:p w14:paraId="672EA7A7" w14:textId="77777777" w:rsidR="00782CCA" w:rsidRDefault="00782CCA">
      <w:pPr>
        <w:ind w:left="1440"/>
      </w:pPr>
    </w:p>
    <w:p w14:paraId="03E2A2D0" w14:textId="77777777" w:rsidR="00782CCA" w:rsidRDefault="00000000">
      <w:pPr>
        <w:ind w:left="1440"/>
      </w:pPr>
      <w:r>
        <w:t xml:space="preserve">Purified proteases in trans constructs were prepared as described above. Following SEC purification, 4 </w:t>
      </w:r>
      <w:proofErr w:type="spellStart"/>
      <w:r>
        <w:t>μL</w:t>
      </w:r>
      <w:proofErr w:type="spellEnd"/>
      <w:r>
        <w:t xml:space="preserve"> of the oligomeric TDP-43 and monomeric TDP-43 (normalized to 16 </w:t>
      </w:r>
      <w:proofErr w:type="spellStart"/>
      <w:r>
        <w:t>uM</w:t>
      </w:r>
      <w:proofErr w:type="spellEnd"/>
      <w:r>
        <w:t xml:space="preserve"> in 40mM </w:t>
      </w:r>
      <w:proofErr w:type="spellStart"/>
      <w:r>
        <w:t>hepes</w:t>
      </w:r>
      <w:proofErr w:type="spellEnd"/>
      <w:r>
        <w:t xml:space="preserve">, 50mM NaCl), 4 </w:t>
      </w:r>
      <w:proofErr w:type="spellStart"/>
      <w:r>
        <w:t>μL</w:t>
      </w:r>
      <w:proofErr w:type="spellEnd"/>
      <w:r>
        <w:t xml:space="preserve"> of the proteases or control of buffer only (normalized to 40 </w:t>
      </w:r>
      <w:proofErr w:type="spellStart"/>
      <w:r>
        <w:t>μM</w:t>
      </w:r>
      <w:proofErr w:type="spellEnd"/>
      <w:r>
        <w:t xml:space="preserve"> in 40 mM HEPES, 50mM NaCl, 50 </w:t>
      </w:r>
      <w:proofErr w:type="spellStart"/>
      <w:r>
        <w:t>μM</w:t>
      </w:r>
      <w:proofErr w:type="spellEnd"/>
      <w:r>
        <w:t xml:space="preserve"> ZnSO</w:t>
      </w:r>
      <w:r>
        <w:rPr>
          <w:vertAlign w:val="subscript"/>
        </w:rPr>
        <w:t>4</w:t>
      </w:r>
      <w:r>
        <w:t>) were mixed and then distributed into four groups for different incubation time points. The PCR tubes were sealed tightly with aluminum foil and incubated at 37 °C for 0hr, 6hr, 12hr, 24hr and then immediately transferred to -20 °C. After all incubations are completed, SDS-PAGE analysis was performed to detect the cleavage products</w:t>
      </w:r>
    </w:p>
    <w:p w14:paraId="288CC3AE" w14:textId="77777777" w:rsidR="00782CCA" w:rsidRDefault="00782CCA">
      <w:pPr>
        <w:ind w:left="1440"/>
      </w:pPr>
    </w:p>
    <w:p w14:paraId="3B3BB3F1" w14:textId="77777777" w:rsidR="00782CCA" w:rsidRDefault="00000000">
      <w:pPr>
        <w:pStyle w:val="Heading3"/>
        <w:numPr>
          <w:ilvl w:val="1"/>
          <w:numId w:val="2"/>
        </w:numPr>
        <w:rPr>
          <w:color w:val="000000"/>
        </w:rPr>
      </w:pPr>
      <w:bookmarkStart w:id="34" w:name="_Toc240190422"/>
      <w:r>
        <w:rPr>
          <w:color w:val="000000"/>
        </w:rPr>
        <w:t>Intact protein mass spectrometry</w:t>
      </w:r>
      <w:bookmarkEnd w:id="34"/>
      <w:r>
        <w:rPr>
          <w:color w:val="000000"/>
        </w:rPr>
        <w:t xml:space="preserve"> </w:t>
      </w:r>
    </w:p>
    <w:p w14:paraId="7C72F432" w14:textId="77777777" w:rsidR="00782CCA" w:rsidRDefault="00000000">
      <w:pPr>
        <w:ind w:left="1440"/>
        <w:rPr>
          <w:highlight w:val="white"/>
        </w:rPr>
      </w:pPr>
      <w:r>
        <w:rPr>
          <w:highlight w:val="white"/>
        </w:rPr>
        <w:t xml:space="preserve">To identify the molecular mass of cleaved products, intact mass spectra </w:t>
      </w:r>
      <w:proofErr w:type="gramStart"/>
      <w:r>
        <w:rPr>
          <w:highlight w:val="white"/>
        </w:rPr>
        <w:t>was</w:t>
      </w:r>
      <w:proofErr w:type="gramEnd"/>
      <w:r>
        <w:rPr>
          <w:highlight w:val="white"/>
        </w:rPr>
        <w:t xml:space="preserve"> obtained via reverse-phase LC/MS on an Agilent G6230B TOF on an </w:t>
      </w:r>
      <w:proofErr w:type="spellStart"/>
      <w:r>
        <w:rPr>
          <w:highlight w:val="white"/>
        </w:rPr>
        <w:t>AdvanceBio</w:t>
      </w:r>
      <w:proofErr w:type="spellEnd"/>
      <w:r>
        <w:rPr>
          <w:highlight w:val="white"/>
        </w:rPr>
        <w:t xml:space="preserve"> RP-Desalting </w:t>
      </w:r>
      <w:proofErr w:type="gramStart"/>
      <w:r>
        <w:rPr>
          <w:highlight w:val="white"/>
        </w:rPr>
        <w:t>column, and</w:t>
      </w:r>
      <w:proofErr w:type="gramEnd"/>
      <w:r>
        <w:rPr>
          <w:highlight w:val="white"/>
        </w:rPr>
        <w:t xml:space="preserve"> subsequently deconvoluted by way of </w:t>
      </w:r>
      <w:proofErr w:type="spellStart"/>
      <w:r>
        <w:rPr>
          <w:highlight w:val="white"/>
        </w:rPr>
        <w:t>Bioconfirm</w:t>
      </w:r>
      <w:proofErr w:type="spellEnd"/>
      <w:r>
        <w:rPr>
          <w:highlight w:val="white"/>
        </w:rPr>
        <w:t xml:space="preserve"> using a total entropy algorithm.</w:t>
      </w:r>
    </w:p>
    <w:p w14:paraId="610F2596" w14:textId="77777777" w:rsidR="00782CCA" w:rsidRDefault="00782CCA">
      <w:pPr>
        <w:ind w:left="1440"/>
        <w:rPr>
          <w:color w:val="333333"/>
          <w:highlight w:val="white"/>
        </w:rPr>
      </w:pPr>
    </w:p>
    <w:p w14:paraId="1D21DC43" w14:textId="77777777" w:rsidR="00782CCA" w:rsidRDefault="00000000">
      <w:pPr>
        <w:pStyle w:val="Heading3"/>
        <w:numPr>
          <w:ilvl w:val="1"/>
          <w:numId w:val="2"/>
        </w:numPr>
      </w:pPr>
      <w:bookmarkStart w:id="35" w:name="_Toc240190423"/>
      <w:r>
        <w:t>Protein sample preparation for crystallography</w:t>
      </w:r>
      <w:bookmarkEnd w:id="35"/>
    </w:p>
    <w:p w14:paraId="370BB7FA" w14:textId="77777777" w:rsidR="00782CCA" w:rsidRDefault="00000000">
      <w:pPr>
        <w:ind w:left="1440"/>
      </w:pPr>
      <w:r>
        <w:t xml:space="preserve">Protein samples for crystallography are expressed and purified as described in Supplementary Method section 3.3. </w:t>
      </w:r>
    </w:p>
    <w:p w14:paraId="579DD027" w14:textId="77777777" w:rsidR="00782CCA" w:rsidRDefault="00782CCA">
      <w:pPr>
        <w:ind w:left="1440"/>
      </w:pPr>
    </w:p>
    <w:p w14:paraId="5C475C4E" w14:textId="77777777" w:rsidR="00782CCA" w:rsidRDefault="00000000">
      <w:pPr>
        <w:spacing w:line="240" w:lineRule="auto"/>
        <w:ind w:left="1440"/>
      </w:pPr>
      <w:r>
        <w:t>The Zn5 apo sample was submitted for screening after purification and concentration.</w:t>
      </w:r>
    </w:p>
    <w:p w14:paraId="38AD0B01" w14:textId="77777777" w:rsidR="00782CCA" w:rsidRDefault="00782CCA">
      <w:pPr>
        <w:ind w:left="1440"/>
      </w:pPr>
    </w:p>
    <w:p w14:paraId="618C0A11" w14:textId="77777777" w:rsidR="00782CCA" w:rsidRDefault="00000000">
      <w:pPr>
        <w:spacing w:line="240" w:lineRule="auto"/>
        <w:ind w:left="1440"/>
      </w:pPr>
      <w:r>
        <w:t>The Zn5-Zn (II) complex of Zn5 was prepared by adding ZnSO</w:t>
      </w:r>
      <w:r>
        <w:rPr>
          <w:vertAlign w:val="subscript"/>
        </w:rPr>
        <w:t>4</w:t>
      </w:r>
      <w:r>
        <w:t xml:space="preserve"> to wild-type Zn5.</w:t>
      </w:r>
    </w:p>
    <w:p w14:paraId="546B0CCF" w14:textId="77777777" w:rsidR="00782CCA" w:rsidRDefault="00782CCA">
      <w:pPr>
        <w:spacing w:line="240" w:lineRule="auto"/>
        <w:ind w:left="1440"/>
      </w:pPr>
    </w:p>
    <w:p w14:paraId="29D74ADA" w14:textId="77777777" w:rsidR="00782CCA" w:rsidRDefault="00000000">
      <w:pPr>
        <w:spacing w:line="240" w:lineRule="auto"/>
        <w:ind w:left="1440"/>
      </w:pPr>
      <w:r>
        <w:t>The Zn5 E75Q-Zn (II) complex of Zn5 was prepared by adding ZnSO</w:t>
      </w:r>
      <w:r>
        <w:rPr>
          <w:vertAlign w:val="subscript"/>
        </w:rPr>
        <w:t>4</w:t>
      </w:r>
      <w:r>
        <w:t xml:space="preserve"> to a Zn5 E75Q-GSx15-substrate fusion construct.</w:t>
      </w:r>
    </w:p>
    <w:p w14:paraId="435F4504" w14:textId="77777777" w:rsidR="00782CCA" w:rsidRDefault="00782CCA">
      <w:pPr>
        <w:ind w:left="1440"/>
      </w:pPr>
    </w:p>
    <w:p w14:paraId="38E790A8" w14:textId="77777777" w:rsidR="00782CCA" w:rsidRDefault="00000000">
      <w:pPr>
        <w:ind w:left="1440"/>
      </w:pPr>
      <w:r>
        <w:t>The Michaelis complex of ZnO7 was prepared by adding ZnSO</w:t>
      </w:r>
      <w:r>
        <w:rPr>
          <w:vertAlign w:val="subscript"/>
        </w:rPr>
        <w:t>4</w:t>
      </w:r>
      <w:r>
        <w:t xml:space="preserve"> and a synthetic peptide to the E32Q variant of ZnO7.</w:t>
      </w:r>
    </w:p>
    <w:p w14:paraId="26A54D95" w14:textId="77777777" w:rsidR="00782CCA" w:rsidRDefault="00782CCA">
      <w:pPr>
        <w:ind w:left="1440"/>
      </w:pPr>
    </w:p>
    <w:p w14:paraId="2E9E0AB9" w14:textId="77777777" w:rsidR="00782CCA" w:rsidRDefault="00000000">
      <w:pPr>
        <w:ind w:left="1440"/>
      </w:pPr>
      <w:r>
        <w:t>The TDPr3 apo sample was prepared by adding ZnSO</w:t>
      </w:r>
      <w:r>
        <w:rPr>
          <w:vertAlign w:val="subscript"/>
        </w:rPr>
        <w:t>4</w:t>
      </w:r>
      <w:r>
        <w:t xml:space="preserve"> to a E32Q variant of TDPr3.</w:t>
      </w:r>
    </w:p>
    <w:p w14:paraId="000E1A87" w14:textId="77777777" w:rsidR="00782CCA" w:rsidRDefault="00782CCA">
      <w:pPr>
        <w:ind w:left="1440"/>
      </w:pPr>
    </w:p>
    <w:p w14:paraId="381C4CD0" w14:textId="77777777" w:rsidR="00782CCA" w:rsidRDefault="00000000">
      <w:pPr>
        <w:ind w:left="1440"/>
      </w:pPr>
      <w:r>
        <w:t>The TDPr3 E45Q-substrate complex was prepared by adding ZnSO</w:t>
      </w:r>
      <w:r>
        <w:rPr>
          <w:vertAlign w:val="subscript"/>
        </w:rPr>
        <w:t>4</w:t>
      </w:r>
      <w:r>
        <w:t xml:space="preserve"> to a E32Q-15xGS-substrate construct.</w:t>
      </w:r>
    </w:p>
    <w:p w14:paraId="30BBA201" w14:textId="77777777" w:rsidR="00782CCA" w:rsidRDefault="00782CCA">
      <w:pPr>
        <w:ind w:left="1440"/>
      </w:pPr>
    </w:p>
    <w:p w14:paraId="2942CAB2" w14:textId="77777777" w:rsidR="00782CCA" w:rsidRDefault="00000000">
      <w:pPr>
        <w:ind w:left="1440"/>
      </w:pPr>
      <w:proofErr w:type="gramStart"/>
      <w:r>
        <w:t>The  Michaelis</w:t>
      </w:r>
      <w:proofErr w:type="gramEnd"/>
      <w:r>
        <w:t xml:space="preserve"> complex of Zn48 was expressed as a genetic fusion, where the protease and the substrate were linked with a 15xGS flexible linker, and supplemented with ZnSO</w:t>
      </w:r>
      <w:r>
        <w:rPr>
          <w:vertAlign w:val="subscript"/>
        </w:rPr>
        <w:t>4</w:t>
      </w:r>
      <w:r>
        <w:t>.</w:t>
      </w:r>
    </w:p>
    <w:p w14:paraId="0266C956" w14:textId="77777777" w:rsidR="00782CCA" w:rsidRDefault="00782CCA">
      <w:pPr>
        <w:ind w:left="1440"/>
      </w:pPr>
    </w:p>
    <w:p w14:paraId="3C46A456" w14:textId="77777777" w:rsidR="00782CCA" w:rsidRDefault="00000000">
      <w:pPr>
        <w:ind w:left="1440"/>
      </w:pPr>
      <w:r>
        <w:t xml:space="preserve">For the supplementation of </w:t>
      </w:r>
      <w:proofErr w:type="gramStart"/>
      <w:r>
        <w:t>Zn(</w:t>
      </w:r>
      <w:proofErr w:type="gramEnd"/>
      <w:r>
        <w:t xml:space="preserve">II), after SEC purification, </w:t>
      </w:r>
      <w:proofErr w:type="spellStart"/>
      <w:r>
        <w:t>ZnSO</w:t>
      </w:r>
      <w:proofErr w:type="spellEnd"/>
      <w:r>
        <w:t xml:space="preserve">₄ was added to the elution at a final molar concentration 1.5× that of the protein. For supplementation with synthetic substrate peptides, the peptide was reconstituted in water and added to the elution at a final molar concentration 1.5× that of the protein. The sample was incubated overnight at 4 C to ensure equilibrium and then concentrated to &gt; 20 mg/ml before the preparation of screening plates. </w:t>
      </w:r>
    </w:p>
    <w:p w14:paraId="7D1B44A4" w14:textId="77777777" w:rsidR="00782CCA" w:rsidRDefault="00782CCA">
      <w:pPr>
        <w:ind w:left="1440"/>
        <w:rPr>
          <w:color w:val="333333"/>
          <w:highlight w:val="white"/>
        </w:rPr>
      </w:pPr>
    </w:p>
    <w:p w14:paraId="1A2550C6" w14:textId="77777777" w:rsidR="00782CCA" w:rsidRDefault="00000000">
      <w:pPr>
        <w:pStyle w:val="Heading3"/>
        <w:numPr>
          <w:ilvl w:val="1"/>
          <w:numId w:val="2"/>
        </w:numPr>
      </w:pPr>
      <w:bookmarkStart w:id="36" w:name="_Toc240190424"/>
      <w:r>
        <w:t>X-ray crystallography</w:t>
      </w:r>
      <w:bookmarkEnd w:id="36"/>
      <w:r>
        <w:t xml:space="preserve"> </w:t>
      </w:r>
    </w:p>
    <w:p w14:paraId="249885E3" w14:textId="77777777" w:rsidR="00782CCA" w:rsidRDefault="00000000">
      <w:pPr>
        <w:ind w:left="1440"/>
      </w:pPr>
      <w:r>
        <w:t>All crystallization experiments were conducted using the sitting drop vapor diffusion method.</w:t>
      </w:r>
    </w:p>
    <w:p w14:paraId="0A5513A9" w14:textId="77777777" w:rsidR="00782CCA" w:rsidRDefault="00000000">
      <w:pPr>
        <w:ind w:left="1440"/>
      </w:pPr>
      <w:r>
        <w:t xml:space="preserve">Crystallization trials were set up in 200 </w:t>
      </w:r>
      <w:proofErr w:type="spellStart"/>
      <w:r>
        <w:t>nL</w:t>
      </w:r>
      <w:proofErr w:type="spellEnd"/>
      <w:r>
        <w:t xml:space="preserve"> drops using the 96-well plate format at 20 ˚C.</w:t>
      </w:r>
    </w:p>
    <w:p w14:paraId="7CDFE4BA" w14:textId="77777777" w:rsidR="00782CCA" w:rsidRDefault="00000000">
      <w:pPr>
        <w:ind w:left="1440"/>
      </w:pPr>
      <w:r>
        <w:t xml:space="preserve">Crystallization plates were set up using a Mosquito LCP from SPT Labtech, then imaged using UVEX microscopes and UVEX PS-256 from JAN Scientific. Diffraction quality crystals formed in </w:t>
      </w:r>
    </w:p>
    <w:p w14:paraId="3456A576" w14:textId="77777777" w:rsidR="00782CCA" w:rsidRDefault="00000000">
      <w:pPr>
        <w:ind w:left="1440"/>
      </w:pPr>
      <w:r>
        <w:t>21% PEG 350 MME, 0.5 M Magnesium chloride and 0.05 M Tris pH 7.5 for the Zn(II) complex of Zn5</w:t>
      </w:r>
      <w:r>
        <w:rPr>
          <w:color w:val="222222"/>
        </w:rPr>
        <w:t xml:space="preserve">; in 0.65 M Imidazole pH 7.0, and  35% v/v Glycerol for the </w:t>
      </w:r>
      <w:r>
        <w:t xml:space="preserve">E32Q -Zn(II) - substrate complex of ZnO7 </w:t>
      </w:r>
      <w:r>
        <w:rPr>
          <w:color w:val="222222"/>
        </w:rPr>
        <w:t>; in 0.07 M Sodium acetate trihydrate pH 4.6, 5.6% w/v Polyethylene glycol 4,000, and 30% v/v Glycerol for TDPr3</w:t>
      </w:r>
      <w:r>
        <w:t xml:space="preserve"> </w:t>
      </w:r>
      <w:r>
        <w:rPr>
          <w:color w:val="222222"/>
        </w:rPr>
        <w:t xml:space="preserve">E45Q apo; in 0.05 M Glycine </w:t>
      </w:r>
      <w:proofErr w:type="spellStart"/>
      <w:r>
        <w:rPr>
          <w:color w:val="222222"/>
        </w:rPr>
        <w:t>ph</w:t>
      </w:r>
      <w:proofErr w:type="spellEnd"/>
      <w:r>
        <w:rPr>
          <w:color w:val="222222"/>
        </w:rPr>
        <w:t xml:space="preserve"> 9.0 and 55 % v/v PEG 400 for Zn5 apo; in 60% </w:t>
      </w:r>
      <w:r>
        <w:rPr>
          <w:color w:val="222222"/>
        </w:rPr>
        <w:lastRenderedPageBreak/>
        <w:t xml:space="preserve">v/v </w:t>
      </w:r>
      <w:proofErr w:type="spellStart"/>
      <w:r>
        <w:rPr>
          <w:color w:val="222222"/>
        </w:rPr>
        <w:t>Tacsimate</w:t>
      </w:r>
      <w:proofErr w:type="spellEnd"/>
      <w:r>
        <w:rPr>
          <w:color w:val="222222"/>
        </w:rPr>
        <w:t xml:space="preserve"> pH 7.0 for the E146Q-Zn(II)-substrate complex of Zn48; in 0.2 M Ammonium chloride and 40% (v/v) MPD for the E75Q-Zn(II) complex of Zn5</w:t>
      </w:r>
    </w:p>
    <w:p w14:paraId="7B167D4D" w14:textId="77777777" w:rsidR="00782CCA" w:rsidRDefault="00000000">
      <w:pPr>
        <w:ind w:left="1440"/>
      </w:pPr>
      <w:r>
        <w:rPr>
          <w:color w:val="222222"/>
        </w:rPr>
        <w:t xml:space="preserve"> and in 0.3 M Magnesium nitrate hexahydrate, 0.1 M Tris pH 8.0 and 23 % w/v PEG 2000 for the E45Q-substrate complex of TDPr3.</w:t>
      </w:r>
    </w:p>
    <w:p w14:paraId="28D1E038" w14:textId="77777777" w:rsidR="00782CCA" w:rsidRDefault="00782CCA">
      <w:pPr>
        <w:ind w:left="1440"/>
      </w:pPr>
    </w:p>
    <w:p w14:paraId="169397BE" w14:textId="1AA8E915" w:rsidR="00782CCA" w:rsidRDefault="00000000">
      <w:pPr>
        <w:ind w:left="1440"/>
      </w:pPr>
      <w:r>
        <w:t xml:space="preserve">Diffraction data was collected either at the Advanced Photon Source beamline on 24-ID-E (for the </w:t>
      </w:r>
      <w:proofErr w:type="gramStart"/>
      <w:r>
        <w:t>Zn(</w:t>
      </w:r>
      <w:proofErr w:type="gramEnd"/>
      <w:r>
        <w:t>II) complex of Zn5</w:t>
      </w:r>
      <w:r>
        <w:rPr>
          <w:color w:val="222222"/>
        </w:rPr>
        <w:t>, Zn5 apo, the E75Q-</w:t>
      </w:r>
      <w:proofErr w:type="gramStart"/>
      <w:r>
        <w:rPr>
          <w:color w:val="222222"/>
        </w:rPr>
        <w:t>Zn(</w:t>
      </w:r>
      <w:proofErr w:type="gramEnd"/>
      <w:r>
        <w:rPr>
          <w:color w:val="222222"/>
        </w:rPr>
        <w:t>II) complex of Zn5 and the E45Q-substrate complex of TDPr3</w:t>
      </w:r>
      <w:r>
        <w:t xml:space="preserve">or at </w:t>
      </w:r>
      <w:r>
        <w:rPr>
          <w:color w:val="222222"/>
        </w:rPr>
        <w:t xml:space="preserve">the National Synchrotron Light Source II [Beamline 17-ID-1 (AMX) or 17-ID-2 (FMX)] (for the </w:t>
      </w:r>
      <w:r>
        <w:t>E32Q -</w:t>
      </w:r>
      <w:proofErr w:type="gramStart"/>
      <w:r>
        <w:t>Zn(</w:t>
      </w:r>
      <w:proofErr w:type="gramEnd"/>
      <w:r>
        <w:t>II) - substrate complex of ZnO7</w:t>
      </w:r>
      <w:r>
        <w:rPr>
          <w:color w:val="222222"/>
        </w:rPr>
        <w:t>, TDPr3</w:t>
      </w:r>
      <w:r>
        <w:t xml:space="preserve"> </w:t>
      </w:r>
      <w:r>
        <w:rPr>
          <w:color w:val="222222"/>
        </w:rPr>
        <w:t xml:space="preserve">E45Q </w:t>
      </w:r>
      <w:r>
        <w:t xml:space="preserve">apo, and </w:t>
      </w:r>
      <w:r>
        <w:rPr>
          <w:color w:val="222222"/>
        </w:rPr>
        <w:t>the E146Q-</w:t>
      </w:r>
      <w:proofErr w:type="gramStart"/>
      <w:r>
        <w:rPr>
          <w:color w:val="222222"/>
        </w:rPr>
        <w:t>Zn(</w:t>
      </w:r>
      <w:proofErr w:type="gramEnd"/>
      <w:r>
        <w:rPr>
          <w:color w:val="222222"/>
        </w:rPr>
        <w:t xml:space="preserve">II)-substrate complex of Zn48. </w:t>
      </w:r>
      <w:r>
        <w:t>X-ray intensities and data reduction were evaluated and integrated using XDS (</w:t>
      </w:r>
      <w:r w:rsidR="00836BDC" w:rsidRPr="00836BDC">
        <w:t>ver</w:t>
      </w:r>
      <w:r w:rsidR="00836BDC">
        <w:t>sion</w:t>
      </w:r>
      <w:r w:rsidR="00836BDC" w:rsidRPr="00836BDC">
        <w:t xml:space="preserve"> 20240723/ 20250119</w:t>
      </w:r>
      <w:r w:rsidR="00836BDC">
        <w:t xml:space="preserve">, </w:t>
      </w:r>
      <w:proofErr w:type="spellStart"/>
      <w:r>
        <w:t>Kabsch</w:t>
      </w:r>
      <w:proofErr w:type="spellEnd"/>
      <w:r>
        <w:t xml:space="preserve"> 2021) and merged/scaled using Pointless/Aimless in the CCP4 program suite (</w:t>
      </w:r>
      <w:proofErr w:type="gramStart"/>
      <w:r w:rsidR="00836BDC">
        <w:t xml:space="preserve">version  </w:t>
      </w:r>
      <w:r w:rsidR="00836BDC" w:rsidRPr="00836BDC">
        <w:t>8.0.017</w:t>
      </w:r>
      <w:proofErr w:type="gramEnd"/>
      <w:r w:rsidR="00836BDC">
        <w:t xml:space="preserve">, </w:t>
      </w:r>
      <w:r>
        <w:t>Winn 2011). Structure determination and refinement starting phases were obtained by molecular replacement using Phaser (</w:t>
      </w:r>
      <w:r w:rsidR="00836BDC">
        <w:t xml:space="preserve">version </w:t>
      </w:r>
      <w:r w:rsidR="00836BDC" w:rsidRPr="00836BDC">
        <w:t>2.8.3</w:t>
      </w:r>
      <w:r w:rsidR="00836BDC">
        <w:t xml:space="preserve">, </w:t>
      </w:r>
      <w:r>
        <w:t xml:space="preserve">McCoy 2007) using the designed model for the structures. Following molecular replacement, the models were improved using </w:t>
      </w:r>
      <w:proofErr w:type="spellStart"/>
      <w:proofErr w:type="gramStart"/>
      <w:r>
        <w:t>phenix.autobuild</w:t>
      </w:r>
      <w:proofErr w:type="spellEnd"/>
      <w:proofErr w:type="gramEnd"/>
      <w:r>
        <w:t xml:space="preserve"> (</w:t>
      </w:r>
      <w:r w:rsidR="00836BDC">
        <w:t xml:space="preserve">version </w:t>
      </w:r>
      <w:r w:rsidR="00836BDC" w:rsidRPr="00836BDC">
        <w:t>2.1/2.2</w:t>
      </w:r>
      <w:r w:rsidR="00836BDC">
        <w:t xml:space="preserve">, </w:t>
      </w:r>
      <w:r>
        <w:t xml:space="preserve">Adams 2010); efforts were made to reduce model bias by setting rebuild-in-place to </w:t>
      </w:r>
      <w:proofErr w:type="gramStart"/>
      <w:r>
        <w:t>false, and</w:t>
      </w:r>
      <w:proofErr w:type="gramEnd"/>
      <w:r>
        <w:t xml:space="preserve"> using simulated annealing. Structures were refined in Phenix (</w:t>
      </w:r>
      <w:r w:rsidR="00836BDC">
        <w:t xml:space="preserve">version </w:t>
      </w:r>
      <w:r w:rsidR="00836BDC" w:rsidRPr="00836BDC">
        <w:t>2.1/2.2</w:t>
      </w:r>
      <w:r w:rsidR="00836BDC">
        <w:t xml:space="preserve">, </w:t>
      </w:r>
      <w:r>
        <w:t>Adams 2010). Model building was performed using COOT (</w:t>
      </w:r>
      <w:r w:rsidR="00836BDC">
        <w:t xml:space="preserve">version </w:t>
      </w:r>
      <w:r w:rsidR="00836BDC" w:rsidRPr="00836BDC">
        <w:t>0.9.8.95</w:t>
      </w:r>
      <w:r w:rsidR="00836BDC">
        <w:t xml:space="preserve">, </w:t>
      </w:r>
      <w:r>
        <w:t xml:space="preserve">Emsley 2004). The final model was evaluated using </w:t>
      </w:r>
      <w:proofErr w:type="spellStart"/>
      <w:r>
        <w:t>MolProbity</w:t>
      </w:r>
      <w:proofErr w:type="spellEnd"/>
      <w:r>
        <w:t xml:space="preserve"> (</w:t>
      </w:r>
      <w:r w:rsidR="00836BDC">
        <w:t xml:space="preserve">version </w:t>
      </w:r>
      <w:proofErr w:type="spellStart"/>
      <w:r w:rsidR="00836BDC" w:rsidRPr="00836BDC">
        <w:t>MolProbity</w:t>
      </w:r>
      <w:proofErr w:type="spellEnd"/>
      <w:r w:rsidR="00836BDC" w:rsidRPr="00836BDC">
        <w:t xml:space="preserve"> v4.02</w:t>
      </w:r>
      <w:r w:rsidR="00836BDC">
        <w:t xml:space="preserve">, </w:t>
      </w:r>
      <w:r>
        <w:t xml:space="preserve">Williams, 2018). Data collection and refinement statistics are recorded in </w:t>
      </w:r>
      <w:r w:rsidR="00685A04">
        <w:t>Table S5</w:t>
      </w:r>
      <w:r>
        <w:t>. Data deposition, atomic coordinates, and structure factors reported in this paper have been deposited in the Protein Data Bank (PDB), http://www.rcsb.org/ with accession code 11CE, 11CM, 11CP, 11CR, 11CU, 11CY and 11DU.</w:t>
      </w:r>
    </w:p>
    <w:p w14:paraId="111CC329" w14:textId="77777777" w:rsidR="00836BDC" w:rsidRDefault="00836BDC">
      <w:pPr>
        <w:ind w:left="1440"/>
        <w:rPr>
          <w:rFonts w:ascii="Times New Roman" w:eastAsia="Times New Roman" w:hAnsi="Times New Roman" w:cs="Times New Roman"/>
          <w:b/>
          <w:bCs/>
          <w:color w:val="000000"/>
          <w:sz w:val="20"/>
          <w:szCs w:val="20"/>
        </w:rPr>
      </w:pPr>
    </w:p>
    <w:p w14:paraId="37310DDE" w14:textId="77777777" w:rsidR="00782CCA" w:rsidRDefault="00782CCA"/>
    <w:p w14:paraId="6FEDE02D" w14:textId="77777777" w:rsidR="00782CCA" w:rsidRDefault="00782CCA">
      <w:pPr>
        <w:ind w:left="2160"/>
        <w:rPr>
          <w:b/>
          <w:bCs/>
          <w:color w:val="333333"/>
          <w:highlight w:val="white"/>
        </w:rPr>
      </w:pPr>
    </w:p>
    <w:p w14:paraId="13BE1915" w14:textId="77777777" w:rsidR="00782CCA" w:rsidRDefault="00000000">
      <w:pPr>
        <w:pStyle w:val="Heading3"/>
        <w:numPr>
          <w:ilvl w:val="1"/>
          <w:numId w:val="2"/>
        </w:numPr>
      </w:pPr>
      <w:bookmarkStart w:id="37" w:name="_Toc240190425"/>
      <w:r>
        <w:t>Analysis of structural similarity between AF3 models and crystal structures</w:t>
      </w:r>
      <w:bookmarkEnd w:id="37"/>
    </w:p>
    <w:p w14:paraId="7ED50255" w14:textId="77777777" w:rsidR="00782CCA" w:rsidRDefault="00000000">
      <w:pPr>
        <w:ind w:left="1440"/>
        <w:rPr>
          <w:color w:val="333333"/>
          <w:highlight w:val="white"/>
        </w:rPr>
      </w:pPr>
      <w:r>
        <w:rPr>
          <w:color w:val="333333"/>
          <w:highlight w:val="white"/>
        </w:rPr>
        <w:t xml:space="preserve">For the calculations of overall backbone RMSD between crystal structures and AF3 predictions, we used the </w:t>
      </w:r>
      <w:proofErr w:type="spellStart"/>
      <w:r>
        <w:rPr>
          <w:color w:val="333333"/>
          <w:highlight w:val="white"/>
        </w:rPr>
        <w:t>pymol</w:t>
      </w:r>
      <w:proofErr w:type="spellEnd"/>
      <w:r>
        <w:rPr>
          <w:color w:val="333333"/>
          <w:highlight w:val="white"/>
        </w:rPr>
        <w:t xml:space="preserve"> “align” function with the command:</w:t>
      </w:r>
    </w:p>
    <w:p w14:paraId="4CC77090" w14:textId="77777777" w:rsidR="00782CCA" w:rsidRDefault="00782CCA">
      <w:pPr>
        <w:ind w:left="1440"/>
        <w:rPr>
          <w:color w:val="333333"/>
          <w:highlight w:val="white"/>
        </w:rPr>
      </w:pPr>
    </w:p>
    <w:p w14:paraId="1A361D8E" w14:textId="77777777" w:rsidR="00782CCA" w:rsidRDefault="00000000">
      <w:pPr>
        <w:ind w:left="1440"/>
        <w:rPr>
          <w:rFonts w:ascii="Courier New" w:eastAsia="Courier New" w:hAnsi="Courier New" w:cs="Courier New"/>
          <w:color w:val="333333"/>
          <w:highlight w:val="white"/>
        </w:rPr>
      </w:pPr>
      <w:r>
        <w:rPr>
          <w:rFonts w:ascii="Courier New" w:eastAsia="Courier New" w:hAnsi="Courier New" w:cs="Courier New"/>
          <w:color w:val="333333"/>
          <w:highlight w:val="white"/>
        </w:rPr>
        <w:t>align af3, crystal</w:t>
      </w:r>
    </w:p>
    <w:p w14:paraId="291890E0" w14:textId="77777777" w:rsidR="00782CCA" w:rsidRDefault="00782CCA">
      <w:pPr>
        <w:ind w:left="1440"/>
        <w:rPr>
          <w:color w:val="333333"/>
          <w:highlight w:val="white"/>
        </w:rPr>
      </w:pPr>
    </w:p>
    <w:p w14:paraId="2E7AB55F" w14:textId="77777777" w:rsidR="00782CCA" w:rsidRDefault="00000000">
      <w:pPr>
        <w:ind w:left="1440"/>
        <w:rPr>
          <w:color w:val="333333"/>
          <w:highlight w:val="white"/>
        </w:rPr>
      </w:pPr>
      <w:r>
        <w:rPr>
          <w:color w:val="333333"/>
          <w:highlight w:val="white"/>
        </w:rPr>
        <w:t xml:space="preserve">For the calculations of active site all-atom RMSD, we first used the </w:t>
      </w:r>
      <w:proofErr w:type="spellStart"/>
      <w:r>
        <w:rPr>
          <w:color w:val="333333"/>
          <w:highlight w:val="white"/>
        </w:rPr>
        <w:t>pymol</w:t>
      </w:r>
      <w:proofErr w:type="spellEnd"/>
      <w:r>
        <w:rPr>
          <w:color w:val="333333"/>
          <w:highlight w:val="white"/>
        </w:rPr>
        <w:t xml:space="preserve"> “superimpose” function to align two active sites with the command:</w:t>
      </w:r>
    </w:p>
    <w:p w14:paraId="348CC8BE" w14:textId="77777777" w:rsidR="00782CCA" w:rsidRDefault="00782CCA">
      <w:pPr>
        <w:ind w:left="1440"/>
        <w:rPr>
          <w:color w:val="333333"/>
          <w:highlight w:val="white"/>
        </w:rPr>
      </w:pPr>
    </w:p>
    <w:p w14:paraId="17FDE297" w14:textId="77777777" w:rsidR="00782CCA" w:rsidRDefault="00000000">
      <w:pPr>
        <w:ind w:left="1440"/>
        <w:rPr>
          <w:rFonts w:ascii="Courier New" w:eastAsia="Courier New" w:hAnsi="Courier New" w:cs="Courier New"/>
          <w:color w:val="333333"/>
          <w:highlight w:val="white"/>
        </w:rPr>
      </w:pPr>
      <w:r>
        <w:rPr>
          <w:rFonts w:ascii="Courier New" w:eastAsia="Courier New" w:hAnsi="Courier New" w:cs="Courier New"/>
          <w:color w:val="333333"/>
          <w:highlight w:val="white"/>
        </w:rPr>
        <w:t xml:space="preserve">super af3_active_site, </w:t>
      </w:r>
      <w:proofErr w:type="spellStart"/>
      <w:r>
        <w:rPr>
          <w:rFonts w:ascii="Courier New" w:eastAsia="Courier New" w:hAnsi="Courier New" w:cs="Courier New"/>
          <w:color w:val="333333"/>
          <w:highlight w:val="white"/>
        </w:rPr>
        <w:t>crystal_active_site</w:t>
      </w:r>
      <w:proofErr w:type="spellEnd"/>
    </w:p>
    <w:p w14:paraId="01EA6BDD" w14:textId="77777777" w:rsidR="00782CCA" w:rsidRDefault="00782CCA">
      <w:pPr>
        <w:ind w:left="1440"/>
        <w:rPr>
          <w:color w:val="333333"/>
          <w:highlight w:val="white"/>
        </w:rPr>
      </w:pPr>
    </w:p>
    <w:p w14:paraId="1938A8D2" w14:textId="77777777" w:rsidR="00782CCA" w:rsidRDefault="00000000">
      <w:pPr>
        <w:ind w:left="1440"/>
        <w:rPr>
          <w:color w:val="333333"/>
          <w:highlight w:val="white"/>
        </w:rPr>
      </w:pPr>
      <w:proofErr w:type="gramStart"/>
      <w:r>
        <w:rPr>
          <w:color w:val="333333"/>
          <w:highlight w:val="white"/>
        </w:rPr>
        <w:t>The  all</w:t>
      </w:r>
      <w:proofErr w:type="gramEnd"/>
      <w:r>
        <w:rPr>
          <w:color w:val="333333"/>
          <w:highlight w:val="white"/>
        </w:rPr>
        <w:t xml:space="preserve">-atom RMSD of the active site was the calculated using the command: </w:t>
      </w:r>
    </w:p>
    <w:p w14:paraId="2DB14839" w14:textId="77777777" w:rsidR="00782CCA" w:rsidRDefault="00782CCA">
      <w:pPr>
        <w:ind w:left="1440"/>
        <w:rPr>
          <w:color w:val="333333"/>
          <w:highlight w:val="white"/>
        </w:rPr>
      </w:pPr>
    </w:p>
    <w:p w14:paraId="052C8B93" w14:textId="77777777" w:rsidR="00782CCA" w:rsidRDefault="00000000">
      <w:pPr>
        <w:ind w:left="1440"/>
        <w:rPr>
          <w:rFonts w:ascii="Courier New" w:eastAsia="Courier New" w:hAnsi="Courier New" w:cs="Courier New"/>
          <w:color w:val="333333"/>
          <w:highlight w:val="white"/>
        </w:rPr>
      </w:pPr>
      <w:proofErr w:type="spellStart"/>
      <w:r>
        <w:rPr>
          <w:rFonts w:ascii="Courier New" w:eastAsia="Courier New" w:hAnsi="Courier New" w:cs="Courier New"/>
          <w:color w:val="333333"/>
          <w:highlight w:val="white"/>
        </w:rPr>
        <w:t>rms_cur</w:t>
      </w:r>
      <w:proofErr w:type="spellEnd"/>
      <w:r>
        <w:rPr>
          <w:rFonts w:ascii="Courier New" w:eastAsia="Courier New" w:hAnsi="Courier New" w:cs="Courier New"/>
          <w:color w:val="333333"/>
          <w:highlight w:val="white"/>
        </w:rPr>
        <w:t xml:space="preserve"> af3_active_site, </w:t>
      </w:r>
      <w:proofErr w:type="spellStart"/>
      <w:r>
        <w:rPr>
          <w:rFonts w:ascii="Courier New" w:eastAsia="Courier New" w:hAnsi="Courier New" w:cs="Courier New"/>
          <w:color w:val="333333"/>
          <w:highlight w:val="white"/>
        </w:rPr>
        <w:t>crystal_active_site</w:t>
      </w:r>
      <w:proofErr w:type="spellEnd"/>
    </w:p>
    <w:p w14:paraId="18F34A37" w14:textId="77777777" w:rsidR="00782CCA" w:rsidRDefault="00000000">
      <w:pPr>
        <w:pStyle w:val="Heading3"/>
        <w:numPr>
          <w:ilvl w:val="1"/>
          <w:numId w:val="2"/>
        </w:numPr>
      </w:pPr>
      <w:bookmarkStart w:id="38" w:name="_Toc240190426"/>
      <w:r>
        <w:t>Analysis of structural similarity between crystal structures and existing protein structures in nature</w:t>
      </w:r>
      <w:bookmarkEnd w:id="38"/>
    </w:p>
    <w:p w14:paraId="4872E238" w14:textId="77777777" w:rsidR="00782CCA" w:rsidRDefault="00000000">
      <w:pPr>
        <w:ind w:left="1440"/>
      </w:pPr>
      <w:r>
        <w:t xml:space="preserve">We used the </w:t>
      </w:r>
      <w:proofErr w:type="spellStart"/>
      <w:r>
        <w:t>Foldseek</w:t>
      </w:r>
      <w:proofErr w:type="spellEnd"/>
      <w:r>
        <w:t xml:space="preserve"> search engine (https://search.foldseek.com/search) to search for fold similarity between the crystal structures of the metalloprotease designs and existing protein structures the Protein Data Bank available to </w:t>
      </w:r>
      <w:proofErr w:type="spellStart"/>
      <w:r>
        <w:t>Foldseek</w:t>
      </w:r>
      <w:proofErr w:type="spellEnd"/>
      <w:r>
        <w:t xml:space="preserve"> as of Feb 16, 2026, including: </w:t>
      </w:r>
    </w:p>
    <w:p w14:paraId="7A5D47B2" w14:textId="77777777" w:rsidR="00782CCA" w:rsidRDefault="00782CCA"/>
    <w:p w14:paraId="67947132" w14:textId="77777777" w:rsidR="00782CCA" w:rsidRDefault="00000000">
      <w:pPr>
        <w:ind w:left="1440"/>
      </w:pPr>
      <w:r>
        <w:t xml:space="preserve">The TM-align mode was </w:t>
      </w:r>
      <w:proofErr w:type="gramStart"/>
      <w:r>
        <w:t>selected</w:t>
      </w:r>
      <w:proofErr w:type="gramEnd"/>
      <w:r>
        <w:t xml:space="preserve"> and the refined crystal structures were uploaded for the search of similar scaffolds. The outputs were sorted by TM scores in a descending order and the highest TM scores across all databases are reported in the main text. Cα RMSD reported by </w:t>
      </w:r>
      <w:proofErr w:type="spellStart"/>
      <w:r>
        <w:t>Foldseek</w:t>
      </w:r>
      <w:proofErr w:type="spellEnd"/>
      <w:r>
        <w:t xml:space="preserve"> and the corresponding TM scores with the top </w:t>
      </w:r>
      <w:proofErr w:type="spellStart"/>
      <w:r>
        <w:t>pdb</w:t>
      </w:r>
      <w:proofErr w:type="spellEnd"/>
      <w:r>
        <w:t xml:space="preserve"> hits are shown in Extended Data Fig. 7. </w:t>
      </w:r>
    </w:p>
    <w:p w14:paraId="44C77CD5" w14:textId="77777777" w:rsidR="00782CCA" w:rsidRDefault="00000000">
      <w:pPr>
        <w:pStyle w:val="Heading3"/>
        <w:numPr>
          <w:ilvl w:val="1"/>
          <w:numId w:val="2"/>
        </w:numPr>
      </w:pPr>
      <w:bookmarkStart w:id="39" w:name="_Toc240190427"/>
      <w:r>
        <w:t>Analysis of sequence similarity between designs and existing protein in nature</w:t>
      </w:r>
      <w:bookmarkEnd w:id="39"/>
    </w:p>
    <w:p w14:paraId="340CBFE9" w14:textId="77777777" w:rsidR="00782CCA" w:rsidRDefault="00000000">
      <w:pPr>
        <w:ind w:left="1440"/>
      </w:pPr>
      <w:r>
        <w:t>We used NCBI BLASTP (https://blast.ncbi.nlm.nih.gov/Blast.cgi?PAGE=Proteins) to search for sequence similarity between designs and existing proteins available in the Clustered non-redundant database as of Feb 20, 2026. A E-value threshold of 100 was chosen in the search setting. The search results were sorted by E-values in ascending order. The lowest E-values and the corresponding Accession numbers were reported</w:t>
      </w:r>
    </w:p>
    <w:p w14:paraId="682B20E3" w14:textId="77777777" w:rsidR="00782CCA" w:rsidRDefault="00782CCA">
      <w:pPr>
        <w:ind w:left="1440"/>
        <w:rPr>
          <w:color w:val="333333"/>
          <w:highlight w:val="white"/>
        </w:rPr>
      </w:pPr>
    </w:p>
    <w:p w14:paraId="59999D19" w14:textId="77777777" w:rsidR="00782CCA" w:rsidRDefault="00000000">
      <w:pPr>
        <w:pStyle w:val="Heading3"/>
        <w:numPr>
          <w:ilvl w:val="1"/>
          <w:numId w:val="2"/>
        </w:numPr>
      </w:pPr>
      <w:bookmarkStart w:id="40" w:name="_Toc240190428"/>
      <w:r>
        <w:t>Screening of the active site single site saturation mutagenesis library and the combinatorial library</w:t>
      </w:r>
      <w:bookmarkEnd w:id="40"/>
    </w:p>
    <w:p w14:paraId="752CB2DA" w14:textId="494228F3" w:rsidR="00782CCA" w:rsidRDefault="00000000">
      <w:pPr>
        <w:ind w:left="1440"/>
      </w:pPr>
      <w:r>
        <w:t>The synthetic DNA of 378 single variants of Zn45 were obtained from Twist Biosciences</w:t>
      </w:r>
      <w:r w:rsidR="00C4250B">
        <w:rPr>
          <w:rFonts w:eastAsia="Arial" w:hint="eastAsia"/>
        </w:rPr>
        <w:t xml:space="preserve"> </w:t>
      </w:r>
      <w:r w:rsidR="00C4250B" w:rsidRPr="00C4250B">
        <w:rPr>
          <w:rFonts w:eastAsia="Arial" w:hint="eastAsia"/>
          <w:color w:val="EE0000"/>
        </w:rPr>
        <w:t xml:space="preserve">and </w:t>
      </w:r>
      <w:r w:rsidR="00C4250B" w:rsidRPr="00C4250B">
        <w:rPr>
          <w:rFonts w:eastAsia="Arial"/>
          <w:color w:val="EE0000"/>
        </w:rPr>
        <w:t>assembled from oligos pools using internally developed assembly workflow (IPDassembly)</w:t>
      </w:r>
      <w:r w:rsidRPr="00C4250B">
        <w:rPr>
          <w:color w:val="EE0000"/>
        </w:rPr>
        <w:t xml:space="preserve">. </w:t>
      </w:r>
      <w:r>
        <w:t xml:space="preserve">Individual protein variants were expressed and purified following the procedure described in section 3.2 but without the last HPLC purification. For the screen of activity, single variants are mixed with the </w:t>
      </w:r>
      <w:proofErr w:type="spellStart"/>
      <w:r>
        <w:t>sfGFP-mScarlet</w:t>
      </w:r>
      <w:proofErr w:type="spellEnd"/>
      <w:r>
        <w:t xml:space="preserve"> substrate of ZnO36 and ZnSO</w:t>
      </w:r>
      <w:r>
        <w:rPr>
          <w:vertAlign w:val="subscript"/>
        </w:rPr>
        <w:t>4</w:t>
      </w:r>
      <w:r>
        <w:t xml:space="preserve"> with final concentrations of 500 </w:t>
      </w:r>
      <w:proofErr w:type="spellStart"/>
      <w:r>
        <w:t>nM</w:t>
      </w:r>
      <w:proofErr w:type="spellEnd"/>
      <w:r>
        <w:t xml:space="preserve"> protease, 3 </w:t>
      </w:r>
      <w:proofErr w:type="spellStart"/>
      <w:r>
        <w:t>μM</w:t>
      </w:r>
      <w:proofErr w:type="spellEnd"/>
      <w:r>
        <w:t xml:space="preserve"> substrate and 5 </w:t>
      </w:r>
      <w:proofErr w:type="spellStart"/>
      <w:r>
        <w:t>μM</w:t>
      </w:r>
      <w:proofErr w:type="spellEnd"/>
      <w:r>
        <w:t xml:space="preserve"> Zn</w:t>
      </w:r>
      <w:r>
        <w:rPr>
          <w:vertAlign w:val="superscript"/>
        </w:rPr>
        <w:t>2+</w:t>
      </w:r>
      <w:r>
        <w:t xml:space="preserve">. The slopes of the linear regions of the progress curves are obtained as the activity of these single variants and compared to the </w:t>
      </w:r>
      <w:proofErr w:type="gramStart"/>
      <w:r>
        <w:t>wild-type</w:t>
      </w:r>
      <w:proofErr w:type="gramEnd"/>
      <w:r>
        <w:t xml:space="preserve"> to calculate the fold improvements. Variants with &gt; </w:t>
      </w:r>
      <w:proofErr w:type="gramStart"/>
      <w:r>
        <w:t>1.5 fold</w:t>
      </w:r>
      <w:proofErr w:type="gramEnd"/>
      <w:r>
        <w:t xml:space="preserve"> improvements were further purified with HPLC and normalized to confirm their activity at two substrate concentrations, 3 </w:t>
      </w:r>
      <w:proofErr w:type="spellStart"/>
      <w:r>
        <w:t>μM</w:t>
      </w:r>
      <w:proofErr w:type="spellEnd"/>
      <w:r>
        <w:t xml:space="preserve"> and 30 </w:t>
      </w:r>
      <w:proofErr w:type="spellStart"/>
      <w:r>
        <w:t>μM</w:t>
      </w:r>
      <w:proofErr w:type="spellEnd"/>
      <w:r>
        <w:t xml:space="preserve"> (Supplementary Figure 29a). The single mutations that lead to &gt; </w:t>
      </w:r>
      <w:proofErr w:type="gramStart"/>
      <w:r>
        <w:t>3 fold</w:t>
      </w:r>
      <w:proofErr w:type="gramEnd"/>
      <w:r>
        <w:t xml:space="preserve"> were recombined </w:t>
      </w:r>
      <w:r>
        <w:lastRenderedPageBreak/>
        <w:t>(Supplementary Figure 29b</w:t>
      </w:r>
      <w:proofErr w:type="gramStart"/>
      <w:r>
        <w:t>), and</w:t>
      </w:r>
      <w:proofErr w:type="gramEnd"/>
      <w:r>
        <w:t xml:space="preserve"> predicted by AF3. Out of 288 combinatorial variants, 148 variants passed AF3 thresholds of complex </w:t>
      </w:r>
      <w:proofErr w:type="spellStart"/>
      <w:r>
        <w:t>plddt</w:t>
      </w:r>
      <w:proofErr w:type="spellEnd"/>
      <w:r>
        <w:t xml:space="preserve"> &gt; 93 and </w:t>
      </w:r>
      <w:proofErr w:type="spellStart"/>
      <w:r>
        <w:t>ipae_min</w:t>
      </w:r>
      <w:proofErr w:type="spellEnd"/>
      <w:r>
        <w:t xml:space="preserve"> &lt; 1.5. For each residue position where beneficial mutations were discovered, kinetics were measured for the best single variant as described in section 3.9 and reported in Extended Data Fig. 8.</w:t>
      </w:r>
    </w:p>
    <w:p w14:paraId="4ED64F2E" w14:textId="77777777" w:rsidR="00782CCA" w:rsidRDefault="00782CCA">
      <w:pPr>
        <w:ind w:left="1440"/>
      </w:pPr>
    </w:p>
    <w:p w14:paraId="0EA86677" w14:textId="77777777" w:rsidR="00782CCA" w:rsidRPr="00760133" w:rsidRDefault="00000000">
      <w:pPr>
        <w:ind w:left="1440"/>
        <w:rPr>
          <w:color w:val="000000" w:themeColor="text1"/>
          <w:highlight w:val="white"/>
        </w:rPr>
      </w:pPr>
      <w:r>
        <w:t xml:space="preserve">The synthetic DNA of these 148 variants were obtained from IDT Biotechnology. Individual protein variants were expressed and purified following the procedure described in section 3.2 but without the last HPLC purification. For the screen of activity, combinatorial variants are mixed with the </w:t>
      </w:r>
      <w:proofErr w:type="spellStart"/>
      <w:r>
        <w:t>sfGFP-mScarlet</w:t>
      </w:r>
      <w:proofErr w:type="spellEnd"/>
      <w:r>
        <w:t xml:space="preserve"> substrate of ZnO36 and ZnSO</w:t>
      </w:r>
      <w:r>
        <w:rPr>
          <w:vertAlign w:val="subscript"/>
        </w:rPr>
        <w:t>4</w:t>
      </w:r>
      <w:r>
        <w:t xml:space="preserve"> with final concentrations of 50 </w:t>
      </w:r>
      <w:proofErr w:type="spellStart"/>
      <w:r>
        <w:t>nM</w:t>
      </w:r>
      <w:proofErr w:type="spellEnd"/>
      <w:r>
        <w:t xml:space="preserve"> protease, 3 </w:t>
      </w:r>
      <w:proofErr w:type="spellStart"/>
      <w:r>
        <w:t>μM</w:t>
      </w:r>
      <w:proofErr w:type="spellEnd"/>
      <w:r>
        <w:t xml:space="preserve"> substrate and 5 </w:t>
      </w:r>
      <w:proofErr w:type="spellStart"/>
      <w:r>
        <w:t>μM</w:t>
      </w:r>
      <w:proofErr w:type="spellEnd"/>
      <w:r>
        <w:t xml:space="preserve"> Zn</w:t>
      </w:r>
      <w:r>
        <w:rPr>
          <w:vertAlign w:val="superscript"/>
        </w:rPr>
        <w:t>2+</w:t>
      </w:r>
      <w:r>
        <w:t>.  The slopes of the linear regions of the progress curves are obtained as the activity of these variants. For three significantly improved variants other than Zn45_v2, kinetics were measured as described in section 3.9 and reported in Extended Data Fig. 9e.</w:t>
      </w:r>
    </w:p>
    <w:p w14:paraId="6D6F9308" w14:textId="77777777" w:rsidR="00782CCA" w:rsidRPr="00760133" w:rsidRDefault="00000000">
      <w:pPr>
        <w:pStyle w:val="Heading3"/>
        <w:numPr>
          <w:ilvl w:val="1"/>
          <w:numId w:val="2"/>
        </w:numPr>
        <w:rPr>
          <w:color w:val="000000" w:themeColor="text1"/>
        </w:rPr>
      </w:pPr>
      <w:bookmarkStart w:id="41" w:name="_Toc240190429"/>
      <w:r w:rsidRPr="00760133">
        <w:rPr>
          <w:color w:val="000000" w:themeColor="text1"/>
        </w:rPr>
        <w:t>Conditional activation of cytokine mimic by de novo protease</w:t>
      </w:r>
      <w:bookmarkEnd w:id="41"/>
    </w:p>
    <w:p w14:paraId="6C6895C3" w14:textId="77777777" w:rsidR="00782CCA" w:rsidRPr="00760133" w:rsidRDefault="00782CCA">
      <w:pPr>
        <w:shd w:val="clear" w:color="auto" w:fill="FFFFFF"/>
        <w:ind w:left="1440"/>
        <w:rPr>
          <w:rFonts w:ascii="Calibri" w:eastAsia="Calibri" w:hAnsi="Calibri" w:cs="Calibri"/>
          <w:b/>
          <w:bCs/>
          <w:color w:val="000000" w:themeColor="text1"/>
        </w:rPr>
      </w:pPr>
    </w:p>
    <w:p w14:paraId="03463D6C" w14:textId="77777777" w:rsidR="00782CCA" w:rsidRPr="00760133" w:rsidRDefault="00000000">
      <w:pPr>
        <w:shd w:val="clear" w:color="auto" w:fill="FFFFFF"/>
        <w:ind w:left="2880" w:hanging="1440"/>
        <w:rPr>
          <w:color w:val="000000" w:themeColor="text1"/>
        </w:rPr>
      </w:pPr>
      <w:r w:rsidRPr="00760133">
        <w:rPr>
          <w:color w:val="000000" w:themeColor="text1"/>
        </w:rPr>
        <w:t xml:space="preserve">To activate Neo2-M-Z, we added Zn45_v2 at 150 </w:t>
      </w:r>
      <w:proofErr w:type="spellStart"/>
      <w:r w:rsidRPr="00760133">
        <w:rPr>
          <w:color w:val="000000" w:themeColor="text1"/>
        </w:rPr>
        <w:t>nM</w:t>
      </w:r>
      <w:proofErr w:type="spellEnd"/>
      <w:r w:rsidRPr="00760133">
        <w:rPr>
          <w:color w:val="000000" w:themeColor="text1"/>
        </w:rPr>
        <w:t xml:space="preserve">, Zn45_v2 KO at 150 </w:t>
      </w:r>
      <w:proofErr w:type="spellStart"/>
      <w:r w:rsidRPr="00760133">
        <w:rPr>
          <w:color w:val="000000" w:themeColor="text1"/>
        </w:rPr>
        <w:t>nM</w:t>
      </w:r>
      <w:proofErr w:type="spellEnd"/>
      <w:r w:rsidRPr="00760133">
        <w:rPr>
          <w:color w:val="000000" w:themeColor="text1"/>
        </w:rPr>
        <w:t xml:space="preserve">, or </w:t>
      </w:r>
    </w:p>
    <w:p w14:paraId="38AF1B25" w14:textId="77777777" w:rsidR="00782CCA" w:rsidRPr="00760133" w:rsidRDefault="00000000">
      <w:pPr>
        <w:shd w:val="clear" w:color="auto" w:fill="FFFFFF"/>
        <w:ind w:left="2880" w:hanging="1440"/>
        <w:rPr>
          <w:color w:val="000000" w:themeColor="text1"/>
        </w:rPr>
      </w:pPr>
      <w:r w:rsidRPr="00760133">
        <w:rPr>
          <w:color w:val="000000" w:themeColor="text1"/>
        </w:rPr>
        <w:t xml:space="preserve">Zn45 at 1.5 </w:t>
      </w:r>
      <w:proofErr w:type="spellStart"/>
      <w:r w:rsidRPr="00760133">
        <w:rPr>
          <w:color w:val="000000" w:themeColor="text1"/>
        </w:rPr>
        <w:t>μM</w:t>
      </w:r>
      <w:proofErr w:type="spellEnd"/>
      <w:r w:rsidRPr="00760133">
        <w:rPr>
          <w:color w:val="000000" w:themeColor="text1"/>
        </w:rPr>
        <w:t xml:space="preserve"> to 10 </w:t>
      </w:r>
      <w:proofErr w:type="spellStart"/>
      <w:r w:rsidRPr="00760133">
        <w:rPr>
          <w:color w:val="000000" w:themeColor="text1"/>
        </w:rPr>
        <w:t>μM</w:t>
      </w:r>
      <w:proofErr w:type="spellEnd"/>
      <w:r w:rsidRPr="00760133">
        <w:rPr>
          <w:color w:val="000000" w:themeColor="text1"/>
        </w:rPr>
        <w:t xml:space="preserve"> Neo2-M-Z in 40 mM HEPES, 50 mM NaCl, 5 </w:t>
      </w:r>
      <w:proofErr w:type="spellStart"/>
      <w:r w:rsidRPr="00760133">
        <w:rPr>
          <w:color w:val="000000" w:themeColor="text1"/>
        </w:rPr>
        <w:t>μM</w:t>
      </w:r>
      <w:proofErr w:type="spellEnd"/>
      <w:r w:rsidRPr="00760133">
        <w:rPr>
          <w:color w:val="000000" w:themeColor="text1"/>
        </w:rPr>
        <w:t xml:space="preserve"> </w:t>
      </w:r>
    </w:p>
    <w:p w14:paraId="30B13C27" w14:textId="77777777" w:rsidR="00782CCA" w:rsidRPr="00760133" w:rsidRDefault="00000000">
      <w:pPr>
        <w:shd w:val="clear" w:color="auto" w:fill="FFFFFF"/>
        <w:ind w:left="2880" w:hanging="1440"/>
        <w:rPr>
          <w:color w:val="000000" w:themeColor="text1"/>
        </w:rPr>
      </w:pPr>
      <w:r w:rsidRPr="00760133">
        <w:rPr>
          <w:color w:val="000000" w:themeColor="text1"/>
        </w:rPr>
        <w:t xml:space="preserve">ZnSO4 and incubated the mixture at 37 ˚C for 2 h. </w:t>
      </w:r>
    </w:p>
    <w:p w14:paraId="1A5D6941" w14:textId="77777777" w:rsidR="00782CCA" w:rsidRPr="00760133" w:rsidRDefault="00782CCA">
      <w:pPr>
        <w:shd w:val="clear" w:color="auto" w:fill="FFFFFF"/>
        <w:ind w:left="2880" w:hanging="1440"/>
        <w:rPr>
          <w:color w:val="000000" w:themeColor="text1"/>
        </w:rPr>
      </w:pPr>
    </w:p>
    <w:p w14:paraId="0C9BA83A" w14:textId="77777777" w:rsidR="00782CCA" w:rsidRPr="00760133" w:rsidRDefault="00000000">
      <w:pPr>
        <w:shd w:val="clear" w:color="auto" w:fill="FFFFFF"/>
        <w:ind w:left="2880" w:hanging="1440"/>
        <w:rPr>
          <w:color w:val="000000" w:themeColor="text1"/>
        </w:rPr>
      </w:pPr>
      <w:r w:rsidRPr="00760133">
        <w:rPr>
          <w:color w:val="000000" w:themeColor="text1"/>
        </w:rPr>
        <w:t>For the MMP2 control, pro-MMP2 (Sino Biological, Cat. No. 10082-HNAH) was</w:t>
      </w:r>
    </w:p>
    <w:p w14:paraId="4A9162BB" w14:textId="77777777" w:rsidR="00782CCA" w:rsidRPr="00760133" w:rsidRDefault="00000000">
      <w:pPr>
        <w:shd w:val="clear" w:color="auto" w:fill="FFFFFF"/>
        <w:ind w:left="2880" w:hanging="1440"/>
        <w:rPr>
          <w:color w:val="000000" w:themeColor="text1"/>
        </w:rPr>
      </w:pPr>
      <w:r w:rsidRPr="00760133">
        <w:rPr>
          <w:color w:val="000000" w:themeColor="text1"/>
        </w:rPr>
        <w:t xml:space="preserve">activated with 4-Aminophenylmercuric acetate (APMA, </w:t>
      </w:r>
      <w:proofErr w:type="spellStart"/>
      <w:r w:rsidRPr="00760133">
        <w:rPr>
          <w:color w:val="000000" w:themeColor="text1"/>
        </w:rPr>
        <w:t>MedChemExpress</w:t>
      </w:r>
      <w:proofErr w:type="spellEnd"/>
      <w:r w:rsidRPr="00760133">
        <w:rPr>
          <w:color w:val="000000" w:themeColor="text1"/>
        </w:rPr>
        <w:t>, Cat.</w:t>
      </w:r>
    </w:p>
    <w:p w14:paraId="46857979" w14:textId="77777777" w:rsidR="00782CCA" w:rsidRPr="00760133" w:rsidRDefault="00000000">
      <w:pPr>
        <w:shd w:val="clear" w:color="auto" w:fill="FFFFFF"/>
        <w:ind w:left="2880" w:hanging="1440"/>
        <w:rPr>
          <w:color w:val="000000" w:themeColor="text1"/>
        </w:rPr>
      </w:pPr>
      <w:r w:rsidRPr="00760133">
        <w:rPr>
          <w:color w:val="000000" w:themeColor="text1"/>
        </w:rPr>
        <w:t>No. HY-148905) in MMP2 activation buffer containing 50 mM Tris, 10 mM CaCl2,</w:t>
      </w:r>
    </w:p>
    <w:p w14:paraId="0991F31F" w14:textId="77777777" w:rsidR="00782CCA" w:rsidRPr="00760133" w:rsidRDefault="00000000">
      <w:pPr>
        <w:shd w:val="clear" w:color="auto" w:fill="FFFFFF"/>
        <w:ind w:left="2880" w:hanging="1440"/>
        <w:rPr>
          <w:color w:val="000000" w:themeColor="text1"/>
        </w:rPr>
      </w:pPr>
      <w:r w:rsidRPr="00760133">
        <w:rPr>
          <w:color w:val="000000" w:themeColor="text1"/>
        </w:rPr>
        <w:t>150 mM NaCl, and 0.05% (w/v) Brij-</w:t>
      </w:r>
      <w:proofErr w:type="gramStart"/>
      <w:r w:rsidRPr="00760133">
        <w:rPr>
          <w:color w:val="000000" w:themeColor="text1"/>
        </w:rPr>
        <w:t>35  for</w:t>
      </w:r>
      <w:proofErr w:type="gramEnd"/>
      <w:r w:rsidRPr="00760133">
        <w:rPr>
          <w:color w:val="000000" w:themeColor="text1"/>
        </w:rPr>
        <w:t xml:space="preserve"> 1 h at 37 °C. After activation, 150 </w:t>
      </w:r>
      <w:proofErr w:type="spellStart"/>
      <w:r w:rsidRPr="00760133">
        <w:rPr>
          <w:color w:val="000000" w:themeColor="text1"/>
        </w:rPr>
        <w:t>nM</w:t>
      </w:r>
      <w:proofErr w:type="spellEnd"/>
    </w:p>
    <w:p w14:paraId="3F28AFC6" w14:textId="77777777" w:rsidR="00782CCA" w:rsidRPr="00760133" w:rsidRDefault="00000000">
      <w:pPr>
        <w:shd w:val="clear" w:color="auto" w:fill="FFFFFF"/>
        <w:ind w:left="2880" w:hanging="1440"/>
        <w:rPr>
          <w:color w:val="000000" w:themeColor="text1"/>
        </w:rPr>
      </w:pPr>
      <w:r w:rsidRPr="00760133">
        <w:rPr>
          <w:color w:val="000000" w:themeColor="text1"/>
        </w:rPr>
        <w:t xml:space="preserve">MMP2 was incubated with 10 </w:t>
      </w:r>
      <w:proofErr w:type="spellStart"/>
      <w:r w:rsidRPr="00760133">
        <w:rPr>
          <w:color w:val="000000" w:themeColor="text1"/>
        </w:rPr>
        <w:t>μM</w:t>
      </w:r>
      <w:proofErr w:type="spellEnd"/>
      <w:r w:rsidRPr="00760133">
        <w:rPr>
          <w:color w:val="000000" w:themeColor="text1"/>
        </w:rPr>
        <w:t xml:space="preserve"> Neo2-M-Z in the same buffer for 2 h at 37 °C.</w:t>
      </w:r>
    </w:p>
    <w:p w14:paraId="16EC0BA9" w14:textId="77777777" w:rsidR="00782CCA" w:rsidRPr="00760133" w:rsidRDefault="00782CCA">
      <w:pPr>
        <w:shd w:val="clear" w:color="auto" w:fill="FFFFFF"/>
        <w:ind w:left="2880" w:hanging="1440"/>
        <w:rPr>
          <w:rFonts w:ascii="Calibri" w:eastAsia="Calibri" w:hAnsi="Calibri" w:cs="Calibri"/>
          <w:color w:val="000000" w:themeColor="text1"/>
        </w:rPr>
      </w:pPr>
    </w:p>
    <w:p w14:paraId="788805DE" w14:textId="77777777" w:rsidR="00782CCA" w:rsidRPr="00760133" w:rsidRDefault="00000000">
      <w:pPr>
        <w:shd w:val="clear" w:color="auto" w:fill="FFFFFF"/>
        <w:ind w:left="2880" w:hanging="1440"/>
        <w:rPr>
          <w:color w:val="000000" w:themeColor="text1"/>
        </w:rPr>
      </w:pPr>
      <w:r w:rsidRPr="00760133">
        <w:rPr>
          <w:color w:val="000000" w:themeColor="text1"/>
        </w:rPr>
        <w:t>Following protease treatment, the reaction mixtures were added directly to</w:t>
      </w:r>
    </w:p>
    <w:p w14:paraId="15560DB0" w14:textId="77777777" w:rsidR="00782CCA" w:rsidRPr="00760133" w:rsidRDefault="00000000">
      <w:pPr>
        <w:shd w:val="clear" w:color="auto" w:fill="FFFFFF"/>
        <w:ind w:left="2880" w:hanging="1440"/>
        <w:rPr>
          <w:color w:val="000000" w:themeColor="text1"/>
        </w:rPr>
      </w:pPr>
      <w:r w:rsidRPr="00760133">
        <w:rPr>
          <w:color w:val="000000" w:themeColor="text1"/>
        </w:rPr>
        <w:t>HEK-Blue IL-2 cells (</w:t>
      </w:r>
      <w:proofErr w:type="spellStart"/>
      <w:r w:rsidRPr="00760133">
        <w:rPr>
          <w:color w:val="000000" w:themeColor="text1"/>
          <w:highlight w:val="white"/>
        </w:rPr>
        <w:t>InvivoGen</w:t>
      </w:r>
      <w:proofErr w:type="spellEnd"/>
      <w:r w:rsidRPr="00760133">
        <w:rPr>
          <w:color w:val="000000" w:themeColor="text1"/>
          <w:highlight w:val="white"/>
        </w:rPr>
        <w:t xml:space="preserve"> hkb-il2-2)</w:t>
      </w:r>
      <w:r w:rsidRPr="00760133">
        <w:rPr>
          <w:color w:val="000000" w:themeColor="text1"/>
        </w:rPr>
        <w:t xml:space="preserve"> for the activation assay according to</w:t>
      </w:r>
    </w:p>
    <w:p w14:paraId="2157CBF7" w14:textId="77777777" w:rsidR="00782CCA" w:rsidRPr="00760133" w:rsidRDefault="00000000">
      <w:pPr>
        <w:shd w:val="clear" w:color="auto" w:fill="FFFFFF"/>
        <w:ind w:left="2880" w:hanging="1440"/>
        <w:rPr>
          <w:rFonts w:ascii="Calibri" w:eastAsia="Calibri" w:hAnsi="Calibri" w:cs="Calibri"/>
          <w:color w:val="000000" w:themeColor="text1"/>
        </w:rPr>
      </w:pPr>
      <w:r w:rsidRPr="00760133">
        <w:rPr>
          <w:color w:val="000000" w:themeColor="text1"/>
        </w:rPr>
        <w:t>the manufacturer’s instructions.</w:t>
      </w:r>
    </w:p>
    <w:p w14:paraId="403890F5" w14:textId="77777777" w:rsidR="00782CCA" w:rsidRPr="00760133" w:rsidRDefault="00782CCA">
      <w:pPr>
        <w:ind w:left="1440"/>
        <w:rPr>
          <w:color w:val="000000" w:themeColor="text1"/>
        </w:rPr>
      </w:pPr>
    </w:p>
    <w:p w14:paraId="551DD2C1" w14:textId="77777777" w:rsidR="00782CCA" w:rsidRPr="00760133" w:rsidRDefault="00000000">
      <w:pPr>
        <w:pStyle w:val="Heading3"/>
        <w:keepNext w:val="0"/>
        <w:keepLines w:val="0"/>
        <w:numPr>
          <w:ilvl w:val="1"/>
          <w:numId w:val="2"/>
        </w:numPr>
        <w:rPr>
          <w:color w:val="000000" w:themeColor="text1"/>
        </w:rPr>
      </w:pPr>
      <w:bookmarkStart w:id="42" w:name="_Toc240190430"/>
      <w:r w:rsidRPr="00760133">
        <w:rPr>
          <w:color w:val="000000" w:themeColor="text1"/>
        </w:rPr>
        <w:t>EGFR antagonist assay</w:t>
      </w:r>
      <w:bookmarkEnd w:id="42"/>
    </w:p>
    <w:p w14:paraId="742B2873" w14:textId="77777777" w:rsidR="00782CCA" w:rsidRPr="00760133" w:rsidRDefault="00000000">
      <w:pPr>
        <w:spacing w:before="220" w:after="160"/>
        <w:ind w:left="1440"/>
        <w:rPr>
          <w:color w:val="000000" w:themeColor="text1"/>
          <w:sz w:val="21"/>
          <w:szCs w:val="21"/>
        </w:rPr>
      </w:pPr>
      <w:r w:rsidRPr="00760133">
        <w:rPr>
          <w:color w:val="000000" w:themeColor="text1"/>
          <w:sz w:val="21"/>
          <w:szCs w:val="21"/>
        </w:rPr>
        <w:t xml:space="preserve">For de novo proteases, the enzyme was added to 10 </w:t>
      </w:r>
      <w:proofErr w:type="spellStart"/>
      <w:r w:rsidRPr="00760133">
        <w:rPr>
          <w:color w:val="000000" w:themeColor="text1"/>
          <w:sz w:val="21"/>
          <w:szCs w:val="21"/>
        </w:rPr>
        <w:t>μM</w:t>
      </w:r>
      <w:proofErr w:type="spellEnd"/>
      <w:r w:rsidRPr="00760133">
        <w:rPr>
          <w:color w:val="000000" w:themeColor="text1"/>
          <w:sz w:val="21"/>
          <w:szCs w:val="21"/>
        </w:rPr>
        <w:t xml:space="preserve"> of </w:t>
      </w:r>
      <w:proofErr w:type="spellStart"/>
      <w:r w:rsidRPr="00760133">
        <w:rPr>
          <w:color w:val="000000" w:themeColor="text1"/>
          <w:sz w:val="21"/>
          <w:szCs w:val="21"/>
        </w:rPr>
        <w:t>miniprotein</w:t>
      </w:r>
      <w:proofErr w:type="spellEnd"/>
      <w:r w:rsidRPr="00760133">
        <w:rPr>
          <w:color w:val="000000" w:themeColor="text1"/>
          <w:sz w:val="21"/>
          <w:szCs w:val="21"/>
        </w:rPr>
        <w:t xml:space="preserve"> binder to reach a final concentration of 3000 </w:t>
      </w:r>
      <w:proofErr w:type="spellStart"/>
      <w:r w:rsidRPr="00760133">
        <w:rPr>
          <w:color w:val="000000" w:themeColor="text1"/>
          <w:sz w:val="21"/>
          <w:szCs w:val="21"/>
        </w:rPr>
        <w:t>nM</w:t>
      </w:r>
      <w:proofErr w:type="spellEnd"/>
      <w:r w:rsidRPr="00760133">
        <w:rPr>
          <w:color w:val="000000" w:themeColor="text1"/>
          <w:sz w:val="21"/>
          <w:szCs w:val="21"/>
        </w:rPr>
        <w:t xml:space="preserve"> Zn45, 3000 </w:t>
      </w:r>
      <w:proofErr w:type="spellStart"/>
      <w:r w:rsidRPr="00760133">
        <w:rPr>
          <w:color w:val="000000" w:themeColor="text1"/>
          <w:sz w:val="21"/>
          <w:szCs w:val="21"/>
        </w:rPr>
        <w:t>nM</w:t>
      </w:r>
      <w:proofErr w:type="spellEnd"/>
      <w:r w:rsidRPr="00760133">
        <w:rPr>
          <w:color w:val="000000" w:themeColor="text1"/>
          <w:sz w:val="21"/>
          <w:szCs w:val="21"/>
        </w:rPr>
        <w:t xml:space="preserve"> Zn45 KO, 300 </w:t>
      </w:r>
      <w:proofErr w:type="spellStart"/>
      <w:r w:rsidRPr="00760133">
        <w:rPr>
          <w:color w:val="000000" w:themeColor="text1"/>
          <w:sz w:val="21"/>
          <w:szCs w:val="21"/>
        </w:rPr>
        <w:t>nM</w:t>
      </w:r>
      <w:proofErr w:type="spellEnd"/>
      <w:r w:rsidRPr="00760133">
        <w:rPr>
          <w:color w:val="000000" w:themeColor="text1"/>
          <w:sz w:val="21"/>
          <w:szCs w:val="21"/>
        </w:rPr>
        <w:t xml:space="preserve"> Zn45_v2 and 300 </w:t>
      </w:r>
      <w:proofErr w:type="spellStart"/>
      <w:r w:rsidRPr="00760133">
        <w:rPr>
          <w:color w:val="000000" w:themeColor="text1"/>
          <w:sz w:val="21"/>
          <w:szCs w:val="21"/>
        </w:rPr>
        <w:t>nM</w:t>
      </w:r>
      <w:proofErr w:type="spellEnd"/>
      <w:r w:rsidRPr="00760133">
        <w:rPr>
          <w:color w:val="000000" w:themeColor="text1"/>
          <w:sz w:val="21"/>
          <w:szCs w:val="21"/>
        </w:rPr>
        <w:t xml:space="preserve"> Zn45_v2 KO. The cleavage was carried out in 50 mM NaCl, 40 mM </w:t>
      </w:r>
      <w:proofErr w:type="spellStart"/>
      <w:r w:rsidRPr="00760133">
        <w:rPr>
          <w:color w:val="000000" w:themeColor="text1"/>
          <w:sz w:val="21"/>
          <w:szCs w:val="21"/>
        </w:rPr>
        <w:t>Hepes</w:t>
      </w:r>
      <w:proofErr w:type="spellEnd"/>
      <w:r w:rsidRPr="00760133">
        <w:rPr>
          <w:color w:val="000000" w:themeColor="text1"/>
          <w:sz w:val="21"/>
          <w:szCs w:val="21"/>
        </w:rPr>
        <w:t xml:space="preserve">, 5 </w:t>
      </w:r>
      <w:proofErr w:type="spellStart"/>
      <w:r w:rsidRPr="00760133">
        <w:rPr>
          <w:color w:val="000000" w:themeColor="text1"/>
          <w:sz w:val="21"/>
          <w:szCs w:val="21"/>
        </w:rPr>
        <w:t>uM</w:t>
      </w:r>
      <w:proofErr w:type="spellEnd"/>
      <w:r w:rsidRPr="00760133">
        <w:rPr>
          <w:color w:val="000000" w:themeColor="text1"/>
          <w:sz w:val="21"/>
          <w:szCs w:val="21"/>
        </w:rPr>
        <w:t xml:space="preserve"> ZnCl</w:t>
      </w:r>
      <w:r w:rsidRPr="00760133">
        <w:rPr>
          <w:color w:val="000000" w:themeColor="text1"/>
          <w:sz w:val="21"/>
          <w:szCs w:val="21"/>
          <w:vertAlign w:val="subscript"/>
        </w:rPr>
        <w:t>2</w:t>
      </w:r>
      <w:r w:rsidRPr="00760133">
        <w:rPr>
          <w:color w:val="000000" w:themeColor="text1"/>
          <w:sz w:val="21"/>
          <w:szCs w:val="21"/>
        </w:rPr>
        <w:t>, pH 8, at 37 °C for 2h.</w:t>
      </w:r>
    </w:p>
    <w:p w14:paraId="36BBCB06" w14:textId="77777777" w:rsidR="00782CCA" w:rsidRPr="00760133" w:rsidRDefault="00000000">
      <w:pPr>
        <w:spacing w:before="220" w:after="160"/>
        <w:ind w:left="1440"/>
        <w:rPr>
          <w:color w:val="000000" w:themeColor="text1"/>
          <w:sz w:val="21"/>
          <w:szCs w:val="21"/>
        </w:rPr>
      </w:pPr>
      <w:r w:rsidRPr="00760133">
        <w:rPr>
          <w:color w:val="000000" w:themeColor="text1"/>
          <w:sz w:val="21"/>
          <w:szCs w:val="21"/>
        </w:rPr>
        <w:t xml:space="preserve">For MMP2, cleavage of the mask from the </w:t>
      </w:r>
      <w:proofErr w:type="spellStart"/>
      <w:r w:rsidRPr="00760133">
        <w:rPr>
          <w:color w:val="000000" w:themeColor="text1"/>
          <w:sz w:val="21"/>
          <w:szCs w:val="21"/>
        </w:rPr>
        <w:t>miniprotein</w:t>
      </w:r>
      <w:proofErr w:type="spellEnd"/>
      <w:r w:rsidRPr="00760133">
        <w:rPr>
          <w:color w:val="000000" w:themeColor="text1"/>
          <w:sz w:val="21"/>
          <w:szCs w:val="21"/>
        </w:rPr>
        <w:t xml:space="preserve"> binder was carried out in vitro using pro-MMP2 (10082-HNAH, Recombinant Human MMP2 Protein, HPLC-verified, Sino Biological, Beijing, China). The enzyme at 1.2 mM was first activated with 2.5 mM of 4-Aminophenylmercuric acetate (APMA, Sigma Aldrich) in TTC buffer (Tris-</w:t>
      </w:r>
      <w:r w:rsidRPr="00760133">
        <w:rPr>
          <w:color w:val="000000" w:themeColor="text1"/>
          <w:sz w:val="21"/>
          <w:szCs w:val="21"/>
        </w:rPr>
        <w:lastRenderedPageBreak/>
        <w:t>triton-calcium: 50 mM Tris-HCl pH 7.5, 1 mM CaCl</w:t>
      </w:r>
      <w:r w:rsidRPr="00760133">
        <w:rPr>
          <w:color w:val="000000" w:themeColor="text1"/>
          <w:sz w:val="21"/>
          <w:szCs w:val="21"/>
          <w:vertAlign w:val="subscript"/>
        </w:rPr>
        <w:t>2</w:t>
      </w:r>
      <w:r w:rsidRPr="00760133">
        <w:rPr>
          <w:color w:val="000000" w:themeColor="text1"/>
          <w:sz w:val="21"/>
          <w:szCs w:val="21"/>
        </w:rPr>
        <w:t xml:space="preserve">, 0.05% Triton X-100) for 2h at 37 °C. After activation, the enzyme was added to 10 </w:t>
      </w:r>
      <w:proofErr w:type="spellStart"/>
      <w:r w:rsidRPr="00760133">
        <w:rPr>
          <w:color w:val="000000" w:themeColor="text1"/>
          <w:sz w:val="21"/>
          <w:szCs w:val="21"/>
        </w:rPr>
        <w:t>μM</w:t>
      </w:r>
      <w:proofErr w:type="spellEnd"/>
      <w:r w:rsidRPr="00760133">
        <w:rPr>
          <w:color w:val="000000" w:themeColor="text1"/>
          <w:sz w:val="21"/>
          <w:szCs w:val="21"/>
        </w:rPr>
        <w:t xml:space="preserve"> of </w:t>
      </w:r>
      <w:proofErr w:type="spellStart"/>
      <w:r w:rsidRPr="00760133">
        <w:rPr>
          <w:color w:val="000000" w:themeColor="text1"/>
          <w:sz w:val="21"/>
          <w:szCs w:val="21"/>
        </w:rPr>
        <w:t>miniprotein</w:t>
      </w:r>
      <w:proofErr w:type="spellEnd"/>
      <w:r w:rsidRPr="00760133">
        <w:rPr>
          <w:color w:val="000000" w:themeColor="text1"/>
          <w:sz w:val="21"/>
          <w:szCs w:val="21"/>
        </w:rPr>
        <w:t xml:space="preserve"> binder to reach a final concentration of 160 </w:t>
      </w:r>
      <w:proofErr w:type="spellStart"/>
      <w:r w:rsidRPr="00760133">
        <w:rPr>
          <w:color w:val="000000" w:themeColor="text1"/>
          <w:sz w:val="21"/>
          <w:szCs w:val="21"/>
        </w:rPr>
        <w:t>nM.</w:t>
      </w:r>
      <w:proofErr w:type="spellEnd"/>
      <w:r w:rsidRPr="00760133">
        <w:rPr>
          <w:color w:val="000000" w:themeColor="text1"/>
          <w:sz w:val="21"/>
          <w:szCs w:val="21"/>
        </w:rPr>
        <w:t xml:space="preserve"> The cleavage was carried out in TTC buffer at 37 °C for 2h.</w:t>
      </w:r>
    </w:p>
    <w:p w14:paraId="5D6879C6" w14:textId="77777777" w:rsidR="00782CCA" w:rsidRPr="00760133" w:rsidRDefault="00000000">
      <w:pPr>
        <w:spacing w:before="220" w:after="160"/>
        <w:ind w:left="720" w:firstLine="720"/>
        <w:rPr>
          <w:b/>
          <w:bCs/>
          <w:color w:val="000000" w:themeColor="text1"/>
        </w:rPr>
      </w:pPr>
      <w:r w:rsidRPr="00760133">
        <w:rPr>
          <w:color w:val="000000" w:themeColor="text1"/>
          <w:sz w:val="21"/>
          <w:szCs w:val="21"/>
        </w:rPr>
        <w:t>The cleavage percentage was assessed by LC-TOF MS.</w:t>
      </w:r>
    </w:p>
    <w:p w14:paraId="0C147D8B" w14:textId="77777777" w:rsidR="00782CCA" w:rsidRPr="00760133" w:rsidRDefault="00000000">
      <w:pPr>
        <w:spacing w:before="220" w:after="160"/>
        <w:ind w:left="1440"/>
        <w:rPr>
          <w:color w:val="000000" w:themeColor="text1"/>
          <w:sz w:val="21"/>
          <w:szCs w:val="21"/>
        </w:rPr>
      </w:pPr>
      <w:r w:rsidRPr="00760133">
        <w:rPr>
          <w:color w:val="000000" w:themeColor="text1"/>
          <w:sz w:val="21"/>
          <w:szCs w:val="21"/>
        </w:rPr>
        <w:t xml:space="preserve">U-87 cells expressing EGFR were seeded in 12-well plates until confluency was reached. After that, supplemented DMEM medium was aspirated, and cells were washed twice with PBS. Then, DMEM serum-free medium was added, and U-87 cells were serum-starved for 48 h. Following the incubation period, the starvation medium was aspirated, and cells were treated with 700 </w:t>
      </w:r>
      <w:proofErr w:type="spellStart"/>
      <w:r w:rsidRPr="00760133">
        <w:rPr>
          <w:color w:val="000000" w:themeColor="text1"/>
          <w:sz w:val="21"/>
          <w:szCs w:val="21"/>
        </w:rPr>
        <w:t>nM</w:t>
      </w:r>
      <w:proofErr w:type="spellEnd"/>
      <w:r w:rsidRPr="00760133">
        <w:rPr>
          <w:color w:val="000000" w:themeColor="text1"/>
          <w:sz w:val="21"/>
          <w:szCs w:val="21"/>
        </w:rPr>
        <w:t xml:space="preserve"> of the corresponding </w:t>
      </w:r>
      <w:proofErr w:type="spellStart"/>
      <w:r w:rsidRPr="00760133">
        <w:rPr>
          <w:color w:val="000000" w:themeColor="text1"/>
          <w:sz w:val="21"/>
          <w:szCs w:val="21"/>
        </w:rPr>
        <w:t>miniprotein</w:t>
      </w:r>
      <w:proofErr w:type="spellEnd"/>
      <w:r w:rsidRPr="00760133">
        <w:rPr>
          <w:color w:val="000000" w:themeColor="text1"/>
          <w:sz w:val="21"/>
          <w:szCs w:val="21"/>
        </w:rPr>
        <w:t xml:space="preserve"> binder for 1 h at 37°C, 5% CO</w:t>
      </w:r>
      <w:r w:rsidRPr="00760133">
        <w:rPr>
          <w:color w:val="000000" w:themeColor="text1"/>
          <w:sz w:val="21"/>
          <w:szCs w:val="21"/>
          <w:vertAlign w:val="subscript"/>
        </w:rPr>
        <w:t>2</w:t>
      </w:r>
      <w:r w:rsidRPr="00760133">
        <w:rPr>
          <w:color w:val="000000" w:themeColor="text1"/>
          <w:sz w:val="21"/>
          <w:szCs w:val="21"/>
        </w:rPr>
        <w:t xml:space="preserve">. Right after this, cells were stimulated with EGF 1 </w:t>
      </w:r>
      <w:proofErr w:type="spellStart"/>
      <w:r w:rsidRPr="00760133">
        <w:rPr>
          <w:color w:val="000000" w:themeColor="text1"/>
          <w:sz w:val="21"/>
          <w:szCs w:val="21"/>
        </w:rPr>
        <w:t>nM</w:t>
      </w:r>
      <w:proofErr w:type="spellEnd"/>
      <w:r w:rsidRPr="00760133">
        <w:rPr>
          <w:color w:val="000000" w:themeColor="text1"/>
          <w:sz w:val="21"/>
          <w:szCs w:val="21"/>
        </w:rPr>
        <w:t xml:space="preserve"> (PHG0315, Gibco) for 15 min at 37°C, 5% CO</w:t>
      </w:r>
      <w:r w:rsidRPr="00760133">
        <w:rPr>
          <w:color w:val="000000" w:themeColor="text1"/>
          <w:sz w:val="21"/>
          <w:szCs w:val="21"/>
          <w:vertAlign w:val="subscript"/>
        </w:rPr>
        <w:t>2</w:t>
      </w:r>
      <w:r w:rsidRPr="00760133">
        <w:rPr>
          <w:color w:val="000000" w:themeColor="text1"/>
          <w:sz w:val="21"/>
          <w:szCs w:val="21"/>
        </w:rPr>
        <w:t>. Afterwards, the medium was aspirated, and cells were washed once with cold PBS before the lysis treatment. For total protein isolation, U-87 cells were lysed using Pierce™ RIPA buffer (</w:t>
      </w:r>
      <w:proofErr w:type="spellStart"/>
      <w:r w:rsidRPr="00760133">
        <w:rPr>
          <w:color w:val="000000" w:themeColor="text1"/>
          <w:sz w:val="21"/>
          <w:szCs w:val="21"/>
        </w:rPr>
        <w:t>ThermoFisher</w:t>
      </w:r>
      <w:proofErr w:type="spellEnd"/>
      <w:r w:rsidRPr="00760133">
        <w:rPr>
          <w:color w:val="000000" w:themeColor="text1"/>
          <w:sz w:val="21"/>
          <w:szCs w:val="21"/>
        </w:rPr>
        <w:t xml:space="preserve"> Scientific, Rockford, IL, USA) supplemented with 7X </w:t>
      </w:r>
      <w:proofErr w:type="spellStart"/>
      <w:r w:rsidRPr="00760133">
        <w:rPr>
          <w:color w:val="000000" w:themeColor="text1"/>
          <w:sz w:val="21"/>
          <w:szCs w:val="21"/>
        </w:rPr>
        <w:t>cOmplete</w:t>
      </w:r>
      <w:proofErr w:type="spellEnd"/>
      <w:r w:rsidRPr="00760133">
        <w:rPr>
          <w:color w:val="000000" w:themeColor="text1"/>
          <w:sz w:val="21"/>
          <w:szCs w:val="21"/>
        </w:rPr>
        <w:t xml:space="preserve"> Mini-EDTA free serine/ cysteine protease inhibitor cocktail (Roche Diagnostics GmbH, Mannheim, Germany). All cell-lysate supernatants were collected in microcentrifuge tubes and quantified using the Pierce ™ BCA Protein Assay kit (</w:t>
      </w:r>
      <w:proofErr w:type="spellStart"/>
      <w:r w:rsidRPr="00760133">
        <w:rPr>
          <w:color w:val="000000" w:themeColor="text1"/>
          <w:sz w:val="21"/>
          <w:szCs w:val="21"/>
        </w:rPr>
        <w:t>ThermoScientific</w:t>
      </w:r>
      <w:proofErr w:type="spellEnd"/>
      <w:r w:rsidRPr="00760133">
        <w:rPr>
          <w:color w:val="000000" w:themeColor="text1"/>
          <w:sz w:val="21"/>
          <w:szCs w:val="21"/>
        </w:rPr>
        <w:t>). After this, 4X Laemmli sample buffer (Bio-Rad), supplemented with 10% β-</w:t>
      </w:r>
      <w:proofErr w:type="spellStart"/>
      <w:r w:rsidRPr="00760133">
        <w:rPr>
          <w:color w:val="000000" w:themeColor="text1"/>
          <w:sz w:val="21"/>
          <w:szCs w:val="21"/>
        </w:rPr>
        <w:t>mercaptoethanol</w:t>
      </w:r>
      <w:proofErr w:type="spellEnd"/>
      <w:r w:rsidRPr="00760133">
        <w:rPr>
          <w:color w:val="000000" w:themeColor="text1"/>
          <w:sz w:val="21"/>
          <w:szCs w:val="21"/>
        </w:rPr>
        <w:t xml:space="preserve">, was added to all samples before being heated at 95°C for 5 min. Cell lysates were resolved by SDS-PAGE, transferred to low PVDF membranes and blotted using the Trans-blot Turbo Mini Transfer kit (Bio-Rad). The membranes were blocked in TBS-T (Tris Buffer Saline: 50 mM Tris, 138 mM NaCl, 2.7 mM KCl, pH 8.0 + 0.1% Tween-20) with 5% BSA for 1 h, then, incubated overnight at 4°C, under constant stirring, with the Phospho-p44/p42 MAPK Erk 1/2 (1:1000, Cell Signaling Technologies) and β-tubulin (1:1000, Cell Signaling Technologies) primary antibodies. The next day, membranes were washed three times with TBS-T before being incubated with Goat Anti-Rabbit IgG </w:t>
      </w:r>
      <w:proofErr w:type="spellStart"/>
      <w:r w:rsidRPr="00760133">
        <w:rPr>
          <w:color w:val="000000" w:themeColor="text1"/>
          <w:sz w:val="21"/>
          <w:szCs w:val="21"/>
        </w:rPr>
        <w:t>StarBright</w:t>
      </w:r>
      <w:proofErr w:type="spellEnd"/>
      <w:r w:rsidRPr="00760133">
        <w:rPr>
          <w:color w:val="000000" w:themeColor="text1"/>
          <w:sz w:val="21"/>
          <w:szCs w:val="21"/>
        </w:rPr>
        <w:t xml:space="preserve"> Blue 700 (1:2500, Bio-Rad) and Goat Anti-Mouse IgG </w:t>
      </w:r>
      <w:proofErr w:type="spellStart"/>
      <w:r w:rsidRPr="00760133">
        <w:rPr>
          <w:color w:val="000000" w:themeColor="text1"/>
          <w:sz w:val="21"/>
          <w:szCs w:val="21"/>
        </w:rPr>
        <w:t>StarBright</w:t>
      </w:r>
      <w:proofErr w:type="spellEnd"/>
      <w:r w:rsidRPr="00760133">
        <w:rPr>
          <w:color w:val="000000" w:themeColor="text1"/>
          <w:sz w:val="21"/>
          <w:szCs w:val="21"/>
        </w:rPr>
        <w:t xml:space="preserve"> Blue 520 (1:2500, Bio-Rad) secondary antibodies, respectively, for 1 h at room temperature. Finally, the membranes were washed five times with TBS-T and visualized using the </w:t>
      </w:r>
      <w:proofErr w:type="spellStart"/>
      <w:r w:rsidRPr="00760133">
        <w:rPr>
          <w:color w:val="000000" w:themeColor="text1"/>
          <w:sz w:val="21"/>
          <w:szCs w:val="21"/>
        </w:rPr>
        <w:t>ChemiDoc</w:t>
      </w:r>
      <w:proofErr w:type="spellEnd"/>
      <w:r w:rsidRPr="00760133">
        <w:rPr>
          <w:color w:val="000000" w:themeColor="text1"/>
          <w:sz w:val="21"/>
          <w:szCs w:val="21"/>
        </w:rPr>
        <w:t xml:space="preserve"> MP Imaging System </w:t>
      </w:r>
      <w:proofErr w:type="spellStart"/>
      <w:r w:rsidRPr="00760133">
        <w:rPr>
          <w:color w:val="000000" w:themeColor="text1"/>
          <w:sz w:val="21"/>
          <w:szCs w:val="21"/>
        </w:rPr>
        <w:t>System</w:t>
      </w:r>
      <w:proofErr w:type="spellEnd"/>
      <w:r w:rsidRPr="00760133">
        <w:rPr>
          <w:color w:val="000000" w:themeColor="text1"/>
          <w:sz w:val="21"/>
          <w:szCs w:val="21"/>
        </w:rPr>
        <w:t>. Densitometric analysis of membranes was carried out using the Image Lab software 6.1 (Bio-Rad).</w:t>
      </w:r>
    </w:p>
    <w:p w14:paraId="09210475" w14:textId="77777777" w:rsidR="00782CCA" w:rsidRDefault="00782CCA"/>
    <w:p w14:paraId="52B4B081" w14:textId="77777777" w:rsidR="00782CCA" w:rsidRDefault="00782CCA">
      <w:pPr>
        <w:rPr>
          <w:color w:val="333333"/>
          <w:highlight w:val="white"/>
        </w:rPr>
      </w:pPr>
    </w:p>
    <w:p w14:paraId="78E420F2" w14:textId="77777777" w:rsidR="00782CCA" w:rsidRDefault="00000000">
      <w:pPr>
        <w:pStyle w:val="Heading2"/>
        <w:numPr>
          <w:ilvl w:val="0"/>
          <w:numId w:val="2"/>
        </w:numPr>
      </w:pPr>
      <w:bookmarkStart w:id="43" w:name="_Toc240190431"/>
      <w:r>
        <w:t>Molecular dynamics and machine-learning–based quantum mechanical calculations for the retrospective analysis of design activity</w:t>
      </w:r>
      <w:bookmarkEnd w:id="43"/>
    </w:p>
    <w:p w14:paraId="62D0ED2E" w14:textId="77777777" w:rsidR="00782CCA" w:rsidRDefault="00782CCA">
      <w:pPr>
        <w:ind w:left="720"/>
      </w:pPr>
    </w:p>
    <w:p w14:paraId="0427F4ED" w14:textId="77777777" w:rsidR="00782CCA" w:rsidRDefault="00000000">
      <w:pPr>
        <w:pStyle w:val="Heading3"/>
        <w:numPr>
          <w:ilvl w:val="1"/>
          <w:numId w:val="2"/>
        </w:numPr>
      </w:pPr>
      <w:bookmarkStart w:id="44" w:name="_Toc240190432"/>
      <w:r>
        <w:lastRenderedPageBreak/>
        <w:t>Molecular dynamics simulations of the Michaelis complex</w:t>
      </w:r>
      <w:bookmarkEnd w:id="44"/>
    </w:p>
    <w:p w14:paraId="0BEBDB34" w14:textId="77777777" w:rsidR="00782CCA" w:rsidRDefault="00782CCA">
      <w:pPr>
        <w:ind w:left="1440"/>
      </w:pPr>
    </w:p>
    <w:p w14:paraId="724508B8" w14:textId="77777777" w:rsidR="00782CCA" w:rsidRDefault="00000000">
      <w:pPr>
        <w:ind w:left="1440"/>
      </w:pPr>
      <w:r>
        <w:t>Molecular dynamics simulations were performed using the GPU-accelerated AMBER 24 (Case 2024) software package (</w:t>
      </w:r>
      <w:proofErr w:type="spellStart"/>
      <w:proofErr w:type="gramStart"/>
      <w:r>
        <w:t>pmemd.cuda</w:t>
      </w:r>
      <w:proofErr w:type="spellEnd"/>
      <w:proofErr w:type="gramEnd"/>
      <w:r>
        <w:t xml:space="preserve">; Götz 2012, Le Grand 2013). Force field parameters for the zinc metalloprotein active site were generated using the MCPB.py program (version 2024; Li 2016). The zinc ion coordination shell was defined using a tetrahedral metal center coordinated by the active site residues. In the design models, derived from the predicted AlphaFold3 protein-substrate complex, these atoms were the Nε2 atoms of His76 and His80, the Oε1 atom of Glu156, and the oxygen of the coordinating water molecule (WAT190). In the native model, derived from PDB structure 1QJI, these atoms were the Nε2 atoms of His92, His96, and His102, and the oxygen of the crystallographic water molecule (WAT207). Small (zinc-coordinating residues) and large (first- and </w:t>
      </w:r>
      <w:proofErr w:type="gramStart"/>
      <w:r>
        <w:t>second-shell</w:t>
      </w:r>
      <w:proofErr w:type="gramEnd"/>
      <w:r>
        <w:t xml:space="preserve">) cluster models of the metal site were constructed for quantum mechanical calculations. Geometry optimization and frequency calculations were performed on the small cluster models at the B3LYP (Becke 1988, Becke 1993, Perdew 1996) /6-31+G(d) level of theory using Gaussian16, and the resulting Hessian was used by MCPB.py to derive bonded force field parameters (equilibrium bond lengths and angles, and force constants) for the Zn²⁺ center via the Seminario method (Seminario 1996). RESP charges (Bayly 1993, Cornell 1993) for the metal-coordinating residues were fit to the electrostatic potential computed at the same level of theory for the large cluster model. The protein was described using the ff14SB force field (Maier 2015). The solvated system topology and coordinate files were assembled using the </w:t>
      </w:r>
      <w:proofErr w:type="spellStart"/>
      <w:r>
        <w:t>tleap</w:t>
      </w:r>
      <w:proofErr w:type="spellEnd"/>
      <w:r>
        <w:t xml:space="preserve"> module of </w:t>
      </w:r>
      <w:proofErr w:type="spellStart"/>
      <w:r>
        <w:t>AmberTools</w:t>
      </w:r>
      <w:proofErr w:type="spellEnd"/>
      <w:r>
        <w:t>.</w:t>
      </w:r>
    </w:p>
    <w:p w14:paraId="5D6C68D6" w14:textId="77777777" w:rsidR="00782CCA" w:rsidRDefault="00782CCA">
      <w:pPr>
        <w:ind w:left="1440"/>
      </w:pPr>
    </w:p>
    <w:p w14:paraId="22FECC76" w14:textId="77777777" w:rsidR="00782CCA" w:rsidRDefault="00000000">
      <w:pPr>
        <w:ind w:left="1440"/>
      </w:pPr>
      <w:r>
        <w:t>The protein complex was immersed in a pre-equilibrated truncated octahedral box with an 8 Å buffer of TIP3P (Jorgensen 1983) water molecules. Explicit Na⁺ and Cl- ions were added to neutralize the total charge of the system. Two sequential energy minimization steps were performed, each consisting of 2,500 steps of steepest descent followed by 2,500 steps of conjugate gradient, for a total of 5,000 cycles per step. The first minimization was performed with strong harmonic positional restraints (500 kcal mol⁻¹ Å⁻²) applied to all non-hydrogen, non-solvent, and non-ion atoms; the second applied weaker restraints (50 kcal mol⁻¹ Å⁻²) to backbone heavy atoms (C, Cα, N, O) only.</w:t>
      </w:r>
    </w:p>
    <w:p w14:paraId="23F681DE" w14:textId="77777777" w:rsidR="00782CCA" w:rsidRDefault="00782CCA">
      <w:pPr>
        <w:ind w:left="1440"/>
      </w:pPr>
    </w:p>
    <w:p w14:paraId="42E0E190" w14:textId="77777777" w:rsidR="00782CCA" w:rsidRDefault="00000000">
      <w:pPr>
        <w:ind w:left="1440"/>
      </w:pPr>
      <w:r>
        <w:t xml:space="preserve">Following minimization, a two-step equilibration protocol was employed. The first equilibration step heated the system from 0 K to 300 K over 300 </w:t>
      </w:r>
      <w:proofErr w:type="spellStart"/>
      <w:r>
        <w:t>ps</w:t>
      </w:r>
      <w:proofErr w:type="spellEnd"/>
      <w:r>
        <w:t xml:space="preserve"> under constant-volume (NVT) conditions with a 1 fs time step and harmonic restraints (5 kcal mol⁻¹ Å⁻²) on backbone heavy atoms (C, Cα, N, O), using Langevin dynamics (γ = 5.0 ps⁻¹) for temperature regulation. A second equilibration was then conducted for 50 ns under constant-pressure (NPT) conditions at 300 K and 1 atm using a </w:t>
      </w:r>
      <w:proofErr w:type="gramStart"/>
      <w:r>
        <w:t>2 fs</w:t>
      </w:r>
      <w:proofErr w:type="gramEnd"/>
      <w:r>
        <w:t xml:space="preserve"> time step; pressure was regulated using the Monte Carlo </w:t>
      </w:r>
      <w:proofErr w:type="spellStart"/>
      <w:r>
        <w:t>barostat</w:t>
      </w:r>
      <w:proofErr w:type="spellEnd"/>
      <w:r>
        <w:t xml:space="preserve"> (</w:t>
      </w:r>
      <w:proofErr w:type="spellStart"/>
      <w:r>
        <w:t>taup</w:t>
      </w:r>
      <w:proofErr w:type="spellEnd"/>
      <w:r>
        <w:t xml:space="preserve"> = 10.0 </w:t>
      </w:r>
      <w:proofErr w:type="spellStart"/>
      <w:r>
        <w:t>ps</w:t>
      </w:r>
      <w:proofErr w:type="spellEnd"/>
      <w:r>
        <w:t xml:space="preserve">). Throughout all MD simulations, bonds involving </w:t>
      </w:r>
      <w:r>
        <w:lastRenderedPageBreak/>
        <w:t xml:space="preserve">hydrogen were constrained using the SHAKE algorithm, and long-range electrostatics were computed using PME (Essmann 1995) with an 8 Å direct-space cutoff applied to both Lennard-Jones and electrostatic interactions. Production trajectories were run in pentaplicate for 500 ns each. Production runs were performed under the same NPT conditions as the second equilibration, except with a shorter </w:t>
      </w:r>
      <w:proofErr w:type="spellStart"/>
      <w:r>
        <w:t>barostat</w:t>
      </w:r>
      <w:proofErr w:type="spellEnd"/>
      <w:r>
        <w:t xml:space="preserve"> relaxation time constant (</w:t>
      </w:r>
      <w:proofErr w:type="spellStart"/>
      <w:r>
        <w:t>taup</w:t>
      </w:r>
      <w:proofErr w:type="spellEnd"/>
      <w:r>
        <w:t xml:space="preserve"> = 5.0 </w:t>
      </w:r>
      <w:proofErr w:type="spellStart"/>
      <w:r>
        <w:t>ps</w:t>
      </w:r>
      <w:proofErr w:type="spellEnd"/>
      <w:r>
        <w:t xml:space="preserve">, reduced from 10.0 </w:t>
      </w:r>
      <w:proofErr w:type="spellStart"/>
      <w:r>
        <w:t>ps</w:t>
      </w:r>
      <w:proofErr w:type="spellEnd"/>
      <w:r>
        <w:t xml:space="preserve">). Coordinates were saved every 200 ps. Trajectories were processed and analyzed using the </w:t>
      </w:r>
      <w:proofErr w:type="spellStart"/>
      <w:r>
        <w:t>cpptraj</w:t>
      </w:r>
      <w:proofErr w:type="spellEnd"/>
      <w:r>
        <w:t xml:space="preserve"> (Roe &amp; Cheatham 2013) module of </w:t>
      </w:r>
      <w:proofErr w:type="spellStart"/>
      <w:r>
        <w:t>AmberTools</w:t>
      </w:r>
      <w:proofErr w:type="spellEnd"/>
      <w:r>
        <w:t>, including stripping of solvent and ions and RMSD-fitting to the minimized structure.</w:t>
      </w:r>
    </w:p>
    <w:p w14:paraId="483A28D4" w14:textId="77777777" w:rsidR="00782CCA" w:rsidRDefault="00000000">
      <w:pPr>
        <w:pStyle w:val="Heading3"/>
        <w:numPr>
          <w:ilvl w:val="1"/>
          <w:numId w:val="2"/>
        </w:numPr>
      </w:pPr>
      <w:bookmarkStart w:id="45" w:name="_Toc240190433"/>
      <w:r>
        <w:t>Machine-learning–based quantum mechanical analysis of the reaction pathway</w:t>
      </w:r>
      <w:bookmarkEnd w:id="45"/>
    </w:p>
    <w:p w14:paraId="7A3D2CD8" w14:textId="77777777" w:rsidR="00782CCA" w:rsidRDefault="00782CCA"/>
    <w:p w14:paraId="17EE66E3" w14:textId="77777777" w:rsidR="00782CCA" w:rsidRDefault="00000000">
      <w:pPr>
        <w:ind w:left="1440"/>
      </w:pPr>
      <w:r>
        <w:t xml:space="preserve">To elucidate the structural and energetic origins of the activity differences between designed and native enzymes, we calculated activation energy barriers for the catalytic reaction. These barriers serve as exponential predictors of the reaction rates for elementary steps, allowing for a direct comparison of catalytic efficiency. For this analysis, we assumed proton abstraction and nucleophilic attack to be rate-determining for the overall catalytic cycle. </w:t>
      </w:r>
    </w:p>
    <w:p w14:paraId="2FEDD514" w14:textId="77777777" w:rsidR="00782CCA" w:rsidRDefault="00782CCA">
      <w:pPr>
        <w:ind w:left="1440"/>
      </w:pPr>
    </w:p>
    <w:p w14:paraId="52142619" w14:textId="77777777" w:rsidR="00782CCA" w:rsidRDefault="00000000">
      <w:pPr>
        <w:ind w:left="1440"/>
      </w:pPr>
      <w:r>
        <w:rPr>
          <w:b/>
          <w:bCs/>
        </w:rPr>
        <w:t xml:space="preserve">System Preparation: </w:t>
      </w:r>
      <w:r>
        <w:t xml:space="preserve">Initial structural models of the native and designed enzymes were generated using AlphaFold 3. The structures were protonated at neutral pH using </w:t>
      </w:r>
      <w:proofErr w:type="spellStart"/>
      <w:r>
        <w:t>pymol</w:t>
      </w:r>
      <w:proofErr w:type="spellEnd"/>
      <w:r>
        <w:t xml:space="preserve">. The protonation states of </w:t>
      </w:r>
      <w:proofErr w:type="gramStart"/>
      <w:r>
        <w:t>Zn(</w:t>
      </w:r>
      <w:proofErr w:type="gramEnd"/>
      <w:r>
        <w:t>II) ion-chelating residues and residues involved in proton transfer are manually adjusted. To reduce computational cost while maintaining chemical accuracy, the systems were truncated to cluster models centered on the active site. These clusters included the substrate and all residues with at least one atom within 5 Å of the substrate.</w:t>
      </w:r>
    </w:p>
    <w:p w14:paraId="6A067202" w14:textId="77777777" w:rsidR="00782CCA" w:rsidRDefault="00782CCA">
      <w:pPr>
        <w:ind w:left="1440"/>
      </w:pPr>
    </w:p>
    <w:p w14:paraId="1450AA45" w14:textId="77777777" w:rsidR="00782CCA" w:rsidRDefault="00000000">
      <w:pPr>
        <w:ind w:left="1440"/>
      </w:pPr>
      <w:r>
        <w:t>Machine Learning Potential: Reaction pathways were modeled using a reactive, polarizable electrostatic foundation model based on an extension of the MACE architecture. This force field was trained on the OMOL25 dataset, comprising over 100 million density functional theory (DFT) calculations at the ωB97M-V/def2-TZVPD level of theory, ensuring high-fidelity description of bond-breaking and bond-forming events.</w:t>
      </w:r>
    </w:p>
    <w:p w14:paraId="75A0CFFC" w14:textId="77777777" w:rsidR="00782CCA" w:rsidRDefault="00782CCA">
      <w:pPr>
        <w:ind w:left="1440"/>
      </w:pPr>
    </w:p>
    <w:p w14:paraId="3557FC38" w14:textId="77777777" w:rsidR="00782CCA" w:rsidRDefault="00000000">
      <w:pPr>
        <w:ind w:left="1440"/>
      </w:pPr>
      <w:r>
        <w:rPr>
          <w:b/>
          <w:bCs/>
        </w:rPr>
        <w:t xml:space="preserve">Transition State Search: </w:t>
      </w:r>
      <w:r>
        <w:t xml:space="preserve">Reaction barriers were calculated using the Nudged Elastic Band (NEB) method implemented in the Atomic Simulation Environment (ASE). Geometry optimizations were performed using a preconditioned L-BFGS optimizer. First, the reactant and product states for each enzyme variant were optimized to a maximum force convergence (Fmax​) of 0.025 eV/Å. A reaction path was then interpolated using 11 images. The band was initially relaxed using standard NEB until forces fell below 0.5 eV/Å, at which point the Climbing Image </w:t>
      </w:r>
      <w:r>
        <w:lastRenderedPageBreak/>
        <w:t>(CI-NEB) scheme was enabled to rigorously identify the transition state. The CI-NEB calculations were continued until a final convergence of Fmax​&lt;0.05 eV/Å was achieved.</w:t>
      </w:r>
    </w:p>
    <w:p w14:paraId="0B73CBFC" w14:textId="77777777" w:rsidR="00782CCA" w:rsidRDefault="00000000">
      <w:pPr>
        <w:ind w:left="1440"/>
      </w:pPr>
      <w:r>
        <w:t>Barrier Analysis The activation energy (ΔE‡) was defined as the energy difference between the highest energy image (transition state) and the initial reactant minimum. These calculated barriers can be used to rank the catalytic potential of the designs and predict relative enzyme activities.</w:t>
      </w:r>
    </w:p>
    <w:p w14:paraId="74653BA4" w14:textId="77777777" w:rsidR="00782CCA" w:rsidRDefault="00782CCA">
      <w:pPr>
        <w:ind w:left="1440"/>
      </w:pPr>
    </w:p>
    <w:p w14:paraId="6AADEC26" w14:textId="77777777" w:rsidR="00782CCA" w:rsidRDefault="00000000">
      <w:pPr>
        <w:pStyle w:val="Heading1"/>
      </w:pPr>
      <w:bookmarkStart w:id="46" w:name="_Toc240190434"/>
      <w:r>
        <w:t>Supplementary Discussions</w:t>
      </w:r>
      <w:bookmarkEnd w:id="46"/>
    </w:p>
    <w:p w14:paraId="2D496B76" w14:textId="77777777" w:rsidR="00782CCA" w:rsidRDefault="00000000">
      <w:pPr>
        <w:pStyle w:val="Heading2"/>
        <w:numPr>
          <w:ilvl w:val="0"/>
          <w:numId w:val="3"/>
        </w:numPr>
      </w:pPr>
      <w:bookmarkStart w:id="47" w:name="_Toc240190435"/>
      <w:r>
        <w:t xml:space="preserve">Choice of the </w:t>
      </w:r>
      <w:proofErr w:type="spellStart"/>
      <w:r>
        <w:t>theozyme</w:t>
      </w:r>
      <w:bookmarkEnd w:id="47"/>
      <w:proofErr w:type="spellEnd"/>
    </w:p>
    <w:p w14:paraId="74AC58CB" w14:textId="77777777" w:rsidR="00782CCA" w:rsidRDefault="00000000">
      <w:pPr>
        <w:ind w:left="720"/>
      </w:pPr>
      <w:r>
        <w:t xml:space="preserve">The successful design of catalytic machineries depends significantly on the capability of the prediction tool to assess the precision of the catalytic residues at atomic levels. It is a known trend that deep-learning based structural prediction tools show higher confidence and better accuracy in structured regions than loop and disordered regions </w:t>
      </w:r>
      <w:proofErr w:type="gramStart"/>
      <w:r>
        <w:t xml:space="preserve">( </w:t>
      </w:r>
      <w:proofErr w:type="spellStart"/>
      <w:r>
        <w:t>Tunyasuvunakool</w:t>
      </w:r>
      <w:proofErr w:type="spellEnd"/>
      <w:proofErr w:type="gramEnd"/>
      <w:r>
        <w:t xml:space="preserve"> 2021). Therefore, we chose the catalytic residues from aminopeptidase N, where all five catalytic residues are on structured domains.  However, as Aminopeptidase N is an exopeptidase, the substrate scope is significantly limited by the cleavage preference provided by its native substrate conformation. To relax this constraint, we used the substrate conformation of an endopeptidase, astacin, as the other component of the </w:t>
      </w:r>
      <w:proofErr w:type="spellStart"/>
      <w:r>
        <w:t>theozyme</w:t>
      </w:r>
      <w:proofErr w:type="spellEnd"/>
      <w:r>
        <w:t>.</w:t>
      </w:r>
    </w:p>
    <w:p w14:paraId="12D7562A" w14:textId="77777777" w:rsidR="00782CCA" w:rsidRDefault="00000000">
      <w:pPr>
        <w:pStyle w:val="Heading2"/>
        <w:numPr>
          <w:ilvl w:val="0"/>
          <w:numId w:val="3"/>
        </w:numPr>
      </w:pPr>
      <w:bookmarkStart w:id="48" w:name="_Toc240190436"/>
      <w:r>
        <w:t xml:space="preserve">Representation of the water molecule in the prediction of the ES complex using the </w:t>
      </w:r>
      <w:proofErr w:type="gramStart"/>
      <w:r>
        <w:t>Zn(</w:t>
      </w:r>
      <w:proofErr w:type="gramEnd"/>
      <w:r>
        <w:t>II)-water strategy.</w:t>
      </w:r>
      <w:bookmarkEnd w:id="48"/>
    </w:p>
    <w:p w14:paraId="6A114AD1" w14:textId="7BF84C26" w:rsidR="00782CCA" w:rsidRDefault="00000000">
      <w:pPr>
        <w:ind w:left="720"/>
      </w:pPr>
      <w:r>
        <w:t xml:space="preserve">To implement the </w:t>
      </w:r>
      <w:proofErr w:type="gramStart"/>
      <w:r>
        <w:t>Zn(</w:t>
      </w:r>
      <w:proofErr w:type="gramEnd"/>
      <w:r>
        <w:t xml:space="preserve">II)-water strategy of our original design campaign, we modeled the catalytic water molecule and the </w:t>
      </w:r>
      <w:proofErr w:type="gramStart"/>
      <w:r>
        <w:t>Zn(</w:t>
      </w:r>
      <w:proofErr w:type="gramEnd"/>
      <w:r>
        <w:t>II) ion as the same entity using the smiles string [Zn+2</w:t>
      </w:r>
      <w:proofErr w:type="gramStart"/>
      <w:r>
        <w:t>].O.</w:t>
      </w:r>
      <w:proofErr w:type="gramEnd"/>
      <w:r>
        <w:t xml:space="preserve"> Therefore, the water molecule was “constrained” in the </w:t>
      </w:r>
      <w:proofErr w:type="gramStart"/>
      <w:r>
        <w:t>Zn(</w:t>
      </w:r>
      <w:proofErr w:type="gramEnd"/>
      <w:r>
        <w:t>II) ion coordination sphere. However, the catalytic water can also be modeled as a second separate ligand entity. We did not initially pursue this approach because we anticipated that increasing the number of ligands might complicate AF3’s ability to predict the complex structure accurately and only tested the “unconstrained” water strategy retrospectively on a small set of designs. Interestingly, the AF3 predictions with constrained and unconstrained water were very similar in the set of designs we tested, where both active and inactive designs were included (</w:t>
      </w:r>
      <w:r w:rsidR="00685A04">
        <w:t>Table S1</w:t>
      </w:r>
      <w:r>
        <w:t xml:space="preserve">). As we only retained the sequences of ordered designs, we don’t have very bad designs that didn’t pass some initial in silico screens to test for and show negative results. Nevertheless, using the “unconstrained” strategy may exploit the capability of AF3 in the prediction of </w:t>
      </w:r>
      <w:proofErr w:type="gramStart"/>
      <w:r>
        <w:t>Zn(</w:t>
      </w:r>
      <w:proofErr w:type="gramEnd"/>
      <w:r>
        <w:t xml:space="preserve">II)-water coordination and thereby may provide additional predictability than the "constrained" strategy we used in the design campaigns reported in the manuscript. </w:t>
      </w:r>
    </w:p>
    <w:p w14:paraId="347031A8" w14:textId="77777777" w:rsidR="00782CCA" w:rsidRDefault="00000000">
      <w:pPr>
        <w:pStyle w:val="Heading2"/>
        <w:numPr>
          <w:ilvl w:val="0"/>
          <w:numId w:val="3"/>
        </w:numPr>
        <w:spacing w:after="0"/>
      </w:pPr>
      <w:bookmarkStart w:id="49" w:name="_Toc240190437"/>
      <w:r>
        <w:lastRenderedPageBreak/>
        <w:t>Additional discussions of the crystal structures</w:t>
      </w:r>
      <w:bookmarkEnd w:id="49"/>
    </w:p>
    <w:p w14:paraId="4F2DCBED" w14:textId="77777777" w:rsidR="00782CCA" w:rsidRDefault="00000000">
      <w:pPr>
        <w:pStyle w:val="Heading3"/>
        <w:numPr>
          <w:ilvl w:val="1"/>
          <w:numId w:val="3"/>
        </w:numPr>
        <w:spacing w:before="0"/>
      </w:pPr>
      <w:bookmarkStart w:id="50" w:name="_Toc240190438"/>
      <w:r>
        <w:t>The protease-</w:t>
      </w:r>
      <w:proofErr w:type="gramStart"/>
      <w:r>
        <w:t>Zn(</w:t>
      </w:r>
      <w:proofErr w:type="gramEnd"/>
      <w:r>
        <w:t>II)-substrate complex of ZnO7 (PDB: 11CM)</w:t>
      </w:r>
      <w:bookmarkEnd w:id="50"/>
    </w:p>
    <w:p w14:paraId="2AF53165" w14:textId="77777777" w:rsidR="00782CCA" w:rsidRDefault="00000000">
      <w:pPr>
        <w:ind w:left="720"/>
      </w:pPr>
      <w:r>
        <w:t xml:space="preserve">The Q32 side chain in the crystal structure flips away from the catalytic water, forming three hydrogen bonds with the carbonyl oxygen of D62, the side chain oxygen of T68, and a water molecule in the solution (Supplementary Figure S30), stabilizing this Q rotamer with 100% occupancy. With the wild-type E32, at least the first hydrogen bond cannot form, potentially destabilizing it from the rotamer state of Q32 in the crystal structure. Moreover, according to our catalytic residue KO experiment, the E32 general base in ZnO7 contributes significantly to catalysis: a E32Q substitution completely abolishes activity (Figure 3b). Therefore, the E32 rotamer should at least be transiently present in the catalytically competent state as shown in the design model. Despite the potential crystallography artifact, this same Q to E mutation in the TDPr3, and a few other crystal structures we obtained (Extended Data Fig. 6), did not result in complete flipping of the rotamer, potentially due to better stabilization in the catalytically competent conformation. Therefore, the difference in the side chain rotamers between Q32 in the crystal and the E32 in the design model of ZnO7 may suggest further </w:t>
      </w:r>
      <w:proofErr w:type="spellStart"/>
      <w:r>
        <w:t>preorganizing</w:t>
      </w:r>
      <w:proofErr w:type="spellEnd"/>
      <w:r>
        <w:t xml:space="preserve"> the general base as a potential direction for activity enhancement for this design. </w:t>
      </w:r>
    </w:p>
    <w:p w14:paraId="1B74B18E" w14:textId="77777777" w:rsidR="00782CCA" w:rsidRDefault="00782CCA">
      <w:pPr>
        <w:ind w:left="720"/>
      </w:pPr>
    </w:p>
    <w:p w14:paraId="66CC6176" w14:textId="77777777" w:rsidR="00782CCA" w:rsidRPr="00760133" w:rsidRDefault="00000000">
      <w:pPr>
        <w:ind w:left="720"/>
        <w:rPr>
          <w:color w:val="000000" w:themeColor="text1"/>
        </w:rPr>
      </w:pPr>
      <w:r w:rsidRPr="00760133">
        <w:rPr>
          <w:color w:val="000000" w:themeColor="text1"/>
        </w:rPr>
        <w:t xml:space="preserve">Among all the de novo scaffolds reported in this manuscript, ZnO7 is unique in that the catalytic base can reach the nearest protein surface upon adopting the flipped rotamer. On this protein surface, many polar residues such as T68 were introduced by MPNN to ensure solubility. Consequently, the Q32 residue </w:t>
      </w:r>
      <w:proofErr w:type="spellStart"/>
      <w:r w:rsidRPr="00760133">
        <w:rPr>
          <w:color w:val="000000" w:themeColor="text1"/>
        </w:rPr>
        <w:t>residue</w:t>
      </w:r>
      <w:proofErr w:type="spellEnd"/>
      <w:r w:rsidRPr="00760133">
        <w:rPr>
          <w:color w:val="000000" w:themeColor="text1"/>
        </w:rPr>
        <w:t xml:space="preserve"> reaches toward such nearby polar residues to form favorable polar interactions. In addition, because residue 32 is sufficiently close to solvent in this state, a water-mediated hydrogen bond can further stabilize the alternative conformation. In the other designs, by contrast, the catalytic base is more deeply buried within the hydrophobic core of the proteins. As a result, the surrounding environment is less permissive to such alternative stabilization: nearby polar side chains are less likely to be present, and solvent water cannot readily access the residue. Thus, ensuring the positioning of the catalytic base in the hydrophobic core of the designed protease may present a potential direction for improvement of the design pipeline.</w:t>
      </w:r>
    </w:p>
    <w:p w14:paraId="49C3D3A5" w14:textId="77777777" w:rsidR="00782CCA" w:rsidRDefault="00782CCA">
      <w:pPr>
        <w:ind w:left="720"/>
      </w:pPr>
    </w:p>
    <w:p w14:paraId="789B2A5E" w14:textId="77777777" w:rsidR="00782CCA" w:rsidRDefault="00782CCA">
      <w:pPr>
        <w:ind w:left="720"/>
      </w:pPr>
    </w:p>
    <w:p w14:paraId="73B558A6" w14:textId="77777777" w:rsidR="00782CCA" w:rsidRDefault="00000000">
      <w:pPr>
        <w:pStyle w:val="Heading3"/>
        <w:ind w:left="720"/>
      </w:pPr>
      <w:bookmarkStart w:id="51" w:name="_Toc240190439"/>
      <w:r>
        <w:t>1.2 The E45Q-substrate complex of TDPr3 (PDB: 11DU)</w:t>
      </w:r>
      <w:bookmarkEnd w:id="51"/>
    </w:p>
    <w:p w14:paraId="0F16C5EE" w14:textId="77777777" w:rsidR="00782CCA" w:rsidRDefault="00000000">
      <w:pPr>
        <w:ind w:left="720"/>
        <w:rPr>
          <w:vertAlign w:val="subscript"/>
        </w:rPr>
      </w:pPr>
      <w:r>
        <w:t>The E45Q-substrate complex of TDPr3 was prepared by supplementing ZnSO</w:t>
      </w:r>
      <w:r>
        <w:rPr>
          <w:vertAlign w:val="subscript"/>
        </w:rPr>
        <w:t>4</w:t>
      </w:r>
      <w:r>
        <w:t xml:space="preserve">. However, the </w:t>
      </w:r>
      <w:proofErr w:type="gramStart"/>
      <w:r>
        <w:t>Zn(</w:t>
      </w:r>
      <w:proofErr w:type="gramEnd"/>
      <w:r>
        <w:t xml:space="preserve">II) ion was not resolved in the crystal structure, suggesting suboptimal </w:t>
      </w:r>
      <w:proofErr w:type="gramStart"/>
      <w:r>
        <w:t>Zn(</w:t>
      </w:r>
      <w:proofErr w:type="gramEnd"/>
      <w:r>
        <w:t xml:space="preserve">II) ion binding of this design as compared to Zn5, ZnO7 and Zn48, where the </w:t>
      </w:r>
      <w:proofErr w:type="gramStart"/>
      <w:r>
        <w:t>Zn(</w:t>
      </w:r>
      <w:proofErr w:type="gramEnd"/>
      <w:r>
        <w:t xml:space="preserve">II) ion coordination was correctly captured. Resolved as a substrate complex, the peptide bond between two serine residues is positioned at the active site, suggesting a potential cleavage site </w:t>
      </w:r>
      <w:proofErr w:type="gramStart"/>
      <w:r>
        <w:t>at  ALQS</w:t>
      </w:r>
      <w:proofErr w:type="gramEnd"/>
      <w:r>
        <w:t>/SWGMMGML. However, this is inconsistent with the designed cleavage site (ALQSS/WGMMGML</w:t>
      </w:r>
      <w:proofErr w:type="gramStart"/>
      <w:r>
        <w:t>), and</w:t>
      </w:r>
      <w:proofErr w:type="gramEnd"/>
      <w:r>
        <w:t xml:space="preserve"> is inconsistent with the mass-spec detected cleavage site (ALQSS/WGMMGML and ALQ/SSWGMMGML), potentially suggesting the </w:t>
      </w:r>
      <w:r>
        <w:lastRenderedPageBreak/>
        <w:t xml:space="preserve">crystallography process, such as the E45Q mutation, high substrate </w:t>
      </w:r>
      <w:proofErr w:type="gramStart"/>
      <w:r>
        <w:t>concentration,  and</w:t>
      </w:r>
      <w:proofErr w:type="gramEnd"/>
      <w:r>
        <w:t xml:space="preserve"> the loss of the </w:t>
      </w:r>
      <w:proofErr w:type="gramStart"/>
      <w:r>
        <w:t>Zn(</w:t>
      </w:r>
      <w:proofErr w:type="gramEnd"/>
      <w:r>
        <w:t xml:space="preserve">II) ion could have led to a different binding registration. </w:t>
      </w:r>
    </w:p>
    <w:p w14:paraId="77B3E50B" w14:textId="77777777" w:rsidR="00782CCA" w:rsidRDefault="00000000">
      <w:pPr>
        <w:pStyle w:val="Heading3"/>
        <w:ind w:left="720"/>
        <w:rPr>
          <w:rFonts w:ascii="Times New Roman" w:eastAsia="Times New Roman" w:hAnsi="Times New Roman" w:cs="Times New Roman"/>
          <w:color w:val="FF0000"/>
          <w:sz w:val="24"/>
          <w:szCs w:val="24"/>
        </w:rPr>
      </w:pPr>
      <w:bookmarkStart w:id="52" w:name="_Toc240190440"/>
      <w:r>
        <w:t>1.2 The E146Q-</w:t>
      </w:r>
      <w:proofErr w:type="gramStart"/>
      <w:r>
        <w:t>Zn(</w:t>
      </w:r>
      <w:proofErr w:type="gramEnd"/>
      <w:r>
        <w:t>II)-substrate complex of Zn48 (PDB: 11CU)</w:t>
      </w:r>
      <w:bookmarkEnd w:id="52"/>
    </w:p>
    <w:p w14:paraId="4B66CFEE" w14:textId="77777777" w:rsidR="00782CCA" w:rsidRDefault="00000000">
      <w:pPr>
        <w:ind w:left="720"/>
        <w:rPr>
          <w:vertAlign w:val="subscript"/>
        </w:rPr>
      </w:pPr>
      <w:r>
        <w:t xml:space="preserve">Zn48 is a very slow hit discovered in the cis screen (digested fraction = 0.12 after 12 h incubation at 37 °C) which did not translate to the trans screen. We obtained this crystal structure of this design to inspect potential reasons for its low activity. Unlike the other more active designs such as Zn5 or ZnO7, where the oxyanion stabilizing </w:t>
      </w:r>
      <w:proofErr w:type="spellStart"/>
      <w:r>
        <w:t>tyrosines</w:t>
      </w:r>
      <w:proofErr w:type="spellEnd"/>
      <w:r>
        <w:t xml:space="preserve"> are resolved with the correct rotamer states, The oxyanion stabilizing residue of Zn48, Y34, adopts a rotamer state that is incompetent to donate a hydrogen bond to the transition state oxyanion, potentially lowering the activity of this design. The substrate binding registration in the crystal structure suggests a cleavage site at PLRFRSGY/GS. However, this is inconsistent with the design cleavage site (PLRFR/SGY) and mass-spec detected cleavage site (PLRFR/SGY), potentially suggesting the crystallography process, such as the E146Q mutation and high substrate </w:t>
      </w:r>
      <w:proofErr w:type="gramStart"/>
      <w:r>
        <w:t>concentration,  could</w:t>
      </w:r>
      <w:proofErr w:type="gramEnd"/>
      <w:r>
        <w:t xml:space="preserve"> have led to a different binding registration. </w:t>
      </w:r>
    </w:p>
    <w:p w14:paraId="4243BDBE" w14:textId="77777777" w:rsidR="00782CCA" w:rsidRDefault="00782CCA">
      <w:pPr>
        <w:ind w:left="720"/>
        <w:rPr>
          <w:rFonts w:ascii="Times New Roman" w:eastAsia="Times New Roman" w:hAnsi="Times New Roman" w:cs="Times New Roman"/>
          <w:color w:val="FF0000"/>
        </w:rPr>
      </w:pPr>
    </w:p>
    <w:p w14:paraId="3BD30B86" w14:textId="77777777" w:rsidR="00782CCA" w:rsidRDefault="00000000">
      <w:pPr>
        <w:pStyle w:val="Heading2"/>
        <w:numPr>
          <w:ilvl w:val="0"/>
          <w:numId w:val="3"/>
        </w:numPr>
      </w:pPr>
      <w:bookmarkStart w:id="53" w:name="_Toc240190441"/>
      <w:r>
        <w:t>Limitations of the machine learning force field-based quantum mechanical calculations of the activation energy barriers.</w:t>
      </w:r>
      <w:bookmarkEnd w:id="53"/>
      <w:r>
        <w:t xml:space="preserve"> </w:t>
      </w:r>
    </w:p>
    <w:p w14:paraId="2A6DE3EE" w14:textId="77777777" w:rsidR="00782CCA" w:rsidRDefault="00000000">
      <w:pPr>
        <w:ind w:left="720"/>
      </w:pPr>
      <w:r>
        <w:t>Based on several QM/MM calculations for the reaction pathways of metalloproteases, nucleophilic attack (</w:t>
      </w:r>
      <w:proofErr w:type="spellStart"/>
      <w:r>
        <w:rPr>
          <w:highlight w:val="white"/>
        </w:rPr>
        <w:t>Pelmenschikov</w:t>
      </w:r>
      <w:proofErr w:type="spellEnd"/>
      <w:r>
        <w:rPr>
          <w:highlight w:val="white"/>
        </w:rPr>
        <w:t xml:space="preserve"> 2002, Varghese 2023</w:t>
      </w:r>
      <w:r>
        <w:t xml:space="preserve">), hydrogen-bond rearrangement </w:t>
      </w:r>
      <w:r>
        <w:rPr>
          <w:highlight w:val="white"/>
        </w:rPr>
        <w:t>(Chen 2021</w:t>
      </w:r>
      <w:proofErr w:type="gramStart"/>
      <w:r>
        <w:rPr>
          <w:highlight w:val="white"/>
        </w:rPr>
        <w:t xml:space="preserve">), </w:t>
      </w:r>
      <w:r>
        <w:t xml:space="preserve"> product</w:t>
      </w:r>
      <w:proofErr w:type="gramEnd"/>
      <w:r>
        <w:t xml:space="preserve"> release (</w:t>
      </w:r>
      <w:r>
        <w:rPr>
          <w:highlight w:val="white"/>
        </w:rPr>
        <w:t>Vasilevskaya 2015</w:t>
      </w:r>
      <w:r>
        <w:t xml:space="preserve">) can all be the rate limiting step. These results show that even in metalloproteases using the similar catalytic residues (His/Glu for </w:t>
      </w:r>
      <w:proofErr w:type="gramStart"/>
      <w:r>
        <w:t>Zn(</w:t>
      </w:r>
      <w:proofErr w:type="gramEnd"/>
      <w:r>
        <w:t xml:space="preserve">II) coordination, Glu as general base, Zn-bound water as nucleophile) and similar reaction steps, the detailed energy landscape may be very different and result in different rate-limiting steps. </w:t>
      </w:r>
    </w:p>
    <w:p w14:paraId="54CDE98A" w14:textId="77777777" w:rsidR="00782CCA" w:rsidRDefault="00782CCA">
      <w:pPr>
        <w:ind w:left="720"/>
      </w:pPr>
    </w:p>
    <w:p w14:paraId="7A85494B" w14:textId="77777777" w:rsidR="00782CCA" w:rsidRPr="00760133" w:rsidRDefault="00000000">
      <w:pPr>
        <w:ind w:left="720"/>
        <w:rPr>
          <w:color w:val="000000" w:themeColor="text1"/>
        </w:rPr>
      </w:pPr>
      <w:r>
        <w:t xml:space="preserve">As our </w:t>
      </w:r>
      <w:proofErr w:type="spellStart"/>
      <w:r>
        <w:t>theozyme</w:t>
      </w:r>
      <w:proofErr w:type="spellEnd"/>
      <w:r>
        <w:t xml:space="preserve"> contains components from astacin, we chose to calculate the energy landscape of the nucleophilic attack step, wh</w:t>
      </w:r>
      <w:r w:rsidRPr="00760133">
        <w:rPr>
          <w:color w:val="000000" w:themeColor="text1"/>
        </w:rPr>
        <w:t xml:space="preserve">ich was suggested to be the speed-limiting step of astacin (Chen 2012). This is sufficient to provide an estimation of the lower bound of the activation energy. More importantly, for structure-based enzyme design methods, it points to contributions to catalytic activity missed in pure geometric assessments – subtle differences in catalytic residue placement, and the surrounding chemical environment of the active site. </w:t>
      </w:r>
    </w:p>
    <w:p w14:paraId="6659AD3E" w14:textId="77777777" w:rsidR="00782CCA" w:rsidRPr="00760133" w:rsidRDefault="00000000">
      <w:pPr>
        <w:ind w:left="720"/>
        <w:rPr>
          <w:color w:val="000000" w:themeColor="text1"/>
        </w:rPr>
      </w:pPr>
      <w:r w:rsidRPr="00760133">
        <w:rPr>
          <w:color w:val="000000" w:themeColor="text1"/>
        </w:rPr>
        <w:t xml:space="preserve"> </w:t>
      </w:r>
    </w:p>
    <w:p w14:paraId="19580C0D" w14:textId="77777777" w:rsidR="00782CCA" w:rsidRPr="00760133" w:rsidRDefault="00000000">
      <w:pPr>
        <w:ind w:left="720"/>
        <w:rPr>
          <w:color w:val="000000" w:themeColor="text1"/>
        </w:rPr>
      </w:pPr>
      <w:r w:rsidRPr="00760133">
        <w:rPr>
          <w:color w:val="000000" w:themeColor="text1"/>
        </w:rPr>
        <w:t xml:space="preserve">However, the quantitative prediction of activity using free energy predictors requires careful considerations of long-range interactions, the full reaction path, and entropic contributions, which are not included in our current setup. For example, among the four residues that differ between Zn45_v2 and Zn45, only one is within the truncated region used for the calculation. Consequently, the MLFF-based NEB simulation of Zn45_v2 </w:t>
      </w:r>
      <w:r w:rsidRPr="00760133">
        <w:rPr>
          <w:color w:val="000000" w:themeColor="text1"/>
        </w:rPr>
        <w:lastRenderedPageBreak/>
        <w:t xml:space="preserve">yielded an activation energy barrier of 17.1 kcal/mol, very close to the value of Zn45 at 17.3 kcal/mol. </w:t>
      </w:r>
      <w:proofErr w:type="gramStart"/>
      <w:r w:rsidRPr="00760133">
        <w:rPr>
          <w:color w:val="000000" w:themeColor="text1"/>
        </w:rPr>
        <w:t>Thus</w:t>
      </w:r>
      <w:proofErr w:type="gramEnd"/>
      <w:r w:rsidRPr="00760133">
        <w:rPr>
          <w:color w:val="000000" w:themeColor="text1"/>
        </w:rPr>
        <w:t xml:space="preserve"> the activity difference between Zn45 and Zn45_v2 is not captured by the MLFF-based NEB simulation. Nevertheless, the molecular dynamics simulations we performed nicely captured the effects of substrate and catalytic residue preorganization, which correspond to the factors missing from the NEB simulations. </w:t>
      </w:r>
    </w:p>
    <w:p w14:paraId="61D3111B" w14:textId="77777777" w:rsidR="00782CCA" w:rsidRDefault="00782CCA"/>
    <w:p w14:paraId="79443676" w14:textId="77777777" w:rsidR="00782CCA" w:rsidRDefault="00782CCA"/>
    <w:p w14:paraId="48EA3E29" w14:textId="77777777" w:rsidR="00782CCA" w:rsidRDefault="00000000">
      <w:pPr>
        <w:pStyle w:val="Heading2"/>
        <w:numPr>
          <w:ilvl w:val="0"/>
          <w:numId w:val="3"/>
        </w:numPr>
      </w:pPr>
      <w:bookmarkStart w:id="54" w:name="_Toc240190442"/>
      <w:r>
        <w:t>Introduction of substrate-stabilizing residues by MPNN reduces activity</w:t>
      </w:r>
      <w:bookmarkEnd w:id="54"/>
    </w:p>
    <w:p w14:paraId="5D5F76F2" w14:textId="77777777" w:rsidR="00782CCA" w:rsidRDefault="00000000">
      <w:pPr>
        <w:ind w:left="720"/>
      </w:pPr>
      <w:r>
        <w:t xml:space="preserve">We observed an interesting preference of </w:t>
      </w:r>
      <w:proofErr w:type="spellStart"/>
      <w:r>
        <w:t>LigandMPNN</w:t>
      </w:r>
      <w:proofErr w:type="spellEnd"/>
      <w:r>
        <w:t xml:space="preserve"> for the sequence design of metalloprotease in two of our designs, Zn45 and ZnO36. In both designs, MPNN introduced a hydrogen bond donor extremely close to the substrate carbonyl oxygen (R79 in ZnO36 and Y152 in Zn45). When these two hydrogen bond donors were replaced by other residues incapable of hydrogen bonding, such as R79A in ZnO36 and Y152I in Zn45, activity of the enzymes both increased significantly. </w:t>
      </w:r>
      <w:proofErr w:type="spellStart"/>
      <w:r>
        <w:t>LigandMPNN</w:t>
      </w:r>
      <w:proofErr w:type="spellEnd"/>
      <w:r>
        <w:t xml:space="preserve"> was trained as a general model for sequence design; it is optimized to introduce protein-protein interactions wherever possible. However, for the design of an efficient catalyst, hydrogen bonding with a substrate atom extremely important in the reaction mechanism can be distracting: an ideal hydrogen bond that promotes catalysis should preferential stabilize the transition state over the ground state (Du 2025), yet the assessment of such differential stabilization was not incorporated in our current design pipeline. Careful evaluation of the geometry, or energetic contributions of these important hydrogen bonds across multiple states can thus further improve the activity of one-shot designs. </w:t>
      </w:r>
    </w:p>
    <w:p w14:paraId="326309C4" w14:textId="77777777" w:rsidR="00782CCA" w:rsidRDefault="00782CCA">
      <w:pPr>
        <w:ind w:left="720"/>
      </w:pPr>
    </w:p>
    <w:p w14:paraId="1C7A749B" w14:textId="77777777" w:rsidR="00782CCA" w:rsidRDefault="00000000">
      <w:pPr>
        <w:pStyle w:val="Heading2"/>
        <w:numPr>
          <w:ilvl w:val="0"/>
          <w:numId w:val="3"/>
        </w:numPr>
      </w:pPr>
      <w:bookmarkStart w:id="55" w:name="_Toc240190443"/>
      <w:r>
        <w:t>Predictability of AF3 and MPNN in the mutagenesis space of Zn45-S_ZnO36</w:t>
      </w:r>
      <w:bookmarkEnd w:id="55"/>
    </w:p>
    <w:p w14:paraId="20D80DF7" w14:textId="77777777" w:rsidR="00782CCA" w:rsidRDefault="00000000">
      <w:pPr>
        <w:ind w:left="720"/>
      </w:pPr>
      <w:r>
        <w:t xml:space="preserve">In the single mutation space of Zn45-S_ZnO36, we noticed that AF3 can predict some deleterious mutations with metrics such as complex </w:t>
      </w:r>
      <w:proofErr w:type="spellStart"/>
      <w:r>
        <w:t>pLDDT</w:t>
      </w:r>
      <w:proofErr w:type="spellEnd"/>
      <w:r>
        <w:t xml:space="preserve"> and minimum </w:t>
      </w:r>
      <w:proofErr w:type="spellStart"/>
      <w:r>
        <w:t>ipae</w:t>
      </w:r>
      <w:proofErr w:type="spellEnd"/>
      <w:r>
        <w:t xml:space="preserve">. If a filter was set at complex </w:t>
      </w:r>
      <w:proofErr w:type="spellStart"/>
      <w:r>
        <w:t>pLDDT</w:t>
      </w:r>
      <w:proofErr w:type="spellEnd"/>
      <w:r>
        <w:t xml:space="preserve"> &gt; 94 and minimum </w:t>
      </w:r>
      <w:proofErr w:type="spellStart"/>
      <w:r>
        <w:t>ipae</w:t>
      </w:r>
      <w:proofErr w:type="spellEnd"/>
      <w:r>
        <w:t>&lt; 1.5, no significantly improving single variants will be removed. Therefore, AF3 can be used as an effective filter for the in silico prescreen of single-site saturation mutagenesis libraries of de novo metalloproteases. However, above these thresholds for both metrics, no more correlation can be observed between wet-lab activity and these computational metrics, as shown in Extended Data Fig. 6g. We also investigated MPNN probability as another potential predictor for activity. However, when we masked individual positions where beneficial mutations were discovered and redesigned the amino acids for each such position, we only recovered the wild-type amino acids with high probability. The sum of the probabilities of all beneficial mutations at each such position is consistently &lt; 20% and in most cases &lt; 5%, as shown in Extended Data Fig. 6f.</w:t>
      </w:r>
    </w:p>
    <w:p w14:paraId="1B9C844A" w14:textId="77777777" w:rsidR="00782CCA" w:rsidRDefault="00782CCA">
      <w:pPr>
        <w:ind w:left="720"/>
      </w:pPr>
    </w:p>
    <w:p w14:paraId="5E8BD044" w14:textId="77777777" w:rsidR="00782CCA" w:rsidRDefault="00782CCA">
      <w:pPr>
        <w:ind w:left="720"/>
      </w:pPr>
    </w:p>
    <w:p w14:paraId="34C1A230" w14:textId="77777777" w:rsidR="00782CCA" w:rsidRDefault="00000000">
      <w:pPr>
        <w:pStyle w:val="Heading1"/>
      </w:pPr>
      <w:bookmarkStart w:id="56" w:name="_Toc240190444"/>
      <w:r>
        <w:t>Supplementary Figures</w:t>
      </w:r>
      <w:bookmarkEnd w:id="56"/>
    </w:p>
    <w:p w14:paraId="0377CAFB" w14:textId="5E666F5F" w:rsidR="00782CCA" w:rsidRDefault="008214C9" w:rsidP="000E2925">
      <w:bookmarkStart w:id="57" w:name="_50d9xjduy3dt" w:colFirst="0" w:colLast="0"/>
      <w:bookmarkEnd w:id="57"/>
      <w:r>
        <w:rPr>
          <w:noProof/>
        </w:rPr>
        <w:drawing>
          <wp:inline distT="0" distB="0" distL="0" distR="0" wp14:anchorId="68F343AA" wp14:editId="39B9E4D6">
            <wp:extent cx="5918826" cy="3185160"/>
            <wp:effectExtent l="0" t="0" r="0" b="2540"/>
            <wp:docPr id="434327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327523" name="Picture 434327523"/>
                    <pic:cNvPicPr/>
                  </pic:nvPicPr>
                  <pic:blipFill rotWithShape="1">
                    <a:blip r:embed="rId17" cstate="print">
                      <a:extLst>
                        <a:ext uri="{28A0092B-C50C-407E-A947-70E740481C1C}">
                          <a14:useLocalDpi xmlns:a14="http://schemas.microsoft.com/office/drawing/2010/main" val="0"/>
                        </a:ext>
                      </a:extLst>
                    </a:blip>
                    <a:srcRect l="1" r="417"/>
                    <a:stretch>
                      <a:fillRect/>
                    </a:stretch>
                  </pic:blipFill>
                  <pic:spPr bwMode="auto">
                    <a:xfrm>
                      <a:off x="0" y="0"/>
                      <a:ext cx="5918826" cy="3185160"/>
                    </a:xfrm>
                    <a:prstGeom prst="rect">
                      <a:avLst/>
                    </a:prstGeom>
                    <a:ln>
                      <a:noFill/>
                    </a:ln>
                    <a:extLst>
                      <a:ext uri="{53640926-AAD7-44D8-BBD7-CCE9431645EC}">
                        <a14:shadowObscured xmlns:a14="http://schemas.microsoft.com/office/drawing/2010/main"/>
                      </a:ext>
                    </a:extLst>
                  </pic:spPr>
                </pic:pic>
              </a:graphicData>
            </a:graphic>
          </wp:inline>
        </w:drawing>
      </w:r>
    </w:p>
    <w:p w14:paraId="25B2B3DC" w14:textId="77777777" w:rsidR="00782CCA" w:rsidRPr="000E2925" w:rsidRDefault="00000000" w:rsidP="000E2925">
      <w:pPr>
        <w:pStyle w:val="Heading3"/>
      </w:pPr>
      <w:bookmarkStart w:id="58" w:name="_724vklh47v9n" w:colFirst="0" w:colLast="0"/>
      <w:bookmarkStart w:id="59" w:name="_Toc240190445"/>
      <w:bookmarkEnd w:id="58"/>
      <w:r w:rsidRPr="000E2925">
        <w:t>Figure S1. Gel images for the cis screen of 135 designs.</w:t>
      </w:r>
      <w:bookmarkEnd w:id="59"/>
      <w:r w:rsidRPr="000E2925">
        <w:t xml:space="preserve"> </w:t>
      </w:r>
    </w:p>
    <w:p w14:paraId="53AACCFF" w14:textId="77777777" w:rsidR="00782CCA" w:rsidRDefault="00000000" w:rsidP="000E2925">
      <w:r>
        <w:t xml:space="preserve">a. 1 h and 12 h time points for the 95 Zn designs. b. 1 h and 12 h time points for the 40 </w:t>
      </w:r>
      <w:proofErr w:type="spellStart"/>
      <w:r>
        <w:t>ZnO</w:t>
      </w:r>
      <w:proofErr w:type="spellEnd"/>
      <w:r>
        <w:t xml:space="preserve"> designs. The 96th sample on the same gel with Zn85-95 is a TEV positive control to indicate the expected position of the protease fragment after cleavage. Each design is shown in pairs of the +Zn and -Zn groups. A zoomed-in view for the grouping of each design is shown in Fig. S4.</w:t>
      </w:r>
    </w:p>
    <w:p w14:paraId="5A8736D1" w14:textId="77777777" w:rsidR="00782CCA" w:rsidRDefault="00782CCA"/>
    <w:p w14:paraId="104EC426" w14:textId="77777777" w:rsidR="00782CCA" w:rsidRDefault="00000000" w:rsidP="000E2925">
      <w:pPr>
        <w:rPr>
          <w:b/>
          <w:bCs/>
        </w:rPr>
      </w:pPr>
      <w:bookmarkStart w:id="60" w:name="_mxtd5wf255o9" w:colFirst="0" w:colLast="0"/>
      <w:bookmarkEnd w:id="60"/>
      <w:r>
        <w:rPr>
          <w:noProof/>
        </w:rPr>
        <w:lastRenderedPageBreak/>
        <w:drawing>
          <wp:inline distT="114300" distB="114300" distL="114300" distR="114300" wp14:anchorId="64546B07" wp14:editId="159AE694">
            <wp:extent cx="5943600" cy="3543300"/>
            <wp:effectExtent l="0" t="0" r="0" b="0"/>
            <wp:docPr id="1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5943600" cy="3543300"/>
                    </a:xfrm>
                    <a:prstGeom prst="rect">
                      <a:avLst/>
                    </a:prstGeom>
                    <a:ln/>
                  </pic:spPr>
                </pic:pic>
              </a:graphicData>
            </a:graphic>
          </wp:inline>
        </w:drawing>
      </w:r>
    </w:p>
    <w:p w14:paraId="38C79F93" w14:textId="77777777" w:rsidR="00782CCA" w:rsidRPr="000E2925" w:rsidRDefault="00000000" w:rsidP="000E2925">
      <w:pPr>
        <w:pStyle w:val="Heading3"/>
      </w:pPr>
      <w:bookmarkStart w:id="61" w:name="_nrk7pqptplck" w:colFirst="0" w:colLast="0"/>
      <w:bookmarkStart w:id="62" w:name="_Toc240190446"/>
      <w:bookmarkEnd w:id="61"/>
      <w:r w:rsidRPr="000E2925">
        <w:t>Figure S2. Densitometry analysis to determine the digested fraction of Zn44 in the cis screen after incubation at 37 °C for 1 h.</w:t>
      </w:r>
      <w:bookmarkEnd w:id="62"/>
      <w:r w:rsidRPr="000E2925">
        <w:t xml:space="preserve"> </w:t>
      </w:r>
    </w:p>
    <w:p w14:paraId="5D41A5F7" w14:textId="77777777" w:rsidR="00782CCA" w:rsidRDefault="00000000" w:rsidP="000E2925">
      <w:r>
        <w:t>a</w:t>
      </w:r>
      <w:r>
        <w:rPr>
          <w:b/>
          <w:bCs/>
        </w:rPr>
        <w:t>.</w:t>
      </w:r>
      <w:r>
        <w:t xml:space="preserve"> Intensity value of the Zn44 +</w:t>
      </w:r>
      <w:proofErr w:type="gramStart"/>
      <w:r>
        <w:t>Zn lane</w:t>
      </w:r>
      <w:proofErr w:type="gramEnd"/>
      <w:r>
        <w:t xml:space="preserve"> plotted as a function of y position in pixels. Band intensity gray values are shown in arbitrary units (</w:t>
      </w:r>
      <w:proofErr w:type="spellStart"/>
      <w:r>
        <w:t>a.u</w:t>
      </w:r>
      <w:proofErr w:type="spellEnd"/>
      <w:r>
        <w:t xml:space="preserve">.) b. Gel image showing the +Zn and -Zn groups for five designs and a marker lane in the end. The digested fraction of Zn44 is calculated as the </w:t>
      </w:r>
      <w:proofErr w:type="spellStart"/>
      <w:r>
        <w:t>the</w:t>
      </w:r>
      <w:proofErr w:type="spellEnd"/>
      <w:r>
        <w:t xml:space="preserve"> sum of the intensity gray values corresponding to band 3 and band 4, divided by the sum of the intensity gray values corresponding to band1, band 3 and band 4. Band 2 and band 5 are likely byproducts of </w:t>
      </w:r>
      <w:proofErr w:type="spellStart"/>
      <w:r>
        <w:t>mScarlet</w:t>
      </w:r>
      <w:proofErr w:type="spellEnd"/>
      <w:r>
        <w:t xml:space="preserve"> chromophore maturation (Wei 2015) and are thereby omitted from the quantification.</w:t>
      </w:r>
    </w:p>
    <w:p w14:paraId="3A88CD39" w14:textId="77777777" w:rsidR="00782CCA" w:rsidRDefault="00782CCA">
      <w:pPr>
        <w:rPr>
          <w:sz w:val="28"/>
          <w:szCs w:val="28"/>
        </w:rPr>
      </w:pPr>
    </w:p>
    <w:p w14:paraId="2D35CB0A" w14:textId="77777777" w:rsidR="00782CCA" w:rsidRDefault="00000000" w:rsidP="000E2925">
      <w:r>
        <w:rPr>
          <w:noProof/>
        </w:rPr>
        <w:lastRenderedPageBreak/>
        <w:drawing>
          <wp:inline distT="114300" distB="114300" distL="114300" distR="114300" wp14:anchorId="728C78FB" wp14:editId="120A1E63">
            <wp:extent cx="6051485" cy="5358483"/>
            <wp:effectExtent l="0" t="0" r="0" b="0"/>
            <wp:docPr id="2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9"/>
                    <a:srcRect/>
                    <a:stretch>
                      <a:fillRect/>
                    </a:stretch>
                  </pic:blipFill>
                  <pic:spPr>
                    <a:xfrm>
                      <a:off x="0" y="0"/>
                      <a:ext cx="6051485" cy="5358483"/>
                    </a:xfrm>
                    <a:prstGeom prst="rect">
                      <a:avLst/>
                    </a:prstGeom>
                    <a:ln/>
                  </pic:spPr>
                </pic:pic>
              </a:graphicData>
            </a:graphic>
          </wp:inline>
        </w:drawing>
      </w:r>
      <w:r>
        <w:t xml:space="preserve">     </w:t>
      </w:r>
    </w:p>
    <w:p w14:paraId="03BB157B" w14:textId="77777777" w:rsidR="00782CCA" w:rsidRPr="000E2925" w:rsidRDefault="00000000" w:rsidP="000E2925">
      <w:pPr>
        <w:pStyle w:val="Heading3"/>
      </w:pPr>
      <w:bookmarkStart w:id="63" w:name="_769iv9asw7k" w:colFirst="0" w:colLast="0"/>
      <w:bookmarkStart w:id="64" w:name="_Toc240190447"/>
      <w:bookmarkEnd w:id="63"/>
      <w:r w:rsidRPr="000E2925">
        <w:t>Figure S3. Representative deconvoluted mass spectra of selected hits from the cis screen.</w:t>
      </w:r>
      <w:bookmarkEnd w:id="64"/>
    </w:p>
    <w:p w14:paraId="3B33B0CD" w14:textId="77777777" w:rsidR="00782CCA" w:rsidRDefault="00000000" w:rsidP="000E2925">
      <w:r>
        <w:t xml:space="preserve">In each case the spectrum has two dominating peaks at the expected molecular weights of the N terminal fragment and the C terminal fragment after cleavage. </w:t>
      </w:r>
    </w:p>
    <w:p w14:paraId="49128D40" w14:textId="77777777" w:rsidR="00782CCA" w:rsidRDefault="00782CCA"/>
    <w:p w14:paraId="67C1B5DA" w14:textId="740828B6" w:rsidR="00782CCA" w:rsidRDefault="008214C9" w:rsidP="000E2925">
      <w:r>
        <w:rPr>
          <w:noProof/>
        </w:rPr>
        <w:lastRenderedPageBreak/>
        <w:drawing>
          <wp:inline distT="0" distB="0" distL="0" distR="0" wp14:anchorId="4B6D0B2A" wp14:editId="7A5F6BDD">
            <wp:extent cx="5906347" cy="1640840"/>
            <wp:effectExtent l="0" t="0" r="0" b="0"/>
            <wp:docPr id="18581079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07953" name="Picture 1858107953"/>
                    <pic:cNvPicPr/>
                  </pic:nvPicPr>
                  <pic:blipFill rotWithShape="1">
                    <a:blip r:embed="rId20" cstate="print">
                      <a:extLst>
                        <a:ext uri="{28A0092B-C50C-407E-A947-70E740481C1C}">
                          <a14:useLocalDpi xmlns:a14="http://schemas.microsoft.com/office/drawing/2010/main" val="0"/>
                        </a:ext>
                      </a:extLst>
                    </a:blip>
                    <a:srcRect r="627"/>
                    <a:stretch>
                      <a:fillRect/>
                    </a:stretch>
                  </pic:blipFill>
                  <pic:spPr bwMode="auto">
                    <a:xfrm>
                      <a:off x="0" y="0"/>
                      <a:ext cx="5906347" cy="1640840"/>
                    </a:xfrm>
                    <a:prstGeom prst="rect">
                      <a:avLst/>
                    </a:prstGeom>
                    <a:ln>
                      <a:noFill/>
                    </a:ln>
                    <a:extLst>
                      <a:ext uri="{53640926-AAD7-44D8-BBD7-CCE9431645EC}">
                        <a14:shadowObscured xmlns:a14="http://schemas.microsoft.com/office/drawing/2010/main"/>
                      </a:ext>
                    </a:extLst>
                  </pic:spPr>
                </pic:pic>
              </a:graphicData>
            </a:graphic>
          </wp:inline>
        </w:drawing>
      </w:r>
    </w:p>
    <w:p w14:paraId="0D6A51BA" w14:textId="77777777" w:rsidR="00782CCA" w:rsidRPr="000E2925" w:rsidRDefault="00000000" w:rsidP="000E2925">
      <w:pPr>
        <w:pStyle w:val="Heading3"/>
      </w:pPr>
      <w:bookmarkStart w:id="65" w:name="_717u0bc1enp7" w:colFirst="0" w:colLast="0"/>
      <w:bookmarkStart w:id="66" w:name="_Toc240190448"/>
      <w:bookmarkEnd w:id="65"/>
      <w:r w:rsidRPr="000E2925">
        <w:t>Figure S4. SDS-PAGE gel images for the trans screen of 40 designs.</w:t>
      </w:r>
      <w:bookmarkEnd w:id="66"/>
      <w:r w:rsidRPr="000E2925">
        <w:t xml:space="preserve"> </w:t>
      </w:r>
    </w:p>
    <w:p w14:paraId="42CE04C4" w14:textId="1312FD04" w:rsidR="000E2925" w:rsidRDefault="00000000" w:rsidP="000E2925">
      <w:r>
        <w:t xml:space="preserve">Each design is shown in four groups of </w:t>
      </w:r>
      <w:proofErr w:type="gramStart"/>
      <w:r>
        <w:t>protease</w:t>
      </w:r>
      <w:proofErr w:type="gramEnd"/>
      <w:r>
        <w:t xml:space="preserve"> alone, substrate alone, protease + substrate + Zn and protease + substrate - Zn. A zoomed-in view for the grouping of each design is shown in Fig. S7.</w:t>
      </w:r>
    </w:p>
    <w:p w14:paraId="5A812B96" w14:textId="77777777" w:rsidR="000E2925" w:rsidRDefault="000E2925">
      <w:r>
        <w:br w:type="page"/>
      </w:r>
    </w:p>
    <w:p w14:paraId="5C285A09" w14:textId="77777777" w:rsidR="00782CCA" w:rsidRDefault="00782CCA" w:rsidP="000E2925"/>
    <w:p w14:paraId="7499B5E1" w14:textId="77777777" w:rsidR="00782CCA" w:rsidRDefault="00000000" w:rsidP="000E2925">
      <w:pPr>
        <w:jc w:val="center"/>
      </w:pPr>
      <w:bookmarkStart w:id="67" w:name="_o3okor4ttpeg" w:colFirst="0" w:colLast="0"/>
      <w:bookmarkEnd w:id="67"/>
      <w:r>
        <w:rPr>
          <w:noProof/>
        </w:rPr>
        <w:drawing>
          <wp:inline distT="114300" distB="114300" distL="114300" distR="114300" wp14:anchorId="5A2A7048" wp14:editId="2922733E">
            <wp:extent cx="3881438" cy="2556524"/>
            <wp:effectExtent l="0" t="0" r="0" b="0"/>
            <wp:docPr id="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1"/>
                    <a:srcRect/>
                    <a:stretch>
                      <a:fillRect/>
                    </a:stretch>
                  </pic:blipFill>
                  <pic:spPr>
                    <a:xfrm>
                      <a:off x="0" y="0"/>
                      <a:ext cx="3881438" cy="2556524"/>
                    </a:xfrm>
                    <a:prstGeom prst="rect">
                      <a:avLst/>
                    </a:prstGeom>
                    <a:ln/>
                  </pic:spPr>
                </pic:pic>
              </a:graphicData>
            </a:graphic>
          </wp:inline>
        </w:drawing>
      </w:r>
    </w:p>
    <w:p w14:paraId="47E38168" w14:textId="77777777" w:rsidR="00782CCA" w:rsidRPr="000E2925" w:rsidRDefault="00000000" w:rsidP="000E2925">
      <w:pPr>
        <w:pStyle w:val="Heading3"/>
      </w:pPr>
      <w:bookmarkStart w:id="68" w:name="_qwsztj8wzau7" w:colFirst="0" w:colLast="0"/>
      <w:bookmarkStart w:id="69" w:name="_Toc240190449"/>
      <w:bookmarkEnd w:id="68"/>
      <w:r w:rsidRPr="000E2925">
        <w:t>Figure S5. Densitometry analysis to determine the digested fraction of Zn5 in the trans construct screen after incubation at 37 °C for 1 h.</w:t>
      </w:r>
      <w:bookmarkEnd w:id="69"/>
      <w:r w:rsidRPr="000E2925">
        <w:t xml:space="preserve"> </w:t>
      </w:r>
    </w:p>
    <w:p w14:paraId="7DE8589B" w14:textId="77777777" w:rsidR="00782CCA" w:rsidRDefault="00000000" w:rsidP="000E2925">
      <w:r>
        <w:t>a</w:t>
      </w:r>
      <w:r>
        <w:rPr>
          <w:b/>
          <w:bCs/>
        </w:rPr>
        <w:t>.</w:t>
      </w:r>
      <w:r>
        <w:t xml:space="preserve"> Intensity value of the Zn5 </w:t>
      </w:r>
      <w:proofErr w:type="spellStart"/>
      <w:r>
        <w:t>p+s+</w:t>
      </w:r>
      <w:proofErr w:type="gramStart"/>
      <w:r>
        <w:t>Zn</w:t>
      </w:r>
      <w:proofErr w:type="spellEnd"/>
      <w:r>
        <w:t xml:space="preserve"> lane</w:t>
      </w:r>
      <w:proofErr w:type="gramEnd"/>
      <w:r>
        <w:t xml:space="preserve"> plotted as a function of y position in mm. Band intensity gray values are shown in arbitrary units (</w:t>
      </w:r>
      <w:proofErr w:type="spellStart"/>
      <w:r>
        <w:t>a.u</w:t>
      </w:r>
      <w:proofErr w:type="spellEnd"/>
      <w:r>
        <w:t xml:space="preserve">.) b. Gel image showing the protease alone (p), the substrate alone (s), protease + </w:t>
      </w:r>
      <w:proofErr w:type="spellStart"/>
      <w:r>
        <w:t>substrate+Zn</w:t>
      </w:r>
      <w:proofErr w:type="spellEnd"/>
      <w:r>
        <w:t xml:space="preserve"> (</w:t>
      </w:r>
      <w:proofErr w:type="spellStart"/>
      <w:r>
        <w:t>p+s+Zn</w:t>
      </w:r>
      <w:proofErr w:type="spellEnd"/>
      <w:r>
        <w:t>) and protease + substrate-Zn (</w:t>
      </w:r>
      <w:proofErr w:type="spellStart"/>
      <w:r>
        <w:t>p+s-Zn</w:t>
      </w:r>
      <w:proofErr w:type="spellEnd"/>
      <w:r>
        <w:t xml:space="preserve">) groups and a marker lane in the end. The digested fraction of Zn5 is calculated as the intensity gray value corresponding to band 2, divided by the sum of the intensity gray values corresponding to band1, and band 2. Band 3 corresponds to the protease. Bond 4 is likely byproducts of </w:t>
      </w:r>
      <w:proofErr w:type="spellStart"/>
      <w:r>
        <w:t>mScarlet</w:t>
      </w:r>
      <w:proofErr w:type="spellEnd"/>
      <w:r>
        <w:t xml:space="preserve"> chromophore maturation (Wei 2015) and is thereby omitted from the quantification.</w:t>
      </w:r>
    </w:p>
    <w:p w14:paraId="559C2CBE" w14:textId="77777777" w:rsidR="00782CCA" w:rsidRDefault="00782CCA"/>
    <w:p w14:paraId="636D4738" w14:textId="63522243" w:rsidR="00782CCA" w:rsidRDefault="008214C9" w:rsidP="000E2925">
      <w:r>
        <w:rPr>
          <w:noProof/>
        </w:rPr>
        <w:lastRenderedPageBreak/>
        <w:drawing>
          <wp:inline distT="0" distB="0" distL="0" distR="0" wp14:anchorId="20002314" wp14:editId="6731BE53">
            <wp:extent cx="5943600" cy="3500120"/>
            <wp:effectExtent l="0" t="0" r="0" b="5080"/>
            <wp:docPr id="11383778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377842" name="Picture 113837784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3500120"/>
                    </a:xfrm>
                    <a:prstGeom prst="rect">
                      <a:avLst/>
                    </a:prstGeom>
                  </pic:spPr>
                </pic:pic>
              </a:graphicData>
            </a:graphic>
          </wp:inline>
        </w:drawing>
      </w:r>
    </w:p>
    <w:p w14:paraId="72521325" w14:textId="77777777" w:rsidR="00782CCA" w:rsidRPr="000E2925" w:rsidRDefault="00000000" w:rsidP="000E2925">
      <w:pPr>
        <w:pStyle w:val="Heading3"/>
      </w:pPr>
      <w:bookmarkStart w:id="70" w:name="_oo4xcm6r4stj" w:colFirst="0" w:colLast="0"/>
      <w:bookmarkStart w:id="71" w:name="_Toc240190450"/>
      <w:bookmarkEnd w:id="70"/>
      <w:r w:rsidRPr="000E2925">
        <w:t>Figure S6. Single catalytic residue knockout experiment. SDS-PAGE gel images from one of the three replicates</w:t>
      </w:r>
      <w:bookmarkEnd w:id="71"/>
      <w:r w:rsidRPr="000E2925">
        <w:t xml:space="preserve"> </w:t>
      </w:r>
    </w:p>
    <w:p w14:paraId="51B5708C" w14:textId="451C01BB" w:rsidR="000E2925" w:rsidRDefault="00000000" w:rsidP="000E2925">
      <w:r>
        <w:t xml:space="preserve">a. Incubation at 37 °C for 1 hour b. Incubation at 37 °C for 8 hours. Designs on gels (12 lanes on the left, 12 lanes on the right): </w:t>
      </w:r>
      <w:proofErr w:type="spellStart"/>
      <w:r>
        <w:t>i</w:t>
      </w:r>
      <w:proofErr w:type="spellEnd"/>
      <w:r>
        <w:t xml:space="preserve">) Zn44, Zn52; ii) ZnO7, ZnO25; ii) ZnO39, ZnO36; iv) ZnO36R79; v) Zn5, Zn45. For each design, the mutated catalytic residues (left to right) are: first </w:t>
      </w:r>
      <w:proofErr w:type="gramStart"/>
      <w:r>
        <w:t>Zn(</w:t>
      </w:r>
      <w:proofErr w:type="gramEnd"/>
      <w:r>
        <w:t xml:space="preserve">II) chelating residue (histidine), second </w:t>
      </w:r>
      <w:proofErr w:type="gramStart"/>
      <w:r>
        <w:t>Zn(</w:t>
      </w:r>
      <w:proofErr w:type="gramEnd"/>
      <w:r>
        <w:t xml:space="preserve">II) chelating residue (histidine), third </w:t>
      </w:r>
      <w:proofErr w:type="gramStart"/>
      <w:r>
        <w:t>Zn(</w:t>
      </w:r>
      <w:proofErr w:type="gramEnd"/>
      <w:r>
        <w:t xml:space="preserve">II) chelating residue (glutamate), general base (glutamate) and the oxyanion stabilizer (tyrosine). +Zn and -Zn groups for each variant are paired in neighboring lanes. Zoomed-in gel images with detailed description of grouping </w:t>
      </w:r>
      <w:proofErr w:type="gramStart"/>
      <w:r>
        <w:t>is</w:t>
      </w:r>
      <w:proofErr w:type="gramEnd"/>
      <w:r>
        <w:t xml:space="preserve"> shown in Fig.S9.</w:t>
      </w:r>
    </w:p>
    <w:p w14:paraId="38AB794F" w14:textId="3A7536FB" w:rsidR="00782CCA" w:rsidRPr="000E2925" w:rsidRDefault="000E2925">
      <w:r>
        <w:br w:type="page"/>
      </w:r>
    </w:p>
    <w:p w14:paraId="2559AC5C" w14:textId="77777777" w:rsidR="00782CCA" w:rsidRDefault="00000000" w:rsidP="000E2925">
      <w:r>
        <w:rPr>
          <w:noProof/>
        </w:rPr>
        <w:lastRenderedPageBreak/>
        <w:drawing>
          <wp:inline distT="114300" distB="114300" distL="114300" distR="114300" wp14:anchorId="03F3BC23" wp14:editId="38854BC1">
            <wp:extent cx="6348413" cy="2107104"/>
            <wp:effectExtent l="0" t="0" r="0" b="0"/>
            <wp:docPr id="23"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3"/>
                    <a:srcRect/>
                    <a:stretch>
                      <a:fillRect/>
                    </a:stretch>
                  </pic:blipFill>
                  <pic:spPr>
                    <a:xfrm>
                      <a:off x="0" y="0"/>
                      <a:ext cx="6348413" cy="2107104"/>
                    </a:xfrm>
                    <a:prstGeom prst="rect">
                      <a:avLst/>
                    </a:prstGeom>
                    <a:ln/>
                  </pic:spPr>
                </pic:pic>
              </a:graphicData>
            </a:graphic>
          </wp:inline>
        </w:drawing>
      </w:r>
    </w:p>
    <w:p w14:paraId="7C360508" w14:textId="77777777" w:rsidR="00782CCA" w:rsidRPr="000E2925" w:rsidRDefault="00000000" w:rsidP="000E2925">
      <w:pPr>
        <w:pStyle w:val="Heading3"/>
      </w:pPr>
      <w:bookmarkStart w:id="72" w:name="_2ssqi7mpxxpy" w:colFirst="0" w:colLast="0"/>
      <w:bookmarkStart w:id="73" w:name="_Toc240190451"/>
      <w:bookmarkEnd w:id="72"/>
      <w:r w:rsidRPr="000E2925">
        <w:t>Figure.S7 Detailed grouping of gel lanes for the single catalytic residue KO experiment.</w:t>
      </w:r>
      <w:bookmarkEnd w:id="73"/>
      <w:r w:rsidRPr="000E2925">
        <w:t xml:space="preserve"> </w:t>
      </w:r>
    </w:p>
    <w:p w14:paraId="3F6C0C47" w14:textId="77777777" w:rsidR="00782CCA" w:rsidRDefault="00000000" w:rsidP="000E2925">
      <w:r>
        <w:t>a. For ZnO7 at the 1 h time point. The gel lanes for the following designs at both time points are organized in the same manner as ZnO7 at the 1 h time point: Zn5, Zn44, Zn45, Zn52, ZnO36, ZnO36R79K, ZnO39. b. For ZnO36 at the 8 h timepoint.</w:t>
      </w:r>
    </w:p>
    <w:p w14:paraId="5AA16C98" w14:textId="77777777" w:rsidR="000E2925" w:rsidRDefault="000E2925">
      <w:pPr>
        <w:rPr>
          <w:sz w:val="28"/>
          <w:szCs w:val="28"/>
        </w:rPr>
      </w:pPr>
      <w:bookmarkStart w:id="74" w:name="_4eczl4w1etr9" w:colFirst="0" w:colLast="0"/>
      <w:bookmarkEnd w:id="74"/>
      <w:r>
        <w:rPr>
          <w:sz w:val="28"/>
          <w:szCs w:val="28"/>
        </w:rPr>
        <w:br w:type="page"/>
      </w:r>
    </w:p>
    <w:p w14:paraId="718B88F0" w14:textId="7D20491A" w:rsidR="00782CCA" w:rsidRPr="000E2925" w:rsidRDefault="00000000" w:rsidP="000E2925">
      <w:pPr>
        <w:rPr>
          <w:sz w:val="28"/>
          <w:szCs w:val="28"/>
        </w:rPr>
      </w:pPr>
      <w:r>
        <w:lastRenderedPageBreak/>
        <w:t xml:space="preserve"> </w:t>
      </w:r>
      <w:r>
        <w:rPr>
          <w:noProof/>
        </w:rPr>
        <w:drawing>
          <wp:inline distT="114300" distB="114300" distL="114300" distR="114300" wp14:anchorId="6CB7F810" wp14:editId="68B46C8E">
            <wp:extent cx="6288088" cy="2325501"/>
            <wp:effectExtent l="0" t="0" r="0" b="0"/>
            <wp:docPr id="2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4"/>
                    <a:srcRect/>
                    <a:stretch>
                      <a:fillRect/>
                    </a:stretch>
                  </pic:blipFill>
                  <pic:spPr>
                    <a:xfrm>
                      <a:off x="0" y="0"/>
                      <a:ext cx="6288088" cy="2325501"/>
                    </a:xfrm>
                    <a:prstGeom prst="rect">
                      <a:avLst/>
                    </a:prstGeom>
                    <a:ln/>
                  </pic:spPr>
                </pic:pic>
              </a:graphicData>
            </a:graphic>
          </wp:inline>
        </w:drawing>
      </w:r>
    </w:p>
    <w:p w14:paraId="11115640" w14:textId="77777777" w:rsidR="00782CCA" w:rsidRPr="000E2925" w:rsidRDefault="00000000" w:rsidP="000E2925">
      <w:pPr>
        <w:pStyle w:val="Heading3"/>
      </w:pPr>
      <w:bookmarkStart w:id="75" w:name="_ean9aukrfjhb" w:colFirst="0" w:colLast="0"/>
      <w:bookmarkStart w:id="76" w:name="_Toc240190452"/>
      <w:bookmarkEnd w:id="75"/>
      <w:r w:rsidRPr="000E2925">
        <w:t xml:space="preserve">Figure S8. Position of R79 on ZnO36. AF3 predictions of the </w:t>
      </w:r>
      <w:proofErr w:type="spellStart"/>
      <w:r w:rsidRPr="000E2925">
        <w:t>ZnO</w:t>
      </w:r>
      <w:proofErr w:type="spellEnd"/>
      <w:r w:rsidRPr="000E2925">
        <w:t xml:space="preserve"> ES complex and the transition state complex.</w:t>
      </w:r>
      <w:bookmarkEnd w:id="76"/>
    </w:p>
    <w:p w14:paraId="6126A0DA" w14:textId="6269B4B8" w:rsidR="000E2925" w:rsidRDefault="000E2925">
      <w:r>
        <w:br w:type="page"/>
      </w:r>
    </w:p>
    <w:p w14:paraId="71A5BCB0" w14:textId="77777777" w:rsidR="0062709C" w:rsidRDefault="00000000" w:rsidP="0062709C">
      <w:r>
        <w:rPr>
          <w:noProof/>
        </w:rPr>
        <w:lastRenderedPageBreak/>
        <w:drawing>
          <wp:inline distT="114300" distB="114300" distL="114300" distR="114300" wp14:anchorId="6CB56F41" wp14:editId="077A117E">
            <wp:extent cx="5943600" cy="3352800"/>
            <wp:effectExtent l="0" t="0" r="0" b="0"/>
            <wp:docPr id="9"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5"/>
                    <a:srcRect/>
                    <a:stretch>
                      <a:fillRect/>
                    </a:stretch>
                  </pic:blipFill>
                  <pic:spPr>
                    <a:xfrm>
                      <a:off x="0" y="0"/>
                      <a:ext cx="5943600" cy="3352800"/>
                    </a:xfrm>
                    <a:prstGeom prst="rect">
                      <a:avLst/>
                    </a:prstGeom>
                    <a:ln/>
                  </pic:spPr>
                </pic:pic>
              </a:graphicData>
            </a:graphic>
          </wp:inline>
        </w:drawing>
      </w:r>
    </w:p>
    <w:p w14:paraId="2A61C047" w14:textId="77777777" w:rsidR="0062709C" w:rsidRDefault="0062709C" w:rsidP="00FF01A2"/>
    <w:p w14:paraId="660A1886" w14:textId="7E44A458" w:rsidR="00782CCA" w:rsidRPr="004842B8" w:rsidRDefault="00000000" w:rsidP="0062709C">
      <w:pPr>
        <w:pStyle w:val="Heading3"/>
      </w:pPr>
      <w:bookmarkStart w:id="77" w:name="_Toc240190453"/>
      <w:r w:rsidRPr="004842B8">
        <w:t>Figure S9. Tyrosine hydrogen bond angles in the crystal structures of two native proteases and in the AF3 TSA models of five designs.</w:t>
      </w:r>
      <w:bookmarkEnd w:id="77"/>
    </w:p>
    <w:p w14:paraId="2C5BA95E" w14:textId="77777777" w:rsidR="00782CCA" w:rsidRDefault="00782CCA">
      <w:pPr>
        <w:pStyle w:val="Heading3"/>
      </w:pPr>
      <w:bookmarkStart w:id="78" w:name="_dj0fvvji4wpt" w:colFirst="0" w:colLast="0"/>
      <w:bookmarkEnd w:id="78"/>
    </w:p>
    <w:p w14:paraId="546A7C1B" w14:textId="77777777" w:rsidR="000E2925" w:rsidRDefault="000E2925">
      <w:pPr>
        <w:rPr>
          <w:color w:val="434343"/>
          <w:sz w:val="28"/>
          <w:szCs w:val="28"/>
        </w:rPr>
      </w:pPr>
      <w:bookmarkStart w:id="79" w:name="_4j6jgrxkkqcn" w:colFirst="0" w:colLast="0"/>
      <w:bookmarkEnd w:id="79"/>
      <w:r>
        <w:br w:type="page"/>
      </w:r>
    </w:p>
    <w:p w14:paraId="537D4913" w14:textId="340239A7" w:rsidR="00782CCA" w:rsidRDefault="00000000" w:rsidP="00FF01A2">
      <w:r>
        <w:rPr>
          <w:noProof/>
        </w:rPr>
        <w:lastRenderedPageBreak/>
        <w:drawing>
          <wp:inline distT="114300" distB="114300" distL="114300" distR="114300" wp14:anchorId="70FDD26E" wp14:editId="547EC6FD">
            <wp:extent cx="6472238" cy="3400453"/>
            <wp:effectExtent l="0" t="0" r="0" b="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6"/>
                    <a:srcRect/>
                    <a:stretch>
                      <a:fillRect/>
                    </a:stretch>
                  </pic:blipFill>
                  <pic:spPr>
                    <a:xfrm>
                      <a:off x="0" y="0"/>
                      <a:ext cx="6472238" cy="3400453"/>
                    </a:xfrm>
                    <a:prstGeom prst="rect">
                      <a:avLst/>
                    </a:prstGeom>
                    <a:ln/>
                  </pic:spPr>
                </pic:pic>
              </a:graphicData>
            </a:graphic>
          </wp:inline>
        </w:drawing>
      </w:r>
    </w:p>
    <w:p w14:paraId="08693426" w14:textId="77777777" w:rsidR="00782CCA" w:rsidRPr="000E2925" w:rsidRDefault="00000000" w:rsidP="000E2925">
      <w:pPr>
        <w:pStyle w:val="Heading3"/>
      </w:pPr>
      <w:bookmarkStart w:id="80" w:name="_fixey4qvp5zh" w:colFirst="0" w:colLast="0"/>
      <w:bookmarkStart w:id="81" w:name="_Toc240190454"/>
      <w:bookmarkEnd w:id="80"/>
      <w:r w:rsidRPr="000E2925">
        <w:t xml:space="preserve">Figure S10. </w:t>
      </w:r>
      <w:proofErr w:type="gramStart"/>
      <w:r w:rsidRPr="000E2925">
        <w:t>Zn(</w:t>
      </w:r>
      <w:proofErr w:type="gramEnd"/>
      <w:r w:rsidRPr="000E2925">
        <w:t>II) binding isotherms for Zn5, ZnO7, ZnO36, ZnO39 and Zn45</w:t>
      </w:r>
      <w:bookmarkEnd w:id="81"/>
    </w:p>
    <w:p w14:paraId="47024BE7" w14:textId="77777777" w:rsidR="00782CCA" w:rsidRDefault="00000000" w:rsidP="000E2925">
      <w:r>
        <w:t xml:space="preserve">For Zn5, ZnO7, ZnO36, Zn45, the binding isotherms were measured using Mag-Fura-2. Because ZnO39 (WT) exhibited strong </w:t>
      </w:r>
      <w:proofErr w:type="gramStart"/>
      <w:r>
        <w:t>Zn(</w:t>
      </w:r>
      <w:proofErr w:type="gramEnd"/>
      <w:r>
        <w:t xml:space="preserve">II) binding that is at the limit of the sensitivity range of Mag-Fura-2, we assessed it using two </w:t>
      </w:r>
      <w:proofErr w:type="spellStart"/>
      <w:r>
        <w:t>ratiometric</w:t>
      </w:r>
      <w:proofErr w:type="spellEnd"/>
      <w:r>
        <w:t xml:space="preserve"> dyes— a weaker-binding Mag-Fura-2 and a stronger-binding Fura-2. The measured dissociation constants (</w:t>
      </w:r>
      <w:proofErr w:type="spellStart"/>
      <w:r>
        <w:rPr>
          <w:i/>
          <w:iCs/>
        </w:rPr>
        <w:t>K</w:t>
      </w:r>
      <w:r>
        <w:rPr>
          <w:vertAlign w:val="subscript"/>
        </w:rPr>
        <w:t>d</w:t>
      </w:r>
      <w:proofErr w:type="spellEnd"/>
      <w:r>
        <w:t xml:space="preserve">) are consistent across the two dyes (280 </w:t>
      </w:r>
      <w:r>
        <w:rPr>
          <w:rFonts w:ascii="Roboto" w:eastAsia="Roboto" w:hAnsi="Roboto" w:cs="Roboto"/>
          <w:sz w:val="24"/>
          <w:szCs w:val="24"/>
        </w:rPr>
        <w:t>±</w:t>
      </w:r>
      <w:r>
        <w:t xml:space="preserve"> 150 </w:t>
      </w:r>
      <w:proofErr w:type="spellStart"/>
      <w:proofErr w:type="gramStart"/>
      <w:r>
        <w:t>pM</w:t>
      </w:r>
      <w:proofErr w:type="spellEnd"/>
      <w:r>
        <w:t xml:space="preserve">  for</w:t>
      </w:r>
      <w:proofErr w:type="gramEnd"/>
      <w:r>
        <w:t xml:space="preserve"> Mag-Fura-2 and 330 </w:t>
      </w:r>
      <w:r>
        <w:rPr>
          <w:rFonts w:ascii="Roboto" w:eastAsia="Roboto" w:hAnsi="Roboto" w:cs="Roboto"/>
          <w:sz w:val="24"/>
          <w:szCs w:val="24"/>
        </w:rPr>
        <w:t>±</w:t>
      </w:r>
      <w:r>
        <w:t xml:space="preserve"> 80 </w:t>
      </w:r>
      <w:proofErr w:type="spellStart"/>
      <w:r>
        <w:t>pM</w:t>
      </w:r>
      <w:proofErr w:type="spellEnd"/>
      <w:r>
        <w:t xml:space="preserve"> for Fura-2), confirming the tight </w:t>
      </w:r>
      <w:proofErr w:type="gramStart"/>
      <w:r>
        <w:t>Zn(</w:t>
      </w:r>
      <w:proofErr w:type="gramEnd"/>
      <w:r>
        <w:t xml:space="preserve">II) binding of ZnO39. </w:t>
      </w:r>
    </w:p>
    <w:p w14:paraId="3E26BC4D" w14:textId="22743F09" w:rsidR="00782CCA" w:rsidRDefault="008214C9" w:rsidP="000E2925">
      <w:r>
        <w:rPr>
          <w:noProof/>
        </w:rPr>
        <w:lastRenderedPageBreak/>
        <w:drawing>
          <wp:inline distT="0" distB="0" distL="0" distR="0" wp14:anchorId="34781243" wp14:editId="4F5767B1">
            <wp:extent cx="5943600" cy="3074035"/>
            <wp:effectExtent l="0" t="0" r="0" b="0"/>
            <wp:docPr id="14429914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991445" name="Picture 144299144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3074035"/>
                    </a:xfrm>
                    <a:prstGeom prst="rect">
                      <a:avLst/>
                    </a:prstGeom>
                  </pic:spPr>
                </pic:pic>
              </a:graphicData>
            </a:graphic>
          </wp:inline>
        </w:drawing>
      </w:r>
    </w:p>
    <w:p w14:paraId="6F12B893" w14:textId="77777777" w:rsidR="00782CCA" w:rsidRPr="000E2925" w:rsidRDefault="00000000" w:rsidP="000E2925">
      <w:pPr>
        <w:pStyle w:val="Heading3"/>
      </w:pPr>
      <w:bookmarkStart w:id="82" w:name="_ulondfrgrkpn" w:colFirst="0" w:colLast="0"/>
      <w:bookmarkStart w:id="83" w:name="_Toc240190455"/>
      <w:bookmarkEnd w:id="82"/>
      <w:r w:rsidRPr="000E2925">
        <w:t>Figure S11. cross-reactivity experiment, SDS-PAGE gel images from one of the three replicates.</w:t>
      </w:r>
      <w:bookmarkEnd w:id="83"/>
      <w:r w:rsidRPr="000E2925">
        <w:t xml:space="preserve"> </w:t>
      </w:r>
    </w:p>
    <w:p w14:paraId="3C3FE11B" w14:textId="77777777" w:rsidR="00782CCA" w:rsidRDefault="00000000" w:rsidP="000E2925">
      <w:r>
        <w:t xml:space="preserve">For each protease, the cleavage of different substrates </w:t>
      </w:r>
      <w:proofErr w:type="gramStart"/>
      <w:r>
        <w:t>are</w:t>
      </w:r>
      <w:proofErr w:type="gramEnd"/>
      <w:r>
        <w:t xml:space="preserve"> on the same gel for direct comparison. The WT proteases and the histidine-to-alanine negative controls are in neighboring lanes for direct comparison. On each gel, the order of substrates </w:t>
      </w:r>
      <w:proofErr w:type="gramStart"/>
      <w:r>
        <w:t>are</w:t>
      </w:r>
      <w:proofErr w:type="gramEnd"/>
      <w:r>
        <w:t xml:space="preserve"> as follows: S_Zn5, S_Zn44, S_Zn45, S_Zn52, S_ZnO7, S_ZnO25, S_ZnO36, S_ZnO39. A zoomed-in gel image with detailed description of grouping is shown in Fig.S11.</w:t>
      </w:r>
    </w:p>
    <w:p w14:paraId="79AB8C77" w14:textId="77777777" w:rsidR="00782CCA" w:rsidRDefault="00782CCA">
      <w:pPr>
        <w:rPr>
          <w:sz w:val="28"/>
          <w:szCs w:val="28"/>
        </w:rPr>
      </w:pPr>
    </w:p>
    <w:p w14:paraId="4538B242" w14:textId="77777777" w:rsidR="00782CCA" w:rsidRDefault="00782CCA"/>
    <w:p w14:paraId="4912DCA2" w14:textId="77777777" w:rsidR="000E2925" w:rsidRDefault="000E2925">
      <w:r>
        <w:br w:type="page"/>
      </w:r>
    </w:p>
    <w:p w14:paraId="2B1B5F93" w14:textId="4D54CB94" w:rsidR="00782CCA" w:rsidRDefault="00000000" w:rsidP="00FF01A2">
      <w:r>
        <w:rPr>
          <w:noProof/>
        </w:rPr>
        <w:lastRenderedPageBreak/>
        <w:drawing>
          <wp:inline distT="114300" distB="114300" distL="114300" distR="114300" wp14:anchorId="785D5CA6" wp14:editId="30B83E0C">
            <wp:extent cx="6348413" cy="2930037"/>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8"/>
                    <a:srcRect/>
                    <a:stretch>
                      <a:fillRect/>
                    </a:stretch>
                  </pic:blipFill>
                  <pic:spPr>
                    <a:xfrm>
                      <a:off x="0" y="0"/>
                      <a:ext cx="6348413" cy="2930037"/>
                    </a:xfrm>
                    <a:prstGeom prst="rect">
                      <a:avLst/>
                    </a:prstGeom>
                    <a:ln/>
                  </pic:spPr>
                </pic:pic>
              </a:graphicData>
            </a:graphic>
          </wp:inline>
        </w:drawing>
      </w:r>
    </w:p>
    <w:p w14:paraId="542E5CD3" w14:textId="77777777" w:rsidR="00782CCA" w:rsidRPr="000E2925" w:rsidRDefault="00000000" w:rsidP="000E2925">
      <w:pPr>
        <w:pStyle w:val="Heading3"/>
      </w:pPr>
      <w:bookmarkStart w:id="84" w:name="_tybty2ekscwh" w:colFirst="0" w:colLast="0"/>
      <w:bookmarkStart w:id="85" w:name="_Toc240190456"/>
      <w:bookmarkEnd w:id="84"/>
      <w:r w:rsidRPr="000E2925">
        <w:t>Figure S12. Detailed grouping of gel lanes for the cross-reactivity experiment.</w:t>
      </w:r>
      <w:bookmarkEnd w:id="85"/>
      <w:r w:rsidRPr="000E2925">
        <w:t xml:space="preserve"> </w:t>
      </w:r>
    </w:p>
    <w:p w14:paraId="11ABDD00" w14:textId="1D7D0963" w:rsidR="00415A37" w:rsidRDefault="00000000" w:rsidP="000E2925">
      <w:r>
        <w:t>The ZnO36R79A protease is used as an example. The gel lane arrangements are the same for all proteases in this experiment.</w:t>
      </w:r>
    </w:p>
    <w:p w14:paraId="60DDE092" w14:textId="77777777" w:rsidR="00415A37" w:rsidRDefault="00415A37">
      <w:pPr>
        <w:rPr>
          <w:sz w:val="28"/>
          <w:szCs w:val="28"/>
        </w:rPr>
      </w:pPr>
      <w:r>
        <w:rPr>
          <w:sz w:val="28"/>
          <w:szCs w:val="28"/>
        </w:rPr>
        <w:br w:type="page"/>
      </w:r>
    </w:p>
    <w:p w14:paraId="094A1462" w14:textId="3AC676B2" w:rsidR="004842B8" w:rsidRDefault="00415A37" w:rsidP="00FF01A2">
      <w:r>
        <w:rPr>
          <w:noProof/>
        </w:rPr>
        <w:lastRenderedPageBreak/>
        <w:drawing>
          <wp:inline distT="0" distB="0" distL="0" distR="0" wp14:anchorId="46BD82D1" wp14:editId="5355830A">
            <wp:extent cx="5943600" cy="1842770"/>
            <wp:effectExtent l="0" t="0" r="0" b="0"/>
            <wp:docPr id="161304207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042076" name="Picture 161304207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1842770"/>
                    </a:xfrm>
                    <a:prstGeom prst="rect">
                      <a:avLst/>
                    </a:prstGeom>
                  </pic:spPr>
                </pic:pic>
              </a:graphicData>
            </a:graphic>
          </wp:inline>
        </w:drawing>
      </w:r>
    </w:p>
    <w:p w14:paraId="72DEEA44" w14:textId="77777777" w:rsidR="000E2925" w:rsidRDefault="00415A37" w:rsidP="000E2925">
      <w:pPr>
        <w:pStyle w:val="Heading3"/>
      </w:pPr>
      <w:bookmarkStart w:id="86" w:name="_Toc240190457"/>
      <w:r w:rsidRPr="004842B8">
        <w:t xml:space="preserve">Figure S13. </w:t>
      </w:r>
      <w:r w:rsidR="00146BD4">
        <w:t>Raw SDS-PAGE gel images of the t</w:t>
      </w:r>
      <w:r>
        <w:t>otal turnover number experiments for a, Zn45 and b, Zn45_v2, after 12 hours and 8 hours at 37 C, respectively.</w:t>
      </w:r>
      <w:bookmarkEnd w:id="86"/>
      <w:r>
        <w:t xml:space="preserve"> </w:t>
      </w:r>
    </w:p>
    <w:p w14:paraId="11A6DBFE" w14:textId="2D8C1A6F" w:rsidR="00415A37" w:rsidRDefault="00415A37" w:rsidP="000E2925">
      <w:pPr>
        <w:rPr>
          <w:color w:val="000000"/>
        </w:rPr>
      </w:pPr>
      <w:r w:rsidRPr="000E2925">
        <w:t>For Zn45, the substrate concentrations were 100, 50, 25, 12.5, 6.1, 3.1, 1.6 µM</w:t>
      </w:r>
      <w:r w:rsidR="00146BD4" w:rsidRPr="000E2925">
        <w:t xml:space="preserve"> and the protease concentration was 500 </w:t>
      </w:r>
      <w:proofErr w:type="spellStart"/>
      <w:r w:rsidR="00146BD4" w:rsidRPr="000E2925">
        <w:t>nM</w:t>
      </w:r>
      <w:r w:rsidRPr="000E2925">
        <w:t>.</w:t>
      </w:r>
      <w:proofErr w:type="spellEnd"/>
      <w:r w:rsidRPr="000E2925">
        <w:t xml:space="preserve"> For Zn45_v2, the substrate concentrations were</w:t>
      </w:r>
      <w:r w:rsidR="00146BD4" w:rsidRPr="000E2925">
        <w:t xml:space="preserve"> 160, 80, 40, 20, 10, 5 µM, and the protease concentration was 20 </w:t>
      </w:r>
      <w:proofErr w:type="spellStart"/>
      <w:r w:rsidR="00146BD4" w:rsidRPr="000E2925">
        <w:t>nM.</w:t>
      </w:r>
      <w:proofErr w:type="spellEnd"/>
      <w:r w:rsidR="00146BD4">
        <w:t xml:space="preserve">  </w:t>
      </w:r>
    </w:p>
    <w:p w14:paraId="471ACAB3" w14:textId="77777777" w:rsidR="00415A37" w:rsidRDefault="00415A37">
      <w:pPr>
        <w:rPr>
          <w:color w:val="000000"/>
          <w:sz w:val="28"/>
          <w:szCs w:val="28"/>
        </w:rPr>
      </w:pPr>
      <w:r>
        <w:rPr>
          <w:color w:val="000000"/>
          <w:sz w:val="28"/>
          <w:szCs w:val="28"/>
        </w:rPr>
        <w:br w:type="page"/>
      </w:r>
    </w:p>
    <w:p w14:paraId="634A2449" w14:textId="77777777" w:rsidR="0062709C" w:rsidRDefault="00000000" w:rsidP="0062709C">
      <w:r>
        <w:rPr>
          <w:noProof/>
        </w:rPr>
        <w:lastRenderedPageBreak/>
        <w:drawing>
          <wp:inline distT="114300" distB="114300" distL="114300" distR="114300" wp14:anchorId="273121DC" wp14:editId="22ECC40C">
            <wp:extent cx="6172200" cy="2038350"/>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0"/>
                    <a:srcRect b="46366"/>
                    <a:stretch>
                      <a:fillRect/>
                    </a:stretch>
                  </pic:blipFill>
                  <pic:spPr>
                    <a:xfrm>
                      <a:off x="0" y="0"/>
                      <a:ext cx="6172200" cy="2038350"/>
                    </a:xfrm>
                    <a:prstGeom prst="rect">
                      <a:avLst/>
                    </a:prstGeom>
                    <a:ln/>
                  </pic:spPr>
                </pic:pic>
              </a:graphicData>
            </a:graphic>
          </wp:inline>
        </w:drawing>
      </w:r>
      <w:r>
        <w:rPr>
          <w:noProof/>
        </w:rPr>
        <w:drawing>
          <wp:inline distT="114300" distB="114300" distL="114300" distR="114300" wp14:anchorId="7029D301" wp14:editId="0F90B49E">
            <wp:extent cx="6091238" cy="907829"/>
            <wp:effectExtent l="0" t="0" r="0" b="0"/>
            <wp:docPr id="1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1"/>
                    <a:srcRect/>
                    <a:stretch>
                      <a:fillRect/>
                    </a:stretch>
                  </pic:blipFill>
                  <pic:spPr>
                    <a:xfrm>
                      <a:off x="0" y="0"/>
                      <a:ext cx="6091238" cy="907829"/>
                    </a:xfrm>
                    <a:prstGeom prst="rect">
                      <a:avLst/>
                    </a:prstGeom>
                    <a:ln/>
                  </pic:spPr>
                </pic:pic>
              </a:graphicData>
            </a:graphic>
          </wp:inline>
        </w:drawing>
      </w:r>
      <w:bookmarkStart w:id="87" w:name="_hjjt8vdknw2v" w:colFirst="0" w:colLast="0"/>
      <w:bookmarkEnd w:id="87"/>
    </w:p>
    <w:p w14:paraId="085A230A" w14:textId="77777777" w:rsidR="0062709C" w:rsidRDefault="0062709C" w:rsidP="00FF01A2"/>
    <w:p w14:paraId="53FF8DE1" w14:textId="2E5EDD3C" w:rsidR="000E2925" w:rsidRDefault="00000000" w:rsidP="0062709C">
      <w:pPr>
        <w:pStyle w:val="Heading3"/>
      </w:pPr>
      <w:bookmarkStart w:id="88" w:name="_Toc240190458"/>
      <w:r w:rsidRPr="004842B8">
        <w:t>Figure S1</w:t>
      </w:r>
      <w:r w:rsidR="00146BD4">
        <w:t>4</w:t>
      </w:r>
      <w:r w:rsidRPr="004842B8">
        <w:t>. The AF3 ES models for the cleavage site of Zn45 cleaving ZnO36 and mass spec.</w:t>
      </w:r>
      <w:bookmarkEnd w:id="88"/>
      <w:r w:rsidRPr="004842B8">
        <w:t xml:space="preserve"> </w:t>
      </w:r>
    </w:p>
    <w:p w14:paraId="6B15CDC8" w14:textId="130B409D" w:rsidR="00782CCA" w:rsidRDefault="00000000" w:rsidP="000E2925">
      <w:r w:rsidRPr="004842B8">
        <w:t>The tall peaks at 28260.2 and 27574.8 correspond to the expected N-terminal and C-terminal cleavage products from the mScarlet-S_ZnO36-sfGFP substrate, consistent with the expected masses when the cleavage happens between the 7th and 8th residue in the designed substrate sequence ARILRVN/FKI (Table S</w:t>
      </w:r>
      <w:r w:rsidR="00685A04">
        <w:t>2</w:t>
      </w:r>
      <w:r w:rsidRPr="004842B8">
        <w:t>).</w:t>
      </w:r>
    </w:p>
    <w:p w14:paraId="78FCE315" w14:textId="77777777" w:rsidR="00782CCA" w:rsidRDefault="00000000" w:rsidP="000E2925">
      <w:bookmarkStart w:id="89" w:name="_tn3dwz96fg5d" w:colFirst="0" w:colLast="0"/>
      <w:bookmarkEnd w:id="89"/>
      <w:r>
        <w:rPr>
          <w:noProof/>
        </w:rPr>
        <w:lastRenderedPageBreak/>
        <w:drawing>
          <wp:inline distT="114300" distB="114300" distL="114300" distR="114300" wp14:anchorId="3D6DD06A" wp14:editId="2C33A745">
            <wp:extent cx="5892800" cy="4610778"/>
            <wp:effectExtent l="0" t="0" r="0" b="0"/>
            <wp:docPr id="1"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2"/>
                    <a:srcRect/>
                    <a:stretch>
                      <a:fillRect/>
                    </a:stretch>
                  </pic:blipFill>
                  <pic:spPr>
                    <a:xfrm>
                      <a:off x="0" y="0"/>
                      <a:ext cx="5915001" cy="4628149"/>
                    </a:xfrm>
                    <a:prstGeom prst="rect">
                      <a:avLst/>
                    </a:prstGeom>
                    <a:ln/>
                  </pic:spPr>
                </pic:pic>
              </a:graphicData>
            </a:graphic>
          </wp:inline>
        </w:drawing>
      </w:r>
    </w:p>
    <w:p w14:paraId="18A088FA" w14:textId="47D89FD4" w:rsidR="00782CCA" w:rsidRPr="000E2925" w:rsidRDefault="00000000" w:rsidP="000E2925">
      <w:pPr>
        <w:pStyle w:val="Heading3"/>
      </w:pPr>
      <w:bookmarkStart w:id="90" w:name="_ed9a0uz7iqqq" w:colFirst="0" w:colLast="0"/>
      <w:bookmarkStart w:id="91" w:name="_Toc240190459"/>
      <w:bookmarkEnd w:id="90"/>
      <w:r w:rsidRPr="000E2925">
        <w:t>Figure S1</w:t>
      </w:r>
      <w:r w:rsidR="00146BD4" w:rsidRPr="000E2925">
        <w:t>5</w:t>
      </w:r>
      <w:r w:rsidRPr="000E2925">
        <w:t>. Progress curves, standard curves and correction of inner filter effect for the kinetics measurements of ZnO7.</w:t>
      </w:r>
      <w:bookmarkEnd w:id="91"/>
      <w:r w:rsidRPr="000E2925">
        <w:t xml:space="preserve"> </w:t>
      </w:r>
    </w:p>
    <w:p w14:paraId="7CFC5C29" w14:textId="77777777" w:rsidR="004842B8" w:rsidRDefault="00000000" w:rsidP="000E2925">
      <w:r>
        <w:rPr>
          <w:b/>
          <w:bCs/>
          <w:color w:val="434343"/>
        </w:rPr>
        <w:t>a</w:t>
      </w:r>
      <w:r>
        <w:rPr>
          <w:color w:val="434343"/>
        </w:rPr>
        <w:t xml:space="preserve">. </w:t>
      </w:r>
      <w:r>
        <w:t xml:space="preserve">Reaction progress curves with 500 </w:t>
      </w:r>
      <w:proofErr w:type="spellStart"/>
      <w:r>
        <w:t>nM</w:t>
      </w:r>
      <w:proofErr w:type="spellEnd"/>
      <w:r>
        <w:t xml:space="preserve"> enzyme, </w:t>
      </w:r>
      <w:r>
        <w:rPr>
          <w:b/>
          <w:bCs/>
          <w:color w:val="434343"/>
        </w:rPr>
        <w:t xml:space="preserve">b. </w:t>
      </w:r>
      <w:r>
        <w:t xml:space="preserve">substrate alone control, and </w:t>
      </w:r>
      <w:r>
        <w:rPr>
          <w:b/>
          <w:bCs/>
          <w:color w:val="434343"/>
        </w:rPr>
        <w:t>c.</w:t>
      </w:r>
      <w:r>
        <w:rPr>
          <w:b/>
          <w:bCs/>
        </w:rPr>
        <w:t xml:space="preserve"> </w:t>
      </w:r>
      <w:r>
        <w:t>reaction progress curve after subtracting the substrate alone control.</w:t>
      </w:r>
      <w:r>
        <w:rPr>
          <w:b/>
          <w:bCs/>
        </w:rPr>
        <w:t xml:space="preserve"> </w:t>
      </w:r>
      <w:r>
        <w:rPr>
          <w:b/>
          <w:bCs/>
          <w:color w:val="434343"/>
        </w:rPr>
        <w:t>d</w:t>
      </w:r>
      <w:r>
        <w:rPr>
          <w:color w:val="434343"/>
        </w:rPr>
        <w:t>.</w:t>
      </w:r>
      <w:r>
        <w:t xml:space="preserve"> Fluorescence standard curves of the equimolar mixture of </w:t>
      </w:r>
      <w:proofErr w:type="spellStart"/>
      <w:r>
        <w:t>sfGFP</w:t>
      </w:r>
      <w:proofErr w:type="spellEnd"/>
      <w:r>
        <w:t xml:space="preserve"> and </w:t>
      </w:r>
      <w:proofErr w:type="spellStart"/>
      <w:r>
        <w:t>mScarlet</w:t>
      </w:r>
      <w:proofErr w:type="spellEnd"/>
      <w:r>
        <w:t xml:space="preserve">. </w:t>
      </w:r>
      <w:r>
        <w:rPr>
          <w:b/>
          <w:bCs/>
          <w:color w:val="434343"/>
        </w:rPr>
        <w:t>e</w:t>
      </w:r>
      <w:r>
        <w:rPr>
          <w:color w:val="434343"/>
        </w:rPr>
        <w:t>.</w:t>
      </w:r>
      <w:r>
        <w:t xml:space="preserve"> Fluorescence standard curves of the sfGFP-S_ZnO7-mScarlet substrate. </w:t>
      </w:r>
      <w:r>
        <w:rPr>
          <w:b/>
          <w:bCs/>
          <w:color w:val="434343"/>
        </w:rPr>
        <w:t>f</w:t>
      </w:r>
      <w:r>
        <w:rPr>
          <w:color w:val="434343"/>
        </w:rPr>
        <w:t xml:space="preserve">. </w:t>
      </w:r>
      <w:r>
        <w:t xml:space="preserve">Standard curves for the fluorescence difference between the intact substrate and separated fluorophores. </w:t>
      </w:r>
      <w:r>
        <w:rPr>
          <w:b/>
          <w:bCs/>
          <w:color w:val="434343"/>
        </w:rPr>
        <w:t xml:space="preserve">g. </w:t>
      </w:r>
      <w:r>
        <w:t>The contribution of fluorescence by fluorophore (</w:t>
      </w:r>
      <w:proofErr w:type="spellStart"/>
      <w:r>
        <w:t>sfGFP</w:t>
      </w:r>
      <w:proofErr w:type="spellEnd"/>
      <w:r>
        <w:t xml:space="preserve">) as a function of substrate concentration for the correction of inner filter effect </w:t>
      </w:r>
      <w:r>
        <w:rPr>
          <w:b/>
          <w:bCs/>
          <w:color w:val="434343"/>
        </w:rPr>
        <w:t xml:space="preserve">h. </w:t>
      </w:r>
      <w:r>
        <w:t>Factors of inner filter effect used for correction.</w:t>
      </w:r>
    </w:p>
    <w:p w14:paraId="5CB6134C" w14:textId="77777777" w:rsidR="004842B8" w:rsidRDefault="004842B8">
      <w:pPr>
        <w:rPr>
          <w:sz w:val="28"/>
          <w:szCs w:val="28"/>
        </w:rPr>
      </w:pPr>
      <w:r>
        <w:rPr>
          <w:sz w:val="28"/>
          <w:szCs w:val="28"/>
        </w:rPr>
        <w:br w:type="page"/>
      </w:r>
    </w:p>
    <w:p w14:paraId="61B3AB52" w14:textId="786884A8" w:rsidR="00782CCA" w:rsidRDefault="00000000" w:rsidP="000E2925">
      <w:r>
        <w:rPr>
          <w:noProof/>
        </w:rPr>
        <w:lastRenderedPageBreak/>
        <w:drawing>
          <wp:inline distT="114300" distB="114300" distL="114300" distR="114300" wp14:anchorId="34D933E9" wp14:editId="0BA95334">
            <wp:extent cx="5937517" cy="4476793"/>
            <wp:effectExtent l="0" t="0" r="0" b="0"/>
            <wp:docPr id="18"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33"/>
                    <a:srcRect/>
                    <a:stretch>
                      <a:fillRect/>
                    </a:stretch>
                  </pic:blipFill>
                  <pic:spPr>
                    <a:xfrm>
                      <a:off x="0" y="0"/>
                      <a:ext cx="5937517" cy="4476793"/>
                    </a:xfrm>
                    <a:prstGeom prst="rect">
                      <a:avLst/>
                    </a:prstGeom>
                    <a:ln/>
                  </pic:spPr>
                </pic:pic>
              </a:graphicData>
            </a:graphic>
          </wp:inline>
        </w:drawing>
      </w:r>
    </w:p>
    <w:p w14:paraId="44C05416" w14:textId="1165DF33" w:rsidR="00782CCA" w:rsidRPr="000E2925" w:rsidRDefault="00000000" w:rsidP="000E2925">
      <w:pPr>
        <w:pStyle w:val="Heading3"/>
      </w:pPr>
      <w:bookmarkStart w:id="92" w:name="_ow9w4u17ypj9" w:colFirst="0" w:colLast="0"/>
      <w:bookmarkStart w:id="93" w:name="_Toc240190460"/>
      <w:bookmarkEnd w:id="92"/>
      <w:r w:rsidRPr="000E2925">
        <w:t>Figure S1</w:t>
      </w:r>
      <w:r w:rsidR="00146BD4" w:rsidRPr="000E2925">
        <w:t>6</w:t>
      </w:r>
      <w:r w:rsidRPr="000E2925">
        <w:t>. Progress curves, standard curves and correction of inner filter effect for the kinetics measurements of Zn45 cleaving the substrate of ZnO36.</w:t>
      </w:r>
      <w:bookmarkEnd w:id="93"/>
      <w:r w:rsidRPr="000E2925">
        <w:t xml:space="preserve"> </w:t>
      </w:r>
    </w:p>
    <w:p w14:paraId="2166AE08" w14:textId="77777777" w:rsidR="00782CCA" w:rsidRDefault="00000000" w:rsidP="000E2925">
      <w:r>
        <w:rPr>
          <w:b/>
          <w:bCs/>
          <w:color w:val="434343"/>
        </w:rPr>
        <w:t>a</w:t>
      </w:r>
      <w:r>
        <w:rPr>
          <w:color w:val="434343"/>
        </w:rPr>
        <w:t xml:space="preserve">. </w:t>
      </w:r>
      <w:r>
        <w:t xml:space="preserve">Reaction progress curves with 500 </w:t>
      </w:r>
      <w:proofErr w:type="spellStart"/>
      <w:r>
        <w:t>nM</w:t>
      </w:r>
      <w:proofErr w:type="spellEnd"/>
      <w:r>
        <w:t xml:space="preserve"> enzyme, </w:t>
      </w:r>
      <w:r>
        <w:rPr>
          <w:b/>
          <w:bCs/>
          <w:color w:val="434343"/>
        </w:rPr>
        <w:t xml:space="preserve">b. </w:t>
      </w:r>
      <w:r>
        <w:t xml:space="preserve">substrate alone control, and </w:t>
      </w:r>
      <w:r>
        <w:rPr>
          <w:b/>
          <w:bCs/>
          <w:color w:val="434343"/>
        </w:rPr>
        <w:t>c.</w:t>
      </w:r>
      <w:r>
        <w:rPr>
          <w:b/>
          <w:bCs/>
        </w:rPr>
        <w:t xml:space="preserve"> </w:t>
      </w:r>
      <w:r>
        <w:t>reaction progress curve after subtracting the substrate alone control.</w:t>
      </w:r>
      <w:r>
        <w:rPr>
          <w:b/>
          <w:bCs/>
        </w:rPr>
        <w:t xml:space="preserve"> </w:t>
      </w:r>
      <w:r>
        <w:rPr>
          <w:b/>
          <w:bCs/>
          <w:color w:val="434343"/>
        </w:rPr>
        <w:t>d</w:t>
      </w:r>
      <w:r>
        <w:rPr>
          <w:color w:val="434343"/>
        </w:rPr>
        <w:t>.</w:t>
      </w:r>
      <w:r>
        <w:t xml:space="preserve"> Fluorescence standard curves of the equimolar mixture of </w:t>
      </w:r>
      <w:proofErr w:type="spellStart"/>
      <w:r>
        <w:t>sfGFP</w:t>
      </w:r>
      <w:proofErr w:type="spellEnd"/>
      <w:r>
        <w:t xml:space="preserve"> and </w:t>
      </w:r>
      <w:proofErr w:type="spellStart"/>
      <w:r>
        <w:t>mScarlet</w:t>
      </w:r>
      <w:proofErr w:type="spellEnd"/>
      <w:r>
        <w:t xml:space="preserve">. </w:t>
      </w:r>
      <w:r>
        <w:rPr>
          <w:b/>
          <w:bCs/>
          <w:color w:val="434343"/>
        </w:rPr>
        <w:t>e</w:t>
      </w:r>
      <w:r>
        <w:rPr>
          <w:color w:val="434343"/>
        </w:rPr>
        <w:t>.</w:t>
      </w:r>
      <w:r>
        <w:t xml:space="preserve"> Fluorescence standard curves of the sfGFP-S_ZnO36-mScarlet substrate. </w:t>
      </w:r>
      <w:r>
        <w:rPr>
          <w:b/>
          <w:bCs/>
          <w:color w:val="434343"/>
        </w:rPr>
        <w:t>f</w:t>
      </w:r>
      <w:r>
        <w:rPr>
          <w:color w:val="434343"/>
        </w:rPr>
        <w:t xml:space="preserve">. </w:t>
      </w:r>
      <w:r>
        <w:t xml:space="preserve">Standard curves for the fluorescence difference between the intact substrate and separated fluorophores. </w:t>
      </w:r>
      <w:r>
        <w:rPr>
          <w:b/>
          <w:bCs/>
          <w:color w:val="434343"/>
        </w:rPr>
        <w:t xml:space="preserve">g. </w:t>
      </w:r>
      <w:r>
        <w:t>The contribution of fluorescence by fluorophore (</w:t>
      </w:r>
      <w:proofErr w:type="spellStart"/>
      <w:r>
        <w:t>sfGFP</w:t>
      </w:r>
      <w:proofErr w:type="spellEnd"/>
      <w:r>
        <w:t xml:space="preserve">) as a function of substrate concentration for the correction of inner filter effect </w:t>
      </w:r>
      <w:r>
        <w:rPr>
          <w:b/>
          <w:bCs/>
          <w:color w:val="434343"/>
        </w:rPr>
        <w:t xml:space="preserve">h. </w:t>
      </w:r>
      <w:r>
        <w:t>Factors of inner filter effect used for correction.</w:t>
      </w:r>
    </w:p>
    <w:p w14:paraId="7B2F1ACE" w14:textId="77777777" w:rsidR="00782CCA" w:rsidRDefault="00782CCA"/>
    <w:p w14:paraId="59244FFD" w14:textId="77777777" w:rsidR="00782CCA" w:rsidRDefault="00000000" w:rsidP="000E2925">
      <w:r>
        <w:rPr>
          <w:noProof/>
        </w:rPr>
        <w:lastRenderedPageBreak/>
        <w:drawing>
          <wp:inline distT="114300" distB="114300" distL="114300" distR="114300" wp14:anchorId="79E9B865" wp14:editId="1653F7F9">
            <wp:extent cx="5943600" cy="1625600"/>
            <wp:effectExtent l="0" t="0" r="0" b="0"/>
            <wp:docPr id="1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4"/>
                    <a:srcRect/>
                    <a:stretch>
                      <a:fillRect/>
                    </a:stretch>
                  </pic:blipFill>
                  <pic:spPr>
                    <a:xfrm>
                      <a:off x="0" y="0"/>
                      <a:ext cx="5943600" cy="1625600"/>
                    </a:xfrm>
                    <a:prstGeom prst="rect">
                      <a:avLst/>
                    </a:prstGeom>
                    <a:ln/>
                  </pic:spPr>
                </pic:pic>
              </a:graphicData>
            </a:graphic>
          </wp:inline>
        </w:drawing>
      </w:r>
    </w:p>
    <w:p w14:paraId="43CBA520" w14:textId="36DDBE80" w:rsidR="00782CCA" w:rsidRPr="000E2925" w:rsidRDefault="00000000" w:rsidP="000E2925">
      <w:pPr>
        <w:pStyle w:val="Heading3"/>
      </w:pPr>
      <w:bookmarkStart w:id="94" w:name="_miexe52zw2tq" w:colFirst="0" w:colLast="0"/>
      <w:bookmarkStart w:id="95" w:name="_Toc240190461"/>
      <w:bookmarkEnd w:id="94"/>
      <w:r w:rsidRPr="000E2925">
        <w:t>Figure S1</w:t>
      </w:r>
      <w:r w:rsidR="00146BD4" w:rsidRPr="000E2925">
        <w:t>7</w:t>
      </w:r>
      <w:r w:rsidRPr="000E2925">
        <w:t>. End point gels of the kinetics measurements of ZnO7 and Zn45.</w:t>
      </w:r>
      <w:bookmarkEnd w:id="95"/>
      <w:r w:rsidRPr="000E2925">
        <w:t xml:space="preserve"> </w:t>
      </w:r>
    </w:p>
    <w:p w14:paraId="768AA7D8" w14:textId="77777777" w:rsidR="00782CCA" w:rsidRDefault="00000000" w:rsidP="000E2925">
      <w:r>
        <w:t xml:space="preserve">Lanes are grouped in pairs of each “with enzyme group” (+) and “no enzyme group” (-) from the same substrate concentration. Because the protease concentration (0.5 </w:t>
      </w:r>
      <w:proofErr w:type="spellStart"/>
      <w:r>
        <w:t>μM</w:t>
      </w:r>
      <w:proofErr w:type="spellEnd"/>
      <w:r>
        <w:t xml:space="preserve">) in both measurements is less than even the lowest substrate concentration (0.6 </w:t>
      </w:r>
      <w:proofErr w:type="spellStart"/>
      <w:r>
        <w:t>μM</w:t>
      </w:r>
      <w:proofErr w:type="spellEnd"/>
      <w:r>
        <w:t xml:space="preserve"> for ZnO7 and 1.3 </w:t>
      </w:r>
      <w:proofErr w:type="spellStart"/>
      <w:r>
        <w:t>μM</w:t>
      </w:r>
      <w:proofErr w:type="spellEnd"/>
      <w:r>
        <w:t xml:space="preserve"> for Zn45), and that the molar extinction coefficients of the proteases (16960 M</w:t>
      </w:r>
      <w:r>
        <w:rPr>
          <w:vertAlign w:val="superscript"/>
        </w:rPr>
        <w:t>-1</w:t>
      </w:r>
      <w:r>
        <w:t>cm</w:t>
      </w:r>
      <w:r>
        <w:rPr>
          <w:vertAlign w:val="superscript"/>
        </w:rPr>
        <w:t>-1</w:t>
      </w:r>
      <w:r>
        <w:t xml:space="preserve"> for ZnO7 and 25330 M</w:t>
      </w:r>
      <w:r>
        <w:rPr>
          <w:vertAlign w:val="superscript"/>
        </w:rPr>
        <w:t>-1</w:t>
      </w:r>
      <w:r>
        <w:t>cm</w:t>
      </w:r>
      <w:r>
        <w:rPr>
          <w:vertAlign w:val="superscript"/>
        </w:rPr>
        <w:t>-1</w:t>
      </w:r>
      <w:r>
        <w:t xml:space="preserve"> for Zn45 at 280 </w:t>
      </w:r>
      <w:proofErr w:type="spellStart"/>
      <w:r>
        <w:t>nM</w:t>
      </w:r>
      <w:proofErr w:type="spellEnd"/>
      <w:r>
        <w:t>, the wavelength used for stain-free gel imaging) is lower than the substrate (59820 M</w:t>
      </w:r>
      <w:r>
        <w:rPr>
          <w:vertAlign w:val="superscript"/>
        </w:rPr>
        <w:t>-1</w:t>
      </w:r>
      <w:r>
        <w:t>cm</w:t>
      </w:r>
      <w:r>
        <w:rPr>
          <w:vertAlign w:val="superscript"/>
        </w:rPr>
        <w:t xml:space="preserve">-1 </w:t>
      </w:r>
      <w:r>
        <w:t xml:space="preserve">for both S_ZnO36 and S_Zn45), the protease bands are very faint. </w:t>
      </w:r>
    </w:p>
    <w:p w14:paraId="5B30E0C1" w14:textId="7D2B2067" w:rsidR="00146BD4" w:rsidRDefault="00146BD4">
      <w:pPr>
        <w:rPr>
          <w:sz w:val="28"/>
          <w:szCs w:val="28"/>
        </w:rPr>
      </w:pPr>
      <w:r>
        <w:rPr>
          <w:sz w:val="28"/>
          <w:szCs w:val="28"/>
        </w:rPr>
        <w:br w:type="page"/>
      </w:r>
    </w:p>
    <w:p w14:paraId="2C6BE18B" w14:textId="77777777" w:rsidR="00146BD4" w:rsidRDefault="00146BD4" w:rsidP="000E2925">
      <w:pPr>
        <w:jc w:val="center"/>
      </w:pPr>
      <w:r>
        <w:rPr>
          <w:noProof/>
        </w:rPr>
        <w:lastRenderedPageBreak/>
        <w:drawing>
          <wp:inline distT="114300" distB="114300" distL="114300" distR="114300" wp14:anchorId="5AD81577" wp14:editId="2EBC5AB6">
            <wp:extent cx="2749274" cy="2548108"/>
            <wp:effectExtent l="0" t="0" r="0" b="0"/>
            <wp:docPr id="1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5"/>
                    <a:srcRect/>
                    <a:stretch>
                      <a:fillRect/>
                    </a:stretch>
                  </pic:blipFill>
                  <pic:spPr>
                    <a:xfrm>
                      <a:off x="0" y="0"/>
                      <a:ext cx="2749274" cy="2548108"/>
                    </a:xfrm>
                    <a:prstGeom prst="rect">
                      <a:avLst/>
                    </a:prstGeom>
                    <a:ln/>
                  </pic:spPr>
                </pic:pic>
              </a:graphicData>
            </a:graphic>
          </wp:inline>
        </w:drawing>
      </w:r>
    </w:p>
    <w:p w14:paraId="5178A34D" w14:textId="77777777" w:rsidR="000E2925" w:rsidRDefault="00146BD4" w:rsidP="00146BD4">
      <w:pPr>
        <w:pStyle w:val="Heading3"/>
        <w:rPr>
          <w:b/>
          <w:bCs/>
        </w:rPr>
      </w:pPr>
      <w:bookmarkStart w:id="96" w:name="_7cfdrit0ejba" w:colFirst="0" w:colLast="0"/>
      <w:bookmarkStart w:id="97" w:name="_Toc240190462"/>
      <w:bookmarkEnd w:id="96"/>
      <w:r w:rsidRPr="000E2925">
        <w:t>Figure S18. Hydrogen bonds around the Q32 residue in the crystal structure of protease-substrate complex of the E32Q variant of ZnO7.</w:t>
      </w:r>
      <w:bookmarkEnd w:id="97"/>
      <w:r>
        <w:rPr>
          <w:b/>
          <w:bCs/>
        </w:rPr>
        <w:t xml:space="preserve"> </w:t>
      </w:r>
    </w:p>
    <w:p w14:paraId="099358C0" w14:textId="47DBAC95" w:rsidR="006634DE" w:rsidRDefault="00146BD4" w:rsidP="000E2925">
      <w:r>
        <w:t xml:space="preserve">Q32 adopts a rotamer conformation facing </w:t>
      </w:r>
      <w:r w:rsidR="006634DE">
        <w:t xml:space="preserve">the surface of the protein, stabilized by three hydrogen bonds with T68, D62 and a water. </w:t>
      </w:r>
      <w:r>
        <w:t xml:space="preserve"> </w:t>
      </w:r>
    </w:p>
    <w:p w14:paraId="168CA549" w14:textId="77777777" w:rsidR="006634DE" w:rsidRDefault="006634DE">
      <w:pPr>
        <w:rPr>
          <w:b/>
          <w:bCs/>
          <w:color w:val="434343"/>
          <w:sz w:val="28"/>
          <w:szCs w:val="28"/>
        </w:rPr>
      </w:pPr>
      <w:r>
        <w:rPr>
          <w:b/>
          <w:bCs/>
        </w:rPr>
        <w:br w:type="page"/>
      </w:r>
    </w:p>
    <w:p w14:paraId="0AECEDF1" w14:textId="497611AC" w:rsidR="006634DE" w:rsidRDefault="006634DE" w:rsidP="000E2925">
      <w:r>
        <w:rPr>
          <w:noProof/>
        </w:rPr>
        <w:lastRenderedPageBreak/>
        <w:drawing>
          <wp:inline distT="0" distB="0" distL="0" distR="0" wp14:anchorId="5190C00F" wp14:editId="51D8EC24">
            <wp:extent cx="5486638" cy="2080009"/>
            <wp:effectExtent l="0" t="0" r="0" b="0"/>
            <wp:docPr id="21263740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374067" name="Picture 2126374067"/>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519387" cy="2092424"/>
                    </a:xfrm>
                    <a:prstGeom prst="rect">
                      <a:avLst/>
                    </a:prstGeom>
                  </pic:spPr>
                </pic:pic>
              </a:graphicData>
            </a:graphic>
          </wp:inline>
        </w:drawing>
      </w:r>
    </w:p>
    <w:p w14:paraId="22A398C0" w14:textId="77777777" w:rsidR="000E2925" w:rsidRPr="000E2925" w:rsidRDefault="006634DE" w:rsidP="000E2925">
      <w:pPr>
        <w:pStyle w:val="Heading3"/>
      </w:pPr>
      <w:bookmarkStart w:id="98" w:name="_Toc240190463"/>
      <w:r w:rsidRPr="000E2925">
        <w:t>Figure S19. Machine learning force field calculations of the activation energy barriers of the nucleophilic attack steps of ZnO7, Zn45 and astacin.</w:t>
      </w:r>
      <w:bookmarkEnd w:id="98"/>
      <w:r w:rsidRPr="000E2925">
        <w:t xml:space="preserve"> </w:t>
      </w:r>
    </w:p>
    <w:p w14:paraId="3E70F651" w14:textId="2B0CBC61" w:rsidR="006634DE" w:rsidRDefault="006634DE" w:rsidP="000E2925">
      <w:proofErr w:type="gramStart"/>
      <w:r w:rsidRPr="000E2925">
        <w:t>a,</w:t>
      </w:r>
      <w:proofErr w:type="gramEnd"/>
      <w:r w:rsidRPr="000E2925">
        <w:t xml:space="preserve"> relative energies calculated using MLFF with respect to the ground state (GS) of the proton abstraction and nucleophilic attack steps, for the transition state (TS) and the tetrahedral intermediate (TI). b. Active site RMSD between the design model and </w:t>
      </w:r>
      <w:proofErr w:type="spellStart"/>
      <w:r w:rsidRPr="000E2925">
        <w:t>theozyme</w:t>
      </w:r>
      <w:proofErr w:type="spellEnd"/>
      <w:r w:rsidRPr="000E2925">
        <w:t xml:space="preserve">, activation energies and the </w:t>
      </w:r>
      <w:proofErr w:type="spellStart"/>
      <w:r w:rsidRPr="000E2925">
        <w:t>kcat</w:t>
      </w:r>
      <w:proofErr w:type="spellEnd"/>
      <w:r w:rsidRPr="000E2925">
        <w:t xml:space="preserve"> values for the proteases involved in the MLFF calculations. ‡Value reported in ref.40.</w:t>
      </w:r>
      <w:r w:rsidRPr="006634DE">
        <w:rPr>
          <w:b/>
          <w:bCs/>
        </w:rPr>
        <w:t xml:space="preserve"> </w:t>
      </w:r>
    </w:p>
    <w:p w14:paraId="405606E6" w14:textId="07B5D139" w:rsidR="00146BD4" w:rsidRDefault="00146BD4"/>
    <w:p w14:paraId="6E49698F" w14:textId="3F5BAE5C" w:rsidR="006634DE" w:rsidRDefault="006634DE">
      <w:pPr>
        <w:rPr>
          <w:b/>
          <w:bCs/>
          <w:color w:val="434343"/>
          <w:sz w:val="28"/>
          <w:szCs w:val="28"/>
        </w:rPr>
      </w:pPr>
      <w:r>
        <w:rPr>
          <w:b/>
          <w:bCs/>
        </w:rPr>
        <w:br w:type="page"/>
      </w:r>
    </w:p>
    <w:p w14:paraId="3B3CDC42" w14:textId="77777777" w:rsidR="00146BD4" w:rsidRDefault="00146BD4" w:rsidP="00146BD4">
      <w:pPr>
        <w:pStyle w:val="Heading3"/>
        <w:rPr>
          <w:b/>
          <w:bCs/>
        </w:rPr>
      </w:pPr>
    </w:p>
    <w:p w14:paraId="116395C7" w14:textId="77777777" w:rsidR="00146BD4" w:rsidRDefault="00146BD4" w:rsidP="000E2925">
      <w:pPr>
        <w:jc w:val="center"/>
      </w:pPr>
      <w:r>
        <w:rPr>
          <w:noProof/>
        </w:rPr>
        <w:drawing>
          <wp:inline distT="114300" distB="114300" distL="114300" distR="114300" wp14:anchorId="08A98A76" wp14:editId="6B319473">
            <wp:extent cx="3033713" cy="3207778"/>
            <wp:effectExtent l="0" t="0" r="0" b="0"/>
            <wp:docPr id="4"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7"/>
                    <a:srcRect/>
                    <a:stretch>
                      <a:fillRect/>
                    </a:stretch>
                  </pic:blipFill>
                  <pic:spPr>
                    <a:xfrm>
                      <a:off x="0" y="0"/>
                      <a:ext cx="3033713" cy="3207778"/>
                    </a:xfrm>
                    <a:prstGeom prst="rect">
                      <a:avLst/>
                    </a:prstGeom>
                    <a:ln/>
                  </pic:spPr>
                </pic:pic>
              </a:graphicData>
            </a:graphic>
          </wp:inline>
        </w:drawing>
      </w:r>
    </w:p>
    <w:p w14:paraId="3475AC50" w14:textId="77777777" w:rsidR="00146BD4" w:rsidRDefault="00146BD4" w:rsidP="00146BD4"/>
    <w:p w14:paraId="3E6D364B" w14:textId="77777777" w:rsidR="000E2925" w:rsidRPr="000E2925" w:rsidRDefault="00146BD4" w:rsidP="000E2925">
      <w:pPr>
        <w:pStyle w:val="Heading3"/>
      </w:pPr>
      <w:bookmarkStart w:id="99" w:name="_qgx5bcum4dz6" w:colFirst="0" w:colLast="0"/>
      <w:bookmarkStart w:id="100" w:name="_Toc240190464"/>
      <w:bookmarkEnd w:id="99"/>
      <w:r w:rsidRPr="000E2925">
        <w:t>Figure S</w:t>
      </w:r>
      <w:r w:rsidR="006634DE" w:rsidRPr="000E2925">
        <w:t>20</w:t>
      </w:r>
      <w:r w:rsidRPr="000E2925">
        <w:t>. Conservative mutation V121I slightly refines the positioning of the oxyanion stabilizing tyrosine Y122.</w:t>
      </w:r>
      <w:bookmarkEnd w:id="100"/>
      <w:r w:rsidRPr="000E2925">
        <w:t xml:space="preserve"> </w:t>
      </w:r>
    </w:p>
    <w:p w14:paraId="21605BAC" w14:textId="70386450" w:rsidR="00146BD4" w:rsidRPr="006634DE" w:rsidRDefault="00146BD4" w:rsidP="000E2925">
      <w:r w:rsidRPr="006634DE">
        <w:t xml:space="preserve">Gray: AF3 prediction of the WT-Zn45. Blue: AF3 prediction of the V121I single variant of Zn45. Five catalytic residues as well as the V121 or I121 residues are shown in sticks representations. </w:t>
      </w:r>
    </w:p>
    <w:p w14:paraId="6F0030C1" w14:textId="77777777" w:rsidR="00782CCA" w:rsidRDefault="00782CCA"/>
    <w:p w14:paraId="3F5381F1" w14:textId="77777777" w:rsidR="00782CCA" w:rsidRDefault="00782CCA"/>
    <w:p w14:paraId="01ACD2F8" w14:textId="77777777" w:rsidR="00782CCA" w:rsidRDefault="00782CCA"/>
    <w:p w14:paraId="5E263475" w14:textId="3235013B" w:rsidR="00782CCA" w:rsidRDefault="008214C9" w:rsidP="000E2925">
      <w:r>
        <w:rPr>
          <w:noProof/>
        </w:rPr>
        <w:lastRenderedPageBreak/>
        <w:drawing>
          <wp:inline distT="0" distB="0" distL="0" distR="0" wp14:anchorId="40CD4CD9" wp14:editId="3E4099C1">
            <wp:extent cx="5943600" cy="3347720"/>
            <wp:effectExtent l="0" t="0" r="0" b="5080"/>
            <wp:docPr id="5848594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859409" name="Picture 584859409"/>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3347720"/>
                    </a:xfrm>
                    <a:prstGeom prst="rect">
                      <a:avLst/>
                    </a:prstGeom>
                  </pic:spPr>
                </pic:pic>
              </a:graphicData>
            </a:graphic>
          </wp:inline>
        </w:drawing>
      </w:r>
    </w:p>
    <w:p w14:paraId="7AB74777" w14:textId="136D4A29" w:rsidR="00782CCA" w:rsidRPr="000E2925" w:rsidRDefault="00000000" w:rsidP="000E2925">
      <w:pPr>
        <w:pStyle w:val="Heading3"/>
      </w:pPr>
      <w:bookmarkStart w:id="101" w:name="_cj7o572tgp3v" w:colFirst="0" w:colLast="0"/>
      <w:bookmarkStart w:id="102" w:name="_Toc240190465"/>
      <w:bookmarkEnd w:id="101"/>
      <w:r w:rsidRPr="000E2925">
        <w:t>Figure S</w:t>
      </w:r>
      <w:r w:rsidR="006634DE" w:rsidRPr="000E2925">
        <w:t>21</w:t>
      </w:r>
      <w:r w:rsidRPr="000E2925">
        <w:t>. Cis screening for active redesigned proteases against human TDP-43.</w:t>
      </w:r>
      <w:bookmarkEnd w:id="102"/>
      <w:r w:rsidRPr="000E2925">
        <w:t xml:space="preserve"> </w:t>
      </w:r>
    </w:p>
    <w:p w14:paraId="643DA4B4" w14:textId="77777777" w:rsidR="00782CCA" w:rsidRDefault="00000000" w:rsidP="000E2925">
      <w:r>
        <w:rPr>
          <w:b/>
          <w:bCs/>
        </w:rPr>
        <w:t>a,</w:t>
      </w:r>
      <w:r>
        <w:t xml:space="preserve"> 4 h time points for the 48 TDP-43 designs. Each design is shown in pairs of the +Zn and -Zn groups. </w:t>
      </w:r>
      <w:r>
        <w:rPr>
          <w:b/>
          <w:bCs/>
        </w:rPr>
        <w:t>b,</w:t>
      </w:r>
      <w:r>
        <w:t xml:space="preserve"> 10 min time points for the 7 TDP-43 designs.</w:t>
      </w:r>
    </w:p>
    <w:p w14:paraId="2BE46CA0" w14:textId="77777777" w:rsidR="00782CCA" w:rsidRDefault="00782CCA">
      <w:pPr>
        <w:rPr>
          <w:sz w:val="28"/>
          <w:szCs w:val="28"/>
        </w:rPr>
      </w:pPr>
    </w:p>
    <w:p w14:paraId="4F1198F1" w14:textId="77777777" w:rsidR="004842B8" w:rsidRDefault="004842B8">
      <w:r>
        <w:br w:type="page"/>
      </w:r>
    </w:p>
    <w:p w14:paraId="75280ACB" w14:textId="4D829765" w:rsidR="00782CCA" w:rsidRDefault="00782CCA">
      <w:pPr>
        <w:jc w:val="center"/>
      </w:pPr>
    </w:p>
    <w:p w14:paraId="3EF459D5" w14:textId="77777777" w:rsidR="0062709C" w:rsidRDefault="008214C9" w:rsidP="0062709C">
      <w:bookmarkStart w:id="103" w:name="_mo7li5pnjfmk" w:colFirst="0" w:colLast="0"/>
      <w:bookmarkEnd w:id="103"/>
      <w:r>
        <w:rPr>
          <w:noProof/>
        </w:rPr>
        <w:drawing>
          <wp:inline distT="0" distB="0" distL="0" distR="0" wp14:anchorId="35B598A9" wp14:editId="3A934165">
            <wp:extent cx="5943600" cy="4104005"/>
            <wp:effectExtent l="0" t="0" r="0" b="0"/>
            <wp:docPr id="188544189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441894" name="Picture 1885441894"/>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43600" cy="4104005"/>
                    </a:xfrm>
                    <a:prstGeom prst="rect">
                      <a:avLst/>
                    </a:prstGeom>
                  </pic:spPr>
                </pic:pic>
              </a:graphicData>
            </a:graphic>
          </wp:inline>
        </w:drawing>
      </w:r>
    </w:p>
    <w:p w14:paraId="1C32F154" w14:textId="6C4C1CA8" w:rsidR="00782CCA" w:rsidRDefault="008214C9" w:rsidP="0062709C">
      <w:pPr>
        <w:pStyle w:val="Heading3"/>
      </w:pPr>
      <w:bookmarkStart w:id="104" w:name="_Toc240190466"/>
      <w:r>
        <w:t>Figure S</w:t>
      </w:r>
      <w:r w:rsidR="006634DE">
        <w:t>22</w:t>
      </w:r>
      <w:r>
        <w:t>. Trans screening for active redesigned proteases against human TDP-43.</w:t>
      </w:r>
      <w:bookmarkEnd w:id="104"/>
    </w:p>
    <w:p w14:paraId="6960E66D" w14:textId="77777777" w:rsidR="00782CCA" w:rsidRDefault="00000000" w:rsidP="000E2925">
      <w:r>
        <w:t xml:space="preserve">Gel image showing a pair of protease + substrate + Zn and protease + substrate-Zn groups of TDP4, TDP2, TDP3, TDP1 on the left while a pair of protease + </w:t>
      </w:r>
      <w:proofErr w:type="spellStart"/>
      <w:r>
        <w:t>substrate+Zn</w:t>
      </w:r>
      <w:proofErr w:type="spellEnd"/>
      <w:r>
        <w:t xml:space="preserve"> and protease + substrate-Zn groups of TDP4_KO, TDP2_KO, TDP3_KO, TDP1_KO on the right.</w:t>
      </w:r>
    </w:p>
    <w:p w14:paraId="4574C54E" w14:textId="77777777" w:rsidR="00782CCA" w:rsidRDefault="00000000" w:rsidP="000E2925">
      <w:pPr>
        <w:jc w:val="center"/>
      </w:pPr>
      <w:r>
        <w:rPr>
          <w:noProof/>
        </w:rPr>
        <w:lastRenderedPageBreak/>
        <w:drawing>
          <wp:inline distT="114300" distB="114300" distL="114300" distR="114300" wp14:anchorId="5A6D35A8" wp14:editId="2AB05296">
            <wp:extent cx="4864852" cy="3648639"/>
            <wp:effectExtent l="0" t="0" r="0" b="0"/>
            <wp:docPr id="11"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40"/>
                    <a:srcRect/>
                    <a:stretch>
                      <a:fillRect/>
                    </a:stretch>
                  </pic:blipFill>
                  <pic:spPr>
                    <a:xfrm>
                      <a:off x="0" y="0"/>
                      <a:ext cx="4864852" cy="3648639"/>
                    </a:xfrm>
                    <a:prstGeom prst="rect">
                      <a:avLst/>
                    </a:prstGeom>
                    <a:ln/>
                  </pic:spPr>
                </pic:pic>
              </a:graphicData>
            </a:graphic>
          </wp:inline>
        </w:drawing>
      </w:r>
    </w:p>
    <w:p w14:paraId="3C0FB34A" w14:textId="77777777" w:rsidR="000E2925" w:rsidRDefault="00000000">
      <w:pPr>
        <w:pStyle w:val="Heading3"/>
        <w:rPr>
          <w:b/>
          <w:bCs/>
          <w:color w:val="000000"/>
        </w:rPr>
      </w:pPr>
      <w:bookmarkStart w:id="105" w:name="_mltge5wc0rje" w:colFirst="0" w:colLast="0"/>
      <w:bookmarkStart w:id="106" w:name="_Toc240190467"/>
      <w:bookmarkEnd w:id="105"/>
      <w:r w:rsidRPr="000E2925">
        <w:t>Figure S</w:t>
      </w:r>
      <w:r w:rsidR="006634DE" w:rsidRPr="000E2925">
        <w:t>23</w:t>
      </w:r>
      <w:r w:rsidRPr="000E2925">
        <w:t>. Screening for active de novo proteases against human TDP-43.</w:t>
      </w:r>
      <w:bookmarkEnd w:id="106"/>
      <w:r>
        <w:rPr>
          <w:b/>
          <w:bCs/>
          <w:color w:val="000000"/>
        </w:rPr>
        <w:t xml:space="preserve"> </w:t>
      </w:r>
    </w:p>
    <w:p w14:paraId="23115415" w14:textId="7341BD7F" w:rsidR="006634DE" w:rsidRDefault="00000000" w:rsidP="000E2925">
      <w:r>
        <w:t xml:space="preserve">Reaction progress curves of de novo proteases cleaving the </w:t>
      </w:r>
      <w:proofErr w:type="spellStart"/>
      <w:r>
        <w:t>sfGFP-mScarlet</w:t>
      </w:r>
      <w:proofErr w:type="spellEnd"/>
      <w:r>
        <w:t xml:space="preserve"> substrate at 37 °C. The progress curve of TDPn3 is shown in red and the </w:t>
      </w:r>
      <w:proofErr w:type="gramStart"/>
      <w:r>
        <w:t>curves  of</w:t>
      </w:r>
      <w:proofErr w:type="gramEnd"/>
      <w:r>
        <w:t xml:space="preserve"> the other designs are shown in gray. </w:t>
      </w:r>
      <w:bookmarkStart w:id="107" w:name="_jou31luwe7dw" w:colFirst="0" w:colLast="0"/>
      <w:bookmarkEnd w:id="107"/>
    </w:p>
    <w:p w14:paraId="0A75575B" w14:textId="77777777" w:rsidR="006634DE" w:rsidRDefault="006634DE">
      <w:pPr>
        <w:rPr>
          <w:color w:val="000000"/>
          <w:sz w:val="28"/>
          <w:szCs w:val="28"/>
        </w:rPr>
      </w:pPr>
      <w:r>
        <w:rPr>
          <w:color w:val="000000"/>
        </w:rPr>
        <w:br w:type="page"/>
      </w:r>
    </w:p>
    <w:p w14:paraId="0745030F" w14:textId="0D85BC63" w:rsidR="004842B8" w:rsidRDefault="006634DE" w:rsidP="000E2925">
      <w:pPr>
        <w:jc w:val="center"/>
      </w:pPr>
      <w:r>
        <w:rPr>
          <w:noProof/>
        </w:rPr>
        <w:lastRenderedPageBreak/>
        <w:drawing>
          <wp:inline distT="0" distB="0" distL="0" distR="0" wp14:anchorId="5E98E43D" wp14:editId="2A78D82F">
            <wp:extent cx="5486400" cy="3517509"/>
            <wp:effectExtent l="0" t="0" r="0" b="635"/>
            <wp:docPr id="12854702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470223" name="Picture 1285470223"/>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503474" cy="3528456"/>
                    </a:xfrm>
                    <a:prstGeom prst="rect">
                      <a:avLst/>
                    </a:prstGeom>
                  </pic:spPr>
                </pic:pic>
              </a:graphicData>
            </a:graphic>
          </wp:inline>
        </w:drawing>
      </w:r>
    </w:p>
    <w:p w14:paraId="56A55C2B" w14:textId="6ECF7045" w:rsidR="006634DE" w:rsidRPr="000E2925" w:rsidRDefault="006634DE" w:rsidP="000E2925">
      <w:pPr>
        <w:pStyle w:val="Heading3"/>
      </w:pPr>
      <w:bookmarkStart w:id="108" w:name="_Toc240190468"/>
      <w:r w:rsidRPr="000E2925">
        <w:t xml:space="preserve">Figure S24. </w:t>
      </w:r>
      <w:r w:rsidR="000656E1" w:rsidRPr="000E2925">
        <w:t xml:space="preserve">Raw SDS-PAGE gel image of TDPn3 </w:t>
      </w:r>
      <w:proofErr w:type="spellStart"/>
      <w:r w:rsidR="000656E1" w:rsidRPr="000E2925">
        <w:t>cleavning</w:t>
      </w:r>
      <w:proofErr w:type="spellEnd"/>
      <w:r w:rsidR="000656E1" w:rsidRPr="000E2925">
        <w:t xml:space="preserve"> the full-length TDP43 in the oligomer state and the monomer state.</w:t>
      </w:r>
      <w:bookmarkEnd w:id="108"/>
      <w:r w:rsidR="000656E1" w:rsidRPr="000E2925">
        <w:t xml:space="preserve"> </w:t>
      </w:r>
    </w:p>
    <w:p w14:paraId="6128006E" w14:textId="77777777" w:rsidR="006634DE" w:rsidRPr="006634DE" w:rsidRDefault="006634DE" w:rsidP="006634DE"/>
    <w:p w14:paraId="6F6940B9" w14:textId="263CB826" w:rsidR="004842B8" w:rsidRPr="006634DE" w:rsidRDefault="004842B8">
      <w:pPr>
        <w:rPr>
          <w:color w:val="434343"/>
          <w:sz w:val="28"/>
          <w:szCs w:val="28"/>
        </w:rPr>
      </w:pPr>
      <w:bookmarkStart w:id="109" w:name="_l9t7hncy0tgx" w:colFirst="0" w:colLast="0"/>
      <w:bookmarkEnd w:id="109"/>
      <w:r>
        <w:rPr>
          <w:b/>
          <w:bCs/>
          <w:color w:val="FF0000"/>
        </w:rPr>
        <w:br w:type="page"/>
      </w:r>
    </w:p>
    <w:p w14:paraId="0D0ED67A" w14:textId="77777777" w:rsidR="00782CCA" w:rsidRDefault="00782CCA">
      <w:pPr>
        <w:pStyle w:val="Heading3"/>
        <w:rPr>
          <w:b/>
          <w:bCs/>
          <w:color w:val="FF0000"/>
        </w:rPr>
      </w:pPr>
    </w:p>
    <w:p w14:paraId="4E86A6CA" w14:textId="77777777" w:rsidR="00782CCA" w:rsidRDefault="00000000" w:rsidP="000E2925">
      <w:pPr>
        <w:jc w:val="center"/>
      </w:pPr>
      <w:r>
        <w:rPr>
          <w:noProof/>
        </w:rPr>
        <w:drawing>
          <wp:inline distT="114300" distB="114300" distL="114300" distR="114300" wp14:anchorId="4107A213" wp14:editId="5CE1932F">
            <wp:extent cx="5943600" cy="2362200"/>
            <wp:effectExtent l="0" t="0" r="0" b="0"/>
            <wp:docPr id="13"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42"/>
                    <a:srcRect/>
                    <a:stretch>
                      <a:fillRect/>
                    </a:stretch>
                  </pic:blipFill>
                  <pic:spPr>
                    <a:xfrm>
                      <a:off x="0" y="0"/>
                      <a:ext cx="5943600" cy="2362200"/>
                    </a:xfrm>
                    <a:prstGeom prst="rect">
                      <a:avLst/>
                    </a:prstGeom>
                    <a:ln/>
                  </pic:spPr>
                </pic:pic>
              </a:graphicData>
            </a:graphic>
          </wp:inline>
        </w:drawing>
      </w:r>
    </w:p>
    <w:p w14:paraId="523D1071" w14:textId="3FAD4013" w:rsidR="000E2925" w:rsidRPr="00FF01A2" w:rsidRDefault="00000000" w:rsidP="00FF01A2">
      <w:pPr>
        <w:pStyle w:val="Heading3"/>
      </w:pPr>
      <w:bookmarkStart w:id="110" w:name="_qj32qdadgzq" w:colFirst="0" w:colLast="0"/>
      <w:bookmarkStart w:id="111" w:name="_Toc240190469"/>
      <w:bookmarkEnd w:id="110"/>
      <w:r w:rsidRPr="00FF01A2">
        <w:t>Figure S2</w:t>
      </w:r>
      <w:r w:rsidR="00FF01A2" w:rsidRPr="00FF01A2">
        <w:t>5</w:t>
      </w:r>
      <w:r w:rsidRPr="00FF01A2">
        <w:t>. Western blot gel images for the masked EGFR antagonist assay.</w:t>
      </w:r>
      <w:bookmarkEnd w:id="111"/>
      <w:r w:rsidRPr="00FF01A2">
        <w:t xml:space="preserve"> </w:t>
      </w:r>
    </w:p>
    <w:p w14:paraId="1EB961C3" w14:textId="0CE542B7" w:rsidR="00782CCA" w:rsidRPr="006634DE" w:rsidRDefault="00000000" w:rsidP="00FF01A2">
      <w:r w:rsidRPr="006634DE">
        <w:t xml:space="preserve">From left to right: Untreated, EGF, EGFR </w:t>
      </w:r>
      <w:proofErr w:type="spellStart"/>
      <w:r w:rsidRPr="006634DE">
        <w:t>minibinder</w:t>
      </w:r>
      <w:proofErr w:type="spellEnd"/>
      <w:r w:rsidRPr="006634DE">
        <w:t xml:space="preserve">, masked EGFR </w:t>
      </w:r>
      <w:proofErr w:type="spellStart"/>
      <w:r w:rsidRPr="006634DE">
        <w:t>minibinder</w:t>
      </w:r>
      <w:proofErr w:type="spellEnd"/>
      <w:r w:rsidRPr="006634DE">
        <w:t xml:space="preserve">, masked EGFR </w:t>
      </w:r>
      <w:proofErr w:type="spellStart"/>
      <w:r w:rsidRPr="006634DE">
        <w:t>minibinder</w:t>
      </w:r>
      <w:proofErr w:type="spellEnd"/>
      <w:r w:rsidRPr="006634DE">
        <w:t xml:space="preserve"> with Zn45, masked EGFR </w:t>
      </w:r>
      <w:proofErr w:type="spellStart"/>
      <w:r w:rsidRPr="006634DE">
        <w:t>minibinder</w:t>
      </w:r>
      <w:proofErr w:type="spellEnd"/>
      <w:r w:rsidRPr="006634DE">
        <w:t xml:space="preserve"> with MMP2, masked EGFR </w:t>
      </w:r>
      <w:proofErr w:type="spellStart"/>
      <w:r w:rsidRPr="006634DE">
        <w:t>minibinder</w:t>
      </w:r>
      <w:proofErr w:type="spellEnd"/>
      <w:r w:rsidRPr="006634DE">
        <w:t xml:space="preserve"> with Zn45_v2, masked EGFR </w:t>
      </w:r>
      <w:proofErr w:type="spellStart"/>
      <w:r w:rsidRPr="006634DE">
        <w:t>minibinder</w:t>
      </w:r>
      <w:proofErr w:type="spellEnd"/>
      <w:r w:rsidRPr="006634DE">
        <w:t xml:space="preserve"> with Zn45_v2 KO. </w:t>
      </w:r>
    </w:p>
    <w:p w14:paraId="48E8292A" w14:textId="041BCB43" w:rsidR="00782CCA" w:rsidRDefault="00000000">
      <w:pPr>
        <w:pStyle w:val="Heading1"/>
        <w:spacing w:line="480" w:lineRule="auto"/>
        <w:ind w:left="720"/>
      </w:pPr>
      <w:bookmarkStart w:id="112" w:name="_6kgeagl9c835" w:colFirst="0" w:colLast="0"/>
      <w:bookmarkEnd w:id="112"/>
      <w:r>
        <w:br w:type="page"/>
      </w:r>
    </w:p>
    <w:p w14:paraId="0D801A5C" w14:textId="77777777" w:rsidR="00782CCA" w:rsidRDefault="00000000">
      <w:pPr>
        <w:pStyle w:val="Heading1"/>
        <w:spacing w:line="480" w:lineRule="auto"/>
        <w:ind w:left="720"/>
      </w:pPr>
      <w:bookmarkStart w:id="113" w:name="_Toc240190470"/>
      <w:r>
        <w:lastRenderedPageBreak/>
        <w:t>Supplementary tables</w:t>
      </w:r>
      <w:bookmarkEnd w:id="113"/>
    </w:p>
    <w:p w14:paraId="6AEE4435" w14:textId="1CB5E7C1" w:rsidR="0062709C" w:rsidRPr="00FF01A2" w:rsidRDefault="0062709C" w:rsidP="0062709C">
      <w:pPr>
        <w:pStyle w:val="Heading3"/>
      </w:pPr>
      <w:bookmarkStart w:id="114" w:name="_Toc240190471"/>
      <w:r w:rsidRPr="00FF01A2">
        <w:t>Table S</w:t>
      </w:r>
      <w:r>
        <w:t>1</w:t>
      </w:r>
      <w:r w:rsidRPr="00FF01A2">
        <w:t xml:space="preserve">. Comparison between the positions of water when modeling water and </w:t>
      </w:r>
      <w:proofErr w:type="gramStart"/>
      <w:r w:rsidRPr="00FF01A2">
        <w:t>Zn(</w:t>
      </w:r>
      <w:proofErr w:type="gramEnd"/>
      <w:r w:rsidRPr="00FF01A2">
        <w:t>II) ion as one or two entities in AF3.</w:t>
      </w:r>
      <w:bookmarkEnd w:id="114"/>
      <w:r w:rsidRPr="00FF01A2">
        <w:t xml:space="preserve"> </w:t>
      </w:r>
    </w:p>
    <w:p w14:paraId="51BB83E3" w14:textId="77777777" w:rsidR="0062709C" w:rsidRDefault="0062709C" w:rsidP="0062709C">
      <w:r>
        <w:t>The water RMSD is calculated after superposition based on all backbone Cα atoms.</w:t>
      </w:r>
    </w:p>
    <w:tbl>
      <w:tblPr>
        <w:tblStyle w:val="a3"/>
        <w:tblW w:w="10665"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1965"/>
        <w:gridCol w:w="1242"/>
        <w:gridCol w:w="1243"/>
        <w:gridCol w:w="1243"/>
        <w:gridCol w:w="1243"/>
        <w:gridCol w:w="1243"/>
        <w:gridCol w:w="1243"/>
        <w:gridCol w:w="1243"/>
      </w:tblGrid>
      <w:tr w:rsidR="0062709C" w14:paraId="1979A79F" w14:textId="77777777" w:rsidTr="005E0F9B">
        <w:trPr>
          <w:trHeight w:val="345"/>
          <w:jc w:val="center"/>
        </w:trPr>
        <w:tc>
          <w:tcPr>
            <w:tcW w:w="1965"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21BF8531" w14:textId="77777777" w:rsidR="0062709C" w:rsidRDefault="0062709C" w:rsidP="005E0F9B">
            <w:pPr>
              <w:widowControl w:val="0"/>
              <w:jc w:val="center"/>
              <w:rPr>
                <w:sz w:val="20"/>
                <w:szCs w:val="20"/>
              </w:rPr>
            </w:pPr>
            <w:r>
              <w:rPr>
                <w:rFonts w:ascii="Calibri" w:eastAsia="Calibri" w:hAnsi="Calibri" w:cs="Calibri"/>
                <w:b/>
                <w:bCs/>
              </w:rPr>
              <w:t>Design name</w:t>
            </w:r>
          </w:p>
        </w:tc>
        <w:tc>
          <w:tcPr>
            <w:tcW w:w="1242"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4B656797" w14:textId="77777777" w:rsidR="0062709C" w:rsidRDefault="0062709C" w:rsidP="005E0F9B">
            <w:pPr>
              <w:widowControl w:val="0"/>
              <w:jc w:val="center"/>
              <w:rPr>
                <w:sz w:val="20"/>
                <w:szCs w:val="20"/>
              </w:rPr>
            </w:pPr>
            <w:r>
              <w:rPr>
                <w:rFonts w:ascii="Calibri" w:eastAsia="Calibri" w:hAnsi="Calibri" w:cs="Calibri"/>
                <w:b/>
                <w:bCs/>
              </w:rPr>
              <w:t>Zn1</w:t>
            </w:r>
          </w:p>
        </w:tc>
        <w:tc>
          <w:tcPr>
            <w:tcW w:w="1242"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0C43EDF1" w14:textId="77777777" w:rsidR="0062709C" w:rsidRDefault="0062709C" w:rsidP="005E0F9B">
            <w:pPr>
              <w:widowControl w:val="0"/>
              <w:jc w:val="center"/>
              <w:rPr>
                <w:sz w:val="20"/>
                <w:szCs w:val="20"/>
              </w:rPr>
            </w:pPr>
            <w:r>
              <w:rPr>
                <w:rFonts w:ascii="Calibri" w:eastAsia="Calibri" w:hAnsi="Calibri" w:cs="Calibri"/>
                <w:b/>
                <w:bCs/>
              </w:rPr>
              <w:t>Zn18</w:t>
            </w:r>
          </w:p>
        </w:tc>
        <w:tc>
          <w:tcPr>
            <w:tcW w:w="1242"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250BE11D" w14:textId="77777777" w:rsidR="0062709C" w:rsidRDefault="0062709C" w:rsidP="005E0F9B">
            <w:pPr>
              <w:widowControl w:val="0"/>
              <w:jc w:val="center"/>
              <w:rPr>
                <w:sz w:val="20"/>
                <w:szCs w:val="20"/>
              </w:rPr>
            </w:pPr>
            <w:r>
              <w:rPr>
                <w:rFonts w:ascii="Calibri" w:eastAsia="Calibri" w:hAnsi="Calibri" w:cs="Calibri"/>
                <w:b/>
                <w:bCs/>
              </w:rPr>
              <w:t>Zn44</w:t>
            </w:r>
          </w:p>
        </w:tc>
        <w:tc>
          <w:tcPr>
            <w:tcW w:w="1242"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53C7CF9B" w14:textId="77777777" w:rsidR="0062709C" w:rsidRDefault="0062709C" w:rsidP="005E0F9B">
            <w:pPr>
              <w:widowControl w:val="0"/>
              <w:jc w:val="center"/>
              <w:rPr>
                <w:sz w:val="20"/>
                <w:szCs w:val="20"/>
              </w:rPr>
            </w:pPr>
            <w:r>
              <w:rPr>
                <w:rFonts w:ascii="Calibri" w:eastAsia="Calibri" w:hAnsi="Calibri" w:cs="Calibri"/>
                <w:b/>
                <w:bCs/>
              </w:rPr>
              <w:t>Zn45</w:t>
            </w:r>
          </w:p>
        </w:tc>
        <w:tc>
          <w:tcPr>
            <w:tcW w:w="1242"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33743E62" w14:textId="77777777" w:rsidR="0062709C" w:rsidRDefault="0062709C" w:rsidP="005E0F9B">
            <w:pPr>
              <w:widowControl w:val="0"/>
              <w:jc w:val="center"/>
              <w:rPr>
                <w:sz w:val="20"/>
                <w:szCs w:val="20"/>
              </w:rPr>
            </w:pPr>
            <w:r>
              <w:rPr>
                <w:rFonts w:ascii="Calibri" w:eastAsia="Calibri" w:hAnsi="Calibri" w:cs="Calibri"/>
                <w:b/>
                <w:bCs/>
              </w:rPr>
              <w:t>Zn48</w:t>
            </w:r>
          </w:p>
        </w:tc>
        <w:tc>
          <w:tcPr>
            <w:tcW w:w="1242"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0D89FD9C" w14:textId="77777777" w:rsidR="0062709C" w:rsidRDefault="0062709C" w:rsidP="005E0F9B">
            <w:pPr>
              <w:widowControl w:val="0"/>
              <w:jc w:val="center"/>
              <w:rPr>
                <w:sz w:val="20"/>
                <w:szCs w:val="20"/>
              </w:rPr>
            </w:pPr>
            <w:r>
              <w:rPr>
                <w:rFonts w:ascii="Calibri" w:eastAsia="Calibri" w:hAnsi="Calibri" w:cs="Calibri"/>
                <w:b/>
                <w:bCs/>
              </w:rPr>
              <w:t>Zn5</w:t>
            </w:r>
          </w:p>
        </w:tc>
        <w:tc>
          <w:tcPr>
            <w:tcW w:w="1242"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01D31282" w14:textId="77777777" w:rsidR="0062709C" w:rsidRDefault="0062709C" w:rsidP="005E0F9B">
            <w:pPr>
              <w:widowControl w:val="0"/>
              <w:jc w:val="center"/>
              <w:rPr>
                <w:sz w:val="20"/>
                <w:szCs w:val="20"/>
              </w:rPr>
            </w:pPr>
            <w:r>
              <w:rPr>
                <w:rFonts w:ascii="Calibri" w:eastAsia="Calibri" w:hAnsi="Calibri" w:cs="Calibri"/>
                <w:b/>
                <w:bCs/>
              </w:rPr>
              <w:t>Zn52</w:t>
            </w:r>
          </w:p>
        </w:tc>
      </w:tr>
      <w:tr w:rsidR="0062709C" w14:paraId="02FEA792" w14:textId="77777777" w:rsidTr="005E0F9B">
        <w:trPr>
          <w:trHeight w:val="255"/>
          <w:jc w:val="center"/>
        </w:trPr>
        <w:tc>
          <w:tcPr>
            <w:tcW w:w="19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B20408C" w14:textId="77777777" w:rsidR="0062709C" w:rsidRDefault="0062709C" w:rsidP="005E0F9B">
            <w:pPr>
              <w:widowControl w:val="0"/>
              <w:jc w:val="center"/>
              <w:rPr>
                <w:sz w:val="20"/>
                <w:szCs w:val="20"/>
              </w:rPr>
            </w:pPr>
            <w:r>
              <w:rPr>
                <w:rFonts w:ascii="Calibri" w:eastAsia="Calibri" w:hAnsi="Calibri" w:cs="Calibri"/>
                <w:b/>
                <w:bCs/>
              </w:rPr>
              <w:t>Water RMSD (Å)</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4F593E22" w14:textId="77777777" w:rsidR="0062709C" w:rsidRDefault="0062709C" w:rsidP="005E0F9B">
            <w:pPr>
              <w:widowControl w:val="0"/>
              <w:jc w:val="center"/>
              <w:rPr>
                <w:sz w:val="20"/>
                <w:szCs w:val="20"/>
              </w:rPr>
            </w:pPr>
            <w:r>
              <w:rPr>
                <w:rFonts w:ascii="Calibri" w:eastAsia="Calibri" w:hAnsi="Calibri" w:cs="Calibri"/>
              </w:rPr>
              <w:t>0.26</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2DB1812F" w14:textId="77777777" w:rsidR="0062709C" w:rsidRDefault="0062709C" w:rsidP="005E0F9B">
            <w:pPr>
              <w:widowControl w:val="0"/>
              <w:jc w:val="center"/>
              <w:rPr>
                <w:sz w:val="20"/>
                <w:szCs w:val="20"/>
              </w:rPr>
            </w:pPr>
            <w:r>
              <w:rPr>
                <w:rFonts w:ascii="Calibri" w:eastAsia="Calibri" w:hAnsi="Calibri" w:cs="Calibri"/>
              </w:rPr>
              <w:t>0.43</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DB5B1F5" w14:textId="77777777" w:rsidR="0062709C" w:rsidRDefault="0062709C" w:rsidP="005E0F9B">
            <w:pPr>
              <w:widowControl w:val="0"/>
              <w:jc w:val="center"/>
              <w:rPr>
                <w:sz w:val="20"/>
                <w:szCs w:val="20"/>
              </w:rPr>
            </w:pPr>
            <w:r>
              <w:rPr>
                <w:rFonts w:ascii="Calibri" w:eastAsia="Calibri" w:hAnsi="Calibri" w:cs="Calibri"/>
              </w:rPr>
              <w:t>0.19</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E78BB3B" w14:textId="77777777" w:rsidR="0062709C" w:rsidRDefault="0062709C" w:rsidP="005E0F9B">
            <w:pPr>
              <w:widowControl w:val="0"/>
              <w:jc w:val="center"/>
              <w:rPr>
                <w:sz w:val="20"/>
                <w:szCs w:val="20"/>
              </w:rPr>
            </w:pPr>
            <w:r>
              <w:rPr>
                <w:rFonts w:ascii="Calibri" w:eastAsia="Calibri" w:hAnsi="Calibri" w:cs="Calibri"/>
              </w:rPr>
              <w:t>0.39</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48B374E4" w14:textId="77777777" w:rsidR="0062709C" w:rsidRDefault="0062709C" w:rsidP="005E0F9B">
            <w:pPr>
              <w:widowControl w:val="0"/>
              <w:jc w:val="center"/>
              <w:rPr>
                <w:sz w:val="20"/>
                <w:szCs w:val="20"/>
              </w:rPr>
            </w:pPr>
            <w:r>
              <w:rPr>
                <w:rFonts w:ascii="Calibri" w:eastAsia="Calibri" w:hAnsi="Calibri" w:cs="Calibri"/>
              </w:rPr>
              <w:t>0.33</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279819FC" w14:textId="77777777" w:rsidR="0062709C" w:rsidRDefault="0062709C" w:rsidP="005E0F9B">
            <w:pPr>
              <w:widowControl w:val="0"/>
              <w:jc w:val="center"/>
              <w:rPr>
                <w:sz w:val="20"/>
                <w:szCs w:val="20"/>
              </w:rPr>
            </w:pPr>
            <w:r>
              <w:rPr>
                <w:rFonts w:ascii="Calibri" w:eastAsia="Calibri" w:hAnsi="Calibri" w:cs="Calibri"/>
              </w:rPr>
              <w:t>0.32</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11299325" w14:textId="77777777" w:rsidR="0062709C" w:rsidRDefault="0062709C" w:rsidP="005E0F9B">
            <w:pPr>
              <w:widowControl w:val="0"/>
              <w:jc w:val="center"/>
              <w:rPr>
                <w:sz w:val="20"/>
                <w:szCs w:val="20"/>
              </w:rPr>
            </w:pPr>
            <w:r>
              <w:rPr>
                <w:rFonts w:ascii="Calibri" w:eastAsia="Calibri" w:hAnsi="Calibri" w:cs="Calibri"/>
              </w:rPr>
              <w:t>0.16</w:t>
            </w:r>
          </w:p>
        </w:tc>
      </w:tr>
      <w:tr w:rsidR="0062709C" w14:paraId="6A17E24C" w14:textId="77777777" w:rsidTr="005E0F9B">
        <w:trPr>
          <w:trHeight w:val="225"/>
          <w:jc w:val="center"/>
        </w:trPr>
        <w:tc>
          <w:tcPr>
            <w:tcW w:w="19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E6F3732" w14:textId="77777777" w:rsidR="0062709C" w:rsidRDefault="0062709C" w:rsidP="005E0F9B">
            <w:pPr>
              <w:widowControl w:val="0"/>
              <w:jc w:val="center"/>
              <w:rPr>
                <w:sz w:val="20"/>
                <w:szCs w:val="20"/>
              </w:rPr>
            </w:pPr>
            <w:r>
              <w:rPr>
                <w:rFonts w:ascii="Calibri" w:eastAsia="Calibri" w:hAnsi="Calibri" w:cs="Calibri"/>
                <w:b/>
                <w:bCs/>
              </w:rPr>
              <w:t>Active in cis screen</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BA56AFC" w14:textId="77777777" w:rsidR="0062709C" w:rsidRDefault="0062709C" w:rsidP="005E0F9B">
            <w:pPr>
              <w:widowControl w:val="0"/>
              <w:jc w:val="center"/>
              <w:rPr>
                <w:sz w:val="20"/>
                <w:szCs w:val="20"/>
              </w:rPr>
            </w:pPr>
            <w:r>
              <w:rPr>
                <w:rFonts w:ascii="Calibri" w:eastAsia="Calibri" w:hAnsi="Calibri" w:cs="Calibri"/>
              </w:rPr>
              <w:t>No</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4060CA7" w14:textId="77777777" w:rsidR="0062709C" w:rsidRDefault="0062709C" w:rsidP="005E0F9B">
            <w:pPr>
              <w:widowControl w:val="0"/>
              <w:jc w:val="center"/>
              <w:rPr>
                <w:sz w:val="20"/>
                <w:szCs w:val="20"/>
              </w:rPr>
            </w:pPr>
            <w:r>
              <w:rPr>
                <w:rFonts w:ascii="Calibri" w:eastAsia="Calibri" w:hAnsi="Calibri" w:cs="Calibri"/>
              </w:rPr>
              <w:t>No</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57204AF8" w14:textId="77777777" w:rsidR="0062709C" w:rsidRDefault="0062709C" w:rsidP="005E0F9B">
            <w:pPr>
              <w:widowControl w:val="0"/>
              <w:jc w:val="center"/>
              <w:rPr>
                <w:sz w:val="20"/>
                <w:szCs w:val="20"/>
              </w:rPr>
            </w:pPr>
            <w:r>
              <w:rPr>
                <w:rFonts w:ascii="Calibri" w:eastAsia="Calibri" w:hAnsi="Calibri" w:cs="Calibri"/>
              </w:rPr>
              <w:t>Yes</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CE8DFF1" w14:textId="77777777" w:rsidR="0062709C" w:rsidRDefault="0062709C" w:rsidP="005E0F9B">
            <w:pPr>
              <w:widowControl w:val="0"/>
              <w:jc w:val="center"/>
              <w:rPr>
                <w:sz w:val="20"/>
                <w:szCs w:val="20"/>
              </w:rPr>
            </w:pPr>
            <w:r>
              <w:rPr>
                <w:rFonts w:ascii="Calibri" w:eastAsia="Calibri" w:hAnsi="Calibri" w:cs="Calibri"/>
              </w:rPr>
              <w:t>Yes</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5CE3DDD7" w14:textId="77777777" w:rsidR="0062709C" w:rsidRDefault="0062709C" w:rsidP="005E0F9B">
            <w:pPr>
              <w:widowControl w:val="0"/>
              <w:jc w:val="center"/>
              <w:rPr>
                <w:sz w:val="20"/>
                <w:szCs w:val="20"/>
              </w:rPr>
            </w:pPr>
            <w:r>
              <w:rPr>
                <w:rFonts w:ascii="Calibri" w:eastAsia="Calibri" w:hAnsi="Calibri" w:cs="Calibri"/>
              </w:rPr>
              <w:t>Yes</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2CC27146" w14:textId="77777777" w:rsidR="0062709C" w:rsidRDefault="0062709C" w:rsidP="005E0F9B">
            <w:pPr>
              <w:widowControl w:val="0"/>
              <w:jc w:val="center"/>
              <w:rPr>
                <w:sz w:val="20"/>
                <w:szCs w:val="20"/>
              </w:rPr>
            </w:pPr>
            <w:r>
              <w:rPr>
                <w:rFonts w:ascii="Calibri" w:eastAsia="Calibri" w:hAnsi="Calibri" w:cs="Calibri"/>
              </w:rPr>
              <w:t>Yes</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A80610C" w14:textId="77777777" w:rsidR="0062709C" w:rsidRDefault="0062709C" w:rsidP="005E0F9B">
            <w:pPr>
              <w:widowControl w:val="0"/>
              <w:jc w:val="center"/>
              <w:rPr>
                <w:sz w:val="20"/>
                <w:szCs w:val="20"/>
              </w:rPr>
            </w:pPr>
            <w:r>
              <w:rPr>
                <w:rFonts w:ascii="Calibri" w:eastAsia="Calibri" w:hAnsi="Calibri" w:cs="Calibri"/>
              </w:rPr>
              <w:t>Yes</w:t>
            </w:r>
          </w:p>
        </w:tc>
      </w:tr>
      <w:tr w:rsidR="0062709C" w14:paraId="00D1F6E1" w14:textId="77777777" w:rsidTr="005E0F9B">
        <w:trPr>
          <w:trHeight w:val="233"/>
          <w:jc w:val="center"/>
        </w:trPr>
        <w:tc>
          <w:tcPr>
            <w:tcW w:w="1965"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31516EC1" w14:textId="77777777" w:rsidR="0062709C" w:rsidRDefault="0062709C" w:rsidP="005E0F9B">
            <w:pPr>
              <w:widowControl w:val="0"/>
              <w:jc w:val="center"/>
              <w:rPr>
                <w:sz w:val="20"/>
                <w:szCs w:val="20"/>
              </w:rPr>
            </w:pPr>
            <w:r>
              <w:rPr>
                <w:rFonts w:ascii="Calibri" w:eastAsia="Calibri" w:hAnsi="Calibri" w:cs="Calibri"/>
                <w:b/>
                <w:bCs/>
              </w:rPr>
              <w:t>Design name</w:t>
            </w:r>
          </w:p>
        </w:tc>
        <w:tc>
          <w:tcPr>
            <w:tcW w:w="1242"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1C12A03B" w14:textId="77777777" w:rsidR="0062709C" w:rsidRDefault="0062709C" w:rsidP="005E0F9B">
            <w:pPr>
              <w:widowControl w:val="0"/>
              <w:jc w:val="center"/>
              <w:rPr>
                <w:sz w:val="20"/>
                <w:szCs w:val="20"/>
              </w:rPr>
            </w:pPr>
            <w:r>
              <w:rPr>
                <w:rFonts w:ascii="Calibri" w:eastAsia="Calibri" w:hAnsi="Calibri" w:cs="Calibri"/>
                <w:b/>
                <w:bCs/>
              </w:rPr>
              <w:t>Zn56</w:t>
            </w:r>
          </w:p>
        </w:tc>
        <w:tc>
          <w:tcPr>
            <w:tcW w:w="1242"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1199C12B" w14:textId="77777777" w:rsidR="0062709C" w:rsidRDefault="0062709C" w:rsidP="005E0F9B">
            <w:pPr>
              <w:widowControl w:val="0"/>
              <w:jc w:val="center"/>
              <w:rPr>
                <w:sz w:val="20"/>
                <w:szCs w:val="20"/>
              </w:rPr>
            </w:pPr>
            <w:r>
              <w:rPr>
                <w:rFonts w:ascii="Calibri" w:eastAsia="Calibri" w:hAnsi="Calibri" w:cs="Calibri"/>
                <w:b/>
                <w:bCs/>
              </w:rPr>
              <w:t>Zn93</w:t>
            </w:r>
          </w:p>
        </w:tc>
        <w:tc>
          <w:tcPr>
            <w:tcW w:w="1242"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529437E8" w14:textId="77777777" w:rsidR="0062709C" w:rsidRDefault="0062709C" w:rsidP="005E0F9B">
            <w:pPr>
              <w:widowControl w:val="0"/>
              <w:jc w:val="center"/>
              <w:rPr>
                <w:sz w:val="20"/>
                <w:szCs w:val="20"/>
              </w:rPr>
            </w:pPr>
            <w:r>
              <w:rPr>
                <w:rFonts w:ascii="Calibri" w:eastAsia="Calibri" w:hAnsi="Calibri" w:cs="Calibri"/>
                <w:b/>
                <w:bCs/>
              </w:rPr>
              <w:t>ZnO1</w:t>
            </w:r>
          </w:p>
        </w:tc>
        <w:tc>
          <w:tcPr>
            <w:tcW w:w="1242"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1B319C58" w14:textId="77777777" w:rsidR="0062709C" w:rsidRDefault="0062709C" w:rsidP="005E0F9B">
            <w:pPr>
              <w:widowControl w:val="0"/>
              <w:jc w:val="center"/>
              <w:rPr>
                <w:sz w:val="20"/>
                <w:szCs w:val="20"/>
              </w:rPr>
            </w:pPr>
            <w:r>
              <w:rPr>
                <w:rFonts w:ascii="Calibri" w:eastAsia="Calibri" w:hAnsi="Calibri" w:cs="Calibri"/>
                <w:b/>
                <w:bCs/>
              </w:rPr>
              <w:t>ZnO25</w:t>
            </w:r>
          </w:p>
        </w:tc>
        <w:tc>
          <w:tcPr>
            <w:tcW w:w="1242"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5947A65F" w14:textId="77777777" w:rsidR="0062709C" w:rsidRDefault="0062709C" w:rsidP="005E0F9B">
            <w:pPr>
              <w:widowControl w:val="0"/>
              <w:jc w:val="center"/>
              <w:rPr>
                <w:sz w:val="20"/>
                <w:szCs w:val="20"/>
              </w:rPr>
            </w:pPr>
            <w:r>
              <w:rPr>
                <w:rFonts w:ascii="Calibri" w:eastAsia="Calibri" w:hAnsi="Calibri" w:cs="Calibri"/>
                <w:b/>
                <w:bCs/>
              </w:rPr>
              <w:t>ZnO36</w:t>
            </w:r>
          </w:p>
        </w:tc>
        <w:tc>
          <w:tcPr>
            <w:tcW w:w="1242"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2CC67284" w14:textId="77777777" w:rsidR="0062709C" w:rsidRDefault="0062709C" w:rsidP="005E0F9B">
            <w:pPr>
              <w:widowControl w:val="0"/>
              <w:jc w:val="center"/>
              <w:rPr>
                <w:sz w:val="20"/>
                <w:szCs w:val="20"/>
              </w:rPr>
            </w:pPr>
            <w:r>
              <w:rPr>
                <w:rFonts w:ascii="Calibri" w:eastAsia="Calibri" w:hAnsi="Calibri" w:cs="Calibri"/>
                <w:b/>
                <w:bCs/>
              </w:rPr>
              <w:t>ZnO39</w:t>
            </w:r>
          </w:p>
        </w:tc>
        <w:tc>
          <w:tcPr>
            <w:tcW w:w="1242" w:type="dxa"/>
            <w:tcBorders>
              <w:top w:val="single" w:sz="5" w:space="0" w:color="000000"/>
              <w:left w:val="single" w:sz="5" w:space="0" w:color="000000"/>
              <w:bottom w:val="single" w:sz="5" w:space="0" w:color="000000"/>
              <w:right w:val="single" w:sz="5" w:space="0" w:color="000000"/>
            </w:tcBorders>
            <w:shd w:val="clear" w:color="auto" w:fill="B7B7B7"/>
            <w:tcMar>
              <w:top w:w="40" w:type="dxa"/>
              <w:left w:w="40" w:type="dxa"/>
              <w:bottom w:w="40" w:type="dxa"/>
              <w:right w:w="40" w:type="dxa"/>
            </w:tcMar>
            <w:vAlign w:val="bottom"/>
          </w:tcPr>
          <w:p w14:paraId="5423E9EC" w14:textId="77777777" w:rsidR="0062709C" w:rsidRDefault="0062709C" w:rsidP="005E0F9B">
            <w:pPr>
              <w:widowControl w:val="0"/>
              <w:jc w:val="center"/>
              <w:rPr>
                <w:sz w:val="20"/>
                <w:szCs w:val="20"/>
              </w:rPr>
            </w:pPr>
            <w:r>
              <w:rPr>
                <w:rFonts w:ascii="Calibri" w:eastAsia="Calibri" w:hAnsi="Calibri" w:cs="Calibri"/>
                <w:b/>
                <w:bCs/>
              </w:rPr>
              <w:t>ZnO7</w:t>
            </w:r>
          </w:p>
        </w:tc>
      </w:tr>
      <w:tr w:rsidR="0062709C" w14:paraId="08C7BAEF" w14:textId="77777777" w:rsidTr="005E0F9B">
        <w:trPr>
          <w:trHeight w:val="285"/>
          <w:jc w:val="center"/>
        </w:trPr>
        <w:tc>
          <w:tcPr>
            <w:tcW w:w="19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11F8B7AF" w14:textId="77777777" w:rsidR="0062709C" w:rsidRDefault="0062709C" w:rsidP="005E0F9B">
            <w:pPr>
              <w:widowControl w:val="0"/>
              <w:jc w:val="center"/>
              <w:rPr>
                <w:sz w:val="20"/>
                <w:szCs w:val="20"/>
              </w:rPr>
            </w:pPr>
            <w:r>
              <w:rPr>
                <w:rFonts w:ascii="Calibri" w:eastAsia="Calibri" w:hAnsi="Calibri" w:cs="Calibri"/>
                <w:b/>
                <w:bCs/>
              </w:rPr>
              <w:t>Water RMSD (Å)</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DAB72EB" w14:textId="77777777" w:rsidR="0062709C" w:rsidRDefault="0062709C" w:rsidP="005E0F9B">
            <w:pPr>
              <w:widowControl w:val="0"/>
              <w:jc w:val="center"/>
              <w:rPr>
                <w:sz w:val="20"/>
                <w:szCs w:val="20"/>
              </w:rPr>
            </w:pPr>
            <w:r>
              <w:rPr>
                <w:rFonts w:ascii="Calibri" w:eastAsia="Calibri" w:hAnsi="Calibri" w:cs="Calibri"/>
              </w:rPr>
              <w:t>0.47</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5646526" w14:textId="77777777" w:rsidR="0062709C" w:rsidRDefault="0062709C" w:rsidP="005E0F9B">
            <w:pPr>
              <w:widowControl w:val="0"/>
              <w:jc w:val="center"/>
              <w:rPr>
                <w:sz w:val="20"/>
                <w:szCs w:val="20"/>
              </w:rPr>
            </w:pPr>
            <w:r>
              <w:rPr>
                <w:rFonts w:ascii="Calibri" w:eastAsia="Calibri" w:hAnsi="Calibri" w:cs="Calibri"/>
              </w:rPr>
              <w:t>0.23</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7890E5F" w14:textId="77777777" w:rsidR="0062709C" w:rsidRDefault="0062709C" w:rsidP="005E0F9B">
            <w:pPr>
              <w:widowControl w:val="0"/>
              <w:jc w:val="center"/>
              <w:rPr>
                <w:sz w:val="20"/>
                <w:szCs w:val="20"/>
              </w:rPr>
            </w:pPr>
            <w:r>
              <w:rPr>
                <w:rFonts w:ascii="Calibri" w:eastAsia="Calibri" w:hAnsi="Calibri" w:cs="Calibri"/>
              </w:rPr>
              <w:t>0.26</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5FF95778" w14:textId="77777777" w:rsidR="0062709C" w:rsidRDefault="0062709C" w:rsidP="005E0F9B">
            <w:pPr>
              <w:widowControl w:val="0"/>
              <w:jc w:val="center"/>
              <w:rPr>
                <w:sz w:val="20"/>
                <w:szCs w:val="20"/>
              </w:rPr>
            </w:pPr>
            <w:r>
              <w:rPr>
                <w:rFonts w:ascii="Calibri" w:eastAsia="Calibri" w:hAnsi="Calibri" w:cs="Calibri"/>
              </w:rPr>
              <w:t>0.08</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B9D8FE6" w14:textId="77777777" w:rsidR="0062709C" w:rsidRDefault="0062709C" w:rsidP="005E0F9B">
            <w:pPr>
              <w:widowControl w:val="0"/>
              <w:jc w:val="center"/>
              <w:rPr>
                <w:sz w:val="20"/>
                <w:szCs w:val="20"/>
              </w:rPr>
            </w:pPr>
            <w:r>
              <w:rPr>
                <w:rFonts w:ascii="Calibri" w:eastAsia="Calibri" w:hAnsi="Calibri" w:cs="Calibri"/>
              </w:rPr>
              <w:t>0.22</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6A66DAD" w14:textId="77777777" w:rsidR="0062709C" w:rsidRDefault="0062709C" w:rsidP="005E0F9B">
            <w:pPr>
              <w:widowControl w:val="0"/>
              <w:jc w:val="center"/>
              <w:rPr>
                <w:sz w:val="20"/>
                <w:szCs w:val="20"/>
              </w:rPr>
            </w:pPr>
            <w:r>
              <w:rPr>
                <w:rFonts w:ascii="Calibri" w:eastAsia="Calibri" w:hAnsi="Calibri" w:cs="Calibri"/>
              </w:rPr>
              <w:t>0.34</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19CA811B" w14:textId="77777777" w:rsidR="0062709C" w:rsidRDefault="0062709C" w:rsidP="005E0F9B">
            <w:pPr>
              <w:widowControl w:val="0"/>
              <w:jc w:val="center"/>
              <w:rPr>
                <w:sz w:val="20"/>
                <w:szCs w:val="20"/>
              </w:rPr>
            </w:pPr>
            <w:r>
              <w:rPr>
                <w:rFonts w:ascii="Calibri" w:eastAsia="Calibri" w:hAnsi="Calibri" w:cs="Calibri"/>
              </w:rPr>
              <w:t>0.19</w:t>
            </w:r>
          </w:p>
        </w:tc>
      </w:tr>
      <w:tr w:rsidR="0062709C" w14:paraId="78E02322" w14:textId="77777777" w:rsidTr="005E0F9B">
        <w:trPr>
          <w:trHeight w:val="218"/>
          <w:jc w:val="center"/>
        </w:trPr>
        <w:tc>
          <w:tcPr>
            <w:tcW w:w="19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15B194B" w14:textId="77777777" w:rsidR="0062709C" w:rsidRDefault="0062709C" w:rsidP="005E0F9B">
            <w:pPr>
              <w:widowControl w:val="0"/>
              <w:jc w:val="center"/>
              <w:rPr>
                <w:sz w:val="20"/>
                <w:szCs w:val="20"/>
              </w:rPr>
            </w:pPr>
            <w:r>
              <w:rPr>
                <w:rFonts w:ascii="Calibri" w:eastAsia="Calibri" w:hAnsi="Calibri" w:cs="Calibri"/>
                <w:b/>
                <w:bCs/>
              </w:rPr>
              <w:t>Active in cis screen</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4EE65479" w14:textId="77777777" w:rsidR="0062709C" w:rsidRDefault="0062709C" w:rsidP="005E0F9B">
            <w:pPr>
              <w:widowControl w:val="0"/>
              <w:jc w:val="center"/>
              <w:rPr>
                <w:sz w:val="20"/>
                <w:szCs w:val="20"/>
              </w:rPr>
            </w:pPr>
            <w:r>
              <w:rPr>
                <w:rFonts w:ascii="Calibri" w:eastAsia="Calibri" w:hAnsi="Calibri" w:cs="Calibri"/>
              </w:rPr>
              <w:t>No</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54373F4" w14:textId="77777777" w:rsidR="0062709C" w:rsidRDefault="0062709C" w:rsidP="005E0F9B">
            <w:pPr>
              <w:widowControl w:val="0"/>
              <w:jc w:val="center"/>
              <w:rPr>
                <w:sz w:val="20"/>
                <w:szCs w:val="20"/>
              </w:rPr>
            </w:pPr>
            <w:r>
              <w:rPr>
                <w:rFonts w:ascii="Calibri" w:eastAsia="Calibri" w:hAnsi="Calibri" w:cs="Calibri"/>
              </w:rPr>
              <w:t>Yes</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7C45B37" w14:textId="77777777" w:rsidR="0062709C" w:rsidRDefault="0062709C" w:rsidP="005E0F9B">
            <w:pPr>
              <w:widowControl w:val="0"/>
              <w:jc w:val="center"/>
              <w:rPr>
                <w:sz w:val="20"/>
                <w:szCs w:val="20"/>
              </w:rPr>
            </w:pPr>
            <w:r>
              <w:rPr>
                <w:rFonts w:ascii="Calibri" w:eastAsia="Calibri" w:hAnsi="Calibri" w:cs="Calibri"/>
              </w:rPr>
              <w:t>No</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2EC2553" w14:textId="77777777" w:rsidR="0062709C" w:rsidRDefault="0062709C" w:rsidP="005E0F9B">
            <w:pPr>
              <w:widowControl w:val="0"/>
              <w:jc w:val="center"/>
              <w:rPr>
                <w:sz w:val="20"/>
                <w:szCs w:val="20"/>
              </w:rPr>
            </w:pPr>
            <w:r>
              <w:rPr>
                <w:rFonts w:ascii="Calibri" w:eastAsia="Calibri" w:hAnsi="Calibri" w:cs="Calibri"/>
              </w:rPr>
              <w:t>Yes</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8609A8C" w14:textId="77777777" w:rsidR="0062709C" w:rsidRDefault="0062709C" w:rsidP="005E0F9B">
            <w:pPr>
              <w:widowControl w:val="0"/>
              <w:jc w:val="center"/>
              <w:rPr>
                <w:sz w:val="20"/>
                <w:szCs w:val="20"/>
              </w:rPr>
            </w:pPr>
            <w:r>
              <w:rPr>
                <w:rFonts w:ascii="Calibri" w:eastAsia="Calibri" w:hAnsi="Calibri" w:cs="Calibri"/>
              </w:rPr>
              <w:t>Yes</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D15CBF1" w14:textId="77777777" w:rsidR="0062709C" w:rsidRDefault="0062709C" w:rsidP="005E0F9B">
            <w:pPr>
              <w:widowControl w:val="0"/>
              <w:jc w:val="center"/>
              <w:rPr>
                <w:sz w:val="20"/>
                <w:szCs w:val="20"/>
              </w:rPr>
            </w:pPr>
            <w:r>
              <w:rPr>
                <w:rFonts w:ascii="Calibri" w:eastAsia="Calibri" w:hAnsi="Calibri" w:cs="Calibri"/>
              </w:rPr>
              <w:t>Yes</w:t>
            </w:r>
          </w:p>
        </w:tc>
        <w:tc>
          <w:tcPr>
            <w:tcW w:w="124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83DE0A5" w14:textId="77777777" w:rsidR="0062709C" w:rsidRDefault="0062709C" w:rsidP="005E0F9B">
            <w:pPr>
              <w:widowControl w:val="0"/>
              <w:jc w:val="center"/>
              <w:rPr>
                <w:sz w:val="20"/>
                <w:szCs w:val="20"/>
              </w:rPr>
            </w:pPr>
            <w:r>
              <w:rPr>
                <w:rFonts w:ascii="Calibri" w:eastAsia="Calibri" w:hAnsi="Calibri" w:cs="Calibri"/>
              </w:rPr>
              <w:t>Yes</w:t>
            </w:r>
          </w:p>
        </w:tc>
      </w:tr>
    </w:tbl>
    <w:p w14:paraId="4583C375" w14:textId="77777777" w:rsidR="0062709C" w:rsidRPr="0062709C" w:rsidRDefault="0062709C" w:rsidP="0062709C"/>
    <w:p w14:paraId="067FF6B2" w14:textId="55E63847" w:rsidR="00782CCA" w:rsidRPr="00FF01A2" w:rsidRDefault="00000000" w:rsidP="00FF01A2">
      <w:pPr>
        <w:pStyle w:val="Heading3"/>
      </w:pPr>
      <w:bookmarkStart w:id="115" w:name="_kmdg8qipnnvz" w:colFirst="0" w:colLast="0"/>
      <w:bookmarkStart w:id="116" w:name="_Toc240190472"/>
      <w:bookmarkEnd w:id="115"/>
      <w:r w:rsidRPr="00FF01A2">
        <w:t>Table S</w:t>
      </w:r>
      <w:r w:rsidR="0062709C">
        <w:t>2</w:t>
      </w:r>
      <w:r w:rsidRPr="00FF01A2">
        <w:t>. Molecular masses of the cleavage products from the cis screen</w:t>
      </w:r>
      <w:bookmarkEnd w:id="116"/>
    </w:p>
    <w:p w14:paraId="7627B1C6" w14:textId="4C6033DE" w:rsidR="00782CCA" w:rsidRDefault="00000000" w:rsidP="00FF01A2">
      <w:r>
        <w:t xml:space="preserve">The ~20 Da mass difference (defined as measured mass - expected mass) consistently observed across all samples is an outcome of chromophore maturation in the C-terminal </w:t>
      </w:r>
      <w:proofErr w:type="spellStart"/>
      <w:r>
        <w:t>mScarlet</w:t>
      </w:r>
      <w:proofErr w:type="spellEnd"/>
      <w:r>
        <w:t xml:space="preserve"> or GFP tag. This table shows the detection of the correct C-terminal product of 24 Zn designs and 36 </w:t>
      </w:r>
      <w:proofErr w:type="spellStart"/>
      <w:r>
        <w:t>ZnO</w:t>
      </w:r>
      <w:proofErr w:type="spellEnd"/>
      <w:r>
        <w:t xml:space="preserve"> designs. The number of designs shown in this table is larger than the number of designs reported in the main text to have functional active sites (14 Zn designs and 35 </w:t>
      </w:r>
      <w:proofErr w:type="spellStart"/>
      <w:r>
        <w:t>ZnO</w:t>
      </w:r>
      <w:proofErr w:type="spellEnd"/>
      <w:r>
        <w:t xml:space="preserve"> designs defined by &gt; 10% cleavage in the cis screen after 12 h incubation at 37 </w:t>
      </w:r>
      <w:r>
        <w:rPr>
          <w:color w:val="000000"/>
        </w:rPr>
        <w:t>°C</w:t>
      </w:r>
      <w:r>
        <w:t xml:space="preserve">). This likely was because the mass spectrometry experiment was performed three days after the initiation of incubation, and because mass spectrometry was sensitive enough to detect &lt; 10% cleavage. </w:t>
      </w:r>
    </w:p>
    <w:p w14:paraId="6BDBF216" w14:textId="77777777" w:rsidR="00782CCA" w:rsidRDefault="00782CCA">
      <w:pPr>
        <w:pStyle w:val="Heading3"/>
      </w:pPr>
      <w:bookmarkStart w:id="117" w:name="_jdvqzyqd876w" w:colFirst="0" w:colLast="0"/>
      <w:bookmarkEnd w:id="117"/>
    </w:p>
    <w:tbl>
      <w:tblPr>
        <w:tblStyle w:val="a"/>
        <w:tblW w:w="10530"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1410"/>
        <w:gridCol w:w="1455"/>
        <w:gridCol w:w="1410"/>
        <w:gridCol w:w="1395"/>
        <w:gridCol w:w="2265"/>
        <w:gridCol w:w="2595"/>
      </w:tblGrid>
      <w:tr w:rsidR="00782CCA" w14:paraId="43CA30F2" w14:textId="77777777">
        <w:trPr>
          <w:trHeight w:val="360"/>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E32B41" w14:textId="77777777" w:rsidR="00782CCA" w:rsidRDefault="00000000">
            <w:pPr>
              <w:widowControl w:val="0"/>
              <w:jc w:val="center"/>
            </w:pPr>
            <w:r>
              <w:t>Design name</w:t>
            </w:r>
          </w:p>
        </w:tc>
        <w:tc>
          <w:tcPr>
            <w:tcW w:w="145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8FF40CA" w14:textId="77777777" w:rsidR="00782CCA" w:rsidRDefault="00000000">
            <w:pPr>
              <w:widowControl w:val="0"/>
              <w:jc w:val="center"/>
            </w:pPr>
            <w:r>
              <w:t>Expected mass (Da)</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65800A" w14:textId="77777777" w:rsidR="00782CCA" w:rsidRDefault="00000000">
            <w:pPr>
              <w:widowControl w:val="0"/>
              <w:jc w:val="center"/>
            </w:pPr>
            <w:r>
              <w:t>Measured mass (Da)</w:t>
            </w:r>
          </w:p>
        </w:tc>
        <w:tc>
          <w:tcPr>
            <w:tcW w:w="13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EDE6D0" w14:textId="77777777" w:rsidR="00782CCA" w:rsidRDefault="00000000">
            <w:pPr>
              <w:widowControl w:val="0"/>
              <w:jc w:val="center"/>
            </w:pPr>
            <w:r>
              <w:t>Mass difference (Da)</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BC71B0" w14:textId="77777777" w:rsidR="00782CCA" w:rsidRDefault="00000000">
            <w:pPr>
              <w:widowControl w:val="0"/>
              <w:jc w:val="center"/>
            </w:pPr>
            <w:r>
              <w:t>Intended cut site</w:t>
            </w:r>
          </w:p>
        </w:tc>
        <w:tc>
          <w:tcPr>
            <w:tcW w:w="2595" w:type="dxa"/>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0462224A" w14:textId="77777777" w:rsidR="00782CCA" w:rsidRDefault="00000000">
            <w:pPr>
              <w:widowControl w:val="0"/>
              <w:jc w:val="center"/>
            </w:pPr>
            <w:r>
              <w:t>Measured cut site</w:t>
            </w:r>
          </w:p>
        </w:tc>
      </w:tr>
      <w:tr w:rsidR="00782CCA" w14:paraId="770715AB" w14:textId="77777777">
        <w:trPr>
          <w:trHeight w:val="360"/>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C4995E" w14:textId="77777777" w:rsidR="00782CCA" w:rsidRDefault="00000000">
            <w:pPr>
              <w:widowControl w:val="0"/>
              <w:jc w:val="center"/>
            </w:pPr>
            <w:r>
              <w:t>Zn5</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73C82BE" w14:textId="77777777" w:rsidR="00782CCA" w:rsidRDefault="00000000">
            <w:pPr>
              <w:widowControl w:val="0"/>
              <w:jc w:val="center"/>
            </w:pPr>
            <w:r>
              <w:t>27651</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7707377" w14:textId="77777777" w:rsidR="00782CCA" w:rsidRDefault="00000000">
            <w:pPr>
              <w:widowControl w:val="0"/>
              <w:jc w:val="center"/>
            </w:pPr>
            <w:r>
              <w:t>27630</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00A57CD"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D71676" w14:textId="77777777" w:rsidR="00782CCA" w:rsidRDefault="00000000">
            <w:pPr>
              <w:widowControl w:val="0"/>
              <w:jc w:val="center"/>
            </w:pPr>
            <w:r>
              <w:t>VIRLR/MRR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856F2F" w14:textId="77777777" w:rsidR="00782CCA" w:rsidRDefault="00000000">
            <w:pPr>
              <w:widowControl w:val="0"/>
              <w:jc w:val="center"/>
            </w:pPr>
            <w:r>
              <w:t>VIRLR/MRR</w:t>
            </w:r>
          </w:p>
        </w:tc>
      </w:tr>
      <w:tr w:rsidR="00782CCA" w14:paraId="7B31AE51" w14:textId="77777777">
        <w:trPr>
          <w:trHeight w:val="360"/>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D738C8" w14:textId="77777777" w:rsidR="00782CCA" w:rsidRDefault="00000000">
            <w:pPr>
              <w:widowControl w:val="0"/>
              <w:jc w:val="center"/>
            </w:pPr>
            <w:r>
              <w:t>Zn44</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CAA3909" w14:textId="77777777" w:rsidR="00782CCA" w:rsidRDefault="00000000">
            <w:pPr>
              <w:widowControl w:val="0"/>
              <w:jc w:val="center"/>
            </w:pPr>
            <w:r>
              <w:t>27577</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95AC2B7" w14:textId="77777777" w:rsidR="00782CCA" w:rsidRDefault="00000000">
            <w:pPr>
              <w:widowControl w:val="0"/>
              <w:jc w:val="center"/>
            </w:pPr>
            <w:r>
              <w:t>27556</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9ECEC61"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350F7F" w14:textId="77777777" w:rsidR="00782CCA" w:rsidRDefault="00000000">
            <w:pPr>
              <w:widowControl w:val="0"/>
              <w:jc w:val="center"/>
            </w:pPr>
            <w:r>
              <w:t>VLKLT/GRR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A02ED6" w14:textId="77777777" w:rsidR="00782CCA" w:rsidRDefault="00000000">
            <w:pPr>
              <w:widowControl w:val="0"/>
              <w:jc w:val="center"/>
            </w:pPr>
            <w:r>
              <w:t>VLKLT/GRR</w:t>
            </w:r>
          </w:p>
        </w:tc>
      </w:tr>
      <w:tr w:rsidR="00782CCA" w14:paraId="1D955919" w14:textId="77777777">
        <w:trPr>
          <w:trHeight w:val="360"/>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F95848" w14:textId="77777777" w:rsidR="00782CCA" w:rsidRDefault="00000000">
            <w:pPr>
              <w:widowControl w:val="0"/>
              <w:jc w:val="center"/>
            </w:pPr>
            <w:r>
              <w:t>Zn45</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7BC8990" w14:textId="77777777" w:rsidR="00782CCA" w:rsidRDefault="00000000">
            <w:pPr>
              <w:widowControl w:val="0"/>
              <w:jc w:val="center"/>
            </w:pPr>
            <w:r>
              <w:t>27577</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6F6371F" w14:textId="77777777" w:rsidR="00782CCA" w:rsidRDefault="00000000">
            <w:pPr>
              <w:widowControl w:val="0"/>
              <w:jc w:val="center"/>
            </w:pPr>
            <w:r>
              <w:t>27556</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EAD89FC"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936DB4" w14:textId="77777777" w:rsidR="00782CCA" w:rsidRDefault="00000000">
            <w:pPr>
              <w:widowControl w:val="0"/>
              <w:jc w:val="center"/>
            </w:pPr>
            <w:r>
              <w:t>VLEFT/GRR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CE44E1C" w14:textId="77777777" w:rsidR="00782CCA" w:rsidRDefault="00000000">
            <w:pPr>
              <w:widowControl w:val="0"/>
              <w:jc w:val="center"/>
            </w:pPr>
            <w:r>
              <w:t>VLEFT/GRR</w:t>
            </w:r>
          </w:p>
        </w:tc>
      </w:tr>
      <w:tr w:rsidR="00782CCA" w14:paraId="7C193B19" w14:textId="77777777">
        <w:trPr>
          <w:trHeight w:val="411"/>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87CE28" w14:textId="77777777" w:rsidR="00782CCA" w:rsidRDefault="00000000">
            <w:pPr>
              <w:widowControl w:val="0"/>
              <w:jc w:val="center"/>
            </w:pPr>
            <w:r>
              <w:t>Zn48</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5FC7F3E" w14:textId="77777777" w:rsidR="00782CCA" w:rsidRDefault="00000000">
            <w:pPr>
              <w:widowControl w:val="0"/>
              <w:jc w:val="center"/>
            </w:pPr>
            <w:r>
              <w:t>27515</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2AA3589" w14:textId="77777777" w:rsidR="00782CCA" w:rsidRDefault="00000000">
            <w:pPr>
              <w:widowControl w:val="0"/>
              <w:jc w:val="center"/>
            </w:pPr>
            <w:r>
              <w:t>27494</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6D46B3C"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22CBEB" w14:textId="77777777" w:rsidR="00782CCA" w:rsidRDefault="00000000">
            <w:pPr>
              <w:widowControl w:val="0"/>
              <w:jc w:val="center"/>
            </w:pPr>
            <w:r>
              <w:t>PLRFR/SGY</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7F5CF2A" w14:textId="77777777" w:rsidR="00782CCA" w:rsidRDefault="00000000">
            <w:pPr>
              <w:widowControl w:val="0"/>
              <w:jc w:val="center"/>
            </w:pPr>
            <w:r>
              <w:t>PLRFR/SGY</w:t>
            </w:r>
          </w:p>
        </w:tc>
      </w:tr>
      <w:tr w:rsidR="00782CCA" w14:paraId="41551FB2" w14:textId="77777777">
        <w:trPr>
          <w:trHeight w:val="360"/>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EFD1ACD" w14:textId="77777777" w:rsidR="00782CCA" w:rsidRDefault="00000000">
            <w:pPr>
              <w:widowControl w:val="0"/>
              <w:jc w:val="center"/>
            </w:pPr>
            <w:r>
              <w:t>Zn52</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EFA19E3" w14:textId="77777777" w:rsidR="00782CCA" w:rsidRDefault="00000000">
            <w:pPr>
              <w:widowControl w:val="0"/>
              <w:jc w:val="center"/>
            </w:pPr>
            <w:r>
              <w:t>27505</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BC01D90" w14:textId="77777777" w:rsidR="00782CCA" w:rsidRDefault="00000000">
            <w:pPr>
              <w:widowControl w:val="0"/>
              <w:jc w:val="center"/>
            </w:pPr>
            <w:r>
              <w:t>27484</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43B0024"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815553" w14:textId="77777777" w:rsidR="00782CCA" w:rsidRDefault="00000000">
            <w:pPr>
              <w:widowControl w:val="0"/>
              <w:jc w:val="center"/>
            </w:pPr>
            <w:r>
              <w:t>DMTLTFR/LLA</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B3085F" w14:textId="77777777" w:rsidR="00782CCA" w:rsidRDefault="00000000">
            <w:pPr>
              <w:widowControl w:val="0"/>
              <w:jc w:val="center"/>
            </w:pPr>
            <w:r>
              <w:t>DMTLTFR/LLA</w:t>
            </w:r>
          </w:p>
        </w:tc>
      </w:tr>
      <w:tr w:rsidR="00782CCA" w14:paraId="01A66793" w14:textId="77777777">
        <w:trPr>
          <w:trHeight w:val="360"/>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ADBAD0" w14:textId="77777777" w:rsidR="00782CCA" w:rsidRDefault="00000000">
            <w:pPr>
              <w:widowControl w:val="0"/>
              <w:jc w:val="center"/>
            </w:pPr>
            <w:r>
              <w:lastRenderedPageBreak/>
              <w:t>Zn55</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8E4C4E3" w14:textId="77777777" w:rsidR="00782CCA" w:rsidRDefault="00000000">
            <w:pPr>
              <w:widowControl w:val="0"/>
              <w:jc w:val="center"/>
            </w:pPr>
            <w:r>
              <w:t>27532</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B61ED97" w14:textId="77777777" w:rsidR="00782CCA" w:rsidRDefault="00000000">
            <w:pPr>
              <w:widowControl w:val="0"/>
              <w:jc w:val="center"/>
            </w:pPr>
            <w:r>
              <w:t>27511</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6E48B61"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8C3D3B1" w14:textId="77777777" w:rsidR="00782CCA" w:rsidRDefault="00000000">
            <w:pPr>
              <w:widowControl w:val="0"/>
              <w:jc w:val="center"/>
            </w:pPr>
            <w:r>
              <w:t>SLEGILR/NPI</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9D03C4" w14:textId="77777777" w:rsidR="00782CCA" w:rsidRDefault="00000000">
            <w:pPr>
              <w:widowControl w:val="0"/>
              <w:jc w:val="center"/>
            </w:pPr>
            <w:r>
              <w:t>SLEGILR/NPI</w:t>
            </w:r>
          </w:p>
        </w:tc>
      </w:tr>
      <w:tr w:rsidR="00782CCA" w14:paraId="1A37B4DA" w14:textId="77777777">
        <w:trPr>
          <w:trHeight w:val="360"/>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7E01F22" w14:textId="77777777" w:rsidR="00782CCA" w:rsidRDefault="00000000">
            <w:pPr>
              <w:widowControl w:val="0"/>
              <w:jc w:val="center"/>
            </w:pPr>
            <w:r>
              <w:t>Zn63</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C17460E" w14:textId="77777777" w:rsidR="00782CCA" w:rsidRDefault="00000000">
            <w:pPr>
              <w:widowControl w:val="0"/>
              <w:jc w:val="center"/>
            </w:pPr>
            <w:r>
              <w:t>27683</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3E738D7" w14:textId="77777777" w:rsidR="00782CCA" w:rsidRDefault="00000000">
            <w:pPr>
              <w:widowControl w:val="0"/>
              <w:jc w:val="center"/>
            </w:pPr>
            <w:r>
              <w:t>27662</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87C5AF6"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BA5473" w14:textId="77777777" w:rsidR="00782CCA" w:rsidRDefault="00000000">
            <w:pPr>
              <w:widowControl w:val="0"/>
              <w:jc w:val="center"/>
            </w:pPr>
            <w:r>
              <w:t>TRTIRVR/YRR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46ABC1" w14:textId="77777777" w:rsidR="00782CCA" w:rsidRDefault="00000000">
            <w:pPr>
              <w:widowControl w:val="0"/>
              <w:jc w:val="center"/>
            </w:pPr>
            <w:r>
              <w:t>TRTIRVR/YRR</w:t>
            </w:r>
          </w:p>
        </w:tc>
      </w:tr>
      <w:tr w:rsidR="00782CCA" w14:paraId="10DD98CB" w14:textId="77777777">
        <w:trPr>
          <w:trHeight w:val="360"/>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621C956" w14:textId="77777777" w:rsidR="00782CCA" w:rsidRDefault="00000000">
            <w:pPr>
              <w:widowControl w:val="0"/>
              <w:jc w:val="center"/>
            </w:pPr>
            <w:r>
              <w:t>Zn64</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935E6A6" w14:textId="77777777" w:rsidR="00782CCA" w:rsidRDefault="00000000">
            <w:pPr>
              <w:widowControl w:val="0"/>
              <w:jc w:val="center"/>
            </w:pPr>
            <w:r>
              <w:t>27628</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3DE3230" w14:textId="77777777" w:rsidR="00782CCA" w:rsidRDefault="00000000">
            <w:pPr>
              <w:widowControl w:val="0"/>
              <w:jc w:val="center"/>
            </w:pPr>
            <w:r>
              <w:t>27607</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E384B01"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A250F6" w14:textId="77777777" w:rsidR="00782CCA" w:rsidRDefault="00000000">
            <w:pPr>
              <w:widowControl w:val="0"/>
              <w:jc w:val="center"/>
            </w:pPr>
            <w:r>
              <w:t>SRVIRVR/YTR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08C0E9" w14:textId="77777777" w:rsidR="00782CCA" w:rsidRDefault="00000000">
            <w:pPr>
              <w:widowControl w:val="0"/>
              <w:jc w:val="center"/>
            </w:pPr>
            <w:r>
              <w:t>SRVIRVR/YTR</w:t>
            </w:r>
          </w:p>
        </w:tc>
      </w:tr>
      <w:tr w:rsidR="00782CCA" w14:paraId="27993D9C"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3B57AC" w14:textId="77777777" w:rsidR="00782CCA" w:rsidRDefault="00000000">
            <w:pPr>
              <w:widowControl w:val="0"/>
              <w:jc w:val="center"/>
            </w:pPr>
            <w:r>
              <w:t>Zn67</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F9F369B" w14:textId="77777777" w:rsidR="00782CCA" w:rsidRDefault="00000000">
            <w:pPr>
              <w:widowControl w:val="0"/>
              <w:jc w:val="center"/>
            </w:pPr>
            <w:r>
              <w:t>27640</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9FE98F9" w14:textId="77777777" w:rsidR="00782CCA" w:rsidRDefault="00000000">
            <w:pPr>
              <w:widowControl w:val="0"/>
              <w:jc w:val="center"/>
            </w:pPr>
            <w:r>
              <w:t>27619</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73F58ED"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437F72" w14:textId="77777777" w:rsidR="00782CCA" w:rsidRDefault="00000000">
            <w:pPr>
              <w:widowControl w:val="0"/>
              <w:jc w:val="center"/>
            </w:pPr>
            <w:r>
              <w:t>SRVIEVR/YRL</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C7D224A" w14:textId="77777777" w:rsidR="00782CCA" w:rsidRDefault="00000000">
            <w:pPr>
              <w:widowControl w:val="0"/>
              <w:jc w:val="center"/>
            </w:pPr>
            <w:r>
              <w:t>SRVIEVR/YRL</w:t>
            </w:r>
          </w:p>
        </w:tc>
      </w:tr>
      <w:tr w:rsidR="00782CCA" w14:paraId="155B300B"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CDD6383" w14:textId="77777777" w:rsidR="00782CCA" w:rsidRDefault="00000000">
            <w:pPr>
              <w:widowControl w:val="0"/>
              <w:jc w:val="center"/>
            </w:pPr>
            <w:r>
              <w:t>Zn71</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43F6A44" w14:textId="77777777" w:rsidR="00782CCA" w:rsidRDefault="00000000">
            <w:pPr>
              <w:widowControl w:val="0"/>
              <w:jc w:val="center"/>
            </w:pPr>
            <w:r>
              <w:t>27655</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FDC65BA" w14:textId="77777777" w:rsidR="00782CCA" w:rsidRDefault="00000000">
            <w:pPr>
              <w:widowControl w:val="0"/>
              <w:jc w:val="center"/>
            </w:pPr>
            <w:r>
              <w:t>27634</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5378529"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DFC41A5" w14:textId="77777777" w:rsidR="00782CCA" w:rsidRDefault="00000000">
            <w:pPr>
              <w:widowControl w:val="0"/>
              <w:jc w:val="center"/>
            </w:pPr>
            <w:r>
              <w:t>SRTIRVR/YRK</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16F4948" w14:textId="77777777" w:rsidR="00782CCA" w:rsidRDefault="00000000">
            <w:pPr>
              <w:widowControl w:val="0"/>
              <w:jc w:val="center"/>
            </w:pPr>
            <w:r>
              <w:t>SRTIRVR/YRK</w:t>
            </w:r>
          </w:p>
        </w:tc>
      </w:tr>
      <w:tr w:rsidR="00782CCA" w14:paraId="109923FD"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64EC426" w14:textId="77777777" w:rsidR="00782CCA" w:rsidRDefault="00000000">
            <w:pPr>
              <w:widowControl w:val="0"/>
              <w:jc w:val="center"/>
            </w:pPr>
            <w:r>
              <w:t>Zn73</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6C7E1CF" w14:textId="77777777" w:rsidR="00782CCA" w:rsidRDefault="00000000">
            <w:pPr>
              <w:widowControl w:val="0"/>
              <w:jc w:val="center"/>
            </w:pPr>
            <w:r>
              <w:t>27683</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D2EB3A3" w14:textId="77777777" w:rsidR="00782CCA" w:rsidRDefault="00000000">
            <w:pPr>
              <w:widowControl w:val="0"/>
              <w:jc w:val="center"/>
            </w:pPr>
            <w:r>
              <w:t>27662</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3AE7491"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BABE5C" w14:textId="77777777" w:rsidR="00782CCA" w:rsidRDefault="00000000">
            <w:pPr>
              <w:widowControl w:val="0"/>
              <w:jc w:val="center"/>
            </w:pPr>
            <w:r>
              <w:t>SRVIEVR/YRR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25A78B" w14:textId="77777777" w:rsidR="00782CCA" w:rsidRDefault="00000000">
            <w:pPr>
              <w:widowControl w:val="0"/>
              <w:jc w:val="center"/>
            </w:pPr>
            <w:r>
              <w:t>SRVIEVR/YRR</w:t>
            </w:r>
          </w:p>
        </w:tc>
      </w:tr>
      <w:tr w:rsidR="00782CCA" w14:paraId="24C3841B"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0665FE" w14:textId="77777777" w:rsidR="00782CCA" w:rsidRDefault="00000000">
            <w:pPr>
              <w:widowControl w:val="0"/>
              <w:jc w:val="center"/>
            </w:pPr>
            <w:r>
              <w:t>Zn74</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683AD3F" w14:textId="77777777" w:rsidR="00782CCA" w:rsidRDefault="00000000">
            <w:pPr>
              <w:widowControl w:val="0"/>
              <w:jc w:val="center"/>
            </w:pPr>
            <w:r>
              <w:t>27626</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49A19E8" w14:textId="77777777" w:rsidR="00782CCA" w:rsidRDefault="00000000">
            <w:pPr>
              <w:widowControl w:val="0"/>
              <w:jc w:val="center"/>
            </w:pPr>
            <w:r>
              <w:t>27605</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6E0D92F"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AF8BC51" w14:textId="77777777" w:rsidR="00782CCA" w:rsidRDefault="00000000">
            <w:pPr>
              <w:widowControl w:val="0"/>
              <w:jc w:val="center"/>
            </w:pPr>
            <w:r>
              <w:t>SRVIEVR/YRV</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5D138C" w14:textId="77777777" w:rsidR="00782CCA" w:rsidRDefault="00000000">
            <w:pPr>
              <w:widowControl w:val="0"/>
              <w:jc w:val="center"/>
            </w:pPr>
            <w:r>
              <w:t>SRVIEVR/YRV</w:t>
            </w:r>
          </w:p>
        </w:tc>
      </w:tr>
      <w:tr w:rsidR="00782CCA" w14:paraId="440EEAD0"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AFB3A8" w14:textId="77777777" w:rsidR="00782CCA" w:rsidRDefault="00000000">
            <w:pPr>
              <w:widowControl w:val="0"/>
              <w:jc w:val="center"/>
            </w:pPr>
            <w:r>
              <w:t>Zn75</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E8C288C" w14:textId="77777777" w:rsidR="00782CCA" w:rsidRDefault="00000000">
            <w:pPr>
              <w:widowControl w:val="0"/>
              <w:jc w:val="center"/>
            </w:pPr>
            <w:r>
              <w:t>27640</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1FC47B9" w14:textId="77777777" w:rsidR="00782CCA" w:rsidRDefault="00000000">
            <w:pPr>
              <w:widowControl w:val="0"/>
              <w:jc w:val="center"/>
            </w:pPr>
            <w:r>
              <w:t>27619</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65834E9"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F2AB09" w14:textId="77777777" w:rsidR="00782CCA" w:rsidRDefault="00000000">
            <w:pPr>
              <w:widowControl w:val="0"/>
              <w:jc w:val="center"/>
            </w:pPr>
            <w:r>
              <w:t>SRTIRVR/YRL</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984153" w14:textId="77777777" w:rsidR="00782CCA" w:rsidRDefault="00000000">
            <w:pPr>
              <w:widowControl w:val="0"/>
              <w:jc w:val="center"/>
            </w:pPr>
            <w:r>
              <w:t>SRTIRVR/YRL</w:t>
            </w:r>
          </w:p>
        </w:tc>
      </w:tr>
      <w:tr w:rsidR="00782CCA" w14:paraId="2990F552"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53095A" w14:textId="77777777" w:rsidR="00782CCA" w:rsidRDefault="00000000">
            <w:pPr>
              <w:widowControl w:val="0"/>
              <w:jc w:val="center"/>
            </w:pPr>
            <w:r>
              <w:t>Zn76</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B9A88BB" w14:textId="77777777" w:rsidR="00782CCA" w:rsidRDefault="00000000">
            <w:pPr>
              <w:widowControl w:val="0"/>
              <w:jc w:val="center"/>
            </w:pPr>
            <w:r>
              <w:t>27683</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27C28E7" w14:textId="77777777" w:rsidR="00782CCA" w:rsidRDefault="00000000">
            <w:pPr>
              <w:widowControl w:val="0"/>
              <w:jc w:val="center"/>
            </w:pPr>
            <w:r>
              <w:t>27662</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039FDE3"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CDAA62" w14:textId="77777777" w:rsidR="00782CCA" w:rsidRDefault="00000000">
            <w:pPr>
              <w:widowControl w:val="0"/>
              <w:jc w:val="center"/>
            </w:pPr>
            <w:r>
              <w:t>SRVIRVR/YRR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0E3EED" w14:textId="77777777" w:rsidR="00782CCA" w:rsidRDefault="00000000">
            <w:pPr>
              <w:widowControl w:val="0"/>
              <w:jc w:val="center"/>
            </w:pPr>
            <w:r>
              <w:t>SRVIRVR/YRR</w:t>
            </w:r>
          </w:p>
        </w:tc>
      </w:tr>
      <w:tr w:rsidR="00782CCA" w14:paraId="55A51025"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92021DB" w14:textId="77777777" w:rsidR="00782CCA" w:rsidRDefault="00000000">
            <w:pPr>
              <w:widowControl w:val="0"/>
              <w:jc w:val="center"/>
            </w:pPr>
            <w:r>
              <w:t>Zn77</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0BFAAF3" w14:textId="77777777" w:rsidR="00782CCA" w:rsidRDefault="00000000">
            <w:pPr>
              <w:widowControl w:val="0"/>
              <w:jc w:val="center"/>
            </w:pPr>
            <w:r>
              <w:t>27683</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40DDE54" w14:textId="77777777" w:rsidR="00782CCA" w:rsidRDefault="00000000">
            <w:pPr>
              <w:widowControl w:val="0"/>
              <w:jc w:val="center"/>
            </w:pPr>
            <w:r>
              <w:t>27662</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317233E"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9AFDC90" w14:textId="77777777" w:rsidR="00782CCA" w:rsidRDefault="00000000">
            <w:pPr>
              <w:widowControl w:val="0"/>
              <w:jc w:val="center"/>
            </w:pPr>
            <w:r>
              <w:t>SRVIRVR/YRR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AD4E64" w14:textId="77777777" w:rsidR="00782CCA" w:rsidRDefault="00000000">
            <w:pPr>
              <w:widowControl w:val="0"/>
              <w:jc w:val="center"/>
            </w:pPr>
            <w:r>
              <w:t>SRVIRVR/YRR</w:t>
            </w:r>
          </w:p>
        </w:tc>
      </w:tr>
      <w:tr w:rsidR="00782CCA" w14:paraId="28B770B2"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692FA9" w14:textId="77777777" w:rsidR="00782CCA" w:rsidRDefault="00000000">
            <w:pPr>
              <w:widowControl w:val="0"/>
              <w:jc w:val="center"/>
            </w:pPr>
            <w:r>
              <w:t>Zn78</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6564687" w14:textId="77777777" w:rsidR="00782CCA" w:rsidRDefault="00000000">
            <w:pPr>
              <w:widowControl w:val="0"/>
              <w:jc w:val="center"/>
            </w:pPr>
            <w:r>
              <w:t>27683</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6DC849B" w14:textId="77777777" w:rsidR="00782CCA" w:rsidRDefault="00000000">
            <w:pPr>
              <w:widowControl w:val="0"/>
              <w:jc w:val="center"/>
            </w:pPr>
            <w:r>
              <w:t>27662</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4D806CC"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E89ADCF" w14:textId="77777777" w:rsidR="00782CCA" w:rsidRDefault="00000000">
            <w:pPr>
              <w:widowControl w:val="0"/>
              <w:jc w:val="center"/>
            </w:pPr>
            <w:r>
              <w:t>KRTIEVR/YRR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DD8EAE" w14:textId="77777777" w:rsidR="00782CCA" w:rsidRDefault="00000000">
            <w:pPr>
              <w:widowControl w:val="0"/>
              <w:jc w:val="center"/>
            </w:pPr>
            <w:r>
              <w:t>KRTIEVR/YRR</w:t>
            </w:r>
          </w:p>
        </w:tc>
      </w:tr>
      <w:tr w:rsidR="00782CCA" w14:paraId="17F1522F"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6B1B15" w14:textId="77777777" w:rsidR="00782CCA" w:rsidRDefault="00000000">
            <w:pPr>
              <w:widowControl w:val="0"/>
              <w:jc w:val="center"/>
            </w:pPr>
            <w:r>
              <w:t>Zn82</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7FAB3DE" w14:textId="77777777" w:rsidR="00782CCA" w:rsidRDefault="00000000">
            <w:pPr>
              <w:widowControl w:val="0"/>
              <w:jc w:val="center"/>
            </w:pPr>
            <w:r>
              <w:t>27683</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7D3312C" w14:textId="77777777" w:rsidR="00782CCA" w:rsidRDefault="00000000">
            <w:pPr>
              <w:widowControl w:val="0"/>
              <w:jc w:val="center"/>
            </w:pPr>
            <w:r>
              <w:t>27662</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C1269E7"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75CBF6" w14:textId="77777777" w:rsidR="00782CCA" w:rsidRDefault="00000000">
            <w:pPr>
              <w:widowControl w:val="0"/>
              <w:jc w:val="center"/>
            </w:pPr>
            <w:r>
              <w:t>SRVITVR/YRR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71E7EBF" w14:textId="77777777" w:rsidR="00782CCA" w:rsidRDefault="00000000">
            <w:pPr>
              <w:widowControl w:val="0"/>
              <w:jc w:val="center"/>
            </w:pPr>
            <w:r>
              <w:t>SRVITVR/YRR</w:t>
            </w:r>
          </w:p>
        </w:tc>
      </w:tr>
      <w:tr w:rsidR="00782CCA" w14:paraId="58BB28B5"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EAA506" w14:textId="77777777" w:rsidR="00782CCA" w:rsidRDefault="00000000">
            <w:pPr>
              <w:widowControl w:val="0"/>
              <w:jc w:val="center"/>
            </w:pPr>
            <w:r>
              <w:t>Zn83</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7C9A9C1" w14:textId="77777777" w:rsidR="00782CCA" w:rsidRDefault="00000000">
            <w:pPr>
              <w:widowControl w:val="0"/>
              <w:jc w:val="center"/>
            </w:pPr>
            <w:r>
              <w:t>27683</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E820B08" w14:textId="77777777" w:rsidR="00782CCA" w:rsidRDefault="00000000">
            <w:pPr>
              <w:widowControl w:val="0"/>
              <w:jc w:val="center"/>
            </w:pPr>
            <w:r>
              <w:t>27663</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DEE1B68"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9E3507" w14:textId="77777777" w:rsidR="00782CCA" w:rsidRDefault="00000000">
            <w:pPr>
              <w:widowControl w:val="0"/>
              <w:jc w:val="center"/>
            </w:pPr>
            <w:r>
              <w:t>SRTVEVR/YRR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653BFD" w14:textId="77777777" w:rsidR="00782CCA" w:rsidRDefault="00000000">
            <w:pPr>
              <w:widowControl w:val="0"/>
              <w:jc w:val="center"/>
            </w:pPr>
            <w:r>
              <w:t>SRTVEVR/YRR</w:t>
            </w:r>
          </w:p>
        </w:tc>
      </w:tr>
      <w:tr w:rsidR="00782CCA" w14:paraId="2A067D5A"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1592C1" w14:textId="77777777" w:rsidR="00782CCA" w:rsidRDefault="00000000">
            <w:pPr>
              <w:widowControl w:val="0"/>
              <w:jc w:val="center"/>
            </w:pPr>
            <w:r>
              <w:t>Zn84</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9ABB847" w14:textId="77777777" w:rsidR="00782CCA" w:rsidRDefault="00000000">
            <w:pPr>
              <w:widowControl w:val="0"/>
              <w:jc w:val="center"/>
            </w:pPr>
            <w:r>
              <w:t>27683</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BC93E2D" w14:textId="77777777" w:rsidR="00782CCA" w:rsidRDefault="00000000">
            <w:pPr>
              <w:widowControl w:val="0"/>
              <w:jc w:val="center"/>
            </w:pPr>
            <w:r>
              <w:t>27662</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2634201"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E7EB5E" w14:textId="77777777" w:rsidR="00782CCA" w:rsidRDefault="00000000">
            <w:pPr>
              <w:widowControl w:val="0"/>
              <w:jc w:val="center"/>
            </w:pPr>
            <w:r>
              <w:t>SRTITVR/YRR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3D482B" w14:textId="77777777" w:rsidR="00782CCA" w:rsidRDefault="00000000">
            <w:pPr>
              <w:widowControl w:val="0"/>
              <w:jc w:val="center"/>
            </w:pPr>
            <w:r>
              <w:t>SRTITVR/YRR</w:t>
            </w:r>
          </w:p>
        </w:tc>
      </w:tr>
      <w:tr w:rsidR="00782CCA" w14:paraId="1F2E39F0"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03B678" w14:textId="77777777" w:rsidR="00782CCA" w:rsidRDefault="00000000">
            <w:pPr>
              <w:widowControl w:val="0"/>
              <w:jc w:val="center"/>
            </w:pPr>
            <w:r>
              <w:t>Zn85</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77BEC16" w14:textId="77777777" w:rsidR="00782CCA" w:rsidRDefault="00000000">
            <w:pPr>
              <w:widowControl w:val="0"/>
              <w:jc w:val="center"/>
            </w:pPr>
            <w:r>
              <w:t>27683</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81D07AC" w14:textId="77777777" w:rsidR="00782CCA" w:rsidRDefault="00000000">
            <w:pPr>
              <w:widowControl w:val="0"/>
              <w:jc w:val="center"/>
            </w:pPr>
            <w:r>
              <w:t>27662</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CBC18BE"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0E00E6" w14:textId="77777777" w:rsidR="00782CCA" w:rsidRDefault="00000000">
            <w:pPr>
              <w:widowControl w:val="0"/>
              <w:jc w:val="center"/>
            </w:pPr>
            <w:r>
              <w:t>SRVIRVR/YRR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F454327" w14:textId="77777777" w:rsidR="00782CCA" w:rsidRDefault="00000000">
            <w:pPr>
              <w:widowControl w:val="0"/>
              <w:jc w:val="center"/>
            </w:pPr>
            <w:r>
              <w:t>SRVIRVR/YRR</w:t>
            </w:r>
          </w:p>
        </w:tc>
      </w:tr>
      <w:tr w:rsidR="00782CCA" w14:paraId="677A9F5B"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B716EF3" w14:textId="77777777" w:rsidR="00782CCA" w:rsidRDefault="00000000">
            <w:pPr>
              <w:widowControl w:val="0"/>
              <w:jc w:val="center"/>
            </w:pPr>
            <w:r>
              <w:t>Zn86</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9BA340C" w14:textId="77777777" w:rsidR="00782CCA" w:rsidRDefault="00000000">
            <w:pPr>
              <w:widowControl w:val="0"/>
              <w:jc w:val="center"/>
            </w:pPr>
            <w:r>
              <w:t>27683</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76B8D0B" w14:textId="77777777" w:rsidR="00782CCA" w:rsidRDefault="00000000">
            <w:pPr>
              <w:widowControl w:val="0"/>
              <w:jc w:val="center"/>
            </w:pPr>
            <w:r>
              <w:t>27662</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40ED349"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CC6DC3" w14:textId="77777777" w:rsidR="00782CCA" w:rsidRDefault="00000000">
            <w:pPr>
              <w:widowControl w:val="0"/>
              <w:jc w:val="center"/>
            </w:pPr>
            <w:r>
              <w:t>SRVIEVR/YRR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89BAE4D" w14:textId="77777777" w:rsidR="00782CCA" w:rsidRDefault="00000000">
            <w:pPr>
              <w:widowControl w:val="0"/>
              <w:jc w:val="center"/>
            </w:pPr>
            <w:r>
              <w:t>SRVIEVR/YRR</w:t>
            </w:r>
          </w:p>
        </w:tc>
      </w:tr>
      <w:tr w:rsidR="00782CCA" w14:paraId="16FDF7DB"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64048AA" w14:textId="77777777" w:rsidR="00782CCA" w:rsidRDefault="00000000">
            <w:pPr>
              <w:widowControl w:val="0"/>
              <w:jc w:val="center"/>
            </w:pPr>
            <w:r>
              <w:t>Zn87</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B307D18" w14:textId="77777777" w:rsidR="00782CCA" w:rsidRDefault="00000000">
            <w:pPr>
              <w:widowControl w:val="0"/>
              <w:jc w:val="center"/>
            </w:pPr>
            <w:r>
              <w:t>27613</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E3BEBAB" w14:textId="77777777" w:rsidR="00782CCA" w:rsidRDefault="00000000">
            <w:pPr>
              <w:widowControl w:val="0"/>
              <w:jc w:val="center"/>
            </w:pPr>
            <w:r>
              <w:t>27592</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BCCD2D0"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C071A4" w14:textId="77777777" w:rsidR="00782CCA" w:rsidRDefault="00000000">
            <w:pPr>
              <w:widowControl w:val="0"/>
              <w:jc w:val="center"/>
            </w:pPr>
            <w:r>
              <w:t>SREIEVR/YLE</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D498FD" w14:textId="77777777" w:rsidR="00782CCA" w:rsidRDefault="00000000">
            <w:pPr>
              <w:widowControl w:val="0"/>
              <w:jc w:val="center"/>
            </w:pPr>
            <w:r>
              <w:t>SREIEVR/YLE</w:t>
            </w:r>
          </w:p>
        </w:tc>
      </w:tr>
      <w:tr w:rsidR="00782CCA" w14:paraId="7E46F427"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81A4D26" w14:textId="77777777" w:rsidR="00782CCA" w:rsidRDefault="00000000">
            <w:pPr>
              <w:widowControl w:val="0"/>
              <w:jc w:val="center"/>
            </w:pPr>
            <w:r>
              <w:t>Zn92</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40E7450" w14:textId="77777777" w:rsidR="00782CCA" w:rsidRDefault="00000000">
            <w:pPr>
              <w:widowControl w:val="0"/>
              <w:jc w:val="center"/>
            </w:pPr>
            <w:r>
              <w:t>27479</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990DBCF" w14:textId="77777777" w:rsidR="00782CCA" w:rsidRDefault="00000000">
            <w:pPr>
              <w:widowControl w:val="0"/>
              <w:jc w:val="center"/>
            </w:pPr>
            <w:r>
              <w:t>27459</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54D5743"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3196E9E" w14:textId="77777777" w:rsidR="00782CCA" w:rsidRDefault="00000000">
            <w:pPr>
              <w:widowControl w:val="0"/>
              <w:jc w:val="center"/>
            </w:pPr>
            <w:r>
              <w:t>SREVVFY/SAL</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B595F8" w14:textId="77777777" w:rsidR="00782CCA" w:rsidRDefault="00000000">
            <w:pPr>
              <w:widowControl w:val="0"/>
              <w:jc w:val="center"/>
            </w:pPr>
            <w:r>
              <w:t>SREVVFY/SAL</w:t>
            </w:r>
          </w:p>
        </w:tc>
      </w:tr>
      <w:tr w:rsidR="00782CCA" w14:paraId="44B9AA3A"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116AB1" w14:textId="77777777" w:rsidR="00782CCA" w:rsidRDefault="00000000">
            <w:pPr>
              <w:widowControl w:val="0"/>
              <w:jc w:val="center"/>
            </w:pPr>
            <w:r>
              <w:t>Zn93</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E36B8C7" w14:textId="77777777" w:rsidR="00782CCA" w:rsidRDefault="00000000">
            <w:pPr>
              <w:widowControl w:val="0"/>
              <w:jc w:val="center"/>
            </w:pPr>
            <w:r>
              <w:t>27479</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45B9824" w14:textId="77777777" w:rsidR="00782CCA" w:rsidRDefault="00000000">
            <w:pPr>
              <w:widowControl w:val="0"/>
              <w:jc w:val="center"/>
            </w:pPr>
            <w:r>
              <w:t>27458</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8E8727F"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7D4EAD" w14:textId="77777777" w:rsidR="00782CCA" w:rsidRDefault="00000000">
            <w:pPr>
              <w:widowControl w:val="0"/>
              <w:jc w:val="center"/>
            </w:pPr>
            <w:r>
              <w:t>SRRLIFY/SAL</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4002D6" w14:textId="77777777" w:rsidR="00782CCA" w:rsidRDefault="00000000">
            <w:pPr>
              <w:widowControl w:val="0"/>
              <w:jc w:val="center"/>
            </w:pPr>
            <w:r>
              <w:t>SRRLIFY/SAL</w:t>
            </w:r>
          </w:p>
        </w:tc>
      </w:tr>
      <w:tr w:rsidR="00782CCA" w14:paraId="5B037B2A"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1C44EC9" w14:textId="77777777" w:rsidR="00782CCA" w:rsidRDefault="00000000">
            <w:pPr>
              <w:widowControl w:val="0"/>
              <w:jc w:val="center"/>
            </w:pPr>
            <w:r>
              <w:t>ZnO2</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30F3516" w14:textId="77777777" w:rsidR="00782CCA" w:rsidRDefault="00000000">
            <w:pPr>
              <w:widowControl w:val="0"/>
              <w:jc w:val="center"/>
            </w:pPr>
            <w:r>
              <w:t>27555</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9744C14" w14:textId="77777777" w:rsidR="00782CCA" w:rsidRDefault="00000000">
            <w:pPr>
              <w:widowControl w:val="0"/>
              <w:jc w:val="center"/>
            </w:pPr>
            <w:r>
              <w:t>27534</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D979938"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DDF726" w14:textId="77777777" w:rsidR="00782CCA" w:rsidRDefault="00000000">
            <w:pPr>
              <w:widowControl w:val="0"/>
              <w:jc w:val="center"/>
            </w:pPr>
            <w:r>
              <w:t>TKTLTFR/IYA</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5F45BE" w14:textId="77777777" w:rsidR="00782CCA" w:rsidRDefault="00000000">
            <w:pPr>
              <w:widowControl w:val="0"/>
              <w:jc w:val="center"/>
            </w:pPr>
            <w:r>
              <w:t>TKTLTFR/IYA</w:t>
            </w:r>
          </w:p>
        </w:tc>
      </w:tr>
      <w:tr w:rsidR="00782CCA" w14:paraId="6096847D"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98DEBD" w14:textId="77777777" w:rsidR="00782CCA" w:rsidRDefault="00000000">
            <w:pPr>
              <w:widowControl w:val="0"/>
              <w:jc w:val="center"/>
            </w:pPr>
            <w:r>
              <w:t>ZnO3</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6A5C264" w14:textId="77777777" w:rsidR="00782CCA" w:rsidRDefault="00000000">
            <w:pPr>
              <w:widowControl w:val="0"/>
              <w:jc w:val="center"/>
            </w:pPr>
            <w:r>
              <w:t>27507</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01F45F9" w14:textId="77777777" w:rsidR="00782CCA" w:rsidRDefault="00000000">
            <w:pPr>
              <w:widowControl w:val="0"/>
              <w:jc w:val="center"/>
            </w:pPr>
            <w:r>
              <w:t>27486</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ACC64E1"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46FC82" w14:textId="77777777" w:rsidR="00782CCA" w:rsidRDefault="00000000">
            <w:pPr>
              <w:widowControl w:val="0"/>
              <w:jc w:val="center"/>
            </w:pPr>
            <w:r>
              <w:t>TLTLTFR/IVS</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51C8F0" w14:textId="77777777" w:rsidR="00782CCA" w:rsidRDefault="00000000">
            <w:pPr>
              <w:widowControl w:val="0"/>
              <w:jc w:val="center"/>
            </w:pPr>
            <w:r>
              <w:t>TLTLTFR/IVS</w:t>
            </w:r>
          </w:p>
        </w:tc>
      </w:tr>
      <w:tr w:rsidR="00782CCA" w14:paraId="347F9D37"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659F6E" w14:textId="77777777" w:rsidR="00782CCA" w:rsidRDefault="00000000">
            <w:pPr>
              <w:widowControl w:val="0"/>
              <w:jc w:val="center"/>
            </w:pPr>
            <w:r>
              <w:t>ZnO4</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AA207A5" w14:textId="77777777" w:rsidR="00782CCA" w:rsidRDefault="00000000">
            <w:pPr>
              <w:widowControl w:val="0"/>
              <w:jc w:val="center"/>
            </w:pPr>
            <w:r>
              <w:t>27449</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50BFFC2" w14:textId="77777777" w:rsidR="00782CCA" w:rsidRDefault="00000000">
            <w:pPr>
              <w:widowControl w:val="0"/>
              <w:jc w:val="center"/>
            </w:pPr>
            <w:r>
              <w:t>27428</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85FA5DE"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6B212C" w14:textId="77777777" w:rsidR="00782CCA" w:rsidRDefault="00000000">
            <w:pPr>
              <w:widowControl w:val="0"/>
              <w:jc w:val="center"/>
            </w:pPr>
            <w:r>
              <w:t>TLTLTFK/IGA</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E4618F" w14:textId="77777777" w:rsidR="00782CCA" w:rsidRDefault="00000000">
            <w:pPr>
              <w:widowControl w:val="0"/>
              <w:jc w:val="center"/>
            </w:pPr>
            <w:r>
              <w:t>TLTLTFK/IGA</w:t>
            </w:r>
          </w:p>
        </w:tc>
      </w:tr>
      <w:tr w:rsidR="00782CCA" w14:paraId="57569CE8"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EBF20E6" w14:textId="77777777" w:rsidR="00782CCA" w:rsidRDefault="00000000">
            <w:pPr>
              <w:widowControl w:val="0"/>
              <w:jc w:val="center"/>
            </w:pPr>
            <w:r>
              <w:t>ZnO5</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55DC9D5" w14:textId="77777777" w:rsidR="00782CCA" w:rsidRDefault="00000000">
            <w:pPr>
              <w:widowControl w:val="0"/>
              <w:jc w:val="center"/>
            </w:pPr>
            <w:r>
              <w:t>27505</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A14C5A6" w14:textId="77777777" w:rsidR="00782CCA" w:rsidRDefault="00000000">
            <w:pPr>
              <w:widowControl w:val="0"/>
              <w:jc w:val="center"/>
            </w:pPr>
            <w:r>
              <w:t>27484</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9EF3FE8"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736F83" w14:textId="77777777" w:rsidR="00782CCA" w:rsidRDefault="00000000">
            <w:pPr>
              <w:widowControl w:val="0"/>
              <w:jc w:val="center"/>
            </w:pPr>
            <w:r>
              <w:t>ALTLTFR/LLA</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89D254" w14:textId="77777777" w:rsidR="00782CCA" w:rsidRDefault="00000000">
            <w:pPr>
              <w:widowControl w:val="0"/>
              <w:jc w:val="center"/>
            </w:pPr>
            <w:r>
              <w:t>ALTLTFR/LLA</w:t>
            </w:r>
          </w:p>
        </w:tc>
      </w:tr>
      <w:tr w:rsidR="00782CCA" w14:paraId="504B654B"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CE598F" w14:textId="77777777" w:rsidR="00782CCA" w:rsidRDefault="00000000">
            <w:pPr>
              <w:widowControl w:val="0"/>
              <w:jc w:val="center"/>
            </w:pPr>
            <w:r>
              <w:t>ZnO6</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74E7E4A" w14:textId="77777777" w:rsidR="00782CCA" w:rsidRDefault="00000000">
            <w:pPr>
              <w:widowControl w:val="0"/>
              <w:jc w:val="center"/>
            </w:pPr>
            <w:r>
              <w:t>27505</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94FD7B1" w14:textId="77777777" w:rsidR="00782CCA" w:rsidRDefault="00000000">
            <w:pPr>
              <w:widowControl w:val="0"/>
              <w:jc w:val="center"/>
            </w:pPr>
            <w:r>
              <w:t>27484</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712700D"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6178E5" w14:textId="77777777" w:rsidR="00782CCA" w:rsidRDefault="00000000">
            <w:pPr>
              <w:widowControl w:val="0"/>
              <w:jc w:val="center"/>
            </w:pPr>
            <w:r>
              <w:t>ALTLTFR/LLA</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679851" w14:textId="77777777" w:rsidR="00782CCA" w:rsidRDefault="00000000">
            <w:pPr>
              <w:widowControl w:val="0"/>
              <w:jc w:val="center"/>
            </w:pPr>
            <w:r>
              <w:t>ALTLTFR/LLA</w:t>
            </w:r>
          </w:p>
        </w:tc>
      </w:tr>
      <w:tr w:rsidR="00782CCA" w14:paraId="213DFBFE"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79D079" w14:textId="77777777" w:rsidR="00782CCA" w:rsidRDefault="00000000">
            <w:pPr>
              <w:widowControl w:val="0"/>
              <w:jc w:val="center"/>
            </w:pPr>
            <w:r>
              <w:t>ZnO7</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73FB72F" w14:textId="77777777" w:rsidR="00782CCA" w:rsidRDefault="00000000">
            <w:pPr>
              <w:widowControl w:val="0"/>
              <w:jc w:val="center"/>
            </w:pPr>
            <w:r>
              <w:t>27590</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26337E8" w14:textId="77777777" w:rsidR="00782CCA" w:rsidRDefault="00000000">
            <w:pPr>
              <w:widowControl w:val="0"/>
              <w:jc w:val="center"/>
            </w:pPr>
            <w:r>
              <w:t>27569</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3646ABE"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5FBBFD" w14:textId="77777777" w:rsidR="00782CCA" w:rsidRDefault="00000000">
            <w:pPr>
              <w:widowControl w:val="0"/>
              <w:jc w:val="center"/>
            </w:pPr>
            <w:r>
              <w:t>ALTLTFR/LLR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BBB5E6" w14:textId="77777777" w:rsidR="00782CCA" w:rsidRDefault="00000000">
            <w:pPr>
              <w:widowControl w:val="0"/>
              <w:jc w:val="center"/>
            </w:pPr>
            <w:r>
              <w:t>ALTLTFR/LLR</w:t>
            </w:r>
          </w:p>
        </w:tc>
      </w:tr>
      <w:tr w:rsidR="00782CCA" w14:paraId="6FE8C28D"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F90508" w14:textId="77777777" w:rsidR="00782CCA" w:rsidRDefault="00000000">
            <w:pPr>
              <w:widowControl w:val="0"/>
              <w:jc w:val="center"/>
            </w:pPr>
            <w:r>
              <w:t>ZnO8</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942E1DE" w14:textId="77777777" w:rsidR="00782CCA" w:rsidRDefault="00000000">
            <w:pPr>
              <w:widowControl w:val="0"/>
              <w:jc w:val="center"/>
            </w:pPr>
            <w:r>
              <w:t>27590</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5DFD2F3" w14:textId="77777777" w:rsidR="00782CCA" w:rsidRDefault="00000000">
            <w:pPr>
              <w:widowControl w:val="0"/>
              <w:jc w:val="center"/>
            </w:pPr>
            <w:r>
              <w:t>27569</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6AC6AD2"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8B037B" w14:textId="77777777" w:rsidR="00782CCA" w:rsidRDefault="00000000">
            <w:pPr>
              <w:widowControl w:val="0"/>
              <w:jc w:val="center"/>
            </w:pPr>
            <w:r>
              <w:t>SLTLTFR/LLR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117601" w14:textId="77777777" w:rsidR="00782CCA" w:rsidRDefault="00000000">
            <w:pPr>
              <w:widowControl w:val="0"/>
              <w:jc w:val="center"/>
            </w:pPr>
            <w:r>
              <w:t>SLTLTFR/LLR</w:t>
            </w:r>
          </w:p>
        </w:tc>
      </w:tr>
      <w:tr w:rsidR="00782CCA" w14:paraId="696A75F3"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7C9248" w14:textId="77777777" w:rsidR="00782CCA" w:rsidRDefault="00000000">
            <w:pPr>
              <w:widowControl w:val="0"/>
              <w:jc w:val="center"/>
            </w:pPr>
            <w:r>
              <w:t>ZnO9</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904C61E" w14:textId="77777777" w:rsidR="00782CCA" w:rsidRDefault="00000000">
            <w:pPr>
              <w:widowControl w:val="0"/>
              <w:jc w:val="center"/>
            </w:pPr>
            <w:r>
              <w:t>27590</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73177AA" w14:textId="77777777" w:rsidR="00782CCA" w:rsidRDefault="00000000">
            <w:pPr>
              <w:widowControl w:val="0"/>
              <w:jc w:val="center"/>
            </w:pPr>
            <w:r>
              <w:t>27569</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FC89DE2"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5DBADF" w14:textId="77777777" w:rsidR="00782CCA" w:rsidRDefault="00000000">
            <w:pPr>
              <w:widowControl w:val="0"/>
              <w:jc w:val="center"/>
            </w:pPr>
            <w:r>
              <w:t>ALTLTFR/LLR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CD6D9B3" w14:textId="77777777" w:rsidR="00782CCA" w:rsidRDefault="00000000">
            <w:pPr>
              <w:widowControl w:val="0"/>
              <w:jc w:val="center"/>
            </w:pPr>
            <w:r>
              <w:t>ALTLTFR/LLR</w:t>
            </w:r>
          </w:p>
        </w:tc>
      </w:tr>
      <w:tr w:rsidR="00782CCA" w14:paraId="41782737"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43BE7E2" w14:textId="77777777" w:rsidR="00782CCA" w:rsidRDefault="00000000">
            <w:pPr>
              <w:widowControl w:val="0"/>
              <w:jc w:val="center"/>
            </w:pPr>
            <w:r>
              <w:t>ZnO10</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93BA58F" w14:textId="77777777" w:rsidR="00782CCA" w:rsidRDefault="00000000">
            <w:pPr>
              <w:widowControl w:val="0"/>
              <w:jc w:val="center"/>
            </w:pPr>
            <w:r>
              <w:t>27590</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04B64B3" w14:textId="77777777" w:rsidR="00782CCA" w:rsidRDefault="00000000">
            <w:pPr>
              <w:widowControl w:val="0"/>
              <w:jc w:val="center"/>
            </w:pPr>
            <w:r>
              <w:t>27569</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762E358"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B88946" w14:textId="77777777" w:rsidR="00782CCA" w:rsidRDefault="00000000">
            <w:pPr>
              <w:widowControl w:val="0"/>
              <w:jc w:val="center"/>
            </w:pPr>
            <w:r>
              <w:t>ALTLTFR/LLR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D7736A4" w14:textId="77777777" w:rsidR="00782CCA" w:rsidRDefault="00000000">
            <w:pPr>
              <w:widowControl w:val="0"/>
              <w:jc w:val="center"/>
            </w:pPr>
            <w:r>
              <w:t>ALTLTFR/LLR</w:t>
            </w:r>
          </w:p>
        </w:tc>
      </w:tr>
      <w:tr w:rsidR="00782CCA" w14:paraId="6486BCA7"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9854990" w14:textId="77777777" w:rsidR="00782CCA" w:rsidRDefault="00000000">
            <w:pPr>
              <w:widowControl w:val="0"/>
              <w:jc w:val="center"/>
            </w:pPr>
            <w:r>
              <w:t>ZnO11</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963F852" w14:textId="77777777" w:rsidR="00782CCA" w:rsidRDefault="00000000">
            <w:pPr>
              <w:widowControl w:val="0"/>
              <w:jc w:val="center"/>
            </w:pPr>
            <w:r>
              <w:t>27533</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B3A47EB" w14:textId="77777777" w:rsidR="00782CCA" w:rsidRDefault="00000000">
            <w:pPr>
              <w:widowControl w:val="0"/>
              <w:jc w:val="center"/>
            </w:pPr>
            <w:r>
              <w:t>27512</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5E5CBF4"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CE1159" w14:textId="77777777" w:rsidR="00782CCA" w:rsidRDefault="00000000">
            <w:pPr>
              <w:widowControl w:val="0"/>
              <w:jc w:val="center"/>
            </w:pPr>
            <w:r>
              <w:t>SLTLTFR/LLV</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B7C8F00" w14:textId="77777777" w:rsidR="00782CCA" w:rsidRDefault="00000000">
            <w:pPr>
              <w:widowControl w:val="0"/>
              <w:jc w:val="center"/>
            </w:pPr>
            <w:r>
              <w:t>SLTLTFR/LLV</w:t>
            </w:r>
          </w:p>
        </w:tc>
      </w:tr>
      <w:tr w:rsidR="00782CCA" w14:paraId="377B6CA7"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0041B7" w14:textId="77777777" w:rsidR="00782CCA" w:rsidRDefault="00000000">
            <w:pPr>
              <w:widowControl w:val="0"/>
              <w:jc w:val="center"/>
            </w:pPr>
            <w:r>
              <w:t>ZnO12</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4E5C44D" w14:textId="77777777" w:rsidR="00782CCA" w:rsidRDefault="00000000">
            <w:pPr>
              <w:widowControl w:val="0"/>
              <w:jc w:val="center"/>
            </w:pPr>
            <w:r>
              <w:t>27590</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DA88801" w14:textId="77777777" w:rsidR="00782CCA" w:rsidRDefault="00000000">
            <w:pPr>
              <w:widowControl w:val="0"/>
              <w:jc w:val="center"/>
            </w:pPr>
            <w:r>
              <w:t>27569</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5765387"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6F0842" w14:textId="77777777" w:rsidR="00782CCA" w:rsidRDefault="00000000">
            <w:pPr>
              <w:widowControl w:val="0"/>
              <w:jc w:val="center"/>
            </w:pPr>
            <w:r>
              <w:t>ALTLTFR/LLR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9C97E0" w14:textId="77777777" w:rsidR="00782CCA" w:rsidRDefault="00000000">
            <w:pPr>
              <w:widowControl w:val="0"/>
              <w:jc w:val="center"/>
            </w:pPr>
            <w:r>
              <w:t>ALTLTFR/LLR</w:t>
            </w:r>
          </w:p>
        </w:tc>
      </w:tr>
      <w:tr w:rsidR="00782CCA" w14:paraId="46A16E78"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041B50" w14:textId="77777777" w:rsidR="00782CCA" w:rsidRDefault="00000000">
            <w:pPr>
              <w:widowControl w:val="0"/>
              <w:jc w:val="center"/>
            </w:pPr>
            <w:r>
              <w:t>ZnO13</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9987AF7" w14:textId="77777777" w:rsidR="00782CCA" w:rsidRDefault="00000000">
            <w:pPr>
              <w:widowControl w:val="0"/>
              <w:jc w:val="center"/>
            </w:pPr>
            <w:r>
              <w:t>27533</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9B24AB1" w14:textId="77777777" w:rsidR="00782CCA" w:rsidRDefault="00000000">
            <w:pPr>
              <w:widowControl w:val="0"/>
              <w:jc w:val="center"/>
            </w:pPr>
            <w:r>
              <w:t>27512</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7E856E5"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75A6CEE" w14:textId="77777777" w:rsidR="00782CCA" w:rsidRDefault="00000000">
            <w:pPr>
              <w:widowControl w:val="0"/>
              <w:jc w:val="center"/>
            </w:pPr>
            <w:r>
              <w:t>SLRLTFR/LLV</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311A2DB" w14:textId="77777777" w:rsidR="00782CCA" w:rsidRDefault="00000000">
            <w:pPr>
              <w:widowControl w:val="0"/>
              <w:jc w:val="center"/>
            </w:pPr>
            <w:r>
              <w:t>SLRLTFR/LLV</w:t>
            </w:r>
          </w:p>
        </w:tc>
      </w:tr>
      <w:tr w:rsidR="00782CCA" w14:paraId="4D9DE64E"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17D34D" w14:textId="77777777" w:rsidR="00782CCA" w:rsidRDefault="00000000">
            <w:pPr>
              <w:widowControl w:val="0"/>
              <w:jc w:val="center"/>
            </w:pPr>
            <w:r>
              <w:t>ZnO14</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F12056B" w14:textId="77777777" w:rsidR="00782CCA" w:rsidRDefault="00000000">
            <w:pPr>
              <w:widowControl w:val="0"/>
              <w:jc w:val="center"/>
            </w:pPr>
            <w:r>
              <w:t>27590</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166A88C" w14:textId="77777777" w:rsidR="00782CCA" w:rsidRDefault="00000000">
            <w:pPr>
              <w:widowControl w:val="0"/>
              <w:jc w:val="center"/>
            </w:pPr>
            <w:r>
              <w:t>27569</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A5CD20F"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F36310" w14:textId="77777777" w:rsidR="00782CCA" w:rsidRDefault="00000000">
            <w:pPr>
              <w:widowControl w:val="0"/>
              <w:jc w:val="center"/>
            </w:pPr>
            <w:r>
              <w:t>ALTLTFR/LLR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2C3FF1" w14:textId="77777777" w:rsidR="00782CCA" w:rsidRDefault="00000000">
            <w:pPr>
              <w:widowControl w:val="0"/>
              <w:jc w:val="center"/>
            </w:pPr>
            <w:r>
              <w:t>ALTLTFR/LLR</w:t>
            </w:r>
          </w:p>
        </w:tc>
      </w:tr>
      <w:tr w:rsidR="00782CCA" w14:paraId="43073A54"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990B70" w14:textId="77777777" w:rsidR="00782CCA" w:rsidRDefault="00000000">
            <w:pPr>
              <w:widowControl w:val="0"/>
              <w:jc w:val="center"/>
            </w:pPr>
            <w:r>
              <w:t>ZnO15</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3589E02" w14:textId="77777777" w:rsidR="00782CCA" w:rsidRDefault="00000000">
            <w:pPr>
              <w:widowControl w:val="0"/>
              <w:jc w:val="center"/>
            </w:pPr>
            <w:r>
              <w:t>27533</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9B26FCA" w14:textId="77777777" w:rsidR="00782CCA" w:rsidRDefault="00000000">
            <w:pPr>
              <w:widowControl w:val="0"/>
              <w:jc w:val="center"/>
            </w:pPr>
            <w:r>
              <w:t>27512</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D779A01"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05C21B4" w14:textId="77777777" w:rsidR="00782CCA" w:rsidRDefault="00000000">
            <w:pPr>
              <w:widowControl w:val="0"/>
              <w:jc w:val="center"/>
            </w:pPr>
            <w:r>
              <w:t>ALTLTFR/LLV</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85F4A6" w14:textId="77777777" w:rsidR="00782CCA" w:rsidRDefault="00000000">
            <w:pPr>
              <w:widowControl w:val="0"/>
              <w:jc w:val="center"/>
            </w:pPr>
            <w:r>
              <w:t>ALTLTFR/LLV</w:t>
            </w:r>
          </w:p>
        </w:tc>
      </w:tr>
      <w:tr w:rsidR="00782CCA" w14:paraId="77D37032"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75580EF" w14:textId="77777777" w:rsidR="00782CCA" w:rsidRDefault="00000000">
            <w:pPr>
              <w:widowControl w:val="0"/>
              <w:jc w:val="center"/>
            </w:pPr>
            <w:r>
              <w:lastRenderedPageBreak/>
              <w:t>ZnO16</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640112F" w14:textId="77777777" w:rsidR="00782CCA" w:rsidRDefault="00000000">
            <w:pPr>
              <w:widowControl w:val="0"/>
              <w:jc w:val="center"/>
            </w:pPr>
            <w:r>
              <w:t>27590</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2E03967" w14:textId="77777777" w:rsidR="00782CCA" w:rsidRDefault="00000000">
            <w:pPr>
              <w:widowControl w:val="0"/>
              <w:jc w:val="center"/>
            </w:pPr>
            <w:r>
              <w:t>27569</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F06EB86"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7865BFC" w14:textId="77777777" w:rsidR="00782CCA" w:rsidRDefault="00000000">
            <w:pPr>
              <w:widowControl w:val="0"/>
              <w:jc w:val="center"/>
            </w:pPr>
            <w:r>
              <w:t>SLTLTFR/LLR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8838007" w14:textId="77777777" w:rsidR="00782CCA" w:rsidRDefault="00000000">
            <w:pPr>
              <w:widowControl w:val="0"/>
              <w:jc w:val="center"/>
            </w:pPr>
            <w:r>
              <w:t>SLTLTFR/LLR</w:t>
            </w:r>
          </w:p>
        </w:tc>
      </w:tr>
      <w:tr w:rsidR="00782CCA" w14:paraId="01730579"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841E56" w14:textId="77777777" w:rsidR="00782CCA" w:rsidRDefault="00000000">
            <w:pPr>
              <w:widowControl w:val="0"/>
              <w:jc w:val="center"/>
            </w:pPr>
            <w:r>
              <w:t>ZnO17</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88C7992" w14:textId="77777777" w:rsidR="00782CCA" w:rsidRDefault="00000000">
            <w:pPr>
              <w:widowControl w:val="0"/>
              <w:jc w:val="center"/>
            </w:pPr>
            <w:r>
              <w:t>27590</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020B5F4" w14:textId="77777777" w:rsidR="00782CCA" w:rsidRDefault="00000000">
            <w:pPr>
              <w:widowControl w:val="0"/>
              <w:jc w:val="center"/>
            </w:pPr>
            <w:r>
              <w:t>27569</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1F0F1F0"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7E42AF" w14:textId="77777777" w:rsidR="00782CCA" w:rsidRDefault="00000000">
            <w:pPr>
              <w:widowControl w:val="0"/>
              <w:jc w:val="center"/>
            </w:pPr>
            <w:r>
              <w:t>SLTLTFR/LLR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D0E1CA" w14:textId="77777777" w:rsidR="00782CCA" w:rsidRDefault="00000000">
            <w:pPr>
              <w:widowControl w:val="0"/>
              <w:jc w:val="center"/>
            </w:pPr>
            <w:r>
              <w:t>SLTLTFR/LLR</w:t>
            </w:r>
          </w:p>
        </w:tc>
      </w:tr>
      <w:tr w:rsidR="00782CCA" w14:paraId="49A8DA92"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4A5B139" w14:textId="77777777" w:rsidR="00782CCA" w:rsidRDefault="00000000">
            <w:pPr>
              <w:widowControl w:val="0"/>
              <w:jc w:val="center"/>
            </w:pPr>
            <w:r>
              <w:t>ZnO18</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38CAF60" w14:textId="77777777" w:rsidR="00782CCA" w:rsidRDefault="00000000">
            <w:pPr>
              <w:widowControl w:val="0"/>
              <w:jc w:val="center"/>
            </w:pPr>
            <w:r>
              <w:t>27590</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730C8C8" w14:textId="77777777" w:rsidR="00782CCA" w:rsidRDefault="00000000">
            <w:pPr>
              <w:widowControl w:val="0"/>
              <w:jc w:val="center"/>
            </w:pPr>
            <w:r>
              <w:t>27569</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5938D28"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9AEB9C" w14:textId="77777777" w:rsidR="00782CCA" w:rsidRDefault="00000000">
            <w:pPr>
              <w:widowControl w:val="0"/>
              <w:jc w:val="center"/>
            </w:pPr>
            <w:r>
              <w:t>SLTLTFR/LLR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4D7C5D" w14:textId="77777777" w:rsidR="00782CCA" w:rsidRDefault="00000000">
            <w:pPr>
              <w:widowControl w:val="0"/>
              <w:jc w:val="center"/>
            </w:pPr>
            <w:r>
              <w:t>SLTLTFR/LLR</w:t>
            </w:r>
          </w:p>
        </w:tc>
      </w:tr>
      <w:tr w:rsidR="00782CCA" w14:paraId="4F617FD3"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D5E442" w14:textId="77777777" w:rsidR="00782CCA" w:rsidRDefault="00000000">
            <w:pPr>
              <w:widowControl w:val="0"/>
              <w:jc w:val="center"/>
            </w:pPr>
            <w:r>
              <w:t>ZnO19</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1A2B448" w14:textId="77777777" w:rsidR="00782CCA" w:rsidRDefault="00000000">
            <w:pPr>
              <w:widowControl w:val="0"/>
              <w:jc w:val="center"/>
            </w:pPr>
            <w:r>
              <w:t>27590</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9EB152F" w14:textId="77777777" w:rsidR="00782CCA" w:rsidRDefault="00000000">
            <w:pPr>
              <w:widowControl w:val="0"/>
              <w:jc w:val="center"/>
            </w:pPr>
            <w:r>
              <w:t>27569</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A987C8C"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6EEE3D8" w14:textId="77777777" w:rsidR="00782CCA" w:rsidRDefault="00000000">
            <w:pPr>
              <w:widowControl w:val="0"/>
              <w:jc w:val="center"/>
            </w:pPr>
            <w:r>
              <w:t>SLTLTFR/LLR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A7BF44" w14:textId="77777777" w:rsidR="00782CCA" w:rsidRDefault="00000000">
            <w:pPr>
              <w:widowControl w:val="0"/>
              <w:jc w:val="center"/>
            </w:pPr>
            <w:r>
              <w:t>SLTLTFR/LLR</w:t>
            </w:r>
          </w:p>
        </w:tc>
      </w:tr>
      <w:tr w:rsidR="00782CCA" w14:paraId="6F7629CE"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A719F9C" w14:textId="77777777" w:rsidR="00782CCA" w:rsidRDefault="00000000">
            <w:pPr>
              <w:widowControl w:val="0"/>
              <w:jc w:val="center"/>
            </w:pPr>
            <w:r>
              <w:t>ZnO20</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4051B56" w14:textId="77777777" w:rsidR="00782CCA" w:rsidRDefault="00000000">
            <w:pPr>
              <w:widowControl w:val="0"/>
              <w:jc w:val="center"/>
            </w:pPr>
            <w:r>
              <w:t>27547</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2F668CA" w14:textId="77777777" w:rsidR="00782CCA" w:rsidRDefault="00000000">
            <w:pPr>
              <w:widowControl w:val="0"/>
              <w:jc w:val="center"/>
            </w:pPr>
            <w:r>
              <w:t>27526</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21EF036"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F237F0" w14:textId="77777777" w:rsidR="00782CCA" w:rsidRDefault="00000000">
            <w:pPr>
              <w:widowControl w:val="0"/>
              <w:jc w:val="center"/>
            </w:pPr>
            <w:r>
              <w:t>ALTLTFR/LLI</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58B075" w14:textId="77777777" w:rsidR="00782CCA" w:rsidRDefault="00000000">
            <w:pPr>
              <w:widowControl w:val="0"/>
              <w:jc w:val="center"/>
            </w:pPr>
            <w:r>
              <w:t>ALTLTFR/LLI</w:t>
            </w:r>
          </w:p>
        </w:tc>
      </w:tr>
      <w:tr w:rsidR="00782CCA" w14:paraId="5C9A5405"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2EB19C" w14:textId="77777777" w:rsidR="00782CCA" w:rsidRDefault="00000000">
            <w:pPr>
              <w:widowControl w:val="0"/>
              <w:jc w:val="center"/>
            </w:pPr>
            <w:r>
              <w:t>ZnO21</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1606531" w14:textId="77777777" w:rsidR="00782CCA" w:rsidRDefault="00000000">
            <w:pPr>
              <w:widowControl w:val="0"/>
              <w:jc w:val="center"/>
            </w:pPr>
            <w:r>
              <w:t>27547</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A16F97D" w14:textId="77777777" w:rsidR="00782CCA" w:rsidRDefault="00000000">
            <w:pPr>
              <w:widowControl w:val="0"/>
              <w:jc w:val="center"/>
            </w:pPr>
            <w:r>
              <w:t>27526</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E6E37CE"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5FBC5E" w14:textId="77777777" w:rsidR="00782CCA" w:rsidRDefault="00000000">
            <w:pPr>
              <w:widowControl w:val="0"/>
              <w:jc w:val="center"/>
            </w:pPr>
            <w:r>
              <w:t>ALTLTFR/LLL</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CA3686" w14:textId="77777777" w:rsidR="00782CCA" w:rsidRDefault="00000000">
            <w:pPr>
              <w:widowControl w:val="0"/>
              <w:jc w:val="center"/>
            </w:pPr>
            <w:r>
              <w:t>ALTLTFR/LLL</w:t>
            </w:r>
          </w:p>
        </w:tc>
      </w:tr>
      <w:tr w:rsidR="00782CCA" w14:paraId="1F4F6F4C"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963D80" w14:textId="77777777" w:rsidR="00782CCA" w:rsidRDefault="00000000">
            <w:pPr>
              <w:widowControl w:val="0"/>
              <w:jc w:val="center"/>
            </w:pPr>
            <w:r>
              <w:t>ZnO22</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9C230BD" w14:textId="77777777" w:rsidR="00782CCA" w:rsidRDefault="00000000">
            <w:pPr>
              <w:widowControl w:val="0"/>
              <w:jc w:val="center"/>
            </w:pPr>
            <w:r>
              <w:t>27590</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9D4A950" w14:textId="77777777" w:rsidR="00782CCA" w:rsidRDefault="00000000">
            <w:pPr>
              <w:widowControl w:val="0"/>
              <w:jc w:val="center"/>
            </w:pPr>
            <w:r>
              <w:t>27570</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E70360F"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1D6A8AE" w14:textId="77777777" w:rsidR="00782CCA" w:rsidRDefault="00000000">
            <w:pPr>
              <w:widowControl w:val="0"/>
              <w:jc w:val="center"/>
            </w:pPr>
            <w:r>
              <w:t>SLTLTFR/LLR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11DCC6" w14:textId="77777777" w:rsidR="00782CCA" w:rsidRDefault="00000000">
            <w:pPr>
              <w:widowControl w:val="0"/>
              <w:jc w:val="center"/>
            </w:pPr>
            <w:r>
              <w:t>SLTLTFR/LLR</w:t>
            </w:r>
          </w:p>
        </w:tc>
      </w:tr>
      <w:tr w:rsidR="00782CCA" w14:paraId="320B031B"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6D8882" w14:textId="77777777" w:rsidR="00782CCA" w:rsidRDefault="00000000">
            <w:pPr>
              <w:widowControl w:val="0"/>
              <w:jc w:val="center"/>
            </w:pPr>
            <w:r>
              <w:t>ZnO23</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61AAB29" w14:textId="77777777" w:rsidR="00782CCA" w:rsidRDefault="00000000">
            <w:pPr>
              <w:widowControl w:val="0"/>
              <w:jc w:val="center"/>
            </w:pPr>
            <w:r>
              <w:t>27590</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82505C2" w14:textId="77777777" w:rsidR="00782CCA" w:rsidRDefault="00000000">
            <w:pPr>
              <w:widowControl w:val="0"/>
              <w:jc w:val="center"/>
            </w:pPr>
            <w:r>
              <w:t>27569</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F5AB05A"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52C5479" w14:textId="77777777" w:rsidR="00782CCA" w:rsidRDefault="00000000">
            <w:pPr>
              <w:widowControl w:val="0"/>
              <w:jc w:val="center"/>
            </w:pPr>
            <w:r>
              <w:t>SLTLTFR/LLR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B16F64" w14:textId="77777777" w:rsidR="00782CCA" w:rsidRDefault="00000000">
            <w:pPr>
              <w:widowControl w:val="0"/>
              <w:jc w:val="center"/>
            </w:pPr>
            <w:r>
              <w:t>SLTLTFR/LLR</w:t>
            </w:r>
          </w:p>
        </w:tc>
      </w:tr>
      <w:tr w:rsidR="00782CCA" w14:paraId="51F46073"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82E9FD" w14:textId="77777777" w:rsidR="00782CCA" w:rsidRDefault="00000000">
            <w:pPr>
              <w:widowControl w:val="0"/>
              <w:jc w:val="center"/>
            </w:pPr>
            <w:r>
              <w:t>ZnO24</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85789AF" w14:textId="77777777" w:rsidR="00782CCA" w:rsidRDefault="00000000">
            <w:pPr>
              <w:widowControl w:val="0"/>
              <w:jc w:val="center"/>
            </w:pPr>
            <w:r>
              <w:t>27590</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149B68B" w14:textId="77777777" w:rsidR="00782CCA" w:rsidRDefault="00000000">
            <w:pPr>
              <w:widowControl w:val="0"/>
              <w:jc w:val="center"/>
            </w:pPr>
            <w:r>
              <w:t>27569</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3ECE6A3"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58C386" w14:textId="77777777" w:rsidR="00782CCA" w:rsidRDefault="00000000">
            <w:pPr>
              <w:widowControl w:val="0"/>
              <w:jc w:val="center"/>
            </w:pPr>
            <w:r>
              <w:t>ALTLTFR/LLR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51AA05" w14:textId="77777777" w:rsidR="00782CCA" w:rsidRDefault="00000000">
            <w:pPr>
              <w:widowControl w:val="0"/>
              <w:jc w:val="center"/>
            </w:pPr>
            <w:r>
              <w:t>ALTLTFR/LLR</w:t>
            </w:r>
          </w:p>
        </w:tc>
      </w:tr>
      <w:tr w:rsidR="00782CCA" w14:paraId="7B2FC543"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25056E" w14:textId="77777777" w:rsidR="00782CCA" w:rsidRDefault="00000000">
            <w:pPr>
              <w:widowControl w:val="0"/>
              <w:jc w:val="center"/>
            </w:pPr>
            <w:r>
              <w:t>ZnO25</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24E04C8" w14:textId="77777777" w:rsidR="00782CCA" w:rsidRDefault="00000000">
            <w:pPr>
              <w:widowControl w:val="0"/>
              <w:jc w:val="center"/>
            </w:pPr>
            <w:r>
              <w:t>27590</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61A52DC" w14:textId="77777777" w:rsidR="00782CCA" w:rsidRDefault="00000000">
            <w:pPr>
              <w:widowControl w:val="0"/>
              <w:jc w:val="center"/>
            </w:pPr>
            <w:r>
              <w:t>27569</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AE99279"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A4E98C" w14:textId="77777777" w:rsidR="00782CCA" w:rsidRDefault="00000000">
            <w:pPr>
              <w:widowControl w:val="0"/>
              <w:jc w:val="center"/>
            </w:pPr>
            <w:r>
              <w:t>SLTLTFR/LLR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A08589" w14:textId="77777777" w:rsidR="00782CCA" w:rsidRDefault="00000000">
            <w:pPr>
              <w:widowControl w:val="0"/>
              <w:jc w:val="center"/>
            </w:pPr>
            <w:r>
              <w:t>SLTLTFR/LLR</w:t>
            </w:r>
          </w:p>
        </w:tc>
      </w:tr>
      <w:tr w:rsidR="00782CCA" w14:paraId="483E4455"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AF9C24" w14:textId="77777777" w:rsidR="00782CCA" w:rsidRDefault="00000000">
            <w:pPr>
              <w:widowControl w:val="0"/>
              <w:jc w:val="center"/>
            </w:pPr>
            <w:r>
              <w:t>ZnO26</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605F435" w14:textId="77777777" w:rsidR="00782CCA" w:rsidRDefault="00000000">
            <w:pPr>
              <w:widowControl w:val="0"/>
              <w:jc w:val="center"/>
            </w:pPr>
            <w:r>
              <w:t>27590</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D767B15" w14:textId="77777777" w:rsidR="00782CCA" w:rsidRDefault="00000000">
            <w:pPr>
              <w:widowControl w:val="0"/>
              <w:jc w:val="center"/>
            </w:pPr>
            <w:r>
              <w:t>27569</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55CA8B4"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C0AD39" w14:textId="77777777" w:rsidR="00782CCA" w:rsidRDefault="00000000">
            <w:pPr>
              <w:widowControl w:val="0"/>
              <w:jc w:val="center"/>
            </w:pPr>
            <w:r>
              <w:t>SLTLTFR/LLR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0C24783" w14:textId="77777777" w:rsidR="00782CCA" w:rsidRDefault="00000000">
            <w:pPr>
              <w:widowControl w:val="0"/>
              <w:jc w:val="center"/>
            </w:pPr>
            <w:r>
              <w:t>SLTLTFR/LLR</w:t>
            </w:r>
          </w:p>
        </w:tc>
      </w:tr>
      <w:tr w:rsidR="00782CCA" w14:paraId="1E10FC96"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D03F42" w14:textId="77777777" w:rsidR="00782CCA" w:rsidRDefault="00000000">
            <w:pPr>
              <w:widowControl w:val="0"/>
              <w:jc w:val="center"/>
            </w:pPr>
            <w:r>
              <w:t>ZnO27</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B177A4E" w14:textId="77777777" w:rsidR="00782CCA" w:rsidRDefault="00000000">
            <w:pPr>
              <w:widowControl w:val="0"/>
              <w:jc w:val="center"/>
            </w:pPr>
            <w:r>
              <w:t>27547</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EBBC612" w14:textId="77777777" w:rsidR="00782CCA" w:rsidRDefault="00000000">
            <w:pPr>
              <w:widowControl w:val="0"/>
              <w:jc w:val="center"/>
            </w:pPr>
            <w:r>
              <w:t>27526</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4AA822C"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509F75" w14:textId="77777777" w:rsidR="00782CCA" w:rsidRDefault="00000000">
            <w:pPr>
              <w:widowControl w:val="0"/>
              <w:jc w:val="center"/>
            </w:pPr>
            <w:r>
              <w:t>ALTLTFR/LLL</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0244AA" w14:textId="77777777" w:rsidR="00782CCA" w:rsidRDefault="00000000">
            <w:pPr>
              <w:widowControl w:val="0"/>
              <w:jc w:val="center"/>
            </w:pPr>
            <w:r>
              <w:t>ALTLTFR/LLL</w:t>
            </w:r>
          </w:p>
        </w:tc>
      </w:tr>
      <w:tr w:rsidR="00782CCA" w14:paraId="462DB843"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CB6BD45" w14:textId="77777777" w:rsidR="00782CCA" w:rsidRDefault="00000000">
            <w:pPr>
              <w:widowControl w:val="0"/>
              <w:jc w:val="center"/>
            </w:pPr>
            <w:r>
              <w:t>ZnO28</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987AB13" w14:textId="77777777" w:rsidR="00782CCA" w:rsidRDefault="00000000">
            <w:pPr>
              <w:widowControl w:val="0"/>
              <w:jc w:val="center"/>
            </w:pPr>
            <w:r>
              <w:t>27597</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4BADBC8" w14:textId="77777777" w:rsidR="00782CCA" w:rsidRDefault="00000000">
            <w:pPr>
              <w:widowControl w:val="0"/>
              <w:jc w:val="center"/>
            </w:pPr>
            <w:r>
              <w:t>27576</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F8E665D"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F9EE68" w14:textId="77777777" w:rsidR="00782CCA" w:rsidRDefault="00000000">
            <w:pPr>
              <w:widowControl w:val="0"/>
              <w:jc w:val="center"/>
            </w:pPr>
            <w:r>
              <w:t>ALTLTFR/LLY</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3BBF7C" w14:textId="77777777" w:rsidR="00782CCA" w:rsidRDefault="00000000">
            <w:pPr>
              <w:widowControl w:val="0"/>
              <w:jc w:val="center"/>
            </w:pPr>
            <w:r>
              <w:t>ALTLTFR/LLY</w:t>
            </w:r>
          </w:p>
        </w:tc>
      </w:tr>
      <w:tr w:rsidR="00782CCA" w14:paraId="45066E53"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02AF5D" w14:textId="77777777" w:rsidR="00782CCA" w:rsidRDefault="00000000">
            <w:pPr>
              <w:widowControl w:val="0"/>
              <w:jc w:val="center"/>
            </w:pPr>
            <w:r>
              <w:t>ZnO29</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90E787F" w14:textId="77777777" w:rsidR="00782CCA" w:rsidRDefault="00000000">
            <w:pPr>
              <w:widowControl w:val="0"/>
              <w:jc w:val="center"/>
            </w:pPr>
            <w:r>
              <w:t>27597</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B3187B0" w14:textId="77777777" w:rsidR="00782CCA" w:rsidRDefault="00000000">
            <w:pPr>
              <w:widowControl w:val="0"/>
              <w:jc w:val="center"/>
            </w:pPr>
            <w:r>
              <w:t>27576</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62F45D3"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969628" w14:textId="77777777" w:rsidR="00782CCA" w:rsidRDefault="00000000">
            <w:pPr>
              <w:widowControl w:val="0"/>
              <w:jc w:val="center"/>
            </w:pPr>
            <w:r>
              <w:t>ALTLTFR/LLY</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0B4297" w14:textId="77777777" w:rsidR="00782CCA" w:rsidRDefault="00000000">
            <w:pPr>
              <w:widowControl w:val="0"/>
              <w:jc w:val="center"/>
            </w:pPr>
            <w:r>
              <w:t>ALTLTFR/LLY</w:t>
            </w:r>
          </w:p>
        </w:tc>
      </w:tr>
      <w:tr w:rsidR="00782CCA" w14:paraId="7049237D"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C34D55" w14:textId="77777777" w:rsidR="00782CCA" w:rsidRDefault="00000000">
            <w:pPr>
              <w:widowControl w:val="0"/>
              <w:jc w:val="center"/>
            </w:pPr>
            <w:r>
              <w:t>ZnO30</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97A6DED" w14:textId="77777777" w:rsidR="00782CCA" w:rsidRDefault="00000000">
            <w:pPr>
              <w:widowControl w:val="0"/>
              <w:jc w:val="center"/>
            </w:pPr>
            <w:r>
              <w:t>27597</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8D7F1D8" w14:textId="77777777" w:rsidR="00782CCA" w:rsidRDefault="00000000">
            <w:pPr>
              <w:widowControl w:val="0"/>
              <w:jc w:val="center"/>
            </w:pPr>
            <w:r>
              <w:t>27576</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F65AFA6"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107EBE" w14:textId="77777777" w:rsidR="00782CCA" w:rsidRDefault="00000000">
            <w:pPr>
              <w:widowControl w:val="0"/>
              <w:jc w:val="center"/>
            </w:pPr>
            <w:r>
              <w:t>SLVLTFR/LLY</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DB4093" w14:textId="77777777" w:rsidR="00782CCA" w:rsidRDefault="00000000">
            <w:pPr>
              <w:widowControl w:val="0"/>
              <w:jc w:val="center"/>
            </w:pPr>
            <w:r>
              <w:t>SLVLTFR/LLY</w:t>
            </w:r>
          </w:p>
        </w:tc>
      </w:tr>
      <w:tr w:rsidR="00782CCA" w14:paraId="7A084D2F"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E35551" w14:textId="77777777" w:rsidR="00782CCA" w:rsidRDefault="00000000">
            <w:pPr>
              <w:widowControl w:val="0"/>
              <w:jc w:val="center"/>
            </w:pPr>
            <w:r>
              <w:t>ZnO31</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C4CD545" w14:textId="77777777" w:rsidR="00782CCA" w:rsidRDefault="00000000">
            <w:pPr>
              <w:widowControl w:val="0"/>
              <w:jc w:val="center"/>
            </w:pPr>
            <w:r>
              <w:t>27620</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A9EB7E5" w14:textId="77777777" w:rsidR="00782CCA" w:rsidRDefault="00000000">
            <w:pPr>
              <w:widowControl w:val="0"/>
              <w:jc w:val="center"/>
            </w:pPr>
            <w:r>
              <w:t>27599</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601A163"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991A98" w14:textId="77777777" w:rsidR="00782CCA" w:rsidRDefault="00000000">
            <w:pPr>
              <w:widowControl w:val="0"/>
              <w:jc w:val="center"/>
            </w:pPr>
            <w:r>
              <w:t>ALTLTFR/LLW</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9E2BF0" w14:textId="77777777" w:rsidR="00782CCA" w:rsidRDefault="00000000">
            <w:pPr>
              <w:widowControl w:val="0"/>
              <w:jc w:val="center"/>
            </w:pPr>
            <w:r>
              <w:t>ALTLTFR/LLW</w:t>
            </w:r>
          </w:p>
        </w:tc>
      </w:tr>
      <w:tr w:rsidR="00782CCA" w14:paraId="78E71A88"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B85EA5A" w14:textId="77777777" w:rsidR="00782CCA" w:rsidRDefault="00000000">
            <w:pPr>
              <w:widowControl w:val="0"/>
              <w:jc w:val="center"/>
            </w:pPr>
            <w:r>
              <w:t>ZnO32</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B7C5649" w14:textId="77777777" w:rsidR="00782CCA" w:rsidRDefault="00000000">
            <w:pPr>
              <w:widowControl w:val="0"/>
              <w:jc w:val="center"/>
            </w:pPr>
            <w:r>
              <w:t>27597</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C071551" w14:textId="77777777" w:rsidR="00782CCA" w:rsidRDefault="00000000">
            <w:pPr>
              <w:widowControl w:val="0"/>
              <w:jc w:val="center"/>
            </w:pPr>
            <w:r>
              <w:t>27576</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6C9CCB9"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6BF9844" w14:textId="77777777" w:rsidR="00782CCA" w:rsidRDefault="00000000">
            <w:pPr>
              <w:widowControl w:val="0"/>
              <w:jc w:val="center"/>
            </w:pPr>
            <w:r>
              <w:t>ALRLTFR/LLY</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415859" w14:textId="77777777" w:rsidR="00782CCA" w:rsidRDefault="00000000">
            <w:pPr>
              <w:widowControl w:val="0"/>
              <w:jc w:val="center"/>
            </w:pPr>
            <w:r>
              <w:t>ALRLTFR/LLY</w:t>
            </w:r>
          </w:p>
        </w:tc>
      </w:tr>
      <w:tr w:rsidR="00782CCA" w14:paraId="5F271D02"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F1C931" w14:textId="77777777" w:rsidR="00782CCA" w:rsidRDefault="00000000">
            <w:pPr>
              <w:widowControl w:val="0"/>
              <w:jc w:val="center"/>
            </w:pPr>
            <w:r>
              <w:t>ZnO34</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AC04B52" w14:textId="77777777" w:rsidR="00782CCA" w:rsidRDefault="00000000">
            <w:pPr>
              <w:widowControl w:val="0"/>
              <w:jc w:val="center"/>
            </w:pPr>
            <w:r>
              <w:t>27597</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E165F8F" w14:textId="77777777" w:rsidR="00782CCA" w:rsidRDefault="00000000">
            <w:pPr>
              <w:widowControl w:val="0"/>
              <w:jc w:val="center"/>
            </w:pPr>
            <w:r>
              <w:t>27576</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B5CB176"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10E4C5" w14:textId="77777777" w:rsidR="00782CCA" w:rsidRDefault="00000000">
            <w:pPr>
              <w:widowControl w:val="0"/>
              <w:jc w:val="center"/>
            </w:pPr>
            <w:r>
              <w:t>SLTLTFR/LLY</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925186F" w14:textId="77777777" w:rsidR="00782CCA" w:rsidRDefault="00000000">
            <w:pPr>
              <w:widowControl w:val="0"/>
              <w:jc w:val="center"/>
            </w:pPr>
            <w:r>
              <w:t>SLTLTFR/LLY</w:t>
            </w:r>
          </w:p>
        </w:tc>
      </w:tr>
      <w:tr w:rsidR="00782CCA" w14:paraId="7654B19C"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90C8E3" w14:textId="77777777" w:rsidR="00782CCA" w:rsidRDefault="00000000">
            <w:pPr>
              <w:widowControl w:val="0"/>
              <w:jc w:val="center"/>
            </w:pPr>
            <w:r>
              <w:t>ZnO35</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F77B3A3" w14:textId="77777777" w:rsidR="00782CCA" w:rsidRDefault="00000000">
            <w:pPr>
              <w:widowControl w:val="0"/>
              <w:jc w:val="center"/>
            </w:pPr>
            <w:r>
              <w:t>27565</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E3341C4" w14:textId="77777777" w:rsidR="00782CCA" w:rsidRDefault="00000000">
            <w:pPr>
              <w:widowControl w:val="0"/>
              <w:jc w:val="center"/>
            </w:pPr>
            <w:r>
              <w:t>27544</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F6ED5F8"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1355CB" w14:textId="77777777" w:rsidR="00782CCA" w:rsidRDefault="00000000">
            <w:pPr>
              <w:widowControl w:val="0"/>
              <w:jc w:val="center"/>
            </w:pPr>
            <w:r>
              <w:t>EVTGVLR/MII</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CF509E" w14:textId="77777777" w:rsidR="00782CCA" w:rsidRDefault="00000000">
            <w:pPr>
              <w:widowControl w:val="0"/>
              <w:jc w:val="center"/>
            </w:pPr>
            <w:r>
              <w:t>EVTGVLR/MII</w:t>
            </w:r>
          </w:p>
        </w:tc>
      </w:tr>
      <w:tr w:rsidR="00782CCA" w14:paraId="429A2D58"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2EA350" w14:textId="77777777" w:rsidR="00782CCA" w:rsidRDefault="00000000">
            <w:pPr>
              <w:widowControl w:val="0"/>
              <w:jc w:val="center"/>
            </w:pPr>
            <w:r>
              <w:t>ZnO36</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A3BEE48" w14:textId="77777777" w:rsidR="00782CCA" w:rsidRDefault="00000000">
            <w:pPr>
              <w:widowControl w:val="0"/>
              <w:jc w:val="center"/>
            </w:pPr>
            <w:r>
              <w:t>27596</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8311F2A" w14:textId="77777777" w:rsidR="00782CCA" w:rsidRDefault="00000000">
            <w:pPr>
              <w:widowControl w:val="0"/>
              <w:jc w:val="center"/>
            </w:pPr>
            <w:r>
              <w:t>27575</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F857463" w14:textId="77777777" w:rsidR="00782CCA" w:rsidRDefault="00000000">
            <w:pPr>
              <w:widowControl w:val="0"/>
              <w:jc w:val="center"/>
            </w:pPr>
            <w:r>
              <w:t>-21</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DCEC38B" w14:textId="77777777" w:rsidR="00782CCA" w:rsidRDefault="00000000">
            <w:pPr>
              <w:widowControl w:val="0"/>
              <w:jc w:val="center"/>
            </w:pPr>
            <w:r>
              <w:t>ARILRVN/FKI</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309392" w14:textId="77777777" w:rsidR="00782CCA" w:rsidRDefault="00000000">
            <w:pPr>
              <w:widowControl w:val="0"/>
              <w:jc w:val="center"/>
            </w:pPr>
            <w:r>
              <w:t>ARILRVN/FKI</w:t>
            </w:r>
          </w:p>
        </w:tc>
      </w:tr>
      <w:tr w:rsidR="00782CCA" w14:paraId="287A7731"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CA52A0" w14:textId="77777777" w:rsidR="00782CCA" w:rsidRDefault="00000000">
            <w:pPr>
              <w:widowControl w:val="0"/>
              <w:jc w:val="center"/>
            </w:pPr>
            <w:r>
              <w:t>ZnO38</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FD08CCD" w14:textId="77777777" w:rsidR="00782CCA" w:rsidRDefault="00000000">
            <w:pPr>
              <w:widowControl w:val="0"/>
              <w:jc w:val="center"/>
            </w:pPr>
            <w:r>
              <w:t>27640</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EB69C04" w14:textId="77777777" w:rsidR="00782CCA" w:rsidRDefault="00000000">
            <w:pPr>
              <w:widowControl w:val="0"/>
              <w:jc w:val="center"/>
            </w:pPr>
            <w:r>
              <w:t>27619</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E8C35EC"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FD6AF0" w14:textId="77777777" w:rsidR="00782CCA" w:rsidRDefault="00000000">
            <w:pPr>
              <w:widowControl w:val="0"/>
              <w:jc w:val="center"/>
            </w:pPr>
            <w:r>
              <w:t>SRTIRVK/YLR</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BFC489C" w14:textId="77777777" w:rsidR="00782CCA" w:rsidRDefault="00000000">
            <w:pPr>
              <w:widowControl w:val="0"/>
              <w:jc w:val="center"/>
            </w:pPr>
            <w:r>
              <w:t>SRTIRVK/YLR</w:t>
            </w:r>
          </w:p>
        </w:tc>
      </w:tr>
      <w:tr w:rsidR="00782CCA" w14:paraId="23B44594"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3B6990" w14:textId="77777777" w:rsidR="00782CCA" w:rsidRDefault="00000000">
            <w:pPr>
              <w:widowControl w:val="0"/>
              <w:jc w:val="center"/>
            </w:pPr>
            <w:r>
              <w:t>ZnO39</w:t>
            </w:r>
          </w:p>
        </w:tc>
        <w:tc>
          <w:tcPr>
            <w:tcW w:w="145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B4DC68D" w14:textId="77777777" w:rsidR="00782CCA" w:rsidRDefault="00000000">
            <w:pPr>
              <w:widowControl w:val="0"/>
              <w:jc w:val="center"/>
            </w:pPr>
            <w:r>
              <w:t>27612</w:t>
            </w:r>
          </w:p>
        </w:tc>
        <w:tc>
          <w:tcPr>
            <w:tcW w:w="14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1C6F833" w14:textId="77777777" w:rsidR="00782CCA" w:rsidRDefault="00000000">
            <w:pPr>
              <w:widowControl w:val="0"/>
              <w:jc w:val="center"/>
            </w:pPr>
            <w:r>
              <w:t>27591</w:t>
            </w:r>
          </w:p>
        </w:tc>
        <w:tc>
          <w:tcPr>
            <w:tcW w:w="13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92C826F"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94C838" w14:textId="77777777" w:rsidR="00782CCA" w:rsidRDefault="00000000">
            <w:pPr>
              <w:widowControl w:val="0"/>
              <w:jc w:val="center"/>
            </w:pPr>
            <w:r>
              <w:t>SRVIEVK/YLK</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D1FBC3" w14:textId="77777777" w:rsidR="00782CCA" w:rsidRDefault="00000000">
            <w:pPr>
              <w:widowControl w:val="0"/>
              <w:jc w:val="center"/>
            </w:pPr>
            <w:r>
              <w:t>SRVIEVK/YLK</w:t>
            </w:r>
          </w:p>
        </w:tc>
      </w:tr>
      <w:tr w:rsidR="00782CCA" w14:paraId="57A208A3" w14:textId="77777777">
        <w:trPr>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DDFB28" w14:textId="77777777" w:rsidR="00782CCA" w:rsidRDefault="00000000">
            <w:pPr>
              <w:widowControl w:val="0"/>
              <w:jc w:val="center"/>
            </w:pPr>
            <w:r>
              <w:t>TDPr3</w:t>
            </w:r>
          </w:p>
        </w:tc>
        <w:tc>
          <w:tcPr>
            <w:tcW w:w="145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FF916CE" w14:textId="77777777" w:rsidR="00782CCA" w:rsidRDefault="00000000">
            <w:pPr>
              <w:widowControl w:val="0"/>
              <w:jc w:val="center"/>
            </w:pPr>
            <w:r>
              <w:t>28015</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ECBE8B" w14:textId="77777777" w:rsidR="00782CCA" w:rsidRDefault="00000000">
            <w:pPr>
              <w:widowControl w:val="0"/>
              <w:jc w:val="center"/>
            </w:pPr>
            <w:r>
              <w:t>27994,28168</w:t>
            </w:r>
          </w:p>
        </w:tc>
        <w:tc>
          <w:tcPr>
            <w:tcW w:w="13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56AEF2" w14:textId="77777777" w:rsidR="00782CCA" w:rsidRDefault="00000000">
            <w:pPr>
              <w:widowControl w:val="0"/>
              <w:jc w:val="center"/>
            </w:pPr>
            <w:r>
              <w:t>-21, 153</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82223A" w14:textId="77777777" w:rsidR="00782CCA" w:rsidRDefault="00000000">
            <w:pPr>
              <w:widowControl w:val="0"/>
              <w:jc w:val="center"/>
            </w:pPr>
            <w:r>
              <w:t>ALQSS/WGMMGML</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67DA45" w14:textId="77777777" w:rsidR="00782CCA" w:rsidRDefault="00000000">
            <w:pPr>
              <w:widowControl w:val="0"/>
              <w:jc w:val="center"/>
            </w:pPr>
            <w:r>
              <w:t>ALQSS/WGMMGML</w:t>
            </w:r>
          </w:p>
          <w:p w14:paraId="5C2D79AF" w14:textId="77777777" w:rsidR="00782CCA" w:rsidRDefault="00000000">
            <w:pPr>
              <w:widowControl w:val="0"/>
              <w:jc w:val="center"/>
            </w:pPr>
            <w:r>
              <w:t>ALQ/SSWGMMGML</w:t>
            </w:r>
          </w:p>
        </w:tc>
      </w:tr>
      <w:tr w:rsidR="00782CCA" w14:paraId="1B029ADF" w14:textId="77777777">
        <w:trPr>
          <w:trHeight w:val="401"/>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E323BCA" w14:textId="77777777" w:rsidR="00782CCA" w:rsidRDefault="00000000">
            <w:pPr>
              <w:widowControl w:val="0"/>
              <w:jc w:val="center"/>
            </w:pPr>
            <w:r>
              <w:t>TDPn3</w:t>
            </w:r>
          </w:p>
        </w:tc>
        <w:tc>
          <w:tcPr>
            <w:tcW w:w="145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2CA7C5" w14:textId="77777777" w:rsidR="00782CCA" w:rsidRDefault="00000000">
            <w:pPr>
              <w:widowControl w:val="0"/>
              <w:jc w:val="center"/>
            </w:pPr>
            <w:r>
              <w:t>27528</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42D2648" w14:textId="77777777" w:rsidR="00782CCA" w:rsidRDefault="00000000">
            <w:pPr>
              <w:widowControl w:val="0"/>
              <w:jc w:val="center"/>
            </w:pPr>
            <w:r>
              <w:t>27506</w:t>
            </w:r>
          </w:p>
        </w:tc>
        <w:tc>
          <w:tcPr>
            <w:tcW w:w="13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225959" w14:textId="77777777" w:rsidR="00782CCA" w:rsidRDefault="00000000">
            <w:pPr>
              <w:widowControl w:val="0"/>
              <w:jc w:val="center"/>
            </w:pPr>
            <w:r>
              <w:t>-22</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CA5FDB" w14:textId="77777777" w:rsidR="00782CCA" w:rsidRDefault="00000000">
            <w:pPr>
              <w:widowControl w:val="0"/>
            </w:pPr>
            <w:r>
              <w:t>ALQSSWG/MMGML</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CC3B10" w14:textId="77777777" w:rsidR="00782CCA" w:rsidRDefault="00000000">
            <w:pPr>
              <w:widowControl w:val="0"/>
              <w:jc w:val="center"/>
            </w:pPr>
            <w:r>
              <w:t>ALQ/SSWG/MMGML</w:t>
            </w:r>
          </w:p>
        </w:tc>
      </w:tr>
      <w:tr w:rsidR="00782CCA" w14:paraId="23B9A8B7" w14:textId="77777777">
        <w:trPr>
          <w:trHeight w:val="401"/>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FC307B" w14:textId="77777777" w:rsidR="00782CCA" w:rsidRDefault="00000000">
            <w:pPr>
              <w:widowControl w:val="0"/>
              <w:jc w:val="center"/>
            </w:pPr>
            <w:r>
              <w:t>TDPn3</w:t>
            </w:r>
          </w:p>
        </w:tc>
        <w:tc>
          <w:tcPr>
            <w:tcW w:w="145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DCC5DC" w14:textId="77777777" w:rsidR="00782CCA" w:rsidRDefault="00000000">
            <w:pPr>
              <w:widowControl w:val="0"/>
              <w:jc w:val="center"/>
              <w:rPr>
                <w:highlight w:val="white"/>
              </w:rPr>
            </w:pPr>
            <w:r>
              <w:rPr>
                <w:highlight w:val="white"/>
              </w:rPr>
              <w:t>40187</w:t>
            </w:r>
          </w:p>
          <w:p w14:paraId="569F6755" w14:textId="77777777" w:rsidR="00782CCA" w:rsidRDefault="00000000">
            <w:pPr>
              <w:widowControl w:val="0"/>
              <w:jc w:val="center"/>
            </w:pPr>
            <w:r>
              <w:t>(C fragment of monomeric TDP-43)</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C4BFCA0" w14:textId="77777777" w:rsidR="00782CCA" w:rsidRDefault="00782CCA">
            <w:pPr>
              <w:widowControl w:val="0"/>
              <w:spacing w:line="313" w:lineRule="auto"/>
              <w:jc w:val="center"/>
              <w:rPr>
                <w:highlight w:val="white"/>
              </w:rPr>
            </w:pPr>
          </w:p>
          <w:p w14:paraId="4A274A4F" w14:textId="77777777" w:rsidR="00782CCA" w:rsidRDefault="00000000">
            <w:pPr>
              <w:widowControl w:val="0"/>
              <w:jc w:val="center"/>
              <w:rPr>
                <w:highlight w:val="white"/>
              </w:rPr>
            </w:pPr>
            <w:r>
              <w:t xml:space="preserve">40169 </w:t>
            </w:r>
          </w:p>
          <w:p w14:paraId="605A9DC7" w14:textId="77777777" w:rsidR="00782CCA" w:rsidRDefault="00782CCA">
            <w:pPr>
              <w:widowControl w:val="0"/>
              <w:jc w:val="center"/>
            </w:pPr>
          </w:p>
        </w:tc>
        <w:tc>
          <w:tcPr>
            <w:tcW w:w="13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F63B669" w14:textId="77777777" w:rsidR="00782CCA" w:rsidRDefault="00000000">
            <w:pPr>
              <w:widowControl w:val="0"/>
              <w:jc w:val="center"/>
            </w:pPr>
            <w:r>
              <w:t>-18</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F5988D2" w14:textId="77777777" w:rsidR="00782CCA" w:rsidRDefault="00000000">
            <w:pPr>
              <w:widowControl w:val="0"/>
            </w:pPr>
            <w:r>
              <w:t>ALQSSWG/MMGML</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8E2E6B6" w14:textId="77777777" w:rsidR="00782CCA" w:rsidRDefault="00000000">
            <w:pPr>
              <w:widowControl w:val="0"/>
              <w:jc w:val="center"/>
            </w:pPr>
            <w:r>
              <w:t>ALQSSWG/MMGML</w:t>
            </w:r>
          </w:p>
        </w:tc>
      </w:tr>
      <w:tr w:rsidR="00782CCA" w14:paraId="0C60ED9B" w14:textId="77777777">
        <w:trPr>
          <w:trHeight w:val="401"/>
          <w:jc w:val="center"/>
        </w:trPr>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8A2ABB" w14:textId="77777777" w:rsidR="00782CCA" w:rsidRDefault="00000000">
            <w:pPr>
              <w:widowControl w:val="0"/>
              <w:jc w:val="center"/>
            </w:pPr>
            <w:r>
              <w:t>TDPn3</w:t>
            </w:r>
          </w:p>
        </w:tc>
        <w:tc>
          <w:tcPr>
            <w:tcW w:w="145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960EE4" w14:textId="77777777" w:rsidR="00782CCA" w:rsidRDefault="00000000">
            <w:pPr>
              <w:widowControl w:val="0"/>
              <w:jc w:val="center"/>
            </w:pPr>
            <w:r>
              <w:t>83636</w:t>
            </w:r>
          </w:p>
          <w:p w14:paraId="0EC61B32" w14:textId="77777777" w:rsidR="00782CCA" w:rsidRDefault="00000000">
            <w:pPr>
              <w:widowControl w:val="0"/>
              <w:jc w:val="center"/>
            </w:pPr>
            <w:r>
              <w:t>(C fragment of oligomeric full-length TDP-43)</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0E02E3" w14:textId="77777777" w:rsidR="00782CCA" w:rsidRDefault="00000000">
            <w:pPr>
              <w:widowControl w:val="0"/>
              <w:jc w:val="center"/>
            </w:pPr>
            <w:r>
              <w:t xml:space="preserve">83620 </w:t>
            </w:r>
          </w:p>
        </w:tc>
        <w:tc>
          <w:tcPr>
            <w:tcW w:w="13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91A15E" w14:textId="77777777" w:rsidR="00782CCA" w:rsidRDefault="00000000">
            <w:pPr>
              <w:widowControl w:val="0"/>
              <w:jc w:val="center"/>
            </w:pPr>
            <w:r>
              <w:t>-18</w:t>
            </w:r>
          </w:p>
        </w:tc>
        <w:tc>
          <w:tcPr>
            <w:tcW w:w="22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E88A5B" w14:textId="77777777" w:rsidR="00782CCA" w:rsidRDefault="00000000">
            <w:pPr>
              <w:widowControl w:val="0"/>
            </w:pPr>
            <w:r>
              <w:t>ALQSSWG/MMGML</w:t>
            </w:r>
          </w:p>
        </w:tc>
        <w:tc>
          <w:tcPr>
            <w:tcW w:w="25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10C4F6" w14:textId="77777777" w:rsidR="00782CCA" w:rsidRDefault="00000000">
            <w:pPr>
              <w:widowControl w:val="0"/>
            </w:pPr>
            <w:r>
              <w:t>ALQSSWG/MMGML</w:t>
            </w:r>
          </w:p>
        </w:tc>
      </w:tr>
    </w:tbl>
    <w:p w14:paraId="7D881DC9" w14:textId="20EDD2AC" w:rsidR="00782CCA" w:rsidRPr="00FF01A2" w:rsidRDefault="00000000" w:rsidP="00FF01A2">
      <w:pPr>
        <w:pStyle w:val="Heading3"/>
      </w:pPr>
      <w:bookmarkStart w:id="118" w:name="_3psy0slruxch" w:colFirst="0" w:colLast="0"/>
      <w:bookmarkStart w:id="119" w:name="_Toc240190473"/>
      <w:bookmarkEnd w:id="118"/>
      <w:r w:rsidRPr="00FF01A2">
        <w:lastRenderedPageBreak/>
        <w:t>Table S</w:t>
      </w:r>
      <w:r w:rsidR="0062709C">
        <w:t>3</w:t>
      </w:r>
      <w:r w:rsidRPr="00FF01A2">
        <w:t>. Screening outcome for two-sided designs</w:t>
      </w:r>
      <w:bookmarkEnd w:id="119"/>
    </w:p>
    <w:p w14:paraId="69EB96FC" w14:textId="77777777" w:rsidR="00782CCA" w:rsidRDefault="00782CCA"/>
    <w:tbl>
      <w:tblPr>
        <w:tblStyle w:val="a0"/>
        <w:tblW w:w="10530" w:type="dxa"/>
        <w:tblInd w:w="-600" w:type="dxa"/>
        <w:tblBorders>
          <w:top w:val="nil"/>
          <w:left w:val="nil"/>
          <w:bottom w:val="nil"/>
          <w:right w:val="nil"/>
          <w:insideH w:val="nil"/>
          <w:insideV w:val="nil"/>
        </w:tblBorders>
        <w:tblLayout w:type="fixed"/>
        <w:tblLook w:val="0600" w:firstRow="0" w:lastRow="0" w:firstColumn="0" w:lastColumn="0" w:noHBand="1" w:noVBand="1"/>
      </w:tblPr>
      <w:tblGrid>
        <w:gridCol w:w="3030"/>
        <w:gridCol w:w="2430"/>
        <w:gridCol w:w="2430"/>
        <w:gridCol w:w="2640"/>
      </w:tblGrid>
      <w:tr w:rsidR="00782CCA" w14:paraId="0BB0D4CC"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E0C4234" w14:textId="77777777" w:rsidR="00782CCA" w:rsidRDefault="00000000">
            <w:pPr>
              <w:jc w:val="center"/>
            </w:pPr>
            <w:r>
              <w:t>design name</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75473A6" w14:textId="77777777" w:rsidR="00782CCA" w:rsidRDefault="00000000">
            <w:pPr>
              <w:jc w:val="center"/>
            </w:pPr>
            <w:r>
              <w:t xml:space="preserve">cis screen </w:t>
            </w:r>
          </w:p>
          <w:p w14:paraId="4DE567F8" w14:textId="77777777" w:rsidR="00782CCA" w:rsidRDefault="00000000">
            <w:pPr>
              <w:jc w:val="center"/>
            </w:pPr>
            <w:r>
              <w:t>1 h digested fraction</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4D26590" w14:textId="77777777" w:rsidR="00782CCA" w:rsidRDefault="00000000">
            <w:pPr>
              <w:jc w:val="center"/>
            </w:pPr>
            <w:r>
              <w:t>cis screen</w:t>
            </w:r>
          </w:p>
          <w:p w14:paraId="468F48A9" w14:textId="77777777" w:rsidR="00782CCA" w:rsidRDefault="00000000">
            <w:pPr>
              <w:jc w:val="center"/>
            </w:pPr>
            <w:r>
              <w:t>12 h digested fraction</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1E36546" w14:textId="77777777" w:rsidR="00782CCA" w:rsidRDefault="00000000">
            <w:pPr>
              <w:jc w:val="center"/>
            </w:pPr>
            <w:r>
              <w:t>trans screen 1 h digestion</w:t>
            </w:r>
          </w:p>
        </w:tc>
      </w:tr>
      <w:tr w:rsidR="00782CCA" w14:paraId="3DB09D8E"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9E04997" w14:textId="77777777" w:rsidR="00782CCA" w:rsidRDefault="00000000">
            <w:pPr>
              <w:jc w:val="center"/>
            </w:pPr>
            <w:r>
              <w:t>Zn1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C73E828"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59E2DF9"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05666BF" w14:textId="77777777" w:rsidR="00782CCA" w:rsidRDefault="00782CCA">
            <w:pPr>
              <w:jc w:val="center"/>
            </w:pPr>
          </w:p>
        </w:tc>
      </w:tr>
      <w:tr w:rsidR="00782CCA" w14:paraId="0E315710"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B992747" w14:textId="77777777" w:rsidR="00782CCA" w:rsidRDefault="00000000">
            <w:pPr>
              <w:jc w:val="center"/>
            </w:pPr>
            <w:r>
              <w:t>Zn2</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D84AEB3"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62EF60C"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2A20F4A" w14:textId="77777777" w:rsidR="00782CCA" w:rsidRDefault="00782CCA">
            <w:pPr>
              <w:jc w:val="center"/>
            </w:pPr>
          </w:p>
        </w:tc>
      </w:tr>
      <w:tr w:rsidR="00782CCA" w14:paraId="3B8CF816"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5E5B7BD" w14:textId="77777777" w:rsidR="00782CCA" w:rsidRDefault="00000000">
            <w:pPr>
              <w:jc w:val="center"/>
            </w:pPr>
            <w:r>
              <w:t>Zn3</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8C6869B"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326C3F2"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137FA5F" w14:textId="77777777" w:rsidR="00782CCA" w:rsidRDefault="00782CCA">
            <w:pPr>
              <w:jc w:val="center"/>
            </w:pPr>
          </w:p>
        </w:tc>
      </w:tr>
      <w:tr w:rsidR="00782CCA" w14:paraId="24800AAE"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A163B36" w14:textId="77777777" w:rsidR="00782CCA" w:rsidRDefault="00000000">
            <w:pPr>
              <w:jc w:val="center"/>
            </w:pPr>
            <w:r>
              <w:t>Zn4</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1EA4A94"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43BDFF1"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80AE1AB" w14:textId="77777777" w:rsidR="00782CCA" w:rsidRDefault="00782CCA">
            <w:pPr>
              <w:jc w:val="center"/>
            </w:pPr>
          </w:p>
        </w:tc>
      </w:tr>
      <w:tr w:rsidR="00782CCA" w14:paraId="7D8B0909"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F267978" w14:textId="77777777" w:rsidR="00782CCA" w:rsidRDefault="00000000">
            <w:pPr>
              <w:jc w:val="center"/>
            </w:pPr>
            <w:r>
              <w:t>Zn5</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20EDCA3" w14:textId="77777777" w:rsidR="00782CCA" w:rsidRDefault="00000000">
            <w:pPr>
              <w:jc w:val="center"/>
            </w:pPr>
            <w:r>
              <w:t>0.07</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F335691" w14:textId="77777777" w:rsidR="00782CCA" w:rsidRDefault="00000000">
            <w:pPr>
              <w:jc w:val="center"/>
            </w:pPr>
            <w:r>
              <w:t>0.56</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F8CF476" w14:textId="77777777" w:rsidR="00782CCA" w:rsidRDefault="00000000">
            <w:pPr>
              <w:jc w:val="center"/>
            </w:pPr>
            <w:r>
              <w:t>0.24</w:t>
            </w:r>
          </w:p>
        </w:tc>
      </w:tr>
      <w:tr w:rsidR="00782CCA" w14:paraId="05EAE893"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9E6AAFC" w14:textId="77777777" w:rsidR="00782CCA" w:rsidRDefault="00000000">
            <w:pPr>
              <w:jc w:val="center"/>
            </w:pPr>
            <w:r>
              <w:t>Zn6</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13A6409"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81C629F"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4002DD4" w14:textId="77777777" w:rsidR="00782CCA" w:rsidRDefault="00782CCA">
            <w:pPr>
              <w:jc w:val="center"/>
            </w:pPr>
          </w:p>
        </w:tc>
      </w:tr>
      <w:tr w:rsidR="00782CCA" w14:paraId="4644EDE9"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FE8F89D" w14:textId="77777777" w:rsidR="00782CCA" w:rsidRDefault="00000000">
            <w:pPr>
              <w:jc w:val="center"/>
            </w:pPr>
            <w:r>
              <w:t>Zn7</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7967521"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2184183"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7962638" w14:textId="77777777" w:rsidR="00782CCA" w:rsidRDefault="00782CCA">
            <w:pPr>
              <w:jc w:val="center"/>
            </w:pPr>
          </w:p>
        </w:tc>
      </w:tr>
      <w:tr w:rsidR="00782CCA" w14:paraId="15CB2A51"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D67ECFE" w14:textId="77777777" w:rsidR="00782CCA" w:rsidRDefault="00000000">
            <w:pPr>
              <w:jc w:val="center"/>
            </w:pPr>
            <w:r>
              <w:t>Zn8</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6FBB4F2"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1599E9A"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62648FE" w14:textId="77777777" w:rsidR="00782CCA" w:rsidRDefault="00782CCA">
            <w:pPr>
              <w:jc w:val="center"/>
            </w:pPr>
          </w:p>
        </w:tc>
      </w:tr>
      <w:tr w:rsidR="00782CCA" w14:paraId="316570A2"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E232A70" w14:textId="77777777" w:rsidR="00782CCA" w:rsidRDefault="00000000">
            <w:pPr>
              <w:jc w:val="center"/>
            </w:pPr>
            <w:r>
              <w:t>Zn9</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61FC955" w14:textId="77777777" w:rsidR="00782CCA" w:rsidRDefault="00000000">
            <w:pPr>
              <w:jc w:val="center"/>
            </w:pPr>
            <w:r>
              <w:t>wrong size</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C7B6FA9" w14:textId="77777777" w:rsidR="00782CCA" w:rsidRDefault="00000000">
            <w:pPr>
              <w:jc w:val="center"/>
            </w:pPr>
            <w:r>
              <w:t>wrong size</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6777F90" w14:textId="77777777" w:rsidR="00782CCA" w:rsidRDefault="00782CCA">
            <w:pPr>
              <w:jc w:val="center"/>
            </w:pPr>
          </w:p>
        </w:tc>
      </w:tr>
      <w:tr w:rsidR="00782CCA" w14:paraId="01208CB8"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B9ECEF8" w14:textId="77777777" w:rsidR="00782CCA" w:rsidRDefault="00000000">
            <w:pPr>
              <w:jc w:val="center"/>
            </w:pPr>
            <w:r>
              <w:t>Zn10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676CAF3"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654915D"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5596264" w14:textId="77777777" w:rsidR="00782CCA" w:rsidRDefault="00782CCA">
            <w:pPr>
              <w:jc w:val="center"/>
            </w:pPr>
          </w:p>
        </w:tc>
      </w:tr>
      <w:tr w:rsidR="00782CCA" w14:paraId="0B443D71"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8C32205" w14:textId="77777777" w:rsidR="00782CCA" w:rsidRDefault="00000000">
            <w:pPr>
              <w:jc w:val="center"/>
            </w:pPr>
            <w:r>
              <w:t>Zn11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0FCF5FB"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3756D29"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AE9829B" w14:textId="77777777" w:rsidR="00782CCA" w:rsidRDefault="00782CCA">
            <w:pPr>
              <w:jc w:val="center"/>
            </w:pPr>
          </w:p>
        </w:tc>
      </w:tr>
      <w:tr w:rsidR="00782CCA" w14:paraId="27BBEE0D"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3F5D651" w14:textId="77777777" w:rsidR="00782CCA" w:rsidRDefault="00000000">
            <w:pPr>
              <w:jc w:val="center"/>
            </w:pPr>
            <w:r>
              <w:t>Zn12</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92BB918"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D689520"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02DCA6F" w14:textId="77777777" w:rsidR="00782CCA" w:rsidRDefault="00782CCA">
            <w:pPr>
              <w:jc w:val="center"/>
            </w:pPr>
          </w:p>
        </w:tc>
      </w:tr>
      <w:tr w:rsidR="00782CCA" w14:paraId="434BB96C"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FA82796" w14:textId="77777777" w:rsidR="00782CCA" w:rsidRDefault="00000000">
            <w:pPr>
              <w:jc w:val="center"/>
            </w:pPr>
            <w:r>
              <w:t>Zn13</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1038E8B"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080374D"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1D63F6A" w14:textId="77777777" w:rsidR="00782CCA" w:rsidRDefault="00782CCA">
            <w:pPr>
              <w:jc w:val="center"/>
            </w:pPr>
          </w:p>
        </w:tc>
      </w:tr>
      <w:tr w:rsidR="00782CCA" w14:paraId="0C85A137"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B153E13" w14:textId="77777777" w:rsidR="00782CCA" w:rsidRDefault="00000000">
            <w:pPr>
              <w:jc w:val="center"/>
            </w:pPr>
            <w:r>
              <w:t>Zn14</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8FB3094"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78350CB"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3BF49F8" w14:textId="77777777" w:rsidR="00782CCA" w:rsidRDefault="00782CCA">
            <w:pPr>
              <w:jc w:val="center"/>
            </w:pPr>
          </w:p>
        </w:tc>
      </w:tr>
      <w:tr w:rsidR="00782CCA" w14:paraId="6F0AC352"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D8660AA" w14:textId="77777777" w:rsidR="00782CCA" w:rsidRDefault="00000000">
            <w:pPr>
              <w:jc w:val="center"/>
            </w:pPr>
            <w:r>
              <w:t>Zn15</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73767F9"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39C8BDC"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7AE2693" w14:textId="77777777" w:rsidR="00782CCA" w:rsidRDefault="00782CCA">
            <w:pPr>
              <w:jc w:val="center"/>
            </w:pPr>
          </w:p>
        </w:tc>
      </w:tr>
      <w:tr w:rsidR="00782CCA" w14:paraId="3210EBE7"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AF40C9D" w14:textId="77777777" w:rsidR="00782CCA" w:rsidRDefault="00000000">
            <w:pPr>
              <w:jc w:val="center"/>
            </w:pPr>
            <w:r>
              <w:t>Zn16</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F94A532"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49257EB"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D43834C" w14:textId="77777777" w:rsidR="00782CCA" w:rsidRDefault="00782CCA">
            <w:pPr>
              <w:jc w:val="center"/>
            </w:pPr>
          </w:p>
        </w:tc>
      </w:tr>
      <w:tr w:rsidR="00782CCA" w14:paraId="3126E530"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E36C8F8" w14:textId="77777777" w:rsidR="00782CCA" w:rsidRDefault="00000000">
            <w:pPr>
              <w:jc w:val="center"/>
            </w:pPr>
            <w:r>
              <w:t>Zn17</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6C8B9F2"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D92494F"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0135814" w14:textId="77777777" w:rsidR="00782CCA" w:rsidRDefault="00782CCA">
            <w:pPr>
              <w:jc w:val="center"/>
            </w:pPr>
          </w:p>
        </w:tc>
      </w:tr>
      <w:tr w:rsidR="00782CCA" w14:paraId="2CE4414C"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C3327E6" w14:textId="77777777" w:rsidR="00782CCA" w:rsidRDefault="00000000">
            <w:pPr>
              <w:jc w:val="center"/>
            </w:pPr>
            <w:r>
              <w:t>Zn18</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18E64A5"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EB7C95D"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BB4A9D7" w14:textId="77777777" w:rsidR="00782CCA" w:rsidRDefault="00782CCA">
            <w:pPr>
              <w:jc w:val="center"/>
            </w:pPr>
          </w:p>
        </w:tc>
      </w:tr>
      <w:tr w:rsidR="00782CCA" w14:paraId="00B0AA09"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BA9D02F" w14:textId="77777777" w:rsidR="00782CCA" w:rsidRDefault="00000000">
            <w:pPr>
              <w:jc w:val="center"/>
            </w:pPr>
            <w:r>
              <w:t>Zn19</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CA4712B"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B964D25"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01A6C12" w14:textId="77777777" w:rsidR="00782CCA" w:rsidRDefault="00782CCA">
            <w:pPr>
              <w:jc w:val="center"/>
            </w:pPr>
          </w:p>
        </w:tc>
      </w:tr>
      <w:tr w:rsidR="00782CCA" w14:paraId="3C8CC7D9"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477D74A" w14:textId="77777777" w:rsidR="00782CCA" w:rsidRDefault="00000000">
            <w:pPr>
              <w:jc w:val="center"/>
            </w:pPr>
            <w:r>
              <w:t>Zn20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48AF851"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26516DF"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B2B70A2" w14:textId="77777777" w:rsidR="00782CCA" w:rsidRDefault="00782CCA">
            <w:pPr>
              <w:jc w:val="center"/>
            </w:pPr>
          </w:p>
        </w:tc>
      </w:tr>
      <w:tr w:rsidR="00782CCA" w14:paraId="2D6CB7CD"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FDBB73B" w14:textId="77777777" w:rsidR="00782CCA" w:rsidRDefault="00000000">
            <w:pPr>
              <w:jc w:val="center"/>
            </w:pPr>
            <w:r>
              <w:t>Zn21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B1145C0"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0AD9F34"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FC18088" w14:textId="77777777" w:rsidR="00782CCA" w:rsidRDefault="00782CCA">
            <w:pPr>
              <w:jc w:val="center"/>
            </w:pPr>
          </w:p>
        </w:tc>
      </w:tr>
      <w:tr w:rsidR="00782CCA" w14:paraId="05F98CA3"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ED3F782" w14:textId="77777777" w:rsidR="00782CCA" w:rsidRDefault="00000000">
            <w:pPr>
              <w:jc w:val="center"/>
            </w:pPr>
            <w:r>
              <w:t>Zn22</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4CB0D5E"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CCCB280"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3E8D329" w14:textId="77777777" w:rsidR="00782CCA" w:rsidRDefault="00782CCA">
            <w:pPr>
              <w:jc w:val="center"/>
            </w:pPr>
          </w:p>
        </w:tc>
      </w:tr>
      <w:tr w:rsidR="00782CCA" w14:paraId="5F26E664"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194FA4B" w14:textId="77777777" w:rsidR="00782CCA" w:rsidRDefault="00000000">
            <w:pPr>
              <w:jc w:val="center"/>
            </w:pPr>
            <w:r>
              <w:t>Zn23</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B52E81C"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69F6459"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BD96C91" w14:textId="77777777" w:rsidR="00782CCA" w:rsidRDefault="00782CCA">
            <w:pPr>
              <w:jc w:val="center"/>
            </w:pPr>
          </w:p>
        </w:tc>
      </w:tr>
      <w:tr w:rsidR="00782CCA" w14:paraId="4E691742"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26183EF" w14:textId="77777777" w:rsidR="00782CCA" w:rsidRDefault="00000000">
            <w:pPr>
              <w:jc w:val="center"/>
            </w:pPr>
            <w:r>
              <w:t>Zn24</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20F6076"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2F45347"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22B9E6A" w14:textId="77777777" w:rsidR="00782CCA" w:rsidRDefault="00782CCA">
            <w:pPr>
              <w:jc w:val="center"/>
            </w:pPr>
          </w:p>
        </w:tc>
      </w:tr>
      <w:tr w:rsidR="00782CCA" w14:paraId="40496F3F"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0AE1525" w14:textId="77777777" w:rsidR="00782CCA" w:rsidRDefault="00000000">
            <w:pPr>
              <w:jc w:val="center"/>
            </w:pPr>
            <w:r>
              <w:t>Zn25</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16E01F0"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44D1155"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B9EA5BF" w14:textId="77777777" w:rsidR="00782CCA" w:rsidRDefault="00782CCA">
            <w:pPr>
              <w:jc w:val="center"/>
            </w:pPr>
          </w:p>
        </w:tc>
      </w:tr>
      <w:tr w:rsidR="00782CCA" w14:paraId="2B85676F"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C3D9C13" w14:textId="77777777" w:rsidR="00782CCA" w:rsidRDefault="00000000">
            <w:pPr>
              <w:jc w:val="center"/>
            </w:pPr>
            <w:r>
              <w:t>Zn26</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2997D16"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5609C52"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659BBC6" w14:textId="77777777" w:rsidR="00782CCA" w:rsidRDefault="00782CCA">
            <w:pPr>
              <w:jc w:val="center"/>
            </w:pPr>
          </w:p>
        </w:tc>
      </w:tr>
      <w:tr w:rsidR="00782CCA" w14:paraId="3575360A"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7DDD242" w14:textId="77777777" w:rsidR="00782CCA" w:rsidRDefault="00000000">
            <w:pPr>
              <w:jc w:val="center"/>
            </w:pPr>
            <w:r>
              <w:t>Zn27</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3D80C03"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251A75C"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18E26DA" w14:textId="77777777" w:rsidR="00782CCA" w:rsidRDefault="00782CCA">
            <w:pPr>
              <w:jc w:val="center"/>
            </w:pPr>
          </w:p>
        </w:tc>
      </w:tr>
      <w:tr w:rsidR="00782CCA" w14:paraId="4A7B4B8B"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CA6E3FD" w14:textId="77777777" w:rsidR="00782CCA" w:rsidRDefault="00000000">
            <w:pPr>
              <w:jc w:val="center"/>
            </w:pPr>
            <w:r>
              <w:lastRenderedPageBreak/>
              <w:t>Zn28</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9855041"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A64A44E"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200243F" w14:textId="77777777" w:rsidR="00782CCA" w:rsidRDefault="00782CCA">
            <w:pPr>
              <w:jc w:val="center"/>
            </w:pPr>
          </w:p>
        </w:tc>
      </w:tr>
      <w:tr w:rsidR="00782CCA" w14:paraId="0F95A0EA"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70DF859" w14:textId="77777777" w:rsidR="00782CCA" w:rsidRDefault="00000000">
            <w:pPr>
              <w:jc w:val="center"/>
            </w:pPr>
            <w:r>
              <w:t>Zn29</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DFD5AE7"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B953167"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594FC09" w14:textId="77777777" w:rsidR="00782CCA" w:rsidRDefault="00782CCA">
            <w:pPr>
              <w:jc w:val="center"/>
            </w:pPr>
          </w:p>
        </w:tc>
      </w:tr>
      <w:tr w:rsidR="00782CCA" w14:paraId="4B631EA1"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A4AFAF5" w14:textId="77777777" w:rsidR="00782CCA" w:rsidRDefault="00000000">
            <w:pPr>
              <w:jc w:val="center"/>
            </w:pPr>
            <w:r>
              <w:t>Zn30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98A93EC"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459956F"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BC68EDA" w14:textId="77777777" w:rsidR="00782CCA" w:rsidRDefault="00782CCA">
            <w:pPr>
              <w:jc w:val="center"/>
            </w:pPr>
          </w:p>
        </w:tc>
      </w:tr>
      <w:tr w:rsidR="00782CCA" w14:paraId="2C4123D9"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49AF3BC" w14:textId="77777777" w:rsidR="00782CCA" w:rsidRDefault="00000000">
            <w:pPr>
              <w:jc w:val="center"/>
            </w:pPr>
            <w:r>
              <w:t>Zn31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78546B1"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EF5D483"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7E661C3" w14:textId="77777777" w:rsidR="00782CCA" w:rsidRDefault="00782CCA">
            <w:pPr>
              <w:jc w:val="center"/>
            </w:pPr>
          </w:p>
        </w:tc>
      </w:tr>
      <w:tr w:rsidR="00782CCA" w14:paraId="30EB9CD3"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A09038A" w14:textId="77777777" w:rsidR="00782CCA" w:rsidRDefault="00000000">
            <w:pPr>
              <w:jc w:val="center"/>
            </w:pPr>
            <w:r>
              <w:t>Zn32</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6D99874"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4BA7362"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FE936E3" w14:textId="77777777" w:rsidR="00782CCA" w:rsidRDefault="00782CCA">
            <w:pPr>
              <w:jc w:val="center"/>
            </w:pPr>
          </w:p>
        </w:tc>
      </w:tr>
      <w:tr w:rsidR="00782CCA" w14:paraId="25A995FB"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9EC15F4" w14:textId="77777777" w:rsidR="00782CCA" w:rsidRDefault="00000000">
            <w:pPr>
              <w:jc w:val="center"/>
            </w:pPr>
            <w:r>
              <w:t>Zn33</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1132089"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5D3FB03"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0519ABA" w14:textId="77777777" w:rsidR="00782CCA" w:rsidRDefault="00782CCA">
            <w:pPr>
              <w:jc w:val="center"/>
            </w:pPr>
          </w:p>
        </w:tc>
      </w:tr>
      <w:tr w:rsidR="00782CCA" w14:paraId="0BB66BDD"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5EB91CD" w14:textId="77777777" w:rsidR="00782CCA" w:rsidRDefault="00000000">
            <w:pPr>
              <w:jc w:val="center"/>
            </w:pPr>
            <w:r>
              <w:t>Zn34</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9455A95"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4B102BD"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5C2C2C2" w14:textId="77777777" w:rsidR="00782CCA" w:rsidRDefault="00782CCA">
            <w:pPr>
              <w:jc w:val="center"/>
            </w:pPr>
          </w:p>
        </w:tc>
      </w:tr>
      <w:tr w:rsidR="00782CCA" w14:paraId="2042CAD5"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054B986" w14:textId="77777777" w:rsidR="00782CCA" w:rsidRDefault="00000000">
            <w:pPr>
              <w:jc w:val="center"/>
            </w:pPr>
            <w:r>
              <w:t>Zn35</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D5E4B61" w14:textId="77777777" w:rsidR="00782CCA" w:rsidRDefault="00000000">
            <w:pPr>
              <w:jc w:val="center"/>
            </w:pPr>
            <w:r>
              <w:t>0.01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57EB244"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8898F15" w14:textId="77777777" w:rsidR="00782CCA" w:rsidRDefault="00782CCA">
            <w:pPr>
              <w:jc w:val="center"/>
            </w:pPr>
          </w:p>
        </w:tc>
      </w:tr>
      <w:tr w:rsidR="00782CCA" w14:paraId="0FA92C8A"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D6C1BAE" w14:textId="77777777" w:rsidR="00782CCA" w:rsidRDefault="00000000">
            <w:pPr>
              <w:jc w:val="center"/>
            </w:pPr>
            <w:r>
              <w:t>Zn36</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76EB4EE" w14:textId="77777777" w:rsidR="00782CCA" w:rsidRDefault="00000000">
            <w:pPr>
              <w:jc w:val="center"/>
            </w:pPr>
            <w:r>
              <w:t>0.01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D1FFCAE"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F2D808A" w14:textId="77777777" w:rsidR="00782CCA" w:rsidRDefault="00782CCA">
            <w:pPr>
              <w:jc w:val="center"/>
            </w:pPr>
          </w:p>
        </w:tc>
      </w:tr>
      <w:tr w:rsidR="00782CCA" w14:paraId="2C84741C"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81E6E17" w14:textId="77777777" w:rsidR="00782CCA" w:rsidRDefault="00000000">
            <w:pPr>
              <w:jc w:val="center"/>
            </w:pPr>
            <w:r>
              <w:t>Zn37</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2725EE4"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8AF384E"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50FDC54" w14:textId="77777777" w:rsidR="00782CCA" w:rsidRDefault="00782CCA">
            <w:pPr>
              <w:jc w:val="center"/>
            </w:pPr>
          </w:p>
        </w:tc>
      </w:tr>
      <w:tr w:rsidR="00782CCA" w14:paraId="4F332298"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06717BB" w14:textId="77777777" w:rsidR="00782CCA" w:rsidRDefault="00000000">
            <w:pPr>
              <w:jc w:val="center"/>
            </w:pPr>
            <w:r>
              <w:t>Zn38</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E065EAA"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56A71A8"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F9701F7" w14:textId="77777777" w:rsidR="00782CCA" w:rsidRDefault="00782CCA">
            <w:pPr>
              <w:jc w:val="center"/>
            </w:pPr>
          </w:p>
        </w:tc>
      </w:tr>
      <w:tr w:rsidR="00782CCA" w14:paraId="1E7B2E00"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7C2EE18" w14:textId="77777777" w:rsidR="00782CCA" w:rsidRDefault="00000000">
            <w:pPr>
              <w:jc w:val="center"/>
            </w:pPr>
            <w:r>
              <w:t>Zn39</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C34F67F"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6E12FA4"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7ED87AF" w14:textId="77777777" w:rsidR="00782CCA" w:rsidRDefault="00782CCA">
            <w:pPr>
              <w:jc w:val="center"/>
            </w:pPr>
          </w:p>
        </w:tc>
      </w:tr>
      <w:tr w:rsidR="00782CCA" w14:paraId="5715BB91"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6A07F47" w14:textId="77777777" w:rsidR="00782CCA" w:rsidRDefault="00000000">
            <w:pPr>
              <w:jc w:val="center"/>
            </w:pPr>
            <w:r>
              <w:t>Zn40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63FB95D"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5B6CDEB"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106A5DB" w14:textId="77777777" w:rsidR="00782CCA" w:rsidRDefault="00782CCA">
            <w:pPr>
              <w:jc w:val="center"/>
            </w:pPr>
          </w:p>
        </w:tc>
      </w:tr>
      <w:tr w:rsidR="00782CCA" w14:paraId="22FFCA68"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7C990ED" w14:textId="77777777" w:rsidR="00782CCA" w:rsidRDefault="00000000">
            <w:pPr>
              <w:jc w:val="center"/>
            </w:pPr>
            <w:r>
              <w:t>Zn41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AC9B97B"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7DD4E04"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006E159" w14:textId="77777777" w:rsidR="00782CCA" w:rsidRDefault="00782CCA">
            <w:pPr>
              <w:jc w:val="center"/>
            </w:pPr>
          </w:p>
        </w:tc>
      </w:tr>
      <w:tr w:rsidR="00782CCA" w14:paraId="3546970E"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A04BEAA" w14:textId="77777777" w:rsidR="00782CCA" w:rsidRDefault="00000000">
            <w:pPr>
              <w:jc w:val="center"/>
            </w:pPr>
            <w:r>
              <w:t>Zn42</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31360CB"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97507D8" w14:textId="77777777" w:rsidR="00782CCA" w:rsidRDefault="00000000">
            <w:pPr>
              <w:jc w:val="center"/>
            </w:pPr>
            <w:r>
              <w:t>0.19</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9BA9081" w14:textId="77777777" w:rsidR="00782CCA" w:rsidRDefault="00782CCA">
            <w:pPr>
              <w:jc w:val="center"/>
            </w:pPr>
          </w:p>
        </w:tc>
      </w:tr>
      <w:tr w:rsidR="00782CCA" w14:paraId="30D6623E"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01DC707" w14:textId="77777777" w:rsidR="00782CCA" w:rsidRDefault="00000000">
            <w:pPr>
              <w:jc w:val="center"/>
            </w:pPr>
            <w:r>
              <w:t>Zn43</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1695AAB"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1C82705"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68D9692" w14:textId="77777777" w:rsidR="00782CCA" w:rsidRDefault="00782CCA">
            <w:pPr>
              <w:jc w:val="center"/>
            </w:pPr>
          </w:p>
        </w:tc>
      </w:tr>
      <w:tr w:rsidR="00782CCA" w14:paraId="3EC743E3"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B83B107" w14:textId="77777777" w:rsidR="00782CCA" w:rsidRDefault="00000000">
            <w:pPr>
              <w:jc w:val="center"/>
            </w:pPr>
            <w:r>
              <w:t>Zn44</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62B1E79" w14:textId="77777777" w:rsidR="00782CCA" w:rsidRDefault="00000000">
            <w:pPr>
              <w:jc w:val="center"/>
            </w:pPr>
            <w:r>
              <w:t>0.42</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F3D0C5A" w14:textId="77777777" w:rsidR="00782CCA" w:rsidRDefault="00000000">
            <w:pPr>
              <w:jc w:val="center"/>
            </w:pPr>
            <w:r>
              <w:t>0.98</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40FD767" w14:textId="77777777" w:rsidR="00782CCA" w:rsidRDefault="00000000">
            <w:pPr>
              <w:jc w:val="center"/>
            </w:pPr>
            <w:r>
              <w:t>0.40</w:t>
            </w:r>
          </w:p>
        </w:tc>
      </w:tr>
      <w:tr w:rsidR="00782CCA" w14:paraId="1225C06B"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D844184" w14:textId="77777777" w:rsidR="00782CCA" w:rsidRDefault="00000000">
            <w:pPr>
              <w:jc w:val="center"/>
            </w:pPr>
            <w:r>
              <w:t>Zn45</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5D24DED" w14:textId="77777777" w:rsidR="00782CCA" w:rsidRDefault="00000000">
            <w:pPr>
              <w:jc w:val="center"/>
            </w:pPr>
            <w:r>
              <w:t>0.53</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0046960" w14:textId="77777777" w:rsidR="00782CCA" w:rsidRDefault="00000000">
            <w:pPr>
              <w:jc w:val="center"/>
            </w:pPr>
            <w:r>
              <w:t>0.98</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44B270C" w14:textId="77777777" w:rsidR="00782CCA" w:rsidRDefault="00000000">
            <w:pPr>
              <w:jc w:val="center"/>
            </w:pPr>
            <w:r>
              <w:t>0.06</w:t>
            </w:r>
          </w:p>
        </w:tc>
      </w:tr>
      <w:tr w:rsidR="00782CCA" w14:paraId="046B2D72"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D538E08" w14:textId="77777777" w:rsidR="00782CCA" w:rsidRDefault="00000000">
            <w:pPr>
              <w:jc w:val="center"/>
            </w:pPr>
            <w:r>
              <w:t>Zn46</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97C957C"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B7F81F3"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5A92131" w14:textId="77777777" w:rsidR="00782CCA" w:rsidRDefault="00782CCA">
            <w:pPr>
              <w:jc w:val="center"/>
            </w:pPr>
          </w:p>
        </w:tc>
      </w:tr>
      <w:tr w:rsidR="00782CCA" w14:paraId="7BEA6454"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EBB1D52" w14:textId="77777777" w:rsidR="00782CCA" w:rsidRDefault="00000000">
            <w:pPr>
              <w:jc w:val="center"/>
            </w:pPr>
            <w:r>
              <w:t>Zn47</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B60A164"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51C4190" w14:textId="77777777" w:rsidR="00782CCA" w:rsidRDefault="00000000">
            <w:pPr>
              <w:jc w:val="center"/>
            </w:pPr>
            <w:r>
              <w:t>0.02</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80BE8AE" w14:textId="77777777" w:rsidR="00782CCA" w:rsidRDefault="00782CCA">
            <w:pPr>
              <w:jc w:val="center"/>
            </w:pPr>
          </w:p>
        </w:tc>
      </w:tr>
      <w:tr w:rsidR="00782CCA" w14:paraId="6755D834"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A17D3CA" w14:textId="77777777" w:rsidR="00782CCA" w:rsidRDefault="00000000">
            <w:pPr>
              <w:jc w:val="center"/>
            </w:pPr>
            <w:r>
              <w:t>Zn48</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F24CE2A"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205FCAC" w14:textId="77777777" w:rsidR="00782CCA" w:rsidRDefault="00000000">
            <w:pPr>
              <w:jc w:val="center"/>
            </w:pPr>
            <w:r>
              <w:t>0.18</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ABB1D0A" w14:textId="77777777" w:rsidR="00782CCA" w:rsidRDefault="00000000">
            <w:pPr>
              <w:jc w:val="center"/>
            </w:pPr>
            <w:r>
              <w:t>0.00</w:t>
            </w:r>
          </w:p>
        </w:tc>
      </w:tr>
      <w:tr w:rsidR="00782CCA" w14:paraId="02B3ACD9"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3543F58" w14:textId="77777777" w:rsidR="00782CCA" w:rsidRDefault="00000000">
            <w:pPr>
              <w:jc w:val="center"/>
            </w:pPr>
            <w:r>
              <w:t>Zn49</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20F07DC"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5AD4430"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31DA0EE" w14:textId="77777777" w:rsidR="00782CCA" w:rsidRDefault="00782CCA">
            <w:pPr>
              <w:jc w:val="center"/>
            </w:pPr>
          </w:p>
        </w:tc>
      </w:tr>
      <w:tr w:rsidR="00782CCA" w14:paraId="7FA4640E"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1FAA0E7" w14:textId="77777777" w:rsidR="00782CCA" w:rsidRDefault="00000000">
            <w:pPr>
              <w:jc w:val="center"/>
            </w:pPr>
            <w:r>
              <w:t>Zn50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6FB8DDE" w14:textId="77777777" w:rsidR="00782CCA" w:rsidRDefault="00000000">
            <w:pPr>
              <w:jc w:val="center"/>
            </w:pPr>
            <w:r>
              <w:t>insoluble</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B7E6739" w14:textId="77777777" w:rsidR="00782CCA" w:rsidRDefault="00000000">
            <w:pPr>
              <w:jc w:val="center"/>
            </w:pPr>
            <w:r>
              <w:t>insoluble</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B4ACCEC" w14:textId="77777777" w:rsidR="00782CCA" w:rsidRDefault="00782CCA">
            <w:pPr>
              <w:jc w:val="center"/>
            </w:pPr>
          </w:p>
        </w:tc>
      </w:tr>
      <w:tr w:rsidR="00782CCA" w14:paraId="1895EF16"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09F63B2" w14:textId="77777777" w:rsidR="00782CCA" w:rsidRDefault="00000000">
            <w:pPr>
              <w:jc w:val="center"/>
            </w:pPr>
            <w:r>
              <w:t>Zn51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DC0922F"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FB4EBD7" w14:textId="77777777" w:rsidR="00782CCA" w:rsidRDefault="00000000">
            <w:pPr>
              <w:jc w:val="center"/>
            </w:pPr>
            <w:r>
              <w:t>0.27</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AC87DFC" w14:textId="77777777" w:rsidR="00782CCA" w:rsidRDefault="00782CCA">
            <w:pPr>
              <w:jc w:val="center"/>
            </w:pPr>
          </w:p>
        </w:tc>
      </w:tr>
      <w:tr w:rsidR="00782CCA" w14:paraId="52FF4AC1"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B01DDDB" w14:textId="77777777" w:rsidR="00782CCA" w:rsidRDefault="00000000">
            <w:pPr>
              <w:jc w:val="center"/>
            </w:pPr>
            <w:r>
              <w:t>Zn52</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1A9039C" w14:textId="77777777" w:rsidR="00782CCA" w:rsidRDefault="00000000">
            <w:pPr>
              <w:jc w:val="center"/>
            </w:pPr>
            <w:r>
              <w:t>0.91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BFC4479" w14:textId="77777777" w:rsidR="00782CCA" w:rsidRDefault="00000000">
            <w:pPr>
              <w:jc w:val="center"/>
            </w:pPr>
            <w:r>
              <w:t>1</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7DBB6C4" w14:textId="77777777" w:rsidR="00782CCA" w:rsidRDefault="00000000">
            <w:pPr>
              <w:jc w:val="center"/>
            </w:pPr>
            <w:r>
              <w:t>0.98</w:t>
            </w:r>
          </w:p>
        </w:tc>
      </w:tr>
      <w:tr w:rsidR="00782CCA" w14:paraId="4AA2C188"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6E3A7E1" w14:textId="77777777" w:rsidR="00782CCA" w:rsidRDefault="00000000">
            <w:pPr>
              <w:jc w:val="center"/>
            </w:pPr>
            <w:r>
              <w:t>Zn53</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6AC2D72"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6582590"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EA5D32A" w14:textId="77777777" w:rsidR="00782CCA" w:rsidRDefault="00782CCA">
            <w:pPr>
              <w:jc w:val="center"/>
            </w:pPr>
          </w:p>
        </w:tc>
      </w:tr>
      <w:tr w:rsidR="00782CCA" w14:paraId="35A06A58"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0E75EFD" w14:textId="77777777" w:rsidR="00782CCA" w:rsidRDefault="00000000">
            <w:pPr>
              <w:jc w:val="center"/>
            </w:pPr>
            <w:r>
              <w:t>Zn54</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733EEEC"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E619380"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0645F14" w14:textId="77777777" w:rsidR="00782CCA" w:rsidRDefault="00782CCA">
            <w:pPr>
              <w:jc w:val="center"/>
            </w:pPr>
          </w:p>
        </w:tc>
      </w:tr>
      <w:tr w:rsidR="00782CCA" w14:paraId="77B4B639"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61C70E8" w14:textId="77777777" w:rsidR="00782CCA" w:rsidRDefault="00000000">
            <w:pPr>
              <w:jc w:val="center"/>
            </w:pPr>
            <w:r>
              <w:t>Zn55</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C24644C"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B28A6A7"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18E35D9" w14:textId="77777777" w:rsidR="00782CCA" w:rsidRDefault="00782CCA">
            <w:pPr>
              <w:jc w:val="center"/>
            </w:pPr>
          </w:p>
        </w:tc>
      </w:tr>
      <w:tr w:rsidR="00782CCA" w14:paraId="2B471248"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ABF943A" w14:textId="77777777" w:rsidR="00782CCA" w:rsidRDefault="00000000">
            <w:pPr>
              <w:jc w:val="center"/>
            </w:pPr>
            <w:r>
              <w:t>Zn56</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2A66816"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4F3E6DD"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BEC8214" w14:textId="77777777" w:rsidR="00782CCA" w:rsidRDefault="00782CCA">
            <w:pPr>
              <w:jc w:val="center"/>
            </w:pPr>
          </w:p>
        </w:tc>
      </w:tr>
      <w:tr w:rsidR="00782CCA" w14:paraId="5B259907"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09525E7" w14:textId="77777777" w:rsidR="00782CCA" w:rsidRDefault="00000000">
            <w:pPr>
              <w:jc w:val="center"/>
            </w:pPr>
            <w:r>
              <w:t>Zn57</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4DBEF46"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47740E6"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E0183AF" w14:textId="77777777" w:rsidR="00782CCA" w:rsidRDefault="00782CCA">
            <w:pPr>
              <w:jc w:val="center"/>
            </w:pPr>
          </w:p>
        </w:tc>
      </w:tr>
      <w:tr w:rsidR="00782CCA" w14:paraId="09BFEEEC"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C6C942F" w14:textId="77777777" w:rsidR="00782CCA" w:rsidRDefault="00000000">
            <w:pPr>
              <w:jc w:val="center"/>
            </w:pPr>
            <w:r>
              <w:lastRenderedPageBreak/>
              <w:t>Zn58</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C7DA577"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B41B0A0"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221E7A2" w14:textId="77777777" w:rsidR="00782CCA" w:rsidRDefault="00782CCA">
            <w:pPr>
              <w:jc w:val="center"/>
            </w:pPr>
          </w:p>
        </w:tc>
      </w:tr>
      <w:tr w:rsidR="00782CCA" w14:paraId="36A667CC"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33D88A3" w14:textId="77777777" w:rsidR="00782CCA" w:rsidRDefault="00000000">
            <w:pPr>
              <w:jc w:val="center"/>
            </w:pPr>
            <w:r>
              <w:t>Zn59</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AAF91D6"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C7A7033"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02F0382" w14:textId="77777777" w:rsidR="00782CCA" w:rsidRDefault="00782CCA">
            <w:pPr>
              <w:jc w:val="center"/>
            </w:pPr>
          </w:p>
        </w:tc>
      </w:tr>
      <w:tr w:rsidR="00782CCA" w14:paraId="52939713"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8E8C139" w14:textId="77777777" w:rsidR="00782CCA" w:rsidRDefault="00000000">
            <w:pPr>
              <w:jc w:val="center"/>
            </w:pPr>
            <w:r>
              <w:t>Zn60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4495F75"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DDFC461"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C7D6B8B" w14:textId="77777777" w:rsidR="00782CCA" w:rsidRDefault="00782CCA">
            <w:pPr>
              <w:jc w:val="center"/>
            </w:pPr>
          </w:p>
        </w:tc>
      </w:tr>
      <w:tr w:rsidR="00782CCA" w14:paraId="599567C1"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3179D1B" w14:textId="77777777" w:rsidR="00782CCA" w:rsidRDefault="00000000">
            <w:pPr>
              <w:jc w:val="center"/>
            </w:pPr>
            <w:r>
              <w:t>Zn61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BF2C92F"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C1CE8A4"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C15C0E2" w14:textId="77777777" w:rsidR="00782CCA" w:rsidRDefault="00782CCA">
            <w:pPr>
              <w:jc w:val="center"/>
            </w:pPr>
          </w:p>
        </w:tc>
      </w:tr>
      <w:tr w:rsidR="00782CCA" w14:paraId="31568754"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3BA4628" w14:textId="77777777" w:rsidR="00782CCA" w:rsidRDefault="00000000">
            <w:pPr>
              <w:jc w:val="center"/>
            </w:pPr>
            <w:r>
              <w:t>Zn62</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C224DB7" w14:textId="77777777" w:rsidR="00782CCA" w:rsidRDefault="00000000">
            <w:pPr>
              <w:jc w:val="center"/>
            </w:pPr>
            <w:r>
              <w:t>insoluble</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B0C2F83" w14:textId="77777777" w:rsidR="00782CCA" w:rsidRDefault="00000000">
            <w:pPr>
              <w:jc w:val="center"/>
            </w:pPr>
            <w:r>
              <w:t>insoluble</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D8779BF" w14:textId="77777777" w:rsidR="00782CCA" w:rsidRDefault="00782CCA">
            <w:pPr>
              <w:jc w:val="center"/>
            </w:pPr>
          </w:p>
        </w:tc>
      </w:tr>
      <w:tr w:rsidR="00782CCA" w14:paraId="6690265B"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F926D6B" w14:textId="77777777" w:rsidR="00782CCA" w:rsidRDefault="00000000">
            <w:pPr>
              <w:jc w:val="center"/>
            </w:pPr>
            <w:r>
              <w:t>Zn63</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F7C7BCA"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5A5A6A9" w14:textId="77777777" w:rsidR="00782CCA" w:rsidRDefault="00000000">
            <w:pPr>
              <w:jc w:val="center"/>
            </w:pPr>
            <w:r>
              <w:t>0.06</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EF776AA" w14:textId="77777777" w:rsidR="00782CCA" w:rsidRDefault="00000000">
            <w:pPr>
              <w:jc w:val="center"/>
            </w:pPr>
            <w:r>
              <w:t>0.02</w:t>
            </w:r>
          </w:p>
        </w:tc>
      </w:tr>
      <w:tr w:rsidR="00782CCA" w14:paraId="585907AF"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31C5FA7" w14:textId="77777777" w:rsidR="00782CCA" w:rsidRDefault="00000000">
            <w:pPr>
              <w:jc w:val="center"/>
            </w:pPr>
            <w:r>
              <w:t>Zn64</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28E6768" w14:textId="77777777" w:rsidR="00782CCA" w:rsidRDefault="00000000">
            <w:pPr>
              <w:jc w:val="center"/>
            </w:pPr>
            <w:r>
              <w:t>0.01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C21BD2D" w14:textId="77777777" w:rsidR="00782CCA" w:rsidRDefault="00000000">
            <w:pPr>
              <w:jc w:val="center"/>
            </w:pPr>
            <w:r>
              <w:t>0.17</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5632A42" w14:textId="77777777" w:rsidR="00782CCA" w:rsidRDefault="00000000">
            <w:pPr>
              <w:jc w:val="center"/>
            </w:pPr>
            <w:r>
              <w:t>0.00</w:t>
            </w:r>
          </w:p>
        </w:tc>
      </w:tr>
      <w:tr w:rsidR="00782CCA" w14:paraId="269DB6AC"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A889904" w14:textId="77777777" w:rsidR="00782CCA" w:rsidRDefault="00000000">
            <w:pPr>
              <w:jc w:val="center"/>
            </w:pPr>
            <w:r>
              <w:t>Zn65</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563237E"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75567FA"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2829512" w14:textId="77777777" w:rsidR="00782CCA" w:rsidRDefault="00782CCA">
            <w:pPr>
              <w:jc w:val="center"/>
            </w:pPr>
          </w:p>
        </w:tc>
      </w:tr>
      <w:tr w:rsidR="00782CCA" w14:paraId="731F1C34"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B75A3E1" w14:textId="77777777" w:rsidR="00782CCA" w:rsidRDefault="00000000">
            <w:pPr>
              <w:jc w:val="center"/>
            </w:pPr>
            <w:r>
              <w:t>Zn66</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B1C957A"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29F3FA3"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25933A5" w14:textId="77777777" w:rsidR="00782CCA" w:rsidRDefault="00782CCA">
            <w:pPr>
              <w:jc w:val="center"/>
            </w:pPr>
          </w:p>
        </w:tc>
      </w:tr>
      <w:tr w:rsidR="00782CCA" w14:paraId="27A5E796"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B89D9E0" w14:textId="77777777" w:rsidR="00782CCA" w:rsidRDefault="00000000">
            <w:pPr>
              <w:jc w:val="center"/>
            </w:pPr>
            <w:r>
              <w:t>Zn67</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27817E7"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439D53C"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9B609E2" w14:textId="77777777" w:rsidR="00782CCA" w:rsidRDefault="00782CCA">
            <w:pPr>
              <w:jc w:val="center"/>
            </w:pPr>
          </w:p>
        </w:tc>
      </w:tr>
      <w:tr w:rsidR="00782CCA" w14:paraId="7ABD9FC7"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2B24015" w14:textId="77777777" w:rsidR="00782CCA" w:rsidRDefault="00000000">
            <w:pPr>
              <w:jc w:val="center"/>
            </w:pPr>
            <w:r>
              <w:t>Zn68</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B513042"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4B52A84"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52D024A" w14:textId="77777777" w:rsidR="00782CCA" w:rsidRDefault="00782CCA">
            <w:pPr>
              <w:jc w:val="center"/>
            </w:pPr>
          </w:p>
        </w:tc>
      </w:tr>
      <w:tr w:rsidR="00782CCA" w14:paraId="00BEB5F0"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7A79FC2" w14:textId="77777777" w:rsidR="00782CCA" w:rsidRDefault="00000000">
            <w:pPr>
              <w:jc w:val="center"/>
            </w:pPr>
            <w:r>
              <w:t>Zn69</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4A8C917"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A375B9B"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8C24ADC" w14:textId="77777777" w:rsidR="00782CCA" w:rsidRDefault="00782CCA">
            <w:pPr>
              <w:jc w:val="center"/>
            </w:pPr>
          </w:p>
        </w:tc>
      </w:tr>
      <w:tr w:rsidR="00782CCA" w14:paraId="1E43A70A"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F566DC3" w14:textId="77777777" w:rsidR="00782CCA" w:rsidRDefault="00000000">
            <w:pPr>
              <w:jc w:val="center"/>
            </w:pPr>
            <w:r>
              <w:t>Zn70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1BDA6D0" w14:textId="77777777" w:rsidR="00782CCA" w:rsidRDefault="00000000">
            <w:pPr>
              <w:jc w:val="center"/>
            </w:pPr>
            <w:r>
              <w:t>wrong size</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3B537CB" w14:textId="77777777" w:rsidR="00782CCA" w:rsidRDefault="00000000">
            <w:pPr>
              <w:jc w:val="center"/>
            </w:pPr>
            <w:r>
              <w:t>wrong size</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A2A27BF" w14:textId="77777777" w:rsidR="00782CCA" w:rsidRDefault="00782CCA">
            <w:pPr>
              <w:jc w:val="center"/>
            </w:pPr>
          </w:p>
        </w:tc>
      </w:tr>
      <w:tr w:rsidR="00782CCA" w14:paraId="064CCF61"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46BE1EF" w14:textId="77777777" w:rsidR="00782CCA" w:rsidRDefault="00000000">
            <w:pPr>
              <w:jc w:val="center"/>
            </w:pPr>
            <w:r>
              <w:t>Zn71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9C7433F" w14:textId="77777777" w:rsidR="00782CCA" w:rsidRDefault="00000000">
            <w:pPr>
              <w:jc w:val="center"/>
            </w:pPr>
            <w:r>
              <w:t>0.05</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C6BB548" w14:textId="77777777" w:rsidR="00782CCA" w:rsidRDefault="00000000">
            <w:pPr>
              <w:jc w:val="center"/>
            </w:pPr>
            <w:r>
              <w:t>0.41</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B166C7D" w14:textId="77777777" w:rsidR="00782CCA" w:rsidRDefault="00782CCA">
            <w:pPr>
              <w:jc w:val="center"/>
            </w:pPr>
          </w:p>
        </w:tc>
      </w:tr>
      <w:tr w:rsidR="00782CCA" w14:paraId="03A82499"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BBC7928" w14:textId="77777777" w:rsidR="00782CCA" w:rsidRDefault="00000000">
            <w:pPr>
              <w:jc w:val="center"/>
            </w:pPr>
            <w:r>
              <w:t>Zn72</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880C0DC"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E737CC9"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F86DBB9" w14:textId="77777777" w:rsidR="00782CCA" w:rsidRDefault="00782CCA">
            <w:pPr>
              <w:jc w:val="center"/>
            </w:pPr>
          </w:p>
        </w:tc>
      </w:tr>
      <w:tr w:rsidR="00782CCA" w14:paraId="06C12CF0"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490B3A2" w14:textId="77777777" w:rsidR="00782CCA" w:rsidRDefault="00000000">
            <w:pPr>
              <w:jc w:val="center"/>
            </w:pPr>
            <w:r>
              <w:t>Zn73</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E483495" w14:textId="77777777" w:rsidR="00782CCA" w:rsidRDefault="00000000">
            <w:pPr>
              <w:jc w:val="center"/>
            </w:pPr>
            <w:r>
              <w:t>0.01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315ECBA" w14:textId="77777777" w:rsidR="00782CCA" w:rsidRDefault="00000000">
            <w:pPr>
              <w:jc w:val="center"/>
            </w:pPr>
            <w:r>
              <w:t>0.14</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B27890B" w14:textId="77777777" w:rsidR="00782CCA" w:rsidRDefault="00000000">
            <w:pPr>
              <w:jc w:val="center"/>
            </w:pPr>
            <w:r>
              <w:t>0.01</w:t>
            </w:r>
          </w:p>
        </w:tc>
      </w:tr>
      <w:tr w:rsidR="00782CCA" w14:paraId="74DF57D6"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BE5A0AB" w14:textId="77777777" w:rsidR="00782CCA" w:rsidRDefault="00000000">
            <w:pPr>
              <w:jc w:val="center"/>
            </w:pPr>
            <w:r>
              <w:t>Zn74</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351A3C6" w14:textId="77777777" w:rsidR="00782CCA" w:rsidRDefault="00000000">
            <w:pPr>
              <w:jc w:val="center"/>
            </w:pPr>
            <w:r>
              <w:t>0.01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E04D31A" w14:textId="77777777" w:rsidR="00782CCA" w:rsidRDefault="00000000">
            <w:pPr>
              <w:jc w:val="center"/>
            </w:pPr>
            <w:r>
              <w:t>0.09</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A233CC6" w14:textId="77777777" w:rsidR="00782CCA" w:rsidRDefault="00782CCA">
            <w:pPr>
              <w:jc w:val="center"/>
            </w:pPr>
          </w:p>
        </w:tc>
      </w:tr>
      <w:tr w:rsidR="00782CCA" w14:paraId="14B4D003"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73999C4" w14:textId="77777777" w:rsidR="00782CCA" w:rsidRDefault="00000000">
            <w:pPr>
              <w:jc w:val="center"/>
            </w:pPr>
            <w:r>
              <w:t>Zn75</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7CCB2C5"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2F2FCBE"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ED6E24E" w14:textId="77777777" w:rsidR="00782CCA" w:rsidRDefault="00782CCA">
            <w:pPr>
              <w:jc w:val="center"/>
            </w:pPr>
          </w:p>
        </w:tc>
      </w:tr>
      <w:tr w:rsidR="00782CCA" w14:paraId="266DE2EF"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79CB85C" w14:textId="77777777" w:rsidR="00782CCA" w:rsidRDefault="00000000">
            <w:pPr>
              <w:jc w:val="center"/>
            </w:pPr>
            <w:r>
              <w:t>Zn76</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259A73E"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471DF19"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F88994D" w14:textId="77777777" w:rsidR="00782CCA" w:rsidRDefault="00782CCA">
            <w:pPr>
              <w:jc w:val="center"/>
            </w:pPr>
          </w:p>
        </w:tc>
      </w:tr>
      <w:tr w:rsidR="00782CCA" w14:paraId="0C9FBCE4"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0A7BAFF" w14:textId="77777777" w:rsidR="00782CCA" w:rsidRDefault="00000000">
            <w:pPr>
              <w:jc w:val="center"/>
            </w:pPr>
            <w:r>
              <w:t>Zn77</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DBDB01D"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11A1C75" w14:textId="77777777" w:rsidR="00782CCA" w:rsidRDefault="00000000">
            <w:pPr>
              <w:jc w:val="center"/>
            </w:pPr>
            <w:r>
              <w:t>0.04</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1C278C4" w14:textId="77777777" w:rsidR="00782CCA" w:rsidRDefault="00782CCA">
            <w:pPr>
              <w:jc w:val="center"/>
            </w:pPr>
          </w:p>
        </w:tc>
      </w:tr>
      <w:tr w:rsidR="00782CCA" w14:paraId="37DA425B"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71E2774" w14:textId="77777777" w:rsidR="00782CCA" w:rsidRDefault="00000000">
            <w:pPr>
              <w:jc w:val="center"/>
            </w:pPr>
            <w:r>
              <w:t>Zn78</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ADC88ED"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97DA245" w14:textId="77777777" w:rsidR="00782CCA" w:rsidRDefault="00000000">
            <w:pPr>
              <w:jc w:val="center"/>
            </w:pPr>
            <w:r>
              <w:t>0.05</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3C7176A" w14:textId="77777777" w:rsidR="00782CCA" w:rsidRDefault="00000000">
            <w:pPr>
              <w:jc w:val="center"/>
            </w:pPr>
            <w:r>
              <w:t>0.00</w:t>
            </w:r>
          </w:p>
        </w:tc>
      </w:tr>
      <w:tr w:rsidR="00782CCA" w14:paraId="0ED1CA12"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B3078D8" w14:textId="77777777" w:rsidR="00782CCA" w:rsidRDefault="00000000">
            <w:pPr>
              <w:jc w:val="center"/>
            </w:pPr>
            <w:r>
              <w:t>Zn79</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D98E3DE"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D6A769F"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855635D" w14:textId="77777777" w:rsidR="00782CCA" w:rsidRDefault="00782CCA">
            <w:pPr>
              <w:jc w:val="center"/>
            </w:pPr>
          </w:p>
        </w:tc>
      </w:tr>
      <w:tr w:rsidR="00782CCA" w14:paraId="4E15B757"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141BB81" w14:textId="77777777" w:rsidR="00782CCA" w:rsidRDefault="00000000">
            <w:pPr>
              <w:jc w:val="center"/>
            </w:pPr>
            <w:r>
              <w:t>Zn80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1C308B8"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2327846"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53CF1D1" w14:textId="77777777" w:rsidR="00782CCA" w:rsidRDefault="00782CCA">
            <w:pPr>
              <w:jc w:val="center"/>
            </w:pPr>
          </w:p>
        </w:tc>
      </w:tr>
      <w:tr w:rsidR="00782CCA" w14:paraId="14C8FB3D"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2276B55" w14:textId="77777777" w:rsidR="00782CCA" w:rsidRDefault="00000000">
            <w:pPr>
              <w:jc w:val="center"/>
            </w:pPr>
            <w:r>
              <w:t>Zn81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D4D76D8"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FD50394"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9F706B3" w14:textId="77777777" w:rsidR="00782CCA" w:rsidRDefault="00782CCA">
            <w:pPr>
              <w:jc w:val="center"/>
            </w:pPr>
          </w:p>
        </w:tc>
      </w:tr>
      <w:tr w:rsidR="00782CCA" w14:paraId="701F5B7A"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D5B1086" w14:textId="77777777" w:rsidR="00782CCA" w:rsidRDefault="00000000">
            <w:pPr>
              <w:jc w:val="center"/>
            </w:pPr>
            <w:r>
              <w:t>Zn82</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995DBD1" w14:textId="77777777" w:rsidR="00782CCA" w:rsidRDefault="00000000">
            <w:pPr>
              <w:jc w:val="center"/>
            </w:pPr>
            <w:r>
              <w:t>0.07</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51EB36B" w14:textId="77777777" w:rsidR="00782CCA" w:rsidRDefault="00000000">
            <w:pPr>
              <w:jc w:val="center"/>
            </w:pPr>
            <w:r>
              <w:t>0.56</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5D60F8D" w14:textId="77777777" w:rsidR="00782CCA" w:rsidRDefault="00000000">
            <w:pPr>
              <w:jc w:val="center"/>
            </w:pPr>
            <w:r>
              <w:t>0.02</w:t>
            </w:r>
          </w:p>
        </w:tc>
      </w:tr>
      <w:tr w:rsidR="00782CCA" w14:paraId="695E32E9"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E054D8E" w14:textId="77777777" w:rsidR="00782CCA" w:rsidRDefault="00000000">
            <w:pPr>
              <w:jc w:val="center"/>
            </w:pPr>
            <w:r>
              <w:t>Zn83</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C7D328E"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A092FB3" w14:textId="77777777" w:rsidR="00782CCA" w:rsidRDefault="00000000">
            <w:pPr>
              <w:jc w:val="center"/>
            </w:pPr>
            <w:r>
              <w:t>0.02</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D77D61F" w14:textId="77777777" w:rsidR="00782CCA" w:rsidRDefault="00782CCA">
            <w:pPr>
              <w:jc w:val="center"/>
            </w:pPr>
          </w:p>
        </w:tc>
      </w:tr>
      <w:tr w:rsidR="00782CCA" w14:paraId="49D212CC"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DD3F1B4" w14:textId="77777777" w:rsidR="00782CCA" w:rsidRDefault="00000000">
            <w:pPr>
              <w:jc w:val="center"/>
            </w:pPr>
            <w:r>
              <w:t>Zn84</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6EC7729"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8A42188"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BA73CBE" w14:textId="77777777" w:rsidR="00782CCA" w:rsidRDefault="00782CCA">
            <w:pPr>
              <w:jc w:val="center"/>
            </w:pPr>
          </w:p>
        </w:tc>
      </w:tr>
      <w:tr w:rsidR="00782CCA" w14:paraId="1272BFAB"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B280AC8" w14:textId="77777777" w:rsidR="00782CCA" w:rsidRDefault="00000000">
            <w:pPr>
              <w:jc w:val="center"/>
            </w:pPr>
            <w:r>
              <w:t>Zn85</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A3258FF"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88D0D46" w14:textId="77777777" w:rsidR="00782CCA" w:rsidRDefault="00000000">
            <w:pPr>
              <w:jc w:val="center"/>
            </w:pPr>
            <w:r>
              <w:t>0.04</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642F9B7" w14:textId="77777777" w:rsidR="00782CCA" w:rsidRDefault="00782CCA">
            <w:pPr>
              <w:jc w:val="center"/>
            </w:pPr>
          </w:p>
        </w:tc>
      </w:tr>
      <w:tr w:rsidR="00782CCA" w14:paraId="3E0AC07E"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72FC2F5" w14:textId="77777777" w:rsidR="00782CCA" w:rsidRDefault="00000000">
            <w:pPr>
              <w:jc w:val="center"/>
            </w:pPr>
            <w:r>
              <w:t>Zn86</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E5727EA" w14:textId="77777777" w:rsidR="00782CCA" w:rsidRDefault="00000000">
            <w:pPr>
              <w:jc w:val="center"/>
            </w:pPr>
            <w:r>
              <w:t>0.1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0A31FF6" w14:textId="77777777" w:rsidR="00782CCA" w:rsidRDefault="00000000">
            <w:pPr>
              <w:jc w:val="center"/>
            </w:pPr>
            <w:r>
              <w:t>0.72</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D0E060C" w14:textId="77777777" w:rsidR="00782CCA" w:rsidRDefault="00000000">
            <w:pPr>
              <w:jc w:val="center"/>
            </w:pPr>
            <w:r>
              <w:t>0.01</w:t>
            </w:r>
          </w:p>
        </w:tc>
      </w:tr>
      <w:tr w:rsidR="00782CCA" w14:paraId="0DD31FD4"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D877C36" w14:textId="77777777" w:rsidR="00782CCA" w:rsidRDefault="00000000">
            <w:pPr>
              <w:jc w:val="center"/>
            </w:pPr>
            <w:r>
              <w:t>Zn87</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1B506AD" w14:textId="77777777" w:rsidR="00782CCA" w:rsidRDefault="00000000">
            <w:pPr>
              <w:jc w:val="center"/>
            </w:pPr>
            <w:r>
              <w:t>0.02</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8CDD344" w14:textId="77777777" w:rsidR="00782CCA" w:rsidRDefault="00000000">
            <w:pPr>
              <w:jc w:val="center"/>
            </w:pPr>
            <w:r>
              <w:t>0.24</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B2ECF4A" w14:textId="77777777" w:rsidR="00782CCA" w:rsidRDefault="00782CCA">
            <w:pPr>
              <w:jc w:val="center"/>
            </w:pPr>
          </w:p>
        </w:tc>
      </w:tr>
      <w:tr w:rsidR="00782CCA" w14:paraId="325195E7"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778C89A" w14:textId="77777777" w:rsidR="00782CCA" w:rsidRDefault="00000000">
            <w:pPr>
              <w:jc w:val="center"/>
            </w:pPr>
            <w:r>
              <w:lastRenderedPageBreak/>
              <w:t>Zn88</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FB4ABD0"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1302BC0" w14:textId="77777777" w:rsidR="00782CCA" w:rsidRDefault="00000000">
            <w:pPr>
              <w:jc w:val="center"/>
            </w:pPr>
            <w:r>
              <w:t>0.01</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00B087E" w14:textId="77777777" w:rsidR="00782CCA" w:rsidRDefault="00782CCA">
            <w:pPr>
              <w:jc w:val="center"/>
            </w:pPr>
          </w:p>
        </w:tc>
      </w:tr>
      <w:tr w:rsidR="00782CCA" w14:paraId="684B1D6E"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EF092DF" w14:textId="77777777" w:rsidR="00782CCA" w:rsidRDefault="00000000">
            <w:pPr>
              <w:jc w:val="center"/>
            </w:pPr>
            <w:r>
              <w:t>Zn89</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E3F764C"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3AA3ED1" w14:textId="77777777" w:rsidR="00782CCA" w:rsidRDefault="00000000">
            <w:pPr>
              <w:jc w:val="center"/>
            </w:pPr>
            <w:r>
              <w:t>0.06</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5389F7C" w14:textId="77777777" w:rsidR="00782CCA" w:rsidRDefault="00782CCA">
            <w:pPr>
              <w:jc w:val="center"/>
            </w:pPr>
          </w:p>
        </w:tc>
      </w:tr>
      <w:tr w:rsidR="00782CCA" w14:paraId="79D87EB2"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4B4E672" w14:textId="77777777" w:rsidR="00782CCA" w:rsidRDefault="00000000">
            <w:pPr>
              <w:jc w:val="center"/>
            </w:pPr>
            <w:r>
              <w:t>Zn90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AF962F4"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C5605AD"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B24B249" w14:textId="77777777" w:rsidR="00782CCA" w:rsidRDefault="00782CCA">
            <w:pPr>
              <w:jc w:val="center"/>
            </w:pPr>
          </w:p>
        </w:tc>
      </w:tr>
      <w:tr w:rsidR="00782CCA" w14:paraId="2580430D"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1816D53" w14:textId="77777777" w:rsidR="00782CCA" w:rsidRDefault="00000000">
            <w:pPr>
              <w:jc w:val="center"/>
            </w:pPr>
            <w:r>
              <w:t>Zn91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D4BC9F7"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F8FE724"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EA3304A" w14:textId="77777777" w:rsidR="00782CCA" w:rsidRDefault="00782CCA">
            <w:pPr>
              <w:jc w:val="center"/>
            </w:pPr>
          </w:p>
        </w:tc>
      </w:tr>
      <w:tr w:rsidR="00782CCA" w14:paraId="14CBDD54"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4991E18" w14:textId="77777777" w:rsidR="00782CCA" w:rsidRDefault="00000000">
            <w:pPr>
              <w:jc w:val="center"/>
            </w:pPr>
            <w:r>
              <w:t>Zn92</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124466D"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7AE96EB" w14:textId="77777777" w:rsidR="00782CCA" w:rsidRDefault="00000000">
            <w:pPr>
              <w:jc w:val="center"/>
            </w:pPr>
            <w:r>
              <w:t>0.03</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FE08E9C" w14:textId="77777777" w:rsidR="00782CCA" w:rsidRDefault="00782CCA">
            <w:pPr>
              <w:jc w:val="center"/>
            </w:pPr>
          </w:p>
        </w:tc>
      </w:tr>
      <w:tr w:rsidR="00782CCA" w14:paraId="2387C328"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BF68D25" w14:textId="77777777" w:rsidR="00782CCA" w:rsidRDefault="00000000">
            <w:pPr>
              <w:jc w:val="center"/>
            </w:pPr>
            <w:r>
              <w:t>Zn93</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C91B608"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D0138D5" w14:textId="77777777" w:rsidR="00782CCA" w:rsidRDefault="00000000">
            <w:pPr>
              <w:jc w:val="center"/>
            </w:pPr>
            <w:r>
              <w:t>0.13</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2EE1AD3" w14:textId="77777777" w:rsidR="00782CCA" w:rsidRDefault="00782CCA">
            <w:pPr>
              <w:jc w:val="center"/>
            </w:pPr>
          </w:p>
        </w:tc>
      </w:tr>
      <w:tr w:rsidR="00782CCA" w14:paraId="78515DC5"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A569958" w14:textId="77777777" w:rsidR="00782CCA" w:rsidRDefault="00000000">
            <w:pPr>
              <w:jc w:val="center"/>
            </w:pPr>
            <w:r>
              <w:t>Zn94</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7458734" w14:textId="77777777" w:rsidR="00782CCA" w:rsidRDefault="00000000">
            <w:pPr>
              <w:jc w:val="center"/>
            </w:pPr>
            <w:r>
              <w:t>wrong size</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160C59C" w14:textId="77777777" w:rsidR="00782CCA" w:rsidRDefault="00000000">
            <w:pPr>
              <w:jc w:val="center"/>
            </w:pPr>
            <w:r>
              <w:t>wrong size</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889C4D8" w14:textId="77777777" w:rsidR="00782CCA" w:rsidRDefault="00782CCA">
            <w:pPr>
              <w:jc w:val="center"/>
            </w:pPr>
          </w:p>
        </w:tc>
      </w:tr>
      <w:tr w:rsidR="00782CCA" w14:paraId="5B7A8A4A"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4873D75" w14:textId="77777777" w:rsidR="00782CCA" w:rsidRDefault="00000000">
            <w:pPr>
              <w:jc w:val="center"/>
            </w:pPr>
            <w:r>
              <w:t>Zn95</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34DAB1D" w14:textId="77777777" w:rsidR="00782CCA" w:rsidRDefault="00000000">
            <w:pPr>
              <w:jc w:val="center"/>
            </w:pPr>
            <w:r>
              <w:t>wrong size</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5AA49CE" w14:textId="77777777" w:rsidR="00782CCA" w:rsidRDefault="00000000">
            <w:pPr>
              <w:jc w:val="center"/>
            </w:pPr>
            <w:r>
              <w:t>wrong size</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0DE4E9C" w14:textId="77777777" w:rsidR="00782CCA" w:rsidRDefault="00782CCA">
            <w:pPr>
              <w:jc w:val="center"/>
            </w:pPr>
          </w:p>
        </w:tc>
      </w:tr>
      <w:tr w:rsidR="00782CCA" w14:paraId="12D6410D"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7182E00" w14:textId="77777777" w:rsidR="00782CCA" w:rsidRDefault="00000000">
            <w:pPr>
              <w:jc w:val="center"/>
            </w:pPr>
            <w:r>
              <w:t>ZnO1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5A965CE"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EB36555"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3432B06" w14:textId="77777777" w:rsidR="00782CCA" w:rsidRDefault="00782CCA">
            <w:pPr>
              <w:jc w:val="center"/>
            </w:pPr>
          </w:p>
        </w:tc>
      </w:tr>
      <w:tr w:rsidR="00782CCA" w14:paraId="76370E0E"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08A4838" w14:textId="77777777" w:rsidR="00782CCA" w:rsidRDefault="00000000">
            <w:pPr>
              <w:jc w:val="center"/>
            </w:pPr>
            <w:r>
              <w:t>ZnO2</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401648A" w14:textId="77777777" w:rsidR="00782CCA" w:rsidRDefault="00000000">
            <w:pPr>
              <w:jc w:val="center"/>
            </w:pPr>
            <w:r>
              <w:t>0.13</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47AAD98" w14:textId="77777777" w:rsidR="00782CCA" w:rsidRDefault="00000000">
            <w:pPr>
              <w:jc w:val="center"/>
            </w:pPr>
            <w:r>
              <w:t>0.86</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162612F" w14:textId="77777777" w:rsidR="00782CCA" w:rsidRDefault="00782CCA">
            <w:pPr>
              <w:jc w:val="center"/>
            </w:pPr>
          </w:p>
        </w:tc>
      </w:tr>
      <w:tr w:rsidR="00782CCA" w14:paraId="53CB40A2"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92321F4" w14:textId="77777777" w:rsidR="00782CCA" w:rsidRDefault="00000000">
            <w:pPr>
              <w:jc w:val="center"/>
            </w:pPr>
            <w:r>
              <w:t>ZnO3</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3DA52A7" w14:textId="77777777" w:rsidR="00782CCA" w:rsidRDefault="00000000">
            <w:pPr>
              <w:jc w:val="center"/>
            </w:pPr>
            <w:r>
              <w:t>0.08</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9A18F4F" w14:textId="77777777" w:rsidR="00782CCA" w:rsidRDefault="00000000">
            <w:pPr>
              <w:jc w:val="center"/>
            </w:pPr>
            <w:r>
              <w:t>0.72</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6039DD9" w14:textId="77777777" w:rsidR="00782CCA" w:rsidRDefault="00782CCA">
            <w:pPr>
              <w:jc w:val="center"/>
            </w:pPr>
          </w:p>
        </w:tc>
      </w:tr>
      <w:tr w:rsidR="00782CCA" w14:paraId="1B9714FC"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77B6689" w14:textId="77777777" w:rsidR="00782CCA" w:rsidRDefault="00000000">
            <w:pPr>
              <w:jc w:val="center"/>
            </w:pPr>
            <w:r>
              <w:t>ZnO4</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4196DE3" w14:textId="77777777" w:rsidR="00782CCA" w:rsidRDefault="00000000">
            <w:pPr>
              <w:jc w:val="center"/>
            </w:pPr>
            <w:r>
              <w:t>-0.01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E996852" w14:textId="77777777" w:rsidR="00782CCA" w:rsidRDefault="00000000">
            <w:pPr>
              <w:jc w:val="center"/>
            </w:pPr>
            <w:r>
              <w:t>0.1</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E43D6DF" w14:textId="77777777" w:rsidR="00782CCA" w:rsidRDefault="00782CCA">
            <w:pPr>
              <w:jc w:val="center"/>
            </w:pPr>
          </w:p>
        </w:tc>
      </w:tr>
      <w:tr w:rsidR="00782CCA" w14:paraId="0918F030"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E0CD793" w14:textId="77777777" w:rsidR="00782CCA" w:rsidRDefault="00000000">
            <w:pPr>
              <w:jc w:val="center"/>
            </w:pPr>
            <w:r>
              <w:t>ZnO5</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DB6D595" w14:textId="77777777" w:rsidR="00782CCA" w:rsidRDefault="00000000">
            <w:pPr>
              <w:jc w:val="center"/>
            </w:pPr>
            <w:r>
              <w:t>0.81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A2C6AEE" w14:textId="77777777" w:rsidR="00782CCA" w:rsidRDefault="00000000">
            <w:pPr>
              <w:jc w:val="center"/>
            </w:pPr>
            <w:r>
              <w:t>0.99</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50EEFF8" w14:textId="77777777" w:rsidR="00782CCA" w:rsidRDefault="00782CCA">
            <w:pPr>
              <w:jc w:val="center"/>
            </w:pPr>
          </w:p>
        </w:tc>
      </w:tr>
      <w:tr w:rsidR="00782CCA" w14:paraId="1B429EBE"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CC314EA" w14:textId="77777777" w:rsidR="00782CCA" w:rsidRDefault="00000000">
            <w:pPr>
              <w:jc w:val="center"/>
            </w:pPr>
            <w:r>
              <w:t>ZnO6</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30626AF" w14:textId="77777777" w:rsidR="00782CCA" w:rsidRDefault="00000000">
            <w:pPr>
              <w:jc w:val="center"/>
            </w:pPr>
            <w:r>
              <w:t>0.53</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E06BA9A" w14:textId="77777777" w:rsidR="00782CCA" w:rsidRDefault="00000000">
            <w:pPr>
              <w:jc w:val="center"/>
            </w:pPr>
            <w:r>
              <w:t>1</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331742D" w14:textId="77777777" w:rsidR="00782CCA" w:rsidRDefault="00782CCA">
            <w:pPr>
              <w:jc w:val="center"/>
            </w:pPr>
          </w:p>
        </w:tc>
      </w:tr>
      <w:tr w:rsidR="00782CCA" w14:paraId="047EE577"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5D0A1EF" w14:textId="77777777" w:rsidR="00782CCA" w:rsidRDefault="00000000">
            <w:pPr>
              <w:jc w:val="center"/>
            </w:pPr>
            <w:r>
              <w:t>ZnO7</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FE14689" w14:textId="77777777" w:rsidR="00782CCA" w:rsidRDefault="00000000">
            <w:pPr>
              <w:jc w:val="center"/>
            </w:pPr>
            <w:r>
              <w:t>0.98</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05BC126" w14:textId="77777777" w:rsidR="00782CCA" w:rsidRDefault="00000000">
            <w:pPr>
              <w:jc w:val="center"/>
            </w:pPr>
            <w:r>
              <w:t>1</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B0D9E4D" w14:textId="77777777" w:rsidR="00782CCA" w:rsidRDefault="00000000">
            <w:pPr>
              <w:jc w:val="center"/>
            </w:pPr>
            <w:r>
              <w:t>0.95</w:t>
            </w:r>
          </w:p>
        </w:tc>
      </w:tr>
      <w:tr w:rsidR="00782CCA" w14:paraId="79B7FB0A"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335B284" w14:textId="77777777" w:rsidR="00782CCA" w:rsidRDefault="00000000">
            <w:pPr>
              <w:jc w:val="center"/>
            </w:pPr>
            <w:r>
              <w:t>ZnO8</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E0E32D8" w14:textId="77777777" w:rsidR="00782CCA" w:rsidRDefault="00000000">
            <w:pPr>
              <w:jc w:val="center"/>
            </w:pPr>
            <w:r>
              <w:t>0.37</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1C1477C" w14:textId="77777777" w:rsidR="00782CCA" w:rsidRDefault="00000000">
            <w:pPr>
              <w:jc w:val="center"/>
            </w:pPr>
            <w:r>
              <w:t>1</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EE030AB" w14:textId="77777777" w:rsidR="00782CCA" w:rsidRDefault="00782CCA">
            <w:pPr>
              <w:jc w:val="center"/>
            </w:pPr>
          </w:p>
        </w:tc>
      </w:tr>
      <w:tr w:rsidR="00782CCA" w14:paraId="1CA4F3FD"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226B6A1" w14:textId="77777777" w:rsidR="00782CCA" w:rsidRDefault="00000000">
            <w:pPr>
              <w:jc w:val="center"/>
            </w:pPr>
            <w:r>
              <w:t>ZnO9</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2390C0A" w14:textId="77777777" w:rsidR="00782CCA" w:rsidRDefault="00000000">
            <w:pPr>
              <w:jc w:val="center"/>
            </w:pPr>
            <w:r>
              <w:t>0.84</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18FB566" w14:textId="77777777" w:rsidR="00782CCA" w:rsidRDefault="00000000">
            <w:pPr>
              <w:jc w:val="center"/>
            </w:pPr>
            <w:r>
              <w:t>1</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12ED4C3" w14:textId="77777777" w:rsidR="00782CCA" w:rsidRDefault="00000000">
            <w:pPr>
              <w:jc w:val="center"/>
            </w:pPr>
            <w:r>
              <w:t>0.88</w:t>
            </w:r>
          </w:p>
        </w:tc>
      </w:tr>
      <w:tr w:rsidR="00782CCA" w14:paraId="462ABA69"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F30FEC2" w14:textId="77777777" w:rsidR="00782CCA" w:rsidRDefault="00000000">
            <w:pPr>
              <w:jc w:val="center"/>
            </w:pPr>
            <w:r>
              <w:t>ZnO10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5AA4E1E" w14:textId="77777777" w:rsidR="00782CCA" w:rsidRDefault="00000000">
            <w:pPr>
              <w:jc w:val="center"/>
            </w:pPr>
            <w:r>
              <w:t>0.32</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1838F1E" w14:textId="77777777" w:rsidR="00782CCA" w:rsidRDefault="00000000">
            <w:pPr>
              <w:jc w:val="center"/>
            </w:pPr>
            <w:r>
              <w:t>0.99</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F1650E8" w14:textId="77777777" w:rsidR="00782CCA" w:rsidRDefault="00782CCA">
            <w:pPr>
              <w:jc w:val="center"/>
            </w:pPr>
          </w:p>
        </w:tc>
      </w:tr>
      <w:tr w:rsidR="00782CCA" w14:paraId="4AF39FBB"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03E17CC" w14:textId="77777777" w:rsidR="00782CCA" w:rsidRDefault="00000000">
            <w:pPr>
              <w:jc w:val="center"/>
            </w:pPr>
            <w:r>
              <w:t>ZnO11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923DC28" w14:textId="77777777" w:rsidR="00782CCA" w:rsidRDefault="00000000">
            <w:pPr>
              <w:jc w:val="center"/>
            </w:pPr>
            <w:r>
              <w:t>0.72</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FC1A55A" w14:textId="77777777" w:rsidR="00782CCA" w:rsidRDefault="00000000">
            <w:pPr>
              <w:jc w:val="center"/>
            </w:pPr>
            <w:r>
              <w:t>1</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2F137BA" w14:textId="77777777" w:rsidR="00782CCA" w:rsidRDefault="00000000">
            <w:pPr>
              <w:jc w:val="center"/>
            </w:pPr>
            <w:r>
              <w:t>0.73</w:t>
            </w:r>
          </w:p>
        </w:tc>
      </w:tr>
      <w:tr w:rsidR="00782CCA" w14:paraId="61DB5DEC"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F439582" w14:textId="77777777" w:rsidR="00782CCA" w:rsidRDefault="00000000">
            <w:pPr>
              <w:jc w:val="center"/>
            </w:pPr>
            <w:r>
              <w:t>ZnO12</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ECB8E7E" w14:textId="77777777" w:rsidR="00782CCA" w:rsidRDefault="00000000">
            <w:pPr>
              <w:jc w:val="center"/>
            </w:pPr>
            <w:r>
              <w:t>0.11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22651C3" w14:textId="77777777" w:rsidR="00782CCA" w:rsidRDefault="00000000">
            <w:pPr>
              <w:jc w:val="center"/>
            </w:pPr>
            <w:r>
              <w:t>0.78</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31B8573" w14:textId="77777777" w:rsidR="00782CCA" w:rsidRDefault="00782CCA">
            <w:pPr>
              <w:jc w:val="center"/>
            </w:pPr>
          </w:p>
        </w:tc>
      </w:tr>
      <w:tr w:rsidR="00782CCA" w14:paraId="23E3AC22"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7AF1C13" w14:textId="77777777" w:rsidR="00782CCA" w:rsidRDefault="00000000">
            <w:pPr>
              <w:jc w:val="center"/>
            </w:pPr>
            <w:r>
              <w:t>ZnO13</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3D4C99C" w14:textId="77777777" w:rsidR="00782CCA" w:rsidRDefault="00000000">
            <w:pPr>
              <w:jc w:val="center"/>
            </w:pPr>
            <w:r>
              <w:t>0.53</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547552B" w14:textId="77777777" w:rsidR="00782CCA" w:rsidRDefault="00000000">
            <w:pPr>
              <w:jc w:val="center"/>
            </w:pPr>
            <w:r>
              <w:t>1</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C9B10E3" w14:textId="77777777" w:rsidR="00782CCA" w:rsidRDefault="00782CCA">
            <w:pPr>
              <w:jc w:val="center"/>
            </w:pPr>
          </w:p>
        </w:tc>
      </w:tr>
      <w:tr w:rsidR="00782CCA" w14:paraId="5E9406ED"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04F5BC1" w14:textId="77777777" w:rsidR="00782CCA" w:rsidRDefault="00000000">
            <w:pPr>
              <w:jc w:val="center"/>
            </w:pPr>
            <w:r>
              <w:t>ZnO14</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F7FFF4A" w14:textId="77777777" w:rsidR="00782CCA" w:rsidRDefault="00000000">
            <w:pPr>
              <w:jc w:val="center"/>
            </w:pPr>
            <w:r>
              <w:t>0.78</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C717D3E" w14:textId="77777777" w:rsidR="00782CCA" w:rsidRDefault="00000000">
            <w:pPr>
              <w:jc w:val="center"/>
            </w:pPr>
            <w:r>
              <w:t>1</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8DE98AE" w14:textId="77777777" w:rsidR="00782CCA" w:rsidRDefault="00000000">
            <w:pPr>
              <w:jc w:val="center"/>
            </w:pPr>
            <w:r>
              <w:t>0.80</w:t>
            </w:r>
          </w:p>
        </w:tc>
      </w:tr>
      <w:tr w:rsidR="00782CCA" w14:paraId="713F278A"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FDAA962" w14:textId="77777777" w:rsidR="00782CCA" w:rsidRDefault="00000000">
            <w:pPr>
              <w:jc w:val="center"/>
            </w:pPr>
            <w:r>
              <w:t>ZnO15</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2A0F509" w14:textId="77777777" w:rsidR="00782CCA" w:rsidRDefault="00000000">
            <w:pPr>
              <w:jc w:val="center"/>
            </w:pPr>
            <w:r>
              <w:t>0.18</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3E52B6A" w14:textId="77777777" w:rsidR="00782CCA" w:rsidRDefault="00000000">
            <w:pPr>
              <w:jc w:val="center"/>
            </w:pPr>
            <w:r>
              <w:t>0.75</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9BF76D8" w14:textId="77777777" w:rsidR="00782CCA" w:rsidRDefault="00782CCA">
            <w:pPr>
              <w:jc w:val="center"/>
            </w:pPr>
          </w:p>
        </w:tc>
      </w:tr>
      <w:tr w:rsidR="00782CCA" w14:paraId="4DB7BC9F"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EDCC8A1" w14:textId="77777777" w:rsidR="00782CCA" w:rsidRDefault="00000000">
            <w:pPr>
              <w:jc w:val="center"/>
            </w:pPr>
            <w:r>
              <w:t>ZnO16</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70986C2" w14:textId="77777777" w:rsidR="00782CCA" w:rsidRDefault="00000000">
            <w:pPr>
              <w:jc w:val="center"/>
            </w:pPr>
            <w:r>
              <w:t>0.37</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38371C7" w14:textId="77777777" w:rsidR="00782CCA" w:rsidRDefault="00000000">
            <w:pPr>
              <w:jc w:val="center"/>
            </w:pPr>
            <w:r>
              <w:t>0.99</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4B0CD10" w14:textId="77777777" w:rsidR="00782CCA" w:rsidRDefault="00782CCA">
            <w:pPr>
              <w:jc w:val="center"/>
            </w:pPr>
          </w:p>
        </w:tc>
      </w:tr>
      <w:tr w:rsidR="00782CCA" w14:paraId="21BA65A7"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CCC097D" w14:textId="77777777" w:rsidR="00782CCA" w:rsidRDefault="00000000">
            <w:pPr>
              <w:jc w:val="center"/>
            </w:pPr>
            <w:r>
              <w:t>ZnO17</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A94BF33" w14:textId="77777777" w:rsidR="00782CCA" w:rsidRDefault="00000000">
            <w:pPr>
              <w:jc w:val="center"/>
            </w:pPr>
            <w:r>
              <w:t>0.11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777E99C" w14:textId="77777777" w:rsidR="00782CCA" w:rsidRDefault="00000000">
            <w:pPr>
              <w:jc w:val="center"/>
            </w:pPr>
            <w:r>
              <w:t>0.93</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E49D698" w14:textId="77777777" w:rsidR="00782CCA" w:rsidRDefault="00782CCA">
            <w:pPr>
              <w:jc w:val="center"/>
            </w:pPr>
          </w:p>
        </w:tc>
      </w:tr>
      <w:tr w:rsidR="00782CCA" w14:paraId="49AED107"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6DA88D2" w14:textId="77777777" w:rsidR="00782CCA" w:rsidRDefault="00000000">
            <w:pPr>
              <w:jc w:val="center"/>
            </w:pPr>
            <w:r>
              <w:t>ZnO18</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8BF88E7" w14:textId="77777777" w:rsidR="00782CCA" w:rsidRDefault="00000000">
            <w:pPr>
              <w:jc w:val="center"/>
            </w:pPr>
            <w:r>
              <w:t>0.34</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6F3CAA1" w14:textId="77777777" w:rsidR="00782CCA" w:rsidRDefault="00000000">
            <w:pPr>
              <w:jc w:val="center"/>
            </w:pPr>
            <w:r>
              <w:t>0.98</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1B14B9E" w14:textId="77777777" w:rsidR="00782CCA" w:rsidRDefault="00782CCA">
            <w:pPr>
              <w:jc w:val="center"/>
            </w:pPr>
          </w:p>
        </w:tc>
      </w:tr>
      <w:tr w:rsidR="00782CCA" w14:paraId="61B9EA14"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295D135" w14:textId="77777777" w:rsidR="00782CCA" w:rsidRDefault="00000000">
            <w:pPr>
              <w:jc w:val="center"/>
            </w:pPr>
            <w:r>
              <w:t>ZnO19</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887CC06" w14:textId="77777777" w:rsidR="00782CCA" w:rsidRDefault="00000000">
            <w:pPr>
              <w:jc w:val="center"/>
            </w:pPr>
            <w:r>
              <w:t>0.53</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CAADFFD" w14:textId="77777777" w:rsidR="00782CCA" w:rsidRDefault="00000000">
            <w:pPr>
              <w:jc w:val="center"/>
            </w:pPr>
            <w:r>
              <w:t>0.99</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25FD6A2" w14:textId="77777777" w:rsidR="00782CCA" w:rsidRDefault="00782CCA">
            <w:pPr>
              <w:jc w:val="center"/>
            </w:pPr>
          </w:p>
        </w:tc>
      </w:tr>
      <w:tr w:rsidR="00782CCA" w14:paraId="269FAC05"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455EA64" w14:textId="77777777" w:rsidR="00782CCA" w:rsidRDefault="00000000">
            <w:pPr>
              <w:jc w:val="center"/>
            </w:pPr>
            <w:r>
              <w:t>ZnO20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F0DD219" w14:textId="77777777" w:rsidR="00782CCA" w:rsidRDefault="00000000">
            <w:pPr>
              <w:jc w:val="center"/>
            </w:pPr>
            <w:r>
              <w:t>0.57</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041E5C5" w14:textId="77777777" w:rsidR="00782CCA" w:rsidRDefault="00000000">
            <w:pPr>
              <w:jc w:val="center"/>
            </w:pPr>
            <w:r>
              <w:t>0.99</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B18847D" w14:textId="77777777" w:rsidR="00782CCA" w:rsidRDefault="00782CCA">
            <w:pPr>
              <w:jc w:val="center"/>
            </w:pPr>
          </w:p>
        </w:tc>
      </w:tr>
      <w:tr w:rsidR="00782CCA" w14:paraId="11560116"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696F1FD" w14:textId="77777777" w:rsidR="00782CCA" w:rsidRDefault="00000000">
            <w:pPr>
              <w:jc w:val="center"/>
            </w:pPr>
            <w:r>
              <w:t>ZnO21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7CE5D42" w14:textId="77777777" w:rsidR="00782CCA" w:rsidRDefault="00000000">
            <w:pPr>
              <w:jc w:val="center"/>
            </w:pPr>
            <w:r>
              <w:t>0.84</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2DCB1D3" w14:textId="77777777" w:rsidR="00782CCA" w:rsidRDefault="00000000">
            <w:pPr>
              <w:jc w:val="center"/>
            </w:pPr>
            <w:r>
              <w:t>0.99</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79EC771" w14:textId="77777777" w:rsidR="00782CCA" w:rsidRDefault="00000000">
            <w:pPr>
              <w:jc w:val="center"/>
            </w:pPr>
            <w:r>
              <w:t>1.00</w:t>
            </w:r>
          </w:p>
        </w:tc>
      </w:tr>
      <w:tr w:rsidR="00782CCA" w14:paraId="0D5C3592"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B7463F6" w14:textId="77777777" w:rsidR="00782CCA" w:rsidRDefault="00000000">
            <w:pPr>
              <w:jc w:val="center"/>
            </w:pPr>
            <w:r>
              <w:t>ZnO22</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B2BAC56" w14:textId="77777777" w:rsidR="00782CCA" w:rsidRDefault="00000000">
            <w:pPr>
              <w:jc w:val="center"/>
            </w:pPr>
            <w:r>
              <w:t>0.26</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57F1C29" w14:textId="77777777" w:rsidR="00782CCA" w:rsidRDefault="00000000">
            <w:pPr>
              <w:jc w:val="center"/>
            </w:pPr>
            <w:r>
              <w:t>0.97</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8681E39" w14:textId="77777777" w:rsidR="00782CCA" w:rsidRDefault="00782CCA">
            <w:pPr>
              <w:jc w:val="center"/>
            </w:pPr>
          </w:p>
        </w:tc>
      </w:tr>
      <w:tr w:rsidR="00782CCA" w14:paraId="09DA9AD0"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57FD2BF" w14:textId="77777777" w:rsidR="00782CCA" w:rsidRDefault="00000000">
            <w:pPr>
              <w:jc w:val="center"/>
            </w:pPr>
            <w:r>
              <w:lastRenderedPageBreak/>
              <w:t>ZnO23</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3C49F69" w14:textId="77777777" w:rsidR="00782CCA" w:rsidRDefault="00000000">
            <w:pPr>
              <w:jc w:val="center"/>
            </w:pPr>
            <w:r>
              <w:t>0.79</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9245790" w14:textId="77777777" w:rsidR="00782CCA" w:rsidRDefault="00000000">
            <w:pPr>
              <w:jc w:val="center"/>
            </w:pPr>
            <w:r>
              <w:t>1</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23FEFAE" w14:textId="77777777" w:rsidR="00782CCA" w:rsidRDefault="00000000">
            <w:pPr>
              <w:jc w:val="center"/>
            </w:pPr>
            <w:r>
              <w:t>0.95</w:t>
            </w:r>
          </w:p>
        </w:tc>
      </w:tr>
      <w:tr w:rsidR="00782CCA" w14:paraId="69376889"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271E4AC" w14:textId="77777777" w:rsidR="00782CCA" w:rsidRDefault="00000000">
            <w:pPr>
              <w:jc w:val="center"/>
            </w:pPr>
            <w:r>
              <w:t>ZnO24</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65E5C6D" w14:textId="77777777" w:rsidR="00782CCA" w:rsidRDefault="00000000">
            <w:pPr>
              <w:jc w:val="center"/>
            </w:pPr>
            <w:r>
              <w:t>0.1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D0C6F14" w14:textId="77777777" w:rsidR="00782CCA" w:rsidRDefault="00000000">
            <w:pPr>
              <w:jc w:val="center"/>
            </w:pPr>
            <w:r>
              <w:t>0.75</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10E35EC" w14:textId="77777777" w:rsidR="00782CCA" w:rsidRDefault="00782CCA">
            <w:pPr>
              <w:jc w:val="center"/>
            </w:pPr>
          </w:p>
        </w:tc>
      </w:tr>
      <w:tr w:rsidR="00782CCA" w14:paraId="43B09B1E"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DB24CC1" w14:textId="77777777" w:rsidR="00782CCA" w:rsidRDefault="00000000">
            <w:pPr>
              <w:jc w:val="center"/>
            </w:pPr>
            <w:r>
              <w:t>ZnO25</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C373AB2" w14:textId="77777777" w:rsidR="00782CCA" w:rsidRDefault="00000000">
            <w:pPr>
              <w:jc w:val="center"/>
            </w:pPr>
            <w:r>
              <w:t>0.95</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DD36314" w14:textId="77777777" w:rsidR="00782CCA" w:rsidRDefault="00000000">
            <w:pPr>
              <w:jc w:val="center"/>
            </w:pPr>
            <w:r>
              <w:t>0.99</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18CDABE" w14:textId="77777777" w:rsidR="00782CCA" w:rsidRDefault="00000000">
            <w:pPr>
              <w:jc w:val="center"/>
            </w:pPr>
            <w:r>
              <w:t>0.92</w:t>
            </w:r>
          </w:p>
        </w:tc>
      </w:tr>
      <w:tr w:rsidR="00782CCA" w14:paraId="1332E0D1"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93B9D8C" w14:textId="77777777" w:rsidR="00782CCA" w:rsidRDefault="00000000">
            <w:pPr>
              <w:jc w:val="center"/>
            </w:pPr>
            <w:r>
              <w:t>ZnO26</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F17E0EC" w14:textId="77777777" w:rsidR="00782CCA" w:rsidRDefault="00000000">
            <w:pPr>
              <w:jc w:val="center"/>
            </w:pPr>
            <w:r>
              <w:t>0.23</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21C8823" w14:textId="77777777" w:rsidR="00782CCA" w:rsidRDefault="00000000">
            <w:pPr>
              <w:jc w:val="center"/>
            </w:pPr>
            <w:r>
              <w:t>0.95</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B9F8EB7" w14:textId="77777777" w:rsidR="00782CCA" w:rsidRDefault="00782CCA">
            <w:pPr>
              <w:jc w:val="center"/>
            </w:pPr>
          </w:p>
        </w:tc>
      </w:tr>
      <w:tr w:rsidR="00782CCA" w14:paraId="06F1D34F"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1E77FB4" w14:textId="77777777" w:rsidR="00782CCA" w:rsidRDefault="00000000">
            <w:pPr>
              <w:jc w:val="center"/>
            </w:pPr>
            <w:r>
              <w:t>ZnO27</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91AE4B2" w14:textId="77777777" w:rsidR="00782CCA" w:rsidRDefault="00000000">
            <w:pPr>
              <w:jc w:val="center"/>
            </w:pPr>
            <w:r>
              <w:t>0.78</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7C4655F" w14:textId="77777777" w:rsidR="00782CCA" w:rsidRDefault="00000000">
            <w:pPr>
              <w:jc w:val="center"/>
            </w:pPr>
            <w:r>
              <w:t>1</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471A5C9" w14:textId="77777777" w:rsidR="00782CCA" w:rsidRDefault="00782CCA">
            <w:pPr>
              <w:jc w:val="center"/>
            </w:pPr>
          </w:p>
        </w:tc>
      </w:tr>
      <w:tr w:rsidR="00782CCA" w14:paraId="225A71D8"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6443586" w14:textId="77777777" w:rsidR="00782CCA" w:rsidRDefault="00000000">
            <w:pPr>
              <w:jc w:val="center"/>
            </w:pPr>
            <w:r>
              <w:t>ZnO28</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1C61586" w14:textId="77777777" w:rsidR="00782CCA" w:rsidRDefault="00000000">
            <w:pPr>
              <w:jc w:val="center"/>
            </w:pPr>
            <w:r>
              <w:t>0.94</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7345FDE" w14:textId="77777777" w:rsidR="00782CCA" w:rsidRDefault="00000000">
            <w:pPr>
              <w:jc w:val="center"/>
            </w:pPr>
            <w:r>
              <w:t>1</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F4E853F" w14:textId="77777777" w:rsidR="00782CCA" w:rsidRDefault="00000000">
            <w:pPr>
              <w:jc w:val="center"/>
            </w:pPr>
            <w:r>
              <w:t>1.00</w:t>
            </w:r>
          </w:p>
        </w:tc>
      </w:tr>
      <w:tr w:rsidR="00782CCA" w14:paraId="342D17CC"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2CE288A" w14:textId="77777777" w:rsidR="00782CCA" w:rsidRDefault="00000000">
            <w:pPr>
              <w:jc w:val="center"/>
            </w:pPr>
            <w:r>
              <w:t>ZnO29</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9F5EB08" w14:textId="77777777" w:rsidR="00782CCA" w:rsidRDefault="00000000">
            <w:pPr>
              <w:jc w:val="center"/>
            </w:pPr>
            <w:r>
              <w:t>0.45</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A4674E4" w14:textId="77777777" w:rsidR="00782CCA" w:rsidRDefault="00000000">
            <w:pPr>
              <w:jc w:val="center"/>
            </w:pPr>
            <w:r>
              <w:t>0.98</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BFF1748" w14:textId="77777777" w:rsidR="00782CCA" w:rsidRDefault="00782CCA">
            <w:pPr>
              <w:jc w:val="center"/>
            </w:pPr>
          </w:p>
        </w:tc>
      </w:tr>
      <w:tr w:rsidR="00782CCA" w14:paraId="62D1CD1C"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0F6C381" w14:textId="77777777" w:rsidR="00782CCA" w:rsidRDefault="00000000">
            <w:pPr>
              <w:jc w:val="center"/>
            </w:pPr>
            <w:r>
              <w:t>ZnO30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5B6EFE6" w14:textId="77777777" w:rsidR="00782CCA" w:rsidRDefault="00000000">
            <w:pPr>
              <w:jc w:val="center"/>
            </w:pPr>
            <w:r>
              <w:t>0.57</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61E21B2" w14:textId="77777777" w:rsidR="00782CCA" w:rsidRDefault="00000000">
            <w:pPr>
              <w:jc w:val="center"/>
            </w:pPr>
            <w:r>
              <w:t>0.99</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CFF8D05" w14:textId="77777777" w:rsidR="00782CCA" w:rsidRDefault="00782CCA">
            <w:pPr>
              <w:jc w:val="center"/>
            </w:pPr>
          </w:p>
        </w:tc>
      </w:tr>
      <w:tr w:rsidR="00782CCA" w14:paraId="58F00375"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5B69246" w14:textId="77777777" w:rsidR="00782CCA" w:rsidRDefault="00000000">
            <w:pPr>
              <w:jc w:val="center"/>
            </w:pPr>
            <w:r>
              <w:t>ZnO31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8165EDE" w14:textId="77777777" w:rsidR="00782CCA" w:rsidRDefault="00000000">
            <w:pPr>
              <w:jc w:val="center"/>
            </w:pPr>
            <w:r>
              <w:t>0.9</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D4269E1" w14:textId="77777777" w:rsidR="00782CCA" w:rsidRDefault="00000000">
            <w:pPr>
              <w:jc w:val="center"/>
            </w:pPr>
            <w:r>
              <w:t>0.96</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7E4A08D" w14:textId="77777777" w:rsidR="00782CCA" w:rsidRDefault="00782CCA">
            <w:pPr>
              <w:jc w:val="center"/>
            </w:pPr>
          </w:p>
        </w:tc>
      </w:tr>
      <w:tr w:rsidR="00782CCA" w14:paraId="66906F49" w14:textId="77777777">
        <w:trPr>
          <w:trHeight w:val="36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AC18F3A" w14:textId="77777777" w:rsidR="00782CCA" w:rsidRDefault="00000000">
            <w:pPr>
              <w:jc w:val="center"/>
            </w:pPr>
            <w:r>
              <w:t>ZnO32</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EA050E1" w14:textId="77777777" w:rsidR="00782CCA" w:rsidRDefault="00000000">
            <w:pPr>
              <w:jc w:val="center"/>
            </w:pPr>
            <w:r>
              <w:t>0.99</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74B930B" w14:textId="77777777" w:rsidR="00782CCA" w:rsidRDefault="00000000">
            <w:pPr>
              <w:jc w:val="center"/>
            </w:pPr>
            <w:r>
              <w:t>0.99</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954D588" w14:textId="77777777" w:rsidR="00782CCA" w:rsidRDefault="00000000">
            <w:pPr>
              <w:jc w:val="center"/>
            </w:pPr>
            <w:r>
              <w:t>0.60</w:t>
            </w:r>
          </w:p>
        </w:tc>
      </w:tr>
      <w:tr w:rsidR="00782CCA" w14:paraId="06200F78"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E0A3C27" w14:textId="77777777" w:rsidR="00782CCA" w:rsidRDefault="00000000">
            <w:pPr>
              <w:jc w:val="center"/>
            </w:pPr>
            <w:r>
              <w:t>ZnO33</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9B28EF0" w14:textId="77777777" w:rsidR="00782CCA" w:rsidRDefault="00000000">
            <w:pPr>
              <w:jc w:val="center"/>
            </w:pPr>
            <w:r>
              <w:t>insoluble</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222872C" w14:textId="77777777" w:rsidR="00782CCA" w:rsidRDefault="00000000">
            <w:pPr>
              <w:jc w:val="center"/>
            </w:pPr>
            <w:r>
              <w:t>insoluble</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1A871BD" w14:textId="77777777" w:rsidR="00782CCA" w:rsidRDefault="00782CCA">
            <w:pPr>
              <w:jc w:val="center"/>
            </w:pPr>
          </w:p>
        </w:tc>
      </w:tr>
      <w:tr w:rsidR="00782CCA" w14:paraId="205291FE"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6FE1DBA" w14:textId="77777777" w:rsidR="00782CCA" w:rsidRDefault="00000000">
            <w:pPr>
              <w:jc w:val="center"/>
            </w:pPr>
            <w:r>
              <w:t>ZnO34</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DC725B7" w14:textId="77777777" w:rsidR="00782CCA" w:rsidRDefault="00000000">
            <w:pPr>
              <w:jc w:val="center"/>
            </w:pPr>
            <w:r>
              <w:t>0.71</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BFE9959" w14:textId="77777777" w:rsidR="00782CCA" w:rsidRDefault="00000000">
            <w:pPr>
              <w:jc w:val="center"/>
            </w:pPr>
            <w:r>
              <w:t>0.99</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14DCA32" w14:textId="77777777" w:rsidR="00782CCA" w:rsidRDefault="00782CCA">
            <w:pPr>
              <w:jc w:val="center"/>
            </w:pPr>
          </w:p>
        </w:tc>
      </w:tr>
      <w:tr w:rsidR="00782CCA" w14:paraId="6D2B6B03"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AB78F19" w14:textId="77777777" w:rsidR="00782CCA" w:rsidRDefault="00000000">
            <w:pPr>
              <w:jc w:val="center"/>
            </w:pPr>
            <w:r>
              <w:t>ZnO35</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EF97E8D"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478957E" w14:textId="77777777" w:rsidR="00782CCA" w:rsidRDefault="00000000">
            <w:pPr>
              <w:jc w:val="center"/>
            </w:pPr>
            <w:r>
              <w:t>0.06</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10BCFAF" w14:textId="77777777" w:rsidR="00782CCA" w:rsidRDefault="00782CCA">
            <w:pPr>
              <w:jc w:val="center"/>
            </w:pPr>
          </w:p>
        </w:tc>
      </w:tr>
      <w:tr w:rsidR="00782CCA" w14:paraId="29ED64D3"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5B5530B" w14:textId="77777777" w:rsidR="00782CCA" w:rsidRDefault="00000000">
            <w:pPr>
              <w:jc w:val="center"/>
            </w:pPr>
            <w:r>
              <w:t>ZnO36</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83F97B4" w14:textId="77777777" w:rsidR="00782CCA" w:rsidRDefault="00000000">
            <w:pPr>
              <w:jc w:val="center"/>
            </w:pPr>
            <w:r>
              <w:t>0.88</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AAB8B8B" w14:textId="77777777" w:rsidR="00782CCA" w:rsidRDefault="00000000">
            <w:pPr>
              <w:jc w:val="center"/>
            </w:pPr>
            <w:r>
              <w:t>0.92</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214FAFB" w14:textId="77777777" w:rsidR="00782CCA" w:rsidRDefault="00000000">
            <w:pPr>
              <w:jc w:val="center"/>
            </w:pPr>
            <w:r>
              <w:t>0.41</w:t>
            </w:r>
          </w:p>
        </w:tc>
      </w:tr>
      <w:tr w:rsidR="00782CCA" w14:paraId="03EFEDDA"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341ACE0" w14:textId="77777777" w:rsidR="00782CCA" w:rsidRDefault="00000000">
            <w:pPr>
              <w:jc w:val="center"/>
            </w:pPr>
            <w:r>
              <w:t>ZnO37</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991C605" w14:textId="77777777" w:rsidR="00782CCA" w:rsidRDefault="00000000">
            <w:pPr>
              <w:jc w:val="center"/>
            </w:pPr>
            <w:r>
              <w:t>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86693F2" w14:textId="77777777" w:rsidR="00782CCA" w:rsidRDefault="00000000">
            <w:pPr>
              <w:jc w:val="center"/>
            </w:pPr>
            <w:r>
              <w:t>0</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246747F" w14:textId="77777777" w:rsidR="00782CCA" w:rsidRDefault="00782CCA">
            <w:pPr>
              <w:jc w:val="center"/>
            </w:pPr>
          </w:p>
        </w:tc>
      </w:tr>
      <w:tr w:rsidR="00782CCA" w14:paraId="4040EDA7"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6848323" w14:textId="77777777" w:rsidR="00782CCA" w:rsidRDefault="00000000">
            <w:pPr>
              <w:jc w:val="center"/>
            </w:pPr>
            <w:r>
              <w:t>ZnO38</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4A79F5F" w14:textId="77777777" w:rsidR="00782CCA" w:rsidRDefault="00000000">
            <w:pPr>
              <w:jc w:val="center"/>
            </w:pPr>
            <w:r>
              <w:t>0.04</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D99C831" w14:textId="77777777" w:rsidR="00782CCA" w:rsidRDefault="00000000">
            <w:pPr>
              <w:jc w:val="center"/>
            </w:pPr>
            <w:r>
              <w:t>0.34</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FA1E0FC" w14:textId="77777777" w:rsidR="00782CCA" w:rsidRDefault="00782CCA">
            <w:pPr>
              <w:jc w:val="center"/>
            </w:pPr>
          </w:p>
        </w:tc>
      </w:tr>
      <w:tr w:rsidR="00782CCA" w14:paraId="0C025B4F"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5E9EBCC" w14:textId="77777777" w:rsidR="00782CCA" w:rsidRDefault="00000000">
            <w:pPr>
              <w:jc w:val="center"/>
            </w:pPr>
            <w:r>
              <w:t>ZnO39</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A07B991" w14:textId="77777777" w:rsidR="00782CCA" w:rsidRDefault="00000000">
            <w:pPr>
              <w:jc w:val="center"/>
            </w:pPr>
            <w:r>
              <w:t>0.68</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566BBF4" w14:textId="77777777" w:rsidR="00782CCA" w:rsidRDefault="00000000">
            <w:pPr>
              <w:jc w:val="center"/>
            </w:pPr>
            <w:r>
              <w:t>1</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1455608" w14:textId="77777777" w:rsidR="00782CCA" w:rsidRDefault="00000000">
            <w:pPr>
              <w:jc w:val="center"/>
            </w:pPr>
            <w:r>
              <w:t>0.62</w:t>
            </w:r>
          </w:p>
        </w:tc>
      </w:tr>
      <w:tr w:rsidR="00782CCA" w14:paraId="77792E26" w14:textId="77777777">
        <w:trPr>
          <w:trHeight w:val="330"/>
        </w:trPr>
        <w:tc>
          <w:tcPr>
            <w:tcW w:w="30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175967A" w14:textId="77777777" w:rsidR="00782CCA" w:rsidRDefault="00000000">
            <w:pPr>
              <w:jc w:val="center"/>
            </w:pPr>
            <w:r>
              <w:t>ZnO40</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71AA9AD" w14:textId="77777777" w:rsidR="00782CCA" w:rsidRDefault="00000000">
            <w:pPr>
              <w:jc w:val="center"/>
            </w:pPr>
            <w:r>
              <w:t>insoluble</w:t>
            </w:r>
          </w:p>
        </w:tc>
        <w:tc>
          <w:tcPr>
            <w:tcW w:w="24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4EC2624" w14:textId="77777777" w:rsidR="00782CCA" w:rsidRDefault="00000000">
            <w:pPr>
              <w:jc w:val="center"/>
            </w:pPr>
            <w:r>
              <w:t>insoluble</w:t>
            </w:r>
          </w:p>
        </w:tc>
        <w:tc>
          <w:tcPr>
            <w:tcW w:w="264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2801A2E" w14:textId="77777777" w:rsidR="00782CCA" w:rsidRDefault="00782CCA">
            <w:pPr>
              <w:jc w:val="center"/>
            </w:pPr>
          </w:p>
        </w:tc>
      </w:tr>
    </w:tbl>
    <w:p w14:paraId="7EEC6708" w14:textId="77777777" w:rsidR="00782CCA" w:rsidRDefault="00782CCA">
      <w:bookmarkStart w:id="120" w:name="_6gigsqe2xkag" w:colFirst="0" w:colLast="0"/>
      <w:bookmarkEnd w:id="120"/>
    </w:p>
    <w:p w14:paraId="4E398814" w14:textId="4C9A7262" w:rsidR="00782CCA" w:rsidRDefault="00000000">
      <w:pPr>
        <w:pStyle w:val="Heading3"/>
        <w:rPr>
          <w:b/>
          <w:bCs/>
        </w:rPr>
      </w:pPr>
      <w:bookmarkStart w:id="121" w:name="_Toc240190474"/>
      <w:r>
        <w:lastRenderedPageBreak/>
        <w:t>​​</w:t>
      </w:r>
      <w:r w:rsidRPr="00FF01A2">
        <w:t>Table S</w:t>
      </w:r>
      <w:r w:rsidR="0062709C">
        <w:t>4</w:t>
      </w:r>
      <w:r w:rsidRPr="00FF01A2">
        <w:t>. Design sequences</w:t>
      </w:r>
      <w:bookmarkEnd w:id="121"/>
    </w:p>
    <w:tbl>
      <w:tblPr>
        <w:tblStyle w:val="a1"/>
        <w:tblpPr w:leftFromText="180" w:rightFromText="180" w:topFromText="180" w:bottomFromText="180" w:vertAnchor="text" w:tblpX="-570"/>
        <w:tblW w:w="104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20"/>
        <w:gridCol w:w="7065"/>
        <w:gridCol w:w="2100"/>
      </w:tblGrid>
      <w:tr w:rsidR="00782CCA" w14:paraId="0410A147"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0264FF2" w14:textId="77777777" w:rsidR="00782CCA" w:rsidRDefault="00000000">
            <w:r>
              <w:lastRenderedPageBreak/>
              <w:t>design name</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8D5A0E0" w14:textId="77777777" w:rsidR="00782CCA" w:rsidRDefault="00000000">
            <w:r>
              <w:t>protease sequence</w:t>
            </w:r>
          </w:p>
        </w:tc>
        <w:tc>
          <w:tcPr>
            <w:tcW w:w="2100" w:type="dxa"/>
            <w:tcBorders>
              <w:top w:val="single" w:sz="5" w:space="0" w:color="CCCCCC"/>
              <w:left w:val="single" w:sz="5" w:space="0" w:color="CCCCCC"/>
              <w:bottom w:val="single" w:sz="5" w:space="0" w:color="CCCCCC"/>
              <w:right w:val="single" w:sz="5" w:space="0" w:color="000000"/>
            </w:tcBorders>
            <w:tcMar>
              <w:top w:w="40" w:type="dxa"/>
              <w:left w:w="0" w:type="dxa"/>
              <w:bottom w:w="40" w:type="dxa"/>
              <w:right w:w="0" w:type="dxa"/>
            </w:tcMar>
            <w:vAlign w:val="bottom"/>
          </w:tcPr>
          <w:p w14:paraId="2689806D" w14:textId="77777777" w:rsidR="00782CCA" w:rsidRDefault="00000000">
            <w:pPr>
              <w:ind w:right="1080"/>
            </w:pPr>
            <w:r>
              <w:t>substrate sequence</w:t>
            </w:r>
          </w:p>
        </w:tc>
      </w:tr>
      <w:tr w:rsidR="00782CCA" w14:paraId="69CA9865"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D07E5CE" w14:textId="77777777" w:rsidR="00782CCA" w:rsidRDefault="00000000">
            <w:r>
              <w:t>Zn1</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307CE7B" w14:textId="77777777" w:rsidR="00782CCA" w:rsidRDefault="00000000">
            <w:r>
              <w:t>MTAEELAERIGRALARGDWDSVYALGGYAFMTLSEEEKEEMIERLREVVREELARLGVELSEEEVEELVRQAVYEGEASAVVLEERRRRGLPDDLSDEELFELGMLHEAYHVNFGDSYVIADGEKGRVTVLVAETEEELREAERIAEEARREGKEVRRFAKGEREAVIEWLREVAEKYPKIREGLIEGTRRLIEEYRKIE</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D88F277" w14:textId="77777777" w:rsidR="00782CCA" w:rsidRDefault="00000000">
            <w:r>
              <w:t>VIELRMPE</w:t>
            </w:r>
          </w:p>
        </w:tc>
      </w:tr>
      <w:tr w:rsidR="00782CCA" w14:paraId="166E2053"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C455161" w14:textId="77777777" w:rsidR="00782CCA" w:rsidRDefault="00000000">
            <w:r>
              <w:t>Zn2</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A4FC54A" w14:textId="77777777" w:rsidR="00782CCA" w:rsidRDefault="00000000">
            <w:r>
              <w:t>MTAEELAERIGRALARGRWDEVYALGGYAFRTLTEEEKEVMIERLREVVRRELAELGVELSDEEVEELVRQAVYEGEASAAVLRYREERGLPDDMTDEQLFELGMLHEAYHVNFGDSYVIADGKSGRVTVLVARTEEELEEARRIAEEREREGLEVRYFKKGETEEVIEWLREVAERYPAIRDGLVRGTRRLIERYREIV</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150738F" w14:textId="77777777" w:rsidR="00782CCA" w:rsidRDefault="00000000">
            <w:r>
              <w:t>VIELRMPE</w:t>
            </w:r>
          </w:p>
        </w:tc>
      </w:tr>
      <w:tr w:rsidR="00782CCA" w14:paraId="756683F4"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9DACECC" w14:textId="77777777" w:rsidR="00782CCA" w:rsidRDefault="00000000">
            <w:r>
              <w:t>Zn3</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A3C15E3" w14:textId="77777777" w:rsidR="00782CCA" w:rsidRDefault="00000000">
            <w:r>
              <w:t>MTAEELAERIGRALARGDWRSVYALGAYAYLTLTPEEIEEMERRLREVLREELRRRGETWSEEEVDRRVEQAIYEGKAAAVVVEEVERRGLPEDMTDEQLFELGMLHEAYHVNFGDSYVIADGEKGIVTTLIARTEEEKKEAEKIAEEAKKEGKEVKKFKKGEEEEVIEWLREVAEKYPKIREGLIEGARLLLEEYRKIR</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E20A4FE" w14:textId="77777777" w:rsidR="00782CCA" w:rsidRDefault="00000000">
            <w:r>
              <w:t>VIELRMRR</w:t>
            </w:r>
          </w:p>
        </w:tc>
      </w:tr>
      <w:tr w:rsidR="00782CCA" w14:paraId="36762832"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8E12631" w14:textId="77777777" w:rsidR="00782CCA" w:rsidRDefault="00000000">
            <w:r>
              <w:t>Zn4</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0831E0F" w14:textId="77777777" w:rsidR="00782CCA" w:rsidRDefault="00000000">
            <w:r>
              <w:t>MTAEELAERIGEALARGDWNSVYALGAYAFLTLSPEEIERMRERLREVLRERLRELGERYSEEEVDRLVEAAVMEGEAAAAVVREYEERGLPEDMTDEELFRLGMLHEAYHVRFGDAWVVADGEKGIVTVLVARTPEEEEEARRLAEEYREEGKEVRRFRRGEEEAVIEWLEEVAKKYPKIREGLIEGTRLLLEEYRKIR</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12513D1" w14:textId="77777777" w:rsidR="00782CCA" w:rsidRDefault="00000000">
            <w:r>
              <w:t>VIRLRMPR</w:t>
            </w:r>
          </w:p>
        </w:tc>
      </w:tr>
      <w:tr w:rsidR="00782CCA" w14:paraId="1DC36874"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DF0D5F6" w14:textId="77777777" w:rsidR="00782CCA" w:rsidRDefault="00000000">
            <w:r>
              <w:t>Zn5</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B4D295D" w14:textId="77777777" w:rsidR="00782CCA" w:rsidRDefault="00000000">
            <w:r>
              <w:t>MTAEELAERIGEALARGRWDEVYALGAYAFLTLTPEEIEEMRRRLREVLREELKKLGKTYSDEEVDRLVEAAVYEGEASAVVVRRYREEGLPEDMTDEQLFELGMLHEAYHVNFGDAYVVADGKEGIVEVLVARTEEELEEARRLAERAREEGKEVRFFKKGEEEAVIEWLREVAEKYPKVREGLIEGTRRLLEEYRKIV</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A38BD4F" w14:textId="77777777" w:rsidR="00782CCA" w:rsidRDefault="00000000">
            <w:r>
              <w:t>VIRLRMRR</w:t>
            </w:r>
          </w:p>
        </w:tc>
      </w:tr>
      <w:tr w:rsidR="00782CCA" w14:paraId="131E58CC"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C8ADB11" w14:textId="77777777" w:rsidR="00782CCA" w:rsidRDefault="00000000">
            <w:r>
              <w:t>Zn6</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6030C78" w14:textId="77777777" w:rsidR="00782CCA" w:rsidRDefault="00000000">
            <w:r>
              <w:t>MTAEELAERIGRALAEGDWNSVYALGAYAFLTLSPEEQRVMIERLREVVREELRERGERLSEEEVDRLVEQAVMEGEASAVVVREREERGLPDDMTDEELFELGMLHEAEHVNFGDAYVIADGERGIVTVLVARTEEELREAERLAEEARRQGKEVRRFRRGEREAVIEWLREVAERYPKIREGLVRGARLLLEELRKIR</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E0223A5" w14:textId="77777777" w:rsidR="00782CCA" w:rsidRDefault="00000000">
            <w:r>
              <w:t>VIELRMRR</w:t>
            </w:r>
          </w:p>
        </w:tc>
      </w:tr>
      <w:tr w:rsidR="00782CCA" w14:paraId="40A3260E"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E413426" w14:textId="77777777" w:rsidR="00782CCA" w:rsidRDefault="00000000">
            <w:r>
              <w:t>Zn7</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67A4575" w14:textId="77777777" w:rsidR="00782CCA" w:rsidRDefault="00000000">
            <w:r>
              <w:t>MTAEELAERIGEAAARGRWDEVYALGALAYLELTPEEIEEMERRFREVLRERLAELGETLSEEEIDRLAEQAFMEGRAAAVVVERYREEGLPEDLTDEQLFELGMLHEAAHVRFGDAYVVADGRTGRVTVLVARTEEEKEEARKLAEEARAEGKEVREFARGEEEAVVEWLREVAERYPAIRDGLVRGARLLLEEYRKYV</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BC7876C" w14:textId="77777777" w:rsidR="00782CCA" w:rsidRDefault="00000000">
            <w:r>
              <w:t>VIELRMLP</w:t>
            </w:r>
          </w:p>
        </w:tc>
      </w:tr>
      <w:tr w:rsidR="00782CCA" w14:paraId="0D353FC6"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DF7CF89" w14:textId="77777777" w:rsidR="00782CCA" w:rsidRDefault="00000000">
            <w:r>
              <w:t>Zn8</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6E19C8D" w14:textId="77777777" w:rsidR="00782CCA" w:rsidRDefault="00000000">
            <w:r>
              <w:t>MTPEELGRRLAEALAAGDWREVYILGAYVVLYRSEEEQEEIWEIARERLRELLAERGEEVSEEEVEEIIEIARMEGIANATMVRRARELGLGEEITDEEARELVALHEATHLRFGPGVVVVDPEKGTITVWLARTEEEKEELR</w:t>
            </w:r>
            <w:r>
              <w:lastRenderedPageBreak/>
              <w:t>EQMKRWEAEGKVTRWFERGEVEEAREWILRQMRENPKVAENAAKAGRDFLREFAKLI</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83FA8A4" w14:textId="77777777" w:rsidR="00782CCA" w:rsidRDefault="00000000">
            <w:r>
              <w:lastRenderedPageBreak/>
              <w:t>VVRLTFPW</w:t>
            </w:r>
          </w:p>
        </w:tc>
      </w:tr>
      <w:tr w:rsidR="00782CCA" w14:paraId="4C3CDBDA"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EDC3824" w14:textId="77777777" w:rsidR="00782CCA" w:rsidRDefault="00000000">
            <w:r>
              <w:t>Zn9</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162932B" w14:textId="77777777" w:rsidR="00782CCA" w:rsidRDefault="00000000">
            <w:r>
              <w:t>MTPEELGRRLAEALAAGDWRTVYILGAYVVLYYTPEEQERIWEIARERLRELLREEGREVSEAEVDEIIDIARREGEANATMVREAKRRGLGEEITDEEARELVALHEAYHLRYGRGFIVVDPERGTIEVWLARTEEELEELRERMKEWEAEGKITREFEKGEVEEAREWILEQMEKNPKVAERAAEAGREFLRDFSELI</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DB4CD82" w14:textId="77777777" w:rsidR="00782CCA" w:rsidRDefault="00000000">
            <w:r>
              <w:t>VVRLTFPR</w:t>
            </w:r>
          </w:p>
        </w:tc>
      </w:tr>
      <w:tr w:rsidR="00782CCA" w14:paraId="7E687DBF"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5CB1C20" w14:textId="77777777" w:rsidR="00782CCA" w:rsidRDefault="00000000">
            <w:r>
              <w:t>Zn10</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C02E0F9" w14:textId="77777777" w:rsidR="00782CCA" w:rsidRDefault="00000000">
            <w:r>
              <w:t>MTPEELGRRIAEALAAGNWEEVYILGAYVELYYSPEEQERIWEIARERLRELLEEQGREVTEEEVDEIIDIARREGIASATMVREAQARGLGEEITDEEARELVALHEATHLEYGEGFVVVDPERGTIEVWLARTEEELEELRERMREWEARGLVTREFRKGEVEEAREWILEQMRENPKVAENAARAGRRFLREYAKLV</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57D9922" w14:textId="77777777" w:rsidR="00782CCA" w:rsidRDefault="00000000">
            <w:r>
              <w:t>VVRLTFPR</w:t>
            </w:r>
          </w:p>
        </w:tc>
      </w:tr>
      <w:tr w:rsidR="00782CCA" w14:paraId="35856436"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9AD04C5" w14:textId="77777777" w:rsidR="00782CCA" w:rsidRDefault="00000000">
            <w:r>
              <w:t>Zn11</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D9CC11F" w14:textId="77777777" w:rsidR="00782CCA" w:rsidRDefault="00000000">
            <w:r>
              <w:t>MTPEELGRRLAEALAAGDWGEVYVLGAYVFLNYTPEEQERIWEIARERLREILAAQGREVTDEEVDRIIEIARMEGEANATMVRENERAGWGTEVTDEQAVELVALHEATHLEYGEGVVVVDPEKGTITVLLAETEEEKEELKEKMKEWEAQGLVTRWFEKGEVEEAREWILEQMRANPKVYENAARQGREFLERYAELR</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1A9AE03" w14:textId="77777777" w:rsidR="00782CCA" w:rsidRDefault="00000000">
            <w:r>
              <w:t>VIRLTFAF</w:t>
            </w:r>
          </w:p>
        </w:tc>
      </w:tr>
      <w:tr w:rsidR="00782CCA" w14:paraId="112907B8"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9622B28" w14:textId="77777777" w:rsidR="00782CCA" w:rsidRDefault="00000000">
            <w:r>
              <w:t>Zn12</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61E7892" w14:textId="77777777" w:rsidR="00782CCA" w:rsidRDefault="00000000">
            <w:r>
              <w:t>MTPEELGRELARALAAGDWGRVYILGAYVFLNYTPEEQEEIWEIAREELRRLLAEQGREVSEEEVDEIIEIARMEGEANATMVREARRRGWGTEVTDEQARELVALHEAYHLRYGEGVVVVDPERGTITVLLARSEEEKEELLRQMREWEARGLITRWFEKGEVEEARRWILEQMRANPRVAENAARQGRRFLEEYAKLI</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A04471C" w14:textId="77777777" w:rsidR="00782CCA" w:rsidRDefault="00000000">
            <w:r>
              <w:t>IVRLTFAF</w:t>
            </w:r>
          </w:p>
        </w:tc>
      </w:tr>
      <w:tr w:rsidR="00782CCA" w14:paraId="12BD3346"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E19CBC6" w14:textId="77777777" w:rsidR="00782CCA" w:rsidRDefault="00000000">
            <w:r>
              <w:t>Zn13</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EAB5207" w14:textId="77777777" w:rsidR="00782CCA" w:rsidRDefault="00000000">
            <w:r>
              <w:t>MTPEELGRELAEALAAGDWGRVYILGAYVELNYTPEEQERIWEIAREELRRLLRERGEEVTEEEVERIIEIARIEGKANATMVRANRERGWGTEVTDEQARELVALHEATHLEEGPGVVVVDPEKGTIRVLLAETEEEEERLREEMKRWEAEGLLTRWFERGEVERAREWILEQMRANPRVAENAARQGKRFLEEYAKLV</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D76D459" w14:textId="77777777" w:rsidR="00782CCA" w:rsidRDefault="00000000">
            <w:r>
              <w:t>VRLLTFSF</w:t>
            </w:r>
          </w:p>
        </w:tc>
      </w:tr>
      <w:tr w:rsidR="00782CCA" w14:paraId="78C2620F"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F64CF34" w14:textId="77777777" w:rsidR="00782CCA" w:rsidRDefault="00000000">
            <w:r>
              <w:t>Zn14</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96E08BB" w14:textId="77777777" w:rsidR="00782CCA" w:rsidRDefault="00000000">
            <w:r>
              <w:t>MTPEELGRRIAEALAAGRWGEVYILGAYVFLNYSPEEQEEIWRIAREELREILRRQGREVTDEEVDEIVEIARMEGEANATMVRENQERGLGTEVTDEEARELVALHEAYHLRYGEGVVVVDPESGTITVWLARTEEEREELERRMREWEAQGKLTRWFERGEVEEARRWILEQMRANPRVAENAARQGKRFLEEYAKLV</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D51DE19" w14:textId="77777777" w:rsidR="00782CCA" w:rsidRDefault="00000000">
            <w:r>
              <w:t>VVRLTFAF</w:t>
            </w:r>
          </w:p>
        </w:tc>
      </w:tr>
      <w:tr w:rsidR="00782CCA" w14:paraId="64AB9B51"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438D8C0" w14:textId="77777777" w:rsidR="00782CCA" w:rsidRDefault="00000000">
            <w:r>
              <w:t>Zn15</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3E02EF8" w14:textId="77777777" w:rsidR="00782CCA" w:rsidRDefault="00000000">
            <w:r>
              <w:t>MTPEELGRRLAEALAAGDWKTVYILGAYVFLNYSPEEQERIWEIARERLRELLAEQGREVSEEEVERIVEIARMEGEANATMVRENERRGLGTEVTDEEAVELVALHEAYHLRYGEGVVVVDPEKGTITVLLAETEEEKEELLELMKEWEAEGKLTRWFKKGEVEEAREWILEQMRANPKVYENAARQGREFLREYAELI</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A76A52D" w14:textId="77777777" w:rsidR="00782CCA" w:rsidRDefault="00000000">
            <w:r>
              <w:t>IVLLTFAF</w:t>
            </w:r>
          </w:p>
        </w:tc>
      </w:tr>
      <w:tr w:rsidR="00782CCA" w14:paraId="569D362E"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67268D0" w14:textId="77777777" w:rsidR="00782CCA" w:rsidRDefault="00000000">
            <w:r>
              <w:t>Zn16</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E2BCD1B" w14:textId="77777777" w:rsidR="00782CCA" w:rsidRDefault="00000000">
            <w:r>
              <w:t>MTPEELGRRLAEALAAGDWGTVYILGAYVELYYSPEEQERIWEIAREELRRLLAEQGREVTDEEVDEIIEIARMEGIANATMVRENERRGLGTRVTDEEARELVALHEATHLEFGPGVVVVDPEKGTITVLLARTEEEREELRE</w:t>
            </w:r>
            <w:r>
              <w:lastRenderedPageBreak/>
              <w:t>RMKEWEAEGKITREFERGQVEEAREWILEQMRANPKVAENAARQGKRFLEEYAKLV</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1683A9B" w14:textId="77777777" w:rsidR="00782CCA" w:rsidRDefault="00000000">
            <w:r>
              <w:lastRenderedPageBreak/>
              <w:t>VVRLTFAF</w:t>
            </w:r>
          </w:p>
        </w:tc>
      </w:tr>
      <w:tr w:rsidR="00782CCA" w14:paraId="032DC6B1"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83475CC" w14:textId="77777777" w:rsidR="00782CCA" w:rsidRDefault="00000000">
            <w:r>
              <w:t>Zn17</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F981350" w14:textId="77777777" w:rsidR="00782CCA" w:rsidRDefault="00000000">
            <w:r>
              <w:t>MTPEELGRQLAEALAAGDWGRVYILGAYVVLNYSEEEQREIWRIARERLRELLRERGEEVTEEEVEEIIRIAEMEGRANATMVRANEERGLGTEVTDEEARELVALHEATHLEEGDGVVVVDPEKGTITVWLARTEEEREELREQMKRWEAEGKLTRWFRRGEVEEAREWILRQMEANPKVAENAARQGKEFLREYAKLV</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829B5BC" w14:textId="77777777" w:rsidR="00782CCA" w:rsidRDefault="00000000">
            <w:r>
              <w:t>IVRLTFAF</w:t>
            </w:r>
          </w:p>
        </w:tc>
      </w:tr>
      <w:tr w:rsidR="00782CCA" w14:paraId="3D60635B"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E2C1C2A" w14:textId="77777777" w:rsidR="00782CCA" w:rsidRDefault="00000000">
            <w:r>
              <w:t>Zn18</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D414303" w14:textId="77777777" w:rsidR="00782CCA" w:rsidRDefault="00000000">
            <w:r>
              <w:t>MTPEELGRRLAEALAAGDWGEVYILGAYVFLNYSPEEQERIWEIAREELRRLLAEQGREVTEEEVDRIIEIARREGEANATMVRENERRGLGTEVTDEEAVELVALHEATHLRYGEGVVVVDPERGTIEVLLAETEEERRELEERMREWEAQGLLTRWFERGEVEEAREWILEQMRANPRVYERAARQGREFLRRYAELV</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BB4AD12" w14:textId="77777777" w:rsidR="00782CCA" w:rsidRDefault="00000000">
            <w:r>
              <w:t>VVRLTFSF</w:t>
            </w:r>
          </w:p>
        </w:tc>
      </w:tr>
      <w:tr w:rsidR="00782CCA" w14:paraId="467A62ED"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5D06F67" w14:textId="77777777" w:rsidR="00782CCA" w:rsidRDefault="00000000">
            <w:r>
              <w:t>Zn19</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84E97FD" w14:textId="77777777" w:rsidR="00782CCA" w:rsidRDefault="00000000">
            <w:r>
              <w:t>MTPEELGRRLAEALAAGRWGEVYILGAYVFLYYSEEEIEEIYEIARRELREILARQGREVTEEEVDRIIEIARMEGEANATMVRENQRRGWGTEVTDEQARELVALHEATHLEYGEGVVVVDPERGTIEVLLAETEEEKEELREEMKEWEARGLVTRWFRKGEVEEAREWILEQMRRYPRVAENAARQGRRFLERFAELV</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A298906" w14:textId="77777777" w:rsidR="00782CCA" w:rsidRDefault="00000000">
            <w:r>
              <w:t>VIRLTFAF</w:t>
            </w:r>
          </w:p>
        </w:tc>
      </w:tr>
      <w:tr w:rsidR="00782CCA" w14:paraId="492121F6"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031FD54" w14:textId="77777777" w:rsidR="00782CCA" w:rsidRDefault="00000000">
            <w:r>
              <w:t>Zn20</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8D07A8B" w14:textId="77777777" w:rsidR="00782CCA" w:rsidRDefault="00000000">
            <w:r>
              <w:t>MTPEELGRELAEALAAGDWGRVYILGAYVFLYYSPEEQEEIWRIARERLRELLRERGEEVTEEEVDEIVEIARMEGEANATMVRANRERGLGTEVTDEEARELVALHEATHLRYGRGVVVVDPEKGTIEVRLARTEEEEEELRREMEEWEAEGKITRWFERGEVEEARRWILEQMKANPKVAENAARQGREFLREFAKLI</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0FA3070" w14:textId="77777777" w:rsidR="00782CCA" w:rsidRDefault="00000000">
            <w:r>
              <w:t>VVRLTFAF</w:t>
            </w:r>
          </w:p>
        </w:tc>
      </w:tr>
      <w:tr w:rsidR="00782CCA" w14:paraId="37E25E21"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720BC27" w14:textId="77777777" w:rsidR="00782CCA" w:rsidRDefault="00000000">
            <w:r>
              <w:t>Zn21</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DDED937" w14:textId="77777777" w:rsidR="00782CCA" w:rsidRDefault="00000000">
            <w:r>
              <w:t>MTPEELGRELARALAAGDWGRVYILGAYVVLYYTPEEQEEIWEIARRELRRLLREQGRKVSEEEVDEIIEIARMEGEANATMVREAERRGWGTEVTDEQARELVALHEAYHLKYGEGVVVVDPERGTIEVRLARTEEEKEELEREMERWRAEGLLTRWFKKGEVEEAREWILEQMRANPRVARNAAEQGRRFLREFAKLV</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94003E6" w14:textId="77777777" w:rsidR="00782CCA" w:rsidRDefault="00000000">
            <w:r>
              <w:t>VIRLTFAF</w:t>
            </w:r>
          </w:p>
        </w:tc>
      </w:tr>
      <w:tr w:rsidR="00782CCA" w14:paraId="0339019C"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241EE16" w14:textId="77777777" w:rsidR="00782CCA" w:rsidRDefault="00000000">
            <w:r>
              <w:t>Zn22</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6576A28" w14:textId="77777777" w:rsidR="00782CCA" w:rsidRDefault="00000000">
            <w:r>
              <w:t>MTPEELGRRLAEALAAGDWGTVYILGAYVVLNYSPEEQERIWEIARERLRELLRERGEEVTEEEVDRIIEIARMEGEANATMVRANRERGWGTEVTDEEARELVALHEATHLEYGEGVVIVDPEKGTITVKLAETEEEKEELLEEMKKWEAEGKVTKWFEKGEVEKAREWILKQMAENPKVAENAAEQGRRFLEEYAKLV</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29041CC" w14:textId="77777777" w:rsidR="00782CCA" w:rsidRDefault="00000000">
            <w:r>
              <w:t>IIELTFAF</w:t>
            </w:r>
          </w:p>
        </w:tc>
      </w:tr>
      <w:tr w:rsidR="00782CCA" w14:paraId="0E3E6839"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CFF70A0" w14:textId="77777777" w:rsidR="00782CCA" w:rsidRDefault="00000000">
            <w:r>
              <w:t>Zn23</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E907163" w14:textId="77777777" w:rsidR="00782CCA" w:rsidRDefault="00000000">
            <w:r>
              <w:t>MTPEELGRELAEAMAAGDWGRVYILGAYVFLNYSEEEIEEIYAIARRRLRELLAEQGREVTEEEVDRIVEIARMEGEADATMVRANRERGWGTEITDEQARELVALHEAYHLRYGEGVVVVDPERGTITVKLAETEEEKEELLREMERWEAEGLVTRYFEKGEVEEAREWILEQMDAYPRVAENAARQGREFMERFAELI</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65AA37A" w14:textId="77777777" w:rsidR="00782CCA" w:rsidRDefault="00000000">
            <w:r>
              <w:t>VRVLTFAF</w:t>
            </w:r>
          </w:p>
        </w:tc>
      </w:tr>
      <w:tr w:rsidR="00782CCA" w14:paraId="1D03B16A"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B311193" w14:textId="77777777" w:rsidR="00782CCA" w:rsidRDefault="00000000">
            <w:r>
              <w:t>Zn24</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47BF716" w14:textId="77777777" w:rsidR="00782CCA" w:rsidRDefault="00000000">
            <w:r>
              <w:t>MTPEELGRELARALAAGDWGRVYILGAYVFLNYTPEEIEEIYRIAREELRRLLAEEGREVSEEEVDEIIEIARMEGEANATMVRENERRGWGTEVTDEQARELVALHEAYHLKYGEGVVVVDPERGTITVWLARTEEEKEELL</w:t>
            </w:r>
            <w:r>
              <w:lastRenderedPageBreak/>
              <w:t>EKMKEWEAEGKITRYFEKGEVEEAREWILKQMEENPKVAENAARQGREFLEEYAKLR</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2C2FA28" w14:textId="77777777" w:rsidR="00782CCA" w:rsidRDefault="00000000">
            <w:r>
              <w:lastRenderedPageBreak/>
              <w:t>VILLTFAF</w:t>
            </w:r>
          </w:p>
        </w:tc>
      </w:tr>
      <w:tr w:rsidR="00782CCA" w14:paraId="1C4DB3F2"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1BA0407" w14:textId="77777777" w:rsidR="00782CCA" w:rsidRDefault="00000000">
            <w:r>
              <w:t>Zn25</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8395630" w14:textId="77777777" w:rsidR="00782CCA" w:rsidRDefault="00000000">
            <w:r>
              <w:t>MTPEELGRELARALADGDWGRVYVLGAYVVLYRSPEEQEEIYRIAREELRRILEERGEEVSDEEVDRIIEIARMEGIANATMVREARRRGLGTEMTDEEARELVALHEASHLEVGDGVVVVDPERGTITVLLAETEEEKEELDEKVKEWEAQGLITKRFEKGQTEEAREWILEQMRANPKVAENAARQGREFMREFARLV</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AAC3A84" w14:textId="77777777" w:rsidR="00782CCA" w:rsidRDefault="00000000">
            <w:r>
              <w:t>IRVLTFAL</w:t>
            </w:r>
          </w:p>
        </w:tc>
      </w:tr>
      <w:tr w:rsidR="00782CCA" w14:paraId="733F5309"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BFD0428" w14:textId="77777777" w:rsidR="00782CCA" w:rsidRDefault="00000000">
            <w:r>
              <w:t>Zn26</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4956A0A" w14:textId="77777777" w:rsidR="00782CCA" w:rsidRDefault="00000000">
            <w:r>
              <w:t>MTPEELGRRLAEALAAGDWGTVYVLGAYVVLYYSPEEQERIYEIARERLRELLREEGREVTEEEVDRIIEIARMEGKANALMVEEARRRGLGTEITDEEARELVALHEASHLEEGDGVVVVDPEKGTITVLLAETEEEKEELEKQMKEWEAQGLLTRWFAQGETEEARAWILKQMDENPKVAENAARQGREFLREFAKLI</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311F70B" w14:textId="77777777" w:rsidR="00782CCA" w:rsidRDefault="00000000">
            <w:r>
              <w:t>IKVLTFAI</w:t>
            </w:r>
          </w:p>
        </w:tc>
      </w:tr>
      <w:tr w:rsidR="00782CCA" w14:paraId="4895977C"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F616BA4" w14:textId="77777777" w:rsidR="00782CCA" w:rsidRDefault="00000000">
            <w:r>
              <w:t>Zn27</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76B57A8" w14:textId="77777777" w:rsidR="00782CCA" w:rsidRDefault="00000000">
            <w:r>
              <w:t>MTPEELGRELARALAAGEWGRVYVLGAYVVLNYTPEEQERIYEIARRELERLLREEGREVSEEEVDRIIEIAREEGRANATMVREAQRRGLGTDITDEEARELVALHEATHLEGGDGVVVVDPERGTVTVWLAETEEEKEKLLEKVKEWEAQGLLTRWFEQGETEAARRWILEQMEKNPKVAENAARQGREFLRRYSELV</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C0EA325" w14:textId="77777777" w:rsidR="00782CCA" w:rsidRDefault="00000000">
            <w:r>
              <w:t>IKKLTFAL</w:t>
            </w:r>
          </w:p>
        </w:tc>
      </w:tr>
      <w:tr w:rsidR="00782CCA" w14:paraId="592405DD"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DE1501B" w14:textId="77777777" w:rsidR="00782CCA" w:rsidRDefault="00000000">
            <w:r>
              <w:t>Zn28</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7CAF067" w14:textId="77777777" w:rsidR="00782CCA" w:rsidRDefault="00000000">
            <w:r>
              <w:t>MTPEELGRRLAEAMAAGDWGEVYVLGAYVELYYSEEERERIYEIARERLREILEERGEKVTEEEVEERIEIARMEGIANATMVREAQARGLGTEITDEEARELVALHEATHLLWGDGVVVVDPEKGTITVLLARTEEEKEELMKLVKEWEAQGLITRWFEQGETERAREWILEQMRRNPKVAENAARQGREFLRRFAELV</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F757C07" w14:textId="77777777" w:rsidR="00782CCA" w:rsidRDefault="00000000">
            <w:r>
              <w:t>IVVLTFAL</w:t>
            </w:r>
          </w:p>
        </w:tc>
      </w:tr>
      <w:tr w:rsidR="00782CCA" w14:paraId="4919AAD9"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601C9B9" w14:textId="77777777" w:rsidR="00782CCA" w:rsidRDefault="00000000">
            <w:r>
              <w:t>Zn29</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DA4A144" w14:textId="77777777" w:rsidR="00782CCA" w:rsidRDefault="00000000">
            <w:r>
              <w:t>MTPEELGRRLAEALAAGRWGEVYVLGAYIVLNRSEEEQKEIYEIARRELEEILKERGEEVSEEEVEEIIEIARMEGIASAEMVREAQRRGLGTDITDEQAQELVALHEATHLEVGDGVVVVDPEKGTITVKLARTEEEKKELEEEVKRWEAEGKITKWFEQGQTEEAREWILEQMRENPKVAENAARQGKAFLEEYSKLV</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FCB6620" w14:textId="77777777" w:rsidR="00782CCA" w:rsidRDefault="00000000">
            <w:r>
              <w:t>VVVLTFAI</w:t>
            </w:r>
          </w:p>
        </w:tc>
      </w:tr>
      <w:tr w:rsidR="00782CCA" w14:paraId="7DA3F46A"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8BC1CC6" w14:textId="77777777" w:rsidR="00782CCA" w:rsidRDefault="00000000">
            <w:r>
              <w:t>Zn30</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3A8BEE1" w14:textId="77777777" w:rsidR="00782CCA" w:rsidRDefault="00000000">
            <w:r>
              <w:t>MTPEELGERLAEALAAGKWGEVYVLGAYVVLYRSPEEQERIYEIARERLRELLEERGEEVSEEEVEEIIEIARMEGEASATMVREAKERGLGTDITDEEARELVALHEATHLERGDGVVVVDPERGTITVLLARTEEEKEELMRRVKEWEAEGKLTRWFRRGETEEAREWILEQMRRNPKVAENAARQGREFLRRFAELV</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BAFAD9B" w14:textId="77777777" w:rsidR="00782CCA" w:rsidRDefault="00000000">
            <w:r>
              <w:t>VVVLTFAI</w:t>
            </w:r>
          </w:p>
        </w:tc>
      </w:tr>
      <w:tr w:rsidR="00782CCA" w14:paraId="608B3967"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5E46FEF" w14:textId="77777777" w:rsidR="00782CCA" w:rsidRDefault="00000000">
            <w:r>
              <w:t>Zn31</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7A6ED2D" w14:textId="77777777" w:rsidR="00782CCA" w:rsidRDefault="00000000">
            <w:r>
              <w:t>MTPEELGRRLAEALAAGDWGRVYVLGAYVVLYRTPEEQEEIYRIARERLRELLRERGEERTEEEVEEIIEIARIEGEANATMVREAQRRGLGTDITDEEARELVALHEATHLLGGDGVVVIDPEKGTITVELARTEEEWRELEERVKEWEAEGKVTRRFAQGETEEARAWILEQMRAYPKVARNAAEQGRRFLEEFAKLV</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9E5D0E1" w14:textId="77777777" w:rsidR="00782CCA" w:rsidRDefault="00000000">
            <w:r>
              <w:t>ILRLTFAI</w:t>
            </w:r>
          </w:p>
        </w:tc>
      </w:tr>
      <w:tr w:rsidR="00782CCA" w14:paraId="04B8CBDF"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8261350" w14:textId="77777777" w:rsidR="00782CCA" w:rsidRDefault="00000000">
            <w:r>
              <w:t>Zn32</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7BFB74F" w14:textId="77777777" w:rsidR="00782CCA" w:rsidRDefault="00000000">
            <w:r>
              <w:t>MTPEELGRRLAEALAAGDWAEVYVLGAYVFLNRSEEEIEEIYRIAREELREILRERGEEVTEEEVEERIEIARIEGEANATMVREAQRRGIGTDITDEQARELVALHEAYHLEYGDGVVVVDPEKGTITVLLARTEEEKKELEEQ</w:t>
            </w:r>
            <w:r>
              <w:lastRenderedPageBreak/>
              <w:t>MKEWEAEGKKTRWFAKGEVEEAREWILEQMRENPKVARNAAEAGRAFLRRYAELI</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0E823F9" w14:textId="77777777" w:rsidR="00782CCA" w:rsidRDefault="00000000">
            <w:r>
              <w:lastRenderedPageBreak/>
              <w:t>IVRLTFAW</w:t>
            </w:r>
          </w:p>
        </w:tc>
      </w:tr>
      <w:tr w:rsidR="00782CCA" w14:paraId="65B93636"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071D745" w14:textId="77777777" w:rsidR="00782CCA" w:rsidRDefault="00000000">
            <w:r>
              <w:t>Zn33</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A5C40D0" w14:textId="77777777" w:rsidR="00782CCA" w:rsidRDefault="00000000">
            <w:r>
              <w:t>MTPEELGRRLAEALAAGDWGEVYVLGAYVFLNYSPEEIEEIYRIARERLREILRERGVEMSEEEVDEIIEIARMEGEANATMVREAERRGLGKEITPEEARELIALHEATHLEYGEGVVVVDPESGTIRVLLARTEEEKQELLEQMKRWEAEGLLTRWFRKGEVEEAREWILEQMDANPRVAENAARLGKEFLERYAELI</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02F6817" w14:textId="77777777" w:rsidR="00782CCA" w:rsidRDefault="00000000">
            <w:r>
              <w:t>IVVLTFGA</w:t>
            </w:r>
          </w:p>
        </w:tc>
      </w:tr>
      <w:tr w:rsidR="00782CCA" w14:paraId="37582B52"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D619933" w14:textId="77777777" w:rsidR="00782CCA" w:rsidRDefault="00000000">
            <w:r>
              <w:t>Zn34</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43EFC5C" w14:textId="77777777" w:rsidR="00782CCA" w:rsidRDefault="00000000">
            <w:r>
              <w:t>MTPEELGERLAEALAAGDWGEVYVLGAYIFLYRSEEEIEEIYEIARERLRELLRERGEEVSDEEVDEIIEIARREGEANATMVREAQRRGLGEEISDEEARELVALHEATHLEYGRGVVVVDPERGTIEVWLARTEEEWEELRRRMEEWEAQGLITREFERGEVERARRWILEQMRANPRVARRAAELGREFLRKFAELV</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F645686" w14:textId="77777777" w:rsidR="00782CCA" w:rsidRDefault="00000000">
            <w:r>
              <w:t>VVRLTFGA</w:t>
            </w:r>
          </w:p>
        </w:tc>
      </w:tr>
      <w:tr w:rsidR="00782CCA" w14:paraId="2A4CB461"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C82BE0F" w14:textId="77777777" w:rsidR="00782CCA" w:rsidRDefault="00000000">
            <w:r>
              <w:t>Zn35</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EC2140C" w14:textId="77777777" w:rsidR="00782CCA" w:rsidRDefault="00000000">
            <w:r>
              <w:t>MTPEELGRRLAEALAAGDWGEVYVLGAYVFLNYSEEEREEIYEIARRELRRLLAERGVEVSDEEVDERIEIARIEGEANATMVRKAQEWGLGEEISDEEAVELIALHEATHLRYGDGVVVVDPERGTIEVLLARTEEEKEELRRLMKEWEARGLITRWFEKGEVEEAREWILRQMRENPKVYRNAAELGRGFLRRYAELV</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687FEF5" w14:textId="77777777" w:rsidR="00782CCA" w:rsidRDefault="00000000">
            <w:r>
              <w:t>ILRLTFGA</w:t>
            </w:r>
          </w:p>
        </w:tc>
      </w:tr>
      <w:tr w:rsidR="00782CCA" w14:paraId="317D9F4E"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BB0A9A1" w14:textId="77777777" w:rsidR="00782CCA" w:rsidRDefault="00000000">
            <w:r>
              <w:t>Zn36</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3686EC4" w14:textId="77777777" w:rsidR="00782CCA" w:rsidRDefault="00000000">
            <w:r>
              <w:t>MTPEELGRRLAEALAAGDWGEVYVLGAYIFLNYSPEEQEEIYRIARERLRELLRERGEEVSDEEVDEIIEIARMEGRANATMVERARERGLGEEITDEEARELVALHEATHLEFGEGVVVVDPERGTIEVLLARTEEEREELRRLMREWEARGLLTRWFERGEVEEARRWILEQMDANPRVAERAAEAGRGFLRRYAELV</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86E108B" w14:textId="77777777" w:rsidR="00782CCA" w:rsidRDefault="00000000">
            <w:r>
              <w:t>IVRLTFGA</w:t>
            </w:r>
          </w:p>
        </w:tc>
      </w:tr>
      <w:tr w:rsidR="00782CCA" w14:paraId="731B8778"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B554216" w14:textId="77777777" w:rsidR="00782CCA" w:rsidRDefault="00000000">
            <w:r>
              <w:t>Zn37</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0D51C29" w14:textId="77777777" w:rsidR="00782CCA" w:rsidRDefault="00000000">
            <w:r>
              <w:t>MTPEELGRELAEALAAGDWGRVYVLGAYVFLNYSEEEQKEIYEIARRELRRLLAERGEEVSDEEVDERIEIARMEGEANATMVRKAQEWGLGEEITDEEAVELIALHEAYHLRYGDGVVVIDPERGTIEVLLARTEEEKEELLKLMKEWEAQGLITRYFEKGQVEEAREWILEQMDANPKVRENAARLGKEFLRRYAELV</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AA62664" w14:textId="77777777" w:rsidR="00782CCA" w:rsidRDefault="00000000">
            <w:r>
              <w:t>IVRLTFGA</w:t>
            </w:r>
          </w:p>
        </w:tc>
      </w:tr>
      <w:tr w:rsidR="00782CCA" w14:paraId="5F76ED4C"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228E8D4" w14:textId="77777777" w:rsidR="00782CCA" w:rsidRDefault="00000000">
            <w:r>
              <w:t>Zn38</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678C595" w14:textId="77777777" w:rsidR="00782CCA" w:rsidRDefault="00000000">
            <w:r>
              <w:t>MTPEELAEEIARALVEGEWGRVYVLGGLAYQELSEEDIERIEEIVEEKIKELYKEKGREITEEEARDLARRARLEGRAGGAALREAERRGLTADMSTDEGTRLMAVHEAEHLRVGDGAVVVDPETGEVRVLIARTEEEKREVREEGERLREQGYVVGYFDKDEVEKAEEFILRVAEEYPKVREELGRLGREFMRRVEERR</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240EAA8" w14:textId="77777777" w:rsidR="00782CCA" w:rsidRDefault="00000000">
            <w:r>
              <w:t>MLELTFRL</w:t>
            </w:r>
          </w:p>
        </w:tc>
      </w:tr>
      <w:tr w:rsidR="00782CCA" w14:paraId="61418DD6"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07A5446" w14:textId="77777777" w:rsidR="00782CCA" w:rsidRDefault="00000000">
            <w:r>
              <w:t>Zn39</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FFFEF34" w14:textId="77777777" w:rsidR="00782CCA" w:rsidRDefault="00000000">
            <w:r>
              <w:t>MTLEELARRIAEAIVAGDWASVYVLGGLAFRDLSEEEIEEVERLIERYIKELYAEEGREITEEEARERARTALIEGRAAAAALEYAERQGLTSEMSTEEGTEVMAVHEATHLEVGDGAVVINPETGEVFVLIARTEEEREEVRRIAEELREKGYVVGFFEKGQVEEAREFILEAAKKYPKVLERLGEQGREFLRRVEEAR</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888556A" w14:textId="77777777" w:rsidR="00782CCA" w:rsidRDefault="00000000">
            <w:r>
              <w:t>VLRLTFPI</w:t>
            </w:r>
          </w:p>
        </w:tc>
      </w:tr>
      <w:tr w:rsidR="00782CCA" w14:paraId="40C66DFA"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AEB2BC7" w14:textId="77777777" w:rsidR="00782CCA" w:rsidRDefault="00000000">
            <w:r>
              <w:t>Zn40</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AFB2D63" w14:textId="77777777" w:rsidR="00782CCA" w:rsidRDefault="00000000">
            <w:r>
              <w:t>MTLEELARRIAEAIVEGRWDDVYVLGGIEFRKLSEEEIERIEELIERYIKELYKEKGEEITEEEARERARIAVIEGIAAAAALEYAEEKGLTSDITVDEGTELMAVHEATHFEVGDGAVVVDPKTGKVVVLIARTEEERREVRERAE</w:t>
            </w:r>
            <w:r>
              <w:lastRenderedPageBreak/>
              <w:t>ELRREGYVVRYFAKGEVEAAREAILEVAEKYPVVRERMGELGREFLRLVEERR</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108FC5E" w14:textId="77777777" w:rsidR="00782CCA" w:rsidRDefault="00000000">
            <w:r>
              <w:lastRenderedPageBreak/>
              <w:t>YLVLTFSL</w:t>
            </w:r>
          </w:p>
        </w:tc>
      </w:tr>
      <w:tr w:rsidR="00782CCA" w14:paraId="3CE5013F"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775E2C5" w14:textId="77777777" w:rsidR="00782CCA" w:rsidRDefault="00000000">
            <w:r>
              <w:t>Zn41</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08955F7" w14:textId="77777777" w:rsidR="00782CCA" w:rsidRDefault="00000000">
            <w:r>
              <w:t>FSPEVEEEAERFVERAERDIREMLARNGGRLTEEEQRRVYRYGDEAGARPSRELTYAIVRRLMERAREAFLAGEEELARAMVEAAAGALARIMADTIAEAYNLSEEMTRFVYTAVHELVHIVMLADRGTVIFRSKNTGETYEVPVDVRTMTADEFVELVLELAEKLYEMYKKDPNIEAEAVIEDYDPDRLEEGTERALRLVDEVIERL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FB3B9A0" w14:textId="77777777" w:rsidR="00782CCA" w:rsidRDefault="00000000">
            <w:r>
              <w:t>PLILRTPV</w:t>
            </w:r>
          </w:p>
        </w:tc>
      </w:tr>
      <w:tr w:rsidR="00782CCA" w14:paraId="15955A59"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86DAAB9" w14:textId="77777777" w:rsidR="00782CCA" w:rsidRDefault="00000000">
            <w:r>
              <w:t>Zn42</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23B5711" w14:textId="77777777" w:rsidR="00782CCA" w:rsidRDefault="00000000">
            <w:r>
              <w:t>YEELEDEIGDVAREGLERIEELEAEGRVEEAEEVRRETEFRIERLASELALRRARAEYPEELVDGGLRYIRERMERRAAETPGLTLEELRERYRAMWEAAERARPGDPSLEEPGAARIAGLHEEAHVRGIDRGVGIKKITLRLVEVEPEDERTSVEVERRED</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9881B8B" w14:textId="77777777" w:rsidR="00782CCA" w:rsidRDefault="00000000">
            <w:r>
              <w:t>VLRFTSPV</w:t>
            </w:r>
          </w:p>
        </w:tc>
      </w:tr>
      <w:tr w:rsidR="00782CCA" w14:paraId="33245A97"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DB7BA50" w14:textId="77777777" w:rsidR="00782CCA" w:rsidRDefault="00000000">
            <w:r>
              <w:t>Zn43</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C734876" w14:textId="77777777" w:rsidR="00782CCA" w:rsidRDefault="00000000">
            <w:r>
              <w:t>MGYAIFVPAEEYEEAVRKARELREQGYLARVGVGNGTEEQIEREKREEEELLDYAAERIRRDPRVRAEEVARAIAHEKVHTERLKEIYANRETPEAREKIENILIGQKSPRLKDPEVRRRTYDEERGEELIKELEEEYEKTKDPEYKGEIEVARIEVEAEREAEERTEEYLRRLRERLA</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DAF8F96" w14:textId="77777777" w:rsidR="00782CCA" w:rsidRDefault="00000000">
            <w:r>
              <w:t>MIELTLRE</w:t>
            </w:r>
          </w:p>
        </w:tc>
      </w:tr>
      <w:tr w:rsidR="00782CCA" w14:paraId="2E3DF3ED"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4B41851" w14:textId="77777777" w:rsidR="00782CCA" w:rsidRDefault="00000000">
            <w:r>
              <w:t>Zn44</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C159D83" w14:textId="77777777" w:rsidR="00782CCA" w:rsidRDefault="00000000">
            <w:r>
              <w:t>VPDAERLVEIGREEGRRGAESLAETGVATAEFPLDVPPEKARLYAEAFIEAFRERAIELVKEGRIDAETAAWAIAHEAAHAREAVELTERLARGERKEEVEKLKKYQEKVDPNDEELWRAVYDKSLEEELKKYIEEIKEKYGEEVAEGLRIYAEIEQRAEEEAEREAPRILEEIRAEVA</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4488C5F" w14:textId="77777777" w:rsidR="00782CCA" w:rsidRDefault="00000000">
            <w:r>
              <w:t>VLKLTGRR</w:t>
            </w:r>
          </w:p>
        </w:tc>
      </w:tr>
      <w:tr w:rsidR="00782CCA" w14:paraId="40DB0B00"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9C395A7" w14:textId="77777777" w:rsidR="00782CCA" w:rsidRDefault="00000000">
            <w:r>
              <w:t>Zn45</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F50F73D" w14:textId="77777777" w:rsidR="00782CCA" w:rsidRDefault="00000000">
            <w:r>
              <w:t>MPDREELVRIGREEGRRGAESLARTGVATARFPLDVPPEQARAYAEAFIEAFRERAIELVREGRIDAETAAWAIAHEAAHARYAVELTERLARGERREEVEQIQKFQKVIDPNDEEMWEAVYDASKKEELEEYIEEIKEKYGEEVAEGLRLYAEIEQAAEREAERRAPEILREIEREVA</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029DB9D" w14:textId="77777777" w:rsidR="00782CCA" w:rsidRDefault="00000000">
            <w:r>
              <w:t>VLEFTGRR</w:t>
            </w:r>
          </w:p>
        </w:tc>
      </w:tr>
      <w:tr w:rsidR="00782CCA" w14:paraId="7505D025"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E41C73B" w14:textId="77777777" w:rsidR="00782CCA" w:rsidRDefault="00000000">
            <w:r>
              <w:t>Zn46</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C85002C" w14:textId="77777777" w:rsidR="00782CCA" w:rsidRDefault="00000000">
            <w:r>
              <w:t>SELEERVKRVIEERGPYVPLRRIAEELGVSPEEAGEALVRLVEEEGIKEALEAAASDVEYAELAARVARAYWRREGYEPGDEVGVVVVAEEDGTVRTVVTEPEEARRYAEEYGGLVKEVRLFESAEEIIELLVETIRRLKEMRPELTPEELARIGRHEALHFGLSPEEVERLAERVREAV</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5645461" w14:textId="77777777" w:rsidR="00782CCA" w:rsidRDefault="00000000">
            <w:r>
              <w:t>MIESTTRP</w:t>
            </w:r>
          </w:p>
        </w:tc>
      </w:tr>
      <w:tr w:rsidR="00782CCA" w14:paraId="6A6072FB"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B0F2382" w14:textId="77777777" w:rsidR="00782CCA" w:rsidRDefault="00000000">
            <w:r>
              <w:t>Zn47</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ED22D0A" w14:textId="77777777" w:rsidR="00782CCA" w:rsidRDefault="00000000">
            <w:r>
              <w:t>SFAEEVERAAERIEELIESDPELRELVERAYKSVEEGIRAAEEAVERYPELSELERRVLKTLLIAEGEAGERARELMAERLAEARRVDADPSVSPEERARVAREAIDAAPEVRPEVREAANRALDELVAQGKPIDAERMIFSAVHESLHADLFDGEIARAEWYEEDGKGFMRVYIEASEEALRRALERAEAL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0168105" w14:textId="77777777" w:rsidR="00782CCA" w:rsidRDefault="00000000">
            <w:r>
              <w:t>MLRFRSGV</w:t>
            </w:r>
          </w:p>
        </w:tc>
      </w:tr>
      <w:tr w:rsidR="00782CCA" w14:paraId="6D098CC5"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128030B" w14:textId="77777777" w:rsidR="00782CCA" w:rsidRDefault="00000000">
            <w:r>
              <w:t>Zn48</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7097A23" w14:textId="77777777" w:rsidR="00782CCA" w:rsidRDefault="00000000">
            <w:r>
              <w:t>SFREEVEAAFDRILELIDSDPELRRLVDRAYESREAGIEAAREAVERYPELSPLERRVLRAYLIDEGRAGEEAREIMREALERAREVDADPTVSVEERARVAREAIRAEPRVRPEVREAVEEALDRRVAAGEPVDAAAMIFAAVHESLHAEYWDGEVVRARVYEEDGRLRMEVEIDASEEALRRRLAEAEAL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19F72F2" w14:textId="77777777" w:rsidR="00782CCA" w:rsidRDefault="00000000">
            <w:r>
              <w:t>PLRFRSGY</w:t>
            </w:r>
          </w:p>
        </w:tc>
      </w:tr>
      <w:tr w:rsidR="00782CCA" w14:paraId="15B991E1"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26A601F" w14:textId="77777777" w:rsidR="00782CCA" w:rsidRDefault="00000000">
            <w:r>
              <w:t>Zn49</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5F65728" w14:textId="77777777" w:rsidR="00782CCA" w:rsidRDefault="00000000">
            <w:r>
              <w:t>MTLEELIELLREARENREEAEELLRRLTEVHEQLHIDRLKEEISDPEVAQEAVENATVDVERGVTTITISDEMYAKLSPEEQERIEKMVRGMEQGLRNPDPEERRLYIDMESGTLKQALEELPLSEEEKAKALVVFFERMLRAGREEEARAYSEGNPRAQRALEAVKEYL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67A87D4" w14:textId="77777777" w:rsidR="00782CCA" w:rsidRDefault="00000000">
            <w:r>
              <w:t>MYTFTGRFPV</w:t>
            </w:r>
          </w:p>
        </w:tc>
      </w:tr>
      <w:tr w:rsidR="00782CCA" w14:paraId="7811E169"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B1E319E" w14:textId="77777777" w:rsidR="00782CCA" w:rsidRDefault="00000000">
            <w:r>
              <w:lastRenderedPageBreak/>
              <w:t>Zn50</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0623BD0" w14:textId="77777777" w:rsidR="00782CCA" w:rsidRDefault="00000000">
            <w:r>
              <w:t>MTEEEMREALREARRNPERAEELVREFVRLHEEAHVEMIVSLFPDEELREEVRRNATVDVERGETTIRISDEDFARLPPELQERLRLLAQAGAERGRSPDPRARELYARIEGEATVRAIERMDRSPREKALTLAWLAARALEAGKEEELRNYTRLSEPAQVAARAVRAEM</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39D63FD" w14:textId="77777777" w:rsidR="00782CCA" w:rsidRDefault="00000000">
            <w:r>
              <w:t>MLTLTFTLVA</w:t>
            </w:r>
          </w:p>
        </w:tc>
      </w:tr>
      <w:tr w:rsidR="00782CCA" w14:paraId="4EB5D9F1"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10166C3" w14:textId="77777777" w:rsidR="00782CCA" w:rsidRDefault="00000000">
            <w:r>
              <w:t>Zn51</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DD03D28" w14:textId="77777777" w:rsidR="00782CCA" w:rsidRDefault="00000000">
            <w:r>
              <w:t>MTEEEMREALRRALEDPERAERLVREFIRLHEEAHVEQVVALFPDPADQEEVRRNSTIDVEAARTTIRISDELFARLPPEVQERLRLLEEAGAERGRSPDPRARELFADVEGEATVRAIERMDRTPEEKAITLTYLALQALEAGEEEALRYYTRKSEPMQVAVRAVRSML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8C6D3BE" w14:textId="77777777" w:rsidR="00782CCA" w:rsidRDefault="00000000">
            <w:r>
              <w:t>TLTLTFTLVR</w:t>
            </w:r>
          </w:p>
        </w:tc>
      </w:tr>
      <w:tr w:rsidR="00782CCA" w14:paraId="74E6D3EE"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176DC0D" w14:textId="77777777" w:rsidR="00782CCA" w:rsidRDefault="00000000">
            <w:r>
              <w:t>Zn52</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7E4AEF9" w14:textId="77777777" w:rsidR="00782CCA" w:rsidRDefault="00000000">
            <w:r>
              <w:t>MTEEEFREALEEARRNPEEAERLVRELVRLHEEAHVDYIVSLFPDEEIREEIRRNATVDVERAVTTITISDEVFAKLPPELQERLRLLQQAGEERGRSPDPRARELYTDVESDAMVTALARWDRSPREKRIALAWMVARAVEAGRLEELDVYAAKNEELQVARRAVLAEM</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B194E89" w14:textId="77777777" w:rsidR="00782CCA" w:rsidRDefault="00000000">
            <w:r>
              <w:t>DMTLTFRLLA</w:t>
            </w:r>
          </w:p>
        </w:tc>
      </w:tr>
      <w:tr w:rsidR="00782CCA" w14:paraId="0F8DFA8A"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65D3C75" w14:textId="77777777" w:rsidR="00782CCA" w:rsidRDefault="00000000">
            <w:r>
              <w:t>Zn53</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1E53D07" w14:textId="77777777" w:rsidR="00782CCA" w:rsidRDefault="00000000">
            <w:r>
              <w:t>ATMEEIREVLEWAKRNPEEWREWARELLREHEEEHARIIREYLKDPEDRANVTTERELREEDGLLRGETRVTVSPEASPEVRERVEGLRLYAEGRTEEATPEQVAFAEEIEARAAGRVMERNAEERARAMLFFAMVAAAFRRLGLDERGRAYARGAGVTEEQIELVEREL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2631E4A" w14:textId="77777777" w:rsidR="00782CCA" w:rsidRDefault="00000000">
            <w:r>
              <w:t>ATVGRLVSYV</w:t>
            </w:r>
          </w:p>
        </w:tc>
      </w:tr>
      <w:tr w:rsidR="00782CCA" w14:paraId="50772D1D"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4D14B0F" w14:textId="77777777" w:rsidR="00782CCA" w:rsidRDefault="00000000">
            <w:r>
              <w:t>Zn54</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C3970DD" w14:textId="77777777" w:rsidR="00782CCA" w:rsidRDefault="00000000">
            <w:r>
              <w:t>MTVEQARELYRWAKENPEEWREKLRRILRRHEEAHTRLLMELIKDEKDRELVTTEVRLREEDGLLTGETVVRVDERASEELKRLVEGMALYSERRFDEMSPEDLEAVLRLEREANRLVVEELKEERDEVLFVAALSAAAWRRLGYDEVGRAYAEGAGVSEEVIEEVERLV</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2ABB623" w14:textId="77777777" w:rsidR="00782CCA" w:rsidRDefault="00000000">
            <w:r>
              <w:t>MNEGVLRNVV</w:t>
            </w:r>
          </w:p>
        </w:tc>
      </w:tr>
      <w:tr w:rsidR="00782CCA" w14:paraId="6E30FA22"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70A878E" w14:textId="77777777" w:rsidR="00782CCA" w:rsidRDefault="00000000">
            <w:r>
              <w:t>Zn55</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9FF1A25" w14:textId="77777777" w:rsidR="00782CCA" w:rsidRDefault="00000000">
            <w:r>
              <w:t>MTVEEARRLYEWAQANPEEWREVLREILERHEEAHVELINEMIKDEEDRKKVTTRIELTEEDGRLSGRTVVRVDESASEEVKRFVRALKLYAELRFDEMTPEELEEVLRLEREAYRRVVERLADRRDEVQFVAALSAVTWRRLGYPEVGRAYAEGAGVSEEVVEEVERLI</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A9AC2D4" w14:textId="77777777" w:rsidR="00782CCA" w:rsidRDefault="00000000">
            <w:r>
              <w:t>SLEGILRNPI</w:t>
            </w:r>
          </w:p>
        </w:tc>
      </w:tr>
      <w:tr w:rsidR="00782CCA" w14:paraId="4AB0C934"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7F8D040" w14:textId="77777777" w:rsidR="00782CCA" w:rsidRDefault="00000000">
            <w:r>
              <w:t>Zn56</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F5A28A7" w14:textId="77777777" w:rsidR="00782CCA" w:rsidRDefault="00000000">
            <w:r>
              <w:t>SETYERARRAIAEAAAEATTRTVTVRTKEEMDDVIKAAEEDPRVSREEVIALKHERLHLDYSDEVTLEITADEEGRVRIR</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0D65CBE" w14:textId="77777777" w:rsidR="00782CCA" w:rsidRDefault="00000000">
            <w:r>
              <w:t>PIRLRFPR</w:t>
            </w:r>
          </w:p>
        </w:tc>
      </w:tr>
      <w:tr w:rsidR="00782CCA" w14:paraId="4C4204EA"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B23A41B" w14:textId="77777777" w:rsidR="00782CCA" w:rsidRDefault="00000000">
            <w:r>
              <w:t>Zn57</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15BA64F" w14:textId="77777777" w:rsidR="00782CCA" w:rsidRDefault="00000000">
            <w:r>
              <w:t>SETYEKAKRAIDEAAENATTRYVTVRTKEEMDEVIKAAEEDPRVSREQVIGLRHERRHLDYADEVELAISADENGNVSVSGRSTVSPEGLARIRADPAVQRALEIIRRRLPPELVPKGEEVVIQAYIEAKENNKLKEEYAEEREEIERLIEE</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407D9F9" w14:textId="77777777" w:rsidR="00782CCA" w:rsidRDefault="00000000">
            <w:r>
              <w:t>AVKLRFPV</w:t>
            </w:r>
          </w:p>
        </w:tc>
      </w:tr>
      <w:tr w:rsidR="00782CCA" w14:paraId="108C686C"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BC36E96" w14:textId="77777777" w:rsidR="00782CCA" w:rsidRDefault="00000000">
            <w:r>
              <w:t>Zn58</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3762159" w14:textId="77777777" w:rsidR="00782CCA" w:rsidRDefault="00000000">
            <w:r>
              <w:t>SPMYEQAKRAIEEAAENASTRTVVVRTKEEMDEVIRAAEENPRVSREEVIALRHERLHLDYADEVEIEITADENGNIRVSGRSEVSEEGLEKIRKDPIVQEALRIIRERLPEELVPEGEKVVIQSYIEAKENNELIEEYAEEAEEIRELIRR</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5EA174A" w14:textId="77777777" w:rsidR="00782CCA" w:rsidRDefault="00000000">
            <w:r>
              <w:t>AIELRFPR</w:t>
            </w:r>
          </w:p>
        </w:tc>
      </w:tr>
      <w:tr w:rsidR="00782CCA" w14:paraId="2B97C623"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58EB858" w14:textId="77777777" w:rsidR="00782CCA" w:rsidRDefault="00000000">
            <w:r>
              <w:t>Zn59</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F430240" w14:textId="77777777" w:rsidR="00782CCA" w:rsidRDefault="00000000">
            <w:r>
              <w:t>SRVYEEAVRAIEEAARDATTRKVRVTTKEEMDEVIEAAEADPRVSEDEVIALRHERLHLDYSDAVEIEISADEEGRVRVRGRSEVSEEGLERIRADPAVQEALAIIRERLPPELVPEGEKVVIQSYIEAKENNQLIREYADEAERIRRLIEE</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8BA3BDF" w14:textId="77777777" w:rsidR="00782CCA" w:rsidRDefault="00000000">
            <w:r>
              <w:t>AITLRFPR</w:t>
            </w:r>
          </w:p>
        </w:tc>
      </w:tr>
      <w:tr w:rsidR="00782CCA" w14:paraId="6A1AFF94"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898E44F" w14:textId="77777777" w:rsidR="00782CCA" w:rsidRDefault="00000000">
            <w:r>
              <w:t>Zn60</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C7BA25D" w14:textId="77777777" w:rsidR="00782CCA" w:rsidRDefault="00000000">
            <w:r>
              <w:t>SKTYEEARRAIEEAAENATSRTVTVRTKEEMDDVIEAAREDPRVSEEEVIALLHERLHLDYSDKVELTISADAEGRVTIE</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E108068" w14:textId="77777777" w:rsidR="00782CCA" w:rsidRDefault="00000000">
            <w:r>
              <w:t>PVTLRFPR</w:t>
            </w:r>
          </w:p>
        </w:tc>
      </w:tr>
      <w:tr w:rsidR="00782CCA" w14:paraId="45EE1A1A"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8CBBCE4" w14:textId="77777777" w:rsidR="00782CCA" w:rsidRDefault="00000000">
            <w:r>
              <w:lastRenderedPageBreak/>
              <w:t>Zn61</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B1A2E6D" w14:textId="77777777" w:rsidR="00782CCA" w:rsidRDefault="00000000">
            <w:r>
              <w:t>SEMYEKARRAIEEAARDATTRTVTVRTEEEMDEVIKAAEEDPRVSRDEVIALRHERLHLKYSDEVEITISADEEGRVRVSGRSEVSEKGLEEIRKDPAVQKALAIIRERLPEELVPEGEKVVIRSYIEAKENNELIEEYKEEAEEIRRLIEE</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673DCE6" w14:textId="77777777" w:rsidR="00782CCA" w:rsidRDefault="00000000">
            <w:r>
              <w:t>PITLRFPR</w:t>
            </w:r>
          </w:p>
        </w:tc>
      </w:tr>
      <w:tr w:rsidR="00782CCA" w14:paraId="37BBD25C"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A6C3A46" w14:textId="77777777" w:rsidR="00782CCA" w:rsidRDefault="00000000">
            <w:r>
              <w:t>Zn62</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5047FAD" w14:textId="77777777" w:rsidR="00782CCA" w:rsidRDefault="00000000">
            <w:r>
              <w:t>PAVEVAREMAAELVRLMEEAGRPEEGRRYAERIVANAPKYADNVEGFGTLGGAIAIKRARPELPFGVALGVAAALTREEPEYVEGMANLVGREVVEATMEEGERLAQRMLEEDDREIRLAAARAHEETHARILNGRGYNTVTVVLDNGEGRVIATESEEEAERIEEEERERYGDRAEVRRYRAR</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8A2C713" w14:textId="77777777" w:rsidR="00782CCA" w:rsidRDefault="00000000">
            <w:r>
              <w:t>MRILEFRGRF</w:t>
            </w:r>
          </w:p>
        </w:tc>
      </w:tr>
      <w:tr w:rsidR="00782CCA" w14:paraId="2CDECE2B"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B81DE93" w14:textId="77777777" w:rsidR="00782CCA" w:rsidRDefault="00000000">
            <w:r>
              <w:t>Zn63</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0448E5D" w14:textId="77777777" w:rsidR="00782CCA" w:rsidRDefault="00000000">
            <w:r>
              <w:t>GEEEAFEEMKRFVKEVAGIEVETREEAIEKLLELAYNPETGEAVIELLTRLAERYDLEELRDLALQAALELEAERIEREVLALPDAERAEDVVVEMALEALRAAGEDEAVERLERLWERARSDPELRRALLHEAIHVVIAREGGWRIRVEVDEESGRVRVDIEVPDDTTVDDVREAARRARERLWEEIAK</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1163AE8" w14:textId="77777777" w:rsidR="00782CCA" w:rsidRDefault="00000000">
            <w:r>
              <w:t>TRTIRVRYRR</w:t>
            </w:r>
          </w:p>
        </w:tc>
      </w:tr>
      <w:tr w:rsidR="00782CCA" w14:paraId="318C12E8"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A982175" w14:textId="77777777" w:rsidR="00782CCA" w:rsidRDefault="00000000">
            <w:r>
              <w:t>Zn64</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9487D8A" w14:textId="77777777" w:rsidR="00782CCA" w:rsidRDefault="00000000">
            <w:r>
              <w:t>SREEAFEEMKRFVKEVAGIEVETEEEAIEELLRLSYDPRTAERVIELLERLAERYELEELKDLALQAALEMEAERIRREILALPDKERAEEVVVEMALEALREAGRDDAVRRLEALWERAKSDPELRISLLHEAIHVVIARRGGWDVDVEVDEESGRVRVSITVPDDTTVEDVRAAAEKAREEIWERIAK</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D04F086" w14:textId="77777777" w:rsidR="00782CCA" w:rsidRDefault="00000000">
            <w:r>
              <w:t>SRVIRVRYTR</w:t>
            </w:r>
          </w:p>
        </w:tc>
      </w:tr>
      <w:tr w:rsidR="00782CCA" w14:paraId="7BBE5615"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5BE1A08" w14:textId="77777777" w:rsidR="00782CCA" w:rsidRDefault="00000000">
            <w:r>
              <w:t>Zn65</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8F9973F" w14:textId="77777777" w:rsidR="00782CCA" w:rsidRDefault="00000000">
            <w:r>
              <w:t>GEEEAFEEMKEFVREVAGVEVETREEALRELRRLAYDPETADRVIELLERLARRYDLEELREEALAAALEREAERITREILALPDRERAEDVVVEMALEALEREGREEEVEELRELWERAKTDPELRVAILHESVHVVIADEGGWAVDVEVDKESGKIRVDITVPDDTTVDDIYAAADRARERIWERIAK</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A2C2CC5" w14:textId="77777777" w:rsidR="00782CCA" w:rsidRDefault="00000000">
            <w:r>
              <w:t>ARTIRVRYTL</w:t>
            </w:r>
          </w:p>
        </w:tc>
      </w:tr>
      <w:tr w:rsidR="00782CCA" w14:paraId="362E754C"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FF95FA2" w14:textId="77777777" w:rsidR="00782CCA" w:rsidRDefault="00000000">
            <w:r>
              <w:t>Zn66</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CD6BB5F" w14:textId="77777777" w:rsidR="00782CCA" w:rsidRDefault="00000000">
            <w:r>
              <w:t>SEEEAFEEMRRFVREVSGREVETREEALEELMRLAYNPETAERVIELLERLAKKYDLEELKKLALQAALEYEAVRIEDRILAMPDADRAEDVVVEMAVEALEARGREEEVEKLRRLWERARSDPALRRALLHEAIHVVIAAEGGWDVEVEVDEESGRVRVRIEVPDDTTVEDVREAAERARRYIEEQIAK</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4DEE61B" w14:textId="77777777" w:rsidR="00782CCA" w:rsidRDefault="00000000">
            <w:r>
              <w:t>SRVIEVRYYL</w:t>
            </w:r>
          </w:p>
        </w:tc>
      </w:tr>
      <w:tr w:rsidR="00782CCA" w14:paraId="765B0556"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F56B622" w14:textId="77777777" w:rsidR="00782CCA" w:rsidRDefault="00000000">
            <w:r>
              <w:t>Zn67</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C9601CE" w14:textId="77777777" w:rsidR="00782CCA" w:rsidRDefault="00000000">
            <w:r>
              <w:t>MEEEAFERMREFVRERAGREVRTREEAIEELMELAYDPATADEVIRLLEELAERYDLEELRDLALQAALEAEAMRIEDEILALPDRERAEDVVVEMALRALERAGREDEVERMRRLWERAKTDPELRRALLHEAIHVVIAEEGGWRVRVRVDEENGRVRVEIEVPDDTTVEDIREAARRARERIEREIAR</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1D0124E" w14:textId="77777777" w:rsidR="00782CCA" w:rsidRDefault="00000000">
            <w:r>
              <w:t>SRVIEVRYRL</w:t>
            </w:r>
          </w:p>
        </w:tc>
      </w:tr>
      <w:tr w:rsidR="00782CCA" w14:paraId="19874F61"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CE8ADA1" w14:textId="77777777" w:rsidR="00782CCA" w:rsidRDefault="00000000">
            <w:r>
              <w:t>Zn68</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559B6DB" w14:textId="77777777" w:rsidR="00782CCA" w:rsidRDefault="00000000">
            <w:r>
              <w:t>SREEAFEEMRRFVREVAGVEVTTWEEAIERLMELAYDPETAERVIKLLEELAKKYNLEELKELALQAALEMEAERIEREILALPDAERAEDVVVEMALEALRRRGREEEVERMRRLWERAKDDPELRRALLHEAIHVVIADEGGWEVRVRVDEEKGRVRVEIEVPDDTTVDDVRAAARRARERIWERIAE</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DC8C054" w14:textId="77777777" w:rsidR="00782CCA" w:rsidRDefault="00000000">
            <w:r>
              <w:t>SRVIEVRYYR</w:t>
            </w:r>
          </w:p>
        </w:tc>
      </w:tr>
      <w:tr w:rsidR="00782CCA" w14:paraId="587000F5"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6FCEF43" w14:textId="77777777" w:rsidR="00782CCA" w:rsidRDefault="00000000">
            <w:r>
              <w:t>Zn69</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073D1ED" w14:textId="77777777" w:rsidR="00782CCA" w:rsidRDefault="00000000">
            <w:r>
              <w:t>SREEAFEEMRRFVREVAGVEVRTFEEAVEKLMELAYNPETADRVIELLERLAERYDLEELRDLALQAALEAEAERIERKIRALPDAERAEDVVVEMAIEALERRGREEEVEKIRELWEKAKSDPELRRAILHEAIHVVIADEGGWEVRVEVDEEKGKVRVRIEVPDDTTVDDVREAAERAERRIEERIAE</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6496336" w14:textId="77777777" w:rsidR="00782CCA" w:rsidRDefault="00000000">
            <w:r>
              <w:t>SRVIEVRYKI</w:t>
            </w:r>
          </w:p>
        </w:tc>
      </w:tr>
      <w:tr w:rsidR="00782CCA" w14:paraId="12CB42F5"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BE197E3" w14:textId="77777777" w:rsidR="00782CCA" w:rsidRDefault="00000000">
            <w:r>
              <w:t>Zn70</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88CB3FB" w14:textId="77777777" w:rsidR="00782CCA" w:rsidRDefault="00000000">
            <w:r>
              <w:t>SREEAFEEMRRFVLEVAGKEVRTEEEALAELMRLAYDPATADRVIELLERLAEKYDLEELRVLALQAALEAEAEEIERRIRALPDAERAEDVVVEMAVEALRAEGREDEVERIRRLWERARDDPELRRALLHEAIHVVIAREGGWRVRVEVDEESGRVRVRIEVPDDTTVEDVREAARRARRRIEERIAE</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8E1A031" w14:textId="77777777" w:rsidR="00782CCA" w:rsidRDefault="00000000">
            <w:r>
              <w:t>SRVVEVRYRR</w:t>
            </w:r>
          </w:p>
        </w:tc>
      </w:tr>
      <w:tr w:rsidR="00782CCA" w14:paraId="19860D45"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AD46B9A" w14:textId="77777777" w:rsidR="00782CCA" w:rsidRDefault="00000000">
            <w:r>
              <w:lastRenderedPageBreak/>
              <w:t>Zn71</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230A811" w14:textId="77777777" w:rsidR="00782CCA" w:rsidRDefault="00000000">
            <w:r>
              <w:t>RREEAFERMKEFVLEVAGVEVETEEEAIEELLRLSYDPETADRVIELLERLAEEYDLEELRDLALQAALEREAERIQREIEALPDPERAEDVVVEMALEALRAQGREDAVEKLRRLWEEAKTDPELRRAILHEAIHVVIADEGGWAVDVEVDEESRKIRVRITVPDDTTVADVYAAAARARERILARIAE</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FAC8C0F" w14:textId="77777777" w:rsidR="00782CCA" w:rsidRDefault="00000000">
            <w:r>
              <w:t>SRTIRVRYRK</w:t>
            </w:r>
          </w:p>
        </w:tc>
      </w:tr>
      <w:tr w:rsidR="00782CCA" w14:paraId="66FBDC64"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6B7C03F" w14:textId="77777777" w:rsidR="00782CCA" w:rsidRDefault="00000000">
            <w:r>
              <w:t>Zn72</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25702DD" w14:textId="77777777" w:rsidR="00782CCA" w:rsidRDefault="00000000">
            <w:r>
              <w:t>KREEAFEEMKEFVKEVSGIEVETFEEAIEELRKLSYNEETAQDVIDLLQELAEKYDLEELRIEALAAALEREAMKIERQVLALPDPERARDVVVEEAIRALEARGREEAVEALRRLWEEARDDPALARALLHEAIHVVIADEGGWDVDVEVDEESRRVRVRITVPDDTTVEDIERAAERARERLLRRIAE</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F1580D3" w14:textId="77777777" w:rsidR="00782CCA" w:rsidRDefault="00000000">
            <w:r>
              <w:t>SRVVEVRYVE</w:t>
            </w:r>
          </w:p>
        </w:tc>
      </w:tr>
      <w:tr w:rsidR="00782CCA" w14:paraId="7E296430"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742DBF1" w14:textId="77777777" w:rsidR="00782CCA" w:rsidRDefault="00000000">
            <w:r>
              <w:t>Zn73</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AFC90CF" w14:textId="77777777" w:rsidR="00782CCA" w:rsidRDefault="00000000">
            <w:r>
              <w:t>SREEAFEEMKEFVRRVAGVEVETEEEAREELMRLAYDPATAEAVIRLLEELARRYDMEELRDLALQAALEMEAERIRDRILALPDADRAEDVVVEMALEALRRRGQDEAVERMERLWEVAKDDPELRRALLHEAIHVVIADEGGWEVEVEIDEESRRVRVRITVPDDTTVEDVRAAAERARERIEAEIAK</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64C0A07" w14:textId="77777777" w:rsidR="00782CCA" w:rsidRDefault="00000000">
            <w:r>
              <w:t>SRVIEVRYRR</w:t>
            </w:r>
          </w:p>
        </w:tc>
      </w:tr>
      <w:tr w:rsidR="00782CCA" w14:paraId="302C275F"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4F587BE" w14:textId="77777777" w:rsidR="00782CCA" w:rsidRDefault="00000000">
            <w:r>
              <w:t>Zn74</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A6532B5" w14:textId="77777777" w:rsidR="00782CCA" w:rsidRDefault="00000000">
            <w:r>
              <w:t>KEEEAFEEMKEFVKEVAGIEVKTREEAIKELMRLSYDPATAERVIRLLEELARKYDLEELRDLALQAALEMEAERIRDEIRALPDAERAEEVVVEMALEVLERRGQEEAVRRLRRLWEEAKDDPELRRALLHEAIHVVIADEGGWRVEVEVDEESRRVRVRIEVPDDTTVEDVRAAAERARERIMARIAE</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7570374" w14:textId="77777777" w:rsidR="00782CCA" w:rsidRDefault="00000000">
            <w:r>
              <w:t>SRVIEVRYRV</w:t>
            </w:r>
          </w:p>
        </w:tc>
      </w:tr>
      <w:tr w:rsidR="00782CCA" w14:paraId="1D1D69DD"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8EF4420" w14:textId="77777777" w:rsidR="00782CCA" w:rsidRDefault="00000000">
            <w:r>
              <w:t>Zn75</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E154694" w14:textId="77777777" w:rsidR="00782CCA" w:rsidRDefault="00000000">
            <w:r>
              <w:t>GREEAFEEMKRFVLEVSGVEVETEEEAIEELLRLSYDPETADRVIELLERLAEKYDMEELKDLALQAALEAEAERIEDEILALPDAERAIDVVVEMALEALRAAGEDEAVERLERLWERAREDPELRRAILHEAIHVVIAAQGGWRVRVEVDEESGRIRVDIEVPDDTTVADVRAAADRAREDIFARIAA</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1419C7F" w14:textId="77777777" w:rsidR="00782CCA" w:rsidRDefault="00000000">
            <w:r>
              <w:t>SRTIRVRYRL</w:t>
            </w:r>
          </w:p>
        </w:tc>
      </w:tr>
      <w:tr w:rsidR="00782CCA" w14:paraId="7AFF4DF1"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C72FFD5" w14:textId="77777777" w:rsidR="00782CCA" w:rsidRDefault="00000000">
            <w:r>
              <w:t>Zn76</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2CD38DD" w14:textId="77777777" w:rsidR="00782CCA" w:rsidRDefault="00000000">
            <w:r>
              <w:t>NREKAFEEMKRFVKEVAGKEVETYEEAVEELLRLSYDPETAERVIELLEELARKYKMEELKRLALQAALEMEAERIRREIEALPDRERAIDVVVEMALEALRRAGRDDAVRRLERLWERAKSDPELRRAILHEAIHVVIADEGGWEVDVRVDEESGRIEVDITVPDDTTVEDIRAAARRARERLFARIAK</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60B4FC1" w14:textId="77777777" w:rsidR="00782CCA" w:rsidRDefault="00000000">
            <w:r>
              <w:t>SRVIRVRYRR</w:t>
            </w:r>
          </w:p>
        </w:tc>
      </w:tr>
      <w:tr w:rsidR="00782CCA" w14:paraId="706D5418"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F5E048C" w14:textId="77777777" w:rsidR="00782CCA" w:rsidRDefault="00000000">
            <w:r>
              <w:t>Zn77</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4E13B36" w14:textId="77777777" w:rsidR="00782CCA" w:rsidRDefault="00000000">
            <w:r>
              <w:t>GEEEAFERMKEFVREVAGKEVETREEAIEWLLELSYDPETADRVIALLEELAEEYDLEELRDLALQAALEREAELIEREIRALPDAERAEDVVVEMALEALRAEGREEEVERLRRLWERARSDPELRRAILHEAIHVVIAREGGWEVEVEVDEESGRIRVRITVPDDTTVEDVREAARRARERIFERIAK</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FA963FB" w14:textId="77777777" w:rsidR="00782CCA" w:rsidRDefault="00000000">
            <w:r>
              <w:t>SRVIRVRYRR</w:t>
            </w:r>
          </w:p>
        </w:tc>
      </w:tr>
      <w:tr w:rsidR="00782CCA" w14:paraId="4F4C75EC"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D401A9A" w14:textId="77777777" w:rsidR="00782CCA" w:rsidRDefault="00000000">
            <w:r>
              <w:t>Zn78</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F493F6B" w14:textId="77777777" w:rsidR="00782CCA" w:rsidRDefault="00000000">
            <w:r>
              <w:t>SEEEAFEEMRRFVLERAGVEVETREEAIEELMRLAYDPETADDVIELLERLAERYDLEELRELALQAALEREAERIEREIRALPDAERAEDVVVEMAIEALERRGREDEVERIRRLWERARDDPELRRALLHEAIHVVIADEGGWDVRVEVDEERGRVRVFIEVPDDTTVEDIERAAERARERIWARIAE</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812AB90" w14:textId="77777777" w:rsidR="00782CCA" w:rsidRDefault="00000000">
            <w:r>
              <w:t>KRTIEVRYRR</w:t>
            </w:r>
          </w:p>
        </w:tc>
      </w:tr>
      <w:tr w:rsidR="00782CCA" w14:paraId="04397027"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354CAEE" w14:textId="77777777" w:rsidR="00782CCA" w:rsidRDefault="00000000">
            <w:r>
              <w:t>Zn79</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6F9F164" w14:textId="77777777" w:rsidR="00782CCA" w:rsidRDefault="00000000">
            <w:r>
              <w:t>SREEAFEEMRRFVRERAGVEVETEEEALAELRRLAYDPETADEVIELLERLAEKYDLEELKKEALAAALEAEAERIERRILALPDRERAIDVVVEMAVEALEAAGREEAVRRLRRLWERAKSDPELRRSLLHEAIHVVIAREGGWRVRVRVDEEKGRVRVEIEVPDDTTVEDVREAAERARRYIEERIAE</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DAE5681" w14:textId="77777777" w:rsidR="00782CCA" w:rsidRDefault="00000000">
            <w:r>
              <w:t>SRVIEVRYYR</w:t>
            </w:r>
          </w:p>
        </w:tc>
      </w:tr>
      <w:tr w:rsidR="00782CCA" w14:paraId="2F592CA0"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A90411D" w14:textId="77777777" w:rsidR="00782CCA" w:rsidRDefault="00000000">
            <w:r>
              <w:t>Zn80</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B1ED12B" w14:textId="77777777" w:rsidR="00782CCA" w:rsidRDefault="00000000">
            <w:r>
              <w:t>SEEEAFEEMREFVLRVAGIEVETREEAIEELMRLAYDPATADEVIRLLEELAEKYNMEELKKLALQAALEAEAERIQREIEALPDRERAIDVVVEMALEALRARGREDEVRRLEELWERARDDPELRRALLHEAIHVVIADEGGWEVRVEVDEEKGRVRVFIEVPDDTTVEDVRAAAERARERIWERIAE</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84B6471" w14:textId="77777777" w:rsidR="00782CCA" w:rsidRDefault="00000000">
            <w:r>
              <w:t>SRTIEVRYYL</w:t>
            </w:r>
          </w:p>
        </w:tc>
      </w:tr>
      <w:tr w:rsidR="00782CCA" w14:paraId="01254C55"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B11CD58" w14:textId="77777777" w:rsidR="00782CCA" w:rsidRDefault="00000000">
            <w:r>
              <w:lastRenderedPageBreak/>
              <w:t>Zn81</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4FF6CEE" w14:textId="77777777" w:rsidR="00782CCA" w:rsidRDefault="00000000">
            <w:r>
              <w:t>SREEAFEEMKEFVRRVAGIEVETEEEAIEKLLELAYDPATADEVIELLERLAEKYDLEEYRRLALQAALEAEAERIRDEILALPDRERAIDVVVEMALEALEAAGREDEVERLRRLWERARSDPELRRALLHEAIHVVIAAEGGWRVRVEVDEERGRVRVRIEVPDDTTVDDVRAAAERARARIWERIAR</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602B6A3" w14:textId="77777777" w:rsidR="00782CCA" w:rsidRDefault="00000000">
            <w:r>
              <w:t>SRTIEVRYRR</w:t>
            </w:r>
          </w:p>
        </w:tc>
      </w:tr>
      <w:tr w:rsidR="00782CCA" w14:paraId="0AA80D8C"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EEE0670" w14:textId="77777777" w:rsidR="00782CCA" w:rsidRDefault="00000000">
            <w:r>
              <w:t>Zn82</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C79BAF2" w14:textId="77777777" w:rsidR="00782CCA" w:rsidRDefault="00000000">
            <w:r>
              <w:t>PREEAFEEMKEFVKEVAGIEVETEEEAIEELMRLSYDPATAEDVIRLLQELAEKYDLEELRDLALQAALEMEAERIRREILALPDPERAEDVVVEAAVEALERKGREEAVEKLRELWREAQSDPELRIALLHEAIHVVIADEGGWDVEVEVDRESRRVRVRITVPDDTTVEDVREAARRARERLLRRIAE</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505CD76" w14:textId="77777777" w:rsidR="00782CCA" w:rsidRDefault="00000000">
            <w:r>
              <w:t>SRVITVRYRR</w:t>
            </w:r>
          </w:p>
        </w:tc>
      </w:tr>
      <w:tr w:rsidR="00782CCA" w14:paraId="0C9552A5"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C1C79FD" w14:textId="77777777" w:rsidR="00782CCA" w:rsidRDefault="00000000">
            <w:r>
              <w:t>Zn83</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B80DFB7" w14:textId="77777777" w:rsidR="00782CCA" w:rsidRDefault="00000000">
            <w:r>
              <w:t>RREEAFEEMKRFVKEVAGKEVKTEEEAIEELMELSYNPETAERVIELLERLAEEYDLEELRVLALQAALEMEAERIEREIRALPDPERAEDVVVEAAVEALRRRGRDDAVERLEALWEEAQSDPALRREILHEAIHVVIADEGGWDVDVEVDAESRRIRVRITVPDDTTVEDVREAARRARERLLARIAE</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A132C3F" w14:textId="77777777" w:rsidR="00782CCA" w:rsidRDefault="00000000">
            <w:r>
              <w:t>SRTVEVRYRR</w:t>
            </w:r>
          </w:p>
        </w:tc>
      </w:tr>
      <w:tr w:rsidR="00782CCA" w14:paraId="37CDA638"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7902AAE" w14:textId="77777777" w:rsidR="00782CCA" w:rsidRDefault="00000000">
            <w:r>
              <w:t>Zn84</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0C22B87" w14:textId="77777777" w:rsidR="00782CCA" w:rsidRDefault="00000000">
            <w:r>
              <w:t>KREEAFEEMKRFVLEVAGKEVETYEEAVEVLLELSYDPETAEEVIRLLQELAEKYQLEELRDLALQAELEREAERIRREILALPDPERAMDVVVEMAVEALRRRGRDDAVERLERLWERARDDPELRIAILHEAIHVVIADEGGWRVDVEVDEESGRVRVRIEVPDDTTVEDVRAAAERARERLLKEIAK</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40CBD79" w14:textId="77777777" w:rsidR="00782CCA" w:rsidRDefault="00000000">
            <w:r>
              <w:t>SRTITVRYRR</w:t>
            </w:r>
          </w:p>
        </w:tc>
      </w:tr>
      <w:tr w:rsidR="00782CCA" w14:paraId="09F5E942"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76E9552" w14:textId="77777777" w:rsidR="00782CCA" w:rsidRDefault="00000000">
            <w:r>
              <w:t>Zn85</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86368F9" w14:textId="77777777" w:rsidR="00782CCA" w:rsidRDefault="00000000">
            <w:r>
              <w:t>KREEAFKEMKEFVLRVSGREVETYEEAVEELLELSYDPATADEVIELLERLAEKYDLEELRDLALQAALEAEAERIEDEILALPDPERAIDVVVEMAIEALERQGKERAVEELRRLWEEAKSDPELRRAILHEAIHVVIADEGGWEVEVEVDAESRRVRVRITVPDDTTVADVRAAAARARERLLARIAE</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8BEC770" w14:textId="77777777" w:rsidR="00782CCA" w:rsidRDefault="00000000">
            <w:r>
              <w:t>SRVIRVRYRR</w:t>
            </w:r>
          </w:p>
        </w:tc>
      </w:tr>
      <w:tr w:rsidR="00782CCA" w14:paraId="573C96E1"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A024D16" w14:textId="77777777" w:rsidR="00782CCA" w:rsidRDefault="00000000">
            <w:r>
              <w:t>Zn86</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554231B" w14:textId="77777777" w:rsidR="00782CCA" w:rsidRDefault="00000000">
            <w:r>
              <w:t>MREEAFERMREFVREVAGIEVETEEEAVEKLLELAYDPETAERVIKLLEELAEKYEMEEYKDLALQAALEMEAERIRREILAMPDAERAEDVVVELALRALEAEGQEEAVERLRRLWERAREDPELRRALLHEAIHVVIAREGGWRVRVEVDEESGRVRVRIEVPDDATVEDVRAAAARARARIEEEIAK</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7D37BAF" w14:textId="77777777" w:rsidR="00782CCA" w:rsidRDefault="00000000">
            <w:r>
              <w:t>SRVIEVRYRR</w:t>
            </w:r>
          </w:p>
        </w:tc>
      </w:tr>
      <w:tr w:rsidR="00782CCA" w14:paraId="325EE3DA"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A751951" w14:textId="77777777" w:rsidR="00782CCA" w:rsidRDefault="00000000">
            <w:r>
              <w:t>Zn87</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95921A1" w14:textId="77777777" w:rsidR="00782CCA" w:rsidRDefault="00000000">
            <w:r>
              <w:t>MREEAFEEMKQFVLETAGVEVETEEEAIEKLLELSYNPETAEDVIRLLEELAEKYNLEELKDLAIQAALEMEAERIRRRILAMPDRERAEEVVVEMAVEALERRGQEEAVEKLRRLWEKAKSDPKLRIALLHEAIHVVIADEGGWEVRVEVDEESGRVTVRIRVPDDATVDDVRAAAARARERIERRIAE</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B6BD1DD" w14:textId="77777777" w:rsidR="00782CCA" w:rsidRDefault="00000000">
            <w:r>
              <w:t>SREIEVRYLE</w:t>
            </w:r>
          </w:p>
        </w:tc>
      </w:tr>
      <w:tr w:rsidR="00782CCA" w14:paraId="314EF08D"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D57F07E" w14:textId="77777777" w:rsidR="00782CCA" w:rsidRDefault="00000000">
            <w:r>
              <w:t>Zn88</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1B20ADC" w14:textId="77777777" w:rsidR="00782CCA" w:rsidRDefault="00000000">
            <w:r>
              <w:t>MREEAFEEMREFVRRVAGVEVETEEEAIEELLRLAYDPATADDVIKLLEELAEKYNLEELKKLALQAALEAEAERIEDEILALPDAERAIDVVVEMALEALERRGQTEAVERMRRLWERAKDDPELRRELLHEAIHVVIADEGGWEVEVEVDEESGRVRVRITVPDDTTVEDVRAAARRARERIWEEIAK</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65761C8" w14:textId="77777777" w:rsidR="00782CCA" w:rsidRDefault="00000000">
            <w:r>
              <w:t>SRTIEVRYRR</w:t>
            </w:r>
          </w:p>
        </w:tc>
      </w:tr>
      <w:tr w:rsidR="00782CCA" w14:paraId="17009AFD"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C6F2238" w14:textId="77777777" w:rsidR="00782CCA" w:rsidRDefault="00000000">
            <w:r>
              <w:t>Zn89</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E80A5C0" w14:textId="77777777" w:rsidR="00782CCA" w:rsidRDefault="00000000">
            <w:r>
              <w:t>REEEAFERMREYVRRVSGVEVETREEAIAELLRLSYDPATADDVIALLEELAERYDLEELRDLALQAALEREAVEIERWILALPDKERAIDVVVEMALEVLRARGQEEAVRDLEELWEEAKDDEKLRIAILHEAIHVVIADEGGWEVEVEIDRESKRIRVRITVPDDTTVEDVRRAAERARERIERRIAE</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8635D56" w14:textId="77777777" w:rsidR="00782CCA" w:rsidRDefault="00000000">
            <w:r>
              <w:t>SRVIEVRYRV</w:t>
            </w:r>
          </w:p>
        </w:tc>
      </w:tr>
      <w:tr w:rsidR="00782CCA" w14:paraId="1C1EF0CB"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D46A139" w14:textId="77777777" w:rsidR="00782CCA" w:rsidRDefault="00000000">
            <w:r>
              <w:t>Zn90</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9A3BBDB" w14:textId="77777777" w:rsidR="00782CCA" w:rsidRDefault="00000000">
            <w:r>
              <w:t>SREKYEEVVLEAAREISGREDLTLEEAREVVREEMYRADERAIRILRKFKKIIDELDAEQAAEVARMALEVVLGIEEREVIAAGELESRTEERVERTVEILEEQGDEEQVETLRRIYEKVKDDPELRRQLYHEVGHILYLRERGVEGRIEIRYDEEKKRISLKIEADLTTEQVRELARQAIEEAEELYRR</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96AAA95" w14:textId="77777777" w:rsidR="00782CCA" w:rsidRDefault="00000000">
            <w:r>
              <w:t>KVTFNFSSAS</w:t>
            </w:r>
          </w:p>
        </w:tc>
      </w:tr>
      <w:tr w:rsidR="00782CCA" w14:paraId="0C0C413B"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A086D57" w14:textId="77777777" w:rsidR="00782CCA" w:rsidRDefault="00000000">
            <w:r>
              <w:lastRenderedPageBreak/>
              <w:t>Zn91</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0579B63" w14:textId="77777777" w:rsidR="00782CCA" w:rsidRDefault="00000000">
            <w:r>
              <w:t>MDADDLVARLVEEARKYVEEVKKLDEETQRELLELFRRLAEEMRRVAGERIADRLLELADEDPLLGMAMARAIYEGDPAVYRRWLREAEEAGNEEVAKVMRMILAEAEANEYAEARRPEYEARFADPAAVRAAVLTLHEAKHVLDETGEIDEFEVETEERPDGTVDVTIKVIGRKDDLTVIGIGRMRVPRERVPAVEEGARWGYEEI</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BF11DAD" w14:textId="77777777" w:rsidR="00782CCA" w:rsidRDefault="00000000">
            <w:r>
              <w:t>MLLTFYSRL</w:t>
            </w:r>
          </w:p>
        </w:tc>
      </w:tr>
      <w:tr w:rsidR="00782CCA" w14:paraId="392ECF2B"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D2F1D92" w14:textId="77777777" w:rsidR="00782CCA" w:rsidRDefault="00000000">
            <w:r>
              <w:t>Zn92</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38E392A" w14:textId="77777777" w:rsidR="00782CCA" w:rsidRDefault="00000000">
            <w:r>
              <w:t>MDADELVERLIKEAEKYIERVKKLDPETQERKLELFFRWAEEMRREAGPEIADRLIEIARENPLLGIAMQEAIYKGDPAVYERWLEEARAAGNERVARVLEMILDEARATRFAEARRPEYEERFADPYAVKAAVLTLHEMDHVLRRTGRVDEFRVRTERLPDGRVRVTIEVIGRRGDLTVRGIGELVVPEEQVPAVKEGARWGYENY</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233D2E8" w14:textId="77777777" w:rsidR="00782CCA" w:rsidRDefault="00000000">
            <w:r>
              <w:t>REVVFYSAL</w:t>
            </w:r>
          </w:p>
        </w:tc>
      </w:tr>
      <w:tr w:rsidR="00782CCA" w14:paraId="0B2C2322"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3CE8A00" w14:textId="77777777" w:rsidR="00782CCA" w:rsidRDefault="00000000">
            <w:r>
              <w:t>Zn93</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590F2A0" w14:textId="77777777" w:rsidR="00782CCA" w:rsidRDefault="00000000">
            <w:r>
              <w:t>MDADDLVDRLVEEARRYLDEVRRLDPETQERLLELFREWAEEMRRVAGPRIADRLLALAEEDPLLGMAMQRAIYEGDPEVYRRWLEEARAAGNEEVARVLEMVLDEAEATRYAEARRPEFEERFEDPWAVRAAVLTLHEAYHVLRRTGKIDEFRVRTRERPDGRVEVTIEVIGRKDDLEVIGIGRLVVPREQVPAVRRGAEWGYENV</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4B8A8B0" w14:textId="77777777" w:rsidR="00782CCA" w:rsidRDefault="00000000">
            <w:r>
              <w:t>RRLIFYSAL</w:t>
            </w:r>
          </w:p>
        </w:tc>
      </w:tr>
      <w:tr w:rsidR="00782CCA" w14:paraId="3B54FD3E"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74C95DC" w14:textId="77777777" w:rsidR="00782CCA" w:rsidRDefault="00000000">
            <w:r>
              <w:t>Zn94</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01DEFD8" w14:textId="77777777" w:rsidR="00782CCA" w:rsidRDefault="00000000">
            <w:r>
              <w:t>MDADDLVAELVRLAEAYRDEVRRLPPERQRELLELFREFAEEVRRVAGPRIADRLLALADEDPVLGMAMMVAIYKGDPELFRRWLRRAREAGNEEVARVMEMILDEAEATKYAEARRPEFEEKFADPAAVEAAVLTLHEAYHVLRRTGKIDEFRVETERLPDGRVKVTIKVVGRKGDLTVIGIGRLVVPEEQVPAVEEGARYGYENI</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786D98E" w14:textId="77777777" w:rsidR="00782CCA" w:rsidRDefault="00000000">
            <w:r>
              <w:t>RLLVFYSGI</w:t>
            </w:r>
          </w:p>
        </w:tc>
      </w:tr>
      <w:tr w:rsidR="00782CCA" w14:paraId="5723E743"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6841980" w14:textId="77777777" w:rsidR="00782CCA" w:rsidRDefault="00000000">
            <w:r>
              <w:t>Zn95</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4D32581" w14:textId="77777777" w:rsidR="00782CCA" w:rsidRDefault="00000000">
            <w:r>
              <w:t>LLEYGKKKGDELMELLTEPREVQIERTGRILVESYLYATKLRDPERAEELIKRFLEEKREAVREIAEELLEEVEKLKKEDEDKARIYLWFFFASEAAVSPYTTEAIERVERAREERPDLPEEEIKEIKLEGMRKHEEAHIEYAKEEGLEIKKSEIEFDLEKGVGRTTLEVDEESYEKFLEKMKKE</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352B62E" w14:textId="77777777" w:rsidR="00782CCA" w:rsidRDefault="00000000">
            <w:r>
              <w:t>PMFSFFGLI</w:t>
            </w:r>
          </w:p>
        </w:tc>
      </w:tr>
      <w:tr w:rsidR="00782CCA" w14:paraId="76506693"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76BEC67" w14:textId="77777777" w:rsidR="00782CCA" w:rsidRDefault="00000000">
            <w:r>
              <w:t>ZnO1</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258F6F3" w14:textId="77777777" w:rsidR="00782CCA" w:rsidRDefault="00000000">
            <w:r>
              <w:t>MEEKEDEIGDIAREGLERIEELEAEGRLEEAEEVRRETELRIERLASELALEEARARYPQELVDGGLRYIRRRMEERAAATPGLTLEELRERYRALWEAAEQAAEGDPALERPGAARINGLHEMAHVRGIDRGVGIKKITLRLNEVEPEDEGTSVEVERRED</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A067F59" w14:textId="77777777" w:rsidR="00782CCA" w:rsidRDefault="00000000">
            <w:r>
              <w:t>TLLLTSAA</w:t>
            </w:r>
          </w:p>
        </w:tc>
      </w:tr>
      <w:tr w:rsidR="00782CCA" w14:paraId="47DF3815"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57C0F2A" w14:textId="77777777" w:rsidR="00782CCA" w:rsidRDefault="00000000">
            <w:r>
              <w:t>ZnO2</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35E782E" w14:textId="77777777" w:rsidR="00782CCA" w:rsidRDefault="00000000">
            <w:r>
              <w:t>ATVEEFEEAYRKAREEPERAEELVRRFTEIHERIHIEQVVDFFSLPEAREEVRRNATIDVEAGRATIKISDEIYAKLPPEEQEKIDLMVEAGATFGKSPDPRARELFIRVENEALARAKEEAPFTPEEKRIVLTRLAERFLRAGEEELLEIYAREDPELRKAAEAVRRLL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A353FD8" w14:textId="77777777" w:rsidR="00782CCA" w:rsidRDefault="00000000">
            <w:r>
              <w:t>TKTLTFRIYA</w:t>
            </w:r>
          </w:p>
        </w:tc>
      </w:tr>
      <w:tr w:rsidR="00782CCA" w14:paraId="7C1970E3"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97745B5" w14:textId="77777777" w:rsidR="00782CCA" w:rsidRDefault="00000000">
            <w:r>
              <w:t>ZnO3</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FBA26EA" w14:textId="77777777" w:rsidR="00782CCA" w:rsidRDefault="00000000">
            <w:r>
              <w:t>PTVEEFEEAYRWALENPERAEELVREFTRIHEEIHIEQVVDLFSLPEAAEEVRRNATVDVEAGRATIRISDEIYAKLPPEEQERLRLLEEAGATNGLSPNPRARELFIEVENRALAEALERAPFTPREKRVVLTRLAERLIREGKDELLEIYSAKNEDLRKAAEAVRKLL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373CA02" w14:textId="77777777" w:rsidR="00782CCA" w:rsidRDefault="00000000">
            <w:r>
              <w:t>TLTLTFRIVS</w:t>
            </w:r>
          </w:p>
        </w:tc>
      </w:tr>
      <w:tr w:rsidR="00782CCA" w14:paraId="7B382B57"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70C9D36" w14:textId="77777777" w:rsidR="00782CCA" w:rsidRDefault="00000000">
            <w:r>
              <w:t>ZnO4</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9F81E46" w14:textId="77777777" w:rsidR="00782CCA" w:rsidRDefault="00000000">
            <w:r>
              <w:t>PTVEEFEEAYREALENPERAEELLREFIRIHEERHVEMVASLFEKPEDRKEIFENSTIDVEAGRTVINISDEVYAKLPEELQRRLDLLQEGGETVGKSPNPEAREIFREEESRAIQEALKELKLPEKEKRIILTTLAKELIERGQEELLEIYSADNPDLQKAVEAVKRLL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EAE2E6E" w14:textId="77777777" w:rsidR="00782CCA" w:rsidRDefault="00000000">
            <w:r>
              <w:t>TLTLTFKIGA</w:t>
            </w:r>
          </w:p>
        </w:tc>
      </w:tr>
      <w:tr w:rsidR="00782CCA" w14:paraId="32BE044D"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4E3B2B3" w14:textId="77777777" w:rsidR="00782CCA" w:rsidRDefault="00000000">
            <w:r>
              <w:lastRenderedPageBreak/>
              <w:t>ZnO5</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E4B4DE1" w14:textId="77777777" w:rsidR="00782CCA" w:rsidRDefault="00000000">
            <w:r>
              <w:t>MTEEEVDEALERARADPARAEELVRELVRLHEQSHVDFIVSLFPDPEVQEEIRRNTTVDVEAARTTITISDEIFSKLPPELQKKLELLKEAGEKLGKSPNPEARELFVEVESQAVVDALARWPRTEEEKRIAIAWMVDRAVERGQVDRLEIYAARNEDLQVAVRTVLSRR</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9F763D7" w14:textId="77777777" w:rsidR="00782CCA" w:rsidRDefault="00000000">
            <w:r>
              <w:t>ALTLTFRLLA</w:t>
            </w:r>
          </w:p>
        </w:tc>
      </w:tr>
      <w:tr w:rsidR="00782CCA" w14:paraId="2F5ED164"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EB7C59B" w14:textId="77777777" w:rsidR="00782CCA" w:rsidRDefault="00000000">
            <w:r>
              <w:t>ZnO6</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B2497AA" w14:textId="77777777" w:rsidR="00782CCA" w:rsidRDefault="00000000">
            <w:r>
              <w:t>MTPEEVDEALAEARADPERAEALVRELVELHEQEHVDYIVSLFPDPEVQEEIRRNTTVDVEASRTTITISDEIFNRLPPELQERLELLKEAGETLGKSPDPRARELFIEVESDAVVRALERWP</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5DB0BC2" w14:textId="77777777" w:rsidR="00782CCA" w:rsidRDefault="00000000">
            <w:r>
              <w:t>ALTLTFRLLA</w:t>
            </w:r>
          </w:p>
        </w:tc>
      </w:tr>
      <w:tr w:rsidR="00782CCA" w14:paraId="32BCED28"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393C0D8" w14:textId="77777777" w:rsidR="00782CCA" w:rsidRDefault="00000000">
            <w:r>
              <w:t>ZnO7</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659FE4E" w14:textId="77777777" w:rsidR="00782CCA" w:rsidRDefault="00000000">
            <w:r>
              <w:t>MTEEEVKEALKEAEKDPARAEELVDQLVELHEQAHVDYVVSLFDDPEVQEEIRRNSEIDVERAITRITISDEIYAKLPPELQERLDLLKEAGETLGRSPDPRARELFVEVESQAVVDALKRWPISEREKNIAIAYLVKKAVEEGKEDLLPIYAAKDERLQVAVKTIKSML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57DB607" w14:textId="77777777" w:rsidR="00782CCA" w:rsidRDefault="00000000">
            <w:r>
              <w:t>ALTLTFRLLR</w:t>
            </w:r>
          </w:p>
        </w:tc>
      </w:tr>
      <w:tr w:rsidR="00782CCA" w14:paraId="7FE38450"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4E2DD5E" w14:textId="77777777" w:rsidR="00782CCA" w:rsidRDefault="00000000">
            <w:r>
              <w:t>ZnO8</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E531DB6" w14:textId="77777777" w:rsidR="00782CCA" w:rsidRDefault="00000000">
            <w:r>
              <w:t>MTKEEFYEALKEAEKDPERAEELVDKLIELHEQAHVEYVVSLFPDPEVQEEIRRNTTIDVEKAITTITISDEIYARLPPELQRRLDLLKEAGETEGKSPDPEARELFIEVESTAVVKALERLPISEREKLIAIAYLVKKAVEAGKADLIPIYAAKNEDLQVADEAIRSQL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5A7C2A8" w14:textId="77777777" w:rsidR="00782CCA" w:rsidRDefault="00000000">
            <w:r>
              <w:t>SLTLTFRLLR</w:t>
            </w:r>
          </w:p>
        </w:tc>
      </w:tr>
      <w:tr w:rsidR="00782CCA" w14:paraId="3630F0BB"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657F6BC" w14:textId="77777777" w:rsidR="00782CCA" w:rsidRDefault="00000000">
            <w:r>
              <w:t>ZnO9</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7A165F0" w14:textId="77777777" w:rsidR="00782CCA" w:rsidRDefault="00000000">
            <w:r>
              <w:t>MTKEEVREALRKAREDPERAERLVDQFVELHEQAHVDYVVSLFDDPEVQEEIRRNTTIDVERAITRITISDEIYARLPPELQERLRLLQEAGETRGRSPDPRARELFVEVESQAVVDALERWPISEEEKRIAIAYLVDKAVRAGKRDELPVYAARNPDLQVAVETIESEL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5D06148" w14:textId="77777777" w:rsidR="00782CCA" w:rsidRDefault="00000000">
            <w:r>
              <w:t>ALTLTFRLLR</w:t>
            </w:r>
          </w:p>
        </w:tc>
      </w:tr>
      <w:tr w:rsidR="00782CCA" w14:paraId="00134360"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E900D27" w14:textId="77777777" w:rsidR="00782CCA" w:rsidRDefault="00000000">
            <w:r>
              <w:t>ZnO10</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7555521" w14:textId="77777777" w:rsidR="00782CCA" w:rsidRDefault="00000000">
            <w:r>
              <w:t>MTKEEVLEALKEAEKDPERAEELVRQFIELHEQAHVDFIVSLFDDPAVQEEIRENTTIDVERAVTTITISDEIYARLPPELQRRLRLLQEAGETLGRSPDPEARELFVEVESDAVVRALERWPISEREKNIAIAYLVKKAVEAGKLDLLPIYAAKDPRLQVAVETIKSQL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FAFA32A" w14:textId="77777777" w:rsidR="00782CCA" w:rsidRDefault="00000000">
            <w:r>
              <w:t>ALTLTFRLLR</w:t>
            </w:r>
          </w:p>
        </w:tc>
      </w:tr>
      <w:tr w:rsidR="00782CCA" w14:paraId="5888F6AC"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E0C676E" w14:textId="77777777" w:rsidR="00782CCA" w:rsidRDefault="00000000">
            <w:r>
              <w:t>ZnO11</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CE8D196" w14:textId="77777777" w:rsidR="00782CCA" w:rsidRDefault="00000000">
            <w:r>
              <w:t>MTKEEVLEALEKAEEDPERAEKLVREFIRLHEQAHVDYIVSLFDDPEVQEEIRKNTTIDVEAGRTTITISDEIYAKLPKDLQERLELMKEAGETLGRSPNPKARELFIEVESTAVVDALARWPRSEEEKRIALAYLIKKAIEEGKEEDIPIYAAKNEDLQVAYETMKSLL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ABD3AE3" w14:textId="77777777" w:rsidR="00782CCA" w:rsidRDefault="00000000">
            <w:r>
              <w:t>SLTLTFRLLV</w:t>
            </w:r>
          </w:p>
        </w:tc>
      </w:tr>
      <w:tr w:rsidR="00782CCA" w14:paraId="34F762BE"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96C0705" w14:textId="77777777" w:rsidR="00782CCA" w:rsidRDefault="00000000">
            <w:r>
              <w:t>ZnO12</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055F8D2" w14:textId="77777777" w:rsidR="00782CCA" w:rsidRDefault="00000000">
            <w:r>
              <w:t>MTKEEVREALRKAEEDPERAERLVDEFVRLHEQEHVDFIVSLFDDPEVQEEIRENSTIDVERAITTITISDEIYAKLPPELQERLELLKEAGETLGRSPDPRARELFVEVESEAVVRALERWPRSEEEQLIAIAYLVKKAVEAGKRDLLPVYAAKDPRLQVAVETIEAEL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D377E5B" w14:textId="77777777" w:rsidR="00782CCA" w:rsidRDefault="00000000">
            <w:r>
              <w:t>ALTLTFRLLR</w:t>
            </w:r>
          </w:p>
        </w:tc>
      </w:tr>
      <w:tr w:rsidR="00782CCA" w14:paraId="3AE2025F"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193EC44" w14:textId="77777777" w:rsidR="00782CCA" w:rsidRDefault="00000000">
            <w:r>
              <w:t>ZnO13</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2DBACFD" w14:textId="77777777" w:rsidR="00782CCA" w:rsidRDefault="00000000">
            <w:r>
              <w:t>MTEEEFREALERARADPARAERLVDRLVELHEQAHVDYVVSLFDDPEVQEEIRKNSTIDVARGITTIEISDEIYAKLPPELQERLDLMKEAGETRGRSPDPRARELFVEVESDAVVRALERLPVSEEEKRVAIAWLVDRAVRAGRRDDLPVYAAKDEMLQVAVRAVEAEL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0886044" w14:textId="77777777" w:rsidR="00782CCA" w:rsidRDefault="00000000">
            <w:r>
              <w:t>SLRLTFRLLV</w:t>
            </w:r>
          </w:p>
        </w:tc>
      </w:tr>
      <w:tr w:rsidR="00782CCA" w14:paraId="761A8EB8"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B81BF1F" w14:textId="77777777" w:rsidR="00782CCA" w:rsidRDefault="00000000">
            <w:r>
              <w:t>ZnO14</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B8DBC1E" w14:textId="77777777" w:rsidR="00782CCA" w:rsidRDefault="00000000">
            <w:r>
              <w:t>MTKEEVREALEKAKADPERARELVDRLIELHEQAHVDFVVSLFPDPEVQEEIRKNSVIDVERARTTITISDEIFNKLPPELQEKLELMKEAGETLGKSPNPRARELFVEVESDAVVRALERWPISEEEKLIAIAYLVDEAVKAGKEDLLPIYAAKNEMLQVAVETIREML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77672AF" w14:textId="77777777" w:rsidR="00782CCA" w:rsidRDefault="00000000">
            <w:r>
              <w:t>ALTLTFRLLR</w:t>
            </w:r>
          </w:p>
        </w:tc>
      </w:tr>
      <w:tr w:rsidR="00782CCA" w14:paraId="7015F83C"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3E21F4D" w14:textId="77777777" w:rsidR="00782CCA" w:rsidRDefault="00000000">
            <w:r>
              <w:t>ZnO15</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4D7D3EB" w14:textId="77777777" w:rsidR="00782CCA" w:rsidRDefault="00000000">
            <w:r>
              <w:t>MTPEEVRAALAEARADPARAEALVREFIRLHEEAHVDYIVSLFDDPEVQEEIRENSTIDVERGITTITISDEIFNTLPPELQERLRLMQEAGETLGRS</w:t>
            </w:r>
            <w:r>
              <w:lastRenderedPageBreak/>
              <w:t>PDPRARELFVEVESDAVVRALERWPRSEREKNIAIAYLVDRAVRAGKRDLLPIYAAKDERLQVAVRTIEAEL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6E9BD75" w14:textId="77777777" w:rsidR="00782CCA" w:rsidRDefault="00000000">
            <w:r>
              <w:lastRenderedPageBreak/>
              <w:t>ALTLTFRLLV</w:t>
            </w:r>
          </w:p>
        </w:tc>
      </w:tr>
      <w:tr w:rsidR="00782CCA" w14:paraId="2BF3DC57"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5E1019F" w14:textId="77777777" w:rsidR="00782CCA" w:rsidRDefault="00000000">
            <w:r>
              <w:t>ZnO16</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407F2EC" w14:textId="77777777" w:rsidR="00782CCA" w:rsidRDefault="00000000">
            <w:r>
              <w:t>MTKEEFREALEEARRDPERAERLVDELIRLHEEAHVDFVVSLFDDPEVQEEIRKNTTIDVEAARTTITISDEIYAKLPPELQEKLDLMKEAGETLGKSPDPRARELFEEVESDAVVRALERWPRSEREKNIAIAWLVDRAVEAGREDLLPIYAKKDERLQVAVEAVRSEL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FFF307B" w14:textId="77777777" w:rsidR="00782CCA" w:rsidRDefault="00000000">
            <w:r>
              <w:t>SLTLTFRLLR</w:t>
            </w:r>
          </w:p>
        </w:tc>
      </w:tr>
      <w:tr w:rsidR="00782CCA" w14:paraId="58EA50C1"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558C09C" w14:textId="77777777" w:rsidR="00782CCA" w:rsidRDefault="00000000">
            <w:r>
              <w:t>ZnO17</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8E1F3B0" w14:textId="77777777" w:rsidR="00782CCA" w:rsidRDefault="00000000">
            <w:r>
              <w:t>MTEEEFREALEEARRDPERAERLVRELIRLHEQEHVDYIVSLFPDPEVQEEIRRNSTIDVEAARTTITISDEIFARLPPELQERLELLKEAGETLGKSPDPRARELFVEVESDAVVRALERLPISEREQNIAIAYLVDKAVREGKEDLLPIYAAKDPRLQVAVRTIKAEL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F4EB109" w14:textId="77777777" w:rsidR="00782CCA" w:rsidRDefault="00000000">
            <w:r>
              <w:t>SLTLTFRLLR</w:t>
            </w:r>
          </w:p>
        </w:tc>
      </w:tr>
      <w:tr w:rsidR="00782CCA" w14:paraId="65BE785A"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028D594" w14:textId="77777777" w:rsidR="00782CCA" w:rsidRDefault="00000000">
            <w:r>
              <w:t>ZnO18</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99663F6" w14:textId="77777777" w:rsidR="00782CCA" w:rsidRDefault="00000000">
            <w:r>
              <w:t>MTEEEVDEALARARADPARAERLVDEFIRLHEEAHVDYVVSLFDDPEDQEEIRRNTTIDVEAARTTITISDELFARLPPELQERLRLMQEAGETEGRSPDPRARELFIEVESDAVVRALERWERSEEEKLIAIAYLVDRAVRAGREDLLPVYAAKNETLQVAVRAIRARL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9859C01" w14:textId="77777777" w:rsidR="00782CCA" w:rsidRDefault="00000000">
            <w:r>
              <w:t>SLTLTFRLLR</w:t>
            </w:r>
          </w:p>
        </w:tc>
      </w:tr>
      <w:tr w:rsidR="00782CCA" w14:paraId="7E01A5CD"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71BF20E" w14:textId="77777777" w:rsidR="00782CCA" w:rsidRDefault="00000000">
            <w:r>
              <w:t>ZnO19</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621E95C" w14:textId="77777777" w:rsidR="00782CCA" w:rsidRDefault="00000000">
            <w:r>
              <w:t>MTKEEVLERLEEARRDPARAQALVDRFVELHEQAHVDFVVSLFDDPEIQKEIRENTTIDVERAITTITISDEIYATLPPDLQEKLDLMKEAGETLGKSPDPRARDLFVEVESQAVVDALARWPVSEREKGIAIAWLVDEAVRAGKRDLLPIYAAKDPMLQVAVETIESQL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E026C4D" w14:textId="77777777" w:rsidR="00782CCA" w:rsidRDefault="00000000">
            <w:r>
              <w:t>SLTLTFRLLR</w:t>
            </w:r>
          </w:p>
        </w:tc>
      </w:tr>
      <w:tr w:rsidR="00782CCA" w14:paraId="1B37C508"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042B5E4" w14:textId="77777777" w:rsidR="00782CCA" w:rsidRDefault="00000000">
            <w:r>
              <w:t>ZnO20</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A48AE71" w14:textId="77777777" w:rsidR="00782CCA" w:rsidRDefault="00000000">
            <w:r>
              <w:t>MTEEEFYEALEEARRDPERAERLVRQLVELHEQAHVEFIVSLFDDPEVQEEIRRNSTIDVERGITRITISDEIFAKLPPELQERLRLLQEAGETRGRSPDPRARELFVEVESQAVVDALERLPISEREKDIAIAYLVDQAVRAGKEDELPVYAAKDERLQVAIRAIRSRL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158EAE3" w14:textId="77777777" w:rsidR="00782CCA" w:rsidRDefault="00000000">
            <w:r>
              <w:t>ALTLTFRLLI</w:t>
            </w:r>
          </w:p>
        </w:tc>
      </w:tr>
      <w:tr w:rsidR="00782CCA" w14:paraId="683F9610"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58E9115" w14:textId="77777777" w:rsidR="00782CCA" w:rsidRDefault="00000000">
            <w:r>
              <w:t>ZnO21</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960AFEB" w14:textId="77777777" w:rsidR="00782CCA" w:rsidRDefault="00000000">
            <w:r>
              <w:t>MTPEEVREALRKAEEDPERAEELVREFVELHEQAHVDYVVSLFDDPEVQEEIRRNSTIDVERAITTITISDEIYARLPPELQERLDLLKEAGETLGRSPDPRARELYVEVESEAVVRALERWPRSEEEKAIAIAYLVKKAVEAGKRDLLPIYAAKDEMLQVAVRTVEAEL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D498351" w14:textId="77777777" w:rsidR="00782CCA" w:rsidRDefault="00000000">
            <w:r>
              <w:t>ALTLTFRLLL</w:t>
            </w:r>
          </w:p>
        </w:tc>
      </w:tr>
      <w:tr w:rsidR="00782CCA" w14:paraId="7A77E711"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A6CC345" w14:textId="77777777" w:rsidR="00782CCA" w:rsidRDefault="00000000">
            <w:r>
              <w:t>ZnO22</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98C17A3" w14:textId="77777777" w:rsidR="00782CCA" w:rsidRDefault="00000000">
            <w:r>
              <w:t>MTEEEVLEALRRAEEDPERAERLVRQFIELHEQAHVDFIVSLFPDPEVQEEIRRNTTIDVERARTTITISDEIYARLPPELQERLRLMQEAGETLGRSPDPRARELFVEVESEAVVRALERLPLSEEEKNIAIAYLVDRAVREGKRDLLPVYAAKDERLQVAVRTIESRL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E73C5CC" w14:textId="77777777" w:rsidR="00782CCA" w:rsidRDefault="00000000">
            <w:r>
              <w:t>SLTLTFRLLR</w:t>
            </w:r>
          </w:p>
        </w:tc>
      </w:tr>
      <w:tr w:rsidR="00782CCA" w14:paraId="3379EE57"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4E86DB6" w14:textId="77777777" w:rsidR="00782CCA" w:rsidRDefault="00000000">
            <w:r>
              <w:t>ZnO23</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3C5C698" w14:textId="77777777" w:rsidR="00782CCA" w:rsidRDefault="00000000">
            <w:r>
              <w:t>MTEEEFWEALERAKADPERAERLVREFIELHEQAHVDYVVSLFDDPEVQEEIRKNTTIDVEAARTTITISDEIYAKLPPELQERLELLKEAGETLGRSPDPRARDLFVEVESRAVVDALERWPRSEEEKNIAIAYLVDRAVRAGRRDLLPVYAARDERLQVAVRAVESQL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5608924" w14:textId="77777777" w:rsidR="00782CCA" w:rsidRDefault="00000000">
            <w:r>
              <w:t>SLTLTFRLLR</w:t>
            </w:r>
          </w:p>
        </w:tc>
      </w:tr>
      <w:tr w:rsidR="00782CCA" w14:paraId="4472C448"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7B94549" w14:textId="77777777" w:rsidR="00782CCA" w:rsidRDefault="00000000">
            <w:r>
              <w:t>ZnO24</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9A3FEE0" w14:textId="77777777" w:rsidR="00782CCA" w:rsidRDefault="00000000">
            <w:r>
              <w:t>MTEEEVREALARAEEDPERAERLVRELIELHEQAHVDFIVSLFDDPEVQEEIRENSTIDVERAITTITISDEIYAKLPPELQERLRLLQEAGETRGRSPDPRARELYVEVESQAVVDALARLPRSREEKLIAIAWLVRRAVEAGKEDELPIYAAKNEDLQVAVRTIRAEL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375ACCB" w14:textId="77777777" w:rsidR="00782CCA" w:rsidRDefault="00000000">
            <w:r>
              <w:t>ALTLTFRLLR</w:t>
            </w:r>
          </w:p>
        </w:tc>
      </w:tr>
      <w:tr w:rsidR="00782CCA" w14:paraId="2A461472"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1E0E483" w14:textId="77777777" w:rsidR="00782CCA" w:rsidRDefault="00000000">
            <w:r>
              <w:t>ZnO25</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BAB2DB6" w14:textId="77777777" w:rsidR="00782CCA" w:rsidRDefault="00000000">
            <w:r>
              <w:t>MTKEEFREALEKAREDPERAEALVDELVRLHEQAHVDYIVSLFPDPEVQEEIRKNSTIDVEAARTTITISDEIYAKLPPELQERLNLLKEAGETRGRS</w:t>
            </w:r>
            <w:r>
              <w:lastRenderedPageBreak/>
              <w:t>PDPRARELFVEVESQAVVDALERWPISEEEKAIAIAYLVDRAVRAGREDELPVYAARNEMLQVAVEAVREEL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1057AD4" w14:textId="77777777" w:rsidR="00782CCA" w:rsidRDefault="00000000">
            <w:r>
              <w:lastRenderedPageBreak/>
              <w:t>SLTLTFRLLR</w:t>
            </w:r>
          </w:p>
        </w:tc>
      </w:tr>
      <w:tr w:rsidR="00782CCA" w14:paraId="24A5AAC4"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D8B35CD" w14:textId="77777777" w:rsidR="00782CCA" w:rsidRDefault="00000000">
            <w:r>
              <w:t>ZnO26</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09BD1E3" w14:textId="77777777" w:rsidR="00782CCA" w:rsidRDefault="00000000">
            <w:r>
              <w:t>MTKEEVREYLERARADPARAQELVDQFIELHEQAHVEYVVSLFDDPKVQEEIRKNTRIDVERAITTITISDEIYNTLPPELQEKLDLMKEAGETLGKSPDPRARELYIEVESDAVVRALERLPISEEEKGIALAWLVWEAVEAGKEDLLPIYAAKNEDLQVAVETIREML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4CFD831" w14:textId="77777777" w:rsidR="00782CCA" w:rsidRDefault="00000000">
            <w:r>
              <w:t>SLTLTFRLLR</w:t>
            </w:r>
          </w:p>
        </w:tc>
      </w:tr>
      <w:tr w:rsidR="00782CCA" w14:paraId="7CC17F1F"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294E850" w14:textId="77777777" w:rsidR="00782CCA" w:rsidRDefault="00000000">
            <w:r>
              <w:t>ZnO27</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5A10700" w14:textId="77777777" w:rsidR="00782CCA" w:rsidRDefault="00000000">
            <w:r>
              <w:t>MTKEEFREALEKAREDPERARALVRELVRLHEQAHVDFIVSLFDDPEVQEEIRKNSTIDVERAVTRITISDEIFAKLPKDLQERLELLKEAGETRGRSPDPRARELYVEVESDAIVRALERWPRSEEEKNIAIAYLVDEAVKAGRRDELPVYAAKDERLQVAVETIESML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D965ED9" w14:textId="77777777" w:rsidR="00782CCA" w:rsidRDefault="00000000">
            <w:r>
              <w:t>ALTLTFRLLL</w:t>
            </w:r>
          </w:p>
        </w:tc>
      </w:tr>
      <w:tr w:rsidR="00782CCA" w14:paraId="77B491D0"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636D5BA" w14:textId="77777777" w:rsidR="00782CCA" w:rsidRDefault="00000000">
            <w:r>
              <w:t>ZnO28</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0B21804" w14:textId="77777777" w:rsidR="00782CCA" w:rsidRDefault="00000000">
            <w:r>
              <w:t>MTEEEFREALARAREDPARAEELVRELVRLHEQAHVDFVVSLFDDPEVQEEIRANTTIDVERAVTTITISDEVYAKLPPELQEKLRLMQEAGETLGKSPDPRARELYVEVESDAVVRALERWERSREEKAIAIAYLVDRAVRAGKVDLIPIYAAKNEDLQVAQRAVLATQ</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B5003F4" w14:textId="77777777" w:rsidR="00782CCA" w:rsidRDefault="00000000">
            <w:r>
              <w:t>ALTLTFRLLY</w:t>
            </w:r>
          </w:p>
        </w:tc>
      </w:tr>
      <w:tr w:rsidR="00782CCA" w14:paraId="0634A1A7"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54AC13C" w14:textId="77777777" w:rsidR="00782CCA" w:rsidRDefault="00000000">
            <w:r>
              <w:t>ZnO29</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FE4118E" w14:textId="77777777" w:rsidR="00782CCA" w:rsidRDefault="00000000">
            <w:r>
              <w:t>MTKEEFEEALERARADPERAEELVRELVELHEQEHVDYVVSLFPDPKVQEEIRRNTTIDVERAVTRITISDEIFAKLPPELQERLELMKEAGETLGKSPDPRARELFIEVESDAVVRALERWERSEEEKNIAIAYLVDRAIDAGKEDLLPIYAAKDERLQVAVETVLARR</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B8270F7" w14:textId="77777777" w:rsidR="00782CCA" w:rsidRDefault="00000000">
            <w:r>
              <w:t>ALTLTFRLLY</w:t>
            </w:r>
          </w:p>
        </w:tc>
      </w:tr>
      <w:tr w:rsidR="00782CCA" w14:paraId="751F680F"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C2A4921" w14:textId="77777777" w:rsidR="00782CCA" w:rsidRDefault="00000000">
            <w:r>
              <w:t>ZnO30</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D443913" w14:textId="77777777" w:rsidR="00782CCA" w:rsidRDefault="00000000">
            <w:r>
              <w:t>ATKEEIREALERARADPARAEELVRELVRLHEQAHVDFVVSLFPDPEVQKEIRENTTIDVERAVTRIEISDEIFAKLPPELQEKLELMKEAGETLGKSPDPRARELFIEVESDAVVRALERWERSEEEKLIAIAYMVDRAVEAGKVDLIDIYAAKNETLQVAKETILEMQ</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D4E6FAE" w14:textId="77777777" w:rsidR="00782CCA" w:rsidRDefault="00000000">
            <w:r>
              <w:t>SLVLTFRLLY</w:t>
            </w:r>
          </w:p>
        </w:tc>
      </w:tr>
      <w:tr w:rsidR="00782CCA" w14:paraId="56D0CD72"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0E7FF69" w14:textId="77777777" w:rsidR="00782CCA" w:rsidRDefault="00000000">
            <w:r>
              <w:t>ZnO31</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F3E31A3" w14:textId="77777777" w:rsidR="00782CCA" w:rsidRDefault="00000000">
            <w:r>
              <w:t>MTEEEFREALEEARRDPERAERLVREFVRLHEQAHVDYVVSLFPDPEVQAEIRENTTIDVERAVTRITISDEVYAKLPPELQERLELMKEAGETLGRSPDPRARELYVEVESDAVVRALERWPVSEREKNIAIAYMVDRAVERGQVDLIPVYAAKDERLQVAERTVLAER</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00339E5" w14:textId="77777777" w:rsidR="00782CCA" w:rsidRDefault="00000000">
            <w:r>
              <w:t>ALTLTFRLLW</w:t>
            </w:r>
          </w:p>
        </w:tc>
      </w:tr>
      <w:tr w:rsidR="00782CCA" w14:paraId="642DC9B7"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36684A7" w14:textId="77777777" w:rsidR="00782CCA" w:rsidRDefault="00000000">
            <w:r>
              <w:t>ZnO32</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EFBC646" w14:textId="77777777" w:rsidR="00782CCA" w:rsidRDefault="00000000">
            <w:r>
              <w:t>MTKEEFDEALAEARADPERAEALVRELVELHEQAHVDYIVSLFPDEEVQKEIRENTTIDVERAVTTIEISDEIYNKLPPELQKKLELLQEAGETLGRSPDPEARRLFVEVESDAVVRALERWDRSEREKAIAIAYLVDRAVEAGREDLLPIYAAKNEDLQVAVEAILARR</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BF22979" w14:textId="77777777" w:rsidR="00782CCA" w:rsidRDefault="00000000">
            <w:r>
              <w:t>ALRLTFRLLY</w:t>
            </w:r>
          </w:p>
        </w:tc>
      </w:tr>
      <w:tr w:rsidR="00782CCA" w14:paraId="0537CB99"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BA06B9D" w14:textId="77777777" w:rsidR="00782CCA" w:rsidRDefault="00000000">
            <w:r>
              <w:t>ZnO33</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44D42B8" w14:textId="77777777" w:rsidR="00782CCA" w:rsidRDefault="00000000">
            <w:r>
              <w:t>MTKEEFYRALEEARRDPARAEELVRRLVELHEQAHVEYVVSLFPDPEVQEEIRENTTIDVERAVTTITISDEIFERLPPELQERLRLMKEAGETRGRSPDPRARELFVEVESDAVVRALERWPVSEEEKAIAIAYMVDRAVEAGKTEDIPIYAAKNEDLQVAQEAVLARQ</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3058123" w14:textId="77777777" w:rsidR="00782CCA" w:rsidRDefault="00000000">
            <w:r>
              <w:t>ALTLTFRLLW</w:t>
            </w:r>
          </w:p>
        </w:tc>
      </w:tr>
      <w:tr w:rsidR="00782CCA" w14:paraId="6744D6E7"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88A62AF" w14:textId="77777777" w:rsidR="00782CCA" w:rsidRDefault="00000000">
            <w:r>
              <w:t>ZnO34</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FF8A397" w14:textId="77777777" w:rsidR="00782CCA" w:rsidRDefault="00000000">
            <w:r>
              <w:t>VTEEEMLEALEKAKADPERAERLVRELVELHEQAHVEFVVSLFDDPEVQEEIRRNTTIDVEAARTTITISDEIFNKLPKELQERLELMKRAGEERGKSPDPRARELFIEVESDAVVRALERWP</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0A8D01F" w14:textId="77777777" w:rsidR="00782CCA" w:rsidRDefault="00000000">
            <w:r>
              <w:t>SLTLTFRLLY</w:t>
            </w:r>
          </w:p>
        </w:tc>
      </w:tr>
      <w:tr w:rsidR="00782CCA" w14:paraId="15E76B74"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6F54B1D" w14:textId="77777777" w:rsidR="00782CCA" w:rsidRDefault="00000000">
            <w:r>
              <w:t>ZnO35</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B4F6BC2" w14:textId="77777777" w:rsidR="00782CCA" w:rsidRDefault="00000000">
            <w:r>
              <w:t>PSLEELKELIEWAKENPEEWEERLRELALDHERNHERLFRERIKDPELREKLRFERRVRERDGKTVYETVITVPDSFPQEIKDRLRGAKLVAEGRAEEATPEQLEFVRREEREVMRELLRENEDERAEVVLFAIISYFNYRELGLEDIGRAYLEGVGVSVELAEEVEKYL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0E5AB3F" w14:textId="77777777" w:rsidR="00782CCA" w:rsidRDefault="00000000">
            <w:r>
              <w:t>EVTGVLRMII</w:t>
            </w:r>
          </w:p>
        </w:tc>
      </w:tr>
      <w:tr w:rsidR="00782CCA" w14:paraId="3A7ECF09"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A11F344" w14:textId="77777777" w:rsidR="00782CCA" w:rsidRDefault="00000000">
            <w:r>
              <w:lastRenderedPageBreak/>
              <w:t>ZnO36</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DAE6566" w14:textId="77777777" w:rsidR="00782CCA" w:rsidRDefault="00000000">
            <w:r>
              <w:t>SFEEEVERLVEVLRRKLLEMGLSESLAEQVGEALRRAARDDSLLESFAMLAAIARLAEEGNDEAVYVALALLYIASQTRPEYSRALEEGLSPENLAELRAFLKEVYEKYKDKITTEKVREVARAHEEAHIRWFAGRGYWGVGIIRSD</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674D0E6" w14:textId="77777777" w:rsidR="00782CCA" w:rsidRDefault="00000000">
            <w:r>
              <w:t>ARILRVNFKI</w:t>
            </w:r>
          </w:p>
        </w:tc>
      </w:tr>
      <w:tr w:rsidR="00782CCA" w14:paraId="6DCBD7C0"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DD9710D" w14:textId="77777777" w:rsidR="00782CCA" w:rsidRDefault="00000000">
            <w:r>
              <w:t>ZnO37</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9D2BEF7" w14:textId="77777777" w:rsidR="00782CCA" w:rsidRDefault="00000000">
            <w:r>
              <w:t>MIKEKAFKLEEKAIEIWNEAKEKYEKEEEQLKFIEEELEKYLKEEYGLEEAKVRIERDGDRLYVTVRWKKDGVEFELRSYSSENTAKALGHEMAHVGLMLGLAEELSPERFKVLADALLEVTRRYLEGKLPEEVKELIIKSYSLSFDELEKMVEENRDKLTLEEILFMYVEAGLLNREEFDRFLEKMFEVLEELLKK</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4F4C8E4" w14:textId="77777777" w:rsidR="00782CCA" w:rsidRDefault="00000000">
            <w:r>
              <w:t>TFRTGAIYVP</w:t>
            </w:r>
          </w:p>
        </w:tc>
      </w:tr>
      <w:tr w:rsidR="00782CCA" w14:paraId="7A7F3A5D"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020C36E" w14:textId="77777777" w:rsidR="00782CCA" w:rsidRDefault="00000000">
            <w:r>
              <w:t>ZnO38</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3F63558" w14:textId="77777777" w:rsidR="00782CCA" w:rsidRDefault="00000000">
            <w:r>
              <w:t>RREEAFEDMRRFIREVAGVEVETWEEAKEKLLELAYDPATADRVIEFLEELARKYELPELRDLALQAALEAEAMRIEREINAMPNAERAREVVIDRAIELLRERGREEDVRVLEELKERAKTDPRLQDALLHEAIHVVIADEGGWEVRVRVDEETGEVTVELTVPDDTTVADVREAARRARERLWREIEK</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7693766" w14:textId="77777777" w:rsidR="00782CCA" w:rsidRDefault="00000000">
            <w:r>
              <w:t>SRTIRVKYLR</w:t>
            </w:r>
          </w:p>
        </w:tc>
      </w:tr>
      <w:tr w:rsidR="00782CCA" w14:paraId="450569BE"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DEEFAB7" w14:textId="77777777" w:rsidR="00782CCA" w:rsidRDefault="00000000">
            <w:r>
              <w:t>ZnO39</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4154520" w14:textId="77777777" w:rsidR="00782CCA" w:rsidRDefault="00000000">
            <w:r>
              <w:t>RREEAFEDMKRFIKEVAGKEVETWEEAVEVLIELAYDPETADRVIKFLEEAAEKYELPELRDLALRAAFEAEAMRIEREIEAMPDAERAREVVIDYAIELLRRRGREESVEVLERLREESKTNPELRTALLHEAIHVVIADEGGWDVEVRVDEETGEVTVRLEVPDDTTVEDVRRAAERARERLLERIAK</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F09C633" w14:textId="77777777" w:rsidR="00782CCA" w:rsidRDefault="00000000">
            <w:r>
              <w:t>SRVIEVKYLK</w:t>
            </w:r>
          </w:p>
        </w:tc>
      </w:tr>
      <w:tr w:rsidR="00782CCA" w14:paraId="4B1E2786"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BB68858" w14:textId="77777777" w:rsidR="00782CCA" w:rsidRDefault="00000000">
            <w:r>
              <w:t>ZnO40</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4998E82" w14:textId="77777777" w:rsidR="00782CCA" w:rsidRDefault="00000000">
            <w:r>
              <w:t>AAEEGGRLGAELARRIFEEPDMPIREVAERIFEMYTLTDNPEVRELLEREYRERPEEVMRVLEKVARELIEEWRRETGGDEELFVRLGGLFGAIEGITMQYGGEVLIEELRKIEAENPNDEEARLEAKRRGAEVHEERHEEVLRELGARVRVEERRIEEEDGVVLGKTVLEFETEEDFERMLARV</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1FCD257" w14:textId="77777777" w:rsidR="00782CCA" w:rsidRDefault="00000000">
            <w:r>
              <w:t>MRLLFFGII</w:t>
            </w:r>
          </w:p>
        </w:tc>
      </w:tr>
      <w:tr w:rsidR="00782CCA" w14:paraId="23DDD09F"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EDF2A4D" w14:textId="648F1872" w:rsidR="00782CCA" w:rsidRDefault="004842B8">
            <w:r>
              <w:t>TDPr1</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266B805" w14:textId="77777777" w:rsidR="00782CCA" w:rsidRDefault="00000000">
            <w:r>
              <w:t>SEKEEFKEALERAEADPARAEELVRRFIELHEQAHVDFIVSLFPDPEIQKEIRENSVVDVAAARTTITISDEVYERLPPELQERLDLLVVAGRERGRSPDPRARELFTEVESDAVVRALERLEISEEEKKIALAWIVKRAIEAGEEEDLAIYAAKVPELQIALEAVKSTL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9AE6ECF" w14:textId="77777777" w:rsidR="00782CCA" w:rsidRDefault="00000000">
            <w:r>
              <w:t>ALQSSWGMMGML</w:t>
            </w:r>
          </w:p>
        </w:tc>
      </w:tr>
      <w:tr w:rsidR="00782CCA" w14:paraId="38549F2B"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F9919F0" w14:textId="03D1BB4B" w:rsidR="00782CCA" w:rsidRDefault="004842B8">
            <w:r>
              <w:t>TDPr2</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F84CC2C" w14:textId="77777777" w:rsidR="00782CCA" w:rsidRDefault="00000000">
            <w:r>
              <w:t>SFEEEVERLAEVLREWLLRQGLSEELAEEVAEALRVAAKDPSLLESFAVLAAIARLAQEGNEKAVYVALALLYLLSQTRPEYTKALREGLSPKSQAELEKYLKEVYEKYKDDITLENIKVVTRAHEEAHIRRFASLGYWAVGVVLSDGSGLAVAAETREELERLLEELRREYPNIVEERRREPD</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499B8D6" w14:textId="77777777" w:rsidR="00782CCA" w:rsidRDefault="00000000">
            <w:r>
              <w:t>ALQSSWGMMGML</w:t>
            </w:r>
          </w:p>
        </w:tc>
      </w:tr>
      <w:tr w:rsidR="00782CCA" w14:paraId="58001102"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16AFBA8" w14:textId="1D2541F6" w:rsidR="00782CCA" w:rsidRDefault="004842B8">
            <w:r>
              <w:t>TDPr3</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0451701" w14:textId="77777777" w:rsidR="00782CCA" w:rsidRDefault="00000000">
            <w:r>
              <w:t>SFEEEVEELAETLREYLRRLGMSERLAEEVAEALRRAARDPDLLESFAVLAAIARLAREGDELAVYVALALLYLLSQTRPEYTKALDEGLSPESKEELRRFLEEVYRRYRDDITLENIIRVTRAHEEAHIRRFASLGYYAVGIVRSDGSGLAVAAETREELDRLVAELREKYPDIIEERRREPD</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59032F8" w14:textId="77777777" w:rsidR="00782CCA" w:rsidRDefault="00000000">
            <w:r>
              <w:t>ALQSSWGMMGML</w:t>
            </w:r>
          </w:p>
        </w:tc>
      </w:tr>
      <w:tr w:rsidR="00782CCA" w14:paraId="29D03B63"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5996D6B" w14:textId="3D46A10D" w:rsidR="00782CCA" w:rsidRDefault="004842B8">
            <w:r>
              <w:t>TDPr4</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A0766BB" w14:textId="77777777" w:rsidR="00782CCA" w:rsidRDefault="00000000">
            <w:r>
              <w:t>SFRERVERLAEVLRDRLREMGLSERLAEEVAEALRRAAEDPSLLESYAVLAAIAELAEEGDELTVYVALALLYLLSQTRPEYTRALREGLSPESQEELRAFLERVYEEYKDKITLENVIKVTRAHERAHIERYASLGYWAVGVVLADGSGLAVAAETREELERLLEQLRAEYPNIIEEERREPD</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8FCEB00" w14:textId="77777777" w:rsidR="00782CCA" w:rsidRDefault="00000000">
            <w:r>
              <w:t>ALQSSWGMMGML</w:t>
            </w:r>
          </w:p>
        </w:tc>
      </w:tr>
      <w:tr w:rsidR="00782CCA" w14:paraId="19EDD1C6"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4831D62" w14:textId="1810706F" w:rsidR="00782CCA" w:rsidRDefault="004842B8">
            <w:r>
              <w:t>TDP_c1</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50AF8F8" w14:textId="77777777" w:rsidR="00782CCA" w:rsidRDefault="00000000">
            <w:r>
              <w:t>SFEERVERLAEVLRRYLLEQGLSERLAEEVAQALIDAAKDPALEETYAVLAAIAELAEEGKLEAVYVALALLYIYSKSRPEYTKALDEGLSPESLKELREYLKEVYEKYKDKITLENKKEVSWAHERAHIERYASQGYWAVGVVLADGSGLAVAAETREELDRLLEELRRRYPNIIREERREPD</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0FDF6B2" w14:textId="77777777" w:rsidR="00782CCA" w:rsidRDefault="00000000">
            <w:r>
              <w:t>ALQSSWGMMGML</w:t>
            </w:r>
          </w:p>
        </w:tc>
      </w:tr>
      <w:tr w:rsidR="00782CCA" w14:paraId="720970C3"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3955ADE" w14:textId="590D34CC" w:rsidR="00782CCA" w:rsidRDefault="004842B8">
            <w:r>
              <w:lastRenderedPageBreak/>
              <w:t>TDP_c2</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3CBCA7F" w14:textId="77777777" w:rsidR="00782CCA" w:rsidRDefault="00000000">
            <w:r>
              <w:t>SYEERVERLAEVLRDYLLRQGLSEKLAEEVAEALRVAAKDDSLLESYAVLAAIAELAEEGDEKAVNVALSILYLKMKTEPEYTKALNEGLSPESMKELEEYLKKVYEEYKKDITLENIKVVTRAHERAHIEYFASKGYWGVGVVFADGSGEAVAAETEEELERLLEELRRRRPDIVEEFRRRPL</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C24276D" w14:textId="77777777" w:rsidR="00782CCA" w:rsidRDefault="00000000">
            <w:r>
              <w:t>ALQSSWGMMGML</w:t>
            </w:r>
          </w:p>
        </w:tc>
      </w:tr>
      <w:tr w:rsidR="00782CCA" w14:paraId="3A97C7F8"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F37E5D1" w14:textId="1A7DBB80" w:rsidR="00782CCA" w:rsidRDefault="004842B8">
            <w:r>
              <w:t>TDP_c3</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E78823A" w14:textId="77777777" w:rsidR="00782CCA" w:rsidRDefault="00000000">
            <w:r>
              <w:t>SFEERVEELAEVLREKLREMGMSEELAEQVAEALRRAARDPDLLESYAVLAAIAELAKEGDELAVYVALALLYELSKTRPEYTRALDEGLSPEAREELEKFLEEVYEKYKDKITLENIKVVTRAHERAHIERFASLGYWAVGIVRADGSGLAVAARTEEELEELLAQLRAEYPDIIEEERRRPD</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028DC4B" w14:textId="77777777" w:rsidR="00782CCA" w:rsidRDefault="00000000">
            <w:r>
              <w:t>ALQSSWGMMGML</w:t>
            </w:r>
          </w:p>
        </w:tc>
      </w:tr>
      <w:tr w:rsidR="004842B8" w14:paraId="0ED8E4D6"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700C85C" w14:textId="6192E32E" w:rsidR="004842B8" w:rsidRDefault="004842B8">
            <w:r>
              <w:t>TDPn3</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4133E00" w14:textId="3E7B4872" w:rsidR="004842B8" w:rsidRDefault="004842B8" w:rsidP="004842B8">
            <w:r>
              <w:t>MSLSEIFDRLVEPTLRVPRLARTVDELVAAGYDRRDAARLVAAIEALAFAGVALVAPEAYREIAEAIRELDPTAYEVYVEGAEALLAAARAGDPVAQELLERARRLGEEALTNERGKELRERIEEIVDELETRASREAVIEAATIHEYLHAALFDGEILALRVEGPWIVSEVAVPRERLDELLEKVK</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13E51E7" w14:textId="0CCA19EC" w:rsidR="004842B8" w:rsidRDefault="004842B8">
            <w:r>
              <w:t>ALQSSWGMMGML</w:t>
            </w:r>
          </w:p>
        </w:tc>
      </w:tr>
      <w:tr w:rsidR="004842B8" w14:paraId="3AFA8B70"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743BAB4" w14:textId="6F8FACF4" w:rsidR="004842B8" w:rsidRDefault="004842B8">
            <w:r>
              <w:t>SAAc8</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C5E8B72" w14:textId="283A00FA" w:rsidR="004842B8" w:rsidRDefault="004842B8" w:rsidP="004842B8">
            <w:r>
              <w:t>SEEEERWIENMRKTIKELFPDVDVSDALKAAREIAERLGYELVVFPSREAAREKLGFTGVTLPDDKVIYAADEELTLLHETMHALMVERPQEPPPEEVLAFIRSLEGIEATIAALALVEGNVNRGILVEIPQEVFDALSRENVEEVRRNLSPEALRIIYTATRENAVEAARRAIEDYF</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2185826" w14:textId="29C3C612" w:rsidR="004842B8" w:rsidRDefault="004842B8">
            <w:r w:rsidRPr="004842B8">
              <w:t>SSRSFFSFLG</w:t>
            </w:r>
          </w:p>
        </w:tc>
      </w:tr>
      <w:tr w:rsidR="004842B8" w14:paraId="3E627C3E" w14:textId="77777777">
        <w:trPr>
          <w:trHeight w:val="345"/>
        </w:trPr>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351F673" w14:textId="4DAFA711" w:rsidR="004842B8" w:rsidRDefault="004842B8">
            <w:r>
              <w:t>AbetaF3</w:t>
            </w:r>
          </w:p>
        </w:tc>
        <w:tc>
          <w:tcPr>
            <w:tcW w:w="7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A687783" w14:textId="2D4889E7" w:rsidR="004842B8" w:rsidRDefault="004842B8">
            <w:r>
              <w:t>DDREELAERMRRIAEAATEEELEEGERETARLLAYLREATDTPEYRRAVEKIREALKDEDRFTQTHEVNHLYLTAALARRAGAEVYAEEVEVETETLPDGRRISRITIPVSDAEAVRRAAAELGRVMGLTGSEEALFEAVMEGLVTAMTAVEEGIPLRTLRDGPNPLYGAGGVVAALRAREVEAFLK</w:t>
            </w:r>
          </w:p>
        </w:tc>
        <w:tc>
          <w:tcPr>
            <w:tcW w:w="210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4BDBF58" w14:textId="6997F1A7" w:rsidR="004842B8" w:rsidRDefault="004842B8">
            <w:r w:rsidRPr="004842B8">
              <w:t>KGAIIGLMVG</w:t>
            </w:r>
          </w:p>
        </w:tc>
      </w:tr>
    </w:tbl>
    <w:p w14:paraId="2E612C94" w14:textId="77777777" w:rsidR="00FD7895" w:rsidRDefault="00FD7895">
      <w:pPr>
        <w:pStyle w:val="Heading3"/>
        <w:widowControl w:val="0"/>
        <w:rPr>
          <w:b/>
          <w:bCs/>
        </w:rPr>
      </w:pPr>
      <w:bookmarkStart w:id="122" w:name="_ay5n1sfffsop" w:colFirst="0" w:colLast="0"/>
      <w:bookmarkEnd w:id="122"/>
    </w:p>
    <w:p w14:paraId="23C39919" w14:textId="77777777" w:rsidR="00FD7895" w:rsidRDefault="00FD7895">
      <w:pPr>
        <w:rPr>
          <w:b/>
          <w:bCs/>
          <w:color w:val="434343"/>
          <w:sz w:val="28"/>
          <w:szCs w:val="28"/>
        </w:rPr>
      </w:pPr>
      <w:r>
        <w:rPr>
          <w:b/>
          <w:bCs/>
        </w:rPr>
        <w:br w:type="page"/>
      </w:r>
    </w:p>
    <w:p w14:paraId="56569033" w14:textId="244B4A37" w:rsidR="0062709C" w:rsidRPr="00FF01A2" w:rsidRDefault="0062709C" w:rsidP="0062709C">
      <w:pPr>
        <w:pStyle w:val="Heading3"/>
      </w:pPr>
      <w:bookmarkStart w:id="123" w:name="_Toc240190475"/>
      <w:r w:rsidRPr="00FF01A2">
        <w:lastRenderedPageBreak/>
        <w:t>Table S</w:t>
      </w:r>
      <w:r>
        <w:t>5</w:t>
      </w:r>
      <w:r w:rsidRPr="00FF01A2">
        <w:t xml:space="preserve">. </w:t>
      </w:r>
      <w:r>
        <w:t>Crystallography data collection and refinement statistics</w:t>
      </w:r>
      <w:bookmarkEnd w:id="123"/>
      <w:r>
        <w:t xml:space="preserve"> </w:t>
      </w:r>
    </w:p>
    <w:p w14:paraId="0293F0F5" w14:textId="77777777" w:rsidR="0062709C" w:rsidRDefault="0062709C" w:rsidP="0062709C">
      <w:pPr>
        <w:spacing w:line="240" w:lineRule="auto"/>
        <w:rPr>
          <w:rFonts w:ascii="Times New Roman" w:eastAsia="Times New Roman" w:hAnsi="Times New Roman" w:cs="Times New Roman"/>
          <w:b/>
          <w:bCs/>
        </w:rPr>
      </w:pPr>
    </w:p>
    <w:p w14:paraId="5C48F3A9" w14:textId="77777777" w:rsidR="0062709C" w:rsidRDefault="0062709C" w:rsidP="0062709C">
      <w:pPr>
        <w:spacing w:line="240" w:lineRule="auto"/>
        <w:rPr>
          <w:rFonts w:ascii="Times New Roman" w:eastAsia="Times New Roman" w:hAnsi="Times New Roman" w:cs="Times New Roman"/>
          <w:sz w:val="20"/>
          <w:szCs w:val="20"/>
        </w:rPr>
      </w:pPr>
    </w:p>
    <w:tbl>
      <w:tblPr>
        <w:tblStyle w:val="a"/>
        <w:tblW w:w="9450" w:type="dxa"/>
        <w:jc w:val="center"/>
        <w:tblInd w:w="0" w:type="dxa"/>
        <w:tblBorders>
          <w:top w:val="single" w:sz="12" w:space="0" w:color="008000"/>
          <w:bottom w:val="single" w:sz="12" w:space="0" w:color="008000"/>
        </w:tblBorders>
        <w:tblLayout w:type="fixed"/>
        <w:tblLook w:val="0400" w:firstRow="0" w:lastRow="0" w:firstColumn="0" w:lastColumn="0" w:noHBand="0" w:noVBand="1"/>
      </w:tblPr>
      <w:tblGrid>
        <w:gridCol w:w="1950"/>
        <w:gridCol w:w="2310"/>
        <w:gridCol w:w="2595"/>
        <w:gridCol w:w="2595"/>
      </w:tblGrid>
      <w:tr w:rsidR="0062709C" w14:paraId="7529462B" w14:textId="77777777" w:rsidTr="005E0F9B">
        <w:trPr>
          <w:trHeight w:val="1118"/>
          <w:jc w:val="center"/>
        </w:trPr>
        <w:tc>
          <w:tcPr>
            <w:tcW w:w="1950" w:type="dxa"/>
            <w:tcBorders>
              <w:top w:val="single" w:sz="12" w:space="0" w:color="000000"/>
              <w:bottom w:val="single" w:sz="6" w:space="0" w:color="000000"/>
            </w:tcBorders>
          </w:tcPr>
          <w:p w14:paraId="75B8823E" w14:textId="77777777" w:rsidR="0062709C" w:rsidRDefault="0062709C" w:rsidP="005E0F9B">
            <w:pPr>
              <w:spacing w:line="240" w:lineRule="auto"/>
              <w:rPr>
                <w:rFonts w:ascii="Times New Roman" w:eastAsia="Times New Roman" w:hAnsi="Times New Roman" w:cs="Times New Roman"/>
                <w:sz w:val="20"/>
                <w:szCs w:val="20"/>
              </w:rPr>
            </w:pPr>
          </w:p>
        </w:tc>
        <w:tc>
          <w:tcPr>
            <w:tcW w:w="2310" w:type="dxa"/>
            <w:tcBorders>
              <w:top w:val="single" w:sz="12" w:space="0" w:color="000000"/>
              <w:bottom w:val="single" w:sz="6" w:space="0" w:color="000000"/>
            </w:tcBorders>
          </w:tcPr>
          <w:p w14:paraId="42697B49" w14:textId="77777777" w:rsidR="0062709C" w:rsidRDefault="0062709C" w:rsidP="005E0F9B">
            <w:pPr>
              <w:spacing w:line="240" w:lineRule="auto"/>
              <w:rPr>
                <w:rFonts w:ascii="Times New Roman" w:eastAsia="Times New Roman" w:hAnsi="Times New Roman" w:cs="Times New Roman"/>
                <w:i/>
                <w:iCs/>
                <w:sz w:val="20"/>
                <w:szCs w:val="20"/>
                <w:highlight w:val="yellow"/>
              </w:rPr>
            </w:pPr>
          </w:p>
          <w:p w14:paraId="63AB759C" w14:textId="77777777" w:rsidR="0062709C" w:rsidRDefault="0062709C" w:rsidP="005E0F9B">
            <w:pPr>
              <w:spacing w:line="240" w:lineRule="auto"/>
              <w:rPr>
                <w:rFonts w:ascii="Times New Roman" w:eastAsia="Times New Roman" w:hAnsi="Times New Roman" w:cs="Times New Roman"/>
                <w:b/>
                <w:bCs/>
                <w:sz w:val="20"/>
                <w:szCs w:val="20"/>
                <w:highlight w:val="yellow"/>
              </w:rPr>
            </w:pPr>
            <w:proofErr w:type="gramStart"/>
            <w:r>
              <w:rPr>
                <w:rFonts w:ascii="Times New Roman" w:eastAsia="Times New Roman" w:hAnsi="Times New Roman" w:cs="Times New Roman"/>
                <w:b/>
                <w:bCs/>
                <w:sz w:val="20"/>
                <w:szCs w:val="20"/>
              </w:rPr>
              <w:t>Zn(</w:t>
            </w:r>
            <w:proofErr w:type="gramEnd"/>
            <w:r>
              <w:rPr>
                <w:rFonts w:ascii="Times New Roman" w:eastAsia="Times New Roman" w:hAnsi="Times New Roman" w:cs="Times New Roman"/>
                <w:b/>
                <w:bCs/>
                <w:sz w:val="20"/>
                <w:szCs w:val="20"/>
              </w:rPr>
              <w:t>II) complex of Zn5</w:t>
            </w:r>
            <w:r>
              <w:rPr>
                <w:rFonts w:ascii="Times New Roman" w:eastAsia="Times New Roman" w:hAnsi="Times New Roman" w:cs="Times New Roman"/>
                <w:b/>
                <w:bCs/>
                <w:sz w:val="20"/>
                <w:szCs w:val="20"/>
                <w:highlight w:val="yellow"/>
              </w:rPr>
              <w:t xml:space="preserve"> </w:t>
            </w:r>
          </w:p>
          <w:p w14:paraId="43CBD68F"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PDB Code: 11CE</w:t>
            </w:r>
          </w:p>
        </w:tc>
        <w:tc>
          <w:tcPr>
            <w:tcW w:w="2595" w:type="dxa"/>
            <w:tcBorders>
              <w:top w:val="single" w:sz="12" w:space="0" w:color="000000"/>
              <w:bottom w:val="single" w:sz="6" w:space="0" w:color="000000"/>
            </w:tcBorders>
          </w:tcPr>
          <w:p w14:paraId="7DF31392" w14:textId="77777777" w:rsidR="0062709C" w:rsidRDefault="0062709C" w:rsidP="005E0F9B">
            <w:pPr>
              <w:spacing w:line="240" w:lineRule="auto"/>
              <w:rPr>
                <w:rFonts w:ascii="Times New Roman" w:eastAsia="Times New Roman" w:hAnsi="Times New Roman" w:cs="Times New Roman"/>
                <w:sz w:val="20"/>
                <w:szCs w:val="20"/>
                <w:highlight w:val="yellow"/>
              </w:rPr>
            </w:pPr>
          </w:p>
          <w:p w14:paraId="7142D042" w14:textId="77777777" w:rsidR="0062709C" w:rsidRDefault="0062709C" w:rsidP="005E0F9B">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E32Q -</w:t>
            </w:r>
            <w:proofErr w:type="gramStart"/>
            <w:r>
              <w:rPr>
                <w:rFonts w:ascii="Times New Roman" w:eastAsia="Times New Roman" w:hAnsi="Times New Roman" w:cs="Times New Roman"/>
                <w:b/>
                <w:bCs/>
                <w:sz w:val="20"/>
                <w:szCs w:val="20"/>
              </w:rPr>
              <w:t>Zn(</w:t>
            </w:r>
            <w:proofErr w:type="gramEnd"/>
            <w:r>
              <w:rPr>
                <w:rFonts w:ascii="Times New Roman" w:eastAsia="Times New Roman" w:hAnsi="Times New Roman" w:cs="Times New Roman"/>
                <w:b/>
                <w:bCs/>
                <w:sz w:val="20"/>
                <w:szCs w:val="20"/>
              </w:rPr>
              <w:t xml:space="preserve">II) - substrate complex of ZnO7 </w:t>
            </w:r>
          </w:p>
          <w:p w14:paraId="2B3C565C"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PDB Code: 11CM</w:t>
            </w:r>
          </w:p>
          <w:p w14:paraId="44C9CDEE" w14:textId="77777777" w:rsidR="0062709C" w:rsidRDefault="0062709C" w:rsidP="005E0F9B">
            <w:pPr>
              <w:spacing w:line="240" w:lineRule="auto"/>
              <w:rPr>
                <w:rFonts w:ascii="Times New Roman" w:eastAsia="Times New Roman" w:hAnsi="Times New Roman" w:cs="Times New Roman"/>
                <w:sz w:val="20"/>
                <w:szCs w:val="20"/>
                <w:highlight w:val="yellow"/>
              </w:rPr>
            </w:pPr>
          </w:p>
        </w:tc>
        <w:tc>
          <w:tcPr>
            <w:tcW w:w="2595" w:type="dxa"/>
            <w:tcBorders>
              <w:top w:val="single" w:sz="12" w:space="0" w:color="000000"/>
              <w:bottom w:val="single" w:sz="6" w:space="0" w:color="000000"/>
            </w:tcBorders>
          </w:tcPr>
          <w:p w14:paraId="0CEDFA62" w14:textId="77777777" w:rsidR="0062709C" w:rsidRDefault="0062709C" w:rsidP="005E0F9B">
            <w:pPr>
              <w:spacing w:line="240" w:lineRule="auto"/>
              <w:rPr>
                <w:rFonts w:ascii="Times New Roman" w:eastAsia="Times New Roman" w:hAnsi="Times New Roman" w:cs="Times New Roman"/>
                <w:sz w:val="20"/>
                <w:szCs w:val="20"/>
                <w:highlight w:val="yellow"/>
              </w:rPr>
            </w:pPr>
          </w:p>
          <w:p w14:paraId="20AB29B1" w14:textId="77777777" w:rsidR="0062709C" w:rsidRDefault="0062709C" w:rsidP="005E0F9B">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color w:val="222222"/>
                <w:sz w:val="20"/>
                <w:szCs w:val="20"/>
                <w:highlight w:val="white"/>
              </w:rPr>
              <w:t>TDPr3</w:t>
            </w:r>
            <w:r>
              <w:rPr>
                <w:rFonts w:ascii="Times New Roman" w:eastAsia="Times New Roman" w:hAnsi="Times New Roman" w:cs="Times New Roman"/>
                <w:b/>
                <w:bCs/>
                <w:sz w:val="20"/>
                <w:szCs w:val="20"/>
              </w:rPr>
              <w:t xml:space="preserve"> </w:t>
            </w:r>
            <w:r>
              <w:rPr>
                <w:rFonts w:ascii="Times New Roman" w:eastAsia="Times New Roman" w:hAnsi="Times New Roman" w:cs="Times New Roman"/>
                <w:b/>
                <w:bCs/>
                <w:color w:val="222222"/>
                <w:sz w:val="20"/>
                <w:szCs w:val="20"/>
              </w:rPr>
              <w:t>E45Q apo</w:t>
            </w:r>
          </w:p>
          <w:p w14:paraId="616B2598"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PDB Code: 11CP</w:t>
            </w:r>
          </w:p>
          <w:p w14:paraId="668E1E32" w14:textId="77777777" w:rsidR="0062709C" w:rsidRDefault="0062709C" w:rsidP="005E0F9B">
            <w:pPr>
              <w:spacing w:line="240" w:lineRule="auto"/>
              <w:rPr>
                <w:rFonts w:ascii="Times New Roman" w:eastAsia="Times New Roman" w:hAnsi="Times New Roman" w:cs="Times New Roman"/>
                <w:sz w:val="20"/>
                <w:szCs w:val="20"/>
                <w:highlight w:val="yellow"/>
              </w:rPr>
            </w:pPr>
          </w:p>
        </w:tc>
      </w:tr>
      <w:tr w:rsidR="0062709C" w14:paraId="5A97FBF0" w14:textId="77777777" w:rsidTr="005E0F9B">
        <w:trPr>
          <w:jc w:val="center"/>
        </w:trPr>
        <w:tc>
          <w:tcPr>
            <w:tcW w:w="1950" w:type="dxa"/>
            <w:tcBorders>
              <w:top w:val="single" w:sz="6" w:space="0" w:color="000000"/>
            </w:tcBorders>
            <w:tcMar>
              <w:top w:w="43" w:type="dxa"/>
              <w:left w:w="43" w:type="dxa"/>
              <w:bottom w:w="43" w:type="dxa"/>
              <w:right w:w="43" w:type="dxa"/>
            </w:tcMar>
          </w:tcPr>
          <w:p w14:paraId="4B75CFF0"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Data collection</w:t>
            </w:r>
          </w:p>
        </w:tc>
        <w:tc>
          <w:tcPr>
            <w:tcW w:w="2310" w:type="dxa"/>
            <w:tcBorders>
              <w:top w:val="single" w:sz="6" w:space="0" w:color="000000"/>
            </w:tcBorders>
            <w:tcMar>
              <w:top w:w="43" w:type="dxa"/>
              <w:left w:w="43" w:type="dxa"/>
              <w:bottom w:w="43" w:type="dxa"/>
              <w:right w:w="43" w:type="dxa"/>
            </w:tcMar>
          </w:tcPr>
          <w:p w14:paraId="01B70ED2" w14:textId="77777777" w:rsidR="0062709C" w:rsidRDefault="0062709C" w:rsidP="005E0F9B">
            <w:pPr>
              <w:spacing w:line="240" w:lineRule="auto"/>
              <w:rPr>
                <w:rFonts w:ascii="Times New Roman" w:eastAsia="Times New Roman" w:hAnsi="Times New Roman" w:cs="Times New Roman"/>
                <w:sz w:val="20"/>
                <w:szCs w:val="20"/>
                <w:highlight w:val="yellow"/>
              </w:rPr>
            </w:pPr>
          </w:p>
        </w:tc>
        <w:tc>
          <w:tcPr>
            <w:tcW w:w="2595" w:type="dxa"/>
            <w:tcBorders>
              <w:top w:val="single" w:sz="6" w:space="0" w:color="000000"/>
            </w:tcBorders>
            <w:tcMar>
              <w:top w:w="43" w:type="dxa"/>
              <w:left w:w="43" w:type="dxa"/>
              <w:bottom w:w="43" w:type="dxa"/>
              <w:right w:w="43" w:type="dxa"/>
            </w:tcMar>
          </w:tcPr>
          <w:p w14:paraId="66C03F97" w14:textId="77777777" w:rsidR="0062709C" w:rsidRDefault="0062709C" w:rsidP="005E0F9B">
            <w:pPr>
              <w:spacing w:line="240" w:lineRule="auto"/>
              <w:rPr>
                <w:rFonts w:ascii="Times New Roman" w:eastAsia="Times New Roman" w:hAnsi="Times New Roman" w:cs="Times New Roman"/>
                <w:sz w:val="20"/>
                <w:szCs w:val="20"/>
                <w:highlight w:val="yellow"/>
              </w:rPr>
            </w:pPr>
          </w:p>
        </w:tc>
        <w:tc>
          <w:tcPr>
            <w:tcW w:w="2595" w:type="dxa"/>
            <w:tcBorders>
              <w:top w:val="single" w:sz="6" w:space="0" w:color="000000"/>
            </w:tcBorders>
            <w:tcMar>
              <w:top w:w="43" w:type="dxa"/>
              <w:left w:w="43" w:type="dxa"/>
              <w:bottom w:w="43" w:type="dxa"/>
              <w:right w:w="43" w:type="dxa"/>
            </w:tcMar>
          </w:tcPr>
          <w:p w14:paraId="785471A0" w14:textId="77777777" w:rsidR="0062709C" w:rsidRDefault="0062709C" w:rsidP="005E0F9B">
            <w:pPr>
              <w:spacing w:line="240" w:lineRule="auto"/>
              <w:rPr>
                <w:rFonts w:ascii="Times New Roman" w:eastAsia="Times New Roman" w:hAnsi="Times New Roman" w:cs="Times New Roman"/>
                <w:sz w:val="20"/>
                <w:szCs w:val="20"/>
                <w:highlight w:val="yellow"/>
              </w:rPr>
            </w:pPr>
          </w:p>
        </w:tc>
      </w:tr>
      <w:tr w:rsidR="0062709C" w14:paraId="3A7D8B5C" w14:textId="77777777" w:rsidTr="005E0F9B">
        <w:trPr>
          <w:jc w:val="center"/>
        </w:trPr>
        <w:tc>
          <w:tcPr>
            <w:tcW w:w="1950" w:type="dxa"/>
            <w:tcMar>
              <w:top w:w="43" w:type="dxa"/>
              <w:left w:w="43" w:type="dxa"/>
              <w:bottom w:w="43" w:type="dxa"/>
              <w:right w:w="43" w:type="dxa"/>
            </w:tcMar>
          </w:tcPr>
          <w:p w14:paraId="13A906EC"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Space group</w:t>
            </w:r>
          </w:p>
        </w:tc>
        <w:tc>
          <w:tcPr>
            <w:tcW w:w="2310" w:type="dxa"/>
            <w:tcMar>
              <w:top w:w="43" w:type="dxa"/>
              <w:left w:w="43" w:type="dxa"/>
              <w:bottom w:w="43" w:type="dxa"/>
              <w:right w:w="43" w:type="dxa"/>
            </w:tcMar>
          </w:tcPr>
          <w:p w14:paraId="567B5251"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 </w:t>
            </w:r>
            <w:proofErr w:type="gramStart"/>
            <w:r>
              <w:rPr>
                <w:rFonts w:ascii="Times New Roman" w:eastAsia="Times New Roman" w:hAnsi="Times New Roman" w:cs="Times New Roman"/>
                <w:sz w:val="20"/>
                <w:szCs w:val="20"/>
              </w:rPr>
              <w:t>3 :H</w:t>
            </w:r>
            <w:proofErr w:type="gramEnd"/>
          </w:p>
        </w:tc>
        <w:tc>
          <w:tcPr>
            <w:tcW w:w="2595" w:type="dxa"/>
            <w:tcMar>
              <w:top w:w="43" w:type="dxa"/>
              <w:left w:w="43" w:type="dxa"/>
              <w:bottom w:w="43" w:type="dxa"/>
              <w:right w:w="43" w:type="dxa"/>
            </w:tcMar>
          </w:tcPr>
          <w:p w14:paraId="5411CB4F"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 3</w:t>
            </w:r>
            <w:r>
              <w:rPr>
                <w:rFonts w:ascii="Times New Roman" w:eastAsia="Times New Roman" w:hAnsi="Times New Roman" w:cs="Times New Roman"/>
                <w:sz w:val="20"/>
                <w:szCs w:val="20"/>
                <w:vertAlign w:val="subscript"/>
              </w:rPr>
              <w:t>1</w:t>
            </w:r>
            <w:r>
              <w:rPr>
                <w:rFonts w:ascii="Times New Roman" w:eastAsia="Times New Roman" w:hAnsi="Times New Roman" w:cs="Times New Roman"/>
                <w:sz w:val="20"/>
                <w:szCs w:val="20"/>
              </w:rPr>
              <w:t xml:space="preserve"> 21</w:t>
            </w:r>
          </w:p>
        </w:tc>
        <w:tc>
          <w:tcPr>
            <w:tcW w:w="2595" w:type="dxa"/>
            <w:tcMar>
              <w:top w:w="43" w:type="dxa"/>
              <w:left w:w="43" w:type="dxa"/>
              <w:bottom w:w="43" w:type="dxa"/>
              <w:right w:w="43" w:type="dxa"/>
            </w:tcMar>
          </w:tcPr>
          <w:p w14:paraId="49B18664"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 4</w:t>
            </w:r>
            <w:r>
              <w:rPr>
                <w:rFonts w:ascii="Times New Roman" w:eastAsia="Times New Roman" w:hAnsi="Times New Roman" w:cs="Times New Roman"/>
                <w:sz w:val="20"/>
                <w:szCs w:val="20"/>
                <w:vertAlign w:val="subscript"/>
              </w:rPr>
              <w:t>1</w:t>
            </w:r>
            <w:r>
              <w:rPr>
                <w:rFonts w:ascii="Times New Roman" w:eastAsia="Times New Roman" w:hAnsi="Times New Roman" w:cs="Times New Roman"/>
                <w:sz w:val="20"/>
                <w:szCs w:val="20"/>
              </w:rPr>
              <w:t xml:space="preserve"> 2</w:t>
            </w:r>
            <w:r>
              <w:rPr>
                <w:rFonts w:ascii="Times New Roman" w:eastAsia="Times New Roman" w:hAnsi="Times New Roman" w:cs="Times New Roman"/>
                <w:sz w:val="20"/>
                <w:szCs w:val="20"/>
                <w:vertAlign w:val="subscript"/>
              </w:rPr>
              <w:t>1</w:t>
            </w:r>
            <w:r>
              <w:rPr>
                <w:rFonts w:ascii="Times New Roman" w:eastAsia="Times New Roman" w:hAnsi="Times New Roman" w:cs="Times New Roman"/>
                <w:sz w:val="20"/>
                <w:szCs w:val="20"/>
              </w:rPr>
              <w:t xml:space="preserve"> 2</w:t>
            </w:r>
          </w:p>
        </w:tc>
      </w:tr>
      <w:tr w:rsidR="0062709C" w14:paraId="057865BA" w14:textId="77777777" w:rsidTr="005E0F9B">
        <w:trPr>
          <w:jc w:val="center"/>
        </w:trPr>
        <w:tc>
          <w:tcPr>
            <w:tcW w:w="1950" w:type="dxa"/>
            <w:tcMar>
              <w:top w:w="43" w:type="dxa"/>
              <w:left w:w="43" w:type="dxa"/>
              <w:bottom w:w="43" w:type="dxa"/>
              <w:right w:w="43" w:type="dxa"/>
            </w:tcMar>
          </w:tcPr>
          <w:p w14:paraId="7D582AE0"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Cell dimensions  </w:t>
            </w:r>
          </w:p>
        </w:tc>
        <w:tc>
          <w:tcPr>
            <w:tcW w:w="2310" w:type="dxa"/>
            <w:tcMar>
              <w:top w:w="43" w:type="dxa"/>
              <w:left w:w="43" w:type="dxa"/>
              <w:bottom w:w="43" w:type="dxa"/>
              <w:right w:w="43" w:type="dxa"/>
            </w:tcMar>
          </w:tcPr>
          <w:p w14:paraId="3A71C724" w14:textId="77777777" w:rsidR="0062709C" w:rsidRDefault="0062709C" w:rsidP="005E0F9B">
            <w:pPr>
              <w:spacing w:line="240" w:lineRule="auto"/>
              <w:rPr>
                <w:rFonts w:ascii="Times New Roman" w:eastAsia="Times New Roman" w:hAnsi="Times New Roman" w:cs="Times New Roman"/>
                <w:sz w:val="20"/>
                <w:szCs w:val="20"/>
              </w:rPr>
            </w:pPr>
          </w:p>
        </w:tc>
        <w:tc>
          <w:tcPr>
            <w:tcW w:w="2595" w:type="dxa"/>
            <w:tcMar>
              <w:top w:w="43" w:type="dxa"/>
              <w:left w:w="43" w:type="dxa"/>
              <w:bottom w:w="43" w:type="dxa"/>
              <w:right w:w="43" w:type="dxa"/>
            </w:tcMar>
          </w:tcPr>
          <w:p w14:paraId="39F17BFB" w14:textId="77777777" w:rsidR="0062709C" w:rsidRDefault="0062709C" w:rsidP="005E0F9B">
            <w:pPr>
              <w:spacing w:line="240" w:lineRule="auto"/>
              <w:rPr>
                <w:rFonts w:ascii="Times New Roman" w:eastAsia="Times New Roman" w:hAnsi="Times New Roman" w:cs="Times New Roman"/>
                <w:sz w:val="20"/>
                <w:szCs w:val="20"/>
              </w:rPr>
            </w:pPr>
          </w:p>
        </w:tc>
        <w:tc>
          <w:tcPr>
            <w:tcW w:w="2595" w:type="dxa"/>
            <w:tcMar>
              <w:top w:w="43" w:type="dxa"/>
              <w:left w:w="43" w:type="dxa"/>
              <w:bottom w:w="43" w:type="dxa"/>
              <w:right w:w="43" w:type="dxa"/>
            </w:tcMar>
          </w:tcPr>
          <w:p w14:paraId="002E261A" w14:textId="77777777" w:rsidR="0062709C" w:rsidRDefault="0062709C" w:rsidP="005E0F9B">
            <w:pPr>
              <w:spacing w:line="240" w:lineRule="auto"/>
              <w:rPr>
                <w:rFonts w:ascii="Times New Roman" w:eastAsia="Times New Roman" w:hAnsi="Times New Roman" w:cs="Times New Roman"/>
                <w:sz w:val="20"/>
                <w:szCs w:val="20"/>
              </w:rPr>
            </w:pPr>
          </w:p>
        </w:tc>
      </w:tr>
      <w:tr w:rsidR="0062709C" w14:paraId="24490535" w14:textId="77777777" w:rsidTr="005E0F9B">
        <w:trPr>
          <w:jc w:val="center"/>
        </w:trPr>
        <w:tc>
          <w:tcPr>
            <w:tcW w:w="1950" w:type="dxa"/>
            <w:tcMar>
              <w:top w:w="43" w:type="dxa"/>
              <w:left w:w="43" w:type="dxa"/>
              <w:bottom w:w="43" w:type="dxa"/>
              <w:right w:w="43" w:type="dxa"/>
            </w:tcMar>
          </w:tcPr>
          <w:p w14:paraId="76E33F79"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a</w:t>
            </w:r>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b</w:t>
            </w:r>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c</w:t>
            </w:r>
            <w:r>
              <w:rPr>
                <w:rFonts w:ascii="Times New Roman" w:eastAsia="Times New Roman" w:hAnsi="Times New Roman" w:cs="Times New Roman"/>
                <w:sz w:val="20"/>
                <w:szCs w:val="20"/>
              </w:rPr>
              <w:t xml:space="preserve"> (Å)</w:t>
            </w:r>
          </w:p>
        </w:tc>
        <w:tc>
          <w:tcPr>
            <w:tcW w:w="2310" w:type="dxa"/>
            <w:tcMar>
              <w:top w:w="43" w:type="dxa"/>
              <w:left w:w="43" w:type="dxa"/>
              <w:bottom w:w="43" w:type="dxa"/>
              <w:right w:w="43" w:type="dxa"/>
            </w:tcMar>
          </w:tcPr>
          <w:p w14:paraId="0707084C"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108.80, 108.80, 89.07</w:t>
            </w:r>
          </w:p>
        </w:tc>
        <w:tc>
          <w:tcPr>
            <w:tcW w:w="2595" w:type="dxa"/>
            <w:tcMar>
              <w:top w:w="43" w:type="dxa"/>
              <w:left w:w="43" w:type="dxa"/>
              <w:bottom w:w="43" w:type="dxa"/>
              <w:right w:w="43" w:type="dxa"/>
            </w:tcMar>
          </w:tcPr>
          <w:p w14:paraId="33D5F831"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66.51, 66.51, 80.47</w:t>
            </w:r>
          </w:p>
        </w:tc>
        <w:tc>
          <w:tcPr>
            <w:tcW w:w="2595" w:type="dxa"/>
            <w:tcMar>
              <w:top w:w="43" w:type="dxa"/>
              <w:left w:w="43" w:type="dxa"/>
              <w:bottom w:w="43" w:type="dxa"/>
              <w:right w:w="43" w:type="dxa"/>
            </w:tcMar>
          </w:tcPr>
          <w:p w14:paraId="329F4C90"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80.43, 80.43, 167.03</w:t>
            </w:r>
          </w:p>
        </w:tc>
      </w:tr>
      <w:tr w:rsidR="0062709C" w14:paraId="3B93BF5C" w14:textId="77777777" w:rsidTr="005E0F9B">
        <w:trPr>
          <w:jc w:val="center"/>
        </w:trPr>
        <w:tc>
          <w:tcPr>
            <w:tcW w:w="1950" w:type="dxa"/>
            <w:tcMar>
              <w:top w:w="43" w:type="dxa"/>
              <w:left w:w="43" w:type="dxa"/>
              <w:bottom w:w="43" w:type="dxa"/>
              <w:right w:w="43" w:type="dxa"/>
            </w:tcMar>
          </w:tcPr>
          <w:p w14:paraId="20599461" w14:textId="77777777" w:rsidR="0062709C" w:rsidRDefault="0062709C" w:rsidP="005E0F9B">
            <w:pPr>
              <w:spacing w:line="240" w:lineRule="auto"/>
              <w:ind w:firstLine="2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α, β, γ (˚) </w:t>
            </w:r>
          </w:p>
        </w:tc>
        <w:tc>
          <w:tcPr>
            <w:tcW w:w="2310" w:type="dxa"/>
            <w:tcMar>
              <w:top w:w="43" w:type="dxa"/>
              <w:left w:w="43" w:type="dxa"/>
              <w:bottom w:w="43" w:type="dxa"/>
              <w:right w:w="43" w:type="dxa"/>
            </w:tcMar>
          </w:tcPr>
          <w:p w14:paraId="279E03B7"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90, 90, 120</w:t>
            </w:r>
          </w:p>
        </w:tc>
        <w:tc>
          <w:tcPr>
            <w:tcW w:w="2595" w:type="dxa"/>
            <w:tcMar>
              <w:top w:w="43" w:type="dxa"/>
              <w:left w:w="43" w:type="dxa"/>
              <w:bottom w:w="43" w:type="dxa"/>
              <w:right w:w="43" w:type="dxa"/>
            </w:tcMar>
          </w:tcPr>
          <w:p w14:paraId="740138FA"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90, 90, 120</w:t>
            </w:r>
          </w:p>
        </w:tc>
        <w:tc>
          <w:tcPr>
            <w:tcW w:w="2595" w:type="dxa"/>
            <w:tcMar>
              <w:top w:w="43" w:type="dxa"/>
              <w:left w:w="43" w:type="dxa"/>
              <w:bottom w:w="43" w:type="dxa"/>
              <w:right w:w="43" w:type="dxa"/>
            </w:tcMar>
          </w:tcPr>
          <w:p w14:paraId="6DF3C32E"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90, 90, 90</w:t>
            </w:r>
          </w:p>
        </w:tc>
      </w:tr>
      <w:tr w:rsidR="0062709C" w14:paraId="2F2DA1B4" w14:textId="77777777" w:rsidTr="005E0F9B">
        <w:trPr>
          <w:jc w:val="center"/>
        </w:trPr>
        <w:tc>
          <w:tcPr>
            <w:tcW w:w="1950" w:type="dxa"/>
            <w:tcMar>
              <w:top w:w="43" w:type="dxa"/>
              <w:left w:w="43" w:type="dxa"/>
              <w:bottom w:w="43" w:type="dxa"/>
              <w:right w:w="43" w:type="dxa"/>
            </w:tcMar>
          </w:tcPr>
          <w:p w14:paraId="2E210BCF"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Resolution (Å)</w:t>
            </w:r>
          </w:p>
        </w:tc>
        <w:tc>
          <w:tcPr>
            <w:tcW w:w="2310" w:type="dxa"/>
            <w:tcMar>
              <w:top w:w="43" w:type="dxa"/>
              <w:left w:w="43" w:type="dxa"/>
              <w:bottom w:w="43" w:type="dxa"/>
              <w:right w:w="43" w:type="dxa"/>
            </w:tcMar>
          </w:tcPr>
          <w:p w14:paraId="44CEC071"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64.73 - 3.41 (3.68 - 3.41)</w:t>
            </w:r>
          </w:p>
        </w:tc>
        <w:tc>
          <w:tcPr>
            <w:tcW w:w="2595" w:type="dxa"/>
            <w:tcMar>
              <w:top w:w="43" w:type="dxa"/>
              <w:left w:w="43" w:type="dxa"/>
              <w:bottom w:w="43" w:type="dxa"/>
              <w:right w:w="43" w:type="dxa"/>
            </w:tcMar>
          </w:tcPr>
          <w:p w14:paraId="4AB98A63"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33.26 - 2.37 (2.50 - 2.37)</w:t>
            </w:r>
          </w:p>
        </w:tc>
        <w:tc>
          <w:tcPr>
            <w:tcW w:w="2595" w:type="dxa"/>
            <w:tcMar>
              <w:top w:w="43" w:type="dxa"/>
              <w:left w:w="43" w:type="dxa"/>
              <w:bottom w:w="43" w:type="dxa"/>
              <w:right w:w="43" w:type="dxa"/>
            </w:tcMar>
          </w:tcPr>
          <w:p w14:paraId="4AFEE1EA"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33.66 - 2.70 (2.83 - 2.70)</w:t>
            </w:r>
          </w:p>
        </w:tc>
      </w:tr>
      <w:tr w:rsidR="0062709C" w14:paraId="0FA04693" w14:textId="77777777" w:rsidTr="005E0F9B">
        <w:trPr>
          <w:jc w:val="center"/>
        </w:trPr>
        <w:tc>
          <w:tcPr>
            <w:tcW w:w="1950" w:type="dxa"/>
            <w:tcMar>
              <w:top w:w="43" w:type="dxa"/>
              <w:left w:w="43" w:type="dxa"/>
              <w:bottom w:w="43" w:type="dxa"/>
              <w:right w:w="43" w:type="dxa"/>
            </w:tcMar>
          </w:tcPr>
          <w:p w14:paraId="04A14C1D" w14:textId="77777777" w:rsidR="0062709C" w:rsidRDefault="0062709C" w:rsidP="005E0F9B">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i/>
                <w:iCs/>
                <w:sz w:val="20"/>
                <w:szCs w:val="20"/>
              </w:rPr>
              <w:t>R</w:t>
            </w:r>
            <w:r>
              <w:rPr>
                <w:rFonts w:ascii="Times New Roman" w:eastAsia="Times New Roman" w:hAnsi="Times New Roman" w:cs="Times New Roman"/>
                <w:sz w:val="20"/>
                <w:szCs w:val="20"/>
                <w:vertAlign w:val="subscript"/>
              </w:rPr>
              <w:t>sym</w:t>
            </w:r>
            <w:proofErr w:type="spellEnd"/>
            <w:r>
              <w:rPr>
                <w:rFonts w:ascii="Times New Roman" w:eastAsia="Times New Roman" w:hAnsi="Times New Roman" w:cs="Times New Roman"/>
                <w:sz w:val="20"/>
                <w:szCs w:val="20"/>
              </w:rPr>
              <w:t xml:space="preserve"> or </w:t>
            </w:r>
            <w:proofErr w:type="spellStart"/>
            <w:r>
              <w:rPr>
                <w:rFonts w:ascii="Times New Roman" w:eastAsia="Times New Roman" w:hAnsi="Times New Roman" w:cs="Times New Roman"/>
                <w:i/>
                <w:iCs/>
                <w:sz w:val="20"/>
                <w:szCs w:val="20"/>
              </w:rPr>
              <w:t>R</w:t>
            </w:r>
            <w:r>
              <w:rPr>
                <w:rFonts w:ascii="Times New Roman" w:eastAsia="Times New Roman" w:hAnsi="Times New Roman" w:cs="Times New Roman"/>
                <w:sz w:val="20"/>
                <w:szCs w:val="20"/>
                <w:vertAlign w:val="subscript"/>
              </w:rPr>
              <w:t>merge</w:t>
            </w:r>
            <w:proofErr w:type="spellEnd"/>
          </w:p>
        </w:tc>
        <w:tc>
          <w:tcPr>
            <w:tcW w:w="2310" w:type="dxa"/>
            <w:tcMar>
              <w:top w:w="43" w:type="dxa"/>
              <w:left w:w="43" w:type="dxa"/>
              <w:bottom w:w="43" w:type="dxa"/>
              <w:right w:w="43" w:type="dxa"/>
            </w:tcMar>
          </w:tcPr>
          <w:p w14:paraId="3AF1A038"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0.501 (1.043)</w:t>
            </w:r>
          </w:p>
        </w:tc>
        <w:tc>
          <w:tcPr>
            <w:tcW w:w="2595" w:type="dxa"/>
            <w:tcMar>
              <w:top w:w="43" w:type="dxa"/>
              <w:left w:w="43" w:type="dxa"/>
              <w:bottom w:w="43" w:type="dxa"/>
              <w:right w:w="43" w:type="dxa"/>
            </w:tcMar>
          </w:tcPr>
          <w:p w14:paraId="629C5A36"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0.655 (3.364)</w:t>
            </w:r>
          </w:p>
        </w:tc>
        <w:tc>
          <w:tcPr>
            <w:tcW w:w="2595" w:type="dxa"/>
            <w:tcMar>
              <w:top w:w="43" w:type="dxa"/>
              <w:left w:w="43" w:type="dxa"/>
              <w:bottom w:w="43" w:type="dxa"/>
              <w:right w:w="43" w:type="dxa"/>
            </w:tcMar>
          </w:tcPr>
          <w:p w14:paraId="233DA99A"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0.140 (1.144)</w:t>
            </w:r>
          </w:p>
        </w:tc>
      </w:tr>
      <w:tr w:rsidR="0062709C" w14:paraId="46187B48" w14:textId="77777777" w:rsidTr="005E0F9B">
        <w:trPr>
          <w:jc w:val="center"/>
        </w:trPr>
        <w:tc>
          <w:tcPr>
            <w:tcW w:w="1950" w:type="dxa"/>
            <w:tcMar>
              <w:top w:w="43" w:type="dxa"/>
              <w:left w:w="43" w:type="dxa"/>
              <w:bottom w:w="43" w:type="dxa"/>
              <w:right w:w="43" w:type="dxa"/>
            </w:tcMar>
          </w:tcPr>
          <w:p w14:paraId="12C02FC6"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i/>
                <w:iCs/>
                <w:sz w:val="20"/>
                <w:szCs w:val="20"/>
              </w:rPr>
              <w:t xml:space="preserve">I </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σ</w:t>
            </w:r>
            <w:r>
              <w:rPr>
                <w:rFonts w:ascii="Times New Roman" w:eastAsia="Times New Roman" w:hAnsi="Times New Roman" w:cs="Times New Roman"/>
                <w:i/>
                <w:iCs/>
                <w:sz w:val="20"/>
                <w:szCs w:val="20"/>
              </w:rPr>
              <w:t>I</w:t>
            </w:r>
            <w:proofErr w:type="spellEnd"/>
          </w:p>
        </w:tc>
        <w:tc>
          <w:tcPr>
            <w:tcW w:w="2310" w:type="dxa"/>
            <w:tcMar>
              <w:top w:w="43" w:type="dxa"/>
              <w:left w:w="43" w:type="dxa"/>
              <w:bottom w:w="43" w:type="dxa"/>
              <w:right w:w="43" w:type="dxa"/>
            </w:tcMar>
          </w:tcPr>
          <w:p w14:paraId="71F58582"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4.2 (1.9)</w:t>
            </w:r>
          </w:p>
        </w:tc>
        <w:tc>
          <w:tcPr>
            <w:tcW w:w="2595" w:type="dxa"/>
            <w:tcMar>
              <w:top w:w="43" w:type="dxa"/>
              <w:left w:w="43" w:type="dxa"/>
              <w:bottom w:w="43" w:type="dxa"/>
              <w:right w:w="43" w:type="dxa"/>
            </w:tcMar>
          </w:tcPr>
          <w:p w14:paraId="730FD079"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4.3 (1.1)</w:t>
            </w:r>
          </w:p>
        </w:tc>
        <w:tc>
          <w:tcPr>
            <w:tcW w:w="2595" w:type="dxa"/>
            <w:tcMar>
              <w:top w:w="43" w:type="dxa"/>
              <w:left w:w="43" w:type="dxa"/>
              <w:bottom w:w="43" w:type="dxa"/>
              <w:right w:w="43" w:type="dxa"/>
            </w:tcMar>
          </w:tcPr>
          <w:p w14:paraId="40BDA2B9"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12.6 (2.6)</w:t>
            </w:r>
          </w:p>
        </w:tc>
      </w:tr>
      <w:tr w:rsidR="0062709C" w14:paraId="181B6157" w14:textId="77777777" w:rsidTr="005E0F9B">
        <w:trPr>
          <w:jc w:val="center"/>
        </w:trPr>
        <w:tc>
          <w:tcPr>
            <w:tcW w:w="1950" w:type="dxa"/>
            <w:tcMar>
              <w:top w:w="43" w:type="dxa"/>
              <w:left w:w="43" w:type="dxa"/>
              <w:bottom w:w="43" w:type="dxa"/>
              <w:right w:w="43" w:type="dxa"/>
            </w:tcMar>
          </w:tcPr>
          <w:p w14:paraId="343E5E76"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Completeness (%)</w:t>
            </w:r>
          </w:p>
        </w:tc>
        <w:tc>
          <w:tcPr>
            <w:tcW w:w="2310" w:type="dxa"/>
            <w:tcMar>
              <w:top w:w="43" w:type="dxa"/>
              <w:left w:w="43" w:type="dxa"/>
              <w:bottom w:w="43" w:type="dxa"/>
              <w:right w:w="43" w:type="dxa"/>
            </w:tcMar>
          </w:tcPr>
          <w:p w14:paraId="57BA9E85"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99.7 (99.4)</w:t>
            </w:r>
          </w:p>
        </w:tc>
        <w:tc>
          <w:tcPr>
            <w:tcW w:w="2595" w:type="dxa"/>
            <w:tcMar>
              <w:top w:w="43" w:type="dxa"/>
              <w:left w:w="43" w:type="dxa"/>
              <w:bottom w:w="43" w:type="dxa"/>
              <w:right w:w="43" w:type="dxa"/>
            </w:tcMar>
          </w:tcPr>
          <w:p w14:paraId="2D60435D"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100 (100)</w:t>
            </w:r>
          </w:p>
        </w:tc>
        <w:tc>
          <w:tcPr>
            <w:tcW w:w="2595" w:type="dxa"/>
            <w:tcMar>
              <w:top w:w="43" w:type="dxa"/>
              <w:left w:w="43" w:type="dxa"/>
              <w:bottom w:w="43" w:type="dxa"/>
              <w:right w:w="43" w:type="dxa"/>
            </w:tcMar>
          </w:tcPr>
          <w:p w14:paraId="6105019A"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95.5 (100)</w:t>
            </w:r>
          </w:p>
        </w:tc>
      </w:tr>
      <w:tr w:rsidR="0062709C" w14:paraId="376677ED" w14:textId="77777777" w:rsidTr="005E0F9B">
        <w:trPr>
          <w:jc w:val="center"/>
        </w:trPr>
        <w:tc>
          <w:tcPr>
            <w:tcW w:w="1950" w:type="dxa"/>
            <w:tcMar>
              <w:top w:w="43" w:type="dxa"/>
              <w:left w:w="43" w:type="dxa"/>
              <w:bottom w:w="43" w:type="dxa"/>
              <w:right w:w="43" w:type="dxa"/>
            </w:tcMar>
          </w:tcPr>
          <w:p w14:paraId="6D720BC3"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Redundancy</w:t>
            </w:r>
          </w:p>
        </w:tc>
        <w:tc>
          <w:tcPr>
            <w:tcW w:w="2310" w:type="dxa"/>
            <w:tcMar>
              <w:top w:w="43" w:type="dxa"/>
              <w:left w:w="43" w:type="dxa"/>
              <w:bottom w:w="43" w:type="dxa"/>
              <w:right w:w="43" w:type="dxa"/>
            </w:tcMar>
          </w:tcPr>
          <w:p w14:paraId="4B3A2AC8"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10.1 (9.5)</w:t>
            </w:r>
          </w:p>
        </w:tc>
        <w:tc>
          <w:tcPr>
            <w:tcW w:w="2595" w:type="dxa"/>
            <w:tcMar>
              <w:top w:w="43" w:type="dxa"/>
              <w:left w:w="43" w:type="dxa"/>
              <w:bottom w:w="43" w:type="dxa"/>
              <w:right w:w="43" w:type="dxa"/>
            </w:tcMar>
          </w:tcPr>
          <w:p w14:paraId="11880690"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19.9 (20.0)</w:t>
            </w:r>
          </w:p>
        </w:tc>
        <w:tc>
          <w:tcPr>
            <w:tcW w:w="2595" w:type="dxa"/>
            <w:tcMar>
              <w:top w:w="43" w:type="dxa"/>
              <w:left w:w="43" w:type="dxa"/>
              <w:bottom w:w="43" w:type="dxa"/>
              <w:right w:w="43" w:type="dxa"/>
            </w:tcMar>
          </w:tcPr>
          <w:p w14:paraId="2A7075DD"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12.0 (12.3)</w:t>
            </w:r>
          </w:p>
        </w:tc>
      </w:tr>
      <w:tr w:rsidR="0062709C" w14:paraId="43CFD304" w14:textId="77777777" w:rsidTr="005E0F9B">
        <w:trPr>
          <w:jc w:val="center"/>
        </w:trPr>
        <w:tc>
          <w:tcPr>
            <w:tcW w:w="1950" w:type="dxa"/>
            <w:tcMar>
              <w:top w:w="43" w:type="dxa"/>
              <w:left w:w="43" w:type="dxa"/>
              <w:bottom w:w="43" w:type="dxa"/>
              <w:right w:w="43" w:type="dxa"/>
            </w:tcMar>
          </w:tcPr>
          <w:p w14:paraId="7113945D" w14:textId="77777777" w:rsidR="0062709C" w:rsidRDefault="0062709C" w:rsidP="005E0F9B">
            <w:pPr>
              <w:spacing w:line="240" w:lineRule="auto"/>
              <w:rPr>
                <w:rFonts w:ascii="Times New Roman" w:eastAsia="Times New Roman" w:hAnsi="Times New Roman" w:cs="Times New Roman"/>
                <w:sz w:val="20"/>
                <w:szCs w:val="20"/>
              </w:rPr>
            </w:pPr>
          </w:p>
        </w:tc>
        <w:tc>
          <w:tcPr>
            <w:tcW w:w="2310" w:type="dxa"/>
            <w:tcMar>
              <w:top w:w="43" w:type="dxa"/>
              <w:left w:w="43" w:type="dxa"/>
              <w:bottom w:w="43" w:type="dxa"/>
              <w:right w:w="43" w:type="dxa"/>
            </w:tcMar>
          </w:tcPr>
          <w:p w14:paraId="172FA8C0" w14:textId="77777777" w:rsidR="0062709C" w:rsidRDefault="0062709C" w:rsidP="005E0F9B">
            <w:pPr>
              <w:spacing w:line="240" w:lineRule="auto"/>
              <w:rPr>
                <w:rFonts w:ascii="Times New Roman" w:eastAsia="Times New Roman" w:hAnsi="Times New Roman" w:cs="Times New Roman"/>
                <w:sz w:val="20"/>
                <w:szCs w:val="20"/>
              </w:rPr>
            </w:pPr>
          </w:p>
        </w:tc>
        <w:tc>
          <w:tcPr>
            <w:tcW w:w="2595" w:type="dxa"/>
            <w:tcMar>
              <w:top w:w="43" w:type="dxa"/>
              <w:left w:w="43" w:type="dxa"/>
              <w:bottom w:w="43" w:type="dxa"/>
              <w:right w:w="43" w:type="dxa"/>
            </w:tcMar>
          </w:tcPr>
          <w:p w14:paraId="1A69960F" w14:textId="77777777" w:rsidR="0062709C" w:rsidRDefault="0062709C" w:rsidP="005E0F9B">
            <w:pPr>
              <w:spacing w:line="240" w:lineRule="auto"/>
              <w:rPr>
                <w:rFonts w:ascii="Times New Roman" w:eastAsia="Times New Roman" w:hAnsi="Times New Roman" w:cs="Times New Roman"/>
                <w:sz w:val="20"/>
                <w:szCs w:val="20"/>
              </w:rPr>
            </w:pPr>
          </w:p>
        </w:tc>
        <w:tc>
          <w:tcPr>
            <w:tcW w:w="2595" w:type="dxa"/>
            <w:tcMar>
              <w:top w:w="43" w:type="dxa"/>
              <w:left w:w="43" w:type="dxa"/>
              <w:bottom w:w="43" w:type="dxa"/>
              <w:right w:w="43" w:type="dxa"/>
            </w:tcMar>
          </w:tcPr>
          <w:p w14:paraId="5FAE7BCA" w14:textId="77777777" w:rsidR="0062709C" w:rsidRDefault="0062709C" w:rsidP="005E0F9B">
            <w:pPr>
              <w:spacing w:line="240" w:lineRule="auto"/>
              <w:rPr>
                <w:rFonts w:ascii="Times New Roman" w:eastAsia="Times New Roman" w:hAnsi="Times New Roman" w:cs="Times New Roman"/>
                <w:sz w:val="20"/>
                <w:szCs w:val="20"/>
              </w:rPr>
            </w:pPr>
          </w:p>
        </w:tc>
      </w:tr>
      <w:tr w:rsidR="0062709C" w14:paraId="7D7E75DC" w14:textId="77777777" w:rsidTr="005E0F9B">
        <w:trPr>
          <w:jc w:val="center"/>
        </w:trPr>
        <w:tc>
          <w:tcPr>
            <w:tcW w:w="1950" w:type="dxa"/>
            <w:tcMar>
              <w:top w:w="43" w:type="dxa"/>
              <w:left w:w="43" w:type="dxa"/>
              <w:bottom w:w="43" w:type="dxa"/>
              <w:right w:w="43" w:type="dxa"/>
            </w:tcMar>
          </w:tcPr>
          <w:p w14:paraId="16DF2A1B"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Refinement</w:t>
            </w:r>
          </w:p>
        </w:tc>
        <w:tc>
          <w:tcPr>
            <w:tcW w:w="2310" w:type="dxa"/>
            <w:tcMar>
              <w:top w:w="43" w:type="dxa"/>
              <w:left w:w="43" w:type="dxa"/>
              <w:bottom w:w="43" w:type="dxa"/>
              <w:right w:w="43" w:type="dxa"/>
            </w:tcMar>
          </w:tcPr>
          <w:p w14:paraId="0A5F05A2" w14:textId="77777777" w:rsidR="0062709C" w:rsidRDefault="0062709C" w:rsidP="005E0F9B">
            <w:pPr>
              <w:spacing w:line="240" w:lineRule="auto"/>
              <w:rPr>
                <w:rFonts w:ascii="Times New Roman" w:eastAsia="Times New Roman" w:hAnsi="Times New Roman" w:cs="Times New Roman"/>
                <w:sz w:val="20"/>
                <w:szCs w:val="20"/>
              </w:rPr>
            </w:pPr>
          </w:p>
        </w:tc>
        <w:tc>
          <w:tcPr>
            <w:tcW w:w="2595" w:type="dxa"/>
            <w:tcMar>
              <w:top w:w="43" w:type="dxa"/>
              <w:left w:w="43" w:type="dxa"/>
              <w:bottom w:w="43" w:type="dxa"/>
              <w:right w:w="43" w:type="dxa"/>
            </w:tcMar>
          </w:tcPr>
          <w:p w14:paraId="7A67D7B0" w14:textId="77777777" w:rsidR="0062709C" w:rsidRDefault="0062709C" w:rsidP="005E0F9B">
            <w:pPr>
              <w:spacing w:line="240" w:lineRule="auto"/>
              <w:rPr>
                <w:rFonts w:ascii="Times New Roman" w:eastAsia="Times New Roman" w:hAnsi="Times New Roman" w:cs="Times New Roman"/>
                <w:sz w:val="20"/>
                <w:szCs w:val="20"/>
              </w:rPr>
            </w:pPr>
          </w:p>
        </w:tc>
        <w:tc>
          <w:tcPr>
            <w:tcW w:w="2595" w:type="dxa"/>
            <w:tcMar>
              <w:top w:w="43" w:type="dxa"/>
              <w:left w:w="43" w:type="dxa"/>
              <w:bottom w:w="43" w:type="dxa"/>
              <w:right w:w="43" w:type="dxa"/>
            </w:tcMar>
          </w:tcPr>
          <w:p w14:paraId="7CCA71D8" w14:textId="77777777" w:rsidR="0062709C" w:rsidRDefault="0062709C" w:rsidP="005E0F9B">
            <w:pPr>
              <w:spacing w:line="240" w:lineRule="auto"/>
              <w:rPr>
                <w:rFonts w:ascii="Times New Roman" w:eastAsia="Times New Roman" w:hAnsi="Times New Roman" w:cs="Times New Roman"/>
                <w:sz w:val="20"/>
                <w:szCs w:val="20"/>
              </w:rPr>
            </w:pPr>
          </w:p>
        </w:tc>
      </w:tr>
      <w:tr w:rsidR="0062709C" w14:paraId="2BE9EFD9" w14:textId="77777777" w:rsidTr="005E0F9B">
        <w:trPr>
          <w:jc w:val="center"/>
        </w:trPr>
        <w:tc>
          <w:tcPr>
            <w:tcW w:w="1950" w:type="dxa"/>
            <w:tcMar>
              <w:top w:w="43" w:type="dxa"/>
              <w:left w:w="43" w:type="dxa"/>
              <w:bottom w:w="43" w:type="dxa"/>
              <w:right w:w="43" w:type="dxa"/>
            </w:tcMar>
          </w:tcPr>
          <w:p w14:paraId="777C65A4"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Resolution (Å)</w:t>
            </w:r>
          </w:p>
        </w:tc>
        <w:tc>
          <w:tcPr>
            <w:tcW w:w="2310" w:type="dxa"/>
            <w:tcMar>
              <w:top w:w="43" w:type="dxa"/>
              <w:left w:w="43" w:type="dxa"/>
              <w:bottom w:w="43" w:type="dxa"/>
              <w:right w:w="43" w:type="dxa"/>
            </w:tcMar>
          </w:tcPr>
          <w:p w14:paraId="7A5433FE"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64.73 - 3.41 (4.29 - 3.41) </w:t>
            </w:r>
          </w:p>
        </w:tc>
        <w:tc>
          <w:tcPr>
            <w:tcW w:w="2595" w:type="dxa"/>
            <w:tcMar>
              <w:top w:w="43" w:type="dxa"/>
              <w:left w:w="43" w:type="dxa"/>
              <w:bottom w:w="43" w:type="dxa"/>
              <w:right w:w="43" w:type="dxa"/>
            </w:tcMar>
          </w:tcPr>
          <w:p w14:paraId="0B5B9B60"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33.26 - 2.37 (2.52 - 2.37)</w:t>
            </w:r>
          </w:p>
        </w:tc>
        <w:tc>
          <w:tcPr>
            <w:tcW w:w="2595" w:type="dxa"/>
            <w:tcMar>
              <w:top w:w="43" w:type="dxa"/>
              <w:left w:w="43" w:type="dxa"/>
              <w:bottom w:w="43" w:type="dxa"/>
              <w:right w:w="43" w:type="dxa"/>
            </w:tcMar>
          </w:tcPr>
          <w:p w14:paraId="54646E57"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33.66 - 2.70 (2.91 - 2.70)</w:t>
            </w:r>
          </w:p>
        </w:tc>
      </w:tr>
      <w:tr w:rsidR="0062709C" w14:paraId="0D762093" w14:textId="77777777" w:rsidTr="005E0F9B">
        <w:trPr>
          <w:jc w:val="center"/>
        </w:trPr>
        <w:tc>
          <w:tcPr>
            <w:tcW w:w="1950" w:type="dxa"/>
            <w:tcMar>
              <w:top w:w="43" w:type="dxa"/>
              <w:left w:w="43" w:type="dxa"/>
              <w:bottom w:w="43" w:type="dxa"/>
              <w:right w:w="43" w:type="dxa"/>
            </w:tcMar>
          </w:tcPr>
          <w:p w14:paraId="48A3356B"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 reflections</w:t>
            </w:r>
          </w:p>
        </w:tc>
        <w:tc>
          <w:tcPr>
            <w:tcW w:w="2310" w:type="dxa"/>
            <w:tcMar>
              <w:top w:w="43" w:type="dxa"/>
              <w:left w:w="43" w:type="dxa"/>
              <w:bottom w:w="43" w:type="dxa"/>
              <w:right w:w="43" w:type="dxa"/>
            </w:tcMar>
          </w:tcPr>
          <w:p w14:paraId="38451EB1"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5355 (2674)</w:t>
            </w:r>
          </w:p>
        </w:tc>
        <w:tc>
          <w:tcPr>
            <w:tcW w:w="2595" w:type="dxa"/>
            <w:tcMar>
              <w:top w:w="43" w:type="dxa"/>
              <w:left w:w="43" w:type="dxa"/>
              <w:bottom w:w="43" w:type="dxa"/>
              <w:right w:w="43" w:type="dxa"/>
            </w:tcMar>
          </w:tcPr>
          <w:p w14:paraId="4EB73774"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8718 (1414)</w:t>
            </w:r>
          </w:p>
        </w:tc>
        <w:tc>
          <w:tcPr>
            <w:tcW w:w="2595" w:type="dxa"/>
            <w:tcMar>
              <w:top w:w="43" w:type="dxa"/>
              <w:left w:w="43" w:type="dxa"/>
              <w:bottom w:w="43" w:type="dxa"/>
              <w:right w:w="43" w:type="dxa"/>
            </w:tcMar>
          </w:tcPr>
          <w:p w14:paraId="65D73E19"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15039 (3067)</w:t>
            </w:r>
          </w:p>
        </w:tc>
      </w:tr>
      <w:tr w:rsidR="0062709C" w14:paraId="3B9DA56E" w14:textId="77777777" w:rsidTr="005E0F9B">
        <w:trPr>
          <w:jc w:val="center"/>
        </w:trPr>
        <w:tc>
          <w:tcPr>
            <w:tcW w:w="1950" w:type="dxa"/>
            <w:tcMar>
              <w:top w:w="43" w:type="dxa"/>
              <w:left w:w="43" w:type="dxa"/>
              <w:bottom w:w="43" w:type="dxa"/>
              <w:right w:w="43" w:type="dxa"/>
            </w:tcMar>
          </w:tcPr>
          <w:p w14:paraId="07CC5291" w14:textId="77777777" w:rsidR="0062709C" w:rsidRDefault="0062709C" w:rsidP="005E0F9B">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i/>
                <w:iCs/>
                <w:sz w:val="20"/>
                <w:szCs w:val="20"/>
              </w:rPr>
              <w:t>R</w:t>
            </w:r>
            <w:r>
              <w:rPr>
                <w:rFonts w:ascii="Times New Roman" w:eastAsia="Times New Roman" w:hAnsi="Times New Roman" w:cs="Times New Roman"/>
                <w:sz w:val="20"/>
                <w:szCs w:val="20"/>
                <w:vertAlign w:val="subscript"/>
              </w:rPr>
              <w:t>work</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i/>
                <w:iCs/>
                <w:sz w:val="20"/>
                <w:szCs w:val="20"/>
              </w:rPr>
              <w:t>R</w:t>
            </w:r>
            <w:r>
              <w:rPr>
                <w:rFonts w:ascii="Times New Roman" w:eastAsia="Times New Roman" w:hAnsi="Times New Roman" w:cs="Times New Roman"/>
                <w:sz w:val="20"/>
                <w:szCs w:val="20"/>
                <w:vertAlign w:val="subscript"/>
              </w:rPr>
              <w:t>free</w:t>
            </w:r>
            <w:proofErr w:type="spellEnd"/>
          </w:p>
        </w:tc>
        <w:tc>
          <w:tcPr>
            <w:tcW w:w="2310" w:type="dxa"/>
            <w:tcMar>
              <w:top w:w="43" w:type="dxa"/>
              <w:left w:w="43" w:type="dxa"/>
              <w:bottom w:w="43" w:type="dxa"/>
              <w:right w:w="43" w:type="dxa"/>
            </w:tcMar>
          </w:tcPr>
          <w:p w14:paraId="448829C4"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0.2116 (0.2315) / 0.2447 (0.2798)</w:t>
            </w:r>
          </w:p>
        </w:tc>
        <w:tc>
          <w:tcPr>
            <w:tcW w:w="2595" w:type="dxa"/>
            <w:tcMar>
              <w:top w:w="43" w:type="dxa"/>
              <w:left w:w="43" w:type="dxa"/>
              <w:bottom w:w="43" w:type="dxa"/>
              <w:right w:w="43" w:type="dxa"/>
            </w:tcMar>
          </w:tcPr>
          <w:p w14:paraId="36B71AAC"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0.2301 (0.3067) / 0.2867 (0.3507)</w:t>
            </w:r>
          </w:p>
        </w:tc>
        <w:tc>
          <w:tcPr>
            <w:tcW w:w="2595" w:type="dxa"/>
            <w:tcMar>
              <w:top w:w="43" w:type="dxa"/>
              <w:left w:w="43" w:type="dxa"/>
              <w:bottom w:w="43" w:type="dxa"/>
              <w:right w:w="43" w:type="dxa"/>
            </w:tcMar>
          </w:tcPr>
          <w:p w14:paraId="2987037D"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0.2291 (0.2688)/ 0.2733 (0.2976)</w:t>
            </w:r>
          </w:p>
        </w:tc>
      </w:tr>
      <w:tr w:rsidR="0062709C" w14:paraId="6FF9A3C4" w14:textId="77777777" w:rsidTr="005E0F9B">
        <w:trPr>
          <w:jc w:val="center"/>
        </w:trPr>
        <w:tc>
          <w:tcPr>
            <w:tcW w:w="1950" w:type="dxa"/>
            <w:tcMar>
              <w:top w:w="43" w:type="dxa"/>
              <w:left w:w="43" w:type="dxa"/>
              <w:bottom w:w="43" w:type="dxa"/>
              <w:right w:w="43" w:type="dxa"/>
            </w:tcMar>
          </w:tcPr>
          <w:p w14:paraId="29E050B1"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 atoms</w:t>
            </w:r>
          </w:p>
        </w:tc>
        <w:tc>
          <w:tcPr>
            <w:tcW w:w="2310" w:type="dxa"/>
            <w:tcMar>
              <w:top w:w="43" w:type="dxa"/>
              <w:left w:w="43" w:type="dxa"/>
              <w:bottom w:w="43" w:type="dxa"/>
              <w:right w:w="43" w:type="dxa"/>
            </w:tcMar>
          </w:tcPr>
          <w:p w14:paraId="1D846713" w14:textId="77777777" w:rsidR="0062709C" w:rsidRDefault="0062709C" w:rsidP="005E0F9B">
            <w:pPr>
              <w:spacing w:line="240" w:lineRule="auto"/>
              <w:rPr>
                <w:rFonts w:ascii="Times New Roman" w:eastAsia="Times New Roman" w:hAnsi="Times New Roman" w:cs="Times New Roman"/>
                <w:sz w:val="20"/>
                <w:szCs w:val="20"/>
              </w:rPr>
            </w:pPr>
          </w:p>
        </w:tc>
        <w:tc>
          <w:tcPr>
            <w:tcW w:w="2595" w:type="dxa"/>
            <w:tcMar>
              <w:top w:w="43" w:type="dxa"/>
              <w:left w:w="43" w:type="dxa"/>
              <w:bottom w:w="43" w:type="dxa"/>
              <w:right w:w="43" w:type="dxa"/>
            </w:tcMar>
          </w:tcPr>
          <w:p w14:paraId="7B731665" w14:textId="77777777" w:rsidR="0062709C" w:rsidRDefault="0062709C" w:rsidP="005E0F9B">
            <w:pPr>
              <w:spacing w:line="240" w:lineRule="auto"/>
              <w:rPr>
                <w:rFonts w:ascii="Times New Roman" w:eastAsia="Times New Roman" w:hAnsi="Times New Roman" w:cs="Times New Roman"/>
                <w:sz w:val="20"/>
                <w:szCs w:val="20"/>
              </w:rPr>
            </w:pPr>
          </w:p>
        </w:tc>
        <w:tc>
          <w:tcPr>
            <w:tcW w:w="2595" w:type="dxa"/>
            <w:tcMar>
              <w:top w:w="43" w:type="dxa"/>
              <w:left w:w="43" w:type="dxa"/>
              <w:bottom w:w="43" w:type="dxa"/>
              <w:right w:w="43" w:type="dxa"/>
            </w:tcMar>
          </w:tcPr>
          <w:p w14:paraId="092F205F" w14:textId="77777777" w:rsidR="0062709C" w:rsidRDefault="0062709C" w:rsidP="005E0F9B">
            <w:pPr>
              <w:spacing w:line="240" w:lineRule="auto"/>
              <w:rPr>
                <w:rFonts w:ascii="Times New Roman" w:eastAsia="Times New Roman" w:hAnsi="Times New Roman" w:cs="Times New Roman"/>
                <w:sz w:val="20"/>
                <w:szCs w:val="20"/>
              </w:rPr>
            </w:pPr>
          </w:p>
        </w:tc>
      </w:tr>
      <w:tr w:rsidR="0062709C" w14:paraId="118F0D9B" w14:textId="77777777" w:rsidTr="005E0F9B">
        <w:trPr>
          <w:jc w:val="center"/>
        </w:trPr>
        <w:tc>
          <w:tcPr>
            <w:tcW w:w="1950" w:type="dxa"/>
            <w:tcMar>
              <w:top w:w="43" w:type="dxa"/>
              <w:left w:w="43" w:type="dxa"/>
              <w:bottom w:w="43" w:type="dxa"/>
              <w:right w:w="43" w:type="dxa"/>
            </w:tcMar>
          </w:tcPr>
          <w:p w14:paraId="570C8C70"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Protein</w:t>
            </w:r>
          </w:p>
        </w:tc>
        <w:tc>
          <w:tcPr>
            <w:tcW w:w="2310" w:type="dxa"/>
            <w:tcMar>
              <w:top w:w="43" w:type="dxa"/>
              <w:left w:w="43" w:type="dxa"/>
              <w:bottom w:w="43" w:type="dxa"/>
              <w:right w:w="43" w:type="dxa"/>
            </w:tcMar>
          </w:tcPr>
          <w:p w14:paraId="177496A8"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1656</w:t>
            </w:r>
          </w:p>
        </w:tc>
        <w:tc>
          <w:tcPr>
            <w:tcW w:w="2595" w:type="dxa"/>
            <w:tcMar>
              <w:top w:w="43" w:type="dxa"/>
              <w:left w:w="43" w:type="dxa"/>
              <w:bottom w:w="43" w:type="dxa"/>
              <w:right w:w="43" w:type="dxa"/>
            </w:tcMar>
          </w:tcPr>
          <w:p w14:paraId="6EC46912"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1454</w:t>
            </w:r>
          </w:p>
        </w:tc>
        <w:tc>
          <w:tcPr>
            <w:tcW w:w="2595" w:type="dxa"/>
            <w:tcMar>
              <w:top w:w="43" w:type="dxa"/>
              <w:left w:w="43" w:type="dxa"/>
              <w:bottom w:w="43" w:type="dxa"/>
              <w:right w:w="43" w:type="dxa"/>
            </w:tcMar>
          </w:tcPr>
          <w:p w14:paraId="7FFFC0A9"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3004</w:t>
            </w:r>
          </w:p>
        </w:tc>
      </w:tr>
      <w:tr w:rsidR="0062709C" w14:paraId="42DF6481" w14:textId="77777777" w:rsidTr="005E0F9B">
        <w:trPr>
          <w:jc w:val="center"/>
        </w:trPr>
        <w:tc>
          <w:tcPr>
            <w:tcW w:w="1950" w:type="dxa"/>
            <w:tcMar>
              <w:top w:w="43" w:type="dxa"/>
              <w:left w:w="43" w:type="dxa"/>
              <w:bottom w:w="43" w:type="dxa"/>
              <w:right w:w="43" w:type="dxa"/>
            </w:tcMar>
          </w:tcPr>
          <w:p w14:paraId="3809B0AD"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Ligand/ion</w:t>
            </w:r>
          </w:p>
        </w:tc>
        <w:tc>
          <w:tcPr>
            <w:tcW w:w="2310" w:type="dxa"/>
            <w:tcMar>
              <w:top w:w="43" w:type="dxa"/>
              <w:left w:w="43" w:type="dxa"/>
              <w:bottom w:w="43" w:type="dxa"/>
              <w:right w:w="43" w:type="dxa"/>
            </w:tcMar>
          </w:tcPr>
          <w:p w14:paraId="66CBAD9E"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595" w:type="dxa"/>
            <w:tcMar>
              <w:top w:w="43" w:type="dxa"/>
              <w:left w:w="43" w:type="dxa"/>
              <w:bottom w:w="43" w:type="dxa"/>
              <w:right w:w="43" w:type="dxa"/>
            </w:tcMar>
          </w:tcPr>
          <w:p w14:paraId="2ED07F42"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595" w:type="dxa"/>
            <w:tcMar>
              <w:top w:w="43" w:type="dxa"/>
              <w:left w:w="43" w:type="dxa"/>
              <w:bottom w:w="43" w:type="dxa"/>
              <w:right w:w="43" w:type="dxa"/>
            </w:tcMar>
          </w:tcPr>
          <w:p w14:paraId="0FAEE04B"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r>
      <w:tr w:rsidR="0062709C" w14:paraId="45948B93" w14:textId="77777777" w:rsidTr="005E0F9B">
        <w:trPr>
          <w:jc w:val="center"/>
        </w:trPr>
        <w:tc>
          <w:tcPr>
            <w:tcW w:w="1950" w:type="dxa"/>
            <w:tcMar>
              <w:top w:w="43" w:type="dxa"/>
              <w:left w:w="43" w:type="dxa"/>
              <w:bottom w:w="43" w:type="dxa"/>
              <w:right w:w="43" w:type="dxa"/>
            </w:tcMar>
          </w:tcPr>
          <w:p w14:paraId="0F1F78BD"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Water</w:t>
            </w:r>
          </w:p>
        </w:tc>
        <w:tc>
          <w:tcPr>
            <w:tcW w:w="2310" w:type="dxa"/>
            <w:tcMar>
              <w:top w:w="43" w:type="dxa"/>
              <w:left w:w="43" w:type="dxa"/>
              <w:bottom w:w="43" w:type="dxa"/>
              <w:right w:w="43" w:type="dxa"/>
            </w:tcMar>
          </w:tcPr>
          <w:p w14:paraId="4567B643"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2595" w:type="dxa"/>
            <w:tcMar>
              <w:top w:w="43" w:type="dxa"/>
              <w:left w:w="43" w:type="dxa"/>
              <w:bottom w:w="43" w:type="dxa"/>
              <w:right w:w="43" w:type="dxa"/>
            </w:tcMar>
          </w:tcPr>
          <w:p w14:paraId="36C80CBF"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44</w:t>
            </w:r>
          </w:p>
        </w:tc>
        <w:tc>
          <w:tcPr>
            <w:tcW w:w="2595" w:type="dxa"/>
            <w:tcMar>
              <w:top w:w="43" w:type="dxa"/>
              <w:left w:w="43" w:type="dxa"/>
              <w:bottom w:w="43" w:type="dxa"/>
              <w:right w:w="43" w:type="dxa"/>
            </w:tcMar>
          </w:tcPr>
          <w:p w14:paraId="339DBE26"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r>
      <w:tr w:rsidR="0062709C" w14:paraId="5DA6CB56" w14:textId="77777777" w:rsidTr="005E0F9B">
        <w:trPr>
          <w:trHeight w:val="334"/>
          <w:jc w:val="center"/>
        </w:trPr>
        <w:tc>
          <w:tcPr>
            <w:tcW w:w="1950" w:type="dxa"/>
            <w:tcMar>
              <w:top w:w="43" w:type="dxa"/>
              <w:left w:w="43" w:type="dxa"/>
              <w:bottom w:w="43" w:type="dxa"/>
              <w:right w:w="43" w:type="dxa"/>
            </w:tcMar>
          </w:tcPr>
          <w:p w14:paraId="6EBB6316"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i/>
                <w:iCs/>
                <w:sz w:val="20"/>
                <w:szCs w:val="20"/>
              </w:rPr>
              <w:t>B</w:t>
            </w:r>
            <w:r>
              <w:rPr>
                <w:rFonts w:ascii="Times New Roman" w:eastAsia="Times New Roman" w:hAnsi="Times New Roman" w:cs="Times New Roman"/>
                <w:sz w:val="20"/>
                <w:szCs w:val="20"/>
              </w:rPr>
              <w:t>-factors</w:t>
            </w:r>
          </w:p>
        </w:tc>
        <w:tc>
          <w:tcPr>
            <w:tcW w:w="2310" w:type="dxa"/>
            <w:tcMar>
              <w:top w:w="43" w:type="dxa"/>
              <w:left w:w="43" w:type="dxa"/>
              <w:bottom w:w="43" w:type="dxa"/>
              <w:right w:w="43" w:type="dxa"/>
            </w:tcMar>
          </w:tcPr>
          <w:p w14:paraId="25D53748" w14:textId="77777777" w:rsidR="0062709C" w:rsidRDefault="0062709C" w:rsidP="005E0F9B">
            <w:pPr>
              <w:spacing w:line="240" w:lineRule="auto"/>
              <w:rPr>
                <w:rFonts w:ascii="Times New Roman" w:eastAsia="Times New Roman" w:hAnsi="Times New Roman" w:cs="Times New Roman"/>
                <w:sz w:val="20"/>
                <w:szCs w:val="20"/>
              </w:rPr>
            </w:pPr>
          </w:p>
        </w:tc>
        <w:tc>
          <w:tcPr>
            <w:tcW w:w="2595" w:type="dxa"/>
            <w:tcMar>
              <w:top w:w="43" w:type="dxa"/>
              <w:left w:w="43" w:type="dxa"/>
              <w:bottom w:w="43" w:type="dxa"/>
              <w:right w:w="43" w:type="dxa"/>
            </w:tcMar>
          </w:tcPr>
          <w:p w14:paraId="7FB69B65" w14:textId="77777777" w:rsidR="0062709C" w:rsidRDefault="0062709C" w:rsidP="005E0F9B">
            <w:pPr>
              <w:spacing w:line="240" w:lineRule="auto"/>
              <w:rPr>
                <w:rFonts w:ascii="Times New Roman" w:eastAsia="Times New Roman" w:hAnsi="Times New Roman" w:cs="Times New Roman"/>
                <w:sz w:val="20"/>
                <w:szCs w:val="20"/>
              </w:rPr>
            </w:pPr>
          </w:p>
        </w:tc>
        <w:tc>
          <w:tcPr>
            <w:tcW w:w="2595" w:type="dxa"/>
            <w:tcMar>
              <w:top w:w="43" w:type="dxa"/>
              <w:left w:w="43" w:type="dxa"/>
              <w:bottom w:w="43" w:type="dxa"/>
              <w:right w:w="43" w:type="dxa"/>
            </w:tcMar>
          </w:tcPr>
          <w:p w14:paraId="1B747485" w14:textId="77777777" w:rsidR="0062709C" w:rsidRDefault="0062709C" w:rsidP="005E0F9B">
            <w:pPr>
              <w:spacing w:line="240" w:lineRule="auto"/>
              <w:rPr>
                <w:rFonts w:ascii="Times New Roman" w:eastAsia="Times New Roman" w:hAnsi="Times New Roman" w:cs="Times New Roman"/>
                <w:sz w:val="20"/>
                <w:szCs w:val="20"/>
              </w:rPr>
            </w:pPr>
          </w:p>
        </w:tc>
      </w:tr>
      <w:tr w:rsidR="0062709C" w14:paraId="728B7D16" w14:textId="77777777" w:rsidTr="005E0F9B">
        <w:trPr>
          <w:jc w:val="center"/>
        </w:trPr>
        <w:tc>
          <w:tcPr>
            <w:tcW w:w="1950" w:type="dxa"/>
            <w:tcMar>
              <w:top w:w="43" w:type="dxa"/>
              <w:left w:w="43" w:type="dxa"/>
              <w:bottom w:w="43" w:type="dxa"/>
              <w:right w:w="43" w:type="dxa"/>
            </w:tcMar>
          </w:tcPr>
          <w:p w14:paraId="62D384D9"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Protein</w:t>
            </w:r>
          </w:p>
        </w:tc>
        <w:tc>
          <w:tcPr>
            <w:tcW w:w="2310" w:type="dxa"/>
            <w:tcMar>
              <w:top w:w="43" w:type="dxa"/>
              <w:left w:w="43" w:type="dxa"/>
              <w:bottom w:w="43" w:type="dxa"/>
              <w:right w:w="43" w:type="dxa"/>
            </w:tcMar>
          </w:tcPr>
          <w:p w14:paraId="679C542B"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84</w:t>
            </w:r>
          </w:p>
        </w:tc>
        <w:tc>
          <w:tcPr>
            <w:tcW w:w="2595" w:type="dxa"/>
            <w:tcMar>
              <w:top w:w="43" w:type="dxa"/>
              <w:left w:w="43" w:type="dxa"/>
              <w:bottom w:w="43" w:type="dxa"/>
              <w:right w:w="43" w:type="dxa"/>
            </w:tcMar>
          </w:tcPr>
          <w:p w14:paraId="7355DF91"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37</w:t>
            </w:r>
          </w:p>
        </w:tc>
        <w:tc>
          <w:tcPr>
            <w:tcW w:w="2595" w:type="dxa"/>
            <w:tcMar>
              <w:top w:w="43" w:type="dxa"/>
              <w:left w:w="43" w:type="dxa"/>
              <w:bottom w:w="43" w:type="dxa"/>
              <w:right w:w="43" w:type="dxa"/>
            </w:tcMar>
          </w:tcPr>
          <w:p w14:paraId="406EB7BC"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r>
      <w:tr w:rsidR="0062709C" w14:paraId="2CD6835A" w14:textId="77777777" w:rsidTr="005E0F9B">
        <w:trPr>
          <w:jc w:val="center"/>
        </w:trPr>
        <w:tc>
          <w:tcPr>
            <w:tcW w:w="1950" w:type="dxa"/>
            <w:tcMar>
              <w:top w:w="43" w:type="dxa"/>
              <w:left w:w="43" w:type="dxa"/>
              <w:bottom w:w="43" w:type="dxa"/>
              <w:right w:w="43" w:type="dxa"/>
            </w:tcMar>
          </w:tcPr>
          <w:p w14:paraId="6C4AB45E"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Ligand/ion</w:t>
            </w:r>
          </w:p>
        </w:tc>
        <w:tc>
          <w:tcPr>
            <w:tcW w:w="2310" w:type="dxa"/>
            <w:tcMar>
              <w:top w:w="43" w:type="dxa"/>
              <w:left w:w="43" w:type="dxa"/>
              <w:bottom w:w="43" w:type="dxa"/>
              <w:right w:w="43" w:type="dxa"/>
            </w:tcMar>
          </w:tcPr>
          <w:p w14:paraId="08F67243"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95</w:t>
            </w:r>
          </w:p>
        </w:tc>
        <w:tc>
          <w:tcPr>
            <w:tcW w:w="2595" w:type="dxa"/>
            <w:tcMar>
              <w:top w:w="43" w:type="dxa"/>
              <w:left w:w="43" w:type="dxa"/>
              <w:bottom w:w="43" w:type="dxa"/>
              <w:right w:w="43" w:type="dxa"/>
            </w:tcMar>
          </w:tcPr>
          <w:p w14:paraId="718A2E68"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27</w:t>
            </w:r>
          </w:p>
        </w:tc>
        <w:tc>
          <w:tcPr>
            <w:tcW w:w="2595" w:type="dxa"/>
            <w:tcMar>
              <w:top w:w="43" w:type="dxa"/>
              <w:left w:w="43" w:type="dxa"/>
              <w:bottom w:w="43" w:type="dxa"/>
              <w:right w:w="43" w:type="dxa"/>
            </w:tcMar>
          </w:tcPr>
          <w:p w14:paraId="5D234337"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r>
      <w:tr w:rsidR="0062709C" w14:paraId="7B7261DB" w14:textId="77777777" w:rsidTr="005E0F9B">
        <w:trPr>
          <w:jc w:val="center"/>
        </w:trPr>
        <w:tc>
          <w:tcPr>
            <w:tcW w:w="1950" w:type="dxa"/>
            <w:tcMar>
              <w:top w:w="43" w:type="dxa"/>
              <w:left w:w="43" w:type="dxa"/>
              <w:bottom w:w="43" w:type="dxa"/>
              <w:right w:w="43" w:type="dxa"/>
            </w:tcMar>
          </w:tcPr>
          <w:p w14:paraId="3C79DC87"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Water</w:t>
            </w:r>
          </w:p>
        </w:tc>
        <w:tc>
          <w:tcPr>
            <w:tcW w:w="2310" w:type="dxa"/>
            <w:tcMar>
              <w:top w:w="43" w:type="dxa"/>
              <w:left w:w="43" w:type="dxa"/>
              <w:bottom w:w="43" w:type="dxa"/>
              <w:right w:w="43" w:type="dxa"/>
            </w:tcMar>
          </w:tcPr>
          <w:p w14:paraId="2A0DEFCD"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49</w:t>
            </w:r>
          </w:p>
        </w:tc>
        <w:tc>
          <w:tcPr>
            <w:tcW w:w="2595" w:type="dxa"/>
            <w:tcMar>
              <w:top w:w="43" w:type="dxa"/>
              <w:left w:w="43" w:type="dxa"/>
              <w:bottom w:w="43" w:type="dxa"/>
              <w:right w:w="43" w:type="dxa"/>
            </w:tcMar>
          </w:tcPr>
          <w:p w14:paraId="73B54D42"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33</w:t>
            </w:r>
          </w:p>
        </w:tc>
        <w:tc>
          <w:tcPr>
            <w:tcW w:w="2595" w:type="dxa"/>
            <w:tcMar>
              <w:top w:w="43" w:type="dxa"/>
              <w:left w:w="43" w:type="dxa"/>
              <w:bottom w:w="43" w:type="dxa"/>
              <w:right w:w="43" w:type="dxa"/>
            </w:tcMar>
          </w:tcPr>
          <w:p w14:paraId="0D61C940"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57</w:t>
            </w:r>
          </w:p>
        </w:tc>
      </w:tr>
      <w:tr w:rsidR="0062709C" w14:paraId="621A0573" w14:textId="77777777" w:rsidTr="005E0F9B">
        <w:trPr>
          <w:jc w:val="center"/>
        </w:trPr>
        <w:tc>
          <w:tcPr>
            <w:tcW w:w="1950" w:type="dxa"/>
            <w:tcMar>
              <w:top w:w="43" w:type="dxa"/>
              <w:left w:w="43" w:type="dxa"/>
              <w:bottom w:w="43" w:type="dxa"/>
              <w:right w:w="43" w:type="dxa"/>
            </w:tcMar>
          </w:tcPr>
          <w:p w14:paraId="6E2104F1" w14:textId="77777777" w:rsidR="0062709C" w:rsidRDefault="0062709C" w:rsidP="005E0F9B">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R.m.s.</w:t>
            </w:r>
            <w:proofErr w:type="spellEnd"/>
            <w:r>
              <w:rPr>
                <w:rFonts w:ascii="Times New Roman" w:eastAsia="Times New Roman" w:hAnsi="Times New Roman" w:cs="Times New Roman"/>
                <w:sz w:val="20"/>
                <w:szCs w:val="20"/>
              </w:rPr>
              <w:t xml:space="preserve"> deviations</w:t>
            </w:r>
          </w:p>
        </w:tc>
        <w:tc>
          <w:tcPr>
            <w:tcW w:w="2310" w:type="dxa"/>
            <w:tcMar>
              <w:top w:w="43" w:type="dxa"/>
              <w:left w:w="43" w:type="dxa"/>
              <w:bottom w:w="43" w:type="dxa"/>
              <w:right w:w="43" w:type="dxa"/>
            </w:tcMar>
          </w:tcPr>
          <w:p w14:paraId="03C79175" w14:textId="77777777" w:rsidR="0062709C" w:rsidRDefault="0062709C" w:rsidP="005E0F9B">
            <w:pPr>
              <w:spacing w:line="240" w:lineRule="auto"/>
              <w:rPr>
                <w:rFonts w:ascii="Times New Roman" w:eastAsia="Times New Roman" w:hAnsi="Times New Roman" w:cs="Times New Roman"/>
                <w:sz w:val="20"/>
                <w:szCs w:val="20"/>
              </w:rPr>
            </w:pPr>
          </w:p>
        </w:tc>
        <w:tc>
          <w:tcPr>
            <w:tcW w:w="2595" w:type="dxa"/>
            <w:tcMar>
              <w:top w:w="43" w:type="dxa"/>
              <w:left w:w="43" w:type="dxa"/>
              <w:bottom w:w="43" w:type="dxa"/>
              <w:right w:w="43" w:type="dxa"/>
            </w:tcMar>
          </w:tcPr>
          <w:p w14:paraId="1A23EB61" w14:textId="77777777" w:rsidR="0062709C" w:rsidRDefault="0062709C" w:rsidP="005E0F9B">
            <w:pPr>
              <w:spacing w:line="240" w:lineRule="auto"/>
              <w:rPr>
                <w:rFonts w:ascii="Times New Roman" w:eastAsia="Times New Roman" w:hAnsi="Times New Roman" w:cs="Times New Roman"/>
                <w:sz w:val="20"/>
                <w:szCs w:val="20"/>
              </w:rPr>
            </w:pPr>
          </w:p>
        </w:tc>
        <w:tc>
          <w:tcPr>
            <w:tcW w:w="2595" w:type="dxa"/>
            <w:tcMar>
              <w:top w:w="43" w:type="dxa"/>
              <w:left w:w="43" w:type="dxa"/>
              <w:bottom w:w="43" w:type="dxa"/>
              <w:right w:w="43" w:type="dxa"/>
            </w:tcMar>
          </w:tcPr>
          <w:p w14:paraId="6F09B2B7" w14:textId="77777777" w:rsidR="0062709C" w:rsidRDefault="0062709C" w:rsidP="005E0F9B">
            <w:pPr>
              <w:spacing w:line="240" w:lineRule="auto"/>
              <w:rPr>
                <w:rFonts w:ascii="Times New Roman" w:eastAsia="Times New Roman" w:hAnsi="Times New Roman" w:cs="Times New Roman"/>
                <w:sz w:val="20"/>
                <w:szCs w:val="20"/>
              </w:rPr>
            </w:pPr>
          </w:p>
        </w:tc>
      </w:tr>
      <w:tr w:rsidR="0062709C" w14:paraId="2CDE33E8" w14:textId="77777777" w:rsidTr="005E0F9B">
        <w:trPr>
          <w:jc w:val="center"/>
        </w:trPr>
        <w:tc>
          <w:tcPr>
            <w:tcW w:w="1950" w:type="dxa"/>
            <w:tcMar>
              <w:top w:w="43" w:type="dxa"/>
              <w:left w:w="43" w:type="dxa"/>
              <w:bottom w:w="43" w:type="dxa"/>
              <w:right w:w="43" w:type="dxa"/>
            </w:tcMar>
          </w:tcPr>
          <w:p w14:paraId="1B4FE712"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Bond lengths (Å)</w:t>
            </w:r>
          </w:p>
        </w:tc>
        <w:tc>
          <w:tcPr>
            <w:tcW w:w="2310" w:type="dxa"/>
            <w:tcMar>
              <w:top w:w="43" w:type="dxa"/>
              <w:left w:w="43" w:type="dxa"/>
              <w:bottom w:w="43" w:type="dxa"/>
              <w:right w:w="43" w:type="dxa"/>
            </w:tcMar>
          </w:tcPr>
          <w:p w14:paraId="63604C4B"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0.002</w:t>
            </w:r>
          </w:p>
        </w:tc>
        <w:tc>
          <w:tcPr>
            <w:tcW w:w="2595" w:type="dxa"/>
            <w:tcMar>
              <w:top w:w="43" w:type="dxa"/>
              <w:left w:w="43" w:type="dxa"/>
              <w:bottom w:w="43" w:type="dxa"/>
              <w:right w:w="43" w:type="dxa"/>
            </w:tcMar>
          </w:tcPr>
          <w:p w14:paraId="005BC047"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0.002</w:t>
            </w:r>
          </w:p>
        </w:tc>
        <w:tc>
          <w:tcPr>
            <w:tcW w:w="2595" w:type="dxa"/>
            <w:tcMar>
              <w:top w:w="43" w:type="dxa"/>
              <w:left w:w="43" w:type="dxa"/>
              <w:bottom w:w="43" w:type="dxa"/>
              <w:right w:w="43" w:type="dxa"/>
            </w:tcMar>
          </w:tcPr>
          <w:p w14:paraId="5AEC0DE7"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0.004</w:t>
            </w:r>
          </w:p>
        </w:tc>
      </w:tr>
      <w:tr w:rsidR="0062709C" w14:paraId="52221186" w14:textId="77777777" w:rsidTr="005E0F9B">
        <w:trPr>
          <w:jc w:val="center"/>
        </w:trPr>
        <w:tc>
          <w:tcPr>
            <w:tcW w:w="1950" w:type="dxa"/>
            <w:tcBorders>
              <w:bottom w:val="single" w:sz="12" w:space="0" w:color="000000"/>
            </w:tcBorders>
            <w:tcMar>
              <w:top w:w="43" w:type="dxa"/>
              <w:left w:w="43" w:type="dxa"/>
              <w:bottom w:w="43" w:type="dxa"/>
              <w:right w:w="43" w:type="dxa"/>
            </w:tcMar>
          </w:tcPr>
          <w:p w14:paraId="637A1D1A"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Bond angles (°)</w:t>
            </w:r>
          </w:p>
        </w:tc>
        <w:tc>
          <w:tcPr>
            <w:tcW w:w="2310" w:type="dxa"/>
            <w:tcBorders>
              <w:bottom w:val="single" w:sz="12" w:space="0" w:color="000000"/>
            </w:tcBorders>
            <w:tcMar>
              <w:top w:w="43" w:type="dxa"/>
              <w:left w:w="43" w:type="dxa"/>
              <w:bottom w:w="43" w:type="dxa"/>
              <w:right w:w="43" w:type="dxa"/>
            </w:tcMar>
          </w:tcPr>
          <w:p w14:paraId="5EBB55C5"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0.36</w:t>
            </w:r>
          </w:p>
        </w:tc>
        <w:tc>
          <w:tcPr>
            <w:tcW w:w="2595" w:type="dxa"/>
            <w:tcBorders>
              <w:bottom w:val="single" w:sz="12" w:space="0" w:color="000000"/>
            </w:tcBorders>
            <w:tcMar>
              <w:top w:w="43" w:type="dxa"/>
              <w:left w:w="43" w:type="dxa"/>
              <w:bottom w:w="43" w:type="dxa"/>
              <w:right w:w="43" w:type="dxa"/>
            </w:tcMar>
          </w:tcPr>
          <w:p w14:paraId="53D652E9"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0.46</w:t>
            </w:r>
          </w:p>
        </w:tc>
        <w:tc>
          <w:tcPr>
            <w:tcW w:w="2595" w:type="dxa"/>
            <w:tcBorders>
              <w:bottom w:val="single" w:sz="12" w:space="0" w:color="000000"/>
            </w:tcBorders>
            <w:tcMar>
              <w:top w:w="43" w:type="dxa"/>
              <w:left w:w="43" w:type="dxa"/>
              <w:bottom w:w="43" w:type="dxa"/>
              <w:right w:w="43" w:type="dxa"/>
            </w:tcMar>
          </w:tcPr>
          <w:p w14:paraId="6037A782"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0.68</w:t>
            </w:r>
          </w:p>
        </w:tc>
      </w:tr>
    </w:tbl>
    <w:p w14:paraId="00071FB8" w14:textId="77777777" w:rsidR="0062709C" w:rsidRDefault="0062709C" w:rsidP="0062709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*Single </w:t>
      </w:r>
      <w:proofErr w:type="spellStart"/>
      <w:r>
        <w:rPr>
          <w:rFonts w:ascii="Times New Roman" w:eastAsia="Times New Roman" w:hAnsi="Times New Roman" w:cs="Times New Roman"/>
          <w:sz w:val="20"/>
          <w:szCs w:val="20"/>
        </w:rPr>
        <w:t>xtal</w:t>
      </w:r>
      <w:proofErr w:type="spellEnd"/>
      <w:r>
        <w:rPr>
          <w:rFonts w:ascii="Times New Roman" w:eastAsia="Times New Roman" w:hAnsi="Times New Roman" w:cs="Times New Roman"/>
          <w:sz w:val="20"/>
          <w:szCs w:val="20"/>
        </w:rPr>
        <w:t xml:space="preserve"> used for each data/structure. </w:t>
      </w:r>
    </w:p>
    <w:p w14:paraId="2C5887BF" w14:textId="77777777" w:rsidR="0062709C" w:rsidRDefault="0062709C" w:rsidP="0062709C">
      <w:pPr>
        <w:spacing w:line="240" w:lineRule="auto"/>
        <w:rPr>
          <w:b/>
          <w:bCs/>
        </w:rPr>
      </w:pPr>
      <w:r>
        <w:rPr>
          <w:rFonts w:ascii="Times New Roman" w:eastAsia="Times New Roman" w:hAnsi="Times New Roman" w:cs="Times New Roman"/>
          <w:sz w:val="20"/>
          <w:szCs w:val="20"/>
        </w:rPr>
        <w:t>*Values in parentheses are for highest-resolution shell.</w:t>
      </w:r>
    </w:p>
    <w:p w14:paraId="5B5C832D" w14:textId="77777777" w:rsidR="0062709C" w:rsidRDefault="0062709C" w:rsidP="0062709C">
      <w:pPr>
        <w:spacing w:line="240" w:lineRule="auto"/>
        <w:rPr>
          <w:rFonts w:ascii="Times New Roman" w:eastAsia="Times New Roman" w:hAnsi="Times New Roman" w:cs="Times New Roman"/>
          <w:sz w:val="20"/>
          <w:szCs w:val="20"/>
        </w:rPr>
      </w:pPr>
    </w:p>
    <w:p w14:paraId="07214632" w14:textId="77777777" w:rsidR="0062709C" w:rsidRDefault="0062709C" w:rsidP="0062709C">
      <w:pPr>
        <w:rPr>
          <w:rFonts w:ascii="Times New Roman" w:eastAsia="Times New Roman" w:hAnsi="Times New Roman" w:cs="Times New Roman"/>
          <w:b/>
          <w:bCs/>
          <w:sz w:val="24"/>
          <w:szCs w:val="24"/>
        </w:rPr>
      </w:pPr>
      <w:r>
        <w:br w:type="page"/>
      </w:r>
    </w:p>
    <w:p w14:paraId="228E8E69" w14:textId="77777777" w:rsidR="0062709C" w:rsidRDefault="0062709C" w:rsidP="0062709C">
      <w:pPr>
        <w:spacing w:line="240" w:lineRule="auto"/>
        <w:rPr>
          <w:rFonts w:ascii="Times New Roman" w:eastAsia="Times New Roman" w:hAnsi="Times New Roman" w:cs="Times New Roman"/>
          <w:b/>
          <w:bCs/>
          <w:sz w:val="20"/>
          <w:szCs w:val="20"/>
        </w:rPr>
      </w:pPr>
    </w:p>
    <w:p w14:paraId="51FA05FF" w14:textId="77777777" w:rsidR="0062709C" w:rsidRDefault="0062709C" w:rsidP="0062709C">
      <w:pPr>
        <w:spacing w:line="240" w:lineRule="auto"/>
        <w:rPr>
          <w:rFonts w:ascii="Times New Roman" w:eastAsia="Times New Roman" w:hAnsi="Times New Roman" w:cs="Times New Roman"/>
          <w:b/>
          <w:bCs/>
          <w:color w:val="222222"/>
          <w:sz w:val="20"/>
          <w:szCs w:val="20"/>
        </w:rPr>
      </w:pPr>
    </w:p>
    <w:tbl>
      <w:tblPr>
        <w:tblStyle w:val="a0"/>
        <w:tblW w:w="9450" w:type="dxa"/>
        <w:jc w:val="center"/>
        <w:tblInd w:w="0" w:type="dxa"/>
        <w:tblBorders>
          <w:top w:val="single" w:sz="12" w:space="0" w:color="008000"/>
          <w:bottom w:val="single" w:sz="12" w:space="0" w:color="008000"/>
        </w:tblBorders>
        <w:tblLayout w:type="fixed"/>
        <w:tblLook w:val="0400" w:firstRow="0" w:lastRow="0" w:firstColumn="0" w:lastColumn="0" w:noHBand="0" w:noVBand="1"/>
      </w:tblPr>
      <w:tblGrid>
        <w:gridCol w:w="1529"/>
        <w:gridCol w:w="1813"/>
        <w:gridCol w:w="2036"/>
        <w:gridCol w:w="2036"/>
        <w:gridCol w:w="2036"/>
      </w:tblGrid>
      <w:tr w:rsidR="0062709C" w14:paraId="20017AE5" w14:textId="77777777" w:rsidTr="005E0F9B">
        <w:trPr>
          <w:trHeight w:val="1118"/>
          <w:jc w:val="center"/>
        </w:trPr>
        <w:tc>
          <w:tcPr>
            <w:tcW w:w="1529" w:type="dxa"/>
            <w:tcBorders>
              <w:top w:val="single" w:sz="12" w:space="0" w:color="000000"/>
              <w:bottom w:val="single" w:sz="6" w:space="0" w:color="000000"/>
            </w:tcBorders>
          </w:tcPr>
          <w:p w14:paraId="7FC4D5C9" w14:textId="77777777" w:rsidR="0062709C" w:rsidRDefault="0062709C" w:rsidP="005E0F9B">
            <w:pPr>
              <w:spacing w:line="240" w:lineRule="auto"/>
              <w:rPr>
                <w:rFonts w:ascii="Times New Roman" w:eastAsia="Times New Roman" w:hAnsi="Times New Roman" w:cs="Times New Roman"/>
                <w:sz w:val="20"/>
                <w:szCs w:val="20"/>
              </w:rPr>
            </w:pPr>
          </w:p>
        </w:tc>
        <w:tc>
          <w:tcPr>
            <w:tcW w:w="1813" w:type="dxa"/>
            <w:tcBorders>
              <w:top w:val="single" w:sz="12" w:space="0" w:color="000000"/>
              <w:bottom w:val="single" w:sz="6" w:space="0" w:color="000000"/>
            </w:tcBorders>
          </w:tcPr>
          <w:p w14:paraId="3D4A6B2B" w14:textId="77777777" w:rsidR="0062709C" w:rsidRDefault="0062709C" w:rsidP="005E0F9B">
            <w:pPr>
              <w:spacing w:line="240" w:lineRule="auto"/>
              <w:rPr>
                <w:rFonts w:ascii="Times New Roman" w:eastAsia="Times New Roman" w:hAnsi="Times New Roman" w:cs="Times New Roman"/>
                <w:i/>
                <w:iCs/>
                <w:sz w:val="20"/>
                <w:szCs w:val="20"/>
                <w:highlight w:val="yellow"/>
              </w:rPr>
            </w:pPr>
          </w:p>
          <w:p w14:paraId="6AFE20B8" w14:textId="77777777" w:rsidR="0062709C" w:rsidRDefault="0062709C" w:rsidP="005E0F9B">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Zn5 apo</w:t>
            </w:r>
          </w:p>
          <w:p w14:paraId="323A135A"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PDB Code: 11CR</w:t>
            </w:r>
          </w:p>
        </w:tc>
        <w:tc>
          <w:tcPr>
            <w:tcW w:w="2036" w:type="dxa"/>
            <w:tcBorders>
              <w:top w:val="single" w:sz="12" w:space="0" w:color="000000"/>
              <w:bottom w:val="single" w:sz="6" w:space="0" w:color="000000"/>
            </w:tcBorders>
          </w:tcPr>
          <w:p w14:paraId="79053BBC" w14:textId="77777777" w:rsidR="0062709C" w:rsidRDefault="0062709C" w:rsidP="005E0F9B">
            <w:pPr>
              <w:spacing w:line="240" w:lineRule="auto"/>
              <w:rPr>
                <w:rFonts w:ascii="Times New Roman" w:eastAsia="Times New Roman" w:hAnsi="Times New Roman" w:cs="Times New Roman"/>
                <w:sz w:val="20"/>
                <w:szCs w:val="20"/>
                <w:highlight w:val="yellow"/>
              </w:rPr>
            </w:pPr>
          </w:p>
          <w:p w14:paraId="58D1858B" w14:textId="77777777" w:rsidR="0062709C" w:rsidRDefault="0062709C" w:rsidP="005E0F9B">
            <w:pPr>
              <w:rPr>
                <w:rFonts w:ascii="Times New Roman" w:eastAsia="Times New Roman" w:hAnsi="Times New Roman" w:cs="Times New Roman"/>
                <w:b/>
                <w:bCs/>
                <w:sz w:val="20"/>
                <w:szCs w:val="20"/>
              </w:rPr>
            </w:pPr>
            <w:r>
              <w:rPr>
                <w:rFonts w:ascii="Times New Roman" w:eastAsia="Times New Roman" w:hAnsi="Times New Roman" w:cs="Times New Roman"/>
                <w:b/>
                <w:bCs/>
                <w:color w:val="222222"/>
                <w:sz w:val="20"/>
                <w:szCs w:val="20"/>
              </w:rPr>
              <w:t>E146Q-</w:t>
            </w:r>
            <w:proofErr w:type="gramStart"/>
            <w:r>
              <w:rPr>
                <w:rFonts w:ascii="Times New Roman" w:eastAsia="Times New Roman" w:hAnsi="Times New Roman" w:cs="Times New Roman"/>
                <w:b/>
                <w:bCs/>
                <w:color w:val="222222"/>
                <w:sz w:val="20"/>
                <w:szCs w:val="20"/>
              </w:rPr>
              <w:t>Zn(</w:t>
            </w:r>
            <w:proofErr w:type="gramEnd"/>
            <w:r>
              <w:rPr>
                <w:rFonts w:ascii="Times New Roman" w:eastAsia="Times New Roman" w:hAnsi="Times New Roman" w:cs="Times New Roman"/>
                <w:b/>
                <w:bCs/>
                <w:color w:val="222222"/>
                <w:sz w:val="20"/>
                <w:szCs w:val="20"/>
              </w:rPr>
              <w:t>II)-substrate complex of Zn48</w:t>
            </w:r>
          </w:p>
          <w:p w14:paraId="78FD1510"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PDB Code: 11CU</w:t>
            </w:r>
          </w:p>
          <w:p w14:paraId="201DF269" w14:textId="77777777" w:rsidR="0062709C" w:rsidRDefault="0062709C" w:rsidP="005E0F9B">
            <w:pPr>
              <w:spacing w:line="240" w:lineRule="auto"/>
              <w:rPr>
                <w:rFonts w:ascii="Times New Roman" w:eastAsia="Times New Roman" w:hAnsi="Times New Roman" w:cs="Times New Roman"/>
                <w:sz w:val="20"/>
                <w:szCs w:val="20"/>
                <w:highlight w:val="yellow"/>
              </w:rPr>
            </w:pPr>
          </w:p>
        </w:tc>
        <w:tc>
          <w:tcPr>
            <w:tcW w:w="2036" w:type="dxa"/>
            <w:tcBorders>
              <w:top w:val="single" w:sz="12" w:space="0" w:color="000000"/>
              <w:bottom w:val="single" w:sz="6" w:space="0" w:color="000000"/>
            </w:tcBorders>
          </w:tcPr>
          <w:p w14:paraId="37E979B1" w14:textId="77777777" w:rsidR="0062709C" w:rsidRDefault="0062709C" w:rsidP="005E0F9B">
            <w:pPr>
              <w:spacing w:line="240" w:lineRule="auto"/>
              <w:rPr>
                <w:rFonts w:ascii="Times New Roman" w:eastAsia="Times New Roman" w:hAnsi="Times New Roman" w:cs="Times New Roman"/>
                <w:sz w:val="20"/>
                <w:szCs w:val="20"/>
                <w:highlight w:val="yellow"/>
              </w:rPr>
            </w:pPr>
          </w:p>
          <w:p w14:paraId="12EE4316" w14:textId="77777777" w:rsidR="0062709C" w:rsidRDefault="0062709C" w:rsidP="005E0F9B">
            <w:pPr>
              <w:shd w:val="clear" w:color="auto" w:fill="FFFFFF"/>
              <w:rPr>
                <w:rFonts w:ascii="Times New Roman" w:eastAsia="Times New Roman" w:hAnsi="Times New Roman" w:cs="Times New Roman"/>
                <w:b/>
                <w:bCs/>
                <w:sz w:val="20"/>
                <w:szCs w:val="20"/>
              </w:rPr>
            </w:pPr>
            <w:r>
              <w:rPr>
                <w:rFonts w:ascii="Times New Roman" w:eastAsia="Times New Roman" w:hAnsi="Times New Roman" w:cs="Times New Roman"/>
                <w:b/>
                <w:bCs/>
                <w:color w:val="222222"/>
                <w:sz w:val="20"/>
                <w:szCs w:val="20"/>
              </w:rPr>
              <w:t>E75Q-</w:t>
            </w:r>
            <w:proofErr w:type="gramStart"/>
            <w:r>
              <w:rPr>
                <w:rFonts w:ascii="Times New Roman" w:eastAsia="Times New Roman" w:hAnsi="Times New Roman" w:cs="Times New Roman"/>
                <w:b/>
                <w:bCs/>
                <w:color w:val="222222"/>
                <w:sz w:val="20"/>
                <w:szCs w:val="20"/>
              </w:rPr>
              <w:t>Zn(</w:t>
            </w:r>
            <w:proofErr w:type="gramEnd"/>
            <w:r>
              <w:rPr>
                <w:rFonts w:ascii="Times New Roman" w:eastAsia="Times New Roman" w:hAnsi="Times New Roman" w:cs="Times New Roman"/>
                <w:b/>
                <w:bCs/>
                <w:color w:val="222222"/>
                <w:sz w:val="20"/>
                <w:szCs w:val="20"/>
              </w:rPr>
              <w:t>II) complex of Zn5</w:t>
            </w:r>
          </w:p>
          <w:p w14:paraId="599056EB"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PDB Code: 11CY</w:t>
            </w:r>
          </w:p>
          <w:p w14:paraId="11634A7E" w14:textId="77777777" w:rsidR="0062709C" w:rsidRDefault="0062709C" w:rsidP="005E0F9B">
            <w:pPr>
              <w:spacing w:line="240" w:lineRule="auto"/>
              <w:rPr>
                <w:rFonts w:ascii="Times New Roman" w:eastAsia="Times New Roman" w:hAnsi="Times New Roman" w:cs="Times New Roman"/>
                <w:sz w:val="20"/>
                <w:szCs w:val="20"/>
                <w:highlight w:val="yellow"/>
              </w:rPr>
            </w:pPr>
          </w:p>
        </w:tc>
        <w:tc>
          <w:tcPr>
            <w:tcW w:w="2036" w:type="dxa"/>
            <w:tcBorders>
              <w:top w:val="single" w:sz="12" w:space="0" w:color="000000"/>
              <w:bottom w:val="single" w:sz="6" w:space="0" w:color="000000"/>
            </w:tcBorders>
          </w:tcPr>
          <w:p w14:paraId="292D8470" w14:textId="77777777" w:rsidR="0062709C" w:rsidRDefault="0062709C" w:rsidP="005E0F9B">
            <w:pPr>
              <w:spacing w:line="240" w:lineRule="auto"/>
              <w:rPr>
                <w:rFonts w:ascii="Times New Roman" w:eastAsia="Times New Roman" w:hAnsi="Times New Roman" w:cs="Times New Roman"/>
                <w:sz w:val="20"/>
                <w:szCs w:val="20"/>
                <w:highlight w:val="yellow"/>
              </w:rPr>
            </w:pPr>
          </w:p>
          <w:p w14:paraId="523E8D29" w14:textId="77777777" w:rsidR="0062709C" w:rsidRDefault="0062709C" w:rsidP="005E0F9B">
            <w:pPr>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color w:val="222222"/>
                <w:sz w:val="20"/>
                <w:szCs w:val="20"/>
              </w:rPr>
              <w:t>E45Q-substrate complex of TDPr3</w:t>
            </w:r>
          </w:p>
          <w:p w14:paraId="44BA3AE1"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PDB Code: 11DU</w:t>
            </w:r>
          </w:p>
          <w:p w14:paraId="3771B38A" w14:textId="77777777" w:rsidR="0062709C" w:rsidRDefault="0062709C" w:rsidP="005E0F9B">
            <w:pPr>
              <w:spacing w:line="240" w:lineRule="auto"/>
              <w:rPr>
                <w:rFonts w:ascii="Times New Roman" w:eastAsia="Times New Roman" w:hAnsi="Times New Roman" w:cs="Times New Roman"/>
                <w:sz w:val="20"/>
                <w:szCs w:val="20"/>
                <w:highlight w:val="yellow"/>
              </w:rPr>
            </w:pPr>
          </w:p>
        </w:tc>
      </w:tr>
      <w:tr w:rsidR="0062709C" w14:paraId="6D14755E" w14:textId="77777777" w:rsidTr="005E0F9B">
        <w:trPr>
          <w:jc w:val="center"/>
        </w:trPr>
        <w:tc>
          <w:tcPr>
            <w:tcW w:w="1529" w:type="dxa"/>
            <w:tcBorders>
              <w:top w:val="single" w:sz="6" w:space="0" w:color="000000"/>
            </w:tcBorders>
            <w:tcMar>
              <w:top w:w="43" w:type="dxa"/>
              <w:left w:w="43" w:type="dxa"/>
              <w:bottom w:w="43" w:type="dxa"/>
              <w:right w:w="43" w:type="dxa"/>
            </w:tcMar>
          </w:tcPr>
          <w:p w14:paraId="73D45AC9"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Data collection</w:t>
            </w:r>
          </w:p>
        </w:tc>
        <w:tc>
          <w:tcPr>
            <w:tcW w:w="1813" w:type="dxa"/>
            <w:tcBorders>
              <w:top w:val="single" w:sz="6" w:space="0" w:color="000000"/>
            </w:tcBorders>
            <w:tcMar>
              <w:top w:w="43" w:type="dxa"/>
              <w:left w:w="43" w:type="dxa"/>
              <w:bottom w:w="43" w:type="dxa"/>
              <w:right w:w="43" w:type="dxa"/>
            </w:tcMar>
          </w:tcPr>
          <w:p w14:paraId="34ABC8AE" w14:textId="77777777" w:rsidR="0062709C" w:rsidRDefault="0062709C" w:rsidP="005E0F9B">
            <w:pPr>
              <w:spacing w:line="240" w:lineRule="auto"/>
              <w:rPr>
                <w:rFonts w:ascii="Times New Roman" w:eastAsia="Times New Roman" w:hAnsi="Times New Roman" w:cs="Times New Roman"/>
                <w:sz w:val="20"/>
                <w:szCs w:val="20"/>
                <w:highlight w:val="yellow"/>
              </w:rPr>
            </w:pPr>
          </w:p>
        </w:tc>
        <w:tc>
          <w:tcPr>
            <w:tcW w:w="2036" w:type="dxa"/>
            <w:tcBorders>
              <w:top w:val="single" w:sz="6" w:space="0" w:color="000000"/>
            </w:tcBorders>
            <w:tcMar>
              <w:top w:w="43" w:type="dxa"/>
              <w:left w:w="43" w:type="dxa"/>
              <w:bottom w:w="43" w:type="dxa"/>
              <w:right w:w="43" w:type="dxa"/>
            </w:tcMar>
          </w:tcPr>
          <w:p w14:paraId="3D3E9833" w14:textId="77777777" w:rsidR="0062709C" w:rsidRDefault="0062709C" w:rsidP="005E0F9B">
            <w:pPr>
              <w:spacing w:line="240" w:lineRule="auto"/>
              <w:rPr>
                <w:rFonts w:ascii="Times New Roman" w:eastAsia="Times New Roman" w:hAnsi="Times New Roman" w:cs="Times New Roman"/>
                <w:sz w:val="20"/>
                <w:szCs w:val="20"/>
                <w:highlight w:val="yellow"/>
              </w:rPr>
            </w:pPr>
          </w:p>
        </w:tc>
        <w:tc>
          <w:tcPr>
            <w:tcW w:w="2036" w:type="dxa"/>
            <w:tcBorders>
              <w:top w:val="single" w:sz="6" w:space="0" w:color="000000"/>
            </w:tcBorders>
            <w:tcMar>
              <w:top w:w="43" w:type="dxa"/>
              <w:left w:w="43" w:type="dxa"/>
              <w:bottom w:w="43" w:type="dxa"/>
              <w:right w:w="43" w:type="dxa"/>
            </w:tcMar>
          </w:tcPr>
          <w:p w14:paraId="25619FF7" w14:textId="77777777" w:rsidR="0062709C" w:rsidRDefault="0062709C" w:rsidP="005E0F9B">
            <w:pPr>
              <w:spacing w:line="240" w:lineRule="auto"/>
              <w:rPr>
                <w:rFonts w:ascii="Times New Roman" w:eastAsia="Times New Roman" w:hAnsi="Times New Roman" w:cs="Times New Roman"/>
                <w:sz w:val="20"/>
                <w:szCs w:val="20"/>
                <w:highlight w:val="yellow"/>
              </w:rPr>
            </w:pPr>
          </w:p>
        </w:tc>
        <w:tc>
          <w:tcPr>
            <w:tcW w:w="2036" w:type="dxa"/>
            <w:tcBorders>
              <w:top w:val="single" w:sz="6" w:space="0" w:color="000000"/>
            </w:tcBorders>
            <w:tcMar>
              <w:top w:w="43" w:type="dxa"/>
              <w:left w:w="43" w:type="dxa"/>
              <w:bottom w:w="43" w:type="dxa"/>
              <w:right w:w="43" w:type="dxa"/>
            </w:tcMar>
          </w:tcPr>
          <w:p w14:paraId="2D428C7D" w14:textId="77777777" w:rsidR="0062709C" w:rsidRDefault="0062709C" w:rsidP="005E0F9B">
            <w:pPr>
              <w:spacing w:line="240" w:lineRule="auto"/>
              <w:rPr>
                <w:rFonts w:ascii="Times New Roman" w:eastAsia="Times New Roman" w:hAnsi="Times New Roman" w:cs="Times New Roman"/>
                <w:sz w:val="20"/>
                <w:szCs w:val="20"/>
                <w:highlight w:val="yellow"/>
              </w:rPr>
            </w:pPr>
          </w:p>
        </w:tc>
      </w:tr>
      <w:tr w:rsidR="0062709C" w14:paraId="409EAFA8" w14:textId="77777777" w:rsidTr="005E0F9B">
        <w:trPr>
          <w:jc w:val="center"/>
        </w:trPr>
        <w:tc>
          <w:tcPr>
            <w:tcW w:w="1529" w:type="dxa"/>
            <w:tcMar>
              <w:top w:w="43" w:type="dxa"/>
              <w:left w:w="43" w:type="dxa"/>
              <w:bottom w:w="43" w:type="dxa"/>
              <w:right w:w="43" w:type="dxa"/>
            </w:tcMar>
          </w:tcPr>
          <w:p w14:paraId="44E78ECF"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Space group</w:t>
            </w:r>
          </w:p>
        </w:tc>
        <w:tc>
          <w:tcPr>
            <w:tcW w:w="1813" w:type="dxa"/>
            <w:tcMar>
              <w:top w:w="43" w:type="dxa"/>
              <w:left w:w="43" w:type="dxa"/>
              <w:bottom w:w="43" w:type="dxa"/>
              <w:right w:w="43" w:type="dxa"/>
            </w:tcMar>
          </w:tcPr>
          <w:p w14:paraId="025E7830"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 </w:t>
            </w:r>
            <w:proofErr w:type="gramStart"/>
            <w:r>
              <w:rPr>
                <w:rFonts w:ascii="Times New Roman" w:eastAsia="Times New Roman" w:hAnsi="Times New Roman" w:cs="Times New Roman"/>
                <w:sz w:val="20"/>
                <w:szCs w:val="20"/>
              </w:rPr>
              <w:t>3 :H</w:t>
            </w:r>
            <w:proofErr w:type="gramEnd"/>
          </w:p>
        </w:tc>
        <w:tc>
          <w:tcPr>
            <w:tcW w:w="2036" w:type="dxa"/>
            <w:tcMar>
              <w:top w:w="43" w:type="dxa"/>
              <w:left w:w="43" w:type="dxa"/>
              <w:bottom w:w="43" w:type="dxa"/>
              <w:right w:w="43" w:type="dxa"/>
            </w:tcMar>
          </w:tcPr>
          <w:p w14:paraId="7D358CDF" w14:textId="77777777" w:rsidR="0062709C" w:rsidRDefault="0062709C" w:rsidP="005E0F9B">
            <w:pPr>
              <w:spacing w:line="240" w:lineRule="auto"/>
              <w:rPr>
                <w:rFonts w:ascii="Times New Roman" w:eastAsia="Times New Roman" w:hAnsi="Times New Roman" w:cs="Times New Roman"/>
                <w:sz w:val="20"/>
                <w:szCs w:val="20"/>
                <w:vertAlign w:val="subscript"/>
              </w:rPr>
            </w:pPr>
            <w:r>
              <w:rPr>
                <w:rFonts w:ascii="Times New Roman" w:eastAsia="Times New Roman" w:hAnsi="Times New Roman" w:cs="Times New Roman"/>
                <w:sz w:val="20"/>
                <w:szCs w:val="20"/>
              </w:rPr>
              <w:t>P 2</w:t>
            </w:r>
            <w:r>
              <w:rPr>
                <w:rFonts w:ascii="Times New Roman" w:eastAsia="Times New Roman" w:hAnsi="Times New Roman" w:cs="Times New Roman"/>
                <w:sz w:val="20"/>
                <w:szCs w:val="20"/>
                <w:vertAlign w:val="subscript"/>
              </w:rPr>
              <w:t>1</w:t>
            </w:r>
            <w:r>
              <w:rPr>
                <w:rFonts w:ascii="Times New Roman" w:eastAsia="Times New Roman" w:hAnsi="Times New Roman" w:cs="Times New Roman"/>
                <w:sz w:val="20"/>
                <w:szCs w:val="20"/>
              </w:rPr>
              <w:t xml:space="preserve"> 2</w:t>
            </w:r>
            <w:r>
              <w:rPr>
                <w:rFonts w:ascii="Times New Roman" w:eastAsia="Times New Roman" w:hAnsi="Times New Roman" w:cs="Times New Roman"/>
                <w:sz w:val="20"/>
                <w:szCs w:val="20"/>
                <w:vertAlign w:val="subscript"/>
              </w:rPr>
              <w:t>1</w:t>
            </w:r>
            <w:r>
              <w:rPr>
                <w:rFonts w:ascii="Times New Roman" w:eastAsia="Times New Roman" w:hAnsi="Times New Roman" w:cs="Times New Roman"/>
                <w:sz w:val="20"/>
                <w:szCs w:val="20"/>
              </w:rPr>
              <w:t xml:space="preserve"> 2</w:t>
            </w:r>
            <w:r>
              <w:rPr>
                <w:rFonts w:ascii="Times New Roman" w:eastAsia="Times New Roman" w:hAnsi="Times New Roman" w:cs="Times New Roman"/>
                <w:sz w:val="20"/>
                <w:szCs w:val="20"/>
                <w:vertAlign w:val="subscript"/>
              </w:rPr>
              <w:t>1</w:t>
            </w:r>
          </w:p>
        </w:tc>
        <w:tc>
          <w:tcPr>
            <w:tcW w:w="2036" w:type="dxa"/>
            <w:tcMar>
              <w:top w:w="43" w:type="dxa"/>
              <w:left w:w="43" w:type="dxa"/>
              <w:bottom w:w="43" w:type="dxa"/>
              <w:right w:w="43" w:type="dxa"/>
            </w:tcMar>
          </w:tcPr>
          <w:p w14:paraId="0A6A3324"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 </w:t>
            </w:r>
            <w:proofErr w:type="gramStart"/>
            <w:r>
              <w:rPr>
                <w:rFonts w:ascii="Times New Roman" w:eastAsia="Times New Roman" w:hAnsi="Times New Roman" w:cs="Times New Roman"/>
                <w:sz w:val="20"/>
                <w:szCs w:val="20"/>
              </w:rPr>
              <w:t>3 :H</w:t>
            </w:r>
            <w:proofErr w:type="gramEnd"/>
          </w:p>
        </w:tc>
        <w:tc>
          <w:tcPr>
            <w:tcW w:w="2036" w:type="dxa"/>
            <w:tcMar>
              <w:top w:w="43" w:type="dxa"/>
              <w:left w:w="43" w:type="dxa"/>
              <w:bottom w:w="43" w:type="dxa"/>
              <w:right w:w="43" w:type="dxa"/>
            </w:tcMar>
          </w:tcPr>
          <w:p w14:paraId="27389451"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 2</w:t>
            </w:r>
            <w:r>
              <w:rPr>
                <w:rFonts w:ascii="Times New Roman" w:eastAsia="Times New Roman" w:hAnsi="Times New Roman" w:cs="Times New Roman"/>
                <w:sz w:val="20"/>
                <w:szCs w:val="20"/>
                <w:vertAlign w:val="subscript"/>
              </w:rPr>
              <w:t>1</w:t>
            </w:r>
          </w:p>
        </w:tc>
      </w:tr>
      <w:tr w:rsidR="0062709C" w14:paraId="14A2C397" w14:textId="77777777" w:rsidTr="005E0F9B">
        <w:trPr>
          <w:jc w:val="center"/>
        </w:trPr>
        <w:tc>
          <w:tcPr>
            <w:tcW w:w="1529" w:type="dxa"/>
            <w:tcMar>
              <w:top w:w="43" w:type="dxa"/>
              <w:left w:w="43" w:type="dxa"/>
              <w:bottom w:w="43" w:type="dxa"/>
              <w:right w:w="43" w:type="dxa"/>
            </w:tcMar>
          </w:tcPr>
          <w:p w14:paraId="22C59DC5"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Cell dimensions  </w:t>
            </w:r>
          </w:p>
        </w:tc>
        <w:tc>
          <w:tcPr>
            <w:tcW w:w="1813" w:type="dxa"/>
            <w:tcMar>
              <w:top w:w="43" w:type="dxa"/>
              <w:left w:w="43" w:type="dxa"/>
              <w:bottom w:w="43" w:type="dxa"/>
              <w:right w:w="43" w:type="dxa"/>
            </w:tcMar>
          </w:tcPr>
          <w:p w14:paraId="12424AF6" w14:textId="77777777" w:rsidR="0062709C" w:rsidRDefault="0062709C" w:rsidP="005E0F9B">
            <w:pPr>
              <w:spacing w:line="240" w:lineRule="auto"/>
              <w:rPr>
                <w:rFonts w:ascii="Times New Roman" w:eastAsia="Times New Roman" w:hAnsi="Times New Roman" w:cs="Times New Roman"/>
                <w:sz w:val="20"/>
                <w:szCs w:val="20"/>
                <w:highlight w:val="yellow"/>
              </w:rPr>
            </w:pPr>
          </w:p>
        </w:tc>
        <w:tc>
          <w:tcPr>
            <w:tcW w:w="2036" w:type="dxa"/>
            <w:tcMar>
              <w:top w:w="43" w:type="dxa"/>
              <w:left w:w="43" w:type="dxa"/>
              <w:bottom w:w="43" w:type="dxa"/>
              <w:right w:w="43" w:type="dxa"/>
            </w:tcMar>
          </w:tcPr>
          <w:p w14:paraId="14428248" w14:textId="77777777" w:rsidR="0062709C" w:rsidRDefault="0062709C" w:rsidP="005E0F9B">
            <w:pPr>
              <w:spacing w:line="240" w:lineRule="auto"/>
              <w:rPr>
                <w:rFonts w:ascii="Times New Roman" w:eastAsia="Times New Roman" w:hAnsi="Times New Roman" w:cs="Times New Roman"/>
                <w:sz w:val="20"/>
                <w:szCs w:val="20"/>
              </w:rPr>
            </w:pPr>
          </w:p>
        </w:tc>
        <w:tc>
          <w:tcPr>
            <w:tcW w:w="2036" w:type="dxa"/>
            <w:tcMar>
              <w:top w:w="43" w:type="dxa"/>
              <w:left w:w="43" w:type="dxa"/>
              <w:bottom w:w="43" w:type="dxa"/>
              <w:right w:w="43" w:type="dxa"/>
            </w:tcMar>
          </w:tcPr>
          <w:p w14:paraId="568CBF80" w14:textId="77777777" w:rsidR="0062709C" w:rsidRDefault="0062709C" w:rsidP="005E0F9B">
            <w:pPr>
              <w:spacing w:line="240" w:lineRule="auto"/>
              <w:rPr>
                <w:rFonts w:ascii="Times New Roman" w:eastAsia="Times New Roman" w:hAnsi="Times New Roman" w:cs="Times New Roman"/>
                <w:sz w:val="20"/>
                <w:szCs w:val="20"/>
              </w:rPr>
            </w:pPr>
          </w:p>
        </w:tc>
        <w:tc>
          <w:tcPr>
            <w:tcW w:w="2036" w:type="dxa"/>
            <w:tcMar>
              <w:top w:w="43" w:type="dxa"/>
              <w:left w:w="43" w:type="dxa"/>
              <w:bottom w:w="43" w:type="dxa"/>
              <w:right w:w="43" w:type="dxa"/>
            </w:tcMar>
          </w:tcPr>
          <w:p w14:paraId="709B65F1" w14:textId="77777777" w:rsidR="0062709C" w:rsidRDefault="0062709C" w:rsidP="005E0F9B">
            <w:pPr>
              <w:spacing w:line="240" w:lineRule="auto"/>
              <w:rPr>
                <w:rFonts w:ascii="Times New Roman" w:eastAsia="Times New Roman" w:hAnsi="Times New Roman" w:cs="Times New Roman"/>
                <w:sz w:val="20"/>
                <w:szCs w:val="20"/>
              </w:rPr>
            </w:pPr>
          </w:p>
        </w:tc>
      </w:tr>
      <w:tr w:rsidR="0062709C" w14:paraId="0AE73228" w14:textId="77777777" w:rsidTr="005E0F9B">
        <w:trPr>
          <w:jc w:val="center"/>
        </w:trPr>
        <w:tc>
          <w:tcPr>
            <w:tcW w:w="1529" w:type="dxa"/>
            <w:tcMar>
              <w:top w:w="43" w:type="dxa"/>
              <w:left w:w="43" w:type="dxa"/>
              <w:bottom w:w="43" w:type="dxa"/>
              <w:right w:w="43" w:type="dxa"/>
            </w:tcMar>
          </w:tcPr>
          <w:p w14:paraId="4336470E"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a</w:t>
            </w:r>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b</w:t>
            </w:r>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c</w:t>
            </w:r>
            <w:r>
              <w:rPr>
                <w:rFonts w:ascii="Times New Roman" w:eastAsia="Times New Roman" w:hAnsi="Times New Roman" w:cs="Times New Roman"/>
                <w:sz w:val="20"/>
                <w:szCs w:val="20"/>
              </w:rPr>
              <w:t xml:space="preserve"> (Å)</w:t>
            </w:r>
          </w:p>
        </w:tc>
        <w:tc>
          <w:tcPr>
            <w:tcW w:w="1813" w:type="dxa"/>
            <w:tcMar>
              <w:top w:w="43" w:type="dxa"/>
              <w:left w:w="43" w:type="dxa"/>
              <w:bottom w:w="43" w:type="dxa"/>
              <w:right w:w="43" w:type="dxa"/>
            </w:tcMar>
          </w:tcPr>
          <w:p w14:paraId="1450BDB4"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107.33, 107.33, 89.35</w:t>
            </w:r>
          </w:p>
        </w:tc>
        <w:tc>
          <w:tcPr>
            <w:tcW w:w="2036" w:type="dxa"/>
            <w:tcMar>
              <w:top w:w="43" w:type="dxa"/>
              <w:left w:w="43" w:type="dxa"/>
              <w:bottom w:w="43" w:type="dxa"/>
              <w:right w:w="43" w:type="dxa"/>
            </w:tcMar>
          </w:tcPr>
          <w:p w14:paraId="788A5F28"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76.94, 81.09, 105.89</w:t>
            </w:r>
          </w:p>
        </w:tc>
        <w:tc>
          <w:tcPr>
            <w:tcW w:w="2036" w:type="dxa"/>
            <w:tcMar>
              <w:top w:w="43" w:type="dxa"/>
              <w:left w:w="43" w:type="dxa"/>
              <w:bottom w:w="43" w:type="dxa"/>
              <w:right w:w="43" w:type="dxa"/>
            </w:tcMar>
          </w:tcPr>
          <w:p w14:paraId="6F716748"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107.86, 107.86, 88.88</w:t>
            </w:r>
          </w:p>
        </w:tc>
        <w:tc>
          <w:tcPr>
            <w:tcW w:w="2036" w:type="dxa"/>
            <w:tcMar>
              <w:top w:w="43" w:type="dxa"/>
              <w:left w:w="43" w:type="dxa"/>
              <w:bottom w:w="43" w:type="dxa"/>
              <w:right w:w="43" w:type="dxa"/>
            </w:tcMar>
          </w:tcPr>
          <w:p w14:paraId="6C94289E"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31.76, 108.15, 93.75</w:t>
            </w:r>
          </w:p>
        </w:tc>
      </w:tr>
      <w:tr w:rsidR="0062709C" w14:paraId="53A22016" w14:textId="77777777" w:rsidTr="005E0F9B">
        <w:trPr>
          <w:jc w:val="center"/>
        </w:trPr>
        <w:tc>
          <w:tcPr>
            <w:tcW w:w="1529" w:type="dxa"/>
            <w:tcMar>
              <w:top w:w="43" w:type="dxa"/>
              <w:left w:w="43" w:type="dxa"/>
              <w:bottom w:w="43" w:type="dxa"/>
              <w:right w:w="43" w:type="dxa"/>
            </w:tcMar>
          </w:tcPr>
          <w:p w14:paraId="627BECA4" w14:textId="77777777" w:rsidR="0062709C" w:rsidRDefault="0062709C" w:rsidP="005E0F9B">
            <w:pPr>
              <w:spacing w:line="240" w:lineRule="auto"/>
              <w:ind w:firstLine="2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α, β, γ (˚) </w:t>
            </w:r>
          </w:p>
        </w:tc>
        <w:tc>
          <w:tcPr>
            <w:tcW w:w="1813" w:type="dxa"/>
            <w:tcMar>
              <w:top w:w="43" w:type="dxa"/>
              <w:left w:w="43" w:type="dxa"/>
              <w:bottom w:w="43" w:type="dxa"/>
              <w:right w:w="43" w:type="dxa"/>
            </w:tcMar>
          </w:tcPr>
          <w:p w14:paraId="47322DB0"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90, 90, 120</w:t>
            </w:r>
          </w:p>
        </w:tc>
        <w:tc>
          <w:tcPr>
            <w:tcW w:w="2036" w:type="dxa"/>
            <w:tcMar>
              <w:top w:w="43" w:type="dxa"/>
              <w:left w:w="43" w:type="dxa"/>
              <w:bottom w:w="43" w:type="dxa"/>
              <w:right w:w="43" w:type="dxa"/>
            </w:tcMar>
          </w:tcPr>
          <w:p w14:paraId="6B0F982B"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90, 90, 90</w:t>
            </w:r>
          </w:p>
        </w:tc>
        <w:tc>
          <w:tcPr>
            <w:tcW w:w="2036" w:type="dxa"/>
            <w:tcMar>
              <w:top w:w="43" w:type="dxa"/>
              <w:left w:w="43" w:type="dxa"/>
              <w:bottom w:w="43" w:type="dxa"/>
              <w:right w:w="43" w:type="dxa"/>
            </w:tcMar>
          </w:tcPr>
          <w:p w14:paraId="504DA4A7"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90, 90, 120</w:t>
            </w:r>
          </w:p>
        </w:tc>
        <w:tc>
          <w:tcPr>
            <w:tcW w:w="2036" w:type="dxa"/>
            <w:tcMar>
              <w:top w:w="43" w:type="dxa"/>
              <w:left w:w="43" w:type="dxa"/>
              <w:bottom w:w="43" w:type="dxa"/>
              <w:right w:w="43" w:type="dxa"/>
            </w:tcMar>
          </w:tcPr>
          <w:p w14:paraId="4DB27E3F"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90, 91.28, 90</w:t>
            </w:r>
          </w:p>
        </w:tc>
      </w:tr>
      <w:tr w:rsidR="0062709C" w14:paraId="7C7DAA12" w14:textId="77777777" w:rsidTr="005E0F9B">
        <w:trPr>
          <w:jc w:val="center"/>
        </w:trPr>
        <w:tc>
          <w:tcPr>
            <w:tcW w:w="1529" w:type="dxa"/>
            <w:tcMar>
              <w:top w:w="43" w:type="dxa"/>
              <w:left w:w="43" w:type="dxa"/>
              <w:bottom w:w="43" w:type="dxa"/>
              <w:right w:w="43" w:type="dxa"/>
            </w:tcMar>
          </w:tcPr>
          <w:p w14:paraId="0DB5C6BC"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Resolution (Å)</w:t>
            </w:r>
          </w:p>
        </w:tc>
        <w:tc>
          <w:tcPr>
            <w:tcW w:w="1813" w:type="dxa"/>
            <w:tcMar>
              <w:top w:w="43" w:type="dxa"/>
              <w:left w:w="43" w:type="dxa"/>
              <w:bottom w:w="43" w:type="dxa"/>
              <w:right w:w="43" w:type="dxa"/>
            </w:tcMar>
          </w:tcPr>
          <w:p w14:paraId="1195CC81"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64.42 - 3.57 (3.91 - 3.57)</w:t>
            </w:r>
          </w:p>
        </w:tc>
        <w:tc>
          <w:tcPr>
            <w:tcW w:w="2036" w:type="dxa"/>
            <w:tcMar>
              <w:top w:w="43" w:type="dxa"/>
              <w:left w:w="43" w:type="dxa"/>
              <w:bottom w:w="43" w:type="dxa"/>
              <w:right w:w="43" w:type="dxa"/>
            </w:tcMar>
          </w:tcPr>
          <w:p w14:paraId="3AD318CD"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43.62 - 2.74 (2.89 - 2.74)</w:t>
            </w:r>
          </w:p>
        </w:tc>
        <w:tc>
          <w:tcPr>
            <w:tcW w:w="2036" w:type="dxa"/>
            <w:tcMar>
              <w:top w:w="43" w:type="dxa"/>
              <w:left w:w="43" w:type="dxa"/>
              <w:bottom w:w="43" w:type="dxa"/>
              <w:right w:w="43" w:type="dxa"/>
            </w:tcMar>
          </w:tcPr>
          <w:p w14:paraId="4F6B4331"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64.39 - 2.77 (2.92 - 2.77)</w:t>
            </w:r>
          </w:p>
        </w:tc>
        <w:tc>
          <w:tcPr>
            <w:tcW w:w="2036" w:type="dxa"/>
            <w:tcMar>
              <w:top w:w="43" w:type="dxa"/>
              <w:left w:w="43" w:type="dxa"/>
              <w:bottom w:w="43" w:type="dxa"/>
              <w:right w:w="43" w:type="dxa"/>
            </w:tcMar>
          </w:tcPr>
          <w:p w14:paraId="60FD9D05"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108.15 - 3.61 (3.95 - 3.61)</w:t>
            </w:r>
          </w:p>
        </w:tc>
      </w:tr>
      <w:tr w:rsidR="0062709C" w14:paraId="6C7BE183" w14:textId="77777777" w:rsidTr="005E0F9B">
        <w:trPr>
          <w:jc w:val="center"/>
        </w:trPr>
        <w:tc>
          <w:tcPr>
            <w:tcW w:w="1529" w:type="dxa"/>
            <w:tcMar>
              <w:top w:w="43" w:type="dxa"/>
              <w:left w:w="43" w:type="dxa"/>
              <w:bottom w:w="43" w:type="dxa"/>
              <w:right w:w="43" w:type="dxa"/>
            </w:tcMar>
          </w:tcPr>
          <w:p w14:paraId="7BF26BE6" w14:textId="77777777" w:rsidR="0062709C" w:rsidRDefault="0062709C" w:rsidP="005E0F9B">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i/>
                <w:iCs/>
                <w:sz w:val="20"/>
                <w:szCs w:val="20"/>
              </w:rPr>
              <w:t>R</w:t>
            </w:r>
            <w:r>
              <w:rPr>
                <w:rFonts w:ascii="Times New Roman" w:eastAsia="Times New Roman" w:hAnsi="Times New Roman" w:cs="Times New Roman"/>
                <w:sz w:val="20"/>
                <w:szCs w:val="20"/>
                <w:vertAlign w:val="subscript"/>
              </w:rPr>
              <w:t>sym</w:t>
            </w:r>
            <w:proofErr w:type="spellEnd"/>
            <w:r>
              <w:rPr>
                <w:rFonts w:ascii="Times New Roman" w:eastAsia="Times New Roman" w:hAnsi="Times New Roman" w:cs="Times New Roman"/>
                <w:sz w:val="20"/>
                <w:szCs w:val="20"/>
              </w:rPr>
              <w:t xml:space="preserve"> or </w:t>
            </w:r>
            <w:proofErr w:type="spellStart"/>
            <w:r>
              <w:rPr>
                <w:rFonts w:ascii="Times New Roman" w:eastAsia="Times New Roman" w:hAnsi="Times New Roman" w:cs="Times New Roman"/>
                <w:i/>
                <w:iCs/>
                <w:sz w:val="20"/>
                <w:szCs w:val="20"/>
              </w:rPr>
              <w:t>R</w:t>
            </w:r>
            <w:r>
              <w:rPr>
                <w:rFonts w:ascii="Times New Roman" w:eastAsia="Times New Roman" w:hAnsi="Times New Roman" w:cs="Times New Roman"/>
                <w:sz w:val="20"/>
                <w:szCs w:val="20"/>
                <w:vertAlign w:val="subscript"/>
              </w:rPr>
              <w:t>merge</w:t>
            </w:r>
            <w:proofErr w:type="spellEnd"/>
          </w:p>
        </w:tc>
        <w:tc>
          <w:tcPr>
            <w:tcW w:w="1813" w:type="dxa"/>
            <w:tcMar>
              <w:top w:w="43" w:type="dxa"/>
              <w:left w:w="43" w:type="dxa"/>
              <w:bottom w:w="43" w:type="dxa"/>
              <w:right w:w="43" w:type="dxa"/>
            </w:tcMar>
          </w:tcPr>
          <w:p w14:paraId="1E223E08"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0.381 (0.924)</w:t>
            </w:r>
          </w:p>
        </w:tc>
        <w:tc>
          <w:tcPr>
            <w:tcW w:w="2036" w:type="dxa"/>
            <w:tcMar>
              <w:top w:w="43" w:type="dxa"/>
              <w:left w:w="43" w:type="dxa"/>
              <w:bottom w:w="43" w:type="dxa"/>
              <w:right w:w="43" w:type="dxa"/>
            </w:tcMar>
          </w:tcPr>
          <w:p w14:paraId="22B28CE7"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0.197 (3.031)</w:t>
            </w:r>
          </w:p>
        </w:tc>
        <w:tc>
          <w:tcPr>
            <w:tcW w:w="2036" w:type="dxa"/>
            <w:tcMar>
              <w:top w:w="43" w:type="dxa"/>
              <w:left w:w="43" w:type="dxa"/>
              <w:bottom w:w="43" w:type="dxa"/>
              <w:right w:w="43" w:type="dxa"/>
            </w:tcMar>
          </w:tcPr>
          <w:p w14:paraId="36D44526"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0.097 (1.058)</w:t>
            </w:r>
          </w:p>
        </w:tc>
        <w:tc>
          <w:tcPr>
            <w:tcW w:w="2036" w:type="dxa"/>
            <w:tcMar>
              <w:top w:w="43" w:type="dxa"/>
              <w:left w:w="43" w:type="dxa"/>
              <w:bottom w:w="43" w:type="dxa"/>
              <w:right w:w="43" w:type="dxa"/>
            </w:tcMar>
          </w:tcPr>
          <w:p w14:paraId="086D845F"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0.344 (0.990)</w:t>
            </w:r>
          </w:p>
        </w:tc>
      </w:tr>
      <w:tr w:rsidR="0062709C" w14:paraId="248EEE3A" w14:textId="77777777" w:rsidTr="005E0F9B">
        <w:trPr>
          <w:jc w:val="center"/>
        </w:trPr>
        <w:tc>
          <w:tcPr>
            <w:tcW w:w="1529" w:type="dxa"/>
            <w:tcMar>
              <w:top w:w="43" w:type="dxa"/>
              <w:left w:w="43" w:type="dxa"/>
              <w:bottom w:w="43" w:type="dxa"/>
              <w:right w:w="43" w:type="dxa"/>
            </w:tcMar>
          </w:tcPr>
          <w:p w14:paraId="678756D9"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i/>
                <w:iCs/>
                <w:sz w:val="20"/>
                <w:szCs w:val="20"/>
              </w:rPr>
              <w:t xml:space="preserve">I </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σ</w:t>
            </w:r>
            <w:r>
              <w:rPr>
                <w:rFonts w:ascii="Times New Roman" w:eastAsia="Times New Roman" w:hAnsi="Times New Roman" w:cs="Times New Roman"/>
                <w:i/>
                <w:iCs/>
                <w:sz w:val="20"/>
                <w:szCs w:val="20"/>
              </w:rPr>
              <w:t>I</w:t>
            </w:r>
            <w:proofErr w:type="spellEnd"/>
          </w:p>
        </w:tc>
        <w:tc>
          <w:tcPr>
            <w:tcW w:w="1813" w:type="dxa"/>
            <w:tcMar>
              <w:top w:w="43" w:type="dxa"/>
              <w:left w:w="43" w:type="dxa"/>
              <w:bottom w:w="43" w:type="dxa"/>
              <w:right w:w="43" w:type="dxa"/>
            </w:tcMar>
          </w:tcPr>
          <w:p w14:paraId="4E1BB133"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3.3 (1.8)</w:t>
            </w:r>
          </w:p>
        </w:tc>
        <w:tc>
          <w:tcPr>
            <w:tcW w:w="2036" w:type="dxa"/>
            <w:tcMar>
              <w:top w:w="43" w:type="dxa"/>
              <w:left w:w="43" w:type="dxa"/>
              <w:bottom w:w="43" w:type="dxa"/>
              <w:right w:w="43" w:type="dxa"/>
            </w:tcMar>
          </w:tcPr>
          <w:p w14:paraId="1769E0B9"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9.2 (1.3)</w:t>
            </w:r>
          </w:p>
        </w:tc>
        <w:tc>
          <w:tcPr>
            <w:tcW w:w="2036" w:type="dxa"/>
            <w:tcMar>
              <w:top w:w="43" w:type="dxa"/>
              <w:left w:w="43" w:type="dxa"/>
              <w:bottom w:w="43" w:type="dxa"/>
              <w:right w:w="43" w:type="dxa"/>
            </w:tcMar>
          </w:tcPr>
          <w:p w14:paraId="53DEE1F6"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15.0 (1.8)</w:t>
            </w:r>
          </w:p>
        </w:tc>
        <w:tc>
          <w:tcPr>
            <w:tcW w:w="2036" w:type="dxa"/>
            <w:tcMar>
              <w:top w:w="43" w:type="dxa"/>
              <w:left w:w="43" w:type="dxa"/>
              <w:bottom w:w="43" w:type="dxa"/>
              <w:right w:w="43" w:type="dxa"/>
            </w:tcMar>
          </w:tcPr>
          <w:p w14:paraId="288F8285"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5.4 (1.9)</w:t>
            </w:r>
          </w:p>
        </w:tc>
      </w:tr>
      <w:tr w:rsidR="0062709C" w14:paraId="0AC32375" w14:textId="77777777" w:rsidTr="005E0F9B">
        <w:trPr>
          <w:jc w:val="center"/>
        </w:trPr>
        <w:tc>
          <w:tcPr>
            <w:tcW w:w="1529" w:type="dxa"/>
            <w:tcMar>
              <w:top w:w="43" w:type="dxa"/>
              <w:left w:w="43" w:type="dxa"/>
              <w:bottom w:w="43" w:type="dxa"/>
              <w:right w:w="43" w:type="dxa"/>
            </w:tcMar>
          </w:tcPr>
          <w:p w14:paraId="1A55EC9B"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Completeness (%)</w:t>
            </w:r>
          </w:p>
        </w:tc>
        <w:tc>
          <w:tcPr>
            <w:tcW w:w="1813" w:type="dxa"/>
            <w:tcMar>
              <w:top w:w="43" w:type="dxa"/>
              <w:left w:w="43" w:type="dxa"/>
              <w:bottom w:w="43" w:type="dxa"/>
              <w:right w:w="43" w:type="dxa"/>
            </w:tcMar>
          </w:tcPr>
          <w:p w14:paraId="6D62BF5C"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99.8 (99.5)</w:t>
            </w:r>
          </w:p>
        </w:tc>
        <w:tc>
          <w:tcPr>
            <w:tcW w:w="2036" w:type="dxa"/>
            <w:tcMar>
              <w:top w:w="43" w:type="dxa"/>
              <w:left w:w="43" w:type="dxa"/>
              <w:bottom w:w="43" w:type="dxa"/>
              <w:right w:w="43" w:type="dxa"/>
            </w:tcMar>
          </w:tcPr>
          <w:p w14:paraId="00543073"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100 (100)</w:t>
            </w:r>
          </w:p>
        </w:tc>
        <w:tc>
          <w:tcPr>
            <w:tcW w:w="2036" w:type="dxa"/>
            <w:tcMar>
              <w:top w:w="43" w:type="dxa"/>
              <w:left w:w="43" w:type="dxa"/>
              <w:bottom w:w="43" w:type="dxa"/>
              <w:right w:w="43" w:type="dxa"/>
            </w:tcMar>
          </w:tcPr>
          <w:p w14:paraId="38D36134"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99.9 (100)</w:t>
            </w:r>
          </w:p>
        </w:tc>
        <w:tc>
          <w:tcPr>
            <w:tcW w:w="2036" w:type="dxa"/>
            <w:tcMar>
              <w:top w:w="43" w:type="dxa"/>
              <w:left w:w="43" w:type="dxa"/>
              <w:bottom w:w="43" w:type="dxa"/>
              <w:right w:w="43" w:type="dxa"/>
            </w:tcMar>
          </w:tcPr>
          <w:p w14:paraId="2044CEED"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98.4 (99.5)</w:t>
            </w:r>
          </w:p>
        </w:tc>
      </w:tr>
      <w:tr w:rsidR="0062709C" w14:paraId="4C3D48E8" w14:textId="77777777" w:rsidTr="005E0F9B">
        <w:trPr>
          <w:jc w:val="center"/>
        </w:trPr>
        <w:tc>
          <w:tcPr>
            <w:tcW w:w="1529" w:type="dxa"/>
            <w:tcMar>
              <w:top w:w="43" w:type="dxa"/>
              <w:left w:w="43" w:type="dxa"/>
              <w:bottom w:w="43" w:type="dxa"/>
              <w:right w:w="43" w:type="dxa"/>
            </w:tcMar>
          </w:tcPr>
          <w:p w14:paraId="7B33EC4F"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Redundancy</w:t>
            </w:r>
          </w:p>
        </w:tc>
        <w:tc>
          <w:tcPr>
            <w:tcW w:w="1813" w:type="dxa"/>
            <w:tcMar>
              <w:top w:w="43" w:type="dxa"/>
              <w:left w:w="43" w:type="dxa"/>
              <w:bottom w:w="43" w:type="dxa"/>
              <w:right w:w="43" w:type="dxa"/>
            </w:tcMar>
          </w:tcPr>
          <w:p w14:paraId="11FD845E"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10.8 (10.2)</w:t>
            </w:r>
          </w:p>
        </w:tc>
        <w:tc>
          <w:tcPr>
            <w:tcW w:w="2036" w:type="dxa"/>
            <w:tcMar>
              <w:top w:w="43" w:type="dxa"/>
              <w:left w:w="43" w:type="dxa"/>
              <w:bottom w:w="43" w:type="dxa"/>
              <w:right w:w="43" w:type="dxa"/>
            </w:tcMar>
          </w:tcPr>
          <w:p w14:paraId="45CBD2C1"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13.8 (14.4)</w:t>
            </w:r>
          </w:p>
        </w:tc>
        <w:tc>
          <w:tcPr>
            <w:tcW w:w="2036" w:type="dxa"/>
            <w:tcMar>
              <w:top w:w="43" w:type="dxa"/>
              <w:left w:w="43" w:type="dxa"/>
              <w:bottom w:w="43" w:type="dxa"/>
              <w:right w:w="43" w:type="dxa"/>
            </w:tcMar>
          </w:tcPr>
          <w:p w14:paraId="37611054"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10.5 (10.9)</w:t>
            </w:r>
          </w:p>
        </w:tc>
        <w:tc>
          <w:tcPr>
            <w:tcW w:w="2036" w:type="dxa"/>
            <w:tcMar>
              <w:top w:w="43" w:type="dxa"/>
              <w:left w:w="43" w:type="dxa"/>
              <w:bottom w:w="43" w:type="dxa"/>
              <w:right w:w="43" w:type="dxa"/>
            </w:tcMar>
          </w:tcPr>
          <w:p w14:paraId="21BC34AB"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6.8 (7.0)</w:t>
            </w:r>
          </w:p>
        </w:tc>
      </w:tr>
      <w:tr w:rsidR="0062709C" w14:paraId="393029DE" w14:textId="77777777" w:rsidTr="005E0F9B">
        <w:trPr>
          <w:jc w:val="center"/>
        </w:trPr>
        <w:tc>
          <w:tcPr>
            <w:tcW w:w="1529" w:type="dxa"/>
            <w:tcMar>
              <w:top w:w="43" w:type="dxa"/>
              <w:left w:w="43" w:type="dxa"/>
              <w:bottom w:w="43" w:type="dxa"/>
              <w:right w:w="43" w:type="dxa"/>
            </w:tcMar>
          </w:tcPr>
          <w:p w14:paraId="6622BC61" w14:textId="77777777" w:rsidR="0062709C" w:rsidRDefault="0062709C" w:rsidP="005E0F9B">
            <w:pPr>
              <w:spacing w:line="240" w:lineRule="auto"/>
              <w:rPr>
                <w:rFonts w:ascii="Times New Roman" w:eastAsia="Times New Roman" w:hAnsi="Times New Roman" w:cs="Times New Roman"/>
                <w:sz w:val="20"/>
                <w:szCs w:val="20"/>
              </w:rPr>
            </w:pPr>
          </w:p>
        </w:tc>
        <w:tc>
          <w:tcPr>
            <w:tcW w:w="1813" w:type="dxa"/>
            <w:tcMar>
              <w:top w:w="43" w:type="dxa"/>
              <w:left w:w="43" w:type="dxa"/>
              <w:bottom w:w="43" w:type="dxa"/>
              <w:right w:w="43" w:type="dxa"/>
            </w:tcMar>
          </w:tcPr>
          <w:p w14:paraId="5DA1B5BF" w14:textId="77777777" w:rsidR="0062709C" w:rsidRDefault="0062709C" w:rsidP="005E0F9B">
            <w:pPr>
              <w:spacing w:line="240" w:lineRule="auto"/>
              <w:rPr>
                <w:rFonts w:ascii="Times New Roman" w:eastAsia="Times New Roman" w:hAnsi="Times New Roman" w:cs="Times New Roman"/>
                <w:sz w:val="20"/>
                <w:szCs w:val="20"/>
                <w:highlight w:val="yellow"/>
              </w:rPr>
            </w:pPr>
          </w:p>
        </w:tc>
        <w:tc>
          <w:tcPr>
            <w:tcW w:w="2036" w:type="dxa"/>
            <w:tcMar>
              <w:top w:w="43" w:type="dxa"/>
              <w:left w:w="43" w:type="dxa"/>
              <w:bottom w:w="43" w:type="dxa"/>
              <w:right w:w="43" w:type="dxa"/>
            </w:tcMar>
          </w:tcPr>
          <w:p w14:paraId="1FC6386E" w14:textId="77777777" w:rsidR="0062709C" w:rsidRDefault="0062709C" w:rsidP="005E0F9B">
            <w:pPr>
              <w:spacing w:line="240" w:lineRule="auto"/>
              <w:rPr>
                <w:rFonts w:ascii="Times New Roman" w:eastAsia="Times New Roman" w:hAnsi="Times New Roman" w:cs="Times New Roman"/>
                <w:sz w:val="20"/>
                <w:szCs w:val="20"/>
                <w:highlight w:val="yellow"/>
              </w:rPr>
            </w:pPr>
          </w:p>
        </w:tc>
        <w:tc>
          <w:tcPr>
            <w:tcW w:w="2036" w:type="dxa"/>
            <w:tcMar>
              <w:top w:w="43" w:type="dxa"/>
              <w:left w:w="43" w:type="dxa"/>
              <w:bottom w:w="43" w:type="dxa"/>
              <w:right w:w="43" w:type="dxa"/>
            </w:tcMar>
          </w:tcPr>
          <w:p w14:paraId="126F97D9" w14:textId="77777777" w:rsidR="0062709C" w:rsidRDefault="0062709C" w:rsidP="005E0F9B">
            <w:pPr>
              <w:spacing w:line="240" w:lineRule="auto"/>
              <w:rPr>
                <w:rFonts w:ascii="Times New Roman" w:eastAsia="Times New Roman" w:hAnsi="Times New Roman" w:cs="Times New Roman"/>
                <w:sz w:val="20"/>
                <w:szCs w:val="20"/>
                <w:highlight w:val="yellow"/>
              </w:rPr>
            </w:pPr>
          </w:p>
        </w:tc>
        <w:tc>
          <w:tcPr>
            <w:tcW w:w="2036" w:type="dxa"/>
            <w:tcMar>
              <w:top w:w="43" w:type="dxa"/>
              <w:left w:w="43" w:type="dxa"/>
              <w:bottom w:w="43" w:type="dxa"/>
              <w:right w:w="43" w:type="dxa"/>
            </w:tcMar>
          </w:tcPr>
          <w:p w14:paraId="5E212909" w14:textId="77777777" w:rsidR="0062709C" w:rsidRDefault="0062709C" w:rsidP="005E0F9B">
            <w:pPr>
              <w:spacing w:line="240" w:lineRule="auto"/>
              <w:rPr>
                <w:rFonts w:ascii="Times New Roman" w:eastAsia="Times New Roman" w:hAnsi="Times New Roman" w:cs="Times New Roman"/>
                <w:sz w:val="20"/>
                <w:szCs w:val="20"/>
              </w:rPr>
            </w:pPr>
          </w:p>
        </w:tc>
      </w:tr>
      <w:tr w:rsidR="0062709C" w14:paraId="1DDE07AA" w14:textId="77777777" w:rsidTr="005E0F9B">
        <w:trPr>
          <w:jc w:val="center"/>
        </w:trPr>
        <w:tc>
          <w:tcPr>
            <w:tcW w:w="1529" w:type="dxa"/>
            <w:tcMar>
              <w:top w:w="43" w:type="dxa"/>
              <w:left w:w="43" w:type="dxa"/>
              <w:bottom w:w="43" w:type="dxa"/>
              <w:right w:w="43" w:type="dxa"/>
            </w:tcMar>
          </w:tcPr>
          <w:p w14:paraId="07C2FD32"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Refinement</w:t>
            </w:r>
          </w:p>
        </w:tc>
        <w:tc>
          <w:tcPr>
            <w:tcW w:w="1813" w:type="dxa"/>
            <w:tcMar>
              <w:top w:w="43" w:type="dxa"/>
              <w:left w:w="43" w:type="dxa"/>
              <w:bottom w:w="43" w:type="dxa"/>
              <w:right w:w="43" w:type="dxa"/>
            </w:tcMar>
          </w:tcPr>
          <w:p w14:paraId="5E782EF2" w14:textId="77777777" w:rsidR="0062709C" w:rsidRDefault="0062709C" w:rsidP="005E0F9B">
            <w:pPr>
              <w:spacing w:line="240" w:lineRule="auto"/>
              <w:rPr>
                <w:rFonts w:ascii="Times New Roman" w:eastAsia="Times New Roman" w:hAnsi="Times New Roman" w:cs="Times New Roman"/>
                <w:sz w:val="20"/>
                <w:szCs w:val="20"/>
                <w:highlight w:val="yellow"/>
              </w:rPr>
            </w:pPr>
          </w:p>
        </w:tc>
        <w:tc>
          <w:tcPr>
            <w:tcW w:w="2036" w:type="dxa"/>
            <w:tcMar>
              <w:top w:w="43" w:type="dxa"/>
              <w:left w:w="43" w:type="dxa"/>
              <w:bottom w:w="43" w:type="dxa"/>
              <w:right w:w="43" w:type="dxa"/>
            </w:tcMar>
          </w:tcPr>
          <w:p w14:paraId="43ADD434" w14:textId="77777777" w:rsidR="0062709C" w:rsidRDefault="0062709C" w:rsidP="005E0F9B">
            <w:pPr>
              <w:spacing w:line="240" w:lineRule="auto"/>
              <w:rPr>
                <w:rFonts w:ascii="Times New Roman" w:eastAsia="Times New Roman" w:hAnsi="Times New Roman" w:cs="Times New Roman"/>
                <w:sz w:val="20"/>
                <w:szCs w:val="20"/>
              </w:rPr>
            </w:pPr>
          </w:p>
        </w:tc>
        <w:tc>
          <w:tcPr>
            <w:tcW w:w="2036" w:type="dxa"/>
            <w:tcMar>
              <w:top w:w="43" w:type="dxa"/>
              <w:left w:w="43" w:type="dxa"/>
              <w:bottom w:w="43" w:type="dxa"/>
              <w:right w:w="43" w:type="dxa"/>
            </w:tcMar>
          </w:tcPr>
          <w:p w14:paraId="7EB2A401" w14:textId="77777777" w:rsidR="0062709C" w:rsidRDefault="0062709C" w:rsidP="005E0F9B">
            <w:pPr>
              <w:spacing w:line="240" w:lineRule="auto"/>
              <w:rPr>
                <w:rFonts w:ascii="Times New Roman" w:eastAsia="Times New Roman" w:hAnsi="Times New Roman" w:cs="Times New Roman"/>
                <w:sz w:val="20"/>
                <w:szCs w:val="20"/>
                <w:highlight w:val="yellow"/>
              </w:rPr>
            </w:pPr>
          </w:p>
        </w:tc>
        <w:tc>
          <w:tcPr>
            <w:tcW w:w="2036" w:type="dxa"/>
            <w:tcMar>
              <w:top w:w="43" w:type="dxa"/>
              <w:left w:w="43" w:type="dxa"/>
              <w:bottom w:w="43" w:type="dxa"/>
              <w:right w:w="43" w:type="dxa"/>
            </w:tcMar>
          </w:tcPr>
          <w:p w14:paraId="264AC7C1" w14:textId="77777777" w:rsidR="0062709C" w:rsidRDefault="0062709C" w:rsidP="005E0F9B">
            <w:pPr>
              <w:spacing w:line="240" w:lineRule="auto"/>
              <w:rPr>
                <w:rFonts w:ascii="Times New Roman" w:eastAsia="Times New Roman" w:hAnsi="Times New Roman" w:cs="Times New Roman"/>
                <w:sz w:val="20"/>
                <w:szCs w:val="20"/>
              </w:rPr>
            </w:pPr>
          </w:p>
        </w:tc>
      </w:tr>
      <w:tr w:rsidR="0062709C" w14:paraId="24FFDCEC" w14:textId="77777777" w:rsidTr="005E0F9B">
        <w:trPr>
          <w:jc w:val="center"/>
        </w:trPr>
        <w:tc>
          <w:tcPr>
            <w:tcW w:w="1529" w:type="dxa"/>
            <w:tcMar>
              <w:top w:w="43" w:type="dxa"/>
              <w:left w:w="43" w:type="dxa"/>
              <w:bottom w:w="43" w:type="dxa"/>
              <w:right w:w="43" w:type="dxa"/>
            </w:tcMar>
          </w:tcPr>
          <w:p w14:paraId="69D8C259"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Resolution (Å)</w:t>
            </w:r>
          </w:p>
        </w:tc>
        <w:tc>
          <w:tcPr>
            <w:tcW w:w="1813" w:type="dxa"/>
            <w:tcMar>
              <w:top w:w="43" w:type="dxa"/>
              <w:left w:w="43" w:type="dxa"/>
              <w:bottom w:w="43" w:type="dxa"/>
              <w:right w:w="43" w:type="dxa"/>
            </w:tcMar>
          </w:tcPr>
          <w:p w14:paraId="3BA4B603"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64.42 - 3.57 (4.09 - 3.57) </w:t>
            </w:r>
          </w:p>
        </w:tc>
        <w:tc>
          <w:tcPr>
            <w:tcW w:w="2036" w:type="dxa"/>
            <w:tcMar>
              <w:top w:w="43" w:type="dxa"/>
              <w:left w:w="43" w:type="dxa"/>
              <w:bottom w:w="43" w:type="dxa"/>
              <w:right w:w="43" w:type="dxa"/>
            </w:tcMar>
          </w:tcPr>
          <w:p w14:paraId="38E75739"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43.62 - 2.74 (2.82 - 2.74)</w:t>
            </w:r>
          </w:p>
        </w:tc>
        <w:tc>
          <w:tcPr>
            <w:tcW w:w="2036" w:type="dxa"/>
            <w:tcMar>
              <w:top w:w="43" w:type="dxa"/>
              <w:left w:w="43" w:type="dxa"/>
              <w:bottom w:w="43" w:type="dxa"/>
              <w:right w:w="43" w:type="dxa"/>
            </w:tcMar>
          </w:tcPr>
          <w:p w14:paraId="1E0A0026"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64.39 - 2.77 (3.05 - 2.77)</w:t>
            </w:r>
          </w:p>
        </w:tc>
        <w:tc>
          <w:tcPr>
            <w:tcW w:w="2036" w:type="dxa"/>
            <w:tcMar>
              <w:top w:w="43" w:type="dxa"/>
              <w:left w:w="43" w:type="dxa"/>
              <w:bottom w:w="43" w:type="dxa"/>
              <w:right w:w="43" w:type="dxa"/>
            </w:tcMar>
          </w:tcPr>
          <w:p w14:paraId="00B46E80"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70.83 - 3.61 (3.89 - 3.61)</w:t>
            </w:r>
          </w:p>
        </w:tc>
      </w:tr>
      <w:tr w:rsidR="0062709C" w14:paraId="011A21F2" w14:textId="77777777" w:rsidTr="005E0F9B">
        <w:trPr>
          <w:jc w:val="center"/>
        </w:trPr>
        <w:tc>
          <w:tcPr>
            <w:tcW w:w="1529" w:type="dxa"/>
            <w:tcMar>
              <w:top w:w="43" w:type="dxa"/>
              <w:left w:w="43" w:type="dxa"/>
              <w:bottom w:w="43" w:type="dxa"/>
              <w:right w:w="43" w:type="dxa"/>
            </w:tcMar>
          </w:tcPr>
          <w:p w14:paraId="06CB1AF6"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 reflections</w:t>
            </w:r>
          </w:p>
        </w:tc>
        <w:tc>
          <w:tcPr>
            <w:tcW w:w="1813" w:type="dxa"/>
            <w:tcMar>
              <w:top w:w="43" w:type="dxa"/>
              <w:left w:w="43" w:type="dxa"/>
              <w:bottom w:w="43" w:type="dxa"/>
              <w:right w:w="43" w:type="dxa"/>
            </w:tcMar>
          </w:tcPr>
          <w:p w14:paraId="38D60A73"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4541 (1502)</w:t>
            </w:r>
          </w:p>
        </w:tc>
        <w:tc>
          <w:tcPr>
            <w:tcW w:w="2036" w:type="dxa"/>
            <w:tcMar>
              <w:top w:w="43" w:type="dxa"/>
              <w:left w:w="43" w:type="dxa"/>
              <w:bottom w:w="43" w:type="dxa"/>
              <w:right w:w="43" w:type="dxa"/>
            </w:tcMar>
          </w:tcPr>
          <w:p w14:paraId="065BAD05"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17933 (1346)</w:t>
            </w:r>
          </w:p>
        </w:tc>
        <w:tc>
          <w:tcPr>
            <w:tcW w:w="2036" w:type="dxa"/>
            <w:tcMar>
              <w:top w:w="43" w:type="dxa"/>
              <w:left w:w="43" w:type="dxa"/>
              <w:bottom w:w="43" w:type="dxa"/>
              <w:right w:w="43" w:type="dxa"/>
            </w:tcMar>
          </w:tcPr>
          <w:p w14:paraId="06093C69"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9781 (2425)</w:t>
            </w:r>
          </w:p>
        </w:tc>
        <w:tc>
          <w:tcPr>
            <w:tcW w:w="2036" w:type="dxa"/>
            <w:tcMar>
              <w:top w:w="43" w:type="dxa"/>
              <w:left w:w="43" w:type="dxa"/>
              <w:bottom w:w="43" w:type="dxa"/>
              <w:right w:w="43" w:type="dxa"/>
            </w:tcMar>
          </w:tcPr>
          <w:p w14:paraId="2B5F4656"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7209 (1453)</w:t>
            </w:r>
          </w:p>
        </w:tc>
      </w:tr>
      <w:tr w:rsidR="0062709C" w14:paraId="7903A979" w14:textId="77777777" w:rsidTr="005E0F9B">
        <w:trPr>
          <w:jc w:val="center"/>
        </w:trPr>
        <w:tc>
          <w:tcPr>
            <w:tcW w:w="1529" w:type="dxa"/>
            <w:tcMar>
              <w:top w:w="43" w:type="dxa"/>
              <w:left w:w="43" w:type="dxa"/>
              <w:bottom w:w="43" w:type="dxa"/>
              <w:right w:w="43" w:type="dxa"/>
            </w:tcMar>
          </w:tcPr>
          <w:p w14:paraId="6294E614" w14:textId="77777777" w:rsidR="0062709C" w:rsidRDefault="0062709C" w:rsidP="005E0F9B">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i/>
                <w:iCs/>
                <w:sz w:val="20"/>
                <w:szCs w:val="20"/>
              </w:rPr>
              <w:t>R</w:t>
            </w:r>
            <w:r>
              <w:rPr>
                <w:rFonts w:ascii="Times New Roman" w:eastAsia="Times New Roman" w:hAnsi="Times New Roman" w:cs="Times New Roman"/>
                <w:sz w:val="20"/>
                <w:szCs w:val="20"/>
                <w:vertAlign w:val="subscript"/>
              </w:rPr>
              <w:t>work</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i/>
                <w:iCs/>
                <w:sz w:val="20"/>
                <w:szCs w:val="20"/>
              </w:rPr>
              <w:t>R</w:t>
            </w:r>
            <w:r>
              <w:rPr>
                <w:rFonts w:ascii="Times New Roman" w:eastAsia="Times New Roman" w:hAnsi="Times New Roman" w:cs="Times New Roman"/>
                <w:sz w:val="20"/>
                <w:szCs w:val="20"/>
                <w:vertAlign w:val="subscript"/>
              </w:rPr>
              <w:t>free</w:t>
            </w:r>
            <w:proofErr w:type="spellEnd"/>
          </w:p>
        </w:tc>
        <w:tc>
          <w:tcPr>
            <w:tcW w:w="1813" w:type="dxa"/>
            <w:tcMar>
              <w:top w:w="43" w:type="dxa"/>
              <w:left w:w="43" w:type="dxa"/>
              <w:bottom w:w="43" w:type="dxa"/>
              <w:right w:w="43" w:type="dxa"/>
            </w:tcMar>
          </w:tcPr>
          <w:p w14:paraId="054B6AB5"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0.2319 (0.2996) / 0.2546 (0.3122)</w:t>
            </w:r>
          </w:p>
        </w:tc>
        <w:tc>
          <w:tcPr>
            <w:tcW w:w="2036" w:type="dxa"/>
            <w:tcMar>
              <w:top w:w="43" w:type="dxa"/>
              <w:left w:w="43" w:type="dxa"/>
              <w:bottom w:w="43" w:type="dxa"/>
              <w:right w:w="43" w:type="dxa"/>
            </w:tcMar>
          </w:tcPr>
          <w:p w14:paraId="39494DBD"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0.2185 (0.3884) / 0.2716 (0.4614)</w:t>
            </w:r>
          </w:p>
        </w:tc>
        <w:tc>
          <w:tcPr>
            <w:tcW w:w="2036" w:type="dxa"/>
            <w:tcMar>
              <w:top w:w="43" w:type="dxa"/>
              <w:left w:w="43" w:type="dxa"/>
              <w:bottom w:w="43" w:type="dxa"/>
              <w:right w:w="43" w:type="dxa"/>
            </w:tcMar>
          </w:tcPr>
          <w:p w14:paraId="4C38170A"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0.2165 (0.2847) / 0.2541 (0.3708)</w:t>
            </w:r>
          </w:p>
        </w:tc>
        <w:tc>
          <w:tcPr>
            <w:tcW w:w="2036" w:type="dxa"/>
            <w:tcMar>
              <w:top w:w="43" w:type="dxa"/>
              <w:left w:w="43" w:type="dxa"/>
              <w:bottom w:w="43" w:type="dxa"/>
              <w:right w:w="43" w:type="dxa"/>
            </w:tcMar>
          </w:tcPr>
          <w:p w14:paraId="1ED8AA22"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0.2566 (0.2963)/ 0.2969 (0.3504)</w:t>
            </w:r>
          </w:p>
        </w:tc>
      </w:tr>
      <w:tr w:rsidR="0062709C" w14:paraId="6F15F24F" w14:textId="77777777" w:rsidTr="005E0F9B">
        <w:trPr>
          <w:jc w:val="center"/>
        </w:trPr>
        <w:tc>
          <w:tcPr>
            <w:tcW w:w="1529" w:type="dxa"/>
            <w:tcMar>
              <w:top w:w="43" w:type="dxa"/>
              <w:left w:w="43" w:type="dxa"/>
              <w:bottom w:w="43" w:type="dxa"/>
              <w:right w:w="43" w:type="dxa"/>
            </w:tcMar>
          </w:tcPr>
          <w:p w14:paraId="1C897FF8"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 atoms</w:t>
            </w:r>
          </w:p>
        </w:tc>
        <w:tc>
          <w:tcPr>
            <w:tcW w:w="1813" w:type="dxa"/>
            <w:tcMar>
              <w:top w:w="43" w:type="dxa"/>
              <w:left w:w="43" w:type="dxa"/>
              <w:bottom w:w="43" w:type="dxa"/>
              <w:right w:w="43" w:type="dxa"/>
            </w:tcMar>
          </w:tcPr>
          <w:p w14:paraId="61FF0E0E" w14:textId="77777777" w:rsidR="0062709C" w:rsidRDefault="0062709C" w:rsidP="005E0F9B">
            <w:pPr>
              <w:spacing w:line="240" w:lineRule="auto"/>
              <w:rPr>
                <w:rFonts w:ascii="Times New Roman" w:eastAsia="Times New Roman" w:hAnsi="Times New Roman" w:cs="Times New Roman"/>
                <w:sz w:val="20"/>
                <w:szCs w:val="20"/>
                <w:highlight w:val="yellow"/>
              </w:rPr>
            </w:pPr>
          </w:p>
        </w:tc>
        <w:tc>
          <w:tcPr>
            <w:tcW w:w="2036" w:type="dxa"/>
            <w:tcMar>
              <w:top w:w="43" w:type="dxa"/>
              <w:left w:w="43" w:type="dxa"/>
              <w:bottom w:w="43" w:type="dxa"/>
              <w:right w:w="43" w:type="dxa"/>
            </w:tcMar>
          </w:tcPr>
          <w:p w14:paraId="10CB1B6F" w14:textId="77777777" w:rsidR="0062709C" w:rsidRDefault="0062709C" w:rsidP="005E0F9B">
            <w:pPr>
              <w:spacing w:line="240" w:lineRule="auto"/>
              <w:rPr>
                <w:rFonts w:ascii="Times New Roman" w:eastAsia="Times New Roman" w:hAnsi="Times New Roman" w:cs="Times New Roman"/>
                <w:sz w:val="20"/>
                <w:szCs w:val="20"/>
              </w:rPr>
            </w:pPr>
          </w:p>
        </w:tc>
        <w:tc>
          <w:tcPr>
            <w:tcW w:w="2036" w:type="dxa"/>
            <w:tcMar>
              <w:top w:w="43" w:type="dxa"/>
              <w:left w:w="43" w:type="dxa"/>
              <w:bottom w:w="43" w:type="dxa"/>
              <w:right w:w="43" w:type="dxa"/>
            </w:tcMar>
          </w:tcPr>
          <w:p w14:paraId="5AE83DD3" w14:textId="77777777" w:rsidR="0062709C" w:rsidRDefault="0062709C" w:rsidP="005E0F9B">
            <w:pPr>
              <w:spacing w:line="240" w:lineRule="auto"/>
              <w:rPr>
                <w:rFonts w:ascii="Times New Roman" w:eastAsia="Times New Roman" w:hAnsi="Times New Roman" w:cs="Times New Roman"/>
                <w:sz w:val="20"/>
                <w:szCs w:val="20"/>
              </w:rPr>
            </w:pPr>
          </w:p>
        </w:tc>
        <w:tc>
          <w:tcPr>
            <w:tcW w:w="2036" w:type="dxa"/>
            <w:tcMar>
              <w:top w:w="43" w:type="dxa"/>
              <w:left w:w="43" w:type="dxa"/>
              <w:bottom w:w="43" w:type="dxa"/>
              <w:right w:w="43" w:type="dxa"/>
            </w:tcMar>
          </w:tcPr>
          <w:p w14:paraId="1A98B2F4" w14:textId="77777777" w:rsidR="0062709C" w:rsidRDefault="0062709C" w:rsidP="005E0F9B">
            <w:pPr>
              <w:spacing w:line="240" w:lineRule="auto"/>
              <w:rPr>
                <w:rFonts w:ascii="Times New Roman" w:eastAsia="Times New Roman" w:hAnsi="Times New Roman" w:cs="Times New Roman"/>
                <w:sz w:val="20"/>
                <w:szCs w:val="20"/>
              </w:rPr>
            </w:pPr>
          </w:p>
        </w:tc>
      </w:tr>
      <w:tr w:rsidR="0062709C" w14:paraId="608FB1D3" w14:textId="77777777" w:rsidTr="005E0F9B">
        <w:trPr>
          <w:jc w:val="center"/>
        </w:trPr>
        <w:tc>
          <w:tcPr>
            <w:tcW w:w="1529" w:type="dxa"/>
            <w:tcMar>
              <w:top w:w="43" w:type="dxa"/>
              <w:left w:w="43" w:type="dxa"/>
              <w:bottom w:w="43" w:type="dxa"/>
              <w:right w:w="43" w:type="dxa"/>
            </w:tcMar>
          </w:tcPr>
          <w:p w14:paraId="37FDBF54"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Protein</w:t>
            </w:r>
          </w:p>
        </w:tc>
        <w:tc>
          <w:tcPr>
            <w:tcW w:w="1813" w:type="dxa"/>
            <w:tcMar>
              <w:top w:w="43" w:type="dxa"/>
              <w:left w:w="43" w:type="dxa"/>
              <w:bottom w:w="43" w:type="dxa"/>
              <w:right w:w="43" w:type="dxa"/>
            </w:tcMar>
          </w:tcPr>
          <w:p w14:paraId="1CA1D24F"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1675</w:t>
            </w:r>
          </w:p>
        </w:tc>
        <w:tc>
          <w:tcPr>
            <w:tcW w:w="2036" w:type="dxa"/>
            <w:tcMar>
              <w:top w:w="43" w:type="dxa"/>
              <w:left w:w="43" w:type="dxa"/>
              <w:bottom w:w="43" w:type="dxa"/>
              <w:right w:w="43" w:type="dxa"/>
            </w:tcMar>
          </w:tcPr>
          <w:p w14:paraId="070DDD8B"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4881</w:t>
            </w:r>
          </w:p>
        </w:tc>
        <w:tc>
          <w:tcPr>
            <w:tcW w:w="2036" w:type="dxa"/>
            <w:tcMar>
              <w:top w:w="43" w:type="dxa"/>
              <w:left w:w="43" w:type="dxa"/>
              <w:bottom w:w="43" w:type="dxa"/>
              <w:right w:w="43" w:type="dxa"/>
            </w:tcMar>
          </w:tcPr>
          <w:p w14:paraId="39F8E3DB"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1662</w:t>
            </w:r>
          </w:p>
        </w:tc>
        <w:tc>
          <w:tcPr>
            <w:tcW w:w="2036" w:type="dxa"/>
            <w:tcMar>
              <w:top w:w="43" w:type="dxa"/>
              <w:left w:w="43" w:type="dxa"/>
              <w:bottom w:w="43" w:type="dxa"/>
              <w:right w:w="43" w:type="dxa"/>
            </w:tcMar>
          </w:tcPr>
          <w:p w14:paraId="1C4A118B"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6215</w:t>
            </w:r>
          </w:p>
        </w:tc>
      </w:tr>
      <w:tr w:rsidR="0062709C" w14:paraId="1CDB7E14" w14:textId="77777777" w:rsidTr="005E0F9B">
        <w:trPr>
          <w:jc w:val="center"/>
        </w:trPr>
        <w:tc>
          <w:tcPr>
            <w:tcW w:w="1529" w:type="dxa"/>
            <w:tcMar>
              <w:top w:w="43" w:type="dxa"/>
              <w:left w:w="43" w:type="dxa"/>
              <w:bottom w:w="43" w:type="dxa"/>
              <w:right w:w="43" w:type="dxa"/>
            </w:tcMar>
          </w:tcPr>
          <w:p w14:paraId="03A5CB91"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Ligand/ion</w:t>
            </w:r>
          </w:p>
        </w:tc>
        <w:tc>
          <w:tcPr>
            <w:tcW w:w="1813" w:type="dxa"/>
            <w:tcMar>
              <w:top w:w="43" w:type="dxa"/>
              <w:left w:w="43" w:type="dxa"/>
              <w:bottom w:w="43" w:type="dxa"/>
              <w:right w:w="43" w:type="dxa"/>
            </w:tcMar>
          </w:tcPr>
          <w:p w14:paraId="0A7F19F9"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2036" w:type="dxa"/>
            <w:tcMar>
              <w:top w:w="43" w:type="dxa"/>
              <w:left w:w="43" w:type="dxa"/>
              <w:bottom w:w="43" w:type="dxa"/>
              <w:right w:w="43" w:type="dxa"/>
            </w:tcMar>
          </w:tcPr>
          <w:p w14:paraId="491423F2"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036" w:type="dxa"/>
            <w:tcMar>
              <w:top w:w="43" w:type="dxa"/>
              <w:left w:w="43" w:type="dxa"/>
              <w:bottom w:w="43" w:type="dxa"/>
              <w:right w:w="43" w:type="dxa"/>
            </w:tcMar>
          </w:tcPr>
          <w:p w14:paraId="24B3E77D"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036" w:type="dxa"/>
            <w:tcMar>
              <w:top w:w="43" w:type="dxa"/>
              <w:left w:w="43" w:type="dxa"/>
              <w:bottom w:w="43" w:type="dxa"/>
              <w:right w:w="43" w:type="dxa"/>
            </w:tcMar>
          </w:tcPr>
          <w:p w14:paraId="24C46175"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r>
      <w:tr w:rsidR="0062709C" w14:paraId="5F77D342" w14:textId="77777777" w:rsidTr="005E0F9B">
        <w:trPr>
          <w:jc w:val="center"/>
        </w:trPr>
        <w:tc>
          <w:tcPr>
            <w:tcW w:w="1529" w:type="dxa"/>
            <w:tcMar>
              <w:top w:w="43" w:type="dxa"/>
              <w:left w:w="43" w:type="dxa"/>
              <w:bottom w:w="43" w:type="dxa"/>
              <w:right w:w="43" w:type="dxa"/>
            </w:tcMar>
          </w:tcPr>
          <w:p w14:paraId="2B807E10"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Water</w:t>
            </w:r>
          </w:p>
        </w:tc>
        <w:tc>
          <w:tcPr>
            <w:tcW w:w="1813" w:type="dxa"/>
            <w:tcMar>
              <w:top w:w="43" w:type="dxa"/>
              <w:left w:w="43" w:type="dxa"/>
              <w:bottom w:w="43" w:type="dxa"/>
              <w:right w:w="43" w:type="dxa"/>
            </w:tcMar>
          </w:tcPr>
          <w:p w14:paraId="7B70F983"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2036" w:type="dxa"/>
            <w:tcMar>
              <w:top w:w="43" w:type="dxa"/>
              <w:left w:w="43" w:type="dxa"/>
              <w:bottom w:w="43" w:type="dxa"/>
              <w:right w:w="43" w:type="dxa"/>
            </w:tcMar>
          </w:tcPr>
          <w:p w14:paraId="3820FE4B"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2036" w:type="dxa"/>
            <w:tcMar>
              <w:top w:w="43" w:type="dxa"/>
              <w:left w:w="43" w:type="dxa"/>
              <w:bottom w:w="43" w:type="dxa"/>
              <w:right w:w="43" w:type="dxa"/>
            </w:tcMar>
          </w:tcPr>
          <w:p w14:paraId="64C845B5"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2036" w:type="dxa"/>
            <w:tcMar>
              <w:top w:w="43" w:type="dxa"/>
              <w:left w:w="43" w:type="dxa"/>
              <w:bottom w:w="43" w:type="dxa"/>
              <w:right w:w="43" w:type="dxa"/>
            </w:tcMar>
          </w:tcPr>
          <w:p w14:paraId="72270F03"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r>
      <w:tr w:rsidR="0062709C" w14:paraId="7C6C113E" w14:textId="77777777" w:rsidTr="005E0F9B">
        <w:trPr>
          <w:jc w:val="center"/>
        </w:trPr>
        <w:tc>
          <w:tcPr>
            <w:tcW w:w="1529" w:type="dxa"/>
            <w:tcMar>
              <w:top w:w="43" w:type="dxa"/>
              <w:left w:w="43" w:type="dxa"/>
              <w:bottom w:w="43" w:type="dxa"/>
              <w:right w:w="43" w:type="dxa"/>
            </w:tcMar>
          </w:tcPr>
          <w:p w14:paraId="12F07DD8"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i/>
                <w:iCs/>
                <w:sz w:val="20"/>
                <w:szCs w:val="20"/>
              </w:rPr>
              <w:t>B</w:t>
            </w:r>
            <w:r>
              <w:rPr>
                <w:rFonts w:ascii="Times New Roman" w:eastAsia="Times New Roman" w:hAnsi="Times New Roman" w:cs="Times New Roman"/>
                <w:sz w:val="20"/>
                <w:szCs w:val="20"/>
              </w:rPr>
              <w:t>-factors</w:t>
            </w:r>
          </w:p>
        </w:tc>
        <w:tc>
          <w:tcPr>
            <w:tcW w:w="1813" w:type="dxa"/>
            <w:tcMar>
              <w:top w:w="43" w:type="dxa"/>
              <w:left w:w="43" w:type="dxa"/>
              <w:bottom w:w="43" w:type="dxa"/>
              <w:right w:w="43" w:type="dxa"/>
            </w:tcMar>
          </w:tcPr>
          <w:p w14:paraId="2F188C67" w14:textId="77777777" w:rsidR="0062709C" w:rsidRDefault="0062709C" w:rsidP="005E0F9B">
            <w:pPr>
              <w:spacing w:line="240" w:lineRule="auto"/>
              <w:rPr>
                <w:rFonts w:ascii="Times New Roman" w:eastAsia="Times New Roman" w:hAnsi="Times New Roman" w:cs="Times New Roman"/>
                <w:sz w:val="20"/>
                <w:szCs w:val="20"/>
              </w:rPr>
            </w:pPr>
          </w:p>
        </w:tc>
        <w:tc>
          <w:tcPr>
            <w:tcW w:w="2036" w:type="dxa"/>
            <w:tcMar>
              <w:top w:w="43" w:type="dxa"/>
              <w:left w:w="43" w:type="dxa"/>
              <w:bottom w:w="43" w:type="dxa"/>
              <w:right w:w="43" w:type="dxa"/>
            </w:tcMar>
          </w:tcPr>
          <w:p w14:paraId="5BCF2974" w14:textId="77777777" w:rsidR="0062709C" w:rsidRDefault="0062709C" w:rsidP="005E0F9B">
            <w:pPr>
              <w:spacing w:line="240" w:lineRule="auto"/>
              <w:rPr>
                <w:rFonts w:ascii="Times New Roman" w:eastAsia="Times New Roman" w:hAnsi="Times New Roman" w:cs="Times New Roman"/>
                <w:sz w:val="20"/>
                <w:szCs w:val="20"/>
              </w:rPr>
            </w:pPr>
          </w:p>
        </w:tc>
        <w:tc>
          <w:tcPr>
            <w:tcW w:w="2036" w:type="dxa"/>
            <w:tcMar>
              <w:top w:w="43" w:type="dxa"/>
              <w:left w:w="43" w:type="dxa"/>
              <w:bottom w:w="43" w:type="dxa"/>
              <w:right w:w="43" w:type="dxa"/>
            </w:tcMar>
          </w:tcPr>
          <w:p w14:paraId="35761F68" w14:textId="77777777" w:rsidR="0062709C" w:rsidRDefault="0062709C" w:rsidP="005E0F9B">
            <w:pPr>
              <w:spacing w:line="240" w:lineRule="auto"/>
              <w:rPr>
                <w:rFonts w:ascii="Times New Roman" w:eastAsia="Times New Roman" w:hAnsi="Times New Roman" w:cs="Times New Roman"/>
                <w:sz w:val="20"/>
                <w:szCs w:val="20"/>
              </w:rPr>
            </w:pPr>
          </w:p>
        </w:tc>
        <w:tc>
          <w:tcPr>
            <w:tcW w:w="2036" w:type="dxa"/>
            <w:tcMar>
              <w:top w:w="43" w:type="dxa"/>
              <w:left w:w="43" w:type="dxa"/>
              <w:bottom w:w="43" w:type="dxa"/>
              <w:right w:w="43" w:type="dxa"/>
            </w:tcMar>
          </w:tcPr>
          <w:p w14:paraId="0F9FB193" w14:textId="77777777" w:rsidR="0062709C" w:rsidRDefault="0062709C" w:rsidP="005E0F9B">
            <w:pPr>
              <w:spacing w:line="240" w:lineRule="auto"/>
              <w:rPr>
                <w:rFonts w:ascii="Times New Roman" w:eastAsia="Times New Roman" w:hAnsi="Times New Roman" w:cs="Times New Roman"/>
                <w:sz w:val="20"/>
                <w:szCs w:val="20"/>
              </w:rPr>
            </w:pPr>
          </w:p>
        </w:tc>
      </w:tr>
      <w:tr w:rsidR="0062709C" w14:paraId="1C6E47E6" w14:textId="77777777" w:rsidTr="005E0F9B">
        <w:trPr>
          <w:jc w:val="center"/>
        </w:trPr>
        <w:tc>
          <w:tcPr>
            <w:tcW w:w="1529" w:type="dxa"/>
            <w:tcMar>
              <w:top w:w="43" w:type="dxa"/>
              <w:left w:w="43" w:type="dxa"/>
              <w:bottom w:w="43" w:type="dxa"/>
              <w:right w:w="43" w:type="dxa"/>
            </w:tcMar>
          </w:tcPr>
          <w:p w14:paraId="58DE643E"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Protein</w:t>
            </w:r>
          </w:p>
        </w:tc>
        <w:tc>
          <w:tcPr>
            <w:tcW w:w="1813" w:type="dxa"/>
            <w:tcMar>
              <w:top w:w="43" w:type="dxa"/>
              <w:left w:w="43" w:type="dxa"/>
              <w:bottom w:w="43" w:type="dxa"/>
              <w:right w:w="43" w:type="dxa"/>
            </w:tcMar>
          </w:tcPr>
          <w:p w14:paraId="66B88DF1"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130</w:t>
            </w:r>
          </w:p>
        </w:tc>
        <w:tc>
          <w:tcPr>
            <w:tcW w:w="2036" w:type="dxa"/>
            <w:tcMar>
              <w:top w:w="43" w:type="dxa"/>
              <w:left w:w="43" w:type="dxa"/>
              <w:bottom w:w="43" w:type="dxa"/>
              <w:right w:w="43" w:type="dxa"/>
            </w:tcMar>
          </w:tcPr>
          <w:p w14:paraId="512A3436"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93</w:t>
            </w:r>
          </w:p>
        </w:tc>
        <w:tc>
          <w:tcPr>
            <w:tcW w:w="2036" w:type="dxa"/>
            <w:tcMar>
              <w:top w:w="43" w:type="dxa"/>
              <w:left w:w="43" w:type="dxa"/>
              <w:bottom w:w="43" w:type="dxa"/>
              <w:right w:w="43" w:type="dxa"/>
            </w:tcMar>
          </w:tcPr>
          <w:p w14:paraId="5B21D767"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90</w:t>
            </w:r>
          </w:p>
        </w:tc>
        <w:tc>
          <w:tcPr>
            <w:tcW w:w="2036" w:type="dxa"/>
            <w:tcMar>
              <w:top w:w="43" w:type="dxa"/>
              <w:left w:w="43" w:type="dxa"/>
              <w:bottom w:w="43" w:type="dxa"/>
              <w:right w:w="43" w:type="dxa"/>
            </w:tcMar>
          </w:tcPr>
          <w:p w14:paraId="3C5177D0"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109</w:t>
            </w:r>
          </w:p>
        </w:tc>
      </w:tr>
      <w:tr w:rsidR="0062709C" w14:paraId="248911C0" w14:textId="77777777" w:rsidTr="005E0F9B">
        <w:trPr>
          <w:jc w:val="center"/>
        </w:trPr>
        <w:tc>
          <w:tcPr>
            <w:tcW w:w="1529" w:type="dxa"/>
            <w:tcMar>
              <w:top w:w="43" w:type="dxa"/>
              <w:left w:w="43" w:type="dxa"/>
              <w:bottom w:w="43" w:type="dxa"/>
              <w:right w:w="43" w:type="dxa"/>
            </w:tcMar>
          </w:tcPr>
          <w:p w14:paraId="4DC8F428"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Ligand/ion</w:t>
            </w:r>
          </w:p>
        </w:tc>
        <w:tc>
          <w:tcPr>
            <w:tcW w:w="1813" w:type="dxa"/>
            <w:tcMar>
              <w:top w:w="43" w:type="dxa"/>
              <w:left w:w="43" w:type="dxa"/>
              <w:bottom w:w="43" w:type="dxa"/>
              <w:right w:w="43" w:type="dxa"/>
            </w:tcMar>
          </w:tcPr>
          <w:p w14:paraId="314B85D0"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2036" w:type="dxa"/>
            <w:tcMar>
              <w:top w:w="43" w:type="dxa"/>
              <w:left w:w="43" w:type="dxa"/>
              <w:bottom w:w="43" w:type="dxa"/>
              <w:right w:w="43" w:type="dxa"/>
            </w:tcMar>
          </w:tcPr>
          <w:p w14:paraId="395949E4"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2036" w:type="dxa"/>
            <w:tcMar>
              <w:top w:w="43" w:type="dxa"/>
              <w:left w:w="43" w:type="dxa"/>
              <w:bottom w:w="43" w:type="dxa"/>
              <w:right w:w="43" w:type="dxa"/>
            </w:tcMar>
          </w:tcPr>
          <w:p w14:paraId="317474B0"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87</w:t>
            </w:r>
          </w:p>
        </w:tc>
        <w:tc>
          <w:tcPr>
            <w:tcW w:w="2036" w:type="dxa"/>
            <w:tcMar>
              <w:top w:w="43" w:type="dxa"/>
              <w:left w:w="43" w:type="dxa"/>
              <w:bottom w:w="43" w:type="dxa"/>
              <w:right w:w="43" w:type="dxa"/>
            </w:tcMar>
          </w:tcPr>
          <w:p w14:paraId="5BAD5B01"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r>
      <w:tr w:rsidR="0062709C" w14:paraId="48554993" w14:textId="77777777" w:rsidTr="005E0F9B">
        <w:trPr>
          <w:jc w:val="center"/>
        </w:trPr>
        <w:tc>
          <w:tcPr>
            <w:tcW w:w="1529" w:type="dxa"/>
            <w:tcMar>
              <w:top w:w="43" w:type="dxa"/>
              <w:left w:w="43" w:type="dxa"/>
              <w:bottom w:w="43" w:type="dxa"/>
              <w:right w:w="43" w:type="dxa"/>
            </w:tcMar>
          </w:tcPr>
          <w:p w14:paraId="397ACB2B"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Water</w:t>
            </w:r>
          </w:p>
        </w:tc>
        <w:tc>
          <w:tcPr>
            <w:tcW w:w="1813" w:type="dxa"/>
            <w:tcMar>
              <w:top w:w="43" w:type="dxa"/>
              <w:left w:w="43" w:type="dxa"/>
              <w:bottom w:w="43" w:type="dxa"/>
              <w:right w:w="43" w:type="dxa"/>
            </w:tcMar>
          </w:tcPr>
          <w:p w14:paraId="36D0F0FC"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2036" w:type="dxa"/>
            <w:tcMar>
              <w:top w:w="43" w:type="dxa"/>
              <w:left w:w="43" w:type="dxa"/>
              <w:bottom w:w="43" w:type="dxa"/>
              <w:right w:w="43" w:type="dxa"/>
            </w:tcMar>
          </w:tcPr>
          <w:p w14:paraId="08B9CE83"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68</w:t>
            </w:r>
          </w:p>
        </w:tc>
        <w:tc>
          <w:tcPr>
            <w:tcW w:w="2036" w:type="dxa"/>
            <w:tcMar>
              <w:top w:w="43" w:type="dxa"/>
              <w:left w:w="43" w:type="dxa"/>
              <w:bottom w:w="43" w:type="dxa"/>
              <w:right w:w="43" w:type="dxa"/>
            </w:tcMar>
          </w:tcPr>
          <w:p w14:paraId="5B343EB2"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2036" w:type="dxa"/>
            <w:tcMar>
              <w:top w:w="43" w:type="dxa"/>
              <w:left w:w="43" w:type="dxa"/>
              <w:bottom w:w="43" w:type="dxa"/>
              <w:right w:w="43" w:type="dxa"/>
            </w:tcMar>
          </w:tcPr>
          <w:p w14:paraId="7E561AF6"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r>
      <w:tr w:rsidR="0062709C" w14:paraId="0D92A40F" w14:textId="77777777" w:rsidTr="005E0F9B">
        <w:trPr>
          <w:jc w:val="center"/>
        </w:trPr>
        <w:tc>
          <w:tcPr>
            <w:tcW w:w="1529" w:type="dxa"/>
            <w:tcMar>
              <w:top w:w="43" w:type="dxa"/>
              <w:left w:w="43" w:type="dxa"/>
              <w:bottom w:w="43" w:type="dxa"/>
              <w:right w:w="43" w:type="dxa"/>
            </w:tcMar>
          </w:tcPr>
          <w:p w14:paraId="0AF47023" w14:textId="77777777" w:rsidR="0062709C" w:rsidRDefault="0062709C" w:rsidP="005E0F9B">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R.m.s.</w:t>
            </w:r>
            <w:proofErr w:type="spellEnd"/>
            <w:r>
              <w:rPr>
                <w:rFonts w:ascii="Times New Roman" w:eastAsia="Times New Roman" w:hAnsi="Times New Roman" w:cs="Times New Roman"/>
                <w:sz w:val="20"/>
                <w:szCs w:val="20"/>
              </w:rPr>
              <w:t xml:space="preserve"> deviations</w:t>
            </w:r>
          </w:p>
        </w:tc>
        <w:tc>
          <w:tcPr>
            <w:tcW w:w="1813" w:type="dxa"/>
            <w:tcMar>
              <w:top w:w="43" w:type="dxa"/>
              <w:left w:w="43" w:type="dxa"/>
              <w:bottom w:w="43" w:type="dxa"/>
              <w:right w:w="43" w:type="dxa"/>
            </w:tcMar>
          </w:tcPr>
          <w:p w14:paraId="5E7E991F" w14:textId="77777777" w:rsidR="0062709C" w:rsidRDefault="0062709C" w:rsidP="005E0F9B">
            <w:pPr>
              <w:spacing w:line="240" w:lineRule="auto"/>
              <w:rPr>
                <w:rFonts w:ascii="Times New Roman" w:eastAsia="Times New Roman" w:hAnsi="Times New Roman" w:cs="Times New Roman"/>
                <w:sz w:val="20"/>
                <w:szCs w:val="20"/>
              </w:rPr>
            </w:pPr>
          </w:p>
        </w:tc>
        <w:tc>
          <w:tcPr>
            <w:tcW w:w="2036" w:type="dxa"/>
            <w:tcMar>
              <w:top w:w="43" w:type="dxa"/>
              <w:left w:w="43" w:type="dxa"/>
              <w:bottom w:w="43" w:type="dxa"/>
              <w:right w:w="43" w:type="dxa"/>
            </w:tcMar>
          </w:tcPr>
          <w:p w14:paraId="39C5331F" w14:textId="77777777" w:rsidR="0062709C" w:rsidRDefault="0062709C" w:rsidP="005E0F9B">
            <w:pPr>
              <w:spacing w:line="240" w:lineRule="auto"/>
              <w:rPr>
                <w:rFonts w:ascii="Times New Roman" w:eastAsia="Times New Roman" w:hAnsi="Times New Roman" w:cs="Times New Roman"/>
                <w:sz w:val="20"/>
                <w:szCs w:val="20"/>
              </w:rPr>
            </w:pPr>
          </w:p>
        </w:tc>
        <w:tc>
          <w:tcPr>
            <w:tcW w:w="2036" w:type="dxa"/>
            <w:tcMar>
              <w:top w:w="43" w:type="dxa"/>
              <w:left w:w="43" w:type="dxa"/>
              <w:bottom w:w="43" w:type="dxa"/>
              <w:right w:w="43" w:type="dxa"/>
            </w:tcMar>
          </w:tcPr>
          <w:p w14:paraId="5D470593" w14:textId="77777777" w:rsidR="0062709C" w:rsidRDefault="0062709C" w:rsidP="005E0F9B">
            <w:pPr>
              <w:spacing w:line="240" w:lineRule="auto"/>
              <w:rPr>
                <w:rFonts w:ascii="Times New Roman" w:eastAsia="Times New Roman" w:hAnsi="Times New Roman" w:cs="Times New Roman"/>
                <w:sz w:val="20"/>
                <w:szCs w:val="20"/>
              </w:rPr>
            </w:pPr>
          </w:p>
        </w:tc>
        <w:tc>
          <w:tcPr>
            <w:tcW w:w="2036" w:type="dxa"/>
            <w:tcMar>
              <w:top w:w="43" w:type="dxa"/>
              <w:left w:w="43" w:type="dxa"/>
              <w:bottom w:w="43" w:type="dxa"/>
              <w:right w:w="43" w:type="dxa"/>
            </w:tcMar>
          </w:tcPr>
          <w:p w14:paraId="08ADC607" w14:textId="77777777" w:rsidR="0062709C" w:rsidRDefault="0062709C" w:rsidP="005E0F9B">
            <w:pPr>
              <w:spacing w:line="240" w:lineRule="auto"/>
              <w:rPr>
                <w:rFonts w:ascii="Times New Roman" w:eastAsia="Times New Roman" w:hAnsi="Times New Roman" w:cs="Times New Roman"/>
                <w:sz w:val="20"/>
                <w:szCs w:val="20"/>
              </w:rPr>
            </w:pPr>
          </w:p>
        </w:tc>
      </w:tr>
      <w:tr w:rsidR="0062709C" w14:paraId="0DA1AC16" w14:textId="77777777" w:rsidTr="005E0F9B">
        <w:trPr>
          <w:jc w:val="center"/>
        </w:trPr>
        <w:tc>
          <w:tcPr>
            <w:tcW w:w="1529" w:type="dxa"/>
            <w:tcMar>
              <w:top w:w="43" w:type="dxa"/>
              <w:left w:w="43" w:type="dxa"/>
              <w:bottom w:w="43" w:type="dxa"/>
              <w:right w:w="43" w:type="dxa"/>
            </w:tcMar>
          </w:tcPr>
          <w:p w14:paraId="4DAC78B0"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Bond lengths (Å)</w:t>
            </w:r>
          </w:p>
        </w:tc>
        <w:tc>
          <w:tcPr>
            <w:tcW w:w="1813" w:type="dxa"/>
            <w:tcMar>
              <w:top w:w="43" w:type="dxa"/>
              <w:left w:w="43" w:type="dxa"/>
              <w:bottom w:w="43" w:type="dxa"/>
              <w:right w:w="43" w:type="dxa"/>
            </w:tcMar>
          </w:tcPr>
          <w:p w14:paraId="6C9EDC57"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0.002</w:t>
            </w:r>
          </w:p>
        </w:tc>
        <w:tc>
          <w:tcPr>
            <w:tcW w:w="2036" w:type="dxa"/>
            <w:tcMar>
              <w:top w:w="43" w:type="dxa"/>
              <w:left w:w="43" w:type="dxa"/>
              <w:bottom w:w="43" w:type="dxa"/>
              <w:right w:w="43" w:type="dxa"/>
            </w:tcMar>
          </w:tcPr>
          <w:p w14:paraId="2577DEBB"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0.003</w:t>
            </w:r>
          </w:p>
        </w:tc>
        <w:tc>
          <w:tcPr>
            <w:tcW w:w="2036" w:type="dxa"/>
            <w:tcMar>
              <w:top w:w="43" w:type="dxa"/>
              <w:left w:w="43" w:type="dxa"/>
              <w:bottom w:w="43" w:type="dxa"/>
              <w:right w:w="43" w:type="dxa"/>
            </w:tcMar>
          </w:tcPr>
          <w:p w14:paraId="02A87FC8"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0.003</w:t>
            </w:r>
          </w:p>
        </w:tc>
        <w:tc>
          <w:tcPr>
            <w:tcW w:w="2036" w:type="dxa"/>
            <w:tcMar>
              <w:top w:w="43" w:type="dxa"/>
              <w:left w:w="43" w:type="dxa"/>
              <w:bottom w:w="43" w:type="dxa"/>
              <w:right w:w="43" w:type="dxa"/>
            </w:tcMar>
          </w:tcPr>
          <w:p w14:paraId="153AD8F3"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0.003</w:t>
            </w:r>
          </w:p>
        </w:tc>
      </w:tr>
      <w:tr w:rsidR="0062709C" w14:paraId="7C566265" w14:textId="77777777" w:rsidTr="005E0F9B">
        <w:trPr>
          <w:jc w:val="center"/>
        </w:trPr>
        <w:tc>
          <w:tcPr>
            <w:tcW w:w="1529" w:type="dxa"/>
            <w:tcBorders>
              <w:bottom w:val="single" w:sz="12" w:space="0" w:color="000000"/>
            </w:tcBorders>
            <w:tcMar>
              <w:top w:w="43" w:type="dxa"/>
              <w:left w:w="43" w:type="dxa"/>
              <w:bottom w:w="43" w:type="dxa"/>
              <w:right w:w="43" w:type="dxa"/>
            </w:tcMar>
          </w:tcPr>
          <w:p w14:paraId="0E538F41"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Bond angles (°)</w:t>
            </w:r>
          </w:p>
        </w:tc>
        <w:tc>
          <w:tcPr>
            <w:tcW w:w="1813" w:type="dxa"/>
            <w:tcBorders>
              <w:bottom w:val="single" w:sz="12" w:space="0" w:color="000000"/>
            </w:tcBorders>
            <w:tcMar>
              <w:top w:w="43" w:type="dxa"/>
              <w:left w:w="43" w:type="dxa"/>
              <w:bottom w:w="43" w:type="dxa"/>
              <w:right w:w="43" w:type="dxa"/>
            </w:tcMar>
          </w:tcPr>
          <w:p w14:paraId="36AB5A20"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0.42</w:t>
            </w:r>
          </w:p>
        </w:tc>
        <w:tc>
          <w:tcPr>
            <w:tcW w:w="2036" w:type="dxa"/>
            <w:tcBorders>
              <w:bottom w:val="single" w:sz="12" w:space="0" w:color="000000"/>
            </w:tcBorders>
            <w:tcMar>
              <w:top w:w="43" w:type="dxa"/>
              <w:left w:w="43" w:type="dxa"/>
              <w:bottom w:w="43" w:type="dxa"/>
              <w:right w:w="43" w:type="dxa"/>
            </w:tcMar>
          </w:tcPr>
          <w:p w14:paraId="66AD493A"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0.51</w:t>
            </w:r>
          </w:p>
        </w:tc>
        <w:tc>
          <w:tcPr>
            <w:tcW w:w="2036" w:type="dxa"/>
            <w:tcBorders>
              <w:bottom w:val="single" w:sz="12" w:space="0" w:color="000000"/>
            </w:tcBorders>
            <w:tcMar>
              <w:top w:w="43" w:type="dxa"/>
              <w:left w:w="43" w:type="dxa"/>
              <w:bottom w:w="43" w:type="dxa"/>
              <w:right w:w="43" w:type="dxa"/>
            </w:tcMar>
          </w:tcPr>
          <w:p w14:paraId="20DF1A7A"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0.45</w:t>
            </w:r>
          </w:p>
        </w:tc>
        <w:tc>
          <w:tcPr>
            <w:tcW w:w="2036" w:type="dxa"/>
            <w:tcBorders>
              <w:bottom w:val="single" w:sz="12" w:space="0" w:color="000000"/>
            </w:tcBorders>
            <w:tcMar>
              <w:top w:w="43" w:type="dxa"/>
              <w:left w:w="43" w:type="dxa"/>
              <w:bottom w:w="43" w:type="dxa"/>
              <w:right w:w="43" w:type="dxa"/>
            </w:tcMar>
          </w:tcPr>
          <w:p w14:paraId="2A077D15" w14:textId="77777777" w:rsidR="0062709C" w:rsidRDefault="0062709C" w:rsidP="005E0F9B">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0.61</w:t>
            </w:r>
          </w:p>
        </w:tc>
      </w:tr>
    </w:tbl>
    <w:p w14:paraId="1909BFBE" w14:textId="77777777" w:rsidR="0062709C" w:rsidRDefault="0062709C" w:rsidP="0062709C">
      <w:pPr>
        <w:spacing w:line="240" w:lineRule="auto"/>
        <w:rPr>
          <w:rFonts w:ascii="Times New Roman" w:eastAsia="Times New Roman" w:hAnsi="Times New Roman" w:cs="Times New Roman"/>
          <w:b/>
          <w:bCs/>
          <w:sz w:val="20"/>
          <w:szCs w:val="20"/>
        </w:rPr>
      </w:pPr>
    </w:p>
    <w:p w14:paraId="260DAA07" w14:textId="77777777" w:rsidR="0062709C" w:rsidRPr="00E323D8" w:rsidRDefault="0062709C" w:rsidP="0062709C">
      <w:pPr>
        <w:rPr>
          <w:rFonts w:ascii="Times New Roman" w:eastAsia="Times New Roman" w:hAnsi="Times New Roman" w:cs="Times New Roman"/>
          <w:b/>
          <w:bCs/>
          <w:sz w:val="20"/>
          <w:szCs w:val="20"/>
        </w:rPr>
      </w:pPr>
    </w:p>
    <w:p w14:paraId="1DEB941B" w14:textId="17EB5021" w:rsidR="0062709C" w:rsidRDefault="0062709C" w:rsidP="0062709C">
      <w:pPr>
        <w:pStyle w:val="Heading3"/>
        <w:rPr>
          <w:lang w:val="en-US"/>
        </w:rPr>
      </w:pPr>
      <w:bookmarkStart w:id="124" w:name="_Toc240190476"/>
      <w:r w:rsidRPr="006B6252">
        <w:rPr>
          <w:lang w:val="en-US"/>
        </w:rPr>
        <w:lastRenderedPageBreak/>
        <w:t xml:space="preserve">Table </w:t>
      </w:r>
      <w:r>
        <w:rPr>
          <w:lang w:val="en-US"/>
        </w:rPr>
        <w:t>S6</w:t>
      </w:r>
      <w:r w:rsidRPr="006B6252">
        <w:rPr>
          <w:lang w:val="en-US"/>
        </w:rPr>
        <w:t>. Sequence similarity between active metalloprotease designs and proteins in nature.</w:t>
      </w:r>
      <w:bookmarkEnd w:id="124"/>
    </w:p>
    <w:p w14:paraId="719D84A1" w14:textId="77777777" w:rsidR="0062709C" w:rsidRDefault="0062709C" w:rsidP="0062709C">
      <w:pPr>
        <w:rPr>
          <w:lang w:val="en-US"/>
        </w:rPr>
      </w:pPr>
      <w:r w:rsidRPr="006B6252">
        <w:rPr>
          <w:lang w:val="en-US"/>
        </w:rPr>
        <w:t xml:space="preserve"> Design sequences were searched against the NCBI non-redundant database using BLASTP. The accession number of the best matches and the corresponding E-values are listed below. </w:t>
      </w:r>
    </w:p>
    <w:p w14:paraId="42F616DD" w14:textId="77777777" w:rsidR="0062709C" w:rsidRPr="006B6252" w:rsidRDefault="0062709C" w:rsidP="0062709C">
      <w:pPr>
        <w:rPr>
          <w:lang w:val="en-US"/>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131"/>
        <w:gridCol w:w="3075"/>
        <w:gridCol w:w="886"/>
      </w:tblGrid>
      <w:tr w:rsidR="0062709C" w:rsidRPr="006B6252" w14:paraId="15F2FF40" w14:textId="77777777" w:rsidTr="005E0F9B">
        <w:trPr>
          <w:trHeight w:val="374"/>
          <w:jc w:val="center"/>
        </w:trPr>
        <w:tc>
          <w:tcPr>
            <w:tcW w:w="0" w:type="auto"/>
            <w:tcBorders>
              <w:top w:val="single" w:sz="12" w:space="0" w:color="000000"/>
              <w:bottom w:val="single" w:sz="6" w:space="0" w:color="000000"/>
            </w:tcBorders>
            <w:tcMar>
              <w:top w:w="0" w:type="dxa"/>
              <w:left w:w="115" w:type="dxa"/>
              <w:bottom w:w="0" w:type="dxa"/>
              <w:right w:w="115" w:type="dxa"/>
            </w:tcMar>
            <w:hideMark/>
          </w:tcPr>
          <w:p w14:paraId="75D7F838" w14:textId="77777777" w:rsidR="0062709C" w:rsidRPr="006B6252" w:rsidRDefault="0062709C" w:rsidP="005E0F9B">
            <w:pPr>
              <w:spacing w:line="240" w:lineRule="auto"/>
              <w:rPr>
                <w:rFonts w:ascii="Times New Roman" w:eastAsia="Times New Roman" w:hAnsi="Times New Roman" w:cs="Times New Roman"/>
                <w:sz w:val="24"/>
                <w:szCs w:val="24"/>
                <w:lang w:val="en-US"/>
              </w:rPr>
            </w:pPr>
          </w:p>
          <w:p w14:paraId="795A77AC"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b/>
                <w:bCs/>
                <w:color w:val="000000"/>
                <w:sz w:val="20"/>
                <w:szCs w:val="20"/>
                <w:lang w:val="en-US"/>
              </w:rPr>
              <w:t>Design</w:t>
            </w:r>
          </w:p>
        </w:tc>
        <w:tc>
          <w:tcPr>
            <w:tcW w:w="0" w:type="auto"/>
            <w:tcBorders>
              <w:top w:val="single" w:sz="12" w:space="0" w:color="000000"/>
              <w:bottom w:val="single" w:sz="6" w:space="0" w:color="000000"/>
            </w:tcBorders>
            <w:tcMar>
              <w:top w:w="0" w:type="dxa"/>
              <w:left w:w="115" w:type="dxa"/>
              <w:bottom w:w="0" w:type="dxa"/>
              <w:right w:w="115" w:type="dxa"/>
            </w:tcMar>
            <w:hideMark/>
          </w:tcPr>
          <w:p w14:paraId="1EAE00F1" w14:textId="77777777" w:rsidR="0062709C" w:rsidRPr="006B6252" w:rsidRDefault="0062709C" w:rsidP="005E0F9B">
            <w:pPr>
              <w:spacing w:line="240" w:lineRule="auto"/>
              <w:rPr>
                <w:rFonts w:ascii="Times New Roman" w:eastAsia="Times New Roman" w:hAnsi="Times New Roman" w:cs="Times New Roman"/>
                <w:sz w:val="24"/>
                <w:szCs w:val="24"/>
                <w:lang w:val="en-US"/>
              </w:rPr>
            </w:pPr>
          </w:p>
          <w:p w14:paraId="1466CFFB"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b/>
                <w:bCs/>
                <w:color w:val="000000"/>
                <w:sz w:val="20"/>
                <w:szCs w:val="20"/>
                <w:lang w:val="en-US"/>
              </w:rPr>
              <w:t>Accession number for best match</w:t>
            </w:r>
          </w:p>
        </w:tc>
        <w:tc>
          <w:tcPr>
            <w:tcW w:w="0" w:type="auto"/>
            <w:tcBorders>
              <w:top w:val="single" w:sz="12" w:space="0" w:color="000000"/>
              <w:bottom w:val="single" w:sz="6" w:space="0" w:color="000000"/>
            </w:tcBorders>
            <w:tcMar>
              <w:top w:w="0" w:type="dxa"/>
              <w:left w:w="115" w:type="dxa"/>
              <w:bottom w:w="0" w:type="dxa"/>
              <w:right w:w="115" w:type="dxa"/>
            </w:tcMar>
            <w:hideMark/>
          </w:tcPr>
          <w:p w14:paraId="47458D06" w14:textId="77777777" w:rsidR="0062709C" w:rsidRPr="006B6252" w:rsidRDefault="0062709C" w:rsidP="005E0F9B">
            <w:pPr>
              <w:spacing w:line="240" w:lineRule="auto"/>
              <w:rPr>
                <w:rFonts w:ascii="Times New Roman" w:eastAsia="Times New Roman" w:hAnsi="Times New Roman" w:cs="Times New Roman"/>
                <w:sz w:val="24"/>
                <w:szCs w:val="24"/>
                <w:lang w:val="en-US"/>
              </w:rPr>
            </w:pPr>
          </w:p>
          <w:p w14:paraId="52400BE6"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b/>
                <w:bCs/>
                <w:color w:val="222222"/>
                <w:sz w:val="20"/>
                <w:szCs w:val="20"/>
                <w:lang w:val="en-US"/>
              </w:rPr>
              <w:t>E-value</w:t>
            </w:r>
          </w:p>
          <w:p w14:paraId="7E1565E5" w14:textId="77777777" w:rsidR="0062709C" w:rsidRPr="006B6252" w:rsidRDefault="0062709C" w:rsidP="005E0F9B">
            <w:pPr>
              <w:spacing w:line="240" w:lineRule="auto"/>
              <w:rPr>
                <w:rFonts w:ascii="Times New Roman" w:eastAsia="Times New Roman" w:hAnsi="Times New Roman" w:cs="Times New Roman"/>
                <w:sz w:val="24"/>
                <w:szCs w:val="24"/>
                <w:lang w:val="en-US"/>
              </w:rPr>
            </w:pPr>
          </w:p>
        </w:tc>
      </w:tr>
      <w:tr w:rsidR="0062709C" w:rsidRPr="006B6252" w14:paraId="35B8E0DC" w14:textId="77777777" w:rsidTr="005E0F9B">
        <w:trPr>
          <w:jc w:val="center"/>
        </w:trPr>
        <w:tc>
          <w:tcPr>
            <w:tcW w:w="0" w:type="auto"/>
            <w:tcBorders>
              <w:top w:val="single" w:sz="6" w:space="0" w:color="000000"/>
            </w:tcBorders>
            <w:tcMar>
              <w:top w:w="43" w:type="dxa"/>
              <w:left w:w="43" w:type="dxa"/>
              <w:bottom w:w="43" w:type="dxa"/>
              <w:right w:w="43" w:type="dxa"/>
            </w:tcMar>
            <w:hideMark/>
          </w:tcPr>
          <w:p w14:paraId="2636F3DF"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Zn5</w:t>
            </w:r>
          </w:p>
        </w:tc>
        <w:tc>
          <w:tcPr>
            <w:tcW w:w="0" w:type="auto"/>
            <w:tcBorders>
              <w:top w:val="single" w:sz="6" w:space="0" w:color="000000"/>
            </w:tcBorders>
            <w:tcMar>
              <w:top w:w="43" w:type="dxa"/>
              <w:left w:w="43" w:type="dxa"/>
              <w:bottom w:w="43" w:type="dxa"/>
              <w:right w:w="43" w:type="dxa"/>
            </w:tcMar>
            <w:hideMark/>
          </w:tcPr>
          <w:p w14:paraId="25367FA4"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KAJ3117608.1</w:t>
            </w:r>
          </w:p>
        </w:tc>
        <w:tc>
          <w:tcPr>
            <w:tcW w:w="0" w:type="auto"/>
            <w:tcBorders>
              <w:top w:val="single" w:sz="6" w:space="0" w:color="000000"/>
            </w:tcBorders>
            <w:tcMar>
              <w:top w:w="43" w:type="dxa"/>
              <w:left w:w="43" w:type="dxa"/>
              <w:bottom w:w="43" w:type="dxa"/>
              <w:right w:w="43" w:type="dxa"/>
            </w:tcMar>
            <w:hideMark/>
          </w:tcPr>
          <w:p w14:paraId="36CB70F3"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2.6</w:t>
            </w:r>
          </w:p>
        </w:tc>
      </w:tr>
      <w:tr w:rsidR="0062709C" w:rsidRPr="006B6252" w14:paraId="21D3775C" w14:textId="77777777" w:rsidTr="005E0F9B">
        <w:trPr>
          <w:jc w:val="center"/>
        </w:trPr>
        <w:tc>
          <w:tcPr>
            <w:tcW w:w="0" w:type="auto"/>
            <w:tcMar>
              <w:top w:w="43" w:type="dxa"/>
              <w:left w:w="43" w:type="dxa"/>
              <w:bottom w:w="43" w:type="dxa"/>
              <w:right w:w="43" w:type="dxa"/>
            </w:tcMar>
            <w:hideMark/>
          </w:tcPr>
          <w:p w14:paraId="109735CF"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ZnO7</w:t>
            </w:r>
          </w:p>
        </w:tc>
        <w:tc>
          <w:tcPr>
            <w:tcW w:w="0" w:type="auto"/>
            <w:tcMar>
              <w:top w:w="43" w:type="dxa"/>
              <w:left w:w="43" w:type="dxa"/>
              <w:bottom w:w="43" w:type="dxa"/>
              <w:right w:w="43" w:type="dxa"/>
            </w:tcMar>
            <w:hideMark/>
          </w:tcPr>
          <w:p w14:paraId="13F81088"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HOO77639.1</w:t>
            </w:r>
          </w:p>
        </w:tc>
        <w:tc>
          <w:tcPr>
            <w:tcW w:w="0" w:type="auto"/>
            <w:tcMar>
              <w:top w:w="43" w:type="dxa"/>
              <w:left w:w="43" w:type="dxa"/>
              <w:bottom w:w="43" w:type="dxa"/>
              <w:right w:w="43" w:type="dxa"/>
            </w:tcMar>
            <w:hideMark/>
          </w:tcPr>
          <w:p w14:paraId="2E9EEC14"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0.53</w:t>
            </w:r>
          </w:p>
        </w:tc>
      </w:tr>
      <w:tr w:rsidR="0062709C" w:rsidRPr="006B6252" w14:paraId="5080E940" w14:textId="77777777" w:rsidTr="005E0F9B">
        <w:trPr>
          <w:trHeight w:val="364"/>
          <w:jc w:val="center"/>
        </w:trPr>
        <w:tc>
          <w:tcPr>
            <w:tcW w:w="0" w:type="auto"/>
            <w:tcMar>
              <w:top w:w="43" w:type="dxa"/>
              <w:left w:w="43" w:type="dxa"/>
              <w:bottom w:w="43" w:type="dxa"/>
              <w:right w:w="43" w:type="dxa"/>
            </w:tcMar>
            <w:hideMark/>
          </w:tcPr>
          <w:p w14:paraId="4896D1D3"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ZnO25</w:t>
            </w:r>
          </w:p>
        </w:tc>
        <w:tc>
          <w:tcPr>
            <w:tcW w:w="0" w:type="auto"/>
            <w:tcMar>
              <w:top w:w="43" w:type="dxa"/>
              <w:left w:w="43" w:type="dxa"/>
              <w:bottom w:w="43" w:type="dxa"/>
              <w:right w:w="43" w:type="dxa"/>
            </w:tcMar>
            <w:hideMark/>
          </w:tcPr>
          <w:p w14:paraId="5CFC577A"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HOO77639.1</w:t>
            </w:r>
          </w:p>
        </w:tc>
        <w:tc>
          <w:tcPr>
            <w:tcW w:w="0" w:type="auto"/>
            <w:tcMar>
              <w:top w:w="43" w:type="dxa"/>
              <w:left w:w="43" w:type="dxa"/>
              <w:bottom w:w="43" w:type="dxa"/>
              <w:right w:w="43" w:type="dxa"/>
            </w:tcMar>
            <w:hideMark/>
          </w:tcPr>
          <w:p w14:paraId="57B4DCA1"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0.34</w:t>
            </w:r>
          </w:p>
        </w:tc>
      </w:tr>
      <w:tr w:rsidR="0062709C" w:rsidRPr="006B6252" w14:paraId="0D3CF4BF" w14:textId="77777777" w:rsidTr="005E0F9B">
        <w:trPr>
          <w:jc w:val="center"/>
        </w:trPr>
        <w:tc>
          <w:tcPr>
            <w:tcW w:w="0" w:type="auto"/>
            <w:tcMar>
              <w:top w:w="43" w:type="dxa"/>
              <w:left w:w="43" w:type="dxa"/>
              <w:bottom w:w="43" w:type="dxa"/>
              <w:right w:w="43" w:type="dxa"/>
            </w:tcMar>
            <w:hideMark/>
          </w:tcPr>
          <w:p w14:paraId="7C811124"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ZnO36</w:t>
            </w:r>
          </w:p>
        </w:tc>
        <w:tc>
          <w:tcPr>
            <w:tcW w:w="0" w:type="auto"/>
            <w:tcMar>
              <w:top w:w="43" w:type="dxa"/>
              <w:left w:w="43" w:type="dxa"/>
              <w:bottom w:w="43" w:type="dxa"/>
              <w:right w:w="43" w:type="dxa"/>
            </w:tcMar>
            <w:hideMark/>
          </w:tcPr>
          <w:p w14:paraId="7E7B8A8F"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MCP4583916.1</w:t>
            </w:r>
          </w:p>
        </w:tc>
        <w:tc>
          <w:tcPr>
            <w:tcW w:w="0" w:type="auto"/>
            <w:tcMar>
              <w:top w:w="43" w:type="dxa"/>
              <w:left w:w="43" w:type="dxa"/>
              <w:bottom w:w="43" w:type="dxa"/>
              <w:right w:w="43" w:type="dxa"/>
            </w:tcMar>
            <w:hideMark/>
          </w:tcPr>
          <w:p w14:paraId="647F9326"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2.9</w:t>
            </w:r>
          </w:p>
        </w:tc>
      </w:tr>
      <w:tr w:rsidR="0062709C" w:rsidRPr="006B6252" w14:paraId="4D71389B" w14:textId="77777777" w:rsidTr="005E0F9B">
        <w:trPr>
          <w:jc w:val="center"/>
        </w:trPr>
        <w:tc>
          <w:tcPr>
            <w:tcW w:w="0" w:type="auto"/>
            <w:tcMar>
              <w:top w:w="43" w:type="dxa"/>
              <w:left w:w="43" w:type="dxa"/>
              <w:bottom w:w="43" w:type="dxa"/>
              <w:right w:w="43" w:type="dxa"/>
            </w:tcMar>
            <w:hideMark/>
          </w:tcPr>
          <w:p w14:paraId="7685F1FD"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ZnO36R79A</w:t>
            </w:r>
          </w:p>
        </w:tc>
        <w:tc>
          <w:tcPr>
            <w:tcW w:w="0" w:type="auto"/>
            <w:tcMar>
              <w:top w:w="43" w:type="dxa"/>
              <w:left w:w="43" w:type="dxa"/>
              <w:bottom w:w="43" w:type="dxa"/>
              <w:right w:w="43" w:type="dxa"/>
            </w:tcMar>
            <w:hideMark/>
          </w:tcPr>
          <w:p w14:paraId="0BA1765E"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MCP4583916.1</w:t>
            </w:r>
          </w:p>
        </w:tc>
        <w:tc>
          <w:tcPr>
            <w:tcW w:w="0" w:type="auto"/>
            <w:tcMar>
              <w:top w:w="43" w:type="dxa"/>
              <w:left w:w="43" w:type="dxa"/>
              <w:bottom w:w="43" w:type="dxa"/>
              <w:right w:w="43" w:type="dxa"/>
            </w:tcMar>
            <w:hideMark/>
          </w:tcPr>
          <w:p w14:paraId="4C46A693"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2.9</w:t>
            </w:r>
          </w:p>
        </w:tc>
      </w:tr>
      <w:tr w:rsidR="0062709C" w:rsidRPr="006B6252" w14:paraId="7706FB70" w14:textId="77777777" w:rsidTr="005E0F9B">
        <w:trPr>
          <w:jc w:val="center"/>
        </w:trPr>
        <w:tc>
          <w:tcPr>
            <w:tcW w:w="0" w:type="auto"/>
            <w:tcMar>
              <w:top w:w="43" w:type="dxa"/>
              <w:left w:w="43" w:type="dxa"/>
              <w:bottom w:w="43" w:type="dxa"/>
              <w:right w:w="43" w:type="dxa"/>
            </w:tcMar>
            <w:hideMark/>
          </w:tcPr>
          <w:p w14:paraId="0B957F08"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ZnO39</w:t>
            </w:r>
          </w:p>
        </w:tc>
        <w:tc>
          <w:tcPr>
            <w:tcW w:w="0" w:type="auto"/>
            <w:tcMar>
              <w:top w:w="43" w:type="dxa"/>
              <w:left w:w="43" w:type="dxa"/>
              <w:bottom w:w="43" w:type="dxa"/>
              <w:right w:w="43" w:type="dxa"/>
            </w:tcMar>
            <w:hideMark/>
          </w:tcPr>
          <w:p w14:paraId="01371EE4"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MDN5744340.1</w:t>
            </w:r>
          </w:p>
        </w:tc>
        <w:tc>
          <w:tcPr>
            <w:tcW w:w="0" w:type="auto"/>
            <w:tcMar>
              <w:top w:w="43" w:type="dxa"/>
              <w:left w:w="43" w:type="dxa"/>
              <w:bottom w:w="43" w:type="dxa"/>
              <w:right w:w="43" w:type="dxa"/>
            </w:tcMar>
            <w:hideMark/>
          </w:tcPr>
          <w:p w14:paraId="3AA8C128"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1.0</w:t>
            </w:r>
          </w:p>
        </w:tc>
      </w:tr>
      <w:tr w:rsidR="0062709C" w:rsidRPr="006B6252" w14:paraId="6E9BEE2A" w14:textId="77777777" w:rsidTr="005E0F9B">
        <w:trPr>
          <w:jc w:val="center"/>
        </w:trPr>
        <w:tc>
          <w:tcPr>
            <w:tcW w:w="0" w:type="auto"/>
            <w:tcMar>
              <w:top w:w="43" w:type="dxa"/>
              <w:left w:w="43" w:type="dxa"/>
              <w:bottom w:w="43" w:type="dxa"/>
              <w:right w:w="43" w:type="dxa"/>
            </w:tcMar>
            <w:hideMark/>
          </w:tcPr>
          <w:p w14:paraId="61E8F02C"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Zn45</w:t>
            </w:r>
          </w:p>
        </w:tc>
        <w:tc>
          <w:tcPr>
            <w:tcW w:w="0" w:type="auto"/>
            <w:tcMar>
              <w:top w:w="43" w:type="dxa"/>
              <w:left w:w="43" w:type="dxa"/>
              <w:bottom w:w="43" w:type="dxa"/>
              <w:right w:w="43" w:type="dxa"/>
            </w:tcMar>
            <w:hideMark/>
          </w:tcPr>
          <w:p w14:paraId="4052A4D2"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MEP7171328.1</w:t>
            </w:r>
          </w:p>
        </w:tc>
        <w:tc>
          <w:tcPr>
            <w:tcW w:w="0" w:type="auto"/>
            <w:tcMar>
              <w:top w:w="43" w:type="dxa"/>
              <w:left w:w="43" w:type="dxa"/>
              <w:bottom w:w="43" w:type="dxa"/>
              <w:right w:w="43" w:type="dxa"/>
            </w:tcMar>
            <w:hideMark/>
          </w:tcPr>
          <w:p w14:paraId="3D89E827"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24</w:t>
            </w:r>
          </w:p>
        </w:tc>
      </w:tr>
      <w:tr w:rsidR="0062709C" w:rsidRPr="006B6252" w14:paraId="09402BE7" w14:textId="77777777" w:rsidTr="005E0F9B">
        <w:trPr>
          <w:jc w:val="center"/>
        </w:trPr>
        <w:tc>
          <w:tcPr>
            <w:tcW w:w="0" w:type="auto"/>
            <w:tcMar>
              <w:top w:w="43" w:type="dxa"/>
              <w:left w:w="43" w:type="dxa"/>
              <w:bottom w:w="43" w:type="dxa"/>
              <w:right w:w="43" w:type="dxa"/>
            </w:tcMar>
            <w:hideMark/>
          </w:tcPr>
          <w:p w14:paraId="6F0CC4D4"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Zn45_v2</w:t>
            </w:r>
          </w:p>
        </w:tc>
        <w:tc>
          <w:tcPr>
            <w:tcW w:w="0" w:type="auto"/>
            <w:tcMar>
              <w:top w:w="43" w:type="dxa"/>
              <w:left w:w="43" w:type="dxa"/>
              <w:bottom w:w="43" w:type="dxa"/>
              <w:right w:w="43" w:type="dxa"/>
            </w:tcMar>
            <w:hideMark/>
          </w:tcPr>
          <w:p w14:paraId="57E7F7B8"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HET9569644.1</w:t>
            </w:r>
          </w:p>
        </w:tc>
        <w:tc>
          <w:tcPr>
            <w:tcW w:w="0" w:type="auto"/>
            <w:tcMar>
              <w:top w:w="43" w:type="dxa"/>
              <w:left w:w="43" w:type="dxa"/>
              <w:bottom w:w="43" w:type="dxa"/>
              <w:right w:w="43" w:type="dxa"/>
            </w:tcMar>
            <w:hideMark/>
          </w:tcPr>
          <w:p w14:paraId="79172DAD"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33</w:t>
            </w:r>
          </w:p>
        </w:tc>
      </w:tr>
      <w:tr w:rsidR="0062709C" w:rsidRPr="006B6252" w14:paraId="00D71E89" w14:textId="77777777" w:rsidTr="005E0F9B">
        <w:trPr>
          <w:jc w:val="center"/>
        </w:trPr>
        <w:tc>
          <w:tcPr>
            <w:tcW w:w="0" w:type="auto"/>
            <w:tcMar>
              <w:top w:w="43" w:type="dxa"/>
              <w:left w:w="43" w:type="dxa"/>
              <w:bottom w:w="43" w:type="dxa"/>
              <w:right w:w="43" w:type="dxa"/>
            </w:tcMar>
            <w:hideMark/>
          </w:tcPr>
          <w:p w14:paraId="7DE0FF87"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TDPr3</w:t>
            </w:r>
          </w:p>
        </w:tc>
        <w:tc>
          <w:tcPr>
            <w:tcW w:w="0" w:type="auto"/>
            <w:tcMar>
              <w:top w:w="43" w:type="dxa"/>
              <w:left w:w="43" w:type="dxa"/>
              <w:bottom w:w="43" w:type="dxa"/>
              <w:right w:w="43" w:type="dxa"/>
            </w:tcMar>
            <w:hideMark/>
          </w:tcPr>
          <w:p w14:paraId="3BB7CA3D"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WP_292068575.1</w:t>
            </w:r>
          </w:p>
        </w:tc>
        <w:tc>
          <w:tcPr>
            <w:tcW w:w="0" w:type="auto"/>
            <w:tcMar>
              <w:top w:w="43" w:type="dxa"/>
              <w:left w:w="43" w:type="dxa"/>
              <w:bottom w:w="43" w:type="dxa"/>
              <w:right w:w="43" w:type="dxa"/>
            </w:tcMar>
            <w:hideMark/>
          </w:tcPr>
          <w:p w14:paraId="14D66B17"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0.34</w:t>
            </w:r>
          </w:p>
        </w:tc>
      </w:tr>
      <w:tr w:rsidR="0062709C" w:rsidRPr="006B6252" w14:paraId="33294F5F" w14:textId="77777777" w:rsidTr="005E0F9B">
        <w:trPr>
          <w:jc w:val="center"/>
        </w:trPr>
        <w:tc>
          <w:tcPr>
            <w:tcW w:w="0" w:type="auto"/>
            <w:tcBorders>
              <w:bottom w:val="single" w:sz="12" w:space="0" w:color="000000"/>
            </w:tcBorders>
            <w:tcMar>
              <w:top w:w="43" w:type="dxa"/>
              <w:left w:w="43" w:type="dxa"/>
              <w:bottom w:w="43" w:type="dxa"/>
              <w:right w:w="43" w:type="dxa"/>
            </w:tcMar>
            <w:hideMark/>
          </w:tcPr>
          <w:p w14:paraId="57BB24B1"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TDPn3</w:t>
            </w:r>
          </w:p>
        </w:tc>
        <w:tc>
          <w:tcPr>
            <w:tcW w:w="0" w:type="auto"/>
            <w:tcBorders>
              <w:bottom w:val="single" w:sz="12" w:space="0" w:color="000000"/>
            </w:tcBorders>
            <w:tcMar>
              <w:top w:w="43" w:type="dxa"/>
              <w:left w:w="43" w:type="dxa"/>
              <w:bottom w:w="43" w:type="dxa"/>
              <w:right w:w="43" w:type="dxa"/>
            </w:tcMar>
            <w:hideMark/>
          </w:tcPr>
          <w:p w14:paraId="417B799C"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MEZ5720962.1</w:t>
            </w:r>
          </w:p>
        </w:tc>
        <w:tc>
          <w:tcPr>
            <w:tcW w:w="0" w:type="auto"/>
            <w:tcBorders>
              <w:bottom w:val="single" w:sz="12" w:space="0" w:color="000000"/>
            </w:tcBorders>
            <w:tcMar>
              <w:top w:w="43" w:type="dxa"/>
              <w:left w:w="43" w:type="dxa"/>
              <w:bottom w:w="43" w:type="dxa"/>
              <w:right w:w="43" w:type="dxa"/>
            </w:tcMar>
            <w:hideMark/>
          </w:tcPr>
          <w:p w14:paraId="38F53CC6"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sz w:val="20"/>
                <w:szCs w:val="20"/>
                <w:lang w:val="en-US"/>
              </w:rPr>
              <w:t>0.67</w:t>
            </w:r>
          </w:p>
        </w:tc>
      </w:tr>
    </w:tbl>
    <w:p w14:paraId="52D6C860" w14:textId="77777777" w:rsidR="0062709C" w:rsidRPr="006B6252" w:rsidRDefault="0062709C" w:rsidP="0062709C">
      <w:pPr>
        <w:spacing w:line="240" w:lineRule="auto"/>
        <w:rPr>
          <w:rFonts w:ascii="Times New Roman" w:eastAsia="Times New Roman" w:hAnsi="Times New Roman" w:cs="Times New Roman"/>
          <w:sz w:val="24"/>
          <w:szCs w:val="24"/>
          <w:lang w:val="en-US"/>
        </w:rPr>
      </w:pPr>
    </w:p>
    <w:p w14:paraId="14D1F50D" w14:textId="77777777" w:rsidR="0062709C" w:rsidRPr="006B6252" w:rsidRDefault="0062709C" w:rsidP="0062709C">
      <w:pPr>
        <w:spacing w:line="240" w:lineRule="auto"/>
        <w:rPr>
          <w:rFonts w:ascii="Times New Roman" w:eastAsia="Times New Roman" w:hAnsi="Times New Roman" w:cs="Times New Roman"/>
          <w:sz w:val="24"/>
          <w:szCs w:val="24"/>
          <w:lang w:val="en-US"/>
        </w:rPr>
      </w:pPr>
    </w:p>
    <w:p w14:paraId="3E6AA929" w14:textId="77777777" w:rsidR="0062709C" w:rsidRDefault="0062709C">
      <w:pPr>
        <w:rPr>
          <w:color w:val="434343"/>
          <w:sz w:val="28"/>
          <w:szCs w:val="28"/>
          <w:lang w:val="en-US"/>
        </w:rPr>
      </w:pPr>
      <w:r>
        <w:rPr>
          <w:lang w:val="en-US"/>
        </w:rPr>
        <w:br w:type="page"/>
      </w:r>
    </w:p>
    <w:p w14:paraId="55B2B5F5" w14:textId="43FC43B1" w:rsidR="0062709C" w:rsidRPr="006B6252" w:rsidRDefault="0062709C" w:rsidP="0062709C">
      <w:pPr>
        <w:pStyle w:val="Heading3"/>
        <w:rPr>
          <w:lang w:val="en-US"/>
        </w:rPr>
      </w:pPr>
      <w:bookmarkStart w:id="125" w:name="_Toc240190477"/>
      <w:r w:rsidRPr="006B6252">
        <w:rPr>
          <w:lang w:val="en-US"/>
        </w:rPr>
        <w:lastRenderedPageBreak/>
        <w:t xml:space="preserve">Table </w:t>
      </w:r>
      <w:r>
        <w:rPr>
          <w:lang w:val="en-US"/>
        </w:rPr>
        <w:t>S7</w:t>
      </w:r>
      <w:r w:rsidRPr="006B6252">
        <w:rPr>
          <w:lang w:val="en-US"/>
        </w:rPr>
        <w:t xml:space="preserve">. Kinetic parameters of native zinc proteases arranged in ascending order of </w:t>
      </w:r>
      <w:proofErr w:type="spellStart"/>
      <w:r w:rsidRPr="006B6252">
        <w:rPr>
          <w:i/>
          <w:iCs/>
          <w:color w:val="222222"/>
          <w:lang w:val="en-US"/>
        </w:rPr>
        <w:t>k</w:t>
      </w:r>
      <w:r w:rsidRPr="006B6252">
        <w:rPr>
          <w:color w:val="222222"/>
          <w:sz w:val="14"/>
          <w:szCs w:val="14"/>
          <w:vertAlign w:val="subscript"/>
          <w:lang w:val="en-US"/>
        </w:rPr>
        <w:t>cat</w:t>
      </w:r>
      <w:bookmarkEnd w:id="125"/>
      <w:proofErr w:type="spellEnd"/>
      <w:r w:rsidRPr="006B6252">
        <w:rPr>
          <w:color w:val="222222"/>
          <w:sz w:val="14"/>
          <w:szCs w:val="14"/>
          <w:vertAlign w:val="subscript"/>
          <w:lang w:val="en-US"/>
        </w:rPr>
        <w:t> </w:t>
      </w:r>
    </w:p>
    <w:p w14:paraId="43FB67B9" w14:textId="77777777" w:rsidR="0062709C" w:rsidRPr="006B6252" w:rsidRDefault="0062709C" w:rsidP="0062709C">
      <w:pPr>
        <w:spacing w:line="240" w:lineRule="auto"/>
        <w:rPr>
          <w:rFonts w:ascii="Times New Roman" w:eastAsia="Times New Roman" w:hAnsi="Times New Roman" w:cs="Times New Roman"/>
          <w:sz w:val="24"/>
          <w:szCs w:val="24"/>
          <w:lang w:val="en-US"/>
        </w:rPr>
      </w:pPr>
    </w:p>
    <w:tbl>
      <w:tblPr>
        <w:tblW w:w="0" w:type="auto"/>
        <w:tblCellMar>
          <w:top w:w="15" w:type="dxa"/>
          <w:left w:w="15" w:type="dxa"/>
          <w:bottom w:w="15" w:type="dxa"/>
          <w:right w:w="15" w:type="dxa"/>
        </w:tblCellMar>
        <w:tblLook w:val="04A0" w:firstRow="1" w:lastRow="0" w:firstColumn="1" w:lastColumn="0" w:noHBand="0" w:noVBand="1"/>
      </w:tblPr>
      <w:tblGrid>
        <w:gridCol w:w="3385"/>
        <w:gridCol w:w="1726"/>
        <w:gridCol w:w="735"/>
        <w:gridCol w:w="974"/>
        <w:gridCol w:w="1230"/>
        <w:gridCol w:w="1294"/>
      </w:tblGrid>
      <w:tr w:rsidR="0062709C" w:rsidRPr="006B6252" w14:paraId="1DB0C9AC" w14:textId="77777777" w:rsidTr="005E0F9B">
        <w:trPr>
          <w:trHeight w:val="435"/>
        </w:trPr>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EC6F761"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b/>
                <w:bCs/>
                <w:color w:val="000000"/>
                <w:lang w:val="en-US"/>
              </w:rPr>
              <w:t>Enzyme</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20D0F8A"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b/>
                <w:bCs/>
                <w:color w:val="000000"/>
                <w:lang w:val="en-US"/>
              </w:rPr>
              <w:t>Substrate</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A1A1007"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proofErr w:type="spellStart"/>
            <w:proofErr w:type="gramStart"/>
            <w:r w:rsidRPr="006B6252">
              <w:rPr>
                <w:rFonts w:ascii="Times New Roman" w:eastAsia="Times New Roman" w:hAnsi="Times New Roman" w:cs="Times New Roman"/>
                <w:b/>
                <w:bCs/>
                <w:i/>
                <w:iCs/>
                <w:color w:val="222222"/>
                <w:lang w:val="en-US"/>
              </w:rPr>
              <w:t>k</w:t>
            </w:r>
            <w:r w:rsidRPr="006B6252">
              <w:rPr>
                <w:rFonts w:ascii="Times New Roman" w:eastAsia="Times New Roman" w:hAnsi="Times New Roman" w:cs="Times New Roman"/>
                <w:b/>
                <w:bCs/>
                <w:color w:val="222222"/>
                <w:sz w:val="13"/>
                <w:szCs w:val="13"/>
                <w:vertAlign w:val="subscript"/>
                <w:lang w:val="en-US"/>
              </w:rPr>
              <w:t>cat</w:t>
            </w:r>
            <w:proofErr w:type="spellEnd"/>
            <w:r w:rsidRPr="006B6252">
              <w:rPr>
                <w:rFonts w:ascii="Times New Roman" w:eastAsia="Times New Roman" w:hAnsi="Times New Roman" w:cs="Times New Roman"/>
                <w:b/>
                <w:bCs/>
                <w:color w:val="222222"/>
                <w:sz w:val="13"/>
                <w:szCs w:val="13"/>
                <w:vertAlign w:val="subscript"/>
                <w:lang w:val="en-US"/>
              </w:rPr>
              <w:t xml:space="preserve">  </w:t>
            </w:r>
            <w:r w:rsidRPr="006B6252">
              <w:rPr>
                <w:rFonts w:ascii="Times New Roman" w:eastAsia="Times New Roman" w:hAnsi="Times New Roman" w:cs="Times New Roman"/>
                <w:b/>
                <w:bCs/>
                <w:color w:val="222222"/>
                <w:lang w:val="en-US"/>
              </w:rPr>
              <w:t>(</w:t>
            </w:r>
            <w:proofErr w:type="gramEnd"/>
            <w:r w:rsidRPr="006B6252">
              <w:rPr>
                <w:rFonts w:ascii="Times New Roman" w:eastAsia="Times New Roman" w:hAnsi="Times New Roman" w:cs="Times New Roman"/>
                <w:b/>
                <w:bCs/>
                <w:color w:val="222222"/>
                <w:lang w:val="en-US"/>
              </w:rPr>
              <w:t>s</w:t>
            </w:r>
            <w:r w:rsidRPr="006B6252">
              <w:rPr>
                <w:rFonts w:ascii="Times New Roman" w:eastAsia="Times New Roman" w:hAnsi="Times New Roman" w:cs="Times New Roman"/>
                <w:b/>
                <w:bCs/>
                <w:color w:val="222222"/>
                <w:sz w:val="13"/>
                <w:szCs w:val="13"/>
                <w:vertAlign w:val="superscript"/>
                <w:lang w:val="en-US"/>
              </w:rPr>
              <w:t>-1</w:t>
            </w:r>
            <w:r w:rsidRPr="006B6252">
              <w:rPr>
                <w:rFonts w:ascii="Times New Roman" w:eastAsia="Times New Roman" w:hAnsi="Times New Roman" w:cs="Times New Roman"/>
                <w:b/>
                <w:bCs/>
                <w:color w:val="222222"/>
                <w:lang w:val="en-US"/>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4E5AFCA"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proofErr w:type="gramStart"/>
            <w:r w:rsidRPr="006B6252">
              <w:rPr>
                <w:rFonts w:ascii="Times New Roman" w:eastAsia="Times New Roman" w:hAnsi="Times New Roman" w:cs="Times New Roman"/>
                <w:b/>
                <w:bCs/>
                <w:i/>
                <w:iCs/>
                <w:color w:val="222222"/>
                <w:lang w:val="en-US"/>
              </w:rPr>
              <w:t>K</w:t>
            </w:r>
            <w:r w:rsidRPr="006B6252">
              <w:rPr>
                <w:rFonts w:ascii="Times New Roman" w:eastAsia="Times New Roman" w:hAnsi="Times New Roman" w:cs="Times New Roman"/>
                <w:b/>
                <w:bCs/>
                <w:color w:val="222222"/>
                <w:sz w:val="13"/>
                <w:szCs w:val="13"/>
                <w:vertAlign w:val="subscript"/>
                <w:lang w:val="en-US"/>
              </w:rPr>
              <w:t xml:space="preserve">M  </w:t>
            </w:r>
            <w:r w:rsidRPr="006B6252">
              <w:rPr>
                <w:rFonts w:ascii="Times New Roman" w:eastAsia="Times New Roman" w:hAnsi="Times New Roman" w:cs="Times New Roman"/>
                <w:b/>
                <w:bCs/>
                <w:color w:val="222222"/>
                <w:lang w:val="en-US"/>
              </w:rPr>
              <w:t>(</w:t>
            </w:r>
            <w:proofErr w:type="gramEnd"/>
            <w:r w:rsidRPr="006B6252">
              <w:rPr>
                <w:rFonts w:ascii="Times New Roman" w:eastAsia="Times New Roman" w:hAnsi="Times New Roman" w:cs="Times New Roman"/>
                <w:b/>
                <w:bCs/>
                <w:color w:val="222222"/>
                <w:lang w:val="en-US"/>
              </w:rPr>
              <w:t>µM)</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A95AAA7"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proofErr w:type="spellStart"/>
            <w:r w:rsidRPr="006B6252">
              <w:rPr>
                <w:rFonts w:ascii="Times New Roman" w:eastAsia="Times New Roman" w:hAnsi="Times New Roman" w:cs="Times New Roman"/>
                <w:b/>
                <w:bCs/>
                <w:i/>
                <w:iCs/>
                <w:color w:val="222222"/>
                <w:lang w:val="en-US"/>
              </w:rPr>
              <w:t>k</w:t>
            </w:r>
            <w:r w:rsidRPr="006B6252">
              <w:rPr>
                <w:rFonts w:ascii="Times New Roman" w:eastAsia="Times New Roman" w:hAnsi="Times New Roman" w:cs="Times New Roman"/>
                <w:b/>
                <w:bCs/>
                <w:color w:val="222222"/>
                <w:sz w:val="13"/>
                <w:szCs w:val="13"/>
                <w:vertAlign w:val="subscript"/>
                <w:lang w:val="en-US"/>
              </w:rPr>
              <w:t>cat</w:t>
            </w:r>
            <w:proofErr w:type="spellEnd"/>
            <w:r w:rsidRPr="006B6252">
              <w:rPr>
                <w:rFonts w:ascii="Times New Roman" w:eastAsia="Times New Roman" w:hAnsi="Times New Roman" w:cs="Times New Roman"/>
                <w:b/>
                <w:bCs/>
                <w:i/>
                <w:iCs/>
                <w:color w:val="222222"/>
                <w:lang w:val="en-US"/>
              </w:rPr>
              <w:t>/</w:t>
            </w:r>
            <w:proofErr w:type="gramStart"/>
            <w:r w:rsidRPr="006B6252">
              <w:rPr>
                <w:rFonts w:ascii="Times New Roman" w:eastAsia="Times New Roman" w:hAnsi="Times New Roman" w:cs="Times New Roman"/>
                <w:b/>
                <w:bCs/>
                <w:i/>
                <w:iCs/>
                <w:color w:val="222222"/>
                <w:lang w:val="en-US"/>
              </w:rPr>
              <w:t>K</w:t>
            </w:r>
            <w:r w:rsidRPr="006B6252">
              <w:rPr>
                <w:rFonts w:ascii="Times New Roman" w:eastAsia="Times New Roman" w:hAnsi="Times New Roman" w:cs="Times New Roman"/>
                <w:b/>
                <w:bCs/>
                <w:color w:val="222222"/>
                <w:sz w:val="13"/>
                <w:szCs w:val="13"/>
                <w:vertAlign w:val="subscript"/>
                <w:lang w:val="en-US"/>
              </w:rPr>
              <w:t xml:space="preserve">M  </w:t>
            </w:r>
            <w:r w:rsidRPr="006B6252">
              <w:rPr>
                <w:rFonts w:ascii="Times New Roman" w:eastAsia="Times New Roman" w:hAnsi="Times New Roman" w:cs="Times New Roman"/>
                <w:b/>
                <w:bCs/>
                <w:color w:val="222222"/>
                <w:lang w:val="en-US"/>
              </w:rPr>
              <w:t>(</w:t>
            </w:r>
            <w:proofErr w:type="gramEnd"/>
            <w:r w:rsidRPr="006B6252">
              <w:rPr>
                <w:rFonts w:ascii="Times New Roman" w:eastAsia="Times New Roman" w:hAnsi="Times New Roman" w:cs="Times New Roman"/>
                <w:b/>
                <w:bCs/>
                <w:color w:val="222222"/>
                <w:lang w:val="en-US"/>
              </w:rPr>
              <w:t>M</w:t>
            </w:r>
            <w:r w:rsidRPr="006B6252">
              <w:rPr>
                <w:rFonts w:ascii="Times New Roman" w:eastAsia="Times New Roman" w:hAnsi="Times New Roman" w:cs="Times New Roman"/>
                <w:b/>
                <w:bCs/>
                <w:color w:val="222222"/>
                <w:sz w:val="13"/>
                <w:szCs w:val="13"/>
                <w:vertAlign w:val="superscript"/>
                <w:lang w:val="en-US"/>
              </w:rPr>
              <w:t>-1</w:t>
            </w:r>
            <w:r w:rsidRPr="006B6252">
              <w:rPr>
                <w:rFonts w:ascii="Times New Roman" w:eastAsia="Times New Roman" w:hAnsi="Times New Roman" w:cs="Times New Roman"/>
                <w:b/>
                <w:bCs/>
                <w:color w:val="222222"/>
                <w:lang w:val="en-US"/>
              </w:rPr>
              <w:t>s</w:t>
            </w:r>
            <w:r w:rsidRPr="006B6252">
              <w:rPr>
                <w:rFonts w:ascii="Times New Roman" w:eastAsia="Times New Roman" w:hAnsi="Times New Roman" w:cs="Times New Roman"/>
                <w:b/>
                <w:bCs/>
                <w:color w:val="222222"/>
                <w:sz w:val="13"/>
                <w:szCs w:val="13"/>
                <w:vertAlign w:val="superscript"/>
                <w:lang w:val="en-US"/>
              </w:rPr>
              <w:t>-1</w:t>
            </w:r>
            <w:r w:rsidRPr="006B6252">
              <w:rPr>
                <w:rFonts w:ascii="Times New Roman" w:eastAsia="Times New Roman" w:hAnsi="Times New Roman" w:cs="Times New Roman"/>
                <w:b/>
                <w:bCs/>
                <w:color w:val="222222"/>
                <w:lang w:val="en-US"/>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AC0B372"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b/>
                <w:bCs/>
                <w:color w:val="222222"/>
                <w:lang w:val="en-US"/>
              </w:rPr>
              <w:t>Reference</w:t>
            </w:r>
          </w:p>
        </w:tc>
      </w:tr>
      <w:tr w:rsidR="0062709C" w:rsidRPr="006B6252" w14:paraId="7CCFD6B1" w14:textId="77777777" w:rsidTr="005E0F9B">
        <w:trPr>
          <w:trHeight w:val="840"/>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22359A3C"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 xml:space="preserve">A </w:t>
            </w:r>
            <w:proofErr w:type="spellStart"/>
            <w:r w:rsidRPr="006B6252">
              <w:rPr>
                <w:rFonts w:ascii="Times New Roman" w:eastAsia="Times New Roman" w:hAnsi="Times New Roman" w:cs="Times New Roman"/>
                <w:color w:val="000000"/>
                <w:lang w:val="en-US"/>
              </w:rPr>
              <w:t>disintegrin</w:t>
            </w:r>
            <w:proofErr w:type="spellEnd"/>
            <w:r w:rsidRPr="006B6252">
              <w:rPr>
                <w:rFonts w:ascii="Times New Roman" w:eastAsia="Times New Roman" w:hAnsi="Times New Roman" w:cs="Times New Roman"/>
                <w:color w:val="000000"/>
                <w:lang w:val="en-US"/>
              </w:rPr>
              <w:t xml:space="preserve"> and metalloproteinase 10 (ADAM10)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7D6AC5F6"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Fluorogenic peptide</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04396A3A"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0.04</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29ACF04A"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17</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6A8B09B7"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2400</w:t>
            </w:r>
          </w:p>
        </w:tc>
        <w:tc>
          <w:tcPr>
            <w:tcW w:w="0" w:type="auto"/>
            <w:tcBorders>
              <w:top w:val="single" w:sz="6" w:space="0" w:color="000000"/>
              <w:left w:val="single" w:sz="6" w:space="0" w:color="000000"/>
              <w:bottom w:val="single" w:sz="6" w:space="0" w:color="000000"/>
              <w:right w:val="single" w:sz="6" w:space="0" w:color="000000"/>
            </w:tcBorders>
            <w:tcMar>
              <w:top w:w="40" w:type="dxa"/>
              <w:left w:w="140" w:type="dxa"/>
              <w:bottom w:w="40" w:type="dxa"/>
              <w:right w:w="140" w:type="dxa"/>
            </w:tcMar>
            <w:hideMark/>
          </w:tcPr>
          <w:p w14:paraId="7300B294"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39</w:t>
            </w:r>
          </w:p>
        </w:tc>
      </w:tr>
      <w:tr w:rsidR="0062709C" w:rsidRPr="006B6252" w14:paraId="451C54FC" w14:textId="77777777" w:rsidTr="005E0F9B">
        <w:trPr>
          <w:trHeight w:val="840"/>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4C6C38F7"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membrane type-I metalloproteinase</w:t>
            </w:r>
          </w:p>
          <w:p w14:paraId="6ED22E86"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(MT1-MMP)</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104FBFDF"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Triple-helical substrate</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5E8084C8"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0.14</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0372E465"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15.1</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69B0B435"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9315</w:t>
            </w:r>
          </w:p>
        </w:tc>
        <w:tc>
          <w:tcPr>
            <w:tcW w:w="0" w:type="auto"/>
            <w:tcBorders>
              <w:top w:val="single" w:sz="6" w:space="0" w:color="000000"/>
              <w:left w:val="single" w:sz="6" w:space="0" w:color="000000"/>
              <w:bottom w:val="single" w:sz="6" w:space="0" w:color="000000"/>
              <w:right w:val="single" w:sz="6" w:space="0" w:color="000000"/>
            </w:tcBorders>
            <w:tcMar>
              <w:top w:w="40" w:type="dxa"/>
              <w:left w:w="140" w:type="dxa"/>
              <w:bottom w:w="40" w:type="dxa"/>
              <w:right w:w="140" w:type="dxa"/>
            </w:tcMar>
            <w:hideMark/>
          </w:tcPr>
          <w:p w14:paraId="3AFE33F7"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40</w:t>
            </w:r>
          </w:p>
        </w:tc>
      </w:tr>
      <w:tr w:rsidR="0062709C" w:rsidRPr="006B6252" w14:paraId="7D31D2BE" w14:textId="77777777" w:rsidTr="005E0F9B">
        <w:trPr>
          <w:trHeight w:val="55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6AF5219C"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Matrix metalloprotease I (MMP1)</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5917443F"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Type I collagen</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6CA21859"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0.47</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218D0B04"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0.9</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3AEC5585"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5.2x10</w:t>
            </w:r>
            <w:r w:rsidRPr="006B6252">
              <w:rPr>
                <w:rFonts w:ascii="Times New Roman" w:eastAsia="Times New Roman" w:hAnsi="Times New Roman" w:cs="Times New Roman"/>
                <w:color w:val="000000"/>
                <w:sz w:val="13"/>
                <w:szCs w:val="13"/>
                <w:vertAlign w:val="superscript"/>
                <w:lang w:val="en-US"/>
              </w:rPr>
              <w:t>5</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1799AA95"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41</w:t>
            </w:r>
          </w:p>
        </w:tc>
      </w:tr>
      <w:tr w:rsidR="0062709C" w:rsidRPr="006B6252" w14:paraId="6D041D25" w14:textId="77777777" w:rsidTr="005E0F9B">
        <w:trPr>
          <w:trHeight w:val="840"/>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7B6EC133"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Botulinum neurotoxin A light chain</w:t>
            </w:r>
          </w:p>
          <w:p w14:paraId="62F6BD3B"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 (</w:t>
            </w:r>
            <w:proofErr w:type="spellStart"/>
            <w:r w:rsidRPr="006B6252">
              <w:rPr>
                <w:rFonts w:ascii="Times New Roman" w:eastAsia="Times New Roman" w:hAnsi="Times New Roman" w:cs="Times New Roman"/>
                <w:color w:val="000000"/>
                <w:lang w:val="en-US"/>
              </w:rPr>
              <w:t>BoNT</w:t>
            </w:r>
            <w:proofErr w:type="spellEnd"/>
            <w:r w:rsidRPr="006B6252">
              <w:rPr>
                <w:rFonts w:ascii="Times New Roman" w:eastAsia="Times New Roman" w:hAnsi="Times New Roman" w:cs="Times New Roman"/>
                <w:color w:val="000000"/>
                <w:lang w:val="en-US"/>
              </w:rPr>
              <w:t>/A LC)</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2EC67C71"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SNAP-25</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0FA0C622"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2.3</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25DDB9FB"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41</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46348B6E"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5.6x10</w:t>
            </w:r>
            <w:r w:rsidRPr="006B6252">
              <w:rPr>
                <w:rFonts w:ascii="Times New Roman" w:eastAsia="Times New Roman" w:hAnsi="Times New Roman" w:cs="Times New Roman"/>
                <w:color w:val="000000"/>
                <w:sz w:val="13"/>
                <w:szCs w:val="13"/>
                <w:vertAlign w:val="superscript"/>
                <w:lang w:val="en-US"/>
              </w:rPr>
              <w:t>4</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68D5CC1B"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42</w:t>
            </w:r>
          </w:p>
        </w:tc>
      </w:tr>
      <w:tr w:rsidR="0062709C" w:rsidRPr="006B6252" w14:paraId="42EC1D99" w14:textId="77777777" w:rsidTr="005E0F9B">
        <w:trPr>
          <w:trHeight w:val="58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51DEFF83"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Angiotensin converting enzyme (ACE)</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72FD3428"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angiotensin-I</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76C6CE20"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7</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43DE9B89"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17</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4E019EA0"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4.1x10</w:t>
            </w:r>
            <w:r w:rsidRPr="006B6252">
              <w:rPr>
                <w:rFonts w:ascii="Times New Roman" w:eastAsia="Times New Roman" w:hAnsi="Times New Roman" w:cs="Times New Roman"/>
                <w:color w:val="000000"/>
                <w:sz w:val="13"/>
                <w:szCs w:val="13"/>
                <w:vertAlign w:val="superscript"/>
                <w:lang w:val="en-US"/>
              </w:rPr>
              <w:t>5</w:t>
            </w:r>
          </w:p>
        </w:tc>
        <w:tc>
          <w:tcPr>
            <w:tcW w:w="0" w:type="auto"/>
            <w:tcBorders>
              <w:top w:val="single" w:sz="6" w:space="0" w:color="000000"/>
              <w:left w:val="single" w:sz="6" w:space="0" w:color="000000"/>
              <w:bottom w:val="single" w:sz="6" w:space="0" w:color="000000"/>
              <w:right w:val="single" w:sz="6" w:space="0" w:color="000000"/>
            </w:tcBorders>
            <w:tcMar>
              <w:top w:w="40" w:type="dxa"/>
              <w:left w:w="140" w:type="dxa"/>
              <w:bottom w:w="40" w:type="dxa"/>
              <w:right w:w="140" w:type="dxa"/>
            </w:tcMar>
            <w:hideMark/>
          </w:tcPr>
          <w:p w14:paraId="2F2F4162"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43</w:t>
            </w:r>
          </w:p>
        </w:tc>
      </w:tr>
      <w:tr w:rsidR="0062709C" w:rsidRPr="006B6252" w14:paraId="7613561D" w14:textId="77777777" w:rsidTr="005E0F9B">
        <w:trPr>
          <w:trHeight w:val="390"/>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77385DFB"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Astacin</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487A5980"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Bradykinin</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18C84BF5"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78.4</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5716C248"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29</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1F281A8D"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2.74x10</w:t>
            </w:r>
            <w:r w:rsidRPr="006B6252">
              <w:rPr>
                <w:rFonts w:ascii="Times New Roman" w:eastAsia="Times New Roman" w:hAnsi="Times New Roman" w:cs="Times New Roman"/>
                <w:color w:val="000000"/>
                <w:sz w:val="13"/>
                <w:szCs w:val="13"/>
                <w:vertAlign w:val="superscript"/>
                <w:lang w:val="en-US"/>
              </w:rPr>
              <w:t>6</w:t>
            </w:r>
          </w:p>
        </w:tc>
        <w:tc>
          <w:tcPr>
            <w:tcW w:w="0" w:type="auto"/>
            <w:tcBorders>
              <w:top w:val="single" w:sz="6" w:space="0" w:color="000000"/>
              <w:left w:val="single" w:sz="6" w:space="0" w:color="000000"/>
              <w:bottom w:val="single" w:sz="6" w:space="0" w:color="000000"/>
              <w:right w:val="single" w:sz="6" w:space="0" w:color="000000"/>
            </w:tcBorders>
            <w:tcMar>
              <w:top w:w="40" w:type="dxa"/>
              <w:left w:w="140" w:type="dxa"/>
              <w:bottom w:w="40" w:type="dxa"/>
              <w:right w:w="140" w:type="dxa"/>
            </w:tcMar>
            <w:hideMark/>
          </w:tcPr>
          <w:p w14:paraId="608F5742"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color w:val="000000"/>
                <w:lang w:val="en-US"/>
              </w:rPr>
              <w:t xml:space="preserve">main text </w:t>
            </w:r>
            <w:r w:rsidRPr="006B6252">
              <w:rPr>
                <w:rFonts w:ascii="Times New Roman" w:eastAsia="Times New Roman" w:hAnsi="Times New Roman" w:cs="Times New Roman"/>
                <w:color w:val="000000"/>
                <w:lang w:val="en-US"/>
              </w:rPr>
              <w:t>37</w:t>
            </w:r>
          </w:p>
        </w:tc>
      </w:tr>
      <w:tr w:rsidR="0062709C" w:rsidRPr="006B6252" w14:paraId="45BEA725" w14:textId="77777777" w:rsidTr="005E0F9B">
        <w:trPr>
          <w:trHeight w:val="25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5EDBA040"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proofErr w:type="spellStart"/>
            <w:r w:rsidRPr="006B6252">
              <w:rPr>
                <w:rFonts w:ascii="Times New Roman" w:eastAsia="Times New Roman" w:hAnsi="Times New Roman" w:cs="Times New Roman"/>
                <w:color w:val="000000"/>
                <w:lang w:val="en-US"/>
              </w:rPr>
              <w:t>Thermolysin</w:t>
            </w:r>
            <w:proofErr w:type="spellEnd"/>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2A9FB1E9"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Leucine-enkephalin</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4B78F862"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180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7ADD9F0A"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140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232B41DD"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1.29x10</w:t>
            </w:r>
            <w:r w:rsidRPr="006B6252">
              <w:rPr>
                <w:rFonts w:ascii="Times New Roman" w:eastAsia="Times New Roman" w:hAnsi="Times New Roman" w:cs="Times New Roman"/>
                <w:color w:val="000000"/>
                <w:sz w:val="13"/>
                <w:szCs w:val="13"/>
                <w:vertAlign w:val="superscript"/>
                <w:lang w:val="en-US"/>
              </w:rPr>
              <w:t>6</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4D8A7F18" w14:textId="77777777" w:rsidR="0062709C" w:rsidRDefault="0062709C" w:rsidP="005E0F9B">
            <w:pPr>
              <w:spacing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xml:space="preserve">main text </w:t>
            </w:r>
          </w:p>
          <w:p w14:paraId="553AA451"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48</w:t>
            </w:r>
          </w:p>
        </w:tc>
      </w:tr>
      <w:tr w:rsidR="0062709C" w:rsidRPr="006B6252" w14:paraId="0547519C" w14:textId="77777777" w:rsidTr="005E0F9B">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3E1F099D"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Aminopeptidase N</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47C09757"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Arg-</w:t>
            </w:r>
            <w:proofErr w:type="spellStart"/>
            <w:r w:rsidRPr="006B6252">
              <w:rPr>
                <w:rFonts w:ascii="Times New Roman" w:eastAsia="Times New Roman" w:hAnsi="Times New Roman" w:cs="Times New Roman"/>
                <w:color w:val="000000"/>
                <w:lang w:val="en-US"/>
              </w:rPr>
              <w:t>Phe</w:t>
            </w:r>
            <w:proofErr w:type="spellEnd"/>
            <w:r w:rsidRPr="006B6252">
              <w:rPr>
                <w:rFonts w:ascii="Times New Roman" w:eastAsia="Times New Roman" w:hAnsi="Times New Roman" w:cs="Times New Roman"/>
                <w:color w:val="000000"/>
                <w:lang w:val="en-US"/>
              </w:rPr>
              <w:t>-[</w:t>
            </w:r>
            <w:r w:rsidRPr="006B6252">
              <w:rPr>
                <w:rFonts w:ascii="Times New Roman" w:eastAsia="Times New Roman" w:hAnsi="Times New Roman" w:cs="Times New Roman"/>
                <w:color w:val="000000"/>
                <w:sz w:val="13"/>
                <w:szCs w:val="13"/>
                <w:vertAlign w:val="superscript"/>
                <w:lang w:val="en-US"/>
              </w:rPr>
              <w:t>3</w:t>
            </w:r>
            <w:proofErr w:type="gramStart"/>
            <w:r w:rsidRPr="006B6252">
              <w:rPr>
                <w:rFonts w:ascii="Times New Roman" w:eastAsia="Times New Roman" w:hAnsi="Times New Roman" w:cs="Times New Roman"/>
                <w:color w:val="000000"/>
                <w:lang w:val="en-US"/>
              </w:rPr>
              <w:t>H]</w:t>
            </w:r>
            <w:proofErr w:type="spellStart"/>
            <w:r w:rsidRPr="006B6252">
              <w:rPr>
                <w:rFonts w:ascii="Times New Roman" w:eastAsia="Times New Roman" w:hAnsi="Times New Roman" w:cs="Times New Roman"/>
                <w:color w:val="000000"/>
                <w:lang w:val="en-US"/>
              </w:rPr>
              <w:t>anillide</w:t>
            </w:r>
            <w:proofErr w:type="spellEnd"/>
            <w:proofErr w:type="gramEnd"/>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427AAD23"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294</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7750EAF5"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0.2</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hideMark/>
          </w:tcPr>
          <w:p w14:paraId="7652B1A3"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sidRPr="006B6252">
              <w:rPr>
                <w:rFonts w:ascii="Times New Roman" w:eastAsia="Times New Roman" w:hAnsi="Times New Roman" w:cs="Times New Roman"/>
                <w:color w:val="000000"/>
                <w:lang w:val="en-US"/>
              </w:rPr>
              <w:t>2.45x10</w:t>
            </w:r>
            <w:r w:rsidRPr="006B6252">
              <w:rPr>
                <w:rFonts w:ascii="Times New Roman" w:eastAsia="Times New Roman" w:hAnsi="Times New Roman" w:cs="Times New Roman"/>
                <w:color w:val="000000"/>
                <w:sz w:val="13"/>
                <w:szCs w:val="13"/>
                <w:vertAlign w:val="superscript"/>
                <w:lang w:val="en-US"/>
              </w:rPr>
              <w:t>7</w:t>
            </w:r>
          </w:p>
        </w:tc>
        <w:tc>
          <w:tcPr>
            <w:tcW w:w="0" w:type="auto"/>
            <w:tcBorders>
              <w:top w:val="single" w:sz="6" w:space="0" w:color="000000"/>
              <w:left w:val="single" w:sz="6" w:space="0" w:color="000000"/>
              <w:bottom w:val="single" w:sz="6" w:space="0" w:color="000000"/>
              <w:right w:val="single" w:sz="6" w:space="0" w:color="000000"/>
            </w:tcBorders>
            <w:tcMar>
              <w:top w:w="40" w:type="dxa"/>
              <w:left w:w="140" w:type="dxa"/>
              <w:bottom w:w="40" w:type="dxa"/>
              <w:right w:w="140" w:type="dxa"/>
            </w:tcMar>
            <w:hideMark/>
          </w:tcPr>
          <w:p w14:paraId="5D75A4FC" w14:textId="77777777" w:rsidR="0062709C" w:rsidRPr="006B6252" w:rsidRDefault="0062709C" w:rsidP="005E0F9B">
            <w:pPr>
              <w:spacing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color w:val="000000"/>
                <w:lang w:val="en-US"/>
              </w:rPr>
              <w:t xml:space="preserve">main text </w:t>
            </w:r>
            <w:r w:rsidRPr="006B6252">
              <w:rPr>
                <w:rFonts w:ascii="Times New Roman" w:eastAsia="Times New Roman" w:hAnsi="Times New Roman" w:cs="Times New Roman"/>
                <w:color w:val="000000"/>
                <w:lang w:val="en-US"/>
              </w:rPr>
              <w:t>38</w:t>
            </w:r>
          </w:p>
        </w:tc>
      </w:tr>
    </w:tbl>
    <w:p w14:paraId="1C127D07" w14:textId="77777777" w:rsidR="0062709C" w:rsidRPr="006B6252" w:rsidRDefault="0062709C" w:rsidP="0062709C">
      <w:pPr>
        <w:spacing w:line="240" w:lineRule="auto"/>
        <w:rPr>
          <w:rFonts w:ascii="Times New Roman" w:eastAsia="Times New Roman" w:hAnsi="Times New Roman" w:cs="Times New Roman"/>
          <w:sz w:val="24"/>
          <w:szCs w:val="24"/>
          <w:lang w:val="en-US"/>
        </w:rPr>
      </w:pPr>
    </w:p>
    <w:p w14:paraId="6BDF3AB4" w14:textId="6BA377B2" w:rsidR="00782CCA" w:rsidRPr="00FF01A2" w:rsidRDefault="0062709C" w:rsidP="0062709C">
      <w:pPr>
        <w:pStyle w:val="Heading3"/>
      </w:pPr>
      <w:r>
        <w:br w:type="page"/>
      </w:r>
      <w:bookmarkStart w:id="126" w:name="_Toc240190478"/>
      <w:r w:rsidRPr="00FF01A2">
        <w:lastRenderedPageBreak/>
        <w:t>Table S</w:t>
      </w:r>
      <w:r>
        <w:t>8</w:t>
      </w:r>
      <w:r w:rsidRPr="00FF01A2">
        <w:t>. Sequences of full-length human TDP43</w:t>
      </w:r>
      <w:bookmarkEnd w:id="126"/>
    </w:p>
    <w:p w14:paraId="6DDBE9CC" w14:textId="77777777" w:rsidR="00782CCA" w:rsidRDefault="00000000" w:rsidP="00FF01A2">
      <w:r>
        <w:rPr>
          <w:b/>
          <w:bCs/>
        </w:rPr>
        <w:t xml:space="preserve"> </w:t>
      </w:r>
      <w:r>
        <w:t>ALQSSWG/MMGML is the designed epitope, and the “/” stands for the designed cleavage site.</w:t>
      </w:r>
    </w:p>
    <w:p w14:paraId="28A53238" w14:textId="77777777" w:rsidR="00782CCA" w:rsidRDefault="00782CCA"/>
    <w:tbl>
      <w:tblPr>
        <w:tblStyle w:val="a2"/>
        <w:tblW w:w="10455" w:type="dxa"/>
        <w:tblInd w:w="-5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55"/>
      </w:tblGrid>
      <w:tr w:rsidR="00782CCA" w14:paraId="4361C9FE" w14:textId="77777777">
        <w:tc>
          <w:tcPr>
            <w:tcW w:w="10455" w:type="dxa"/>
            <w:tcMar>
              <w:top w:w="100" w:type="dxa"/>
              <w:left w:w="100" w:type="dxa"/>
              <w:bottom w:w="100" w:type="dxa"/>
              <w:right w:w="100" w:type="dxa"/>
            </w:tcMar>
          </w:tcPr>
          <w:p w14:paraId="6484529A" w14:textId="77777777" w:rsidR="00782CCA" w:rsidRDefault="00000000">
            <w:pPr>
              <w:widowControl w:val="0"/>
              <w:spacing w:line="240" w:lineRule="auto"/>
              <w:jc w:val="both"/>
            </w:pPr>
            <w:r>
              <w:rPr>
                <w:b/>
                <w:bCs/>
              </w:rPr>
              <w:t>Purified Oligomer</w:t>
            </w:r>
            <w:r>
              <w:t xml:space="preserve"> (peak1</w:t>
            </w:r>
            <w:r>
              <w:rPr>
                <w:rFonts w:ascii="Arial Unicode MS" w:eastAsia="Arial Unicode MS" w:hAnsi="Arial Unicode MS" w:cs="Arial Unicode MS"/>
              </w:rPr>
              <w:t>：</w:t>
            </w:r>
            <w:r>
              <w:rPr>
                <w:b/>
                <w:bCs/>
                <w:color w:val="0000FF"/>
              </w:rPr>
              <w:t>TDP43</w:t>
            </w:r>
            <w:r>
              <w:rPr>
                <w:b/>
                <w:bCs/>
              </w:rPr>
              <w:t>-linker-</w:t>
            </w:r>
            <w:r>
              <w:rPr>
                <w:b/>
                <w:bCs/>
                <w:color w:val="00B050"/>
              </w:rPr>
              <w:t>monoGFP</w:t>
            </w:r>
            <w:r>
              <w:rPr>
                <w:b/>
                <w:bCs/>
              </w:rPr>
              <w:t>-linker-</w:t>
            </w:r>
            <w:r>
              <w:rPr>
                <w:b/>
                <w:bCs/>
                <w:color w:val="FF0000"/>
              </w:rPr>
              <w:t>MBP-Histag</w:t>
            </w:r>
            <w:r>
              <w:t>)</w:t>
            </w:r>
          </w:p>
        </w:tc>
      </w:tr>
      <w:tr w:rsidR="00782CCA" w14:paraId="1B0AC220" w14:textId="77777777">
        <w:tc>
          <w:tcPr>
            <w:tcW w:w="10455" w:type="dxa"/>
            <w:tcMar>
              <w:top w:w="100" w:type="dxa"/>
              <w:left w:w="100" w:type="dxa"/>
              <w:bottom w:w="100" w:type="dxa"/>
              <w:right w:w="100" w:type="dxa"/>
            </w:tcMar>
          </w:tcPr>
          <w:p w14:paraId="198EEC45" w14:textId="77777777" w:rsidR="00782CCA" w:rsidRDefault="00000000">
            <w:pPr>
              <w:widowControl w:val="0"/>
              <w:spacing w:line="240" w:lineRule="auto"/>
              <w:jc w:val="both"/>
            </w:pPr>
            <w:r>
              <w:t>MAAA</w:t>
            </w:r>
            <w:r>
              <w:rPr>
                <w:color w:val="0000FF"/>
              </w:rPr>
              <w:t>MSEYIRVTEDENDEPIEIPSEDDGTVLLSTVTAQFPGACGLRYRNPVSQCMRGVRLVEGILHAPDAGWGNLVYVVNYPKDNKRKMDETDASSAVKVKRAVQKTSDLIVLGLPWKTTEQDLKEYFSTFGEVLMVQVKKDLKTGHSKGFGFVRFTEYETQVKVMSQRHMIDGRWCDCKLPNSKQSQDEPLRSRKVFVGRCTEDMTEDELREFFSQYGDVMDVFIPKPFRAFAFVTFADDQIAQSLCGEDLIIKGISVHISNAEPKHNSNRQLERSGRFGGNPGGFGNQGGFGNSRGGGAGLGNNQGSNMGGGMNFGAFSINPAMMAAAQAALQSSWG/MMGMLASQQNQSGPSGNNQNQGNMQREPNQAFGSGNNSYSGSNSGAAIGWGSASNAGSGSGFNGGFGSSMDSKSSGWGM</w:t>
            </w:r>
            <w:r>
              <w:t>GAPENLYFQGGSAAKFKETAAAKFERQHMDSGGGGSSGPSGSSAS</w:t>
            </w:r>
            <w:r>
              <w:rPr>
                <w:color w:val="00B050"/>
              </w:rPr>
              <w:t>MVSKGEELFTGVVPILVELDGDVNGHKFSVSGEGEGDATYGKLTLKFICTTGKLPVPWPTLVTTLTYGVQCFSRYPDHMKQHDFFKSAMPEGYVQERTIFFKDDGNYKTRAEVKFEGDTLVNRIELKGIDFKEDGNILGHKLEYNYNSHNVYIMADKQKNGIKVNFKIRHNIEDGSVQLADHYQQNTPIGDGPVLLPDNHYLSTQSKLSKDPNEKRDHMVLLEFVTAAGITLGMDELYK</w:t>
            </w:r>
            <w:r>
              <w:t>TRLEVLFQGPGSS</w:t>
            </w:r>
            <w:r>
              <w:rPr>
                <w:color w:val="FF0000"/>
              </w:rPr>
              <w:t>MKIEEGKLVIWINGDKGYNGLAEVGKKFEKDTGIKVTVEHPDKLEEKFPQVAATGDGPDIIFWAHDRFGGYAQSGLLAEITPDKAFQDKLYPFTWDAVRYNGKLIAYPIAVEALSLIYNKDLLPNPPKTWEEIPALDKELKAKGKSALMFNLQEPYFTWPLIAADGGYAFKYENGKYDIKDVGVDNAGAKAGLTFLVDLIKNKHMNADTDYSIAEAAFNKGETAMTINGPWAWSNIDTSKVNYGVTVLPTFKGQPSKPFVGVLSAGINAASPNKELAKEFLENYLLTDEGLEAVNKDKPLGAVALKSYEEELVKDPRIAATMENAQKGEIMPNIPQMSAFWYAVRTAVINAASGRQTVDEALKDAQTNSSSNNNNNNNNNNGSSHHHHHHSG</w:t>
            </w:r>
          </w:p>
        </w:tc>
      </w:tr>
      <w:tr w:rsidR="00782CCA" w14:paraId="7459A775" w14:textId="77777777">
        <w:tc>
          <w:tcPr>
            <w:tcW w:w="10455" w:type="dxa"/>
            <w:tcMar>
              <w:top w:w="100" w:type="dxa"/>
              <w:left w:w="100" w:type="dxa"/>
              <w:bottom w:w="100" w:type="dxa"/>
              <w:right w:w="100" w:type="dxa"/>
            </w:tcMar>
          </w:tcPr>
          <w:p w14:paraId="06C5FBCD" w14:textId="77777777" w:rsidR="00782CCA" w:rsidRDefault="00000000">
            <w:pPr>
              <w:widowControl w:val="0"/>
              <w:spacing w:line="240" w:lineRule="auto"/>
              <w:jc w:val="both"/>
            </w:pPr>
            <w:r>
              <w:rPr>
                <w:b/>
                <w:bCs/>
              </w:rPr>
              <w:t>Purified Monomer</w:t>
            </w:r>
            <w:r>
              <w:t xml:space="preserve"> (peak2</w:t>
            </w:r>
            <w:r>
              <w:rPr>
                <w:rFonts w:ascii="Arial Unicode MS" w:eastAsia="Arial Unicode MS" w:hAnsi="Arial Unicode MS" w:cs="Arial Unicode MS"/>
              </w:rPr>
              <w:t>：</w:t>
            </w:r>
            <w:r>
              <w:rPr>
                <w:b/>
                <w:bCs/>
                <w:color w:val="0000FF"/>
              </w:rPr>
              <w:t>TDP43</w:t>
            </w:r>
            <w:r>
              <w:rPr>
                <w:b/>
                <w:bCs/>
              </w:rPr>
              <w:t>-linker-</w:t>
            </w:r>
            <w:r>
              <w:rPr>
                <w:b/>
                <w:bCs/>
                <w:color w:val="00B050"/>
              </w:rPr>
              <w:t>monoGFP</w:t>
            </w:r>
            <w:r>
              <w:t>)</w:t>
            </w:r>
          </w:p>
        </w:tc>
      </w:tr>
      <w:tr w:rsidR="00782CCA" w14:paraId="21D0B07C" w14:textId="77777777">
        <w:tc>
          <w:tcPr>
            <w:tcW w:w="10455" w:type="dxa"/>
            <w:tcMar>
              <w:top w:w="100" w:type="dxa"/>
              <w:left w:w="100" w:type="dxa"/>
              <w:bottom w:w="100" w:type="dxa"/>
              <w:right w:w="100" w:type="dxa"/>
            </w:tcMar>
          </w:tcPr>
          <w:p w14:paraId="2E7A385A" w14:textId="77777777" w:rsidR="00782CCA" w:rsidRDefault="00000000">
            <w:pPr>
              <w:widowControl w:val="0"/>
              <w:spacing w:line="240" w:lineRule="auto"/>
              <w:jc w:val="both"/>
            </w:pPr>
            <w:r>
              <w:t>MAAA</w:t>
            </w:r>
            <w:r>
              <w:rPr>
                <w:color w:val="0000FF"/>
              </w:rPr>
              <w:t>MSEYIRVTEDENDEPIEIPSEDDGTVLLSTVTAQFPGACGLRYRNPVSQCMRGVRLVEGILHAPDAGWGNLVYVVNYPKDNKRKMDETDASSAVKVKRAVQKTSDLIVLGLPWKTTEQDLKEYFSTFGEVLMVQVKKDLKTGHSKGFGFVRFTEYETQVKVMSQRHMIDGRWCDCKLPNSKQSQDEPLRSRKVFVGRCTEDMTEDELREFFSQYGDVMDVFIPKPFRAFAFVTFADDQIAQSLCGEDLIIKGISVHISNAEPKHNSNRQLERSGRFGGNPGGFGNQGGFGNSRGGGAGLGNNQGSNMGGGMNFGAFSINPAMMAAAQAALQSSWG/MMGMLASQQNQSGPSGNNQNQGNMQREPNQAFGSGNNSYSGSNSGAAIGWGSASNAGSGSGFNGGFGSSMDSKSSGWGM</w:t>
            </w:r>
            <w:r>
              <w:t>GAPENLYFQGGSAAKFKETAAAKFERQHMDSGGGGSSGPSGSSAS</w:t>
            </w:r>
            <w:r>
              <w:rPr>
                <w:color w:val="00B050"/>
              </w:rPr>
              <w:t>MVSKGEELFTGVVPILVELDGDVNGHKFSVSGEGEGDATYGKLTLKFICTTGKLPVPWPTLVTTLTYGVQCFSRYPDHMKQHDFFKSAMPEGYVQERTIFFKDDGNYKTRAEVKFEGDTLVNRIELKGIDFKEDGNILGHKLEYNYNSHNVYIMADKQKNGIKVNFKIRHNIEDGSVQLADHYQQNTPIGDGPVLLPDNHYLSTQSKLSKDPNEKRDHMVLLEFVTAAGITLGMDELYK</w:t>
            </w:r>
            <w:r>
              <w:t>TRLEVLFQ</w:t>
            </w:r>
          </w:p>
        </w:tc>
      </w:tr>
    </w:tbl>
    <w:p w14:paraId="5E0F4C14" w14:textId="77777777" w:rsidR="00782CCA" w:rsidRDefault="00782CCA"/>
    <w:p w14:paraId="069DD2F5" w14:textId="77777777" w:rsidR="00FD7895" w:rsidRDefault="00FD7895">
      <w:pPr>
        <w:rPr>
          <w:b/>
          <w:bCs/>
          <w:color w:val="434343"/>
          <w:sz w:val="28"/>
          <w:szCs w:val="28"/>
        </w:rPr>
      </w:pPr>
      <w:bookmarkStart w:id="127" w:name="_56gta6ksk5ug" w:colFirst="0" w:colLast="0"/>
      <w:bookmarkEnd w:id="127"/>
      <w:r>
        <w:rPr>
          <w:b/>
          <w:bCs/>
        </w:rPr>
        <w:br w:type="page"/>
      </w:r>
    </w:p>
    <w:p w14:paraId="2C2023B3" w14:textId="56EB860D" w:rsidR="00782CCA" w:rsidRPr="00FF01A2" w:rsidRDefault="00000000" w:rsidP="00FF01A2">
      <w:pPr>
        <w:pStyle w:val="Heading3"/>
      </w:pPr>
      <w:bookmarkStart w:id="128" w:name="_6k3lcff316g4" w:colFirst="0" w:colLast="0"/>
      <w:bookmarkStart w:id="129" w:name="_Toc240190479"/>
      <w:bookmarkEnd w:id="128"/>
      <w:r w:rsidRPr="00FF01A2">
        <w:lastRenderedPageBreak/>
        <w:t>Table S</w:t>
      </w:r>
      <w:r w:rsidR="0062709C">
        <w:t>9</w:t>
      </w:r>
      <w:r w:rsidRPr="00FF01A2">
        <w:t>. Designs sequences of masked biologics systems.</w:t>
      </w:r>
      <w:bookmarkEnd w:id="129"/>
      <w:r w:rsidRPr="00FF01A2">
        <w:t xml:space="preserve"> </w:t>
      </w:r>
    </w:p>
    <w:tbl>
      <w:tblPr>
        <w:tblStyle w:val="a4"/>
        <w:tblW w:w="10455" w:type="dxa"/>
        <w:tblInd w:w="-5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55"/>
      </w:tblGrid>
      <w:tr w:rsidR="00782CCA" w14:paraId="580F8EDF" w14:textId="77777777">
        <w:tc>
          <w:tcPr>
            <w:tcW w:w="10455" w:type="dxa"/>
            <w:tcMar>
              <w:top w:w="100" w:type="dxa"/>
              <w:left w:w="100" w:type="dxa"/>
              <w:bottom w:w="100" w:type="dxa"/>
              <w:right w:w="100" w:type="dxa"/>
            </w:tcMar>
          </w:tcPr>
          <w:p w14:paraId="680662F7" w14:textId="77777777" w:rsidR="00782CCA" w:rsidRDefault="00000000">
            <w:pPr>
              <w:widowControl w:val="0"/>
              <w:spacing w:line="240" w:lineRule="auto"/>
              <w:jc w:val="both"/>
            </w:pPr>
            <w:r>
              <w:rPr>
                <w:b/>
                <w:bCs/>
              </w:rPr>
              <w:t>Neo2</w:t>
            </w:r>
          </w:p>
        </w:tc>
      </w:tr>
      <w:tr w:rsidR="00782CCA" w14:paraId="6CB8DC80" w14:textId="77777777">
        <w:tc>
          <w:tcPr>
            <w:tcW w:w="10455" w:type="dxa"/>
            <w:tcMar>
              <w:top w:w="100" w:type="dxa"/>
              <w:left w:w="100" w:type="dxa"/>
              <w:bottom w:w="100" w:type="dxa"/>
              <w:right w:w="100" w:type="dxa"/>
            </w:tcMar>
          </w:tcPr>
          <w:p w14:paraId="67E8E57D" w14:textId="77777777" w:rsidR="00782CCA" w:rsidRDefault="00000000">
            <w:pPr>
              <w:widowControl w:val="0"/>
              <w:spacing w:line="240" w:lineRule="auto"/>
              <w:jc w:val="both"/>
            </w:pPr>
            <w:r>
              <w:t>PKKKIQLHAEHALYDALMILNIVKTNSPPAEEKLEDYAFNFELILEEIARLFESGDQKDEAEKAKRMKEWMKRIKTTASEDEQEEMANAIITILQSWIFS</w:t>
            </w:r>
          </w:p>
        </w:tc>
      </w:tr>
      <w:tr w:rsidR="00782CCA" w14:paraId="36B64EBA" w14:textId="77777777">
        <w:tc>
          <w:tcPr>
            <w:tcW w:w="10455" w:type="dxa"/>
            <w:tcMar>
              <w:top w:w="100" w:type="dxa"/>
              <w:left w:w="100" w:type="dxa"/>
              <w:bottom w:w="100" w:type="dxa"/>
              <w:right w:w="100" w:type="dxa"/>
            </w:tcMar>
          </w:tcPr>
          <w:p w14:paraId="0AF01084" w14:textId="77777777" w:rsidR="00782CCA" w:rsidRDefault="00000000">
            <w:pPr>
              <w:widowControl w:val="0"/>
              <w:spacing w:line="240" w:lineRule="auto"/>
              <w:jc w:val="both"/>
            </w:pPr>
            <w:r>
              <w:rPr>
                <w:b/>
                <w:bCs/>
              </w:rPr>
              <w:t>Neo2 mask</w:t>
            </w:r>
          </w:p>
        </w:tc>
      </w:tr>
      <w:tr w:rsidR="00782CCA" w14:paraId="41D22F6E" w14:textId="77777777">
        <w:tc>
          <w:tcPr>
            <w:tcW w:w="10455" w:type="dxa"/>
            <w:tcMar>
              <w:top w:w="100" w:type="dxa"/>
              <w:left w:w="100" w:type="dxa"/>
              <w:bottom w:w="100" w:type="dxa"/>
              <w:right w:w="100" w:type="dxa"/>
            </w:tcMar>
          </w:tcPr>
          <w:p w14:paraId="0AF706F2" w14:textId="77777777" w:rsidR="00782CCA" w:rsidRDefault="00000000">
            <w:pPr>
              <w:widowControl w:val="0"/>
              <w:spacing w:line="240" w:lineRule="auto"/>
              <w:jc w:val="both"/>
              <w:rPr>
                <w:b/>
                <w:bCs/>
              </w:rPr>
            </w:pPr>
            <w:r>
              <w:t>AAEAAKAAIEAAKRAAERAEELGKESTPEVAKLYKKAAEASKKLAELTAKWAEDPAYADEAAEANKESTKLLLEAMEADK</w:t>
            </w:r>
          </w:p>
        </w:tc>
      </w:tr>
      <w:tr w:rsidR="00782CCA" w14:paraId="3BE629BD" w14:textId="77777777">
        <w:tc>
          <w:tcPr>
            <w:tcW w:w="10455" w:type="dxa"/>
            <w:tcMar>
              <w:top w:w="100" w:type="dxa"/>
              <w:left w:w="100" w:type="dxa"/>
              <w:bottom w:w="100" w:type="dxa"/>
              <w:right w:w="100" w:type="dxa"/>
            </w:tcMar>
          </w:tcPr>
          <w:p w14:paraId="37726DAC" w14:textId="77777777" w:rsidR="00782CCA" w:rsidRDefault="00000000">
            <w:pPr>
              <w:widowControl w:val="0"/>
              <w:spacing w:line="240" w:lineRule="auto"/>
              <w:jc w:val="both"/>
            </w:pPr>
            <w:proofErr w:type="spellStart"/>
            <w:r>
              <w:rPr>
                <w:b/>
                <w:bCs/>
              </w:rPr>
              <w:t>EGFRmb</w:t>
            </w:r>
            <w:proofErr w:type="spellEnd"/>
          </w:p>
        </w:tc>
      </w:tr>
      <w:tr w:rsidR="00782CCA" w14:paraId="20A0CCC9" w14:textId="77777777">
        <w:tc>
          <w:tcPr>
            <w:tcW w:w="10455" w:type="dxa"/>
            <w:tcMar>
              <w:top w:w="100" w:type="dxa"/>
              <w:left w:w="100" w:type="dxa"/>
              <w:bottom w:w="100" w:type="dxa"/>
              <w:right w:w="100" w:type="dxa"/>
            </w:tcMar>
          </w:tcPr>
          <w:p w14:paraId="07DC11BA" w14:textId="77777777" w:rsidR="00782CCA" w:rsidRDefault="00000000">
            <w:pPr>
              <w:widowControl w:val="0"/>
              <w:spacing w:line="240" w:lineRule="auto"/>
              <w:jc w:val="both"/>
            </w:pPr>
            <w:r>
              <w:t>GSGDHWEEVFRWALEHLQEATQQNDPQKAKKILEEAHKWLRRELSEEEARAVVRWLKQLVDREL</w:t>
            </w:r>
          </w:p>
        </w:tc>
      </w:tr>
      <w:tr w:rsidR="00782CCA" w14:paraId="618A83B5" w14:textId="77777777">
        <w:tc>
          <w:tcPr>
            <w:tcW w:w="10455" w:type="dxa"/>
            <w:tcMar>
              <w:top w:w="100" w:type="dxa"/>
              <w:left w:w="100" w:type="dxa"/>
              <w:bottom w:w="100" w:type="dxa"/>
              <w:right w:w="100" w:type="dxa"/>
            </w:tcMar>
          </w:tcPr>
          <w:p w14:paraId="53DD080C" w14:textId="77777777" w:rsidR="00782CCA" w:rsidRDefault="00000000">
            <w:pPr>
              <w:widowControl w:val="0"/>
              <w:spacing w:line="240" w:lineRule="auto"/>
              <w:jc w:val="both"/>
            </w:pPr>
            <w:proofErr w:type="spellStart"/>
            <w:r>
              <w:rPr>
                <w:b/>
                <w:bCs/>
              </w:rPr>
              <w:t>EGFRmb</w:t>
            </w:r>
            <w:proofErr w:type="spellEnd"/>
            <w:r>
              <w:rPr>
                <w:b/>
                <w:bCs/>
              </w:rPr>
              <w:t xml:space="preserve"> mask</w:t>
            </w:r>
          </w:p>
        </w:tc>
      </w:tr>
      <w:tr w:rsidR="00782CCA" w14:paraId="7F24F138" w14:textId="77777777">
        <w:tc>
          <w:tcPr>
            <w:tcW w:w="10455" w:type="dxa"/>
            <w:tcMar>
              <w:top w:w="100" w:type="dxa"/>
              <w:left w:w="100" w:type="dxa"/>
              <w:bottom w:w="100" w:type="dxa"/>
              <w:right w:w="100" w:type="dxa"/>
            </w:tcMar>
          </w:tcPr>
          <w:p w14:paraId="19EB9E4F" w14:textId="77777777" w:rsidR="00782CCA" w:rsidRDefault="00000000">
            <w:pPr>
              <w:widowControl w:val="0"/>
              <w:spacing w:line="240" w:lineRule="auto"/>
              <w:jc w:val="both"/>
            </w:pPr>
            <w:r>
              <w:t>LEEWRRRAEEYLERLRERLR</w:t>
            </w:r>
          </w:p>
        </w:tc>
      </w:tr>
    </w:tbl>
    <w:p w14:paraId="4746FE35" w14:textId="77777777" w:rsidR="00782CCA" w:rsidRDefault="00782CCA"/>
    <w:p w14:paraId="2AC577A4" w14:textId="77777777" w:rsidR="006B6252" w:rsidRPr="006B6252" w:rsidRDefault="00FD7895" w:rsidP="006B6252">
      <w:pPr>
        <w:rPr>
          <w:rFonts w:ascii="Times New Roman" w:eastAsia="Times New Roman" w:hAnsi="Times New Roman" w:cs="Times New Roman"/>
          <w:sz w:val="24"/>
          <w:szCs w:val="24"/>
          <w:lang w:val="en-US"/>
        </w:rPr>
      </w:pPr>
      <w:r>
        <w:br w:type="page"/>
      </w:r>
    </w:p>
    <w:p w14:paraId="099323AE" w14:textId="15B8C0B3" w:rsidR="00782CCA" w:rsidRDefault="00000000" w:rsidP="0062709C">
      <w:pPr>
        <w:pStyle w:val="Heading1"/>
      </w:pPr>
      <w:bookmarkStart w:id="130" w:name="_Toc240190480"/>
      <w:r>
        <w:lastRenderedPageBreak/>
        <w:t>Reference</w:t>
      </w:r>
      <w:bookmarkEnd w:id="130"/>
    </w:p>
    <w:p w14:paraId="6CCC7751" w14:textId="77777777" w:rsidR="00782CCA" w:rsidRDefault="00000000" w:rsidP="00FD7895">
      <w:pPr>
        <w:pStyle w:val="ListParagraph"/>
        <w:numPr>
          <w:ilvl w:val="0"/>
          <w:numId w:val="4"/>
        </w:numPr>
        <w:spacing w:before="240" w:after="240" w:line="480" w:lineRule="auto"/>
      </w:pPr>
      <w:r>
        <w:t xml:space="preserve">Adams, P.D. et al., 2010. “PHENIX: a comprehensive Python-based system for macromolecular structure solution.” </w:t>
      </w:r>
      <w:r w:rsidRPr="00FD7895">
        <w:rPr>
          <w:i/>
          <w:iCs/>
        </w:rPr>
        <w:t xml:space="preserve">Acta </w:t>
      </w:r>
      <w:proofErr w:type="spellStart"/>
      <w:r w:rsidRPr="00FD7895">
        <w:rPr>
          <w:i/>
          <w:iCs/>
        </w:rPr>
        <w:t>Crystallogr</w:t>
      </w:r>
      <w:proofErr w:type="spellEnd"/>
      <w:r w:rsidRPr="00FD7895">
        <w:rPr>
          <w:i/>
          <w:iCs/>
        </w:rPr>
        <w:t xml:space="preserve">. D Biol. </w:t>
      </w:r>
      <w:proofErr w:type="spellStart"/>
      <w:r w:rsidRPr="00FD7895">
        <w:rPr>
          <w:i/>
          <w:iCs/>
        </w:rPr>
        <w:t>Crystallogr</w:t>
      </w:r>
      <w:proofErr w:type="spellEnd"/>
      <w:r w:rsidRPr="00FD7895">
        <w:rPr>
          <w:i/>
          <w:iCs/>
        </w:rPr>
        <w:t>.</w:t>
      </w:r>
      <w:r>
        <w:t xml:space="preserve"> 66:213–221.</w:t>
      </w:r>
    </w:p>
    <w:p w14:paraId="7B0A4599" w14:textId="77777777" w:rsidR="00782CCA" w:rsidRDefault="00000000" w:rsidP="00FD7895">
      <w:pPr>
        <w:pStyle w:val="ListParagraph"/>
        <w:numPr>
          <w:ilvl w:val="0"/>
          <w:numId w:val="4"/>
        </w:numPr>
        <w:spacing w:before="240" w:after="240" w:line="480" w:lineRule="auto"/>
      </w:pPr>
      <w:r>
        <w:t xml:space="preserve">Bayly, C.I. et al., 1993. “A well-behaved electrostatic potential based method using charge restraints for deriving atomic charges: the RESP model.” </w:t>
      </w:r>
      <w:r w:rsidRPr="00FD7895">
        <w:rPr>
          <w:i/>
          <w:iCs/>
        </w:rPr>
        <w:t>J. Phys. Chem.</w:t>
      </w:r>
      <w:r>
        <w:t xml:space="preserve"> 97:10269–10280.</w:t>
      </w:r>
    </w:p>
    <w:p w14:paraId="541D036E" w14:textId="77777777" w:rsidR="00782CCA" w:rsidRDefault="00000000" w:rsidP="00FD7895">
      <w:pPr>
        <w:pStyle w:val="ListParagraph"/>
        <w:numPr>
          <w:ilvl w:val="0"/>
          <w:numId w:val="4"/>
        </w:numPr>
        <w:spacing w:before="240" w:after="240" w:line="480" w:lineRule="auto"/>
      </w:pPr>
      <w:r>
        <w:t xml:space="preserve">Becke, A.D., 1988. “Density-functional exchange-energy approximation with correct asymptotic behavior.” </w:t>
      </w:r>
      <w:r w:rsidRPr="00FD7895">
        <w:rPr>
          <w:i/>
          <w:iCs/>
        </w:rPr>
        <w:t>Phys. Rev. A</w:t>
      </w:r>
      <w:r>
        <w:t xml:space="preserve"> 38:3098–3100.</w:t>
      </w:r>
    </w:p>
    <w:p w14:paraId="78196EBF" w14:textId="77777777" w:rsidR="00782CCA" w:rsidRDefault="00000000" w:rsidP="00FD7895">
      <w:pPr>
        <w:pStyle w:val="ListParagraph"/>
        <w:numPr>
          <w:ilvl w:val="0"/>
          <w:numId w:val="4"/>
        </w:numPr>
        <w:spacing w:before="240" w:after="240" w:line="480" w:lineRule="auto"/>
      </w:pPr>
      <w:r>
        <w:t xml:space="preserve">Becke, A.D., 1993. “Density-functional thermochemistry. III. The role of exact exchange.” </w:t>
      </w:r>
      <w:r w:rsidRPr="00FD7895">
        <w:rPr>
          <w:i/>
          <w:iCs/>
        </w:rPr>
        <w:t>J. Chem. Phys.</w:t>
      </w:r>
      <w:r>
        <w:t xml:space="preserve"> 98:5648–5652.</w:t>
      </w:r>
    </w:p>
    <w:p w14:paraId="02BA82C9" w14:textId="77777777" w:rsidR="00782CCA" w:rsidRDefault="00000000" w:rsidP="00FD7895">
      <w:pPr>
        <w:pStyle w:val="ListParagraph"/>
        <w:numPr>
          <w:ilvl w:val="0"/>
          <w:numId w:val="4"/>
        </w:numPr>
        <w:spacing w:before="240" w:after="240" w:line="480" w:lineRule="auto"/>
      </w:pPr>
      <w:r>
        <w:t>Case, D.A. et al., 2024. “AMBER 2024.” University of California, San Francisco.</w:t>
      </w:r>
    </w:p>
    <w:p w14:paraId="483813FD" w14:textId="77777777" w:rsidR="00782CCA" w:rsidRPr="00FD7895" w:rsidRDefault="00000000" w:rsidP="00FD7895">
      <w:pPr>
        <w:pStyle w:val="ListParagraph"/>
        <w:numPr>
          <w:ilvl w:val="0"/>
          <w:numId w:val="4"/>
        </w:numPr>
        <w:spacing w:line="480" w:lineRule="auto"/>
        <w:rPr>
          <w:color w:val="1F1F1F"/>
          <w:highlight w:val="white"/>
        </w:rPr>
      </w:pPr>
      <w:r w:rsidRPr="00FD7895">
        <w:rPr>
          <w:color w:val="1F1F1F"/>
          <w:highlight w:val="white"/>
        </w:rPr>
        <w:t xml:space="preserve">Chen, B. et al., 2021. “Hydrolysis Mechanism of the Linkers by Matrix Metalloproteinase-9 Using QM/MM Calculations.” </w:t>
      </w:r>
      <w:r w:rsidRPr="00FD7895">
        <w:rPr>
          <w:i/>
          <w:iCs/>
          <w:color w:val="1F1F1F"/>
          <w:highlight w:val="white"/>
        </w:rPr>
        <w:t>J. Chem. Inf. Model.</w:t>
      </w:r>
      <w:r w:rsidRPr="00FD7895">
        <w:rPr>
          <w:color w:val="1F1F1F"/>
          <w:highlight w:val="white"/>
        </w:rPr>
        <w:t xml:space="preserve"> 61:5203–5211.</w:t>
      </w:r>
    </w:p>
    <w:p w14:paraId="2A63A8E1" w14:textId="77777777" w:rsidR="00782CCA" w:rsidRPr="00FD7895" w:rsidRDefault="00000000" w:rsidP="00FD7895">
      <w:pPr>
        <w:pStyle w:val="ListParagraph"/>
        <w:numPr>
          <w:ilvl w:val="0"/>
          <w:numId w:val="4"/>
        </w:numPr>
        <w:spacing w:line="480" w:lineRule="auto"/>
        <w:rPr>
          <w:color w:val="1F1F1F"/>
          <w:highlight w:val="white"/>
        </w:rPr>
      </w:pPr>
      <w:r w:rsidRPr="00FD7895">
        <w:rPr>
          <w:color w:val="1F1F1F"/>
          <w:highlight w:val="white"/>
        </w:rPr>
        <w:t xml:space="preserve">Chen, S.-L. et al., 2012. “Theoretical investigation of astacin proteolysis.” </w:t>
      </w:r>
      <w:r w:rsidRPr="00FD7895">
        <w:rPr>
          <w:i/>
          <w:iCs/>
          <w:color w:val="1F1F1F"/>
          <w:highlight w:val="white"/>
        </w:rPr>
        <w:t xml:space="preserve">J. </w:t>
      </w:r>
      <w:proofErr w:type="spellStart"/>
      <w:r w:rsidRPr="00FD7895">
        <w:rPr>
          <w:i/>
          <w:iCs/>
          <w:color w:val="1F1F1F"/>
          <w:highlight w:val="white"/>
        </w:rPr>
        <w:t>Inorg</w:t>
      </w:r>
      <w:proofErr w:type="spellEnd"/>
      <w:r w:rsidRPr="00FD7895">
        <w:rPr>
          <w:i/>
          <w:iCs/>
          <w:color w:val="1F1F1F"/>
          <w:highlight w:val="white"/>
        </w:rPr>
        <w:t xml:space="preserve">. </w:t>
      </w:r>
      <w:proofErr w:type="spellStart"/>
      <w:r w:rsidRPr="00FD7895">
        <w:rPr>
          <w:i/>
          <w:iCs/>
          <w:color w:val="1F1F1F"/>
          <w:highlight w:val="white"/>
        </w:rPr>
        <w:t>Biochem</w:t>
      </w:r>
      <w:proofErr w:type="spellEnd"/>
      <w:r w:rsidRPr="00FD7895">
        <w:rPr>
          <w:i/>
          <w:iCs/>
          <w:color w:val="1F1F1F"/>
          <w:highlight w:val="white"/>
        </w:rPr>
        <w:t xml:space="preserve">. </w:t>
      </w:r>
      <w:r w:rsidRPr="00FD7895">
        <w:rPr>
          <w:color w:val="1F1F1F"/>
          <w:highlight w:val="white"/>
        </w:rPr>
        <w:t>111:70–79.</w:t>
      </w:r>
    </w:p>
    <w:p w14:paraId="4C5293A8" w14:textId="77777777" w:rsidR="00782CCA" w:rsidRPr="00FD7895" w:rsidRDefault="00000000" w:rsidP="00FD7895">
      <w:pPr>
        <w:pStyle w:val="ListParagraph"/>
        <w:numPr>
          <w:ilvl w:val="0"/>
          <w:numId w:val="4"/>
        </w:numPr>
        <w:spacing w:line="480" w:lineRule="auto"/>
        <w:rPr>
          <w:color w:val="1F1F1F"/>
          <w:highlight w:val="white"/>
        </w:rPr>
      </w:pPr>
      <w:r w:rsidRPr="00FD7895">
        <w:rPr>
          <w:color w:val="1F1F1F"/>
          <w:highlight w:val="white"/>
        </w:rPr>
        <w:t xml:space="preserve">Cornell, W.D. et al., 1993. “Application of RESP charges to calculate conformational energies, hydrogen bond energies, and free energies of solvation.” </w:t>
      </w:r>
      <w:r w:rsidRPr="00FD7895">
        <w:rPr>
          <w:i/>
          <w:iCs/>
          <w:color w:val="1F1F1F"/>
          <w:highlight w:val="white"/>
        </w:rPr>
        <w:t xml:space="preserve">J. Am. Chem. Soc. </w:t>
      </w:r>
      <w:r w:rsidRPr="00FD7895">
        <w:rPr>
          <w:color w:val="1F1F1F"/>
          <w:highlight w:val="white"/>
        </w:rPr>
        <w:t>115:9620–9631.</w:t>
      </w:r>
    </w:p>
    <w:p w14:paraId="16F77EA8" w14:textId="77777777" w:rsidR="00782CCA" w:rsidRPr="00FD7895" w:rsidRDefault="00000000" w:rsidP="00FD7895">
      <w:pPr>
        <w:pStyle w:val="ListParagraph"/>
        <w:numPr>
          <w:ilvl w:val="0"/>
          <w:numId w:val="4"/>
        </w:numPr>
        <w:spacing w:line="480" w:lineRule="auto"/>
        <w:rPr>
          <w:color w:val="1F1F1F"/>
          <w:highlight w:val="white"/>
        </w:rPr>
      </w:pPr>
      <w:r w:rsidRPr="00FD7895">
        <w:rPr>
          <w:color w:val="1F1F1F"/>
          <w:highlight w:val="white"/>
        </w:rPr>
        <w:t xml:space="preserve">Du, S. et al., 2025. “Conformational ensembles reveal the origins of serine protease catalysis.” </w:t>
      </w:r>
      <w:r w:rsidRPr="00FD7895">
        <w:rPr>
          <w:i/>
          <w:iCs/>
          <w:color w:val="1F1F1F"/>
          <w:highlight w:val="white"/>
        </w:rPr>
        <w:t>Science</w:t>
      </w:r>
      <w:r w:rsidRPr="00FD7895">
        <w:rPr>
          <w:color w:val="1F1F1F"/>
          <w:highlight w:val="white"/>
        </w:rPr>
        <w:t xml:space="preserve"> </w:t>
      </w:r>
      <w:proofErr w:type="gramStart"/>
      <w:r w:rsidRPr="00FD7895">
        <w:rPr>
          <w:color w:val="1F1F1F"/>
          <w:highlight w:val="white"/>
        </w:rPr>
        <w:t>387:eado</w:t>
      </w:r>
      <w:proofErr w:type="gramEnd"/>
      <w:r w:rsidRPr="00FD7895">
        <w:rPr>
          <w:color w:val="1F1F1F"/>
          <w:highlight w:val="white"/>
        </w:rPr>
        <w:t>5068.</w:t>
      </w:r>
    </w:p>
    <w:p w14:paraId="2FC2B8B7" w14:textId="77777777" w:rsidR="00782CCA" w:rsidRPr="00FD7895" w:rsidRDefault="00000000" w:rsidP="00FD7895">
      <w:pPr>
        <w:pStyle w:val="ListParagraph"/>
        <w:numPr>
          <w:ilvl w:val="0"/>
          <w:numId w:val="4"/>
        </w:numPr>
        <w:spacing w:line="480" w:lineRule="auto"/>
        <w:rPr>
          <w:color w:val="1F1F1F"/>
          <w:highlight w:val="white"/>
        </w:rPr>
      </w:pPr>
      <w:r w:rsidRPr="00FD7895">
        <w:rPr>
          <w:color w:val="1F1F1F"/>
          <w:highlight w:val="white"/>
        </w:rPr>
        <w:t xml:space="preserve">Emsley, P. &amp; Cowtan, K., 2004. “Coot: model-building tools for molecular graphics.” </w:t>
      </w:r>
      <w:r w:rsidRPr="00FD7895">
        <w:rPr>
          <w:i/>
          <w:iCs/>
          <w:color w:val="1F1F1F"/>
          <w:highlight w:val="white"/>
        </w:rPr>
        <w:t xml:space="preserve">Acta </w:t>
      </w:r>
      <w:proofErr w:type="spellStart"/>
      <w:r w:rsidRPr="00FD7895">
        <w:rPr>
          <w:i/>
          <w:iCs/>
          <w:color w:val="1F1F1F"/>
          <w:highlight w:val="white"/>
        </w:rPr>
        <w:t>Crystallogr</w:t>
      </w:r>
      <w:proofErr w:type="spellEnd"/>
      <w:r w:rsidRPr="00FD7895">
        <w:rPr>
          <w:i/>
          <w:iCs/>
          <w:color w:val="1F1F1F"/>
          <w:highlight w:val="white"/>
        </w:rPr>
        <w:t xml:space="preserve">. D Biol. </w:t>
      </w:r>
      <w:proofErr w:type="spellStart"/>
      <w:r w:rsidRPr="00FD7895">
        <w:rPr>
          <w:i/>
          <w:iCs/>
          <w:color w:val="1F1F1F"/>
          <w:highlight w:val="white"/>
        </w:rPr>
        <w:t>Crystallogr</w:t>
      </w:r>
      <w:proofErr w:type="spellEnd"/>
      <w:r w:rsidRPr="00FD7895">
        <w:rPr>
          <w:i/>
          <w:iCs/>
          <w:color w:val="1F1F1F"/>
          <w:highlight w:val="white"/>
        </w:rPr>
        <w:t>.</w:t>
      </w:r>
      <w:r w:rsidRPr="00FD7895">
        <w:rPr>
          <w:color w:val="1F1F1F"/>
          <w:highlight w:val="white"/>
        </w:rPr>
        <w:t xml:space="preserve"> 60:2126–2132.</w:t>
      </w:r>
    </w:p>
    <w:p w14:paraId="5C351B79" w14:textId="77777777" w:rsidR="00782CCA" w:rsidRPr="00FD7895" w:rsidRDefault="00000000" w:rsidP="00FD7895">
      <w:pPr>
        <w:pStyle w:val="ListParagraph"/>
        <w:numPr>
          <w:ilvl w:val="0"/>
          <w:numId w:val="4"/>
        </w:numPr>
        <w:spacing w:line="480" w:lineRule="auto"/>
        <w:rPr>
          <w:color w:val="1F1F1F"/>
          <w:highlight w:val="white"/>
        </w:rPr>
      </w:pPr>
      <w:r w:rsidRPr="00FD7895">
        <w:rPr>
          <w:color w:val="1F1F1F"/>
          <w:highlight w:val="white"/>
        </w:rPr>
        <w:t xml:space="preserve">Essmann, U. et al., 1995. “A smooth particle mesh Ewald method.” </w:t>
      </w:r>
      <w:r w:rsidRPr="00FD7895">
        <w:rPr>
          <w:i/>
          <w:iCs/>
          <w:color w:val="1F1F1F"/>
          <w:highlight w:val="white"/>
        </w:rPr>
        <w:t xml:space="preserve">J. Chem. Phys. </w:t>
      </w:r>
      <w:r w:rsidRPr="00FD7895">
        <w:rPr>
          <w:color w:val="1F1F1F"/>
          <w:highlight w:val="white"/>
        </w:rPr>
        <w:t>103:8577–8593.</w:t>
      </w:r>
    </w:p>
    <w:p w14:paraId="7C6BC65F" w14:textId="77777777" w:rsidR="00782CCA" w:rsidRPr="00FD7895" w:rsidRDefault="00000000" w:rsidP="00FD7895">
      <w:pPr>
        <w:pStyle w:val="ListParagraph"/>
        <w:numPr>
          <w:ilvl w:val="0"/>
          <w:numId w:val="4"/>
        </w:numPr>
        <w:spacing w:line="480" w:lineRule="auto"/>
        <w:rPr>
          <w:color w:val="1F1F1F"/>
          <w:highlight w:val="white"/>
        </w:rPr>
      </w:pPr>
      <w:r w:rsidRPr="00FD7895">
        <w:rPr>
          <w:color w:val="1F1F1F"/>
          <w:highlight w:val="white"/>
        </w:rPr>
        <w:t>Frisch, M.J. et al., 2016. “Gaussian 16, Revision C.01.” Gaussian, Inc., Wallingford CT.</w:t>
      </w:r>
    </w:p>
    <w:p w14:paraId="4DA62D69" w14:textId="77777777" w:rsidR="00782CCA" w:rsidRPr="00FD7895" w:rsidRDefault="00000000" w:rsidP="00FD7895">
      <w:pPr>
        <w:pStyle w:val="ListParagraph"/>
        <w:numPr>
          <w:ilvl w:val="0"/>
          <w:numId w:val="4"/>
        </w:numPr>
        <w:spacing w:line="480" w:lineRule="auto"/>
        <w:rPr>
          <w:color w:val="1F1F1F"/>
          <w:highlight w:val="white"/>
        </w:rPr>
      </w:pPr>
      <w:r w:rsidRPr="00FD7895">
        <w:rPr>
          <w:color w:val="1F1F1F"/>
          <w:highlight w:val="white"/>
        </w:rPr>
        <w:lastRenderedPageBreak/>
        <w:t xml:space="preserve">Götz, A.W. et al., 2012. “Routine Microsecond Molecular Dynamics Simulations with AMBER on GPUs. 1. Generalized Born.” </w:t>
      </w:r>
      <w:r w:rsidRPr="00FD7895">
        <w:rPr>
          <w:i/>
          <w:iCs/>
          <w:color w:val="1F1F1F"/>
          <w:highlight w:val="white"/>
        </w:rPr>
        <w:t xml:space="preserve">J. Chem. Theory </w:t>
      </w:r>
      <w:proofErr w:type="spellStart"/>
      <w:r w:rsidRPr="00FD7895">
        <w:rPr>
          <w:i/>
          <w:iCs/>
          <w:color w:val="1F1F1F"/>
          <w:highlight w:val="white"/>
        </w:rPr>
        <w:t>Comput</w:t>
      </w:r>
      <w:proofErr w:type="spellEnd"/>
      <w:r w:rsidRPr="00FD7895">
        <w:rPr>
          <w:i/>
          <w:iCs/>
          <w:color w:val="1F1F1F"/>
          <w:highlight w:val="white"/>
        </w:rPr>
        <w:t>.</w:t>
      </w:r>
      <w:r w:rsidRPr="00FD7895">
        <w:rPr>
          <w:color w:val="1F1F1F"/>
          <w:highlight w:val="white"/>
        </w:rPr>
        <w:t xml:space="preserve"> 8:1542–1555.</w:t>
      </w:r>
    </w:p>
    <w:p w14:paraId="7B28FB91" w14:textId="77777777" w:rsidR="00782CCA" w:rsidRPr="00FD7895" w:rsidRDefault="00000000" w:rsidP="00FD7895">
      <w:pPr>
        <w:pStyle w:val="ListParagraph"/>
        <w:numPr>
          <w:ilvl w:val="0"/>
          <w:numId w:val="4"/>
        </w:numPr>
        <w:spacing w:line="480" w:lineRule="auto"/>
        <w:rPr>
          <w:color w:val="1F1F1F"/>
          <w:highlight w:val="white"/>
        </w:rPr>
      </w:pPr>
      <w:r w:rsidRPr="00FD7895">
        <w:rPr>
          <w:color w:val="1F1F1F"/>
          <w:highlight w:val="white"/>
        </w:rPr>
        <w:t xml:space="preserve">Jorgensen, W.L. et al., 1983. “Comparison of simple potential functions for simulating liquid water.” </w:t>
      </w:r>
      <w:r w:rsidRPr="00FD7895">
        <w:rPr>
          <w:i/>
          <w:iCs/>
          <w:color w:val="1F1F1F"/>
          <w:highlight w:val="white"/>
        </w:rPr>
        <w:t xml:space="preserve">J. Chem. Phys. </w:t>
      </w:r>
      <w:r w:rsidRPr="00FD7895">
        <w:rPr>
          <w:color w:val="1F1F1F"/>
          <w:highlight w:val="white"/>
        </w:rPr>
        <w:t>79:926–935.</w:t>
      </w:r>
    </w:p>
    <w:p w14:paraId="6E47F57D" w14:textId="77777777" w:rsidR="00782CCA" w:rsidRPr="00FD7895" w:rsidRDefault="00000000" w:rsidP="00FD7895">
      <w:pPr>
        <w:pStyle w:val="ListParagraph"/>
        <w:numPr>
          <w:ilvl w:val="0"/>
          <w:numId w:val="4"/>
        </w:numPr>
        <w:spacing w:line="480" w:lineRule="auto"/>
        <w:rPr>
          <w:color w:val="1F1F1F"/>
          <w:highlight w:val="white"/>
        </w:rPr>
      </w:pPr>
      <w:proofErr w:type="spellStart"/>
      <w:r w:rsidRPr="00FD7895">
        <w:rPr>
          <w:color w:val="1F1F1F"/>
          <w:highlight w:val="white"/>
        </w:rPr>
        <w:t>Kabsch</w:t>
      </w:r>
      <w:proofErr w:type="spellEnd"/>
      <w:r w:rsidRPr="00FD7895">
        <w:rPr>
          <w:color w:val="1F1F1F"/>
          <w:highlight w:val="white"/>
        </w:rPr>
        <w:t xml:space="preserve">, W., 2010. “XDS.” </w:t>
      </w:r>
      <w:r w:rsidRPr="00FD7895">
        <w:rPr>
          <w:i/>
          <w:iCs/>
          <w:color w:val="1F1F1F"/>
          <w:highlight w:val="white"/>
        </w:rPr>
        <w:t xml:space="preserve">Acta </w:t>
      </w:r>
      <w:proofErr w:type="spellStart"/>
      <w:r w:rsidRPr="00FD7895">
        <w:rPr>
          <w:i/>
          <w:iCs/>
          <w:color w:val="1F1F1F"/>
          <w:highlight w:val="white"/>
        </w:rPr>
        <w:t>Crystallogr</w:t>
      </w:r>
      <w:proofErr w:type="spellEnd"/>
      <w:r w:rsidRPr="00FD7895">
        <w:rPr>
          <w:i/>
          <w:iCs/>
          <w:color w:val="1F1F1F"/>
          <w:highlight w:val="white"/>
        </w:rPr>
        <w:t xml:space="preserve">. D Biol. </w:t>
      </w:r>
      <w:proofErr w:type="spellStart"/>
      <w:r w:rsidRPr="00FD7895">
        <w:rPr>
          <w:i/>
          <w:iCs/>
          <w:color w:val="1F1F1F"/>
          <w:highlight w:val="white"/>
        </w:rPr>
        <w:t>Crystallogr</w:t>
      </w:r>
      <w:proofErr w:type="spellEnd"/>
      <w:r w:rsidRPr="00FD7895">
        <w:rPr>
          <w:i/>
          <w:iCs/>
          <w:color w:val="1F1F1F"/>
          <w:highlight w:val="white"/>
        </w:rPr>
        <w:t>.</w:t>
      </w:r>
      <w:r w:rsidRPr="00FD7895">
        <w:rPr>
          <w:color w:val="1F1F1F"/>
          <w:highlight w:val="white"/>
        </w:rPr>
        <w:t xml:space="preserve"> 66:125–132.</w:t>
      </w:r>
    </w:p>
    <w:p w14:paraId="59A1BA5D" w14:textId="77777777" w:rsidR="00782CCA" w:rsidRDefault="00000000" w:rsidP="00FD7895">
      <w:pPr>
        <w:pStyle w:val="ListParagraph"/>
        <w:numPr>
          <w:ilvl w:val="0"/>
          <w:numId w:val="4"/>
        </w:numPr>
        <w:spacing w:line="480" w:lineRule="auto"/>
      </w:pPr>
      <w:r>
        <w:t xml:space="preserve">Kubista, M. 1994. “Experimental correction for the inner-filter effect in fluorescence spectra.” </w:t>
      </w:r>
      <w:r w:rsidRPr="00FD7895">
        <w:rPr>
          <w:i/>
          <w:iCs/>
        </w:rPr>
        <w:t>Analyst</w:t>
      </w:r>
      <w:r>
        <w:t>. DOI: 10.1039/AN9941900417.</w:t>
      </w:r>
    </w:p>
    <w:p w14:paraId="2C7768AA" w14:textId="77777777" w:rsidR="00782CCA" w:rsidRDefault="00000000" w:rsidP="00FD7895">
      <w:pPr>
        <w:pStyle w:val="ListParagraph"/>
        <w:numPr>
          <w:ilvl w:val="0"/>
          <w:numId w:val="4"/>
        </w:numPr>
        <w:spacing w:line="480" w:lineRule="auto"/>
      </w:pPr>
      <w:r>
        <w:t xml:space="preserve">Lauko, Anna. 2025. “Computational design of serine hydrolases.” </w:t>
      </w:r>
      <w:r w:rsidRPr="00FD7895">
        <w:rPr>
          <w:i/>
          <w:iCs/>
        </w:rPr>
        <w:t>Science</w:t>
      </w:r>
      <w:r>
        <w:t>. 10.1126/</w:t>
      </w:r>
      <w:proofErr w:type="gramStart"/>
      <w:r>
        <w:t>science.adu</w:t>
      </w:r>
      <w:proofErr w:type="gramEnd"/>
      <w:r>
        <w:t>2454.</w:t>
      </w:r>
    </w:p>
    <w:p w14:paraId="7BF7044A" w14:textId="77777777" w:rsidR="00782CCA" w:rsidRDefault="00000000" w:rsidP="00FD7895">
      <w:pPr>
        <w:pStyle w:val="ListParagraph"/>
        <w:numPr>
          <w:ilvl w:val="0"/>
          <w:numId w:val="4"/>
        </w:numPr>
        <w:spacing w:line="480" w:lineRule="auto"/>
      </w:pPr>
      <w:r>
        <w:t xml:space="preserve">Le Grand, S. et al., 2013. “SPFP: Speed without compromise—A mixed precision model for GPU accelerated molecular dynamics simulations.” </w:t>
      </w:r>
      <w:proofErr w:type="spellStart"/>
      <w:r w:rsidRPr="00FD7895">
        <w:rPr>
          <w:i/>
          <w:iCs/>
        </w:rPr>
        <w:t>Comput</w:t>
      </w:r>
      <w:proofErr w:type="spellEnd"/>
      <w:r w:rsidRPr="00FD7895">
        <w:rPr>
          <w:i/>
          <w:iCs/>
        </w:rPr>
        <w:t xml:space="preserve">. Phys. Commun. </w:t>
      </w:r>
      <w:r>
        <w:t>184:374–380.</w:t>
      </w:r>
    </w:p>
    <w:p w14:paraId="4E6C9679" w14:textId="77777777" w:rsidR="00782CCA" w:rsidRDefault="00000000" w:rsidP="00FD7895">
      <w:pPr>
        <w:pStyle w:val="ListParagraph"/>
        <w:numPr>
          <w:ilvl w:val="0"/>
          <w:numId w:val="4"/>
        </w:numPr>
        <w:spacing w:line="480" w:lineRule="auto"/>
      </w:pPr>
      <w:r>
        <w:t xml:space="preserve">Li, P. &amp; Merz, K.M. Jr., 2016. “MCPB.py: A Python Based Metal Center Parameter Builder.” </w:t>
      </w:r>
      <w:r w:rsidRPr="00FD7895">
        <w:rPr>
          <w:i/>
          <w:iCs/>
        </w:rPr>
        <w:t xml:space="preserve">J. Chem. Inf. Model. </w:t>
      </w:r>
      <w:r>
        <w:t>56:599–604.</w:t>
      </w:r>
    </w:p>
    <w:p w14:paraId="36D58915" w14:textId="77777777" w:rsidR="00782CCA" w:rsidRDefault="00000000" w:rsidP="00FD7895">
      <w:pPr>
        <w:pStyle w:val="ListParagraph"/>
        <w:numPr>
          <w:ilvl w:val="0"/>
          <w:numId w:val="4"/>
        </w:numPr>
        <w:spacing w:line="480" w:lineRule="auto"/>
      </w:pPr>
      <w:r>
        <w:t xml:space="preserve">Liu, Y. 1999. “Use of a Fluorescence Plate Reader for Measuring Kinetic Parameters with Inner Filter Effect Correction.” </w:t>
      </w:r>
      <w:r w:rsidRPr="00FD7895">
        <w:rPr>
          <w:i/>
          <w:iCs/>
        </w:rPr>
        <w:t xml:space="preserve">Anal. </w:t>
      </w:r>
      <w:proofErr w:type="spellStart"/>
      <w:r w:rsidRPr="00FD7895">
        <w:rPr>
          <w:i/>
          <w:iCs/>
        </w:rPr>
        <w:t>Biochem</w:t>
      </w:r>
      <w:proofErr w:type="spellEnd"/>
      <w:r w:rsidRPr="00FD7895">
        <w:rPr>
          <w:i/>
          <w:iCs/>
        </w:rPr>
        <w:t>.</w:t>
      </w:r>
      <w:r>
        <w:t xml:space="preserve"> https://doi.org/10.1016/j.ab.2007.07.008.</w:t>
      </w:r>
    </w:p>
    <w:p w14:paraId="38F8BE66" w14:textId="77777777" w:rsidR="00782CCA" w:rsidRDefault="00000000" w:rsidP="00FD7895">
      <w:pPr>
        <w:pStyle w:val="ListParagraph"/>
        <w:numPr>
          <w:ilvl w:val="0"/>
          <w:numId w:val="4"/>
        </w:numPr>
        <w:spacing w:line="480" w:lineRule="auto"/>
      </w:pPr>
      <w:r>
        <w:t xml:space="preserve">Maguire, JB. 2021. “Perturbing the energy landscape for improved packing during computational protein design.” </w:t>
      </w:r>
      <w:r w:rsidRPr="00FD7895">
        <w:rPr>
          <w:i/>
          <w:iCs/>
        </w:rPr>
        <w:t>Proteins</w:t>
      </w:r>
      <w:r>
        <w:t>. 10.1002/prot.26030.</w:t>
      </w:r>
    </w:p>
    <w:p w14:paraId="39AD2BBE" w14:textId="77777777" w:rsidR="00782CCA" w:rsidRDefault="00000000" w:rsidP="00FD7895">
      <w:pPr>
        <w:pStyle w:val="ListParagraph"/>
        <w:numPr>
          <w:ilvl w:val="0"/>
          <w:numId w:val="4"/>
        </w:numPr>
        <w:spacing w:line="480" w:lineRule="auto"/>
      </w:pPr>
      <w:r>
        <w:t xml:space="preserve">Maier, J.A. et al., 2015. “ff14SB: Improving the Accuracy of Protein Side Chain and Backbone Parameters from ff99SB.” </w:t>
      </w:r>
      <w:r w:rsidRPr="00FD7895">
        <w:rPr>
          <w:i/>
          <w:iCs/>
        </w:rPr>
        <w:t xml:space="preserve">J. Chem. Theory </w:t>
      </w:r>
      <w:proofErr w:type="spellStart"/>
      <w:r w:rsidRPr="00FD7895">
        <w:rPr>
          <w:i/>
          <w:iCs/>
        </w:rPr>
        <w:t>Comput</w:t>
      </w:r>
      <w:proofErr w:type="spellEnd"/>
      <w:r w:rsidRPr="00FD7895">
        <w:rPr>
          <w:i/>
          <w:iCs/>
        </w:rPr>
        <w:t>.</w:t>
      </w:r>
      <w:r>
        <w:t xml:space="preserve"> 11:3696–3713.</w:t>
      </w:r>
    </w:p>
    <w:p w14:paraId="4373E5F3" w14:textId="77777777" w:rsidR="00782CCA" w:rsidRDefault="00000000" w:rsidP="00FD7895">
      <w:pPr>
        <w:pStyle w:val="ListParagraph"/>
        <w:numPr>
          <w:ilvl w:val="0"/>
          <w:numId w:val="4"/>
        </w:numPr>
        <w:spacing w:line="480" w:lineRule="auto"/>
      </w:pPr>
      <w:r>
        <w:t xml:space="preserve">McCoy, A.J. et al., 2007. “Phaser crystallographic software.” </w:t>
      </w:r>
      <w:r w:rsidRPr="00FD7895">
        <w:rPr>
          <w:i/>
          <w:iCs/>
        </w:rPr>
        <w:t xml:space="preserve">J. Appl. </w:t>
      </w:r>
      <w:proofErr w:type="spellStart"/>
      <w:r w:rsidRPr="00FD7895">
        <w:rPr>
          <w:i/>
          <w:iCs/>
        </w:rPr>
        <w:t>Crystallogr</w:t>
      </w:r>
      <w:proofErr w:type="spellEnd"/>
      <w:r w:rsidRPr="00FD7895">
        <w:rPr>
          <w:i/>
          <w:iCs/>
        </w:rPr>
        <w:t xml:space="preserve">. </w:t>
      </w:r>
      <w:r>
        <w:t>40:658–674.</w:t>
      </w:r>
    </w:p>
    <w:p w14:paraId="50497185" w14:textId="77777777" w:rsidR="00782CCA" w:rsidRDefault="00000000" w:rsidP="00FD7895">
      <w:pPr>
        <w:pStyle w:val="ListParagraph"/>
        <w:numPr>
          <w:ilvl w:val="0"/>
          <w:numId w:val="4"/>
        </w:numPr>
        <w:spacing w:line="480" w:lineRule="auto"/>
      </w:pPr>
      <w:r>
        <w:t xml:space="preserve">Palmier, M. 2007. “Rapid determination of enzyme kinetics from fluorescence: Overcoming the inner filter effect.” </w:t>
      </w:r>
      <w:r w:rsidRPr="00FD7895">
        <w:rPr>
          <w:i/>
          <w:iCs/>
        </w:rPr>
        <w:t xml:space="preserve">Anal. </w:t>
      </w:r>
      <w:proofErr w:type="spellStart"/>
      <w:r w:rsidRPr="00FD7895">
        <w:rPr>
          <w:i/>
          <w:iCs/>
        </w:rPr>
        <w:t>Biochem</w:t>
      </w:r>
      <w:proofErr w:type="spellEnd"/>
      <w:r w:rsidRPr="00FD7895">
        <w:rPr>
          <w:i/>
          <w:iCs/>
        </w:rPr>
        <w:t>.</w:t>
      </w:r>
      <w:r>
        <w:t xml:space="preserve"> </w:t>
      </w:r>
      <w:hyperlink r:id="rId43">
        <w:r w:rsidR="00782CCA" w:rsidRPr="00FD7895">
          <w:rPr>
            <w:color w:val="1155CC"/>
            <w:u w:val="single"/>
          </w:rPr>
          <w:t>https://doi.org/10.1016/j.ab.2007.07.008</w:t>
        </w:r>
      </w:hyperlink>
      <w:r>
        <w:t>.</w:t>
      </w:r>
    </w:p>
    <w:p w14:paraId="2C94D7C8" w14:textId="77777777" w:rsidR="00782CCA" w:rsidRPr="00FD7895" w:rsidRDefault="00000000" w:rsidP="00FD7895">
      <w:pPr>
        <w:pStyle w:val="ListParagraph"/>
        <w:numPr>
          <w:ilvl w:val="0"/>
          <w:numId w:val="4"/>
        </w:numPr>
        <w:spacing w:line="480" w:lineRule="auto"/>
        <w:rPr>
          <w:color w:val="1F1F1F"/>
          <w:highlight w:val="white"/>
        </w:rPr>
      </w:pPr>
      <w:r w:rsidRPr="00FD7895">
        <w:rPr>
          <w:color w:val="1F1F1F"/>
          <w:highlight w:val="white"/>
        </w:rPr>
        <w:lastRenderedPageBreak/>
        <w:t xml:space="preserve">Pelmenschikov, V. &amp; Siegbahn, P.E.M., 2002. “Catalytic Mechanism of Matrix Metalloproteinases: Two-Layered ONIOM Study.” </w:t>
      </w:r>
      <w:proofErr w:type="spellStart"/>
      <w:r w:rsidRPr="00FD7895">
        <w:rPr>
          <w:i/>
          <w:iCs/>
          <w:color w:val="1F1F1F"/>
          <w:highlight w:val="white"/>
        </w:rPr>
        <w:t>Inorg</w:t>
      </w:r>
      <w:proofErr w:type="spellEnd"/>
      <w:r w:rsidRPr="00FD7895">
        <w:rPr>
          <w:i/>
          <w:iCs/>
          <w:color w:val="1F1F1F"/>
          <w:highlight w:val="white"/>
        </w:rPr>
        <w:t>. Chem.</w:t>
      </w:r>
      <w:r w:rsidRPr="00FD7895">
        <w:rPr>
          <w:color w:val="1F1F1F"/>
          <w:highlight w:val="white"/>
        </w:rPr>
        <w:t xml:space="preserve"> 41:5659–5666.</w:t>
      </w:r>
    </w:p>
    <w:p w14:paraId="6526CCAD" w14:textId="77777777" w:rsidR="00782CCA" w:rsidRPr="00FD7895" w:rsidRDefault="00000000" w:rsidP="00FD7895">
      <w:pPr>
        <w:pStyle w:val="ListParagraph"/>
        <w:numPr>
          <w:ilvl w:val="0"/>
          <w:numId w:val="4"/>
        </w:numPr>
        <w:spacing w:line="480" w:lineRule="auto"/>
        <w:rPr>
          <w:color w:val="1F1F1F"/>
          <w:highlight w:val="white"/>
        </w:rPr>
      </w:pPr>
      <w:r w:rsidRPr="00FD7895">
        <w:rPr>
          <w:color w:val="1F1F1F"/>
          <w:highlight w:val="white"/>
        </w:rPr>
        <w:t xml:space="preserve">Perdew, J.P., Burke, K. &amp; </w:t>
      </w:r>
      <w:proofErr w:type="spellStart"/>
      <w:r w:rsidRPr="00FD7895">
        <w:rPr>
          <w:color w:val="1F1F1F"/>
          <w:highlight w:val="white"/>
        </w:rPr>
        <w:t>Ernzerhof</w:t>
      </w:r>
      <w:proofErr w:type="spellEnd"/>
      <w:r w:rsidRPr="00FD7895">
        <w:rPr>
          <w:color w:val="1F1F1F"/>
          <w:highlight w:val="white"/>
        </w:rPr>
        <w:t xml:space="preserve">, M., 1996. “Generalized Gradient Approximation Made Simple.” </w:t>
      </w:r>
      <w:r w:rsidRPr="00FD7895">
        <w:rPr>
          <w:i/>
          <w:iCs/>
          <w:color w:val="1F1F1F"/>
          <w:highlight w:val="white"/>
        </w:rPr>
        <w:t xml:space="preserve">Phys. Rev. Lett. </w:t>
      </w:r>
      <w:r w:rsidRPr="00FD7895">
        <w:rPr>
          <w:color w:val="1F1F1F"/>
          <w:highlight w:val="white"/>
        </w:rPr>
        <w:t>77:3865–3868.</w:t>
      </w:r>
    </w:p>
    <w:p w14:paraId="1C86EB75" w14:textId="77777777" w:rsidR="00782CCA" w:rsidRPr="00FD7895" w:rsidRDefault="00000000" w:rsidP="00FD7895">
      <w:pPr>
        <w:pStyle w:val="ListParagraph"/>
        <w:numPr>
          <w:ilvl w:val="0"/>
          <w:numId w:val="4"/>
        </w:numPr>
        <w:spacing w:line="480" w:lineRule="auto"/>
        <w:rPr>
          <w:color w:val="1F1F1F"/>
          <w:highlight w:val="white"/>
        </w:rPr>
      </w:pPr>
      <w:r w:rsidRPr="00FD7895">
        <w:rPr>
          <w:color w:val="1F1F1F"/>
          <w:highlight w:val="white"/>
        </w:rPr>
        <w:t xml:space="preserve">Roe, D.R. &amp; Cheatham, T.E. III, 2013. “PTRAJ and CPPTRAJ: Software for Processing and Analysis of Molecular Dynamics Trajectory Data.” </w:t>
      </w:r>
      <w:r w:rsidRPr="00FD7895">
        <w:rPr>
          <w:i/>
          <w:iCs/>
          <w:color w:val="1F1F1F"/>
          <w:highlight w:val="white"/>
        </w:rPr>
        <w:t xml:space="preserve">J. Chem. Theory </w:t>
      </w:r>
      <w:proofErr w:type="spellStart"/>
      <w:r w:rsidRPr="00FD7895">
        <w:rPr>
          <w:i/>
          <w:iCs/>
          <w:color w:val="1F1F1F"/>
          <w:highlight w:val="white"/>
        </w:rPr>
        <w:t>Comput</w:t>
      </w:r>
      <w:proofErr w:type="spellEnd"/>
      <w:r w:rsidRPr="00FD7895">
        <w:rPr>
          <w:i/>
          <w:iCs/>
          <w:color w:val="1F1F1F"/>
          <w:highlight w:val="white"/>
        </w:rPr>
        <w:t xml:space="preserve">. </w:t>
      </w:r>
      <w:r w:rsidRPr="00FD7895">
        <w:rPr>
          <w:color w:val="1F1F1F"/>
          <w:highlight w:val="white"/>
        </w:rPr>
        <w:t>9:3084–3095.</w:t>
      </w:r>
    </w:p>
    <w:p w14:paraId="7F039C7A" w14:textId="77777777" w:rsidR="00782CCA" w:rsidRDefault="00000000" w:rsidP="00FD7895">
      <w:pPr>
        <w:pStyle w:val="ListParagraph"/>
        <w:numPr>
          <w:ilvl w:val="0"/>
          <w:numId w:val="4"/>
        </w:numPr>
        <w:spacing w:line="480" w:lineRule="auto"/>
      </w:pPr>
      <w:r>
        <w:t xml:space="preserve">Schmidt, TG. 2007. “The Strep-tag system for one-step purification and high-affinity detection or capturing of proteins.” </w:t>
      </w:r>
      <w:r w:rsidRPr="00FD7895">
        <w:rPr>
          <w:i/>
          <w:iCs/>
        </w:rPr>
        <w:t>Nat Protoc.</w:t>
      </w:r>
      <w:r>
        <w:t xml:space="preserve"> 10.1038/nprot.2007.209.</w:t>
      </w:r>
    </w:p>
    <w:p w14:paraId="4896DE45" w14:textId="77777777" w:rsidR="00782CCA" w:rsidRDefault="00000000" w:rsidP="00FD7895">
      <w:pPr>
        <w:pStyle w:val="ListParagraph"/>
        <w:numPr>
          <w:ilvl w:val="0"/>
          <w:numId w:val="4"/>
        </w:numPr>
        <w:spacing w:line="480" w:lineRule="auto"/>
      </w:pPr>
      <w:r>
        <w:t xml:space="preserve">Seminario, J.M., 1996. “Calculation of intramolecular force fields from second-derivative tensors.” </w:t>
      </w:r>
      <w:r w:rsidRPr="00FD7895">
        <w:rPr>
          <w:i/>
          <w:iCs/>
        </w:rPr>
        <w:t>Int. J. Quantum Chem.</w:t>
      </w:r>
      <w:r>
        <w:t xml:space="preserve"> 60:1271–1277.</w:t>
      </w:r>
    </w:p>
    <w:p w14:paraId="5ED9D0C2" w14:textId="77777777" w:rsidR="00782CCA" w:rsidRDefault="00000000" w:rsidP="00FD7895">
      <w:pPr>
        <w:pStyle w:val="ListParagraph"/>
        <w:numPr>
          <w:ilvl w:val="0"/>
          <w:numId w:val="4"/>
        </w:numPr>
        <w:spacing w:line="480" w:lineRule="auto"/>
      </w:pPr>
      <w:proofErr w:type="spellStart"/>
      <w:r>
        <w:t>Tunyasuvunakool</w:t>
      </w:r>
      <w:proofErr w:type="spellEnd"/>
      <w:r>
        <w:t xml:space="preserve">, K. et al., 2021. “Highly accurate protein structure prediction for the human proteome.” </w:t>
      </w:r>
      <w:r w:rsidRPr="00FD7895">
        <w:rPr>
          <w:i/>
          <w:iCs/>
        </w:rPr>
        <w:t>Nature</w:t>
      </w:r>
      <w:r>
        <w:t xml:space="preserve"> 596:590–596.</w:t>
      </w:r>
    </w:p>
    <w:p w14:paraId="652A9E8E" w14:textId="77777777" w:rsidR="00782CCA" w:rsidRPr="00FD7895" w:rsidRDefault="00000000" w:rsidP="00FD7895">
      <w:pPr>
        <w:pStyle w:val="ListParagraph"/>
        <w:numPr>
          <w:ilvl w:val="0"/>
          <w:numId w:val="4"/>
        </w:numPr>
        <w:spacing w:line="480" w:lineRule="auto"/>
        <w:rPr>
          <w:color w:val="1F1F1F"/>
          <w:highlight w:val="white"/>
        </w:rPr>
      </w:pPr>
      <w:r w:rsidRPr="00FD7895">
        <w:rPr>
          <w:color w:val="1F1F1F"/>
          <w:highlight w:val="white"/>
        </w:rPr>
        <w:t xml:space="preserve">Varghese, A. et al., 2023. “Catalytic Mechanism of Collagen Hydrolysis by </w:t>
      </w:r>
      <w:proofErr w:type="gramStart"/>
      <w:r w:rsidRPr="00FD7895">
        <w:rPr>
          <w:color w:val="1F1F1F"/>
          <w:highlight w:val="white"/>
        </w:rPr>
        <w:t>Zinc(</w:t>
      </w:r>
      <w:proofErr w:type="gramEnd"/>
      <w:r w:rsidRPr="00FD7895">
        <w:rPr>
          <w:color w:val="1F1F1F"/>
          <w:highlight w:val="white"/>
        </w:rPr>
        <w:t xml:space="preserve">II)-Dependent Matrix Metalloproteinase-1.” </w:t>
      </w:r>
      <w:r w:rsidRPr="00FD7895">
        <w:rPr>
          <w:i/>
          <w:iCs/>
          <w:color w:val="1F1F1F"/>
          <w:highlight w:val="white"/>
        </w:rPr>
        <w:t>J. Phys. Chem. B</w:t>
      </w:r>
      <w:r w:rsidRPr="00FD7895">
        <w:rPr>
          <w:color w:val="1F1F1F"/>
          <w:highlight w:val="white"/>
        </w:rPr>
        <w:t xml:space="preserve"> 127:9697–9709.</w:t>
      </w:r>
    </w:p>
    <w:p w14:paraId="2F11A5FF" w14:textId="77777777" w:rsidR="00782CCA" w:rsidRDefault="00000000" w:rsidP="00FD7895">
      <w:pPr>
        <w:pStyle w:val="ListParagraph"/>
        <w:numPr>
          <w:ilvl w:val="0"/>
          <w:numId w:val="4"/>
        </w:numPr>
        <w:spacing w:line="480" w:lineRule="auto"/>
      </w:pPr>
      <w:r w:rsidRPr="00FD7895">
        <w:rPr>
          <w:color w:val="1F1F1F"/>
          <w:highlight w:val="white"/>
        </w:rPr>
        <w:t xml:space="preserve">Vasilevskaya, T. et al., 2015. “Mechanism of proteolysis in matrix metalloproteinase-2 revealed by QM/MM modeling.” </w:t>
      </w:r>
      <w:r w:rsidRPr="00FD7895">
        <w:rPr>
          <w:i/>
          <w:iCs/>
          <w:color w:val="1F1F1F"/>
          <w:highlight w:val="white"/>
        </w:rPr>
        <w:t xml:space="preserve">J. </w:t>
      </w:r>
      <w:proofErr w:type="spellStart"/>
      <w:r w:rsidRPr="00FD7895">
        <w:rPr>
          <w:i/>
          <w:iCs/>
          <w:color w:val="1F1F1F"/>
          <w:highlight w:val="white"/>
        </w:rPr>
        <w:t>Comput</w:t>
      </w:r>
      <w:proofErr w:type="spellEnd"/>
      <w:r w:rsidRPr="00FD7895">
        <w:rPr>
          <w:i/>
          <w:iCs/>
          <w:color w:val="1F1F1F"/>
          <w:highlight w:val="white"/>
        </w:rPr>
        <w:t>. Chem.</w:t>
      </w:r>
      <w:r w:rsidRPr="00FD7895">
        <w:rPr>
          <w:color w:val="1F1F1F"/>
          <w:highlight w:val="white"/>
        </w:rPr>
        <w:t xml:space="preserve"> 36:1621–1630.</w:t>
      </w:r>
    </w:p>
    <w:p w14:paraId="5319FD81" w14:textId="77777777" w:rsidR="00782CCA" w:rsidRDefault="00000000" w:rsidP="00FD7895">
      <w:pPr>
        <w:pStyle w:val="ListParagraph"/>
        <w:numPr>
          <w:ilvl w:val="0"/>
          <w:numId w:val="4"/>
        </w:numPr>
        <w:spacing w:line="480" w:lineRule="auto"/>
      </w:pPr>
      <w:r>
        <w:t xml:space="preserve">Vázquez Torres, S. 2024. “De novo design of high-affinity binders of bioactive helical peptides.” </w:t>
      </w:r>
      <w:r w:rsidRPr="00FD7895">
        <w:rPr>
          <w:i/>
          <w:iCs/>
        </w:rPr>
        <w:t>Nature</w:t>
      </w:r>
      <w:r>
        <w:t>. https://doi.org/10.1038/s41586-023-06953-1.</w:t>
      </w:r>
    </w:p>
    <w:p w14:paraId="271F1DD9" w14:textId="77777777" w:rsidR="00782CCA" w:rsidRDefault="00000000" w:rsidP="00FD7895">
      <w:pPr>
        <w:pStyle w:val="ListParagraph"/>
        <w:numPr>
          <w:ilvl w:val="0"/>
          <w:numId w:val="4"/>
        </w:numPr>
        <w:spacing w:line="480" w:lineRule="auto"/>
      </w:pPr>
      <w:r>
        <w:t xml:space="preserve">Wei, </w:t>
      </w:r>
      <w:proofErr w:type="spellStart"/>
      <w:r>
        <w:t>Jiajia</w:t>
      </w:r>
      <w:proofErr w:type="spellEnd"/>
      <w:r>
        <w:t xml:space="preserve">. 2015. “Ubiquitous </w:t>
      </w:r>
      <w:proofErr w:type="spellStart"/>
      <w:r>
        <w:t>Autofragmentation</w:t>
      </w:r>
      <w:proofErr w:type="spellEnd"/>
      <w:r>
        <w:t xml:space="preserve"> of Fluorescent Proteins Creates Abundant Defective Ribosomal Products (</w:t>
      </w:r>
      <w:proofErr w:type="spellStart"/>
      <w:r>
        <w:t>DRiPs</w:t>
      </w:r>
      <w:proofErr w:type="spellEnd"/>
      <w:r>
        <w:t xml:space="preserve">) for Immunosurveillance.” </w:t>
      </w:r>
      <w:r w:rsidRPr="00FD7895">
        <w:rPr>
          <w:i/>
          <w:iCs/>
        </w:rPr>
        <w:t>J. Biol. Chem</w:t>
      </w:r>
      <w:r>
        <w:t>. https://doi.org/10.1074/jbc.M115.658062.</w:t>
      </w:r>
    </w:p>
    <w:p w14:paraId="6FC8DB75" w14:textId="77777777" w:rsidR="00782CCA" w:rsidRDefault="00000000" w:rsidP="00FD7895">
      <w:pPr>
        <w:pStyle w:val="ListParagraph"/>
        <w:numPr>
          <w:ilvl w:val="0"/>
          <w:numId w:val="4"/>
        </w:numPr>
        <w:spacing w:line="480" w:lineRule="auto"/>
      </w:pPr>
      <w:r>
        <w:t xml:space="preserve">Wicky, B. 2022. “Hallucinating symmetric protein assemblies.” </w:t>
      </w:r>
      <w:r w:rsidRPr="00FD7895">
        <w:rPr>
          <w:i/>
          <w:iCs/>
        </w:rPr>
        <w:t>Science</w:t>
      </w:r>
      <w:r>
        <w:t>. 10.1126/</w:t>
      </w:r>
      <w:proofErr w:type="gramStart"/>
      <w:r>
        <w:t>science.add</w:t>
      </w:r>
      <w:proofErr w:type="gramEnd"/>
      <w:r>
        <w:t>1964.</w:t>
      </w:r>
    </w:p>
    <w:p w14:paraId="0797F83D" w14:textId="77777777" w:rsidR="00782CCA" w:rsidRDefault="00000000" w:rsidP="00FD7895">
      <w:pPr>
        <w:pStyle w:val="ListParagraph"/>
        <w:numPr>
          <w:ilvl w:val="0"/>
          <w:numId w:val="4"/>
        </w:numPr>
        <w:spacing w:line="480" w:lineRule="auto"/>
      </w:pPr>
      <w:r>
        <w:t>Williams, C.J. et al., 2018. “</w:t>
      </w:r>
      <w:proofErr w:type="spellStart"/>
      <w:r>
        <w:t>MolProbity</w:t>
      </w:r>
      <w:proofErr w:type="spellEnd"/>
      <w:r>
        <w:t xml:space="preserve">: More and better reference data for improved all-atom structure validation.” </w:t>
      </w:r>
      <w:r w:rsidRPr="00FD7895">
        <w:rPr>
          <w:i/>
          <w:iCs/>
        </w:rPr>
        <w:t>Protein Sci.</w:t>
      </w:r>
      <w:r>
        <w:t xml:space="preserve"> 27:293–315.</w:t>
      </w:r>
    </w:p>
    <w:p w14:paraId="6C1B02D1" w14:textId="77777777" w:rsidR="00782CCA" w:rsidRDefault="00000000" w:rsidP="00FD7895">
      <w:pPr>
        <w:pStyle w:val="ListParagraph"/>
        <w:numPr>
          <w:ilvl w:val="0"/>
          <w:numId w:val="4"/>
        </w:numPr>
        <w:spacing w:line="480" w:lineRule="auto"/>
      </w:pPr>
      <w:r>
        <w:lastRenderedPageBreak/>
        <w:t xml:space="preserve">Winn, M.D. et al., 2011. “Overview of the CCP4 suite and current developments.” </w:t>
      </w:r>
      <w:r w:rsidRPr="00FD7895">
        <w:rPr>
          <w:i/>
          <w:iCs/>
        </w:rPr>
        <w:t xml:space="preserve">Acta </w:t>
      </w:r>
      <w:proofErr w:type="spellStart"/>
      <w:r w:rsidRPr="00FD7895">
        <w:rPr>
          <w:i/>
          <w:iCs/>
        </w:rPr>
        <w:t>Crystallogr</w:t>
      </w:r>
      <w:proofErr w:type="spellEnd"/>
      <w:r w:rsidRPr="00FD7895">
        <w:rPr>
          <w:i/>
          <w:iCs/>
        </w:rPr>
        <w:t xml:space="preserve">. D Biol. </w:t>
      </w:r>
      <w:proofErr w:type="spellStart"/>
      <w:r w:rsidRPr="00FD7895">
        <w:rPr>
          <w:i/>
          <w:iCs/>
        </w:rPr>
        <w:t>Crystallogr</w:t>
      </w:r>
      <w:proofErr w:type="spellEnd"/>
      <w:r w:rsidRPr="00FD7895">
        <w:rPr>
          <w:i/>
          <w:iCs/>
        </w:rPr>
        <w:t xml:space="preserve">. </w:t>
      </w:r>
      <w:r>
        <w:t>67:235–242.</w:t>
      </w:r>
    </w:p>
    <w:p w14:paraId="6347F0C7" w14:textId="77777777" w:rsidR="00782CCA" w:rsidRDefault="00000000" w:rsidP="00FD7895">
      <w:pPr>
        <w:pStyle w:val="ListParagraph"/>
        <w:numPr>
          <w:ilvl w:val="0"/>
          <w:numId w:val="4"/>
        </w:numPr>
        <w:spacing w:line="480" w:lineRule="auto"/>
      </w:pPr>
      <w:r>
        <w:t xml:space="preserve">Wu, </w:t>
      </w:r>
      <w:proofErr w:type="spellStart"/>
      <w:r>
        <w:t>Kejia</w:t>
      </w:r>
      <w:proofErr w:type="spellEnd"/>
      <w:r>
        <w:t>. 2025. “design of intrinsically disordered region binding proteins.” 10.1126/</w:t>
      </w:r>
      <w:proofErr w:type="gramStart"/>
      <w:r>
        <w:t>science.adr</w:t>
      </w:r>
      <w:proofErr w:type="gramEnd"/>
      <w:r>
        <w:t>8063.</w:t>
      </w:r>
    </w:p>
    <w:p w14:paraId="59ECEEDD" w14:textId="77777777" w:rsidR="00782CCA" w:rsidRDefault="00782CCA"/>
    <w:sectPr w:rsidR="00782CC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CCBD5B4-5308-664B-9D07-C5AFC24D8D9B}"/>
    <w:embedBold r:id="rId2" w:fontKey="{1BDCE398-D986-8A4D-BFCD-E257BA4151E3}"/>
    <w:embedItalic r:id="rId3" w:fontKey="{A3CB6B79-101B-3242-8F67-AB2A081CCF8B}"/>
    <w:embedBoldItalic r:id="rId4" w:fontKey="{3B629F2B-D578-F340-89A9-D8BB6BC45D2F}"/>
  </w:font>
  <w:font w:name="Arial">
    <w:panose1 w:val="020B0604020202020204"/>
    <w:charset w:val="00"/>
    <w:family w:val="swiss"/>
    <w:pitch w:val="variable"/>
    <w:sig w:usb0="E0002AFF" w:usb1="C0007843" w:usb2="00000009" w:usb3="00000000" w:csb0="000001FF" w:csb1="00000000"/>
    <w:embedRegular r:id="rId5" w:fontKey="{9091CE80-96A7-0249-BFB7-FDF84725380D}"/>
    <w:embedBold r:id="rId6" w:fontKey="{73ABDBE5-2A21-F34D-B719-41BE97FEB6D2}"/>
    <w:embedItalic r:id="rId7" w:fontKey="{122A39D0-390C-2D46-8D30-E5416D1EFE78}"/>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8" w:fontKey="{CB3D09E9-3F29-AF4B-B584-D8BB1F99471F}"/>
  </w:font>
  <w:font w:name="Courier New">
    <w:panose1 w:val="02070309020205020404"/>
    <w:charset w:val="00"/>
    <w:family w:val="modern"/>
    <w:pitch w:val="fixed"/>
    <w:sig w:usb0="E0002EFF" w:usb1="C0007843" w:usb2="00000009" w:usb3="00000000" w:csb0="000001FF" w:csb1="00000000"/>
    <w:embedRegular r:id="rId9" w:fontKey="{155BF285-A61B-074A-B767-986D5EBD0682}"/>
  </w:font>
  <w:font w:name="Roboto">
    <w:panose1 w:val="02000000000000000000"/>
    <w:charset w:val="00"/>
    <w:family w:val="auto"/>
    <w:pitch w:val="variable"/>
    <w:sig w:usb0="E0000AFF" w:usb1="5000217F" w:usb2="00000021" w:usb3="00000000" w:csb0="0000019F" w:csb1="00000000"/>
    <w:embedRegular r:id="rId10" w:fontKey="{E2FC474D-4616-4346-BF82-8794B1B694BE}"/>
  </w:font>
  <w:font w:name="Cambria Math">
    <w:panose1 w:val="02040503050406030204"/>
    <w:charset w:val="00"/>
    <w:family w:val="roman"/>
    <w:pitch w:val="variable"/>
    <w:sig w:usb0="E00002FF" w:usb1="420024FF" w:usb2="00000000" w:usb3="00000000" w:csb0="0000019F" w:csb1="00000000"/>
    <w:embedRegular r:id="rId11" w:fontKey="{B296AD82-8ED0-A543-9C06-DC7F25628ED4}"/>
    <w:embedItalic r:id="rId12" w:fontKey="{81642D5E-314E-8C40-962A-F1D68AFC2DC4}"/>
  </w:font>
  <w:font w:name="Calibri">
    <w:panose1 w:val="020F0502020204030204"/>
    <w:charset w:val="00"/>
    <w:family w:val="swiss"/>
    <w:pitch w:val="variable"/>
    <w:sig w:usb0="E0002AFF" w:usb1="C000247B" w:usb2="00000009" w:usb3="00000000" w:csb0="000001FF" w:csb1="00000000"/>
    <w:embedRegular r:id="rId13" w:fontKey="{65FCA92E-FCFC-D645-B491-B885411BC130}"/>
    <w:embedBold r:id="rId14" w:fontKey="{665E7B86-8819-8A4F-8166-68C0AFC95261}"/>
  </w:font>
  <w:font w:name="Arial Unicode MS">
    <w:panose1 w:val="020B0604020202020204"/>
    <w:charset w:val="80"/>
    <w:family w:val="swiss"/>
    <w:pitch w:val="variable"/>
    <w:sig w:usb0="F7FFAFFF" w:usb1="E9DFFFFF" w:usb2="0000003F" w:usb3="00000000" w:csb0="003F01FF" w:csb1="00000000"/>
    <w:embedRegular r:id="rId15" w:subsetted="1" w:fontKey="{EE584A91-54A8-2641-BE10-572FFB67D6F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DC123B"/>
    <w:multiLevelType w:val="multilevel"/>
    <w:tmpl w:val="479EE9F4"/>
    <w:lvl w:ilvl="0">
      <w:start w:val="1"/>
      <w:numFmt w:val="decimal"/>
      <w:lvlText w:val="%1."/>
      <w:lvlJc w:val="right"/>
      <w:pPr>
        <w:ind w:left="720" w:hanging="63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15:restartNumberingAfterBreak="0">
    <w:nsid w:val="46AB3F2F"/>
    <w:multiLevelType w:val="hybridMultilevel"/>
    <w:tmpl w:val="82240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160AC9"/>
    <w:multiLevelType w:val="multilevel"/>
    <w:tmpl w:val="D2941D52"/>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 w15:restartNumberingAfterBreak="0">
    <w:nsid w:val="7F053780"/>
    <w:multiLevelType w:val="multilevel"/>
    <w:tmpl w:val="C4626BBC"/>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16cid:durableId="2003924665">
    <w:abstractNumId w:val="2"/>
  </w:num>
  <w:num w:numId="2" w16cid:durableId="1363363386">
    <w:abstractNumId w:val="3"/>
  </w:num>
  <w:num w:numId="3" w16cid:durableId="1152482766">
    <w:abstractNumId w:val="0"/>
  </w:num>
  <w:num w:numId="4" w16cid:durableId="42638597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embedTrueTypeFont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CCA"/>
    <w:rsid w:val="000656E1"/>
    <w:rsid w:val="00070E6F"/>
    <w:rsid w:val="000E2925"/>
    <w:rsid w:val="00146BD4"/>
    <w:rsid w:val="00415A37"/>
    <w:rsid w:val="00475B38"/>
    <w:rsid w:val="004842B8"/>
    <w:rsid w:val="004B5EBE"/>
    <w:rsid w:val="0055318D"/>
    <w:rsid w:val="00604060"/>
    <w:rsid w:val="0062709C"/>
    <w:rsid w:val="006634DE"/>
    <w:rsid w:val="00685A04"/>
    <w:rsid w:val="006B6252"/>
    <w:rsid w:val="007236C2"/>
    <w:rsid w:val="00760133"/>
    <w:rsid w:val="00782CCA"/>
    <w:rsid w:val="00790537"/>
    <w:rsid w:val="008214C9"/>
    <w:rsid w:val="00836BDC"/>
    <w:rsid w:val="008A6514"/>
    <w:rsid w:val="00B941E8"/>
    <w:rsid w:val="00B95B84"/>
    <w:rsid w:val="00C16CAF"/>
    <w:rsid w:val="00C4250B"/>
    <w:rsid w:val="00D15253"/>
    <w:rsid w:val="00E017B2"/>
    <w:rsid w:val="00EF62A6"/>
    <w:rsid w:val="00FD7895"/>
    <w:rsid w:val="00FF01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1018D"/>
  <w15:docId w15:val="{656C9054-E892-0F4C-B343-DA7D6ACC0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SimSun"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paragraph" w:styleId="ListParagraph">
    <w:name w:val="List Paragraph"/>
    <w:basedOn w:val="Normal"/>
    <w:uiPriority w:val="34"/>
    <w:qFormat/>
    <w:rsid w:val="00FD7895"/>
    <w:pPr>
      <w:ind w:left="720"/>
      <w:contextualSpacing/>
    </w:pPr>
  </w:style>
  <w:style w:type="paragraph" w:styleId="NormalWeb">
    <w:name w:val="Normal (Web)"/>
    <w:basedOn w:val="Normal"/>
    <w:uiPriority w:val="99"/>
    <w:semiHidden/>
    <w:unhideWhenUsed/>
    <w:rsid w:val="006B625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tab-span">
    <w:name w:val="apple-tab-span"/>
    <w:basedOn w:val="DefaultParagraphFont"/>
    <w:rsid w:val="006B6252"/>
  </w:style>
  <w:style w:type="paragraph" w:styleId="TOC1">
    <w:name w:val="toc 1"/>
    <w:basedOn w:val="Normal"/>
    <w:next w:val="Normal"/>
    <w:autoRedefine/>
    <w:uiPriority w:val="39"/>
    <w:unhideWhenUsed/>
    <w:rsid w:val="000E2925"/>
    <w:pPr>
      <w:spacing w:after="100"/>
    </w:pPr>
  </w:style>
  <w:style w:type="paragraph" w:styleId="TOC2">
    <w:name w:val="toc 2"/>
    <w:basedOn w:val="Normal"/>
    <w:next w:val="Normal"/>
    <w:autoRedefine/>
    <w:uiPriority w:val="39"/>
    <w:unhideWhenUsed/>
    <w:rsid w:val="000E2925"/>
    <w:pPr>
      <w:spacing w:after="100"/>
      <w:ind w:left="220"/>
    </w:pPr>
  </w:style>
  <w:style w:type="paragraph" w:styleId="TOC3">
    <w:name w:val="toc 3"/>
    <w:basedOn w:val="Normal"/>
    <w:next w:val="Normal"/>
    <w:autoRedefine/>
    <w:uiPriority w:val="39"/>
    <w:unhideWhenUsed/>
    <w:rsid w:val="000E2925"/>
    <w:pPr>
      <w:spacing w:after="100"/>
      <w:ind w:left="440"/>
    </w:pPr>
  </w:style>
  <w:style w:type="character" w:styleId="Hyperlink">
    <w:name w:val="Hyperlink"/>
    <w:basedOn w:val="DefaultParagraphFont"/>
    <w:uiPriority w:val="99"/>
    <w:unhideWhenUsed/>
    <w:rsid w:val="000E29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my.ipd.uw.edu/users/2695" TargetMode="Externa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image" Target="media/image23.png"/><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image" Target="media/image26.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dabaker@uw.edu" TargetMode="Externa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y.ipd.uw.edu/users/1913" TargetMode="Externa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hilvert@ethz.ch"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10" Type="http://schemas.openxmlformats.org/officeDocument/2006/relationships/hyperlink" Target="https://my.ipd.uw.edu/users/2703" TargetMode="External"/><Relationship Id="rId19" Type="http://schemas.openxmlformats.org/officeDocument/2006/relationships/image" Target="media/image3.png"/><Relationship Id="rId31" Type="http://schemas.openxmlformats.org/officeDocument/2006/relationships/image" Target="media/image15.pn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my.ipd.uw.edu/users/2360" TargetMode="External"/><Relationship Id="rId14" Type="http://schemas.openxmlformats.org/officeDocument/2006/relationships/hyperlink" Target="mailto:kejiawu@uw.edu" TargetMode="Externa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hyperlink" Target="https://doi.org/10.1016/j.ab.2007.07.008"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my.ipd.uw.edu/users/1849" TargetMode="External"/><Relationship Id="rId17" Type="http://schemas.openxmlformats.org/officeDocument/2006/relationships/image" Target="media/image1.pn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20" Type="http://schemas.openxmlformats.org/officeDocument/2006/relationships/image" Target="media/image4.png"/><Relationship Id="rId41" Type="http://schemas.openxmlformats.org/officeDocument/2006/relationships/image" Target="media/image25.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tyleName="APA" SelectedStyle="/APASixthEditionOfficeOnline.xsl" Version="6">
  <b:Source>
    <b:Tag>source1</b:Tag>
    <b:SourceType>JournalArticle</b:SourceType>
    <b:JournalName>Nature</b:JournalName>
    <b:Year>2021</b:Year>
    <b:Gdcea>{"AccessedType":"Website"}</b:Gdcea>
    <b:Author>
      <b:Author>
        <b:NameList>
          <b:Person>
            <b:First>K</b:First>
            <b:Last>Tunyasuvunakool</b:Last>
          </b:Person>
        </b:NameList>
      </b:Author>
    </b:Author>
  </b:Source>
</b:Sources>
</file>

<file path=customXml/item2.xml><?xml version="1.0" encoding="utf-8"?>
<p:properties xmlns:p="http://schemas.microsoft.com/office/2006/metadata/properties" xmlns:xsi="http://www.w3.org/2001/XMLSchema-instance" xmlns:pc="http://schemas.microsoft.com/office/infopath/2007/PartnerControls">
  <documentManagement>
    <TaxCatchAll xmlns="03670651-1d3f-4393-a695-0ad38e7dc27c" xsi:nil="true"/>
    <lcf76f155ced4ddcb4097134ff3c332f xmlns="98cfd510-5244-40a7-ac81-0d7d1b58424e">
      <Terms xmlns="http://schemas.microsoft.com/office/infopath/2007/PartnerControls"/>
    </lcf76f155ced4ddcb4097134ff3c332f>
    <ArchiverLinkFileType xmlns="98cfd510-5244-40a7-ac81-0d7d1b58424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A580DDD6E32D24793B52EBDA382135E" ma:contentTypeVersion="24" ma:contentTypeDescription="Create a new document." ma:contentTypeScope="" ma:versionID="420b5df69e2a8ef095a347c37071042d">
  <xsd:schema xmlns:xsd="http://www.w3.org/2001/XMLSchema" xmlns:xs="http://www.w3.org/2001/XMLSchema" xmlns:p="http://schemas.microsoft.com/office/2006/metadata/properties" xmlns:ns2="03670651-1d3f-4393-a695-0ad38e7dc27c" xmlns:ns3="98cfd510-5244-40a7-ac81-0d7d1b58424e" targetNamespace="http://schemas.microsoft.com/office/2006/metadata/properties" ma:root="true" ma:fieldsID="43051459d3b7bcd6c9644565fa79aaf6" ns2:_="" ns3:_="">
    <xsd:import namespace="03670651-1d3f-4393-a695-0ad38e7dc27c"/>
    <xsd:import namespace="98cfd510-5244-40a7-ac81-0d7d1b58424e"/>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element ref="ns3: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70651-1d3f-4393-a695-0ad38e7dc27c"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9" nillable="true" ma:displayName="Taxonomy Catch All Column" ma:hidden="true" ma:list="{fe026092-a6d1-42a7-a35d-9d1bdd270ae7}" ma:internalName="TaxCatchAll" ma:showField="CatchAllData" ma:web="03670651-1d3f-4393-a695-0ad38e7dc2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cfd510-5244-40a7-ac81-0d7d1b58424e"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ArchiverLinkFileType" ma:index="23" nillable="true" ma:displayName="ArchiverLinkFileType" ma:hidden="true" ma:internalName="ArchiverLinkFileTyp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222222-1234-1234-1234-123412341234}">
  <ds:schemaRefs>
    <ds:schemaRef ds:uri="http://schemas.openxmlformats.org/officeDocument/2006/bibliography"/>
  </ds:schemaRefs>
</ds:datastoreItem>
</file>

<file path=customXml/itemProps2.xml><?xml version="1.0" encoding="utf-8"?>
<ds:datastoreItem xmlns:ds="http://schemas.openxmlformats.org/officeDocument/2006/customXml" ds:itemID="{10B593AE-81DE-4D84-8565-C3958DBE30D4}">
  <ds:schemaRefs>
    <ds:schemaRef ds:uri="http://schemas.microsoft.com/office/2006/metadata/properties"/>
    <ds:schemaRef ds:uri="http://schemas.microsoft.com/office/infopath/2007/PartnerControls"/>
    <ds:schemaRef ds:uri="03670651-1d3f-4393-a695-0ad38e7dc27c"/>
    <ds:schemaRef ds:uri="98cfd510-5244-40a7-ac81-0d7d1b58424e"/>
  </ds:schemaRefs>
</ds:datastoreItem>
</file>

<file path=customXml/itemProps3.xml><?xml version="1.0" encoding="utf-8"?>
<ds:datastoreItem xmlns:ds="http://schemas.openxmlformats.org/officeDocument/2006/customXml" ds:itemID="{6AB5EBF6-65B7-4725-985E-978D975B085A}">
  <ds:schemaRefs>
    <ds:schemaRef ds:uri="http://schemas.microsoft.com/sharepoint/v3/contenttype/forms"/>
  </ds:schemaRefs>
</ds:datastoreItem>
</file>

<file path=customXml/itemProps4.xml><?xml version="1.0" encoding="utf-8"?>
<ds:datastoreItem xmlns:ds="http://schemas.openxmlformats.org/officeDocument/2006/customXml" ds:itemID="{994B3B60-AEA2-4A75-9F31-47D183E40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70651-1d3f-4393-a695-0ad38e7dc27c"/>
    <ds:schemaRef ds:uri="98cfd510-5244-40a7-ac81-0d7d1b5842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94</Pages>
  <Words>21836</Words>
  <Characters>124470</Characters>
  <Application>Microsoft Office Word</Application>
  <DocSecurity>0</DocSecurity>
  <Lines>1037</Lines>
  <Paragraphs>292</Paragraphs>
  <ScaleCrop>false</ScaleCrop>
  <Company/>
  <LinksUpToDate>false</LinksUpToDate>
  <CharactersWithSpaces>146014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Anqi Chen</cp:lastModifiedBy>
  <cp:revision>3</cp:revision>
  <dcterms:created xsi:type="dcterms:W3CDTF">2026-09-13T18:42:00Z</dcterms:created>
  <dcterms:modified xsi:type="dcterms:W3CDTF">2026-09-30T22:15:00Z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0x0101002A580DDD6E32D24793B52EBDA382135E</vt:lpwstr>
  </property>
  <property fmtid="{D5CDD505-2E9C-101B-9397-08002B2CF9AE}" pid="3" name="Order">
    <vt:lpwstr>106549200.000000</vt:lpwstr>
  </property>
  <property fmtid="{D5CDD505-2E9C-101B-9397-08002B2CF9AE}" pid="4" name="xd_ProgID">
    <vt:lpwstr/>
  </property>
  <property fmtid="{D5CDD505-2E9C-101B-9397-08002B2CF9AE}" pid="5" name="MediaServiceImageTags">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lpwstr/>
  </property>
</Properties>
</file>