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E928EF" w14:textId="77777777" w:rsidR="00BD41E8" w:rsidRDefault="000F541E" w:rsidP="00BD41E8">
      <w:pPr>
        <w:jc w:val="center"/>
        <w:rPr>
          <w:rFonts w:asciiTheme="majorHAnsi" w:hAnsiTheme="majorHAnsi"/>
          <w:b/>
          <w:sz w:val="28"/>
          <w:szCs w:val="28"/>
          <w:lang w:val="en-GB"/>
        </w:rPr>
      </w:pPr>
      <w:r w:rsidRPr="000F541E">
        <w:rPr>
          <w:rFonts w:asciiTheme="majorHAnsi" w:hAnsiTheme="majorHAnsi"/>
          <w:b/>
          <w:sz w:val="28"/>
          <w:szCs w:val="28"/>
          <w:lang w:val="en-GB"/>
        </w:rPr>
        <w:t xml:space="preserve">The Dresden Surgical Anatomy Dataset for abdominal organ </w:t>
      </w:r>
    </w:p>
    <w:p w14:paraId="431587C8" w14:textId="05D4372A" w:rsidR="000F541E" w:rsidRDefault="000F541E" w:rsidP="00BD41E8">
      <w:pPr>
        <w:jc w:val="center"/>
        <w:rPr>
          <w:rFonts w:asciiTheme="majorHAnsi" w:hAnsiTheme="majorHAnsi"/>
          <w:b/>
          <w:sz w:val="28"/>
          <w:szCs w:val="28"/>
          <w:lang w:val="en-GB"/>
        </w:rPr>
      </w:pPr>
      <w:proofErr w:type="gramStart"/>
      <w:r w:rsidRPr="000F541E">
        <w:rPr>
          <w:rFonts w:asciiTheme="majorHAnsi" w:hAnsiTheme="majorHAnsi"/>
          <w:b/>
          <w:sz w:val="28"/>
          <w:szCs w:val="28"/>
          <w:lang w:val="en-GB"/>
        </w:rPr>
        <w:t>segmentation</w:t>
      </w:r>
      <w:proofErr w:type="gramEnd"/>
      <w:r w:rsidRPr="000F541E">
        <w:rPr>
          <w:rFonts w:asciiTheme="majorHAnsi" w:hAnsiTheme="majorHAnsi"/>
          <w:b/>
          <w:sz w:val="28"/>
          <w:szCs w:val="28"/>
          <w:lang w:val="en-GB"/>
        </w:rPr>
        <w:t xml:space="preserve"> in surgical data science</w:t>
      </w:r>
    </w:p>
    <w:p w14:paraId="3954EDAC" w14:textId="77777777" w:rsidR="00BD41E8" w:rsidRPr="00BD41E8" w:rsidRDefault="00BD41E8" w:rsidP="00BD41E8">
      <w:pPr>
        <w:spacing w:line="240" w:lineRule="auto"/>
        <w:jc w:val="center"/>
        <w:rPr>
          <w:rFonts w:asciiTheme="majorHAnsi" w:hAnsiTheme="majorHAnsi"/>
          <w:b/>
          <w:sz w:val="16"/>
          <w:szCs w:val="28"/>
          <w:lang w:val="en-GB"/>
        </w:rPr>
      </w:pPr>
    </w:p>
    <w:p w14:paraId="00000001" w14:textId="22A5B646" w:rsidR="00464338" w:rsidRPr="009610F2" w:rsidRDefault="000F541E" w:rsidP="000F541E">
      <w:pPr>
        <w:spacing w:after="240" w:line="240" w:lineRule="auto"/>
        <w:jc w:val="both"/>
        <w:rPr>
          <w:rFonts w:asciiTheme="majorHAnsi" w:hAnsiTheme="majorHAnsi"/>
          <w:b/>
          <w:sz w:val="26"/>
          <w:szCs w:val="26"/>
          <w:lang w:val="en-US"/>
        </w:rPr>
      </w:pPr>
      <w:r w:rsidRPr="009610F2">
        <w:rPr>
          <w:rFonts w:asciiTheme="majorHAnsi" w:hAnsiTheme="majorHAnsi"/>
          <w:b/>
          <w:sz w:val="26"/>
          <w:szCs w:val="26"/>
          <w:lang w:val="en-GB"/>
        </w:rPr>
        <w:t>Supplementary File 1: Annotation guideline for temporal annotation of robot-assisted rectal resections</w:t>
      </w:r>
      <w:r w:rsidR="00280119" w:rsidRPr="009610F2">
        <w:rPr>
          <w:rFonts w:asciiTheme="majorHAnsi" w:hAnsiTheme="majorHAnsi"/>
          <w:b/>
          <w:sz w:val="26"/>
          <w:szCs w:val="26"/>
          <w:lang w:val="en-US"/>
        </w:rPr>
        <w:t xml:space="preserve"> </w:t>
      </w:r>
    </w:p>
    <w:p w14:paraId="00000004" w14:textId="77777777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lang w:val="en-US"/>
        </w:rPr>
        <w:t>The following section lists the phase and step divisions as well as typical actions that occur during annotation. Further actions are possible.</w:t>
      </w:r>
    </w:p>
    <w:p w14:paraId="70F924FB" w14:textId="77777777" w:rsidR="006B214F" w:rsidRPr="00BC2564" w:rsidRDefault="006B214F" w:rsidP="000F541E">
      <w:pPr>
        <w:spacing w:line="240" w:lineRule="auto"/>
        <w:jc w:val="both"/>
        <w:rPr>
          <w:rFonts w:asciiTheme="majorHAnsi" w:hAnsiTheme="majorHAnsi"/>
          <w:b/>
          <w:szCs w:val="24"/>
          <w:lang w:val="en-US"/>
        </w:rPr>
      </w:pPr>
    </w:p>
    <w:p w14:paraId="00000006" w14:textId="387EBBD8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0F541E">
        <w:rPr>
          <w:rFonts w:asciiTheme="majorHAnsi" w:hAnsiTheme="majorHAnsi"/>
          <w:b/>
          <w:sz w:val="24"/>
          <w:szCs w:val="24"/>
          <w:lang w:val="en-US"/>
        </w:rPr>
        <w:t>Phase-independent actions:</w:t>
      </w:r>
    </w:p>
    <w:p w14:paraId="00000008" w14:textId="2DAC8FBC" w:rsidR="00464338" w:rsidRPr="000F541E" w:rsidRDefault="00280119" w:rsidP="000F541E">
      <w:pPr>
        <w:pStyle w:val="Listenabsatz"/>
        <w:numPr>
          <w:ilvl w:val="0"/>
          <w:numId w:val="3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proofErr w:type="gramStart"/>
      <w:r w:rsidRPr="000F541E">
        <w:rPr>
          <w:rFonts w:asciiTheme="majorHAnsi" w:hAnsiTheme="majorHAnsi"/>
          <w:lang w:val="en-US"/>
        </w:rPr>
        <w:t>assistant</w:t>
      </w:r>
      <w:proofErr w:type="gramEnd"/>
      <w:r w:rsidRPr="000F541E">
        <w:rPr>
          <w:rFonts w:asciiTheme="majorHAnsi" w:hAnsiTheme="majorHAnsi"/>
          <w:lang w:val="en-US"/>
        </w:rPr>
        <w:t xml:space="preserve"> - general action - pull - small bowel/colon/rectum/</w:t>
      </w:r>
      <w:proofErr w:type="spellStart"/>
      <w:r w:rsidRPr="000F541E">
        <w:rPr>
          <w:rFonts w:asciiTheme="majorHAnsi" w:hAnsiTheme="majorHAnsi"/>
          <w:lang w:val="en-US"/>
        </w:rPr>
        <w:t>mesocolon</w:t>
      </w:r>
      <w:proofErr w:type="spellEnd"/>
      <w:r w:rsidRPr="000F541E">
        <w:rPr>
          <w:rFonts w:asciiTheme="majorHAnsi" w:hAnsiTheme="majorHAnsi"/>
          <w:lang w:val="en-US"/>
        </w:rPr>
        <w:t>/</w:t>
      </w:r>
      <w:proofErr w:type="spellStart"/>
      <w:r w:rsidRPr="000F541E">
        <w:rPr>
          <w:rFonts w:asciiTheme="majorHAnsi" w:hAnsiTheme="majorHAnsi"/>
          <w:lang w:val="en-US"/>
        </w:rPr>
        <w:t>Gerota’s</w:t>
      </w:r>
      <w:proofErr w:type="spellEnd"/>
      <w:r w:rsidRPr="000F541E">
        <w:rPr>
          <w:rFonts w:asciiTheme="majorHAnsi" w:hAnsiTheme="majorHAnsi"/>
          <w:lang w:val="en-US"/>
        </w:rPr>
        <w:t xml:space="preserve"> fascia/…</w:t>
      </w:r>
      <w:r w:rsidR="000F541E">
        <w:rPr>
          <w:rFonts w:asciiTheme="majorHAnsi" w:hAnsiTheme="majorHAnsi"/>
          <w:lang w:val="en-US"/>
        </w:rPr>
        <w:t xml:space="preserve"> - </w:t>
      </w:r>
      <w:r w:rsidRPr="000F541E">
        <w:rPr>
          <w:rFonts w:asciiTheme="majorHAnsi" w:hAnsiTheme="majorHAnsi"/>
          <w:lang w:val="en-US"/>
        </w:rPr>
        <w:t>medial/cranial/lateral/…</w:t>
      </w:r>
    </w:p>
    <w:p w14:paraId="00000009" w14:textId="77777777" w:rsidR="00464338" w:rsidRPr="000F541E" w:rsidRDefault="00280119" w:rsidP="000F541E">
      <w:pPr>
        <w:pStyle w:val="Listenabsatz"/>
        <w:numPr>
          <w:ilvl w:val="0"/>
          <w:numId w:val="3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lang w:val="en-US"/>
        </w:rPr>
        <w:t>assistant - general action - clean - endoscope</w:t>
      </w:r>
    </w:p>
    <w:p w14:paraId="0000000A" w14:textId="77777777" w:rsidR="00464338" w:rsidRPr="000F541E" w:rsidRDefault="00280119" w:rsidP="000F541E">
      <w:pPr>
        <w:pStyle w:val="Listenabsatz"/>
        <w:numPr>
          <w:ilvl w:val="0"/>
          <w:numId w:val="3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lang w:val="en-US"/>
        </w:rPr>
        <w:t>assistant - general action - suck - blood</w:t>
      </w:r>
    </w:p>
    <w:p w14:paraId="0000000B" w14:textId="77777777" w:rsidR="00464338" w:rsidRPr="000F541E" w:rsidRDefault="00280119" w:rsidP="000F541E">
      <w:pPr>
        <w:pStyle w:val="Listenabsatz"/>
        <w:numPr>
          <w:ilvl w:val="0"/>
          <w:numId w:val="3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lang w:val="en-US"/>
        </w:rPr>
        <w:t>surgeon - visibility 1/2 - stomach</w:t>
      </w:r>
    </w:p>
    <w:p w14:paraId="0000000C" w14:textId="77777777" w:rsidR="00464338" w:rsidRPr="000F541E" w:rsidRDefault="00280119" w:rsidP="000F541E">
      <w:pPr>
        <w:pStyle w:val="Listenabsatz"/>
        <w:numPr>
          <w:ilvl w:val="0"/>
          <w:numId w:val="3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lang w:val="en-US"/>
        </w:rPr>
        <w:t>surgeon - visibility 1/2 - spleen</w:t>
      </w:r>
    </w:p>
    <w:p w14:paraId="0000000D" w14:textId="77777777" w:rsidR="00464338" w:rsidRPr="000F541E" w:rsidRDefault="00280119" w:rsidP="000F541E">
      <w:pPr>
        <w:pStyle w:val="Listenabsatz"/>
        <w:numPr>
          <w:ilvl w:val="0"/>
          <w:numId w:val="3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lang w:val="en-US"/>
        </w:rPr>
        <w:t>surgeon - visibility 1/2 - liver</w:t>
      </w:r>
    </w:p>
    <w:p w14:paraId="0000000E" w14:textId="77777777" w:rsidR="00464338" w:rsidRPr="000F541E" w:rsidRDefault="00280119" w:rsidP="000F541E">
      <w:pPr>
        <w:pStyle w:val="Listenabsatz"/>
        <w:numPr>
          <w:ilvl w:val="0"/>
          <w:numId w:val="3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lang w:val="en-US"/>
        </w:rPr>
        <w:t>surgeon - visibility 1/2 - pancreas</w:t>
      </w:r>
    </w:p>
    <w:p w14:paraId="00000010" w14:textId="77777777" w:rsidR="00464338" w:rsidRPr="000F541E" w:rsidRDefault="00280119" w:rsidP="000F541E">
      <w:pPr>
        <w:pStyle w:val="Listenabsatz"/>
        <w:numPr>
          <w:ilvl w:val="0"/>
          <w:numId w:val="3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lang w:val="en-US"/>
        </w:rPr>
        <w:t>surgeon - visibility 1/2 - ureter</w:t>
      </w:r>
    </w:p>
    <w:p w14:paraId="00000012" w14:textId="77777777" w:rsidR="00464338" w:rsidRPr="000F541E" w:rsidRDefault="00280119" w:rsidP="000F541E">
      <w:pPr>
        <w:pStyle w:val="Listenabsatz"/>
        <w:numPr>
          <w:ilvl w:val="0"/>
          <w:numId w:val="3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lang w:val="en-US"/>
        </w:rPr>
        <w:t>surgeon - visibility 1/2 - vesicular gland</w:t>
      </w:r>
    </w:p>
    <w:p w14:paraId="695D8BF7" w14:textId="2A00469A" w:rsidR="000F541E" w:rsidRPr="000F541E" w:rsidRDefault="000F541E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bookmarkStart w:id="0" w:name="_GoBack"/>
      <w:bookmarkEnd w:id="0"/>
    </w:p>
    <w:p w14:paraId="00000014" w14:textId="77777777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Phase:        </w:t>
      </w:r>
      <w:r w:rsidRPr="000F541E">
        <w:rPr>
          <w:rFonts w:asciiTheme="majorHAnsi" w:hAnsiTheme="majorHAnsi"/>
          <w:b/>
          <w:sz w:val="24"/>
          <w:szCs w:val="24"/>
          <w:lang w:val="en-US"/>
        </w:rPr>
        <w:tab/>
        <w:t>Preparation and intraabdominal orientation</w:t>
      </w:r>
    </w:p>
    <w:p w14:paraId="36490857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</w:p>
    <w:p w14:paraId="00000015" w14:textId="1D0079B0" w:rsidR="00464338" w:rsidRPr="000F541E" w:rsidRDefault="00BC2564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>
        <w:rPr>
          <w:rFonts w:asciiTheme="majorHAnsi" w:hAnsiTheme="majorHAnsi"/>
          <w:b/>
          <w:lang w:val="en-US"/>
        </w:rPr>
        <w:t>S</w:t>
      </w:r>
      <w:r w:rsidR="00280119" w:rsidRPr="000F541E">
        <w:rPr>
          <w:rFonts w:asciiTheme="majorHAnsi" w:hAnsiTheme="majorHAnsi"/>
          <w:b/>
          <w:lang w:val="en-US"/>
        </w:rPr>
        <w:t>tep:   Trocar placement</w:t>
      </w:r>
    </w:p>
    <w:p w14:paraId="00000016" w14:textId="1E9FD6C7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insert </w:t>
      </w:r>
      <w:r w:rsidR="00914AB5">
        <w:rPr>
          <w:rFonts w:asciiTheme="majorHAnsi" w:hAnsiTheme="majorHAnsi"/>
          <w:lang w:val="en-US"/>
        </w:rPr>
        <w:t>-</w:t>
      </w:r>
      <w:r w:rsidRPr="00BC2564">
        <w:rPr>
          <w:rFonts w:asciiTheme="majorHAnsi" w:hAnsiTheme="majorHAnsi"/>
          <w:lang w:val="en-US"/>
        </w:rPr>
        <w:t xml:space="preserve"> trocar</w:t>
      </w:r>
    </w:p>
    <w:p w14:paraId="1ACC543C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</w:p>
    <w:p w14:paraId="00000017" w14:textId="7FF5FBDD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 xml:space="preserve">Step:   </w:t>
      </w:r>
      <w:proofErr w:type="spellStart"/>
      <w:r w:rsidRPr="000F541E">
        <w:rPr>
          <w:rFonts w:asciiTheme="majorHAnsi" w:hAnsiTheme="majorHAnsi"/>
          <w:b/>
          <w:lang w:val="en-US"/>
        </w:rPr>
        <w:t>Intraabdominal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orientation</w:t>
      </w:r>
    </w:p>
    <w:p w14:paraId="00000018" w14:textId="44CF7825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surgeon - general action - inspect - abdominal cavity</w:t>
      </w:r>
    </w:p>
    <w:p w14:paraId="00000019" w14:textId="6640EF1E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surgeon - general action -</w:t>
      </w:r>
      <w:r w:rsidRPr="00BC2564">
        <w:rPr>
          <w:rFonts w:asciiTheme="majorHAnsi" w:hAnsiTheme="majorHAnsi"/>
          <w:color w:val="FF0000"/>
          <w:lang w:val="en-US"/>
        </w:rPr>
        <w:t xml:space="preserve"> </w:t>
      </w:r>
      <w:r w:rsidRPr="00BC2564">
        <w:rPr>
          <w:rFonts w:asciiTheme="majorHAnsi" w:hAnsiTheme="majorHAnsi"/>
          <w:lang w:val="en-US"/>
        </w:rPr>
        <w:t>separate - adhesion</w:t>
      </w:r>
    </w:p>
    <w:p w14:paraId="0000001A" w14:textId="64223D45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</w:t>
      </w:r>
      <w:proofErr w:type="spellStart"/>
      <w:r w:rsidRPr="00BC2564">
        <w:rPr>
          <w:rFonts w:asciiTheme="majorHAnsi" w:hAnsiTheme="majorHAnsi"/>
          <w:lang w:val="en-US"/>
        </w:rPr>
        <w:t>move</w:t>
      </w:r>
      <w:proofErr w:type="spellEnd"/>
      <w:r w:rsidRPr="00BC2564">
        <w:rPr>
          <w:rFonts w:asciiTheme="majorHAnsi" w:hAnsiTheme="majorHAnsi"/>
          <w:lang w:val="en-US"/>
        </w:rPr>
        <w:t xml:space="preserve"> - small bowel</w:t>
      </w:r>
    </w:p>
    <w:p w14:paraId="78C0E877" w14:textId="5A7ADE68" w:rsidR="00BC2564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 xml:space="preserve"> </w:t>
      </w:r>
    </w:p>
    <w:p w14:paraId="0000001C" w14:textId="77777777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Phase:        </w:t>
      </w:r>
      <w:r w:rsidRPr="000F541E">
        <w:rPr>
          <w:rFonts w:asciiTheme="majorHAnsi" w:hAnsiTheme="majorHAnsi"/>
          <w:b/>
          <w:sz w:val="24"/>
          <w:szCs w:val="24"/>
          <w:lang w:val="en-US"/>
        </w:rPr>
        <w:tab/>
        <w:t xml:space="preserve">Mobilization of colon (medial) </w:t>
      </w:r>
    </w:p>
    <w:p w14:paraId="5402E5A4" w14:textId="77777777" w:rsidR="00BC2564" w:rsidRDefault="00BC2564" w:rsidP="00BC2564">
      <w:pPr>
        <w:spacing w:line="240" w:lineRule="auto"/>
        <w:jc w:val="both"/>
        <w:rPr>
          <w:rFonts w:asciiTheme="majorHAnsi" w:hAnsiTheme="majorHAnsi"/>
          <w:b/>
          <w:lang w:val="en-US"/>
        </w:rPr>
      </w:pPr>
    </w:p>
    <w:p w14:paraId="0000001D" w14:textId="1FA9E6AB" w:rsidR="00464338" w:rsidRPr="000F541E" w:rsidRDefault="00280119" w:rsidP="00BC2564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Peritoneal Incision (medial)</w:t>
      </w:r>
    </w:p>
    <w:p w14:paraId="0000001E" w14:textId="7F509450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incise - peritoneum </w:t>
      </w:r>
      <w:r w:rsidR="00914AB5">
        <w:rPr>
          <w:rFonts w:asciiTheme="majorHAnsi" w:hAnsiTheme="majorHAnsi"/>
          <w:lang w:val="en-US"/>
        </w:rPr>
        <w:t>-</w:t>
      </w:r>
      <w:r w:rsidRPr="00BC2564">
        <w:rPr>
          <w:rFonts w:asciiTheme="majorHAnsi" w:hAnsiTheme="majorHAnsi"/>
          <w:lang w:val="en-US"/>
        </w:rPr>
        <w:t xml:space="preserve"> medial</w:t>
      </w:r>
    </w:p>
    <w:p w14:paraId="4652FDCB" w14:textId="77777777" w:rsidR="000F541E" w:rsidRPr="000F541E" w:rsidRDefault="000F541E" w:rsidP="000F541E">
      <w:pPr>
        <w:spacing w:line="240" w:lineRule="auto"/>
        <w:jc w:val="both"/>
        <w:rPr>
          <w:rFonts w:asciiTheme="majorHAnsi" w:hAnsiTheme="majorHAnsi"/>
          <w:lang w:val="en-US"/>
        </w:rPr>
      </w:pPr>
    </w:p>
    <w:p w14:paraId="0000001F" w14:textId="0D8E3AF7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Preparation/Clipping/Dissection of Inferior Mesenteric Artery</w:t>
      </w:r>
    </w:p>
    <w:p w14:paraId="00000020" w14:textId="606A1E5B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surgeon - general action - dissect - Inferior Mesenteric Artery</w:t>
      </w:r>
    </w:p>
    <w:p w14:paraId="00000021" w14:textId="621B6B37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surgeon - general action - expose - Inferior Mesenteric Artery</w:t>
      </w:r>
    </w:p>
    <w:p w14:paraId="00000022" w14:textId="50ECF4DF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separate - </w:t>
      </w:r>
      <w:proofErr w:type="spellStart"/>
      <w:r w:rsidRPr="00BC2564">
        <w:rPr>
          <w:rFonts w:asciiTheme="majorHAnsi" w:hAnsiTheme="majorHAnsi"/>
          <w:lang w:val="en-US"/>
        </w:rPr>
        <w:t>mesocolon</w:t>
      </w:r>
      <w:proofErr w:type="spellEnd"/>
      <w:r w:rsidRPr="00BC2564">
        <w:rPr>
          <w:rFonts w:asciiTheme="majorHAnsi" w:hAnsiTheme="majorHAnsi"/>
          <w:lang w:val="en-US"/>
        </w:rPr>
        <w:t xml:space="preserve">, </w:t>
      </w:r>
      <w:proofErr w:type="spellStart"/>
      <w:r w:rsidRPr="00BC2564">
        <w:rPr>
          <w:rFonts w:asciiTheme="majorHAnsi" w:hAnsiTheme="majorHAnsi"/>
          <w:lang w:val="en-US"/>
        </w:rPr>
        <w:t>Gerota’s</w:t>
      </w:r>
      <w:proofErr w:type="spellEnd"/>
      <w:r w:rsidRPr="00BC2564">
        <w:rPr>
          <w:rFonts w:asciiTheme="majorHAnsi" w:hAnsiTheme="majorHAnsi"/>
          <w:lang w:val="en-US"/>
        </w:rPr>
        <w:t xml:space="preserve"> fascia</w:t>
      </w:r>
    </w:p>
    <w:p w14:paraId="00000023" w14:textId="2D7AEB53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assistant - general action - clip - Inferior Mesenteric Artery</w:t>
      </w:r>
    </w:p>
    <w:p w14:paraId="00000024" w14:textId="7CF7F86D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assistant - general action - cut - Inferior Mesenteric Artery</w:t>
      </w:r>
    </w:p>
    <w:p w14:paraId="2E831E9C" w14:textId="773A1485" w:rsidR="000F541E" w:rsidRPr="000F541E" w:rsidRDefault="000F541E" w:rsidP="000F541E">
      <w:pPr>
        <w:spacing w:line="240" w:lineRule="auto"/>
        <w:jc w:val="both"/>
        <w:rPr>
          <w:rFonts w:asciiTheme="majorHAnsi" w:hAnsiTheme="majorHAnsi"/>
          <w:lang w:val="en-US"/>
        </w:rPr>
      </w:pPr>
    </w:p>
    <w:p w14:paraId="00000025" w14:textId="6CD6A11F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 xml:space="preserve">Step:   Separation of </w:t>
      </w:r>
      <w:proofErr w:type="spellStart"/>
      <w:r w:rsidRPr="000F541E">
        <w:rPr>
          <w:rFonts w:asciiTheme="majorHAnsi" w:hAnsiTheme="majorHAnsi"/>
          <w:b/>
          <w:lang w:val="en-US"/>
        </w:rPr>
        <w:t>mesocolon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and </w:t>
      </w:r>
      <w:proofErr w:type="spellStart"/>
      <w:r w:rsidRPr="000F541E">
        <w:rPr>
          <w:rFonts w:asciiTheme="majorHAnsi" w:hAnsiTheme="majorHAnsi"/>
          <w:b/>
          <w:lang w:val="en-US"/>
        </w:rPr>
        <w:t>Gerota’s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fascia (medial)</w:t>
      </w:r>
    </w:p>
    <w:p w14:paraId="2BA39449" w14:textId="0A3227F5" w:rsidR="006B214F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separate - </w:t>
      </w:r>
      <w:proofErr w:type="spellStart"/>
      <w:r w:rsidRPr="00BC2564">
        <w:rPr>
          <w:rFonts w:asciiTheme="majorHAnsi" w:hAnsiTheme="majorHAnsi"/>
          <w:lang w:val="en-US"/>
        </w:rPr>
        <w:t>mesocolon</w:t>
      </w:r>
      <w:proofErr w:type="spellEnd"/>
      <w:r w:rsidRPr="00BC2564">
        <w:rPr>
          <w:rFonts w:asciiTheme="majorHAnsi" w:hAnsiTheme="majorHAnsi"/>
          <w:lang w:val="en-US"/>
        </w:rPr>
        <w:t xml:space="preserve">, </w:t>
      </w:r>
      <w:proofErr w:type="spellStart"/>
      <w:r w:rsidRPr="00BC2564">
        <w:rPr>
          <w:rFonts w:asciiTheme="majorHAnsi" w:hAnsiTheme="majorHAnsi"/>
          <w:lang w:val="en-US"/>
        </w:rPr>
        <w:t>Gerota’s</w:t>
      </w:r>
      <w:proofErr w:type="spellEnd"/>
      <w:r w:rsidRPr="00BC2564">
        <w:rPr>
          <w:rFonts w:asciiTheme="majorHAnsi" w:hAnsiTheme="majorHAnsi"/>
          <w:lang w:val="en-US"/>
        </w:rPr>
        <w:t xml:space="preserve"> fascia</w:t>
      </w:r>
    </w:p>
    <w:p w14:paraId="6D9C5A88" w14:textId="77777777" w:rsidR="006B214F" w:rsidRPr="000F541E" w:rsidRDefault="006B214F" w:rsidP="000F541E">
      <w:pPr>
        <w:spacing w:line="240" w:lineRule="auto"/>
        <w:jc w:val="both"/>
        <w:rPr>
          <w:rFonts w:asciiTheme="majorHAnsi" w:hAnsiTheme="majorHAnsi"/>
          <w:lang w:val="en-US"/>
        </w:rPr>
      </w:pPr>
    </w:p>
    <w:p w14:paraId="00000027" w14:textId="3D7C88E4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Preparation/Clipping/Dissection of Inferior Mesenteric Vein</w:t>
      </w:r>
    </w:p>
    <w:p w14:paraId="00000028" w14:textId="156D9C6E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surgeon - general action - dissect - Inferior Mesenteric Vein</w:t>
      </w:r>
    </w:p>
    <w:p w14:paraId="00000029" w14:textId="7AFFB1D9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lastRenderedPageBreak/>
        <w:t>surgeon - general action - expose - Inferior Mesenteric Vein</w:t>
      </w:r>
    </w:p>
    <w:p w14:paraId="0000002A" w14:textId="5C0C1F42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separate - </w:t>
      </w:r>
      <w:proofErr w:type="spellStart"/>
      <w:r w:rsidRPr="00BC2564">
        <w:rPr>
          <w:rFonts w:asciiTheme="majorHAnsi" w:hAnsiTheme="majorHAnsi"/>
          <w:lang w:val="en-US"/>
        </w:rPr>
        <w:t>mesocolon</w:t>
      </w:r>
      <w:proofErr w:type="spellEnd"/>
      <w:r w:rsidRPr="00BC2564">
        <w:rPr>
          <w:rFonts w:asciiTheme="majorHAnsi" w:hAnsiTheme="majorHAnsi"/>
          <w:lang w:val="en-US"/>
        </w:rPr>
        <w:t xml:space="preserve">, </w:t>
      </w:r>
      <w:proofErr w:type="spellStart"/>
      <w:r w:rsidRPr="00BC2564">
        <w:rPr>
          <w:rFonts w:asciiTheme="majorHAnsi" w:hAnsiTheme="majorHAnsi"/>
          <w:lang w:val="en-US"/>
        </w:rPr>
        <w:t>Gerota’s</w:t>
      </w:r>
      <w:proofErr w:type="spellEnd"/>
      <w:r w:rsidRPr="00BC2564">
        <w:rPr>
          <w:rFonts w:asciiTheme="majorHAnsi" w:hAnsiTheme="majorHAnsi"/>
          <w:lang w:val="en-US"/>
        </w:rPr>
        <w:t xml:space="preserve"> fascia</w:t>
      </w:r>
    </w:p>
    <w:p w14:paraId="0000002B" w14:textId="3B317C9C" w:rsidR="00464338" w:rsidRPr="00BC2564" w:rsidRDefault="00280119" w:rsidP="00BC2564">
      <w:pPr>
        <w:pStyle w:val="Listenabsatz"/>
        <w:numPr>
          <w:ilvl w:val="0"/>
          <w:numId w:val="5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assistant - general action - clip - Inferior Mesenteric Vein</w:t>
      </w:r>
    </w:p>
    <w:p w14:paraId="0000002C" w14:textId="17F1DAAE" w:rsidR="00464338" w:rsidRDefault="00280119" w:rsidP="00BC2564">
      <w:pPr>
        <w:pStyle w:val="Listenabsatz"/>
        <w:numPr>
          <w:ilvl w:val="0"/>
          <w:numId w:val="5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assistant - general action - cut - Inferior Mesenteric Vein</w:t>
      </w:r>
    </w:p>
    <w:p w14:paraId="345EFA43" w14:textId="77777777" w:rsidR="00BC2564" w:rsidRPr="00BC2564" w:rsidRDefault="00BC2564" w:rsidP="00BC2564">
      <w:pPr>
        <w:spacing w:line="240" w:lineRule="auto"/>
        <w:jc w:val="both"/>
        <w:rPr>
          <w:rFonts w:asciiTheme="majorHAnsi" w:hAnsiTheme="majorHAnsi"/>
          <w:lang w:val="en-US"/>
        </w:rPr>
      </w:pPr>
    </w:p>
    <w:p w14:paraId="0000002D" w14:textId="2BC83A85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 xml:space="preserve">Step:   Separation of </w:t>
      </w:r>
      <w:proofErr w:type="spellStart"/>
      <w:r w:rsidRPr="000F541E">
        <w:rPr>
          <w:rFonts w:asciiTheme="majorHAnsi" w:hAnsiTheme="majorHAnsi"/>
          <w:b/>
          <w:lang w:val="en-US"/>
        </w:rPr>
        <w:t>mesocolon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and </w:t>
      </w:r>
      <w:proofErr w:type="spellStart"/>
      <w:r w:rsidRPr="000F541E">
        <w:rPr>
          <w:rFonts w:asciiTheme="majorHAnsi" w:hAnsiTheme="majorHAnsi"/>
          <w:b/>
          <w:lang w:val="en-US"/>
        </w:rPr>
        <w:t>Gerota’s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fascia (medial)</w:t>
      </w:r>
    </w:p>
    <w:p w14:paraId="0000002E" w14:textId="49D6032E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separate - </w:t>
      </w:r>
      <w:proofErr w:type="spellStart"/>
      <w:r w:rsidRPr="00BC2564">
        <w:rPr>
          <w:rFonts w:asciiTheme="majorHAnsi" w:hAnsiTheme="majorHAnsi"/>
          <w:lang w:val="en-US"/>
        </w:rPr>
        <w:t>mesocolon</w:t>
      </w:r>
      <w:proofErr w:type="spellEnd"/>
      <w:r w:rsidRPr="00BC2564">
        <w:rPr>
          <w:rFonts w:asciiTheme="majorHAnsi" w:hAnsiTheme="majorHAnsi"/>
          <w:lang w:val="en-US"/>
        </w:rPr>
        <w:t xml:space="preserve">, </w:t>
      </w:r>
      <w:proofErr w:type="spellStart"/>
      <w:r w:rsidRPr="00BC2564">
        <w:rPr>
          <w:rFonts w:asciiTheme="majorHAnsi" w:hAnsiTheme="majorHAnsi"/>
          <w:lang w:val="en-US"/>
        </w:rPr>
        <w:t>Gerota’s</w:t>
      </w:r>
      <w:proofErr w:type="spellEnd"/>
      <w:r w:rsidRPr="00BC2564">
        <w:rPr>
          <w:rFonts w:asciiTheme="majorHAnsi" w:hAnsiTheme="majorHAnsi"/>
          <w:lang w:val="en-US"/>
        </w:rPr>
        <w:t xml:space="preserve"> fascia</w:t>
      </w:r>
    </w:p>
    <w:p w14:paraId="24C2133B" w14:textId="77777777" w:rsidR="00BC2564" w:rsidRPr="000F541E" w:rsidRDefault="00BC2564" w:rsidP="00BC2564">
      <w:pPr>
        <w:spacing w:line="240" w:lineRule="auto"/>
        <w:jc w:val="both"/>
        <w:rPr>
          <w:rFonts w:asciiTheme="majorHAnsi" w:hAnsiTheme="majorHAnsi"/>
          <w:lang w:val="en-US"/>
        </w:rPr>
      </w:pPr>
    </w:p>
    <w:p w14:paraId="0000002F" w14:textId="77777777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Phase:        </w:t>
      </w:r>
      <w:r w:rsidRPr="000F541E">
        <w:rPr>
          <w:rFonts w:asciiTheme="majorHAnsi" w:hAnsiTheme="majorHAnsi"/>
          <w:b/>
          <w:sz w:val="24"/>
          <w:szCs w:val="24"/>
          <w:lang w:val="en-US"/>
        </w:rPr>
        <w:tab/>
        <w:t>Mobilization of colon (lateral)</w:t>
      </w:r>
    </w:p>
    <w:p w14:paraId="596A4383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</w:p>
    <w:p w14:paraId="00000030" w14:textId="7756D65A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Peritoneal Incision (lateral)</w:t>
      </w:r>
    </w:p>
    <w:p w14:paraId="00000031" w14:textId="5CACEC81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surgeon - general action -</w:t>
      </w:r>
      <w:r w:rsidRPr="00BC2564">
        <w:rPr>
          <w:rFonts w:asciiTheme="majorHAnsi" w:hAnsiTheme="majorHAnsi"/>
          <w:color w:val="FF0000"/>
          <w:lang w:val="en-US"/>
        </w:rPr>
        <w:t xml:space="preserve"> </w:t>
      </w:r>
      <w:r w:rsidRPr="00BC2564">
        <w:rPr>
          <w:rFonts w:asciiTheme="majorHAnsi" w:hAnsiTheme="majorHAnsi"/>
          <w:lang w:val="en-US"/>
        </w:rPr>
        <w:t>separate - adhesion</w:t>
      </w:r>
    </w:p>
    <w:p w14:paraId="00000032" w14:textId="087A9CDE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incise - peritoneum </w:t>
      </w:r>
      <w:r w:rsidR="00914AB5">
        <w:rPr>
          <w:rFonts w:asciiTheme="majorHAnsi" w:hAnsiTheme="majorHAnsi"/>
          <w:lang w:val="en-US"/>
        </w:rPr>
        <w:t>-</w:t>
      </w:r>
      <w:r w:rsidRPr="00BC2564">
        <w:rPr>
          <w:rFonts w:asciiTheme="majorHAnsi" w:hAnsiTheme="majorHAnsi"/>
          <w:lang w:val="en-US"/>
        </w:rPr>
        <w:t xml:space="preserve"> lateral</w:t>
      </w:r>
    </w:p>
    <w:p w14:paraId="3E5A4E63" w14:textId="77777777" w:rsidR="00BC2564" w:rsidRPr="000F541E" w:rsidRDefault="00BC2564" w:rsidP="00BC2564">
      <w:pPr>
        <w:spacing w:line="240" w:lineRule="auto"/>
        <w:jc w:val="both"/>
        <w:rPr>
          <w:rFonts w:asciiTheme="majorHAnsi" w:hAnsiTheme="majorHAnsi"/>
          <w:lang w:val="en-US"/>
        </w:rPr>
      </w:pPr>
    </w:p>
    <w:p w14:paraId="00000033" w14:textId="72547AF0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 xml:space="preserve">Step:   Separation of </w:t>
      </w:r>
      <w:proofErr w:type="spellStart"/>
      <w:r w:rsidRPr="000F541E">
        <w:rPr>
          <w:rFonts w:asciiTheme="majorHAnsi" w:hAnsiTheme="majorHAnsi"/>
          <w:b/>
          <w:lang w:val="en-US"/>
        </w:rPr>
        <w:t>mesocolon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and </w:t>
      </w:r>
      <w:proofErr w:type="spellStart"/>
      <w:r w:rsidRPr="000F541E">
        <w:rPr>
          <w:rFonts w:asciiTheme="majorHAnsi" w:hAnsiTheme="majorHAnsi"/>
          <w:b/>
          <w:lang w:val="en-US"/>
        </w:rPr>
        <w:t>Gerota’s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fascia (lateral)</w:t>
      </w:r>
    </w:p>
    <w:p w14:paraId="00000034" w14:textId="2DFD4B0A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separate - </w:t>
      </w:r>
      <w:proofErr w:type="spellStart"/>
      <w:r w:rsidRPr="00BC2564">
        <w:rPr>
          <w:rFonts w:asciiTheme="majorHAnsi" w:hAnsiTheme="majorHAnsi"/>
          <w:lang w:val="en-US"/>
        </w:rPr>
        <w:t>mesocolon</w:t>
      </w:r>
      <w:proofErr w:type="spellEnd"/>
      <w:r w:rsidRPr="00BC2564">
        <w:rPr>
          <w:rFonts w:asciiTheme="majorHAnsi" w:hAnsiTheme="majorHAnsi"/>
          <w:lang w:val="en-US"/>
        </w:rPr>
        <w:t xml:space="preserve">, </w:t>
      </w:r>
      <w:proofErr w:type="spellStart"/>
      <w:r w:rsidRPr="00BC2564">
        <w:rPr>
          <w:rFonts w:asciiTheme="majorHAnsi" w:hAnsiTheme="majorHAnsi"/>
          <w:lang w:val="en-US"/>
        </w:rPr>
        <w:t>Gerota’s</w:t>
      </w:r>
      <w:proofErr w:type="spellEnd"/>
      <w:r w:rsidRPr="00BC2564">
        <w:rPr>
          <w:rFonts w:asciiTheme="majorHAnsi" w:hAnsiTheme="majorHAnsi"/>
          <w:lang w:val="en-US"/>
        </w:rPr>
        <w:t xml:space="preserve"> fascia</w:t>
      </w:r>
    </w:p>
    <w:p w14:paraId="00000035" w14:textId="208DF9DB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dissect - greater </w:t>
      </w:r>
      <w:proofErr w:type="spellStart"/>
      <w:r w:rsidRPr="00BC2564">
        <w:rPr>
          <w:rFonts w:asciiTheme="majorHAnsi" w:hAnsiTheme="majorHAnsi"/>
          <w:lang w:val="en-US"/>
        </w:rPr>
        <w:t>omentum</w:t>
      </w:r>
      <w:proofErr w:type="spellEnd"/>
    </w:p>
    <w:p w14:paraId="2667D7DC" w14:textId="77777777" w:rsidR="00BC2564" w:rsidRPr="000F541E" w:rsidRDefault="00BC2564" w:rsidP="00BC2564">
      <w:pPr>
        <w:spacing w:line="240" w:lineRule="auto"/>
        <w:jc w:val="both"/>
        <w:rPr>
          <w:rFonts w:asciiTheme="majorHAnsi" w:hAnsiTheme="majorHAnsi"/>
          <w:lang w:val="en-US"/>
        </w:rPr>
      </w:pPr>
    </w:p>
    <w:p w14:paraId="00000036" w14:textId="77777777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Phase:        </w:t>
      </w:r>
      <w:r w:rsidRPr="000F541E">
        <w:rPr>
          <w:rFonts w:asciiTheme="majorHAnsi" w:hAnsiTheme="majorHAnsi"/>
          <w:b/>
          <w:sz w:val="24"/>
          <w:szCs w:val="24"/>
          <w:lang w:val="en-US"/>
        </w:rPr>
        <w:tab/>
        <w:t xml:space="preserve">Total </w:t>
      </w:r>
      <w:proofErr w:type="spellStart"/>
      <w:r w:rsidRPr="000F541E">
        <w:rPr>
          <w:rFonts w:asciiTheme="majorHAnsi" w:hAnsiTheme="majorHAnsi"/>
          <w:b/>
          <w:sz w:val="24"/>
          <w:szCs w:val="24"/>
          <w:lang w:val="en-US"/>
        </w:rPr>
        <w:t>mesorectal</w:t>
      </w:r>
      <w:proofErr w:type="spellEnd"/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 excision and dissection of rectum</w:t>
      </w:r>
    </w:p>
    <w:p w14:paraId="5E024B52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</w:p>
    <w:p w14:paraId="00000037" w14:textId="1F8C2208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Peritoneal incision superior to peritoneal fold</w:t>
      </w:r>
    </w:p>
    <w:p w14:paraId="00000038" w14:textId="0CB59B0E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>surgeon - general action - tie - rectum</w:t>
      </w:r>
    </w:p>
    <w:p w14:paraId="00000039" w14:textId="2E0A19B1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separate - </w:t>
      </w:r>
      <w:proofErr w:type="spellStart"/>
      <w:r w:rsidRPr="00BC2564">
        <w:rPr>
          <w:rFonts w:asciiTheme="majorHAnsi" w:hAnsiTheme="majorHAnsi"/>
          <w:lang w:val="en-US"/>
        </w:rPr>
        <w:t>mesorectum</w:t>
      </w:r>
      <w:proofErr w:type="spellEnd"/>
      <w:r w:rsidRPr="00BC2564">
        <w:rPr>
          <w:rFonts w:asciiTheme="majorHAnsi" w:hAnsiTheme="majorHAnsi"/>
          <w:lang w:val="en-US"/>
        </w:rPr>
        <w:t xml:space="preserve">, </w:t>
      </w:r>
      <w:proofErr w:type="spellStart"/>
      <w:r w:rsidRPr="00BC2564">
        <w:rPr>
          <w:rFonts w:asciiTheme="majorHAnsi" w:hAnsiTheme="majorHAnsi"/>
          <w:lang w:val="en-US"/>
        </w:rPr>
        <w:t>Denonvillier’s</w:t>
      </w:r>
      <w:proofErr w:type="spellEnd"/>
      <w:r w:rsidRPr="00BC2564">
        <w:rPr>
          <w:rFonts w:asciiTheme="majorHAnsi" w:hAnsiTheme="majorHAnsi"/>
          <w:lang w:val="en-US"/>
        </w:rPr>
        <w:t xml:space="preserve"> fascia</w:t>
      </w:r>
    </w:p>
    <w:p w14:paraId="3EB501A3" w14:textId="77777777" w:rsidR="00BC2564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separate - </w:t>
      </w:r>
      <w:proofErr w:type="spellStart"/>
      <w:r w:rsidRPr="00BC2564">
        <w:rPr>
          <w:rFonts w:asciiTheme="majorHAnsi" w:hAnsiTheme="majorHAnsi"/>
          <w:lang w:val="en-US"/>
        </w:rPr>
        <w:t>mesorectum</w:t>
      </w:r>
      <w:proofErr w:type="spellEnd"/>
      <w:r w:rsidRPr="00BC2564">
        <w:rPr>
          <w:rFonts w:asciiTheme="majorHAnsi" w:hAnsiTheme="majorHAnsi"/>
          <w:lang w:val="en-US"/>
        </w:rPr>
        <w:t xml:space="preserve">, </w:t>
      </w:r>
      <w:proofErr w:type="spellStart"/>
      <w:r w:rsidRPr="00BC2564">
        <w:rPr>
          <w:rFonts w:asciiTheme="majorHAnsi" w:hAnsiTheme="majorHAnsi"/>
          <w:lang w:val="en-US"/>
        </w:rPr>
        <w:t>Waldeyer’s</w:t>
      </w:r>
      <w:proofErr w:type="spellEnd"/>
      <w:r w:rsidRPr="00BC2564">
        <w:rPr>
          <w:rFonts w:asciiTheme="majorHAnsi" w:hAnsiTheme="majorHAnsi"/>
          <w:lang w:val="en-US"/>
        </w:rPr>
        <w:t xml:space="preserve"> fascia</w:t>
      </w:r>
    </w:p>
    <w:p w14:paraId="1C26E876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lang w:val="en-US"/>
        </w:rPr>
      </w:pPr>
    </w:p>
    <w:p w14:paraId="6DFDF572" w14:textId="410C9E6F" w:rsidR="00BC2564" w:rsidRPr="00BC2564" w:rsidRDefault="00280119" w:rsidP="000F541E">
      <w:pPr>
        <w:spacing w:line="240" w:lineRule="auto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b/>
          <w:lang w:val="en-US"/>
        </w:rPr>
        <w:t xml:space="preserve">Step:   High </w:t>
      </w:r>
      <w:proofErr w:type="spellStart"/>
      <w:r w:rsidRPr="000F541E">
        <w:rPr>
          <w:rFonts w:asciiTheme="majorHAnsi" w:hAnsiTheme="majorHAnsi"/>
          <w:b/>
          <w:lang w:val="en-US"/>
        </w:rPr>
        <w:t>mesorectal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dissection</w:t>
      </w:r>
    </w:p>
    <w:p w14:paraId="0000003C" w14:textId="22D8B0A9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b/>
          <w:lang w:val="en-US"/>
        </w:rPr>
      </w:pPr>
      <w:r w:rsidRPr="00BC2564">
        <w:rPr>
          <w:rFonts w:asciiTheme="majorHAnsi" w:hAnsiTheme="majorHAnsi"/>
          <w:lang w:val="en-US"/>
        </w:rPr>
        <w:t>surgeon - general action - dissect - mesorectum</w:t>
      </w:r>
    </w:p>
    <w:p w14:paraId="63C5E0AA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</w:p>
    <w:p w14:paraId="0000003D" w14:textId="1BB0AC12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 xml:space="preserve">Step:   Low </w:t>
      </w:r>
      <w:proofErr w:type="spellStart"/>
      <w:r w:rsidRPr="000F541E">
        <w:rPr>
          <w:rFonts w:asciiTheme="majorHAnsi" w:hAnsiTheme="majorHAnsi"/>
          <w:b/>
          <w:lang w:val="en-US"/>
        </w:rPr>
        <w:t>mesorectal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dissection</w:t>
      </w:r>
    </w:p>
    <w:p w14:paraId="0000003E" w14:textId="3F61C6FB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separate - </w:t>
      </w:r>
      <w:proofErr w:type="spellStart"/>
      <w:r w:rsidRPr="00BC2564">
        <w:rPr>
          <w:rFonts w:asciiTheme="majorHAnsi" w:hAnsiTheme="majorHAnsi"/>
          <w:lang w:val="en-US"/>
        </w:rPr>
        <w:t>mesorectum</w:t>
      </w:r>
      <w:proofErr w:type="spellEnd"/>
      <w:r w:rsidRPr="00BC2564">
        <w:rPr>
          <w:rFonts w:asciiTheme="majorHAnsi" w:hAnsiTheme="majorHAnsi"/>
          <w:lang w:val="en-US"/>
        </w:rPr>
        <w:t xml:space="preserve"> - </w:t>
      </w:r>
      <w:proofErr w:type="spellStart"/>
      <w:r w:rsidRPr="00BC2564">
        <w:rPr>
          <w:rFonts w:asciiTheme="majorHAnsi" w:hAnsiTheme="majorHAnsi"/>
          <w:lang w:val="en-US"/>
        </w:rPr>
        <w:t>Denonvillier’s</w:t>
      </w:r>
      <w:proofErr w:type="spellEnd"/>
      <w:r w:rsidRPr="00BC2564">
        <w:rPr>
          <w:rFonts w:asciiTheme="majorHAnsi" w:hAnsiTheme="majorHAnsi"/>
          <w:lang w:val="en-US"/>
        </w:rPr>
        <w:t xml:space="preserve"> fascia</w:t>
      </w:r>
    </w:p>
    <w:p w14:paraId="0000003F" w14:textId="251B56DD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separate - </w:t>
      </w:r>
      <w:proofErr w:type="spellStart"/>
      <w:r w:rsidRPr="00BC2564">
        <w:rPr>
          <w:rFonts w:asciiTheme="majorHAnsi" w:hAnsiTheme="majorHAnsi"/>
          <w:lang w:val="en-US"/>
        </w:rPr>
        <w:t>mesorectum</w:t>
      </w:r>
      <w:proofErr w:type="spellEnd"/>
      <w:r w:rsidRPr="00BC2564">
        <w:rPr>
          <w:rFonts w:asciiTheme="majorHAnsi" w:hAnsiTheme="majorHAnsi"/>
          <w:lang w:val="en-US"/>
        </w:rPr>
        <w:t xml:space="preserve"> - </w:t>
      </w:r>
      <w:proofErr w:type="spellStart"/>
      <w:r w:rsidRPr="00BC2564">
        <w:rPr>
          <w:rFonts w:asciiTheme="majorHAnsi" w:hAnsiTheme="majorHAnsi"/>
          <w:lang w:val="en-US"/>
        </w:rPr>
        <w:t>Waldeyer’s</w:t>
      </w:r>
      <w:proofErr w:type="spellEnd"/>
      <w:r w:rsidRPr="00BC2564">
        <w:rPr>
          <w:rFonts w:asciiTheme="majorHAnsi" w:hAnsiTheme="majorHAnsi"/>
          <w:lang w:val="en-US"/>
        </w:rPr>
        <w:t xml:space="preserve"> fascia</w:t>
      </w:r>
    </w:p>
    <w:p w14:paraId="381883FC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</w:p>
    <w:p w14:paraId="00000040" w14:textId="3948C774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Linear stapling of rectum</w:t>
      </w:r>
    </w:p>
    <w:p w14:paraId="00000041" w14:textId="5F24CFDF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surgeon - general action - staple </w:t>
      </w:r>
      <w:r w:rsidR="00914AB5">
        <w:rPr>
          <w:rFonts w:asciiTheme="majorHAnsi" w:hAnsiTheme="majorHAnsi"/>
          <w:lang w:val="en-US"/>
        </w:rPr>
        <w:t>-</w:t>
      </w:r>
      <w:r w:rsidRPr="00BC2564">
        <w:rPr>
          <w:rFonts w:asciiTheme="majorHAnsi" w:hAnsiTheme="majorHAnsi"/>
          <w:lang w:val="en-US"/>
        </w:rPr>
        <w:t xml:space="preserve"> rectum</w:t>
      </w:r>
    </w:p>
    <w:p w14:paraId="00000042" w14:textId="2F70E275" w:rsidR="00464338" w:rsidRPr="00BC2564" w:rsidRDefault="00280119" w:rsidP="00BC2564">
      <w:pPr>
        <w:pStyle w:val="Listenabsatz"/>
        <w:numPr>
          <w:ilvl w:val="0"/>
          <w:numId w:val="6"/>
        </w:numPr>
        <w:spacing w:line="240" w:lineRule="auto"/>
        <w:ind w:left="567" w:hanging="283"/>
        <w:jc w:val="both"/>
        <w:rPr>
          <w:rFonts w:asciiTheme="majorHAnsi" w:hAnsiTheme="majorHAnsi"/>
          <w:lang w:val="en-US"/>
        </w:rPr>
      </w:pPr>
      <w:r w:rsidRPr="00BC2564">
        <w:rPr>
          <w:rFonts w:asciiTheme="majorHAnsi" w:hAnsiTheme="majorHAnsi"/>
          <w:lang w:val="en-US"/>
        </w:rPr>
        <w:t xml:space="preserve">assistant - general action </w:t>
      </w:r>
      <w:r w:rsidR="00914AB5">
        <w:rPr>
          <w:rFonts w:asciiTheme="majorHAnsi" w:hAnsiTheme="majorHAnsi"/>
          <w:lang w:val="en-US"/>
        </w:rPr>
        <w:t>-</w:t>
      </w:r>
      <w:r w:rsidRPr="00BC2564">
        <w:rPr>
          <w:rFonts w:asciiTheme="majorHAnsi" w:hAnsiTheme="majorHAnsi"/>
          <w:lang w:val="en-US"/>
        </w:rPr>
        <w:t xml:space="preserve"> rinse -  water</w:t>
      </w:r>
    </w:p>
    <w:p w14:paraId="7D0D2093" w14:textId="77777777" w:rsidR="00BC2564" w:rsidRPr="000F541E" w:rsidRDefault="00BC2564" w:rsidP="000F541E">
      <w:pPr>
        <w:spacing w:line="240" w:lineRule="auto"/>
        <w:jc w:val="both"/>
        <w:rPr>
          <w:rFonts w:asciiTheme="majorHAnsi" w:hAnsiTheme="majorHAnsi"/>
          <w:lang w:val="en-US"/>
        </w:rPr>
      </w:pPr>
    </w:p>
    <w:p w14:paraId="00000043" w14:textId="77777777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Phase:        </w:t>
      </w:r>
      <w:r w:rsidRPr="000F541E">
        <w:rPr>
          <w:rFonts w:asciiTheme="majorHAnsi" w:hAnsiTheme="majorHAnsi"/>
          <w:b/>
          <w:sz w:val="24"/>
          <w:szCs w:val="24"/>
          <w:lang w:val="en-US"/>
        </w:rPr>
        <w:tab/>
      </w:r>
      <w:proofErr w:type="spellStart"/>
      <w:r w:rsidRPr="000F541E">
        <w:rPr>
          <w:rFonts w:asciiTheme="majorHAnsi" w:hAnsiTheme="majorHAnsi"/>
          <w:b/>
          <w:sz w:val="24"/>
          <w:szCs w:val="24"/>
          <w:lang w:val="en-US"/>
        </w:rPr>
        <w:t>Extraabdominal</w:t>
      </w:r>
      <w:proofErr w:type="spellEnd"/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 preparation of anastomosis</w:t>
      </w:r>
    </w:p>
    <w:p w14:paraId="19B7B996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</w:p>
    <w:p w14:paraId="00000044" w14:textId="13009DF0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 xml:space="preserve">Step:   </w:t>
      </w:r>
      <w:proofErr w:type="spellStart"/>
      <w:r w:rsidRPr="000F541E">
        <w:rPr>
          <w:rFonts w:asciiTheme="majorHAnsi" w:hAnsiTheme="majorHAnsi"/>
          <w:b/>
          <w:lang w:val="en-US"/>
        </w:rPr>
        <w:t>Pfannenstiel</w:t>
      </w:r>
      <w:proofErr w:type="spellEnd"/>
      <w:r w:rsidRPr="000F541E">
        <w:rPr>
          <w:rFonts w:asciiTheme="majorHAnsi" w:hAnsiTheme="majorHAnsi"/>
          <w:b/>
          <w:lang w:val="en-US"/>
        </w:rPr>
        <w:t xml:space="preserve"> incision</w:t>
      </w:r>
    </w:p>
    <w:p w14:paraId="00000045" w14:textId="6B1D684F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Open preparation and dissection of the descending colon</w:t>
      </w:r>
    </w:p>
    <w:p w14:paraId="00000046" w14:textId="62379C0D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Placement of circular stapler head</w:t>
      </w:r>
    </w:p>
    <w:p w14:paraId="00000047" w14:textId="0A6A9A95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 xml:space="preserve">Step:   Transverse </w:t>
      </w:r>
      <w:proofErr w:type="spellStart"/>
      <w:r w:rsidRPr="000F541E">
        <w:rPr>
          <w:rFonts w:asciiTheme="majorHAnsi" w:hAnsiTheme="majorHAnsi"/>
          <w:b/>
          <w:lang w:val="en-US"/>
        </w:rPr>
        <w:t>coloplasty</w:t>
      </w:r>
      <w:proofErr w:type="spellEnd"/>
    </w:p>
    <w:p w14:paraId="00000048" w14:textId="36B90345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Temporary closure of the Pfannenstiel incision</w:t>
      </w:r>
    </w:p>
    <w:p w14:paraId="30785278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</w:p>
    <w:p w14:paraId="00000049" w14:textId="72BF504B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Phase:        </w:t>
      </w:r>
      <w:r w:rsidRPr="000F541E">
        <w:rPr>
          <w:rFonts w:asciiTheme="majorHAnsi" w:hAnsiTheme="majorHAnsi"/>
          <w:b/>
          <w:sz w:val="24"/>
          <w:szCs w:val="24"/>
          <w:lang w:val="en-US"/>
        </w:rPr>
        <w:tab/>
      </w:r>
      <w:proofErr w:type="spellStart"/>
      <w:r w:rsidRPr="000F541E">
        <w:rPr>
          <w:rFonts w:asciiTheme="majorHAnsi" w:hAnsiTheme="majorHAnsi"/>
          <w:b/>
          <w:sz w:val="24"/>
          <w:szCs w:val="24"/>
          <w:lang w:val="en-US"/>
        </w:rPr>
        <w:t>Intraabdominal</w:t>
      </w:r>
      <w:proofErr w:type="spellEnd"/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 preparation of anastomosis</w:t>
      </w:r>
    </w:p>
    <w:p w14:paraId="3187BCC6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</w:p>
    <w:p w14:paraId="0000004A" w14:textId="3BD6910F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Circular stapling of rectum</w:t>
      </w:r>
    </w:p>
    <w:p w14:paraId="0000004B" w14:textId="3378C726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lang w:val="en-US"/>
        </w:rPr>
      </w:pPr>
      <w:r w:rsidRPr="000F541E">
        <w:rPr>
          <w:rFonts w:asciiTheme="majorHAnsi" w:hAnsiTheme="majorHAnsi"/>
          <w:b/>
          <w:lang w:val="en-US"/>
        </w:rPr>
        <w:t>Step:   Water Probe</w:t>
      </w:r>
    </w:p>
    <w:p w14:paraId="0C45CCB7" w14:textId="77777777" w:rsidR="00BC2564" w:rsidRDefault="00BC2564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</w:p>
    <w:p w14:paraId="0000004C" w14:textId="38576837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en-US"/>
        </w:rPr>
      </w:pPr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Phase:        </w:t>
      </w:r>
      <w:r w:rsidRPr="000F541E">
        <w:rPr>
          <w:rFonts w:asciiTheme="majorHAnsi" w:hAnsiTheme="majorHAnsi"/>
          <w:b/>
          <w:sz w:val="24"/>
          <w:szCs w:val="24"/>
          <w:lang w:val="en-US"/>
        </w:rPr>
        <w:tab/>
        <w:t>Ileostomy</w:t>
      </w:r>
    </w:p>
    <w:p w14:paraId="0000004E" w14:textId="253A0ABF" w:rsidR="00464338" w:rsidRPr="000F541E" w:rsidRDefault="00280119" w:rsidP="000F541E">
      <w:pPr>
        <w:spacing w:line="240" w:lineRule="auto"/>
        <w:jc w:val="both"/>
        <w:rPr>
          <w:rFonts w:asciiTheme="majorHAnsi" w:hAnsiTheme="majorHAnsi"/>
          <w:lang w:val="en-US"/>
        </w:rPr>
      </w:pPr>
      <w:r w:rsidRPr="000F541E">
        <w:rPr>
          <w:rFonts w:asciiTheme="majorHAnsi" w:hAnsiTheme="majorHAnsi"/>
          <w:b/>
          <w:sz w:val="24"/>
          <w:szCs w:val="24"/>
          <w:lang w:val="en-US"/>
        </w:rPr>
        <w:t xml:space="preserve">Phase:        </w:t>
      </w:r>
      <w:r w:rsidRPr="000F541E">
        <w:rPr>
          <w:rFonts w:asciiTheme="majorHAnsi" w:hAnsiTheme="majorHAnsi"/>
          <w:b/>
          <w:sz w:val="24"/>
          <w:szCs w:val="24"/>
          <w:lang w:val="en-US"/>
        </w:rPr>
        <w:tab/>
        <w:t>Closure</w:t>
      </w:r>
    </w:p>
    <w:sectPr w:rsidR="00464338" w:rsidRPr="000F541E" w:rsidSect="00BC2564">
      <w:pgSz w:w="11909" w:h="16834"/>
      <w:pgMar w:top="1440" w:right="1440" w:bottom="127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F4E10"/>
    <w:multiLevelType w:val="hybridMultilevel"/>
    <w:tmpl w:val="2184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D4057"/>
    <w:multiLevelType w:val="hybridMultilevel"/>
    <w:tmpl w:val="24FAE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12519"/>
    <w:multiLevelType w:val="hybridMultilevel"/>
    <w:tmpl w:val="E07C844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5692000"/>
    <w:multiLevelType w:val="hybridMultilevel"/>
    <w:tmpl w:val="A7D41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4D3CB6"/>
    <w:multiLevelType w:val="hybridMultilevel"/>
    <w:tmpl w:val="7B969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ACE49A">
      <w:numFmt w:val="bullet"/>
      <w:lvlText w:val="-"/>
      <w:lvlJc w:val="left"/>
      <w:pPr>
        <w:ind w:left="1440" w:hanging="360"/>
      </w:pPr>
      <w:rPr>
        <w:rFonts w:ascii="Calibri" w:eastAsia="Arial" w:hAnsi="Calibri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D91358"/>
    <w:multiLevelType w:val="hybridMultilevel"/>
    <w:tmpl w:val="B9100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338"/>
    <w:rsid w:val="000F541E"/>
    <w:rsid w:val="00280119"/>
    <w:rsid w:val="00464338"/>
    <w:rsid w:val="006B214F"/>
    <w:rsid w:val="00914AB5"/>
    <w:rsid w:val="009610F2"/>
    <w:rsid w:val="0098137F"/>
    <w:rsid w:val="00BC2564"/>
    <w:rsid w:val="00BD41E8"/>
    <w:rsid w:val="00C3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090C6"/>
  <w15:docId w15:val="{16ACB198-3F2E-4648-829A-336B57A32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Listenabsatz">
    <w:name w:val="List Paragraph"/>
    <w:basedOn w:val="Standard"/>
    <w:uiPriority w:val="34"/>
    <w:qFormat/>
    <w:rsid w:val="006B21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Kolbinger, Fiona</dc:creator>
  <cp:lastModifiedBy>Kolbinger, Fiona</cp:lastModifiedBy>
  <cp:revision>2</cp:revision>
  <dcterms:created xsi:type="dcterms:W3CDTF">2022-11-11T11:20:00Z</dcterms:created>
  <dcterms:modified xsi:type="dcterms:W3CDTF">2022-11-11T11:20:00Z</dcterms:modified>
</cp:coreProperties>
</file>