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3456B" w14:textId="5B3B242C" w:rsidR="00D86DAB" w:rsidRPr="00E619F5" w:rsidRDefault="00D86DAB" w:rsidP="00D86DAB">
      <w:pPr>
        <w:pStyle w:val="TableofFigures"/>
        <w:tabs>
          <w:tab w:val="right" w:leader="dot" w:pos="8324"/>
        </w:tabs>
        <w:jc w:val="center"/>
        <w:rPr>
          <w:rFonts w:eastAsia="宋体"/>
          <w:b/>
          <w:sz w:val="24"/>
          <w:szCs w:val="24"/>
          <w:lang w:val="en-US" w:eastAsia="zh-CN"/>
        </w:rPr>
      </w:pPr>
      <w:r w:rsidRPr="00E619F5">
        <w:rPr>
          <w:rFonts w:eastAsia="宋体"/>
          <w:b/>
          <w:sz w:val="24"/>
          <w:szCs w:val="24"/>
          <w:lang w:val="en-US" w:eastAsia="zh-CN"/>
        </w:rPr>
        <w:t>Table of Contents</w:t>
      </w:r>
    </w:p>
    <w:p w14:paraId="525D988C" w14:textId="282D0503" w:rsidR="00101C19" w:rsidRDefault="00806C6A">
      <w:pPr>
        <w:pStyle w:val="TableofFigures"/>
        <w:tabs>
          <w:tab w:val="right" w:leader="dot" w:pos="8324"/>
        </w:tabs>
        <w:rPr>
          <w:rFonts w:asciiTheme="minorHAnsi" w:eastAsiaTheme="minorEastAsia" w:hAnsiTheme="minorHAnsi" w:cstheme="minorBidi"/>
          <w:noProof/>
          <w:kern w:val="2"/>
          <w:szCs w:val="24"/>
          <w:lang w:val="en-US" w:eastAsia="zh-CN"/>
          <w14:ligatures w14:val="standardContextual"/>
        </w:rPr>
      </w:pPr>
      <w:r>
        <w:rPr>
          <w:bCs/>
          <w:lang w:val="en-CA"/>
        </w:rPr>
        <w:fldChar w:fldCharType="begin"/>
      </w:r>
      <w:r>
        <w:rPr>
          <w:bCs/>
          <w:lang w:val="en-CA"/>
        </w:rPr>
        <w:instrText xml:space="preserve"> TOC \h \z \c "Figure" </w:instrText>
      </w:r>
      <w:r>
        <w:rPr>
          <w:bCs/>
          <w:lang w:val="en-CA"/>
        </w:rPr>
        <w:fldChar w:fldCharType="separate"/>
      </w:r>
      <w:hyperlink w:anchor="_Toc175431191" w:history="1">
        <w:r w:rsidR="00101C19" w:rsidRPr="00617DD3">
          <w:rPr>
            <w:rStyle w:val="Hyperlink"/>
            <w:noProof/>
          </w:rPr>
          <w:t>Supplementary Figure 1. The training process of LAIDN.</w:t>
        </w:r>
        <w:r w:rsidR="00101C19">
          <w:rPr>
            <w:noProof/>
            <w:webHidden/>
          </w:rPr>
          <w:tab/>
        </w:r>
        <w:r w:rsidR="00101C19">
          <w:rPr>
            <w:noProof/>
            <w:webHidden/>
          </w:rPr>
          <w:fldChar w:fldCharType="begin"/>
        </w:r>
        <w:r w:rsidR="00101C19">
          <w:rPr>
            <w:noProof/>
            <w:webHidden/>
          </w:rPr>
          <w:instrText xml:space="preserve"> PAGEREF _Toc175431191 \h </w:instrText>
        </w:r>
        <w:r w:rsidR="00101C19">
          <w:rPr>
            <w:noProof/>
            <w:webHidden/>
          </w:rPr>
        </w:r>
        <w:r w:rsidR="00101C19">
          <w:rPr>
            <w:noProof/>
            <w:webHidden/>
          </w:rPr>
          <w:fldChar w:fldCharType="separate"/>
        </w:r>
        <w:r w:rsidR="00101C19">
          <w:rPr>
            <w:noProof/>
            <w:webHidden/>
          </w:rPr>
          <w:t>2</w:t>
        </w:r>
        <w:r w:rsidR="00101C19">
          <w:rPr>
            <w:noProof/>
            <w:webHidden/>
          </w:rPr>
          <w:fldChar w:fldCharType="end"/>
        </w:r>
      </w:hyperlink>
    </w:p>
    <w:p w14:paraId="6BB2268C" w14:textId="64C81A6D" w:rsidR="00101C19" w:rsidRDefault="007E0291">
      <w:pPr>
        <w:pStyle w:val="TableofFigures"/>
        <w:tabs>
          <w:tab w:val="right" w:leader="dot" w:pos="8324"/>
        </w:tabs>
        <w:rPr>
          <w:rFonts w:asciiTheme="minorHAnsi" w:eastAsiaTheme="minorEastAsia" w:hAnsiTheme="minorHAnsi" w:cstheme="minorBidi"/>
          <w:noProof/>
          <w:kern w:val="2"/>
          <w:szCs w:val="24"/>
          <w:lang w:val="en-US" w:eastAsia="zh-CN"/>
          <w14:ligatures w14:val="standardContextual"/>
        </w:rPr>
      </w:pPr>
      <w:hyperlink w:anchor="_Toc175431192" w:history="1">
        <w:r w:rsidR="00101C19" w:rsidRPr="00617DD3">
          <w:rPr>
            <w:rStyle w:val="Hyperlink"/>
            <w:noProof/>
          </w:rPr>
          <w:t xml:space="preserve">Supplementary </w:t>
        </w:r>
        <w:r w:rsidR="00101C19" w:rsidRPr="00617DD3">
          <w:rPr>
            <w:rStyle w:val="Hyperlink"/>
            <w:noProof/>
            <w:lang w:val="en-CA"/>
          </w:rPr>
          <w:t>Figure 2. Spatial Distribution of Vegetation improvement or degradation from 2025 to 2050.</w:t>
        </w:r>
        <w:r w:rsidR="00101C19">
          <w:rPr>
            <w:noProof/>
            <w:webHidden/>
          </w:rPr>
          <w:tab/>
        </w:r>
        <w:r w:rsidR="00101C19">
          <w:rPr>
            <w:noProof/>
            <w:webHidden/>
          </w:rPr>
          <w:fldChar w:fldCharType="begin"/>
        </w:r>
        <w:r w:rsidR="00101C19">
          <w:rPr>
            <w:noProof/>
            <w:webHidden/>
          </w:rPr>
          <w:instrText xml:space="preserve"> PAGEREF _Toc175431192 \h </w:instrText>
        </w:r>
        <w:r w:rsidR="00101C19">
          <w:rPr>
            <w:noProof/>
            <w:webHidden/>
          </w:rPr>
        </w:r>
        <w:r w:rsidR="00101C19">
          <w:rPr>
            <w:noProof/>
            <w:webHidden/>
          </w:rPr>
          <w:fldChar w:fldCharType="separate"/>
        </w:r>
        <w:r w:rsidR="00101C19">
          <w:rPr>
            <w:noProof/>
            <w:webHidden/>
          </w:rPr>
          <w:t>2</w:t>
        </w:r>
        <w:r w:rsidR="00101C19">
          <w:rPr>
            <w:noProof/>
            <w:webHidden/>
          </w:rPr>
          <w:fldChar w:fldCharType="end"/>
        </w:r>
      </w:hyperlink>
    </w:p>
    <w:p w14:paraId="2C7DB415" w14:textId="57F297C7" w:rsidR="00101C19" w:rsidRDefault="007E0291">
      <w:pPr>
        <w:pStyle w:val="TableofFigures"/>
        <w:tabs>
          <w:tab w:val="right" w:leader="dot" w:pos="8324"/>
        </w:tabs>
        <w:rPr>
          <w:rFonts w:asciiTheme="minorHAnsi" w:eastAsiaTheme="minorEastAsia" w:hAnsiTheme="minorHAnsi" w:cstheme="minorBidi"/>
          <w:noProof/>
          <w:kern w:val="2"/>
          <w:szCs w:val="24"/>
          <w:lang w:val="en-US" w:eastAsia="zh-CN"/>
          <w14:ligatures w14:val="standardContextual"/>
        </w:rPr>
      </w:pPr>
      <w:hyperlink w:anchor="_Toc175431193" w:history="1">
        <w:r w:rsidR="00101C19" w:rsidRPr="00617DD3">
          <w:rPr>
            <w:rStyle w:val="Hyperlink"/>
            <w:noProof/>
          </w:rPr>
          <w:t xml:space="preserve">Supplementary </w:t>
        </w:r>
        <w:r w:rsidR="00101C19" w:rsidRPr="00617DD3">
          <w:rPr>
            <w:rStyle w:val="Hyperlink"/>
            <w:noProof/>
            <w:lang w:val="en-CA"/>
          </w:rPr>
          <w:t>Figure 3. Spatial Distribution of Vegetation improvement or degradation from 2050 to 2100.</w:t>
        </w:r>
        <w:r w:rsidR="00101C19">
          <w:rPr>
            <w:noProof/>
            <w:webHidden/>
          </w:rPr>
          <w:tab/>
        </w:r>
        <w:r w:rsidR="00101C19">
          <w:rPr>
            <w:noProof/>
            <w:webHidden/>
          </w:rPr>
          <w:fldChar w:fldCharType="begin"/>
        </w:r>
        <w:r w:rsidR="00101C19">
          <w:rPr>
            <w:noProof/>
            <w:webHidden/>
          </w:rPr>
          <w:instrText xml:space="preserve"> PAGEREF _Toc175431193 \h </w:instrText>
        </w:r>
        <w:r w:rsidR="00101C19">
          <w:rPr>
            <w:noProof/>
            <w:webHidden/>
          </w:rPr>
        </w:r>
        <w:r w:rsidR="00101C19">
          <w:rPr>
            <w:noProof/>
            <w:webHidden/>
          </w:rPr>
          <w:fldChar w:fldCharType="separate"/>
        </w:r>
        <w:r w:rsidR="00101C19">
          <w:rPr>
            <w:noProof/>
            <w:webHidden/>
          </w:rPr>
          <w:t>3</w:t>
        </w:r>
        <w:r w:rsidR="00101C19">
          <w:rPr>
            <w:noProof/>
            <w:webHidden/>
          </w:rPr>
          <w:fldChar w:fldCharType="end"/>
        </w:r>
      </w:hyperlink>
    </w:p>
    <w:p w14:paraId="6D7260C5" w14:textId="1CC5468E" w:rsidR="00101C19" w:rsidRDefault="007E0291">
      <w:pPr>
        <w:pStyle w:val="TableofFigures"/>
        <w:tabs>
          <w:tab w:val="right" w:leader="dot" w:pos="8324"/>
        </w:tabs>
        <w:rPr>
          <w:rFonts w:asciiTheme="minorHAnsi" w:eastAsiaTheme="minorEastAsia" w:hAnsiTheme="minorHAnsi" w:cstheme="minorBidi"/>
          <w:noProof/>
          <w:kern w:val="2"/>
          <w:szCs w:val="24"/>
          <w:lang w:val="en-US" w:eastAsia="zh-CN"/>
          <w14:ligatures w14:val="standardContextual"/>
        </w:rPr>
      </w:pPr>
      <w:hyperlink w:anchor="_Toc175431194" w:history="1">
        <w:r w:rsidR="00101C19" w:rsidRPr="00617DD3">
          <w:rPr>
            <w:rStyle w:val="Hyperlink"/>
            <w:noProof/>
          </w:rPr>
          <w:t xml:space="preserve">Supplementary </w:t>
        </w:r>
        <w:r w:rsidR="00101C19" w:rsidRPr="00617DD3">
          <w:rPr>
            <w:rStyle w:val="Hyperlink"/>
            <w:noProof/>
            <w:lang w:val="en-CA"/>
          </w:rPr>
          <w:t>Figure 4. Vegetation Risk Area Distribution in China from 2025 to 2100.</w:t>
        </w:r>
        <w:r w:rsidR="00101C19">
          <w:rPr>
            <w:noProof/>
            <w:webHidden/>
          </w:rPr>
          <w:tab/>
        </w:r>
        <w:r w:rsidR="00101C19">
          <w:rPr>
            <w:noProof/>
            <w:webHidden/>
          </w:rPr>
          <w:fldChar w:fldCharType="begin"/>
        </w:r>
        <w:r w:rsidR="00101C19">
          <w:rPr>
            <w:noProof/>
            <w:webHidden/>
          </w:rPr>
          <w:instrText xml:space="preserve"> PAGEREF _Toc175431194 \h </w:instrText>
        </w:r>
        <w:r w:rsidR="00101C19">
          <w:rPr>
            <w:noProof/>
            <w:webHidden/>
          </w:rPr>
        </w:r>
        <w:r w:rsidR="00101C19">
          <w:rPr>
            <w:noProof/>
            <w:webHidden/>
          </w:rPr>
          <w:fldChar w:fldCharType="separate"/>
        </w:r>
        <w:r w:rsidR="00101C19">
          <w:rPr>
            <w:noProof/>
            <w:webHidden/>
          </w:rPr>
          <w:t>3</w:t>
        </w:r>
        <w:r w:rsidR="00101C19">
          <w:rPr>
            <w:noProof/>
            <w:webHidden/>
          </w:rPr>
          <w:fldChar w:fldCharType="end"/>
        </w:r>
      </w:hyperlink>
    </w:p>
    <w:p w14:paraId="57F748EC" w14:textId="3B0969E5" w:rsidR="00101C19" w:rsidRDefault="007E0291">
      <w:pPr>
        <w:pStyle w:val="TableofFigures"/>
        <w:tabs>
          <w:tab w:val="right" w:leader="dot" w:pos="8324"/>
        </w:tabs>
        <w:rPr>
          <w:rFonts w:asciiTheme="minorHAnsi" w:eastAsiaTheme="minorEastAsia" w:hAnsiTheme="minorHAnsi" w:cstheme="minorBidi"/>
          <w:noProof/>
          <w:kern w:val="2"/>
          <w:szCs w:val="24"/>
          <w:lang w:val="en-US" w:eastAsia="zh-CN"/>
          <w14:ligatures w14:val="standardContextual"/>
        </w:rPr>
      </w:pPr>
      <w:hyperlink w:anchor="_Toc175431195" w:history="1">
        <w:r w:rsidR="00101C19" w:rsidRPr="00617DD3">
          <w:rPr>
            <w:rStyle w:val="Hyperlink"/>
            <w:noProof/>
          </w:rPr>
          <w:t>Supplementary Figure 5. The result of attempting downscaling GPP.</w:t>
        </w:r>
        <w:r w:rsidR="00101C19">
          <w:rPr>
            <w:noProof/>
            <w:webHidden/>
          </w:rPr>
          <w:tab/>
        </w:r>
        <w:r w:rsidR="00101C19">
          <w:rPr>
            <w:noProof/>
            <w:webHidden/>
          </w:rPr>
          <w:fldChar w:fldCharType="begin"/>
        </w:r>
        <w:r w:rsidR="00101C19">
          <w:rPr>
            <w:noProof/>
            <w:webHidden/>
          </w:rPr>
          <w:instrText xml:space="preserve"> PAGEREF _Toc175431195 \h </w:instrText>
        </w:r>
        <w:r w:rsidR="00101C19">
          <w:rPr>
            <w:noProof/>
            <w:webHidden/>
          </w:rPr>
        </w:r>
        <w:r w:rsidR="00101C19">
          <w:rPr>
            <w:noProof/>
            <w:webHidden/>
          </w:rPr>
          <w:fldChar w:fldCharType="separate"/>
        </w:r>
        <w:r w:rsidR="00101C19">
          <w:rPr>
            <w:noProof/>
            <w:webHidden/>
          </w:rPr>
          <w:t>4</w:t>
        </w:r>
        <w:r w:rsidR="00101C19">
          <w:rPr>
            <w:noProof/>
            <w:webHidden/>
          </w:rPr>
          <w:fldChar w:fldCharType="end"/>
        </w:r>
      </w:hyperlink>
    </w:p>
    <w:p w14:paraId="44B55A2E" w14:textId="08703DE8" w:rsidR="00101C19" w:rsidRDefault="007E0291">
      <w:pPr>
        <w:pStyle w:val="TableofFigures"/>
        <w:tabs>
          <w:tab w:val="right" w:leader="dot" w:pos="8324"/>
        </w:tabs>
        <w:rPr>
          <w:rFonts w:asciiTheme="minorHAnsi" w:eastAsiaTheme="minorEastAsia" w:hAnsiTheme="minorHAnsi" w:cstheme="minorBidi"/>
          <w:noProof/>
          <w:kern w:val="2"/>
          <w:szCs w:val="24"/>
          <w:lang w:val="en-US" w:eastAsia="zh-CN"/>
          <w14:ligatures w14:val="standardContextual"/>
        </w:rPr>
      </w:pPr>
      <w:hyperlink w:anchor="_Toc175431196" w:history="1">
        <w:r w:rsidR="00101C19" w:rsidRPr="00617DD3">
          <w:rPr>
            <w:rStyle w:val="Hyperlink"/>
            <w:noProof/>
          </w:rPr>
          <w:t>Supplementary Figure 6. The result of attempting downscaling NPP.</w:t>
        </w:r>
        <w:r w:rsidR="00101C19">
          <w:rPr>
            <w:noProof/>
            <w:webHidden/>
          </w:rPr>
          <w:tab/>
        </w:r>
        <w:r w:rsidR="00101C19">
          <w:rPr>
            <w:noProof/>
            <w:webHidden/>
          </w:rPr>
          <w:fldChar w:fldCharType="begin"/>
        </w:r>
        <w:r w:rsidR="00101C19">
          <w:rPr>
            <w:noProof/>
            <w:webHidden/>
          </w:rPr>
          <w:instrText xml:space="preserve"> PAGEREF _Toc175431196 \h </w:instrText>
        </w:r>
        <w:r w:rsidR="00101C19">
          <w:rPr>
            <w:noProof/>
            <w:webHidden/>
          </w:rPr>
        </w:r>
        <w:r w:rsidR="00101C19">
          <w:rPr>
            <w:noProof/>
            <w:webHidden/>
          </w:rPr>
          <w:fldChar w:fldCharType="separate"/>
        </w:r>
        <w:r w:rsidR="00101C19">
          <w:rPr>
            <w:noProof/>
            <w:webHidden/>
          </w:rPr>
          <w:t>5</w:t>
        </w:r>
        <w:r w:rsidR="00101C19">
          <w:rPr>
            <w:noProof/>
            <w:webHidden/>
          </w:rPr>
          <w:fldChar w:fldCharType="end"/>
        </w:r>
      </w:hyperlink>
    </w:p>
    <w:p w14:paraId="059B764B" w14:textId="7C516562" w:rsidR="00595A91" w:rsidRPr="00806C6A" w:rsidRDefault="00806C6A">
      <w:pPr>
        <w:spacing w:before="0"/>
        <w:jc w:val="left"/>
        <w:rPr>
          <w:rFonts w:eastAsia="宋体"/>
          <w:bCs/>
          <w:lang w:val="en-CA" w:eastAsia="zh-CN"/>
        </w:rPr>
      </w:pPr>
      <w:r>
        <w:rPr>
          <w:bCs/>
          <w:lang w:val="en-CA"/>
        </w:rPr>
        <w:fldChar w:fldCharType="end"/>
      </w:r>
      <w:r w:rsidR="00595A91">
        <w:rPr>
          <w:bCs/>
          <w:lang w:val="en-CA"/>
        </w:rPr>
        <w:br w:type="page"/>
      </w:r>
    </w:p>
    <w:p w14:paraId="6C9DDEA3" w14:textId="71131F0F" w:rsidR="00562923" w:rsidRPr="00F03B55" w:rsidRDefault="00562923" w:rsidP="00562923">
      <w:pPr>
        <w:rPr>
          <w:bCs/>
          <w:lang w:val="en-CA"/>
        </w:rPr>
      </w:pPr>
      <w:r>
        <w:rPr>
          <w:noProof/>
        </w:rPr>
        <w:lastRenderedPageBreak/>
        <w:drawing>
          <wp:inline distT="0" distB="0" distL="0" distR="0" wp14:anchorId="7C526679" wp14:editId="71E9E004">
            <wp:extent cx="3105150" cy="2810912"/>
            <wp:effectExtent l="0" t="0" r="0" b="8890"/>
            <wp:docPr id="517497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76"/>
                    <a:stretch/>
                  </pic:blipFill>
                  <pic:spPr bwMode="auto">
                    <a:xfrm>
                      <a:off x="0" y="0"/>
                      <a:ext cx="3113790" cy="2818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4F4E1" w14:textId="29837324" w:rsidR="00450576" w:rsidRPr="00676E36" w:rsidRDefault="00676E36" w:rsidP="00676E36">
      <w:pPr>
        <w:pStyle w:val="Caption"/>
      </w:pPr>
      <w:bookmarkStart w:id="0" w:name="_Ref160837329"/>
      <w:bookmarkStart w:id="1" w:name="_Toc175431191"/>
      <w:r>
        <w:t xml:space="preserve">Supplementary </w:t>
      </w:r>
      <w:r w:rsidR="00562923" w:rsidRPr="00676E36">
        <w:t xml:space="preserve">Figure </w:t>
      </w:r>
      <w:fldSimple w:instr=" SEQ Figure \* ARABIC ">
        <w:r w:rsidR="003C6343">
          <w:rPr>
            <w:noProof/>
          </w:rPr>
          <w:t>1</w:t>
        </w:r>
      </w:fldSimple>
      <w:bookmarkEnd w:id="0"/>
      <w:r w:rsidR="00562923" w:rsidRPr="00676E36">
        <w:t xml:space="preserve">. The training process of </w:t>
      </w:r>
      <w:r w:rsidR="0025544A">
        <w:t>LAIDN</w:t>
      </w:r>
      <w:r w:rsidR="00562923" w:rsidRPr="00676E36">
        <w:t>. All data has been smoothed by moving averaging of window 3.  The x-axis represents the training process. The solid lines are the R</w:t>
      </w:r>
      <w:r w:rsidR="00562923" w:rsidRPr="0025544A">
        <w:rPr>
          <w:vertAlign w:val="superscript"/>
        </w:rPr>
        <w:t>2</w:t>
      </w:r>
      <w:r w:rsidR="00562923" w:rsidRPr="00676E36">
        <w:t xml:space="preserve"> value through the training process, aligning to the right y-axis. The dotted lines are the Loss (MSE) value through the process, aligning to the left y-axis.</w:t>
      </w:r>
      <w:bookmarkEnd w:id="1"/>
      <w:r w:rsidR="00562923" w:rsidRPr="00676E36">
        <w:t xml:space="preserve"> </w:t>
      </w:r>
    </w:p>
    <w:p w14:paraId="2F14B157" w14:textId="77777777" w:rsidR="00450576" w:rsidRPr="00F03B55" w:rsidRDefault="00450576" w:rsidP="00450576">
      <w:pPr>
        <w:rPr>
          <w:bCs/>
          <w:lang w:val="en-CA"/>
        </w:rPr>
      </w:pPr>
      <w:r w:rsidRPr="00F03B55">
        <w:rPr>
          <w:bCs/>
          <w:noProof/>
          <w:lang w:val="en-CA"/>
        </w:rPr>
        <w:drawing>
          <wp:inline distT="0" distB="0" distL="0" distR="0" wp14:anchorId="13CDC902" wp14:editId="20E36E13">
            <wp:extent cx="4178746" cy="3757188"/>
            <wp:effectExtent l="0" t="0" r="0" b="0"/>
            <wp:docPr id="119616900" name="Picture 1" descr="A map of china with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6900" name="Picture 1" descr="A map of china with different colored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2" t="10902" r="16313" b="7734"/>
                    <a:stretch/>
                  </pic:blipFill>
                  <pic:spPr bwMode="auto">
                    <a:xfrm>
                      <a:off x="0" y="0"/>
                      <a:ext cx="4203963" cy="377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E41386" w14:textId="5D680CBA" w:rsidR="00450576" w:rsidRPr="00146AA6" w:rsidRDefault="00676E36" w:rsidP="00676E36">
      <w:pPr>
        <w:pStyle w:val="Caption"/>
        <w:rPr>
          <w:lang w:val="en-CA"/>
        </w:rPr>
      </w:pPr>
      <w:bookmarkStart w:id="2" w:name="_Ref154944833"/>
      <w:bookmarkStart w:id="3" w:name="_Toc175431192"/>
      <w:r>
        <w:t xml:space="preserve">Supplementary </w:t>
      </w:r>
      <w:r w:rsidR="00450576" w:rsidRPr="00146AA6">
        <w:rPr>
          <w:lang w:val="en-CA"/>
        </w:rPr>
        <w:t xml:space="preserve">Figure </w:t>
      </w:r>
      <w:r w:rsidR="00450576" w:rsidRPr="00146AA6">
        <w:rPr>
          <w:lang w:val="en-CA"/>
        </w:rPr>
        <w:fldChar w:fldCharType="begin"/>
      </w:r>
      <w:r w:rsidR="00450576" w:rsidRPr="00146AA6">
        <w:rPr>
          <w:lang w:val="en-CA"/>
        </w:rPr>
        <w:instrText xml:space="preserve"> SEQ Figure \* ARABIC </w:instrText>
      </w:r>
      <w:r w:rsidR="00450576" w:rsidRPr="00146AA6">
        <w:rPr>
          <w:lang w:val="en-CA"/>
        </w:rPr>
        <w:fldChar w:fldCharType="separate"/>
      </w:r>
      <w:r w:rsidR="003C6343">
        <w:rPr>
          <w:noProof/>
          <w:lang w:val="en-CA"/>
        </w:rPr>
        <w:t>2</w:t>
      </w:r>
      <w:r w:rsidR="00450576" w:rsidRPr="00146AA6">
        <w:fldChar w:fldCharType="end"/>
      </w:r>
      <w:bookmarkEnd w:id="2"/>
      <w:r w:rsidR="00450576" w:rsidRPr="00146AA6">
        <w:rPr>
          <w:lang w:val="en-CA"/>
        </w:rPr>
        <w:t>. Spatial Distribution of Vegetation improvement or degradation from 2025 to 2050. The scenario of each map is marked on the top of it.  The smaller chart in the left-</w:t>
      </w:r>
      <w:r w:rsidR="00450576" w:rsidRPr="00676E36">
        <w:t>bottom</w:t>
      </w:r>
      <w:r w:rsidR="00450576" w:rsidRPr="00146AA6">
        <w:rPr>
          <w:lang w:val="en-CA"/>
        </w:rPr>
        <w:t xml:space="preserve"> corner is the KDE curve of increasing value. The green trend will be more significant if the peak locates righter.</w:t>
      </w:r>
      <w:bookmarkEnd w:id="3"/>
    </w:p>
    <w:p w14:paraId="4196EF9B" w14:textId="77777777" w:rsidR="00FB1833" w:rsidRDefault="00FB1833" w:rsidP="00986677"/>
    <w:p w14:paraId="1F435900" w14:textId="77777777" w:rsidR="00FB1833" w:rsidRPr="00F03B55" w:rsidRDefault="00FB1833" w:rsidP="00FB1833">
      <w:pPr>
        <w:rPr>
          <w:bCs/>
          <w:lang w:val="en-CA"/>
        </w:rPr>
      </w:pPr>
      <w:r w:rsidRPr="00F03B55">
        <w:rPr>
          <w:bCs/>
          <w:noProof/>
          <w:lang w:val="en-CA"/>
        </w:rPr>
        <w:lastRenderedPageBreak/>
        <w:drawing>
          <wp:inline distT="0" distB="0" distL="0" distR="0" wp14:anchorId="7C6587AE" wp14:editId="3FAF4739">
            <wp:extent cx="3535526" cy="3179233"/>
            <wp:effectExtent l="0" t="0" r="8255" b="2540"/>
            <wp:docPr id="1524569140" name="Picture 6" descr="A map of china with different colored area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569140" name="Picture 6" descr="A map of china with different colored area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6" t="10281" r="15792" b="7463"/>
                    <a:stretch/>
                  </pic:blipFill>
                  <pic:spPr bwMode="auto">
                    <a:xfrm>
                      <a:off x="0" y="0"/>
                      <a:ext cx="3551328" cy="3193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BA052D" w14:textId="58B45260" w:rsidR="00FB1833" w:rsidRPr="00146AA6" w:rsidRDefault="00676E36" w:rsidP="00676E36">
      <w:pPr>
        <w:pStyle w:val="Caption"/>
        <w:rPr>
          <w:lang w:val="en-US"/>
        </w:rPr>
      </w:pPr>
      <w:bookmarkStart w:id="4" w:name="_Ref155032953"/>
      <w:bookmarkStart w:id="5" w:name="_Toc175431193"/>
      <w:r>
        <w:t xml:space="preserve">Supplementary </w:t>
      </w:r>
      <w:r w:rsidR="00FB1833" w:rsidRPr="00146AA6">
        <w:rPr>
          <w:lang w:val="en-CA"/>
        </w:rPr>
        <w:t xml:space="preserve">Figure </w:t>
      </w:r>
      <w:r w:rsidR="00FB1833" w:rsidRPr="00146AA6">
        <w:rPr>
          <w:lang w:val="en-CA"/>
        </w:rPr>
        <w:fldChar w:fldCharType="begin"/>
      </w:r>
      <w:r w:rsidR="00FB1833" w:rsidRPr="00146AA6">
        <w:rPr>
          <w:lang w:val="en-CA"/>
        </w:rPr>
        <w:instrText xml:space="preserve"> SEQ Figure \* ARABIC </w:instrText>
      </w:r>
      <w:r w:rsidR="00FB1833" w:rsidRPr="00146AA6">
        <w:rPr>
          <w:lang w:val="en-CA"/>
        </w:rPr>
        <w:fldChar w:fldCharType="separate"/>
      </w:r>
      <w:r w:rsidR="003C6343">
        <w:rPr>
          <w:noProof/>
          <w:lang w:val="en-CA"/>
        </w:rPr>
        <w:t>3</w:t>
      </w:r>
      <w:r w:rsidR="00FB1833" w:rsidRPr="00146AA6">
        <w:fldChar w:fldCharType="end"/>
      </w:r>
      <w:bookmarkEnd w:id="4"/>
      <w:r w:rsidR="00FB1833" w:rsidRPr="00146AA6">
        <w:rPr>
          <w:lang w:val="en-CA"/>
        </w:rPr>
        <w:t xml:space="preserve">. </w:t>
      </w:r>
      <w:r w:rsidR="00D86DAB" w:rsidRPr="00D86DAB">
        <w:rPr>
          <w:lang w:val="en-CA"/>
        </w:rPr>
        <w:t>Spatial Distribution of Vegetation improvement or degradation from 20</w:t>
      </w:r>
      <w:r w:rsidR="00D86DAB">
        <w:rPr>
          <w:lang w:val="en-CA"/>
        </w:rPr>
        <w:t>50</w:t>
      </w:r>
      <w:r w:rsidR="00D86DAB" w:rsidRPr="00D86DAB">
        <w:rPr>
          <w:lang w:val="en-CA"/>
        </w:rPr>
        <w:t xml:space="preserve"> to 2</w:t>
      </w:r>
      <w:r w:rsidR="00D86DAB">
        <w:rPr>
          <w:lang w:val="en-CA"/>
        </w:rPr>
        <w:t>10</w:t>
      </w:r>
      <w:r w:rsidR="00D86DAB" w:rsidRPr="00D86DAB">
        <w:rPr>
          <w:lang w:val="en-CA"/>
        </w:rPr>
        <w:t>0. The scenario of each map is marked on the top of it.  The smaller chart in the left-bottom corner is the KDE curve of increasing value. The green trend will be more significant if the peak locates righter</w:t>
      </w:r>
      <w:r w:rsidR="00FB1833" w:rsidRPr="00146AA6">
        <w:rPr>
          <w:lang w:val="en-CA"/>
        </w:rPr>
        <w:t>.</w:t>
      </w:r>
      <w:bookmarkEnd w:id="5"/>
    </w:p>
    <w:p w14:paraId="108F5C2D" w14:textId="77777777" w:rsidR="00580080" w:rsidRPr="00F03B55" w:rsidRDefault="00580080" w:rsidP="00580080">
      <w:pPr>
        <w:rPr>
          <w:bCs/>
          <w:lang w:val="en-CA"/>
        </w:rPr>
      </w:pPr>
      <w:r w:rsidRPr="00F03B55">
        <w:rPr>
          <w:bCs/>
          <w:noProof/>
          <w:lang w:val="en-CA"/>
        </w:rPr>
        <w:drawing>
          <wp:inline distT="0" distB="0" distL="0" distR="0" wp14:anchorId="500D72DB" wp14:editId="1AC91E59">
            <wp:extent cx="4558364" cy="4533900"/>
            <wp:effectExtent l="0" t="0" r="0" b="0"/>
            <wp:docPr id="845160116" name="Picture 3" descr="A map of different countries/reg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160116" name="Picture 3" descr="A map of different countries/region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6" t="10045" r="8705" b="7819"/>
                    <a:stretch/>
                  </pic:blipFill>
                  <pic:spPr bwMode="auto">
                    <a:xfrm>
                      <a:off x="0" y="0"/>
                      <a:ext cx="4570139" cy="454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96329" w14:textId="549A92D1" w:rsidR="007646AB" w:rsidRDefault="00676E36" w:rsidP="007D2D9A">
      <w:pPr>
        <w:pStyle w:val="Caption"/>
      </w:pPr>
      <w:bookmarkStart w:id="6" w:name="_Ref155049807"/>
      <w:bookmarkStart w:id="7" w:name="_Toc175431194"/>
      <w:r>
        <w:t xml:space="preserve">Supplementary </w:t>
      </w:r>
      <w:r w:rsidR="00580080" w:rsidRPr="00146AA6">
        <w:rPr>
          <w:lang w:val="en-CA"/>
        </w:rPr>
        <w:t xml:space="preserve">Figure </w:t>
      </w:r>
      <w:r w:rsidR="00580080" w:rsidRPr="00146AA6">
        <w:rPr>
          <w:lang w:val="en-CA"/>
        </w:rPr>
        <w:fldChar w:fldCharType="begin"/>
      </w:r>
      <w:r w:rsidR="00580080" w:rsidRPr="00146AA6">
        <w:rPr>
          <w:lang w:val="en-CA"/>
        </w:rPr>
        <w:instrText xml:space="preserve"> SEQ Figure \* ARABIC </w:instrText>
      </w:r>
      <w:r w:rsidR="00580080" w:rsidRPr="00146AA6">
        <w:rPr>
          <w:lang w:val="en-CA"/>
        </w:rPr>
        <w:fldChar w:fldCharType="separate"/>
      </w:r>
      <w:r w:rsidR="003C6343">
        <w:rPr>
          <w:noProof/>
          <w:lang w:val="en-CA"/>
        </w:rPr>
        <w:t>4</w:t>
      </w:r>
      <w:r w:rsidR="00580080" w:rsidRPr="00146AA6">
        <w:fldChar w:fldCharType="end"/>
      </w:r>
      <w:bookmarkEnd w:id="6"/>
      <w:r w:rsidR="00580080" w:rsidRPr="00146AA6">
        <w:rPr>
          <w:lang w:val="en-CA"/>
        </w:rPr>
        <w:t>. Vegetation Risk Area Distribution in China from 2025 to 2100. Dark red represents high risk, orange represents medium risk, and yellow represents low risk. The smaller chart in the left-bottom corner is the area of each risk level in each scenario.</w:t>
      </w:r>
      <w:bookmarkEnd w:id="7"/>
      <w:r w:rsidR="005938A2" w:rsidRPr="00986677">
        <w:t xml:space="preserve"> </w:t>
      </w:r>
    </w:p>
    <w:p w14:paraId="7CE233C7" w14:textId="371F9539" w:rsidR="00332119" w:rsidRDefault="009D7963" w:rsidP="00332119">
      <w:pPr>
        <w:keepNext/>
      </w:pPr>
      <w:r>
        <w:rPr>
          <w:noProof/>
        </w:rPr>
        <w:lastRenderedPageBreak/>
        <w:drawing>
          <wp:inline distT="0" distB="0" distL="0" distR="0" wp14:anchorId="475CD11C" wp14:editId="4AFEBF5F">
            <wp:extent cx="5292090" cy="3969385"/>
            <wp:effectExtent l="0" t="0" r="3810" b="0"/>
            <wp:docPr id="13509607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90" cy="396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164FF" w14:textId="3C966304" w:rsidR="00332119" w:rsidRDefault="00332119" w:rsidP="00332119">
      <w:pPr>
        <w:pStyle w:val="Caption"/>
      </w:pPr>
      <w:bookmarkStart w:id="8" w:name="_Toc175431195"/>
      <w:r>
        <w:t xml:space="preserve">Supplementary Figure </w:t>
      </w:r>
      <w:fldSimple w:instr=" SEQ Figure \* ARABIC ">
        <w:r w:rsidR="003C6343">
          <w:rPr>
            <w:noProof/>
          </w:rPr>
          <w:t>5</w:t>
        </w:r>
      </w:fldSimple>
      <w:r>
        <w:t xml:space="preserve">. </w:t>
      </w:r>
      <w:r w:rsidR="004B3DF6">
        <w:t>The result of</w:t>
      </w:r>
      <w:r w:rsidR="004E6FE9">
        <w:t xml:space="preserve"> attempting</w:t>
      </w:r>
      <w:r w:rsidR="004B3DF6">
        <w:t xml:space="preserve"> downscaling GPP</w:t>
      </w:r>
      <w:r w:rsidR="0079364E">
        <w:t xml:space="preserve"> using LAIDN</w:t>
      </w:r>
      <w:r w:rsidR="00225EE6" w:rsidRPr="00225EE6">
        <w:t xml:space="preserve">. All data are selected from the test set. The first row is the </w:t>
      </w:r>
      <w:r w:rsidR="004B3DF6">
        <w:t>GPP</w:t>
      </w:r>
      <w:r w:rsidR="00225EE6" w:rsidRPr="00225EE6">
        <w:t xml:space="preserve"> data after downscaling, while the second row is the GLASS </w:t>
      </w:r>
      <w:r w:rsidR="004B3DF6">
        <w:t>GPP</w:t>
      </w:r>
      <w:r w:rsidR="00225EE6" w:rsidRPr="00225EE6">
        <w:t xml:space="preserve"> data. The third row is the scatter plots which show the accuracy of downscaling. Each column is a representation of </w:t>
      </w:r>
      <w:r w:rsidR="004B3DF6">
        <w:t>GPP</w:t>
      </w:r>
      <w:r w:rsidR="00225EE6" w:rsidRPr="00225EE6">
        <w:t xml:space="preserve"> in a season.</w:t>
      </w:r>
      <w:bookmarkEnd w:id="8"/>
    </w:p>
    <w:p w14:paraId="53440E2A" w14:textId="58C9683E" w:rsidR="003C6343" w:rsidRDefault="007E0291" w:rsidP="003C6343">
      <w:pPr>
        <w:keepNext/>
      </w:pPr>
      <w:r>
        <w:rPr>
          <w:noProof/>
        </w:rPr>
        <w:lastRenderedPageBreak/>
        <w:drawing>
          <wp:inline distT="0" distB="0" distL="0" distR="0" wp14:anchorId="002B00F6" wp14:editId="5FEFE3C7">
            <wp:extent cx="5292090" cy="3969385"/>
            <wp:effectExtent l="0" t="0" r="3810" b="0"/>
            <wp:docPr id="2040654067" name="Picture 3" descr="A collage of maps of chi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654067" name="Picture 3" descr="A collage of maps of chin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90" cy="396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082E2" w14:textId="5FF9826C" w:rsidR="001D4995" w:rsidRDefault="003C6343" w:rsidP="003C6343">
      <w:pPr>
        <w:pStyle w:val="Caption"/>
      </w:pPr>
      <w:bookmarkStart w:id="9" w:name="_Toc175431196"/>
      <w:r>
        <w:t xml:space="preserve">Supplementary Figure </w:t>
      </w:r>
      <w:fldSimple w:instr=" SEQ Figure \* ARABIC ">
        <w:r>
          <w:rPr>
            <w:noProof/>
          </w:rPr>
          <w:t>6</w:t>
        </w:r>
      </w:fldSimple>
      <w:r>
        <w:t>. The result of attempting downscaling NPP</w:t>
      </w:r>
      <w:r w:rsidR="0079364E">
        <w:t xml:space="preserve"> using LAIDN</w:t>
      </w:r>
      <w:r w:rsidRPr="00225EE6">
        <w:t xml:space="preserve">. All data are selected from the test set. The first row is the </w:t>
      </w:r>
      <w:r>
        <w:t>NPP</w:t>
      </w:r>
      <w:r w:rsidRPr="00225EE6">
        <w:t xml:space="preserve"> data after downscaling, while the second row is the GLASS</w:t>
      </w:r>
      <w:r w:rsidR="00D7345B">
        <w:rPr>
          <w:rFonts w:eastAsia="宋体" w:hint="eastAsia"/>
          <w:lang w:eastAsia="zh-CN"/>
        </w:rPr>
        <w:t xml:space="preserve"> </w:t>
      </w:r>
      <w:r>
        <w:t>NPP</w:t>
      </w:r>
      <w:r w:rsidRPr="00225EE6">
        <w:t xml:space="preserve"> data. The third row is the scatter plots which show the accuracy of downscaling. Each column is a representation of </w:t>
      </w:r>
      <w:r>
        <w:t>NPP</w:t>
      </w:r>
      <w:r w:rsidRPr="00225EE6">
        <w:t xml:space="preserve"> in a season.</w:t>
      </w:r>
      <w:bookmarkEnd w:id="9"/>
    </w:p>
    <w:p w14:paraId="34B10634" w14:textId="77777777" w:rsidR="001D4995" w:rsidRPr="001D4995" w:rsidRDefault="001D4995" w:rsidP="001D4995"/>
    <w:p w14:paraId="79D0A47A" w14:textId="0748817F" w:rsidR="00332119" w:rsidRPr="0083289A" w:rsidRDefault="00332119" w:rsidP="0083289A">
      <w:pPr>
        <w:rPr>
          <w:rFonts w:eastAsia="宋体"/>
        </w:rPr>
      </w:pPr>
    </w:p>
    <w:sectPr w:rsidR="00332119" w:rsidRPr="0083289A" w:rsidSect="00B84851">
      <w:footerReference w:type="default" r:id="rId14"/>
      <w:pgSz w:w="11906" w:h="16838"/>
      <w:pgMar w:top="1361" w:right="1786" w:bottom="1361" w:left="1786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0F311" w14:textId="77777777" w:rsidR="00B84851" w:rsidRDefault="00B84851" w:rsidP="007D356C">
      <w:r>
        <w:separator/>
      </w:r>
    </w:p>
  </w:endnote>
  <w:endnote w:type="continuationSeparator" w:id="0">
    <w:p w14:paraId="312E4B5E" w14:textId="77777777" w:rsidR="00B84851" w:rsidRDefault="00B84851" w:rsidP="007D3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5860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03652B" w14:textId="1C34495F" w:rsidR="007D356C" w:rsidRDefault="007D35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69D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1B52D0D" w14:textId="77777777" w:rsidR="007D356C" w:rsidRDefault="007D35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889F3" w14:textId="77777777" w:rsidR="00B84851" w:rsidRDefault="00B84851" w:rsidP="007D356C">
      <w:r>
        <w:separator/>
      </w:r>
    </w:p>
  </w:footnote>
  <w:footnote w:type="continuationSeparator" w:id="0">
    <w:p w14:paraId="158B2DE3" w14:textId="77777777" w:rsidR="00B84851" w:rsidRDefault="00B84851" w:rsidP="007D3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61575"/>
    <w:multiLevelType w:val="multilevel"/>
    <w:tmpl w:val="1420932A"/>
    <w:lvl w:ilvl="0">
      <w:start w:val="1"/>
      <w:numFmt w:val="decimal"/>
      <w:pStyle w:val="JGS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JGS0"/>
      <w:lvlText w:val="%1.%2.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pStyle w:val="JGS1"/>
      <w:lvlText w:val="%1.%2.%3.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pStyle w:val="JGS2"/>
      <w:lvlText w:val="%1.%2.%3.%4."/>
      <w:lvlJc w:val="left"/>
      <w:pPr>
        <w:ind w:left="425" w:hanging="425"/>
      </w:pPr>
      <w:rPr>
        <w:rFonts w:hint="eastAsia"/>
      </w:rPr>
    </w:lvl>
    <w:lvl w:ilvl="4">
      <w:start w:val="1"/>
      <w:numFmt w:val="decimal"/>
      <w:pStyle w:val="JGS3"/>
      <w:lvlText w:val="%1.%2.%3.%4.%5."/>
      <w:lvlJc w:val="left"/>
      <w:pPr>
        <w:ind w:left="425" w:hanging="425"/>
      </w:pPr>
      <w:rPr>
        <w:rFonts w:hint="eastAsia"/>
      </w:rPr>
    </w:lvl>
    <w:lvl w:ilvl="5">
      <w:start w:val="1"/>
      <w:numFmt w:val="decimal"/>
      <w:pStyle w:val="JGS4"/>
      <w:lvlText w:val="%1.%2.%3.%4.%5.%6."/>
      <w:lvlJc w:val="left"/>
      <w:pPr>
        <w:ind w:left="425" w:hanging="425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425" w:hanging="425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425" w:hanging="425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425" w:hanging="425"/>
      </w:pPr>
      <w:rPr>
        <w:rFonts w:hint="eastAsia"/>
      </w:rPr>
    </w:lvl>
  </w:abstractNum>
  <w:abstractNum w:abstractNumId="1" w15:restartNumberingAfterBreak="0">
    <w:nsid w:val="363266EA"/>
    <w:multiLevelType w:val="hybridMultilevel"/>
    <w:tmpl w:val="2B54B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B1199"/>
    <w:multiLevelType w:val="hybridMultilevel"/>
    <w:tmpl w:val="7676E6E2"/>
    <w:lvl w:ilvl="0" w:tplc="CEAE6C84">
      <w:start w:val="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411EA"/>
    <w:multiLevelType w:val="multilevel"/>
    <w:tmpl w:val="CF64B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83468"/>
    <w:multiLevelType w:val="multilevel"/>
    <w:tmpl w:val="2E8028D2"/>
    <w:lvl w:ilvl="0">
      <w:start w:val="1"/>
      <w:numFmt w:val="decimal"/>
      <w:pStyle w:val="1"/>
      <w:suff w:val="space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 w16cid:durableId="1624458580">
    <w:abstractNumId w:val="2"/>
  </w:num>
  <w:num w:numId="2" w16cid:durableId="1200974078">
    <w:abstractNumId w:val="1"/>
  </w:num>
  <w:num w:numId="3" w16cid:durableId="934940379">
    <w:abstractNumId w:val="3"/>
  </w:num>
  <w:num w:numId="4" w16cid:durableId="1456212212">
    <w:abstractNumId w:val="0"/>
  </w:num>
  <w:num w:numId="5" w16cid:durableId="45344768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8AC"/>
    <w:rsid w:val="00002D1D"/>
    <w:rsid w:val="0000442D"/>
    <w:rsid w:val="00011E9C"/>
    <w:rsid w:val="00012382"/>
    <w:rsid w:val="000157B0"/>
    <w:rsid w:val="00020A66"/>
    <w:rsid w:val="000228AA"/>
    <w:rsid w:val="00023AEE"/>
    <w:rsid w:val="000244CF"/>
    <w:rsid w:val="00025E60"/>
    <w:rsid w:val="00031FD2"/>
    <w:rsid w:val="000371B9"/>
    <w:rsid w:val="000559EE"/>
    <w:rsid w:val="000563F1"/>
    <w:rsid w:val="00070246"/>
    <w:rsid w:val="00070888"/>
    <w:rsid w:val="000765B4"/>
    <w:rsid w:val="00076C20"/>
    <w:rsid w:val="00076EE2"/>
    <w:rsid w:val="0009503D"/>
    <w:rsid w:val="00096701"/>
    <w:rsid w:val="000A34E5"/>
    <w:rsid w:val="000A3B8E"/>
    <w:rsid w:val="000A5234"/>
    <w:rsid w:val="000A735F"/>
    <w:rsid w:val="000B245C"/>
    <w:rsid w:val="000B58CA"/>
    <w:rsid w:val="000B5D9F"/>
    <w:rsid w:val="000B6AFC"/>
    <w:rsid w:val="000C0413"/>
    <w:rsid w:val="000C0591"/>
    <w:rsid w:val="000C1EDD"/>
    <w:rsid w:val="000C3778"/>
    <w:rsid w:val="000C473A"/>
    <w:rsid w:val="000D1D0C"/>
    <w:rsid w:val="000E1CFE"/>
    <w:rsid w:val="000E7A57"/>
    <w:rsid w:val="000F058F"/>
    <w:rsid w:val="000F2A52"/>
    <w:rsid w:val="000F3E48"/>
    <w:rsid w:val="00101C19"/>
    <w:rsid w:val="00114EF9"/>
    <w:rsid w:val="0011625D"/>
    <w:rsid w:val="001225CD"/>
    <w:rsid w:val="001234F4"/>
    <w:rsid w:val="00130B12"/>
    <w:rsid w:val="00134B70"/>
    <w:rsid w:val="00137B87"/>
    <w:rsid w:val="001420FC"/>
    <w:rsid w:val="00146539"/>
    <w:rsid w:val="00146AA6"/>
    <w:rsid w:val="00151108"/>
    <w:rsid w:val="00153C26"/>
    <w:rsid w:val="00160DB8"/>
    <w:rsid w:val="001713E5"/>
    <w:rsid w:val="00184856"/>
    <w:rsid w:val="001906AB"/>
    <w:rsid w:val="00193F60"/>
    <w:rsid w:val="00194F19"/>
    <w:rsid w:val="0019506D"/>
    <w:rsid w:val="001A0D8C"/>
    <w:rsid w:val="001A35F9"/>
    <w:rsid w:val="001A42FD"/>
    <w:rsid w:val="001B6DAE"/>
    <w:rsid w:val="001B77CC"/>
    <w:rsid w:val="001C039C"/>
    <w:rsid w:val="001C3F57"/>
    <w:rsid w:val="001C5C17"/>
    <w:rsid w:val="001D0041"/>
    <w:rsid w:val="001D117E"/>
    <w:rsid w:val="001D29D7"/>
    <w:rsid w:val="001D4995"/>
    <w:rsid w:val="001E69D2"/>
    <w:rsid w:val="001F6BC7"/>
    <w:rsid w:val="001F6DB7"/>
    <w:rsid w:val="001F7B3D"/>
    <w:rsid w:val="00200EAE"/>
    <w:rsid w:val="00204100"/>
    <w:rsid w:val="002119AA"/>
    <w:rsid w:val="00215D50"/>
    <w:rsid w:val="002207DD"/>
    <w:rsid w:val="00225E13"/>
    <w:rsid w:val="00225EE6"/>
    <w:rsid w:val="0022668B"/>
    <w:rsid w:val="002274A6"/>
    <w:rsid w:val="00230020"/>
    <w:rsid w:val="00230FB5"/>
    <w:rsid w:val="00243487"/>
    <w:rsid w:val="0025544A"/>
    <w:rsid w:val="00255BD9"/>
    <w:rsid w:val="00257227"/>
    <w:rsid w:val="00264AB3"/>
    <w:rsid w:val="00265A95"/>
    <w:rsid w:val="002712A8"/>
    <w:rsid w:val="00272023"/>
    <w:rsid w:val="002756D9"/>
    <w:rsid w:val="00281EFD"/>
    <w:rsid w:val="002912DE"/>
    <w:rsid w:val="00291C4B"/>
    <w:rsid w:val="00291E7C"/>
    <w:rsid w:val="002A7BB6"/>
    <w:rsid w:val="002C39B8"/>
    <w:rsid w:val="002C494E"/>
    <w:rsid w:val="002C4A7E"/>
    <w:rsid w:val="002D2A82"/>
    <w:rsid w:val="002D67E6"/>
    <w:rsid w:val="002E1AE7"/>
    <w:rsid w:val="002E2DD7"/>
    <w:rsid w:val="002E320D"/>
    <w:rsid w:val="002E329C"/>
    <w:rsid w:val="002E6BBE"/>
    <w:rsid w:val="003007B5"/>
    <w:rsid w:val="00323CBF"/>
    <w:rsid w:val="0033109F"/>
    <w:rsid w:val="00332119"/>
    <w:rsid w:val="00334A53"/>
    <w:rsid w:val="003350D5"/>
    <w:rsid w:val="0034249C"/>
    <w:rsid w:val="0034453F"/>
    <w:rsid w:val="00351A29"/>
    <w:rsid w:val="00351F16"/>
    <w:rsid w:val="0036124F"/>
    <w:rsid w:val="00362E21"/>
    <w:rsid w:val="00370B38"/>
    <w:rsid w:val="00375AB9"/>
    <w:rsid w:val="00377969"/>
    <w:rsid w:val="0038472F"/>
    <w:rsid w:val="00384E9C"/>
    <w:rsid w:val="003868A9"/>
    <w:rsid w:val="0039038A"/>
    <w:rsid w:val="00396F60"/>
    <w:rsid w:val="003976BC"/>
    <w:rsid w:val="003A2562"/>
    <w:rsid w:val="003A3443"/>
    <w:rsid w:val="003A5F03"/>
    <w:rsid w:val="003B5322"/>
    <w:rsid w:val="003B73C7"/>
    <w:rsid w:val="003C6343"/>
    <w:rsid w:val="003C6FAA"/>
    <w:rsid w:val="003D2E53"/>
    <w:rsid w:val="003E0FDC"/>
    <w:rsid w:val="003F030F"/>
    <w:rsid w:val="003F6543"/>
    <w:rsid w:val="004101CB"/>
    <w:rsid w:val="0041184C"/>
    <w:rsid w:val="004144ED"/>
    <w:rsid w:val="0041543D"/>
    <w:rsid w:val="00422717"/>
    <w:rsid w:val="00425027"/>
    <w:rsid w:val="00425B0A"/>
    <w:rsid w:val="00432BD2"/>
    <w:rsid w:val="004356F6"/>
    <w:rsid w:val="00444B36"/>
    <w:rsid w:val="0044554E"/>
    <w:rsid w:val="00450576"/>
    <w:rsid w:val="00453662"/>
    <w:rsid w:val="00467ECA"/>
    <w:rsid w:val="00476736"/>
    <w:rsid w:val="00482908"/>
    <w:rsid w:val="004947F2"/>
    <w:rsid w:val="0049727B"/>
    <w:rsid w:val="00497DBF"/>
    <w:rsid w:val="004A5E4F"/>
    <w:rsid w:val="004A7BE6"/>
    <w:rsid w:val="004B3DF6"/>
    <w:rsid w:val="004B50C6"/>
    <w:rsid w:val="004B5806"/>
    <w:rsid w:val="004C3AD9"/>
    <w:rsid w:val="004C590C"/>
    <w:rsid w:val="004C6203"/>
    <w:rsid w:val="004D20F9"/>
    <w:rsid w:val="004D2335"/>
    <w:rsid w:val="004E0C09"/>
    <w:rsid w:val="004E101E"/>
    <w:rsid w:val="004E4087"/>
    <w:rsid w:val="004E4F4C"/>
    <w:rsid w:val="004E6C8A"/>
    <w:rsid w:val="004E6FE9"/>
    <w:rsid w:val="004E7F39"/>
    <w:rsid w:val="004F0644"/>
    <w:rsid w:val="004F6DA7"/>
    <w:rsid w:val="004F6F18"/>
    <w:rsid w:val="00503E57"/>
    <w:rsid w:val="00504AEF"/>
    <w:rsid w:val="00506891"/>
    <w:rsid w:val="00513198"/>
    <w:rsid w:val="00513960"/>
    <w:rsid w:val="00517E04"/>
    <w:rsid w:val="0052155E"/>
    <w:rsid w:val="005301D9"/>
    <w:rsid w:val="005306ED"/>
    <w:rsid w:val="00550C67"/>
    <w:rsid w:val="00552FEB"/>
    <w:rsid w:val="00562923"/>
    <w:rsid w:val="00564FDD"/>
    <w:rsid w:val="00566F9E"/>
    <w:rsid w:val="00575CF3"/>
    <w:rsid w:val="00576F17"/>
    <w:rsid w:val="00580080"/>
    <w:rsid w:val="00584A60"/>
    <w:rsid w:val="00585578"/>
    <w:rsid w:val="00592F43"/>
    <w:rsid w:val="005938A2"/>
    <w:rsid w:val="00595A91"/>
    <w:rsid w:val="005B0A0F"/>
    <w:rsid w:val="005B2ED2"/>
    <w:rsid w:val="005B48DF"/>
    <w:rsid w:val="005C0D98"/>
    <w:rsid w:val="005C45E6"/>
    <w:rsid w:val="005D0A2A"/>
    <w:rsid w:val="005D5DF7"/>
    <w:rsid w:val="005E04D0"/>
    <w:rsid w:val="005E1910"/>
    <w:rsid w:val="005E32B5"/>
    <w:rsid w:val="005E7261"/>
    <w:rsid w:val="006063B5"/>
    <w:rsid w:val="0060700E"/>
    <w:rsid w:val="0061230C"/>
    <w:rsid w:val="00620A76"/>
    <w:rsid w:val="006218C7"/>
    <w:rsid w:val="00621CA6"/>
    <w:rsid w:val="00624DEB"/>
    <w:rsid w:val="00632379"/>
    <w:rsid w:val="00635B61"/>
    <w:rsid w:val="00636B41"/>
    <w:rsid w:val="00640A40"/>
    <w:rsid w:val="0065550A"/>
    <w:rsid w:val="0065588B"/>
    <w:rsid w:val="0066235C"/>
    <w:rsid w:val="00663142"/>
    <w:rsid w:val="006673BC"/>
    <w:rsid w:val="00672843"/>
    <w:rsid w:val="006763B4"/>
    <w:rsid w:val="00676E0A"/>
    <w:rsid w:val="00676E36"/>
    <w:rsid w:val="006911F9"/>
    <w:rsid w:val="00694C61"/>
    <w:rsid w:val="00696F35"/>
    <w:rsid w:val="00696FCB"/>
    <w:rsid w:val="006A42F1"/>
    <w:rsid w:val="006A5238"/>
    <w:rsid w:val="006B338E"/>
    <w:rsid w:val="006C2EB6"/>
    <w:rsid w:val="006C4B68"/>
    <w:rsid w:val="006D0DA4"/>
    <w:rsid w:val="006D2C30"/>
    <w:rsid w:val="006D442D"/>
    <w:rsid w:val="006E0A3C"/>
    <w:rsid w:val="006E30C9"/>
    <w:rsid w:val="006E5E57"/>
    <w:rsid w:val="006E6B46"/>
    <w:rsid w:val="006E6FEF"/>
    <w:rsid w:val="006E7F71"/>
    <w:rsid w:val="006F1E57"/>
    <w:rsid w:val="006F2738"/>
    <w:rsid w:val="006F5237"/>
    <w:rsid w:val="007032F9"/>
    <w:rsid w:val="00705AEE"/>
    <w:rsid w:val="00706836"/>
    <w:rsid w:val="00712B4D"/>
    <w:rsid w:val="00713A19"/>
    <w:rsid w:val="00716356"/>
    <w:rsid w:val="00722C1E"/>
    <w:rsid w:val="0072691E"/>
    <w:rsid w:val="00730A5D"/>
    <w:rsid w:val="0073195B"/>
    <w:rsid w:val="00732EBD"/>
    <w:rsid w:val="00733785"/>
    <w:rsid w:val="00742A20"/>
    <w:rsid w:val="007445A4"/>
    <w:rsid w:val="00753ACE"/>
    <w:rsid w:val="00755D54"/>
    <w:rsid w:val="00761FF4"/>
    <w:rsid w:val="00762DAF"/>
    <w:rsid w:val="007646AB"/>
    <w:rsid w:val="0076544C"/>
    <w:rsid w:val="0077058C"/>
    <w:rsid w:val="0078322B"/>
    <w:rsid w:val="007844E8"/>
    <w:rsid w:val="00785A98"/>
    <w:rsid w:val="007879D9"/>
    <w:rsid w:val="00787A31"/>
    <w:rsid w:val="0079364E"/>
    <w:rsid w:val="00796C73"/>
    <w:rsid w:val="00797539"/>
    <w:rsid w:val="007A423E"/>
    <w:rsid w:val="007A556D"/>
    <w:rsid w:val="007A5F4B"/>
    <w:rsid w:val="007C4041"/>
    <w:rsid w:val="007C5057"/>
    <w:rsid w:val="007D2D9A"/>
    <w:rsid w:val="007D356C"/>
    <w:rsid w:val="007E0291"/>
    <w:rsid w:val="007E0E10"/>
    <w:rsid w:val="007E67F9"/>
    <w:rsid w:val="007F0AC4"/>
    <w:rsid w:val="007F17E1"/>
    <w:rsid w:val="007F1AE9"/>
    <w:rsid w:val="007F29EB"/>
    <w:rsid w:val="007F4BD9"/>
    <w:rsid w:val="007F5ED9"/>
    <w:rsid w:val="00803CFC"/>
    <w:rsid w:val="008051F3"/>
    <w:rsid w:val="00805AB9"/>
    <w:rsid w:val="00806C6A"/>
    <w:rsid w:val="008144EA"/>
    <w:rsid w:val="00822B1F"/>
    <w:rsid w:val="00823018"/>
    <w:rsid w:val="00825E63"/>
    <w:rsid w:val="0082637E"/>
    <w:rsid w:val="008322F9"/>
    <w:rsid w:val="0083289A"/>
    <w:rsid w:val="00846CE3"/>
    <w:rsid w:val="00850105"/>
    <w:rsid w:val="008542B7"/>
    <w:rsid w:val="0085667F"/>
    <w:rsid w:val="00856F40"/>
    <w:rsid w:val="00857639"/>
    <w:rsid w:val="00860A2D"/>
    <w:rsid w:val="00862A3C"/>
    <w:rsid w:val="00871BA1"/>
    <w:rsid w:val="00873901"/>
    <w:rsid w:val="00874688"/>
    <w:rsid w:val="0089780C"/>
    <w:rsid w:val="008A14AD"/>
    <w:rsid w:val="008A7769"/>
    <w:rsid w:val="008B68D8"/>
    <w:rsid w:val="008C064C"/>
    <w:rsid w:val="008D0DB9"/>
    <w:rsid w:val="008D5815"/>
    <w:rsid w:val="008E572E"/>
    <w:rsid w:val="008E59C7"/>
    <w:rsid w:val="008E786F"/>
    <w:rsid w:val="008F3E01"/>
    <w:rsid w:val="009024AB"/>
    <w:rsid w:val="009124FF"/>
    <w:rsid w:val="00921650"/>
    <w:rsid w:val="0092347A"/>
    <w:rsid w:val="00952C24"/>
    <w:rsid w:val="0095585C"/>
    <w:rsid w:val="00957601"/>
    <w:rsid w:val="0096120F"/>
    <w:rsid w:val="00961423"/>
    <w:rsid w:val="00964B4B"/>
    <w:rsid w:val="00966750"/>
    <w:rsid w:val="0097264B"/>
    <w:rsid w:val="009765B8"/>
    <w:rsid w:val="009769DE"/>
    <w:rsid w:val="009808C6"/>
    <w:rsid w:val="00986677"/>
    <w:rsid w:val="00990128"/>
    <w:rsid w:val="00991F9E"/>
    <w:rsid w:val="00994267"/>
    <w:rsid w:val="00997EFF"/>
    <w:rsid w:val="009A47C1"/>
    <w:rsid w:val="009A4F5B"/>
    <w:rsid w:val="009A4FF1"/>
    <w:rsid w:val="009B01F5"/>
    <w:rsid w:val="009B1655"/>
    <w:rsid w:val="009C0966"/>
    <w:rsid w:val="009C2839"/>
    <w:rsid w:val="009C53AA"/>
    <w:rsid w:val="009D2A12"/>
    <w:rsid w:val="009D7157"/>
    <w:rsid w:val="009D7963"/>
    <w:rsid w:val="009E2858"/>
    <w:rsid w:val="009E3366"/>
    <w:rsid w:val="009E3BF0"/>
    <w:rsid w:val="009E3EFD"/>
    <w:rsid w:val="009F2906"/>
    <w:rsid w:val="009F373C"/>
    <w:rsid w:val="00A00CD4"/>
    <w:rsid w:val="00A0273D"/>
    <w:rsid w:val="00A02898"/>
    <w:rsid w:val="00A16ADA"/>
    <w:rsid w:val="00A24B7F"/>
    <w:rsid w:val="00A25A9B"/>
    <w:rsid w:val="00A26D7B"/>
    <w:rsid w:val="00A308E9"/>
    <w:rsid w:val="00A31037"/>
    <w:rsid w:val="00A31963"/>
    <w:rsid w:val="00A3377F"/>
    <w:rsid w:val="00A339B8"/>
    <w:rsid w:val="00A346DE"/>
    <w:rsid w:val="00A3615A"/>
    <w:rsid w:val="00A37899"/>
    <w:rsid w:val="00A40F85"/>
    <w:rsid w:val="00A41424"/>
    <w:rsid w:val="00A43D14"/>
    <w:rsid w:val="00A44C05"/>
    <w:rsid w:val="00A45CF8"/>
    <w:rsid w:val="00A50262"/>
    <w:rsid w:val="00A54153"/>
    <w:rsid w:val="00A6226A"/>
    <w:rsid w:val="00A623F6"/>
    <w:rsid w:val="00A64BCA"/>
    <w:rsid w:val="00A6598B"/>
    <w:rsid w:val="00A77B0A"/>
    <w:rsid w:val="00A84D75"/>
    <w:rsid w:val="00A92D27"/>
    <w:rsid w:val="00A9546F"/>
    <w:rsid w:val="00AA0389"/>
    <w:rsid w:val="00AA0936"/>
    <w:rsid w:val="00AA774F"/>
    <w:rsid w:val="00AB0DA4"/>
    <w:rsid w:val="00AB21EA"/>
    <w:rsid w:val="00AB27D6"/>
    <w:rsid w:val="00AB59CC"/>
    <w:rsid w:val="00AC1340"/>
    <w:rsid w:val="00AC68D1"/>
    <w:rsid w:val="00AD7404"/>
    <w:rsid w:val="00AE3DF9"/>
    <w:rsid w:val="00AE5804"/>
    <w:rsid w:val="00AE5982"/>
    <w:rsid w:val="00AE6687"/>
    <w:rsid w:val="00AF6D89"/>
    <w:rsid w:val="00AF6F16"/>
    <w:rsid w:val="00AF79CA"/>
    <w:rsid w:val="00B0283E"/>
    <w:rsid w:val="00B0787D"/>
    <w:rsid w:val="00B1140D"/>
    <w:rsid w:val="00B11639"/>
    <w:rsid w:val="00B2161C"/>
    <w:rsid w:val="00B218C3"/>
    <w:rsid w:val="00B2654C"/>
    <w:rsid w:val="00B265D8"/>
    <w:rsid w:val="00B328E0"/>
    <w:rsid w:val="00B336A8"/>
    <w:rsid w:val="00B337B1"/>
    <w:rsid w:val="00B35F0C"/>
    <w:rsid w:val="00B36C9B"/>
    <w:rsid w:val="00B37882"/>
    <w:rsid w:val="00B408CC"/>
    <w:rsid w:val="00B4227E"/>
    <w:rsid w:val="00B44A9F"/>
    <w:rsid w:val="00B46097"/>
    <w:rsid w:val="00B47FC7"/>
    <w:rsid w:val="00B558ED"/>
    <w:rsid w:val="00B560F9"/>
    <w:rsid w:val="00B57B5E"/>
    <w:rsid w:val="00B60457"/>
    <w:rsid w:val="00B617AE"/>
    <w:rsid w:val="00B62312"/>
    <w:rsid w:val="00B6277C"/>
    <w:rsid w:val="00B63740"/>
    <w:rsid w:val="00B67F0C"/>
    <w:rsid w:val="00B70972"/>
    <w:rsid w:val="00B71474"/>
    <w:rsid w:val="00B726F4"/>
    <w:rsid w:val="00B74693"/>
    <w:rsid w:val="00B8144B"/>
    <w:rsid w:val="00B81C92"/>
    <w:rsid w:val="00B84851"/>
    <w:rsid w:val="00B916B9"/>
    <w:rsid w:val="00B93510"/>
    <w:rsid w:val="00B94A7E"/>
    <w:rsid w:val="00B95C2D"/>
    <w:rsid w:val="00BA5741"/>
    <w:rsid w:val="00BB1A66"/>
    <w:rsid w:val="00BB4E86"/>
    <w:rsid w:val="00BB5BB4"/>
    <w:rsid w:val="00BC1A79"/>
    <w:rsid w:val="00BC22AB"/>
    <w:rsid w:val="00BD0429"/>
    <w:rsid w:val="00BD07A9"/>
    <w:rsid w:val="00BE0389"/>
    <w:rsid w:val="00BE0F36"/>
    <w:rsid w:val="00BE6641"/>
    <w:rsid w:val="00BE6FFC"/>
    <w:rsid w:val="00BF57F4"/>
    <w:rsid w:val="00BF58E9"/>
    <w:rsid w:val="00BF662B"/>
    <w:rsid w:val="00C00950"/>
    <w:rsid w:val="00C01764"/>
    <w:rsid w:val="00C027F9"/>
    <w:rsid w:val="00C0700B"/>
    <w:rsid w:val="00C124D9"/>
    <w:rsid w:val="00C23631"/>
    <w:rsid w:val="00C25946"/>
    <w:rsid w:val="00C275AF"/>
    <w:rsid w:val="00C27D36"/>
    <w:rsid w:val="00C317B8"/>
    <w:rsid w:val="00C36033"/>
    <w:rsid w:val="00C36105"/>
    <w:rsid w:val="00C36F48"/>
    <w:rsid w:val="00C401BD"/>
    <w:rsid w:val="00C43F95"/>
    <w:rsid w:val="00C5058C"/>
    <w:rsid w:val="00C50F9C"/>
    <w:rsid w:val="00C52D2E"/>
    <w:rsid w:val="00C551D4"/>
    <w:rsid w:val="00C658AC"/>
    <w:rsid w:val="00C66BC0"/>
    <w:rsid w:val="00C7326B"/>
    <w:rsid w:val="00C7476B"/>
    <w:rsid w:val="00C8136B"/>
    <w:rsid w:val="00C90A60"/>
    <w:rsid w:val="00C91419"/>
    <w:rsid w:val="00C96BF6"/>
    <w:rsid w:val="00C972BF"/>
    <w:rsid w:val="00CA703C"/>
    <w:rsid w:val="00CB13EB"/>
    <w:rsid w:val="00CB2F16"/>
    <w:rsid w:val="00CB4F4E"/>
    <w:rsid w:val="00CB5D65"/>
    <w:rsid w:val="00CC14DE"/>
    <w:rsid w:val="00CC487F"/>
    <w:rsid w:val="00CD12A1"/>
    <w:rsid w:val="00CD282E"/>
    <w:rsid w:val="00CD72C9"/>
    <w:rsid w:val="00CE025D"/>
    <w:rsid w:val="00CE1746"/>
    <w:rsid w:val="00CE3631"/>
    <w:rsid w:val="00CE3CB3"/>
    <w:rsid w:val="00CE40D3"/>
    <w:rsid w:val="00CE46E5"/>
    <w:rsid w:val="00CF0D76"/>
    <w:rsid w:val="00CF1420"/>
    <w:rsid w:val="00CF5515"/>
    <w:rsid w:val="00CF56F0"/>
    <w:rsid w:val="00D04A0E"/>
    <w:rsid w:val="00D07E3C"/>
    <w:rsid w:val="00D160BE"/>
    <w:rsid w:val="00D1675F"/>
    <w:rsid w:val="00D17AAD"/>
    <w:rsid w:val="00D21D37"/>
    <w:rsid w:val="00D26CF6"/>
    <w:rsid w:val="00D35B3A"/>
    <w:rsid w:val="00D52C71"/>
    <w:rsid w:val="00D54F42"/>
    <w:rsid w:val="00D57EE5"/>
    <w:rsid w:val="00D66597"/>
    <w:rsid w:val="00D6699F"/>
    <w:rsid w:val="00D7345B"/>
    <w:rsid w:val="00D73533"/>
    <w:rsid w:val="00D7531E"/>
    <w:rsid w:val="00D81529"/>
    <w:rsid w:val="00D81988"/>
    <w:rsid w:val="00D86194"/>
    <w:rsid w:val="00D86DAB"/>
    <w:rsid w:val="00D90697"/>
    <w:rsid w:val="00D94267"/>
    <w:rsid w:val="00D9779E"/>
    <w:rsid w:val="00DA3F84"/>
    <w:rsid w:val="00DA5E47"/>
    <w:rsid w:val="00DB073F"/>
    <w:rsid w:val="00DB2975"/>
    <w:rsid w:val="00DB6D2E"/>
    <w:rsid w:val="00DC62B3"/>
    <w:rsid w:val="00DC6CE7"/>
    <w:rsid w:val="00DD28B7"/>
    <w:rsid w:val="00DD2C29"/>
    <w:rsid w:val="00DE1053"/>
    <w:rsid w:val="00DE3406"/>
    <w:rsid w:val="00DE4ADF"/>
    <w:rsid w:val="00DE599A"/>
    <w:rsid w:val="00DF2345"/>
    <w:rsid w:val="00DF590A"/>
    <w:rsid w:val="00DF602F"/>
    <w:rsid w:val="00DF74FA"/>
    <w:rsid w:val="00E0377F"/>
    <w:rsid w:val="00E07AE3"/>
    <w:rsid w:val="00E122DB"/>
    <w:rsid w:val="00E2089F"/>
    <w:rsid w:val="00E22302"/>
    <w:rsid w:val="00E255C0"/>
    <w:rsid w:val="00E33DC0"/>
    <w:rsid w:val="00E35D7C"/>
    <w:rsid w:val="00E362DA"/>
    <w:rsid w:val="00E373EC"/>
    <w:rsid w:val="00E40B20"/>
    <w:rsid w:val="00E42F01"/>
    <w:rsid w:val="00E619F5"/>
    <w:rsid w:val="00E676AE"/>
    <w:rsid w:val="00E77DF8"/>
    <w:rsid w:val="00E837D8"/>
    <w:rsid w:val="00E84514"/>
    <w:rsid w:val="00E858D4"/>
    <w:rsid w:val="00E87A2E"/>
    <w:rsid w:val="00E87F40"/>
    <w:rsid w:val="00E90C00"/>
    <w:rsid w:val="00EA1151"/>
    <w:rsid w:val="00EA39D1"/>
    <w:rsid w:val="00ED2525"/>
    <w:rsid w:val="00ED2F46"/>
    <w:rsid w:val="00EE595C"/>
    <w:rsid w:val="00EF1408"/>
    <w:rsid w:val="00EF1860"/>
    <w:rsid w:val="00F03454"/>
    <w:rsid w:val="00F03B55"/>
    <w:rsid w:val="00F0433E"/>
    <w:rsid w:val="00F1469F"/>
    <w:rsid w:val="00F16822"/>
    <w:rsid w:val="00F16BD7"/>
    <w:rsid w:val="00F23B50"/>
    <w:rsid w:val="00F32342"/>
    <w:rsid w:val="00F3623E"/>
    <w:rsid w:val="00F419D4"/>
    <w:rsid w:val="00F46674"/>
    <w:rsid w:val="00F63FF7"/>
    <w:rsid w:val="00F64E78"/>
    <w:rsid w:val="00F67368"/>
    <w:rsid w:val="00F95A11"/>
    <w:rsid w:val="00FA17BD"/>
    <w:rsid w:val="00FA6BCD"/>
    <w:rsid w:val="00FB1833"/>
    <w:rsid w:val="00FB37DF"/>
    <w:rsid w:val="00FB7486"/>
    <w:rsid w:val="00FC068C"/>
    <w:rsid w:val="00FC18AB"/>
    <w:rsid w:val="00FD25D9"/>
    <w:rsid w:val="00FE52B7"/>
    <w:rsid w:val="00FE7C68"/>
    <w:rsid w:val="00F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8881D9"/>
  <w15:docId w15:val="{ABA48FAF-B9F6-4B92-83F8-9057089DF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6FAA"/>
    <w:pPr>
      <w:spacing w:before="120"/>
      <w:jc w:val="both"/>
    </w:pPr>
    <w:rPr>
      <w:rFonts w:ascii="Calibri" w:eastAsia="Times New Roman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5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F1A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658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rsid w:val="00C658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658A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658AC"/>
    <w:rPr>
      <w:lang w:val="en-GB" w:eastAsia="en-GB" w:bidi="ar-SA"/>
    </w:rPr>
  </w:style>
  <w:style w:type="paragraph" w:styleId="BalloonText">
    <w:name w:val="Balloon Text"/>
    <w:basedOn w:val="Normal"/>
    <w:semiHidden/>
    <w:rsid w:val="00C658A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CB5D65"/>
    <w:rPr>
      <w:color w:val="0000FF"/>
      <w:u w:val="single"/>
    </w:rPr>
  </w:style>
  <w:style w:type="paragraph" w:styleId="NormalWeb">
    <w:name w:val="Normal (Web)"/>
    <w:basedOn w:val="Normal"/>
    <w:uiPriority w:val="99"/>
    <w:rsid w:val="007F1AE9"/>
    <w:pPr>
      <w:spacing w:before="100" w:beforeAutospacing="1" w:after="100" w:afterAutospacing="1"/>
    </w:pPr>
  </w:style>
  <w:style w:type="character" w:styleId="Strong">
    <w:name w:val="Strong"/>
    <w:qFormat/>
    <w:rsid w:val="009C53AA"/>
    <w:rPr>
      <w:b/>
      <w:bCs/>
    </w:rPr>
  </w:style>
  <w:style w:type="character" w:customStyle="1" w:styleId="journal-title">
    <w:name w:val="journal-title"/>
    <w:rsid w:val="00FC18AB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7879D9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879D9"/>
    <w:rPr>
      <w:rFonts w:ascii="Calibri" w:hAnsi="Calibri"/>
      <w:b/>
      <w:bCs/>
      <w:lang w:val="en-GB" w:eastAsia="en-GB" w:bidi="ar-SA"/>
    </w:rPr>
  </w:style>
  <w:style w:type="paragraph" w:customStyle="1" w:styleId="ColorfulList-Accent11">
    <w:name w:val="Colorful List - Accent 11"/>
    <w:basedOn w:val="Normal"/>
    <w:uiPriority w:val="34"/>
    <w:qFormat/>
    <w:rsid w:val="00742A20"/>
    <w:pPr>
      <w:ind w:left="720"/>
      <w:contextualSpacing/>
    </w:pPr>
  </w:style>
  <w:style w:type="character" w:customStyle="1" w:styleId="fn">
    <w:name w:val="fn"/>
    <w:basedOn w:val="DefaultParagraphFont"/>
    <w:rsid w:val="00742A20"/>
  </w:style>
  <w:style w:type="character" w:customStyle="1" w:styleId="year">
    <w:name w:val="year"/>
    <w:basedOn w:val="DefaultParagraphFont"/>
    <w:rsid w:val="00742A20"/>
  </w:style>
  <w:style w:type="character" w:styleId="FollowedHyperlink">
    <w:name w:val="FollowedHyperlink"/>
    <w:rsid w:val="00396F60"/>
    <w:rPr>
      <w:color w:val="800080"/>
      <w:u w:val="single"/>
    </w:rPr>
  </w:style>
  <w:style w:type="paragraph" w:styleId="Header">
    <w:name w:val="header"/>
    <w:basedOn w:val="Normal"/>
    <w:link w:val="HeaderChar"/>
    <w:rsid w:val="007D35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356C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rsid w:val="007D35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56C"/>
    <w:rPr>
      <w:rFonts w:ascii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663142"/>
    <w:rPr>
      <w:i/>
      <w:iCs/>
    </w:rPr>
  </w:style>
  <w:style w:type="paragraph" w:styleId="ListParagraph">
    <w:name w:val="List Paragraph"/>
    <w:basedOn w:val="Normal"/>
    <w:uiPriority w:val="34"/>
    <w:qFormat/>
    <w:rsid w:val="00552FEB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F46674"/>
  </w:style>
  <w:style w:type="paragraph" w:customStyle="1" w:styleId="SD-Heading4">
    <w:name w:val="SD-Heading 4"/>
    <w:basedOn w:val="Heading3"/>
    <w:next w:val="Normal"/>
    <w:qFormat/>
    <w:rsid w:val="006E7F71"/>
    <w:pPr>
      <w:outlineLvl w:val="3"/>
    </w:pPr>
    <w:rPr>
      <w:sz w:val="24"/>
    </w:rPr>
  </w:style>
  <w:style w:type="paragraph" w:customStyle="1" w:styleId="SD-Heading5">
    <w:name w:val="SD-Heading 5"/>
    <w:basedOn w:val="SD-Heading4"/>
    <w:next w:val="NormalWeb"/>
    <w:qFormat/>
    <w:rsid w:val="008D5815"/>
    <w:rPr>
      <w:i/>
      <w:sz w:val="22"/>
    </w:rPr>
  </w:style>
  <w:style w:type="paragraph" w:styleId="Caption">
    <w:name w:val="caption"/>
    <w:basedOn w:val="Normal"/>
    <w:next w:val="Normal"/>
    <w:uiPriority w:val="35"/>
    <w:unhideWhenUsed/>
    <w:qFormat/>
    <w:rsid w:val="00CB2F16"/>
    <w:pPr>
      <w:spacing w:after="200"/>
    </w:pPr>
    <w:rPr>
      <w:iCs/>
      <w:color w:val="1F497D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03B55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03B55"/>
    <w:rPr>
      <w:rFonts w:ascii="Arial" w:hAnsi="Arial" w:cs="Arial"/>
      <w:b/>
      <w:bCs/>
      <w:i/>
      <w:iCs/>
      <w:sz w:val="28"/>
      <w:szCs w:val="28"/>
    </w:rPr>
  </w:style>
  <w:style w:type="paragraph" w:customStyle="1" w:styleId="JGS5">
    <w:name w:val="JGS正文"/>
    <w:basedOn w:val="Normal"/>
    <w:link w:val="JGS6"/>
    <w:qFormat/>
    <w:rsid w:val="00F03B55"/>
    <w:pPr>
      <w:spacing w:before="0" w:after="160" w:line="276" w:lineRule="auto"/>
      <w:ind w:firstLineChars="200" w:firstLine="200"/>
      <w:jc w:val="left"/>
    </w:pPr>
    <w:rPr>
      <w:rFonts w:ascii="Times New Roman" w:eastAsia="宋体" w:hAnsi="Times New Roman" w:cs="宋体"/>
      <w:bCs/>
      <w:szCs w:val="24"/>
      <w:lang w:val="en-CA" w:eastAsia="zh-CN"/>
      <w14:ligatures w14:val="standardContextual"/>
    </w:rPr>
  </w:style>
  <w:style w:type="character" w:customStyle="1" w:styleId="JGS6">
    <w:name w:val="JGS正文 字符"/>
    <w:basedOn w:val="DefaultParagraphFont"/>
    <w:link w:val="JGS5"/>
    <w:rsid w:val="00F03B55"/>
    <w:rPr>
      <w:rFonts w:eastAsia="宋体" w:cs="宋体"/>
      <w:bCs/>
      <w:sz w:val="22"/>
      <w:szCs w:val="24"/>
      <w:lang w:val="en-CA" w:eastAsia="zh-CN"/>
      <w14:ligatures w14:val="standardContextual"/>
    </w:rPr>
  </w:style>
  <w:style w:type="paragraph" w:customStyle="1" w:styleId="JGS7">
    <w:name w:val="JGS表格"/>
    <w:basedOn w:val="JGS5"/>
    <w:next w:val="JGS5"/>
    <w:qFormat/>
    <w:rsid w:val="00F03B55"/>
    <w:pPr>
      <w:widowControl w:val="0"/>
      <w:spacing w:after="0" w:line="0" w:lineRule="atLeast"/>
      <w:ind w:firstLineChars="0" w:firstLine="0"/>
      <w:jc w:val="center"/>
    </w:pPr>
    <w:rPr>
      <w:rFonts w:cs="楷体"/>
      <w:sz w:val="20"/>
      <w:szCs w:val="32"/>
    </w:rPr>
  </w:style>
  <w:style w:type="paragraph" w:customStyle="1" w:styleId="JGS8">
    <w:name w:val="JGS参考文献"/>
    <w:basedOn w:val="JGS5"/>
    <w:link w:val="JGS9"/>
    <w:qFormat/>
    <w:rsid w:val="00F03B55"/>
    <w:pPr>
      <w:spacing w:line="240" w:lineRule="auto"/>
      <w:ind w:firstLineChars="0" w:firstLine="0"/>
    </w:pPr>
    <w:rPr>
      <w:sz w:val="15"/>
    </w:rPr>
  </w:style>
  <w:style w:type="character" w:customStyle="1" w:styleId="JGS9">
    <w:name w:val="JGS参考文献 字符"/>
    <w:basedOn w:val="JGS6"/>
    <w:link w:val="JGS8"/>
    <w:rsid w:val="00F03B55"/>
    <w:rPr>
      <w:rFonts w:eastAsia="宋体" w:cs="宋体"/>
      <w:bCs/>
      <w:sz w:val="15"/>
      <w:szCs w:val="24"/>
      <w:lang w:val="en-CA" w:eastAsia="zh-CN"/>
      <w14:ligatures w14:val="standardContextual"/>
    </w:rPr>
  </w:style>
  <w:style w:type="paragraph" w:customStyle="1" w:styleId="JGSa">
    <w:name w:val="JGS参考文献标题"/>
    <w:basedOn w:val="JGS5"/>
    <w:qFormat/>
    <w:rsid w:val="00F03B55"/>
    <w:pPr>
      <w:spacing w:line="240" w:lineRule="auto"/>
      <w:ind w:firstLineChars="0" w:firstLine="0"/>
    </w:pPr>
    <w:rPr>
      <w:rFonts w:eastAsia="黑体"/>
    </w:rPr>
  </w:style>
  <w:style w:type="paragraph" w:customStyle="1" w:styleId="JGS0">
    <w:name w:val="JGS二级标题"/>
    <w:basedOn w:val="Normal"/>
    <w:next w:val="JGS5"/>
    <w:qFormat/>
    <w:rsid w:val="00F03B55"/>
    <w:pPr>
      <w:keepNext/>
      <w:keepLines/>
      <w:widowControl w:val="0"/>
      <w:numPr>
        <w:ilvl w:val="1"/>
        <w:numId w:val="4"/>
      </w:numPr>
      <w:spacing w:before="160" w:after="160"/>
      <w:ind w:rightChars="100" w:right="100"/>
      <w:contextualSpacing/>
      <w:jc w:val="left"/>
      <w:outlineLvl w:val="2"/>
    </w:pPr>
    <w:rPr>
      <w:rFonts w:asciiTheme="minorHAnsi" w:eastAsiaTheme="minorEastAsia" w:hAnsiTheme="minorHAnsi" w:cstheme="minorBidi"/>
      <w:b/>
      <w:bCs/>
      <w:szCs w:val="32"/>
      <w:lang w:val="en-CA" w:eastAsia="zh-CN"/>
      <w14:ligatures w14:val="standardContextual"/>
    </w:rPr>
  </w:style>
  <w:style w:type="paragraph" w:customStyle="1" w:styleId="JGSb">
    <w:name w:val="JGS副标题"/>
    <w:basedOn w:val="Normal"/>
    <w:qFormat/>
    <w:rsid w:val="00F03B55"/>
    <w:pPr>
      <w:widowControl w:val="0"/>
      <w:spacing w:before="0" w:after="160" w:line="360" w:lineRule="auto"/>
      <w:jc w:val="center"/>
    </w:pPr>
    <w:rPr>
      <w:rFonts w:ascii="Times New Roman" w:eastAsia="黑体" w:hAnsi="Times New Roman" w:cstheme="minorBidi"/>
      <w:bCs/>
      <w:sz w:val="32"/>
      <w:szCs w:val="28"/>
      <w:lang w:val="en-CA" w:eastAsia="zh-CN"/>
      <w14:ligatures w14:val="standardContextual"/>
    </w:rPr>
  </w:style>
  <w:style w:type="paragraph" w:customStyle="1" w:styleId="JGS4">
    <w:name w:val="JGS六级标题"/>
    <w:basedOn w:val="Normal"/>
    <w:next w:val="JGS5"/>
    <w:qFormat/>
    <w:rsid w:val="00F03B55"/>
    <w:pPr>
      <w:keepNext/>
      <w:keepLines/>
      <w:numPr>
        <w:ilvl w:val="5"/>
        <w:numId w:val="4"/>
      </w:numPr>
      <w:spacing w:before="240" w:after="64" w:line="259" w:lineRule="auto"/>
      <w:ind w:rightChars="100" w:right="100"/>
      <w:jc w:val="left"/>
      <w:outlineLvl w:val="6"/>
    </w:pPr>
    <w:rPr>
      <w:rFonts w:asciiTheme="minorHAnsi" w:eastAsia="黑体" w:hAnsiTheme="minorHAnsi"/>
      <w:bCs/>
      <w:szCs w:val="21"/>
      <w:lang w:val="en-CA" w:eastAsia="zh-CN"/>
      <w14:ligatures w14:val="standardContextual"/>
    </w:rPr>
  </w:style>
  <w:style w:type="paragraph" w:customStyle="1" w:styleId="JGS1">
    <w:name w:val="JGS三级标题"/>
    <w:basedOn w:val="Normal"/>
    <w:next w:val="JGS5"/>
    <w:qFormat/>
    <w:rsid w:val="00F03B55"/>
    <w:pPr>
      <w:keepNext/>
      <w:keepLines/>
      <w:widowControl w:val="0"/>
      <w:numPr>
        <w:ilvl w:val="2"/>
        <w:numId w:val="4"/>
      </w:numPr>
      <w:spacing w:before="280" w:after="290" w:line="259" w:lineRule="auto"/>
      <w:ind w:right="238"/>
      <w:outlineLvl w:val="3"/>
    </w:pPr>
    <w:rPr>
      <w:rFonts w:asciiTheme="minorHAnsi" w:eastAsia="黑体" w:hAnsiTheme="minorHAnsi"/>
      <w:b/>
      <w:bCs/>
      <w:szCs w:val="28"/>
      <w:lang w:val="en-CA" w:eastAsia="zh-CN"/>
      <w14:ligatures w14:val="standardContextual"/>
    </w:rPr>
  </w:style>
  <w:style w:type="paragraph" w:customStyle="1" w:styleId="JGS2">
    <w:name w:val="JGS四级标题"/>
    <w:basedOn w:val="Normal"/>
    <w:next w:val="JGS5"/>
    <w:qFormat/>
    <w:rsid w:val="00F03B55"/>
    <w:pPr>
      <w:keepNext/>
      <w:keepLines/>
      <w:widowControl w:val="0"/>
      <w:numPr>
        <w:ilvl w:val="3"/>
        <w:numId w:val="4"/>
      </w:numPr>
      <w:spacing w:before="280" w:after="290" w:line="259" w:lineRule="auto"/>
      <w:outlineLvl w:val="4"/>
    </w:pPr>
    <w:rPr>
      <w:rFonts w:asciiTheme="minorHAnsi" w:eastAsia="黑体" w:hAnsiTheme="minorHAnsi"/>
      <w:bCs/>
      <w:szCs w:val="28"/>
      <w:lang w:val="en-CA" w:eastAsia="zh-CN"/>
      <w14:ligatures w14:val="standardContextual"/>
    </w:rPr>
  </w:style>
  <w:style w:type="paragraph" w:customStyle="1" w:styleId="JGSc">
    <w:name w:val="JGS图片"/>
    <w:basedOn w:val="JGS5"/>
    <w:next w:val="JGS5"/>
    <w:qFormat/>
    <w:rsid w:val="00F03B55"/>
    <w:pPr>
      <w:keepNext/>
      <w:ind w:firstLineChars="0" w:firstLine="0"/>
      <w:jc w:val="center"/>
    </w:pPr>
    <w:rPr>
      <w:noProof/>
    </w:rPr>
  </w:style>
  <w:style w:type="paragraph" w:customStyle="1" w:styleId="JGS3">
    <w:name w:val="JGS五级标题"/>
    <w:basedOn w:val="Normal"/>
    <w:next w:val="JGS5"/>
    <w:qFormat/>
    <w:rsid w:val="00F03B55"/>
    <w:pPr>
      <w:keepNext/>
      <w:keepLines/>
      <w:widowControl w:val="0"/>
      <w:numPr>
        <w:ilvl w:val="4"/>
        <w:numId w:val="4"/>
      </w:numPr>
      <w:spacing w:before="240" w:after="64" w:line="259" w:lineRule="auto"/>
      <w:ind w:rightChars="100" w:right="100"/>
      <w:outlineLvl w:val="5"/>
    </w:pPr>
    <w:rPr>
      <w:rFonts w:ascii="Times New Roman" w:eastAsia="黑体" w:hAnsi="Times New Roman" w:cstheme="majorBidi"/>
      <w:bCs/>
      <w:szCs w:val="24"/>
      <w:lang w:val="en-CA" w:eastAsia="zh-CN"/>
      <w14:ligatures w14:val="standardContextual"/>
    </w:rPr>
  </w:style>
  <w:style w:type="paragraph" w:customStyle="1" w:styleId="JGS">
    <w:name w:val="JGS一级标题"/>
    <w:basedOn w:val="Normal"/>
    <w:next w:val="JGS5"/>
    <w:qFormat/>
    <w:rsid w:val="00F03B55"/>
    <w:pPr>
      <w:keepNext/>
      <w:keepLines/>
      <w:widowControl w:val="0"/>
      <w:numPr>
        <w:numId w:val="4"/>
      </w:numPr>
      <w:spacing w:before="160" w:after="160" w:line="360" w:lineRule="auto"/>
      <w:contextualSpacing/>
      <w:jc w:val="left"/>
      <w:outlineLvl w:val="1"/>
    </w:pPr>
    <w:rPr>
      <w:rFonts w:ascii="Times New Roman" w:eastAsia="宋体" w:hAnsi="Times New Roman" w:cstheme="majorBidi"/>
      <w:b/>
      <w:bCs/>
      <w:sz w:val="28"/>
      <w:szCs w:val="32"/>
      <w:lang w:val="en-CA" w:eastAsia="zh-CN"/>
      <w14:ligatures w14:val="standardContextual"/>
    </w:rPr>
  </w:style>
  <w:style w:type="paragraph" w:customStyle="1" w:styleId="JGSd">
    <w:name w:val="JGS摘要关键词"/>
    <w:basedOn w:val="JGS5"/>
    <w:qFormat/>
    <w:rsid w:val="00F03B55"/>
    <w:pPr>
      <w:spacing w:line="240" w:lineRule="auto"/>
      <w:ind w:firstLineChars="0" w:firstLine="0"/>
    </w:pPr>
    <w:rPr>
      <w:sz w:val="18"/>
    </w:rPr>
  </w:style>
  <w:style w:type="paragraph" w:customStyle="1" w:styleId="JGSe">
    <w:name w:val="JGS主标题"/>
    <w:next w:val="Normal"/>
    <w:qFormat/>
    <w:rsid w:val="00F03B55"/>
    <w:pPr>
      <w:spacing w:after="160" w:line="259" w:lineRule="auto"/>
      <w:jc w:val="center"/>
    </w:pPr>
    <w:rPr>
      <w:rFonts w:eastAsia="黑体" w:cstheme="minorBidi"/>
      <w:bCs/>
      <w:sz w:val="36"/>
      <w:szCs w:val="28"/>
      <w:lang w:val="en-CA" w:eastAsia="zh-CN"/>
      <w14:ligatures w14:val="standardContextual"/>
    </w:rPr>
  </w:style>
  <w:style w:type="paragraph" w:customStyle="1" w:styleId="JGSf">
    <w:name w:val="JGS作者"/>
    <w:basedOn w:val="Normal"/>
    <w:link w:val="JGSf0"/>
    <w:qFormat/>
    <w:rsid w:val="00F03B55"/>
    <w:pPr>
      <w:widowControl w:val="0"/>
      <w:spacing w:before="0" w:after="160" w:line="259" w:lineRule="auto"/>
      <w:jc w:val="center"/>
    </w:pPr>
    <w:rPr>
      <w:rFonts w:ascii="Times New Roman" w:eastAsia="仿宋" w:hAnsi="Times New Roman" w:cstheme="minorBidi"/>
      <w:sz w:val="28"/>
      <w:szCs w:val="36"/>
      <w:lang w:val="en-CA" w:eastAsia="zh-CN"/>
      <w14:ligatures w14:val="standardContextual"/>
    </w:rPr>
  </w:style>
  <w:style w:type="character" w:customStyle="1" w:styleId="JGSf0">
    <w:name w:val="JGS作者 字符"/>
    <w:basedOn w:val="DefaultParagraphFont"/>
    <w:link w:val="JGSf"/>
    <w:rsid w:val="00F03B55"/>
    <w:rPr>
      <w:rFonts w:eastAsia="仿宋" w:cstheme="minorBidi"/>
      <w:sz w:val="28"/>
      <w:szCs w:val="36"/>
      <w:lang w:val="en-CA" w:eastAsia="zh-CN"/>
      <w14:ligatures w14:val="standardContextual"/>
    </w:rPr>
  </w:style>
  <w:style w:type="paragraph" w:customStyle="1" w:styleId="Responsecontent">
    <w:name w:val="Response content"/>
    <w:basedOn w:val="Normal"/>
    <w:qFormat/>
    <w:rsid w:val="00F03B55"/>
    <w:pPr>
      <w:widowControl w:val="0"/>
      <w:spacing w:before="0" w:after="160" w:line="259" w:lineRule="auto"/>
      <w:ind w:left="301" w:firstLineChars="100" w:firstLine="100"/>
    </w:pPr>
    <w:rPr>
      <w:rFonts w:ascii="Times New Roman" w:eastAsia="宋体" w:hAnsi="Times New Roman" w:cstheme="minorBidi"/>
      <w:color w:val="0070C0"/>
      <w:sz w:val="24"/>
      <w:lang w:val="en-CA" w:eastAsia="zh-CN"/>
      <w14:ligatures w14:val="standardContextual"/>
    </w:rPr>
  </w:style>
  <w:style w:type="paragraph" w:customStyle="1" w:styleId="ResponseTitle">
    <w:name w:val="Response Title"/>
    <w:basedOn w:val="Normal"/>
    <w:qFormat/>
    <w:rsid w:val="00F03B55"/>
    <w:pPr>
      <w:widowControl w:val="0"/>
      <w:spacing w:before="0" w:after="160" w:line="240" w:lineRule="atLeast"/>
      <w:ind w:leftChars="143" w:left="143"/>
      <w:jc w:val="left"/>
    </w:pPr>
    <w:rPr>
      <w:rFonts w:ascii="Times New Roman" w:hAnsi="Times New Roman"/>
      <w:b/>
      <w:bCs/>
      <w:color w:val="0070C0"/>
      <w:sz w:val="24"/>
      <w:shd w:val="clear" w:color="auto" w:fill="FEFEFE"/>
      <w:lang w:val="en-CA" w:eastAsia="zh-CN"/>
      <w14:ligatures w14:val="standardContextual"/>
    </w:rPr>
  </w:style>
  <w:style w:type="table" w:customStyle="1" w:styleId="a">
    <w:name w:val="三线表"/>
    <w:basedOn w:val="TableNormal"/>
    <w:uiPriority w:val="99"/>
    <w:rsid w:val="00F03B5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en-CA" w:eastAsia="zh-CN"/>
      <w14:ligatures w14:val="standardContextual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0">
    <w:name w:val="三级标题"/>
    <w:next w:val="Normal"/>
    <w:link w:val="a1"/>
    <w:qFormat/>
    <w:rsid w:val="00F03B55"/>
    <w:pPr>
      <w:widowControl w:val="0"/>
      <w:spacing w:beforeLines="100" w:before="100" w:afterLines="100" w:after="100" w:line="312" w:lineRule="auto"/>
      <w:outlineLvl w:val="2"/>
    </w:pPr>
    <w:rPr>
      <w:rFonts w:eastAsia="黑体" w:cstheme="minorBidi"/>
      <w:sz w:val="24"/>
      <w:szCs w:val="22"/>
      <w:lang w:val="en-CA" w:eastAsia="zh-CN"/>
    </w:rPr>
  </w:style>
  <w:style w:type="character" w:customStyle="1" w:styleId="a1">
    <w:name w:val="三级标题 字符"/>
    <w:basedOn w:val="DefaultParagraphFont"/>
    <w:link w:val="a0"/>
    <w:rsid w:val="00F03B55"/>
    <w:rPr>
      <w:rFonts w:eastAsia="黑体" w:cstheme="minorBidi"/>
      <w:sz w:val="24"/>
      <w:szCs w:val="22"/>
      <w:lang w:val="en-CA" w:eastAsia="zh-CN"/>
    </w:rPr>
  </w:style>
  <w:style w:type="paragraph" w:customStyle="1" w:styleId="a2">
    <w:name w:val="图书封面标题"/>
    <w:link w:val="a3"/>
    <w:qFormat/>
    <w:rsid w:val="00F03B55"/>
    <w:pPr>
      <w:spacing w:beforeLines="100" w:before="100" w:afterLines="100" w:after="100" w:line="480" w:lineRule="auto"/>
      <w:jc w:val="center"/>
    </w:pPr>
    <w:rPr>
      <w:rFonts w:cstheme="minorBidi"/>
      <w:b/>
      <w:sz w:val="44"/>
      <w:szCs w:val="22"/>
      <w:lang w:val="en-CA" w:eastAsia="zh-CN"/>
    </w:rPr>
  </w:style>
  <w:style w:type="character" w:customStyle="1" w:styleId="a3">
    <w:name w:val="图书封面标题 字符"/>
    <w:basedOn w:val="DefaultParagraphFont"/>
    <w:link w:val="a2"/>
    <w:rsid w:val="00F03B55"/>
    <w:rPr>
      <w:rFonts w:eastAsia="宋体" w:cstheme="minorBidi"/>
      <w:b/>
      <w:sz w:val="44"/>
      <w:szCs w:val="22"/>
      <w:lang w:val="en-CA" w:eastAsia="zh-CN"/>
    </w:rPr>
  </w:style>
  <w:style w:type="paragraph" w:customStyle="1" w:styleId="a4">
    <w:name w:val="图注"/>
    <w:next w:val="Normal"/>
    <w:link w:val="a5"/>
    <w:qFormat/>
    <w:rsid w:val="00F03B55"/>
    <w:pPr>
      <w:jc w:val="center"/>
    </w:pPr>
    <w:rPr>
      <w:rFonts w:eastAsia="黑体" w:cstheme="minorBidi"/>
      <w:sz w:val="21"/>
      <w:szCs w:val="22"/>
      <w:lang w:val="en-CA" w:eastAsia="zh-CN"/>
    </w:rPr>
  </w:style>
  <w:style w:type="character" w:customStyle="1" w:styleId="a5">
    <w:name w:val="图注 字符"/>
    <w:basedOn w:val="DefaultParagraphFont"/>
    <w:link w:val="a4"/>
    <w:qFormat/>
    <w:rsid w:val="00F03B55"/>
    <w:rPr>
      <w:rFonts w:eastAsia="黑体" w:cstheme="minorBidi"/>
      <w:sz w:val="21"/>
      <w:szCs w:val="22"/>
      <w:lang w:val="en-CA" w:eastAsia="zh-CN"/>
    </w:rPr>
  </w:style>
  <w:style w:type="table" w:customStyle="1" w:styleId="10">
    <w:name w:val="样式1"/>
    <w:basedOn w:val="TableNormal"/>
    <w:uiPriority w:val="99"/>
    <w:rsid w:val="00F03B55"/>
    <w:pPr>
      <w:jc w:val="center"/>
    </w:pPr>
    <w:rPr>
      <w:rFonts w:cstheme="minorBidi"/>
      <w:lang w:val="en-CA" w:eastAsia="zh-CN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  <w:tblStylePr w:type="firstRow">
      <w:rPr>
        <w:rFonts w:ascii="Times New Roman" w:eastAsia="宋体" w:hAnsi="Times New Roman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6">
    <w:name w:val="目录"/>
    <w:link w:val="a7"/>
    <w:qFormat/>
    <w:rsid w:val="00F03B55"/>
    <w:rPr>
      <w:rFonts w:cstheme="minorBidi"/>
      <w:sz w:val="28"/>
      <w:szCs w:val="22"/>
      <w:lang w:val="en-CA" w:eastAsia="zh-CN"/>
    </w:rPr>
  </w:style>
  <w:style w:type="character" w:customStyle="1" w:styleId="a7">
    <w:name w:val="目录 字符"/>
    <w:basedOn w:val="DefaultParagraphFont"/>
    <w:link w:val="a6"/>
    <w:rsid w:val="00F03B55"/>
    <w:rPr>
      <w:rFonts w:eastAsia="宋体" w:cstheme="minorBidi"/>
      <w:sz w:val="28"/>
      <w:szCs w:val="22"/>
      <w:lang w:val="en-CA" w:eastAsia="zh-CN"/>
    </w:rPr>
  </w:style>
  <w:style w:type="paragraph" w:customStyle="1" w:styleId="a8">
    <w:name w:val="表中内容"/>
    <w:link w:val="a9"/>
    <w:qFormat/>
    <w:rsid w:val="00F03B55"/>
    <w:rPr>
      <w:rFonts w:cstheme="minorBidi"/>
      <w:sz w:val="21"/>
      <w:szCs w:val="22"/>
      <w:lang w:val="en-CA" w:eastAsia="zh-CN"/>
    </w:rPr>
  </w:style>
  <w:style w:type="character" w:customStyle="1" w:styleId="a9">
    <w:name w:val="表中内容 字符"/>
    <w:basedOn w:val="DefaultParagraphFont"/>
    <w:link w:val="a8"/>
    <w:rsid w:val="00F03B55"/>
    <w:rPr>
      <w:rFonts w:eastAsia="宋体" w:cstheme="minorBidi"/>
      <w:sz w:val="21"/>
      <w:szCs w:val="22"/>
      <w:lang w:val="en-CA" w:eastAsia="zh-CN"/>
    </w:rPr>
  </w:style>
  <w:style w:type="paragraph" w:customStyle="1" w:styleId="1">
    <w:name w:val="书标题1"/>
    <w:basedOn w:val="Heading1"/>
    <w:qFormat/>
    <w:rsid w:val="00F03B55"/>
    <w:pPr>
      <w:keepNext w:val="0"/>
      <w:widowControl w:val="0"/>
      <w:numPr>
        <w:numId w:val="5"/>
      </w:numPr>
      <w:spacing w:beforeLines="100" w:before="100" w:afterLines="100" w:after="100" w:line="312" w:lineRule="auto"/>
      <w:jc w:val="center"/>
    </w:pPr>
    <w:rPr>
      <w:rFonts w:ascii="Times New Roman" w:eastAsia="黑体" w:hAnsi="Times New Roman" w:cstheme="minorBidi"/>
      <w:b w:val="0"/>
      <w:kern w:val="44"/>
      <w:szCs w:val="44"/>
      <w:lang w:val="en-CA" w:eastAsia="zh-CN"/>
    </w:rPr>
  </w:style>
  <w:style w:type="paragraph" w:customStyle="1" w:styleId="2">
    <w:name w:val="书标题2"/>
    <w:basedOn w:val="Heading2"/>
    <w:qFormat/>
    <w:rsid w:val="00F03B55"/>
    <w:pPr>
      <w:keepNext w:val="0"/>
      <w:widowControl w:val="0"/>
      <w:numPr>
        <w:ilvl w:val="1"/>
        <w:numId w:val="5"/>
      </w:numPr>
      <w:spacing w:beforeLines="100" w:before="312" w:afterLines="100" w:after="312" w:line="312" w:lineRule="auto"/>
      <w:jc w:val="left"/>
    </w:pPr>
    <w:rPr>
      <w:rFonts w:ascii="Times New Roman" w:eastAsia="黑体" w:hAnsi="Times New Roman" w:cstheme="majorBidi"/>
      <w:b w:val="0"/>
      <w:i w:val="0"/>
      <w:iCs w:val="0"/>
      <w:szCs w:val="32"/>
      <w:lang w:val="en-CA" w:eastAsia="zh-CN"/>
    </w:rPr>
  </w:style>
  <w:style w:type="paragraph" w:customStyle="1" w:styleId="3">
    <w:name w:val="书标题3"/>
    <w:basedOn w:val="Normal"/>
    <w:qFormat/>
    <w:rsid w:val="00F03B55"/>
    <w:pPr>
      <w:widowControl w:val="0"/>
      <w:numPr>
        <w:ilvl w:val="2"/>
        <w:numId w:val="5"/>
      </w:numPr>
      <w:spacing w:beforeLines="100" w:before="312" w:afterLines="100" w:after="312" w:line="312" w:lineRule="auto"/>
      <w:jc w:val="left"/>
      <w:outlineLvl w:val="2"/>
    </w:pPr>
    <w:rPr>
      <w:rFonts w:ascii="Times New Roman" w:eastAsia="黑体" w:hAnsi="Times New Roman" w:cstheme="minorBidi"/>
      <w:sz w:val="24"/>
      <w:lang w:val="en-CA" w:eastAsia="zh-CN"/>
    </w:rPr>
  </w:style>
  <w:style w:type="paragraph" w:customStyle="1" w:styleId="aa">
    <w:name w:val="书正文"/>
    <w:basedOn w:val="Normal"/>
    <w:qFormat/>
    <w:rsid w:val="00F03B55"/>
    <w:pPr>
      <w:widowControl w:val="0"/>
      <w:spacing w:before="0" w:line="312" w:lineRule="auto"/>
      <w:ind w:firstLineChars="200" w:firstLine="480"/>
    </w:pPr>
    <w:rPr>
      <w:rFonts w:ascii="Times New Roman" w:eastAsia="宋体" w:hAnsi="Times New Roman" w:cstheme="minorBidi"/>
      <w:sz w:val="24"/>
      <w:lang w:val="en-CA" w:eastAsia="zh-CN"/>
    </w:rPr>
  </w:style>
  <w:style w:type="paragraph" w:customStyle="1" w:styleId="ab">
    <w:name w:val="书表格"/>
    <w:basedOn w:val="Normal"/>
    <w:qFormat/>
    <w:rsid w:val="00F03B55"/>
    <w:pPr>
      <w:spacing w:before="0"/>
      <w:jc w:val="center"/>
    </w:pPr>
    <w:rPr>
      <w:rFonts w:ascii="Times New Roman" w:eastAsia="宋体" w:hAnsi="Times New Roman" w:cstheme="minorBidi"/>
      <w:sz w:val="21"/>
      <w:lang w:val="en-CA" w:eastAsia="zh-CN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03B55"/>
    <w:pPr>
      <w:widowControl w:val="0"/>
      <w:tabs>
        <w:tab w:val="right" w:pos="8296"/>
      </w:tabs>
      <w:spacing w:before="0"/>
      <w:jc w:val="left"/>
    </w:pPr>
    <w:rPr>
      <w:rFonts w:asciiTheme="minorHAnsi" w:eastAsiaTheme="minorEastAsia" w:hAnsiTheme="minorHAnsi" w:cstheme="minorHAnsi"/>
      <w:b/>
      <w:bCs/>
      <w:sz w:val="24"/>
      <w:szCs w:val="28"/>
      <w:lang w:val="en-CA" w:eastAsia="zh-CN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03B55"/>
    <w:pPr>
      <w:widowControl w:val="0"/>
      <w:spacing w:before="0"/>
      <w:ind w:left="210"/>
      <w:jc w:val="left"/>
    </w:pPr>
    <w:rPr>
      <w:rFonts w:asciiTheme="minorHAnsi" w:eastAsiaTheme="minorEastAsia" w:hAnsiTheme="minorHAnsi" w:cstheme="minorHAnsi"/>
      <w:iCs/>
      <w:sz w:val="24"/>
      <w:szCs w:val="20"/>
      <w:lang w:val="en-CA" w:eastAsia="zh-CN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03B55"/>
    <w:pPr>
      <w:widowControl w:val="0"/>
      <w:spacing w:before="0"/>
      <w:ind w:left="420"/>
      <w:jc w:val="left"/>
    </w:pPr>
    <w:rPr>
      <w:rFonts w:asciiTheme="minorHAnsi" w:eastAsiaTheme="minorEastAsia" w:hAnsiTheme="minorHAnsi" w:cstheme="minorHAnsi"/>
      <w:sz w:val="24"/>
      <w:szCs w:val="20"/>
      <w:lang w:val="en-CA" w:eastAsia="zh-CN"/>
    </w:rPr>
  </w:style>
  <w:style w:type="paragraph" w:customStyle="1" w:styleId="ac">
    <w:name w:val="书图片"/>
    <w:basedOn w:val="aa"/>
    <w:qFormat/>
    <w:rsid w:val="00F03B55"/>
    <w:pPr>
      <w:ind w:firstLineChars="0" w:firstLine="0"/>
    </w:pPr>
    <w:rPr>
      <w:rFonts w:asciiTheme="minorHAnsi" w:hAnsiTheme="minorHAnsi" w:cstheme="minorHAnsi"/>
      <w:noProof/>
    </w:rPr>
  </w:style>
  <w:style w:type="table" w:customStyle="1" w:styleId="ad">
    <w:name w:val="书表格样式"/>
    <w:basedOn w:val="TableNormal"/>
    <w:uiPriority w:val="99"/>
    <w:rsid w:val="00F03B55"/>
    <w:pPr>
      <w:jc w:val="center"/>
    </w:pPr>
    <w:rPr>
      <w:rFonts w:asciiTheme="minorHAnsi" w:eastAsiaTheme="minorEastAsia" w:hAnsiTheme="minorHAnsi" w:cstheme="minorBidi"/>
      <w:sz w:val="21"/>
      <w:szCs w:val="22"/>
      <w:lang w:val="en-CA" w:eastAsia="zh-CN"/>
    </w:rPr>
    <w:tblPr>
      <w:jc w:val="center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styleId="Bibliography">
    <w:name w:val="Bibliography"/>
    <w:basedOn w:val="Normal"/>
    <w:next w:val="Normal"/>
    <w:uiPriority w:val="37"/>
    <w:unhideWhenUsed/>
    <w:rsid w:val="00F03B55"/>
    <w:pPr>
      <w:widowControl w:val="0"/>
      <w:tabs>
        <w:tab w:val="left" w:pos="1464"/>
      </w:tabs>
      <w:spacing w:before="0"/>
      <w:ind w:left="1464" w:hanging="1464"/>
    </w:pPr>
    <w:rPr>
      <w:rFonts w:asciiTheme="minorHAnsi" w:eastAsiaTheme="minorEastAsia" w:hAnsiTheme="minorHAnsi" w:cstheme="minorBidi"/>
      <w:lang w:val="en-CA" w:eastAsia="zh-CN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F03B55"/>
    <w:rPr>
      <w:color w:val="666666"/>
    </w:rPr>
  </w:style>
  <w:style w:type="character" w:customStyle="1" w:styleId="AMEquationSection">
    <w:name w:val="AMEquationSection"/>
    <w:basedOn w:val="DefaultParagraphFont"/>
    <w:rsid w:val="00F03B55"/>
    <w:rPr>
      <w:vanish/>
      <w:color w:val="FF0000"/>
      <w:lang w:val="en-US"/>
    </w:rPr>
  </w:style>
  <w:style w:type="paragraph" w:customStyle="1" w:styleId="AMDisplayEquation">
    <w:name w:val="AMDisplayEquation"/>
    <w:basedOn w:val="JGS5"/>
    <w:next w:val="Normal"/>
    <w:link w:val="AMDisplayEquationChar"/>
    <w:rsid w:val="00F03B55"/>
    <w:pPr>
      <w:tabs>
        <w:tab w:val="center" w:pos="4520"/>
        <w:tab w:val="right" w:pos="9020"/>
      </w:tabs>
      <w:ind w:firstLineChars="0" w:firstLine="0"/>
    </w:pPr>
    <w:rPr>
      <w:iCs/>
      <w:lang w:val="en-US"/>
    </w:rPr>
  </w:style>
  <w:style w:type="character" w:customStyle="1" w:styleId="AMDisplayEquationChar">
    <w:name w:val="AMDisplayEquation Char"/>
    <w:basedOn w:val="JGS6"/>
    <w:link w:val="AMDisplayEquation"/>
    <w:rsid w:val="00F03B55"/>
    <w:rPr>
      <w:rFonts w:eastAsia="宋体" w:cs="宋体"/>
      <w:bCs/>
      <w:iCs/>
      <w:sz w:val="22"/>
      <w:szCs w:val="24"/>
      <w:lang w:val="en-US" w:eastAsia="zh-CN"/>
      <w14:ligatures w14:val="standardContextual"/>
    </w:rPr>
  </w:style>
  <w:style w:type="table" w:styleId="TableGrid">
    <w:name w:val="Table Grid"/>
    <w:basedOn w:val="TableNormal"/>
    <w:uiPriority w:val="39"/>
    <w:rsid w:val="00F03B55"/>
    <w:rPr>
      <w:rFonts w:asciiTheme="minorHAnsi" w:eastAsiaTheme="minorEastAsia" w:hAnsiTheme="minorHAnsi" w:cstheme="minorBidi"/>
      <w:sz w:val="22"/>
      <w:szCs w:val="22"/>
      <w:lang w:val="en-CA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3B5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03B55"/>
    <w:rPr>
      <w:rFonts w:asciiTheme="minorHAnsi" w:eastAsiaTheme="minorEastAsia" w:hAnsiTheme="minorHAnsi" w:cstheme="minorBidi"/>
      <w:sz w:val="22"/>
      <w:szCs w:val="22"/>
      <w:lang w:val="en-CA" w:eastAsia="zh-CN"/>
      <w14:ligatures w14:val="standardContextual"/>
    </w:rPr>
  </w:style>
  <w:style w:type="paragraph" w:styleId="TOCHeading">
    <w:name w:val="TOC Heading"/>
    <w:basedOn w:val="Heading1"/>
    <w:next w:val="Normal"/>
    <w:uiPriority w:val="39"/>
    <w:unhideWhenUsed/>
    <w:qFormat/>
    <w:rsid w:val="00595A91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06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1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FD5A3-D8D3-4360-937C-2C1EDE6D7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5</Pages>
  <Words>401</Words>
  <Characters>2597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Descriptor Template</vt:lpstr>
    </vt:vector>
  </TitlesOfParts>
  <Company>Macmillan Publishing</Company>
  <LinksUpToDate>false</LinksUpToDate>
  <CharactersWithSpaces>2993</CharactersWithSpaces>
  <SharedDoc>false</SharedDoc>
  <HLinks>
    <vt:vector size="6" baseType="variant">
      <vt:variant>
        <vt:i4>8126496</vt:i4>
      </vt:variant>
      <vt:variant>
        <vt:i4>0</vt:i4>
      </vt:variant>
      <vt:variant>
        <vt:i4>0</vt:i4>
      </vt:variant>
      <vt:variant>
        <vt:i4>5</vt:i4>
      </vt:variant>
      <vt:variant>
        <vt:lpwstr>http://www.nature.com/scientificdata/for-authors/data-deposition-policies/</vt:lpwstr>
      </vt:variant>
      <vt:variant>
        <vt:lpwstr>recommended-repositories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Descriptor Template</dc:title>
  <dc:creator>andrew.hufton</dc:creator>
  <cp:lastModifiedBy>Hao Li</cp:lastModifiedBy>
  <cp:revision>99</cp:revision>
  <dcterms:created xsi:type="dcterms:W3CDTF">2024-03-10T15:29:00Z</dcterms:created>
  <dcterms:modified xsi:type="dcterms:W3CDTF">2024-09-07T01:00:00Z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id="aUgulJ4t"/&gt;&lt;style id="http://www.zotero.org/styles/gb-t-7714-2015-numeric-bilingual" hasBibliography="1" bibliographyStyleHasBeenSet="1"/&gt;&lt;prefs&gt;&lt;pref name="fieldType" value="Field"/&gt;&lt;/prefs&gt;&lt;/da</vt:lpwstr>
  </property>
  <property fmtid="{D5CDD505-2E9C-101B-9397-08002B2CF9AE}" pid="3" name="GrammarlyDocumentId">
    <vt:lpwstr>072d956cf87b6736eb429971b990d03ae10f14e62ee36990de2a4ad6eb436f08</vt:lpwstr>
  </property>
  <property fmtid="{D5CDD505-2E9C-101B-9397-08002B2CF9AE}" pid="4" name="ZOTERO_PREF_2">
    <vt:lpwstr>ta&gt;</vt:lpwstr>
  </property>
</Properties>
</file>