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2281" w14:textId="1D6477CD" w:rsidR="008F64EB" w:rsidRPr="000E707B" w:rsidRDefault="00877613" w:rsidP="00FA1E6C">
      <w:pPr>
        <w:pStyle w:val="TOCHeading"/>
        <w:jc w:val="both"/>
        <w:rPr>
          <w:rFonts w:ascii="Times New Roman" w:eastAsiaTheme="minorEastAsia" w:hAnsi="Times New Roman" w:cs="Times New Roman"/>
          <w:color w:val="auto"/>
          <w:sz w:val="32"/>
          <w:szCs w:val="32"/>
          <w:lang w:val="en-AU" w:eastAsia="zh-CN"/>
        </w:rPr>
      </w:pPr>
      <w:r w:rsidRPr="000E707B">
        <w:rPr>
          <w:rFonts w:ascii="Times New Roman" w:eastAsiaTheme="minorEastAsia" w:hAnsi="Times New Roman" w:cs="Times New Roman" w:hint="eastAsia"/>
          <w:color w:val="auto"/>
          <w:sz w:val="32"/>
          <w:szCs w:val="32"/>
          <w:lang w:val="en-AU" w:eastAsia="zh-CN"/>
        </w:rPr>
        <w:t xml:space="preserve">Title: </w:t>
      </w:r>
      <w:r w:rsidRPr="000E707B">
        <w:rPr>
          <w:rFonts w:ascii="Times New Roman" w:eastAsiaTheme="minorEastAsia" w:hAnsi="Times New Roman" w:cs="Times New Roman"/>
          <w:color w:val="auto"/>
          <w:sz w:val="32"/>
          <w:szCs w:val="32"/>
          <w:lang w:val="en-AU" w:eastAsia="zh-CN"/>
        </w:rPr>
        <w:t>Quantitative dataset of societal value, technology and policy for human-water system modelling</w:t>
      </w:r>
    </w:p>
    <w:p w14:paraId="43FF726F" w14:textId="4DD603B5" w:rsidR="00621F15" w:rsidRPr="000E707B" w:rsidRDefault="00621F15" w:rsidP="00FA1E6C">
      <w:pPr>
        <w:pStyle w:val="TOCHeading"/>
        <w:jc w:val="both"/>
        <w:rPr>
          <w:rFonts w:ascii="Times New Roman" w:eastAsiaTheme="minorEastAsia" w:hAnsi="Times New Roman" w:cs="Times New Roman"/>
          <w:color w:val="auto"/>
          <w:sz w:val="32"/>
          <w:szCs w:val="32"/>
          <w:lang w:val="en-AU" w:eastAsia="zh-CN"/>
        </w:rPr>
      </w:pPr>
      <w:r w:rsidRPr="000E707B">
        <w:rPr>
          <w:rFonts w:ascii="Times New Roman" w:eastAsiaTheme="minorEastAsia" w:hAnsi="Times New Roman" w:cs="Times New Roman" w:hint="eastAsia"/>
          <w:color w:val="auto"/>
          <w:sz w:val="32"/>
          <w:szCs w:val="32"/>
          <w:lang w:val="en-AU" w:eastAsia="zh-CN"/>
        </w:rPr>
        <w:t>Supplementary Information:</w:t>
      </w:r>
    </w:p>
    <w:p w14:paraId="773F49BA" w14:textId="14F6DB7B" w:rsidR="00621F15" w:rsidRPr="000E707B" w:rsidRDefault="00621F15" w:rsidP="00FA1E6C">
      <w:pPr>
        <w:jc w:val="both"/>
        <w:rPr>
          <w:rFonts w:eastAsiaTheme="minorEastAsia"/>
        </w:rPr>
      </w:pPr>
      <w:r w:rsidRPr="000E707B">
        <w:rPr>
          <w:rFonts w:eastAsiaTheme="minorEastAsia" w:hint="eastAsia"/>
        </w:rPr>
        <w:t xml:space="preserve">Detailed data </w:t>
      </w:r>
      <w:r w:rsidR="00CC6095" w:rsidRPr="000E707B">
        <w:rPr>
          <w:rFonts w:eastAsiaTheme="minorEastAsia" w:hint="eastAsia"/>
        </w:rPr>
        <w:t xml:space="preserve">information </w:t>
      </w:r>
      <w:r w:rsidRPr="000E707B">
        <w:rPr>
          <w:rFonts w:eastAsiaTheme="minorEastAsia" w:hint="eastAsia"/>
        </w:rPr>
        <w:t xml:space="preserve">for each </w:t>
      </w:r>
      <w:r w:rsidR="008D290C" w:rsidRPr="000E707B">
        <w:rPr>
          <w:rFonts w:eastAsiaTheme="minorEastAsia" w:hint="eastAsia"/>
        </w:rPr>
        <w:t>dataset</w:t>
      </w:r>
      <w:r w:rsidR="007A5AFC" w:rsidRPr="000E707B">
        <w:rPr>
          <w:rFonts w:eastAsiaTheme="minorEastAsia" w:hint="eastAsia"/>
        </w:rPr>
        <w:t>.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AU" w:eastAsia="zh-CN"/>
        </w:rPr>
        <w:id w:val="-15355742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3E26A1F" w14:textId="68D4BA64" w:rsidR="008B679C" w:rsidRPr="000E707B" w:rsidRDefault="008B679C" w:rsidP="00FA1E6C">
          <w:pPr>
            <w:pStyle w:val="TOCHeading"/>
            <w:jc w:val="both"/>
            <w:rPr>
              <w:rFonts w:ascii="Times New Roman" w:hAnsi="Times New Roman" w:cs="Times New Roman"/>
            </w:rPr>
          </w:pPr>
          <w:r w:rsidRPr="000E707B">
            <w:rPr>
              <w:rFonts w:ascii="Times New Roman" w:hAnsi="Times New Roman" w:cs="Times New Roman"/>
            </w:rPr>
            <w:t>Table of Contents</w:t>
          </w:r>
        </w:p>
        <w:p w14:paraId="78063ABA" w14:textId="6065511F" w:rsidR="007941B3" w:rsidRDefault="008B679C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r w:rsidRPr="000E707B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0E707B">
            <w:rPr>
              <w:rFonts w:ascii="Times New Roman" w:hAnsi="Times New Roman" w:cs="Times New Roman"/>
            </w:rPr>
            <w:instrText xml:space="preserve"> TOC \o "1-3" \h \z \u </w:instrText>
          </w:r>
          <w:r w:rsidRPr="000E707B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205967193" w:history="1">
            <w:r w:rsidR="007941B3" w:rsidRPr="00AE4631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7941B3">
              <w:rPr>
                <w:b w:val="0"/>
                <w:bCs w:val="0"/>
                <w:i w:val="0"/>
                <w:iCs w:val="0"/>
                <w:noProof/>
              </w:rPr>
              <w:tab/>
            </w:r>
            <w:r w:rsidR="007941B3" w:rsidRPr="00AE4631">
              <w:rPr>
                <w:rStyle w:val="Hyperlink"/>
                <w:rFonts w:ascii="Times New Roman" w:hAnsi="Times New Roman" w:cs="Times New Roman"/>
                <w:noProof/>
              </w:rPr>
              <w:t>Evolution of societal value on water in Australia</w:t>
            </w:r>
            <w:r w:rsidR="007941B3">
              <w:rPr>
                <w:noProof/>
                <w:webHidden/>
              </w:rPr>
              <w:tab/>
            </w:r>
            <w:r w:rsidR="007941B3">
              <w:rPr>
                <w:noProof/>
                <w:webHidden/>
              </w:rPr>
              <w:fldChar w:fldCharType="begin"/>
            </w:r>
            <w:r w:rsidR="007941B3">
              <w:rPr>
                <w:noProof/>
                <w:webHidden/>
              </w:rPr>
              <w:instrText xml:space="preserve"> PAGEREF _Toc205967193 \h </w:instrText>
            </w:r>
            <w:r w:rsidR="007941B3">
              <w:rPr>
                <w:noProof/>
                <w:webHidden/>
              </w:rPr>
            </w:r>
            <w:r w:rsidR="007941B3">
              <w:rPr>
                <w:noProof/>
                <w:webHidden/>
              </w:rPr>
              <w:fldChar w:fldCharType="separate"/>
            </w:r>
            <w:r w:rsidR="007941B3">
              <w:rPr>
                <w:noProof/>
                <w:webHidden/>
              </w:rPr>
              <w:t>1</w:t>
            </w:r>
            <w:r w:rsidR="007941B3">
              <w:rPr>
                <w:noProof/>
                <w:webHidden/>
              </w:rPr>
              <w:fldChar w:fldCharType="end"/>
            </w:r>
          </w:hyperlink>
        </w:p>
        <w:p w14:paraId="2207EE07" w14:textId="77263604" w:rsidR="007941B3" w:rsidRDefault="007941B3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hyperlink w:anchor="_Toc205967194" w:history="1"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>
              <w:rPr>
                <w:b w:val="0"/>
                <w:bCs w:val="0"/>
                <w:i w:val="0"/>
                <w:iCs w:val="0"/>
                <w:noProof/>
              </w:rPr>
              <w:tab/>
            </w:r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Evolution of societal value on water in China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_Toc205967194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35125" w14:textId="7F9FA5BA" w:rsidR="007941B3" w:rsidRDefault="007941B3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hyperlink w:anchor="_Toc205967195" w:history="1"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>
              <w:rPr>
                <w:b w:val="0"/>
                <w:bCs w:val="0"/>
                <w:i w:val="0"/>
                <w:iCs w:val="0"/>
                <w:noProof/>
              </w:rPr>
              <w:tab/>
            </w:r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The international public’s opinions on Three Gorges Dam in China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_Toc205967195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CC0AD" w14:textId="36276F06" w:rsidR="007941B3" w:rsidRDefault="007941B3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hyperlink w:anchor="_Toc205967196" w:history="1"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4.</w:t>
            </w:r>
            <w:r>
              <w:rPr>
                <w:b w:val="0"/>
                <w:bCs w:val="0"/>
                <w:i w:val="0"/>
                <w:iCs w:val="0"/>
                <w:noProof/>
              </w:rPr>
              <w:tab/>
            </w:r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The public’s opinions changes between the two large floodings in Brisbane River, Australia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_Toc205967196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86439" w14:textId="6D6F8D3C" w:rsidR="007941B3" w:rsidRDefault="007941B3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hyperlink w:anchor="_Toc205967197" w:history="1"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5.</w:t>
            </w:r>
            <w:r>
              <w:rPr>
                <w:b w:val="0"/>
                <w:bCs w:val="0"/>
                <w:i w:val="0"/>
                <w:iCs w:val="0"/>
                <w:noProof/>
              </w:rPr>
              <w:tab/>
            </w:r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Stakeholders’ opinion on the water reform in the Murray Darling Basin in Australia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_Toc205967197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99B19" w14:textId="2E5EC457" w:rsidR="007941B3" w:rsidRDefault="007941B3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hyperlink w:anchor="_Toc205967198" w:history="1"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6.</w:t>
            </w:r>
            <w:r>
              <w:rPr>
                <w:b w:val="0"/>
                <w:bCs w:val="0"/>
                <w:i w:val="0"/>
                <w:iCs w:val="0"/>
                <w:noProof/>
              </w:rPr>
              <w:tab/>
            </w:r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Water and agricultural technologies in ancient China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_Toc205967198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FF75C" w14:textId="644DD95D" w:rsidR="007941B3" w:rsidRDefault="007941B3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hyperlink w:anchor="_Toc205967199" w:history="1"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7.</w:t>
            </w:r>
            <w:r>
              <w:rPr>
                <w:b w:val="0"/>
                <w:bCs w:val="0"/>
                <w:i w:val="0"/>
                <w:iCs w:val="0"/>
                <w:noProof/>
              </w:rPr>
              <w:tab/>
            </w:r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Global river-related patents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_Toc205967199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413FD8" w14:textId="10E75C55" w:rsidR="007941B3" w:rsidRDefault="007941B3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hyperlink w:anchor="_Toc205967200" w:history="1"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8.</w:t>
            </w:r>
            <w:r>
              <w:rPr>
                <w:b w:val="0"/>
                <w:bCs w:val="0"/>
                <w:i w:val="0"/>
                <w:iCs w:val="0"/>
                <w:noProof/>
              </w:rPr>
              <w:tab/>
            </w:r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Water regulations in Victoria, Australia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_Toc205967200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3AF686" w14:textId="73715662" w:rsidR="007941B3" w:rsidRDefault="007941B3">
          <w:pPr>
            <w:pStyle w:val="TOC1"/>
            <w:tabs>
              <w:tab w:val="left" w:pos="480"/>
              <w:tab w:val="right" w:leader="dot" w:pos="9010"/>
            </w:tabs>
            <w:rPr>
              <w:b w:val="0"/>
              <w:bCs w:val="0"/>
              <w:i w:val="0"/>
              <w:iCs w:val="0"/>
              <w:noProof/>
            </w:rPr>
          </w:pPr>
          <w:hyperlink w:anchor="_Toc205967201" w:history="1"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9.</w:t>
            </w:r>
            <w:r>
              <w:rPr>
                <w:b w:val="0"/>
                <w:bCs w:val="0"/>
                <w:i w:val="0"/>
                <w:iCs w:val="0"/>
                <w:noProof/>
              </w:rPr>
              <w:tab/>
            </w:r>
            <w:r w:rsidRPr="00AE4631">
              <w:rPr>
                <w:rStyle w:val="Hyperlink"/>
                <w:rFonts w:ascii="Times New Roman" w:hAnsi="Times New Roman" w:cs="Times New Roman"/>
                <w:noProof/>
              </w:rPr>
              <w:t>Water regulations in Chile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_Toc205967201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E0DD7" w14:textId="081016E0" w:rsidR="008B679C" w:rsidRPr="000E707B" w:rsidRDefault="008B679C" w:rsidP="00FA1E6C">
          <w:pPr>
            <w:jc w:val="both"/>
          </w:pPr>
          <w:r w:rsidRPr="000E707B">
            <w:rPr>
              <w:b/>
              <w:bCs/>
              <w:noProof/>
            </w:rPr>
            <w:fldChar w:fldCharType="end"/>
          </w:r>
        </w:p>
      </w:sdtContent>
    </w:sdt>
    <w:p w14:paraId="1D85DECB" w14:textId="77777777" w:rsidR="008B679C" w:rsidRPr="000E707B" w:rsidRDefault="008B679C" w:rsidP="00FA1E6C">
      <w:pPr>
        <w:jc w:val="both"/>
        <w:rPr>
          <w:lang w:val="en-US"/>
        </w:rPr>
      </w:pPr>
    </w:p>
    <w:p w14:paraId="3DE1B3B6" w14:textId="136214FF" w:rsidR="003B713B" w:rsidRPr="000E707B" w:rsidRDefault="00E3348B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0" w:name="_Toc205967193"/>
      <w:r w:rsidRPr="000E707B">
        <w:rPr>
          <w:rFonts w:ascii="Times New Roman" w:hAnsi="Times New Roman" w:cs="Times New Roman"/>
          <w:b/>
          <w:bCs/>
          <w:color w:val="156082" w:themeColor="accent1"/>
        </w:rPr>
        <w:t>Evolution of societal value on water in Australia</w:t>
      </w:r>
      <w:bookmarkEnd w:id="0"/>
      <w:r w:rsidR="003B713B"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 </w:t>
      </w:r>
    </w:p>
    <w:p w14:paraId="16B82E9A" w14:textId="77777777" w:rsidR="003B713B" w:rsidRPr="000E707B" w:rsidRDefault="003B713B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rFonts w:hint="eastAsia"/>
          <w:b/>
          <w:bCs/>
        </w:rPr>
        <w:t>Ref</w:t>
      </w:r>
      <w:r w:rsidRPr="000E707B">
        <w:rPr>
          <w:rFonts w:eastAsiaTheme="minorEastAsia" w:hint="eastAsia"/>
          <w:b/>
          <w:bCs/>
        </w:rPr>
        <w:t>erence articles</w:t>
      </w:r>
      <w:r w:rsidRPr="000E707B">
        <w:rPr>
          <w:rFonts w:hint="eastAsia"/>
          <w:b/>
          <w:bCs/>
        </w:rPr>
        <w:t xml:space="preserve">: </w:t>
      </w:r>
      <w:r w:rsidRPr="000E707B">
        <w:rPr>
          <w:b/>
          <w:bCs/>
        </w:rPr>
        <w:fldChar w:fldCharType="begin">
          <w:fldData xml:space="preserve">PEVuZE5vdGU+PENpdGU+PEF1dGhvcj5XZWk8L0F1dGhvcj48WWVhcj4yMDE1PC9ZZWFyPjxSZWNO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</w:fldData>
        </w:fldChar>
      </w:r>
      <w:r w:rsidRPr="000E707B">
        <w:rPr>
          <w:b/>
          <w:bCs/>
        </w:rPr>
        <w:instrText xml:space="preserve"> ADDIN EN.CITE </w:instrText>
      </w:r>
      <w:r w:rsidRPr="000E707B">
        <w:rPr>
          <w:b/>
          <w:bCs/>
        </w:rPr>
        <w:fldChar w:fldCharType="begin">
          <w:fldData xml:space="preserve">PEVuZE5vdGU+PENpdGU+PEF1dGhvcj5XZWk8L0F1dGhvcj48WWVhcj4yMDE1PC9ZZWFyPjxSZWNO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</w:fldData>
        </w:fldChar>
      </w:r>
      <w:r w:rsidRPr="000E707B">
        <w:rPr>
          <w:b/>
          <w:bCs/>
        </w:rPr>
        <w:instrText xml:space="preserve"> ADDIN EN.CITE.DATA </w:instrText>
      </w:r>
      <w:r w:rsidRPr="000E707B">
        <w:rPr>
          <w:b/>
          <w:bCs/>
        </w:rPr>
      </w:r>
      <w:r w:rsidRPr="000E707B">
        <w:rPr>
          <w:b/>
          <w:bCs/>
        </w:rPr>
        <w:fldChar w:fldCharType="end"/>
      </w:r>
      <w:r w:rsidRPr="000E707B">
        <w:rPr>
          <w:b/>
          <w:bCs/>
        </w:rPr>
      </w:r>
      <w:r w:rsidRPr="000E707B">
        <w:rPr>
          <w:b/>
          <w:bCs/>
        </w:rPr>
        <w:fldChar w:fldCharType="separate"/>
      </w:r>
      <w:r w:rsidRPr="000E707B">
        <w:rPr>
          <w:b/>
          <w:bCs/>
          <w:noProof/>
        </w:rPr>
        <w:t>(Wei et al., 2023; Wei et al., 2017; Wei et al., 2015)</w:t>
      </w:r>
      <w:r w:rsidRPr="000E707B">
        <w:rPr>
          <w:b/>
          <w:bCs/>
        </w:rPr>
        <w:fldChar w:fldCharType="end"/>
      </w:r>
    </w:p>
    <w:p w14:paraId="32E0897C" w14:textId="5D7FF712" w:rsidR="003B713B" w:rsidRPr="000E707B" w:rsidRDefault="003B713B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t xml:space="preserve">Wei, J., Wei, Y., Tian, F., Xiong, Y., &amp; Hu, H. (2023). Transition in the societal value and governance of water resources in Australia and China. Humanities and Social Sciences Communications, 10(1), 359. </w:t>
      </w:r>
      <w:hyperlink r:id="rId6" w:history="1">
        <w:r w:rsidR="00806078" w:rsidRPr="000E707B">
          <w:rPr>
            <w:rStyle w:val="Hyperlink"/>
          </w:rPr>
          <w:t>https://doi.org/10.1057/s41599-023-01857-x</w:t>
        </w:r>
      </w:hyperlink>
      <w:r w:rsidR="00806078" w:rsidRPr="000E707B">
        <w:t xml:space="preserve"> </w:t>
      </w:r>
      <w:r w:rsidRPr="000E707B">
        <w:t xml:space="preserve"> </w:t>
      </w:r>
    </w:p>
    <w:p w14:paraId="6B073515" w14:textId="74FDDD58" w:rsidR="003B713B" w:rsidRPr="000E707B" w:rsidRDefault="003B713B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rPr>
          <w:rFonts w:eastAsiaTheme="minorEastAsia"/>
        </w:rPr>
        <w:t xml:space="preserve">Wei, J., Wei, Y., &amp; Western, A. (2017). Evolution of the societal value of water resources for economic development versus environmental sustainability in Australia from 1843 to 2011. Global Environmental Change, 42, 82-92. </w:t>
      </w:r>
      <w:hyperlink r:id="rId7" w:history="1">
        <w:r w:rsidR="00806078" w:rsidRPr="000E707B">
          <w:rPr>
            <w:rStyle w:val="Hyperlink"/>
            <w:rFonts w:eastAsiaTheme="minorEastAsia"/>
          </w:rPr>
          <w:t>https://doi.org/10.1016/j.gloenvcha.2016.12.005</w:t>
        </w:r>
      </w:hyperlink>
      <w:r w:rsidR="00806078" w:rsidRPr="000E707B">
        <w:rPr>
          <w:rFonts w:eastAsiaTheme="minorEastAsia"/>
        </w:rPr>
        <w:t xml:space="preserve"> </w:t>
      </w:r>
    </w:p>
    <w:p w14:paraId="63916912" w14:textId="1E3B03F8" w:rsidR="00D57A87" w:rsidRPr="000E707B" w:rsidRDefault="003B713B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t>Wei, J., Wei, Y., Western, A. et al. (2015)</w:t>
      </w:r>
      <w:r w:rsidRPr="000E707B">
        <w:rPr>
          <w:rFonts w:eastAsiaTheme="minorEastAsia" w:hint="eastAsia"/>
        </w:rPr>
        <w:t xml:space="preserve">. </w:t>
      </w:r>
      <w:r w:rsidRPr="000E707B">
        <w:t xml:space="preserve">Evolution of newspaper coverage of water issues in Australia during 1843–2011. AMBIO 44, 319–331. </w:t>
      </w:r>
      <w:hyperlink r:id="rId8" w:history="1">
        <w:r w:rsidRPr="000E707B">
          <w:rPr>
            <w:rStyle w:val="Hyperlink"/>
          </w:rPr>
          <w:t>https://doi.org/10.1007/s13280-014-0571-2</w:t>
        </w:r>
      </w:hyperlink>
    </w:p>
    <w:p w14:paraId="398E7F81" w14:textId="327F955A" w:rsidR="003B713B" w:rsidRPr="000E707B" w:rsidRDefault="003B713B" w:rsidP="00FA1E6C">
      <w:pPr>
        <w:spacing w:after="120"/>
        <w:jc w:val="both"/>
        <w:rPr>
          <w:color w:val="FF0000"/>
        </w:rPr>
      </w:pPr>
      <w:r w:rsidRPr="000E707B">
        <w:rPr>
          <w:b/>
          <w:bCs/>
        </w:rPr>
        <w:t>Time:</w:t>
      </w:r>
      <w:r w:rsidRPr="000E707B">
        <w:t xml:space="preserve"> 1843 – 20</w:t>
      </w:r>
      <w:r w:rsidR="00680261" w:rsidRPr="000E707B">
        <w:t>20</w:t>
      </w:r>
    </w:p>
    <w:p w14:paraId="2ABE5A05" w14:textId="04E40F83" w:rsidR="003B713B" w:rsidRPr="000E707B" w:rsidRDefault="003B713B" w:rsidP="00FA1E6C">
      <w:pPr>
        <w:spacing w:after="120"/>
        <w:jc w:val="both"/>
      </w:pPr>
      <w:r w:rsidRPr="000E707B">
        <w:rPr>
          <w:b/>
          <w:bCs/>
        </w:rPr>
        <w:t>Data source:</w:t>
      </w:r>
      <w:r w:rsidRPr="000E707B">
        <w:t xml:space="preserve"> </w:t>
      </w:r>
      <w:r w:rsidR="009A6C9A" w:rsidRPr="000E707B">
        <w:t>News published by the Sydney Morning Hearld</w:t>
      </w:r>
      <w:r w:rsidR="006E7CEE" w:rsidRPr="000E707B">
        <w:t xml:space="preserve"> from </w:t>
      </w:r>
      <w:r w:rsidRPr="000E707B">
        <w:t>Trove (1843–1954), The Sydney Morning Herald’s archives (1955–1986) and Factiva (1987–20</w:t>
      </w:r>
      <w:r w:rsidRPr="000E707B">
        <w:rPr>
          <w:rFonts w:hint="eastAsia"/>
        </w:rPr>
        <w:t>20</w:t>
      </w:r>
      <w:r w:rsidRPr="000E707B">
        <w:t>)</w:t>
      </w:r>
      <w:r w:rsidR="00C6769D" w:rsidRPr="000E707B">
        <w:t xml:space="preserve"> </w:t>
      </w:r>
      <w:r w:rsidR="001018AD" w:rsidRPr="000E707B">
        <w:t>data sources.</w:t>
      </w:r>
    </w:p>
    <w:p w14:paraId="639049B5" w14:textId="6F640ECC" w:rsidR="003B713B" w:rsidRPr="000E707B" w:rsidRDefault="003B713B" w:rsidP="00FA1E6C">
      <w:pPr>
        <w:spacing w:after="120"/>
        <w:jc w:val="both"/>
      </w:pPr>
      <w:r w:rsidRPr="000E707B">
        <w:rPr>
          <w:b/>
          <w:bCs/>
        </w:rPr>
        <w:t>Search keyword:</w:t>
      </w:r>
      <w:r w:rsidRPr="000E707B">
        <w:t xml:space="preserve"> “</w:t>
      </w:r>
      <w:r w:rsidRPr="000E707B">
        <w:rPr>
          <w:rFonts w:hint="eastAsia"/>
        </w:rPr>
        <w:t>water</w:t>
      </w:r>
      <w:r w:rsidRPr="000E707B">
        <w:t>”</w:t>
      </w:r>
    </w:p>
    <w:p w14:paraId="31688111" w14:textId="15B95074" w:rsidR="003B713B" w:rsidRPr="000E707B" w:rsidRDefault="003B713B" w:rsidP="00FA1E6C">
      <w:pPr>
        <w:spacing w:after="120"/>
        <w:jc w:val="both"/>
        <w:rPr>
          <w:rFonts w:hint="eastAsia"/>
        </w:rPr>
      </w:pPr>
      <w:r w:rsidRPr="000E707B">
        <w:rPr>
          <w:b/>
          <w:bCs/>
        </w:rPr>
        <w:lastRenderedPageBreak/>
        <w:t xml:space="preserve">Dataset size: </w:t>
      </w:r>
      <w:r w:rsidR="000E7EAA" w:rsidRPr="000E707B">
        <w:t>36</w:t>
      </w:r>
      <w:r w:rsidR="00B83B96" w:rsidRPr="000E707B">
        <w:t>4</w:t>
      </w:r>
      <w:r w:rsidR="001A3858" w:rsidRPr="000E707B">
        <w:rPr>
          <w:rFonts w:hint="eastAsia"/>
        </w:rPr>
        <w:t>4</w:t>
      </w:r>
    </w:p>
    <w:p w14:paraId="60474366" w14:textId="7D68B235" w:rsidR="007D6CAD" w:rsidRPr="000E707B" w:rsidRDefault="00806BE0" w:rsidP="00FA1E6C">
      <w:pPr>
        <w:spacing w:after="120"/>
        <w:jc w:val="both"/>
        <w:rPr>
          <w:b/>
          <w:bCs/>
        </w:rPr>
      </w:pPr>
      <w:r w:rsidRPr="000E707B">
        <w:rPr>
          <w:b/>
          <w:bCs/>
        </w:rPr>
        <w:t>V</w:t>
      </w:r>
      <w:r w:rsidR="003B713B" w:rsidRPr="000E707B">
        <w:rPr>
          <w:b/>
          <w:bCs/>
        </w:rPr>
        <w:t xml:space="preserve">ariables coded: </w:t>
      </w:r>
    </w:p>
    <w:p w14:paraId="567AB092" w14:textId="2852EA20" w:rsidR="007D6CAD" w:rsidRPr="000E707B" w:rsidRDefault="007D6CAD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Pr="000E707B">
          <w:t>1</w:t>
        </w:r>
      </w:fldSimple>
      <w:r w:rsidRPr="000E707B">
        <w:t xml:space="preserve">. Coding table for </w:t>
      </w:r>
      <w:r w:rsidR="00370AA2" w:rsidRPr="000E707B">
        <w:t>societal value on water in Australia.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410"/>
      </w:tblGrid>
      <w:tr w:rsidR="00BC1AB8" w:rsidRPr="000E707B" w14:paraId="39EABBAB" w14:textId="77777777" w:rsidTr="00FF52B9">
        <w:tc>
          <w:tcPr>
            <w:tcW w:w="2610" w:type="dxa"/>
          </w:tcPr>
          <w:p w14:paraId="17684A24" w14:textId="77777777" w:rsidR="00BC1AB8" w:rsidRPr="000E707B" w:rsidRDefault="00BC1AB8" w:rsidP="00FA1E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0E707B">
              <w:rPr>
                <w:b/>
                <w:color w:val="000000" w:themeColor="text1"/>
              </w:rPr>
              <w:t xml:space="preserve">Variables </w:t>
            </w:r>
          </w:p>
        </w:tc>
        <w:tc>
          <w:tcPr>
            <w:tcW w:w="6410" w:type="dxa"/>
          </w:tcPr>
          <w:p w14:paraId="16F11621" w14:textId="77777777" w:rsidR="00BC1AB8" w:rsidRPr="000E707B" w:rsidRDefault="00BC1AB8" w:rsidP="00FA1E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0E707B">
              <w:rPr>
                <w:b/>
                <w:color w:val="000000" w:themeColor="text1"/>
              </w:rPr>
              <w:t>Description</w:t>
            </w:r>
          </w:p>
        </w:tc>
      </w:tr>
      <w:tr w:rsidR="00BC1AB8" w:rsidRPr="000E707B" w14:paraId="3FD5966B" w14:textId="77777777" w:rsidTr="00FF52B9">
        <w:tc>
          <w:tcPr>
            <w:tcW w:w="2610" w:type="dxa"/>
          </w:tcPr>
          <w:p w14:paraId="7D2E5420" w14:textId="77777777" w:rsidR="00BC1AB8" w:rsidRPr="000E707B" w:rsidRDefault="00BC1AB8" w:rsidP="00FA1E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Headline</w:t>
            </w:r>
          </w:p>
        </w:tc>
        <w:tc>
          <w:tcPr>
            <w:tcW w:w="6410" w:type="dxa"/>
          </w:tcPr>
          <w:p w14:paraId="755E5AFD" w14:textId="77777777" w:rsidR="00BC1AB8" w:rsidRPr="000E707B" w:rsidRDefault="00BC1AB8" w:rsidP="00FA1E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0E707B">
              <w:rPr>
                <w:color w:val="000000" w:themeColor="text1"/>
              </w:rPr>
              <w:t>Headline of the article</w:t>
            </w:r>
          </w:p>
        </w:tc>
      </w:tr>
      <w:tr w:rsidR="00BC1AB8" w:rsidRPr="000E707B" w14:paraId="72D58ACB" w14:textId="77777777" w:rsidTr="00FF52B9">
        <w:tc>
          <w:tcPr>
            <w:tcW w:w="2610" w:type="dxa"/>
          </w:tcPr>
          <w:p w14:paraId="7FF8601B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Publication date / When</w:t>
            </w:r>
          </w:p>
        </w:tc>
        <w:tc>
          <w:tcPr>
            <w:tcW w:w="6410" w:type="dxa"/>
          </w:tcPr>
          <w:p w14:paraId="768BF8D2" w14:textId="77777777" w:rsidR="00BC1AB8" w:rsidRPr="000E707B" w:rsidRDefault="00BC1AB8" w:rsidP="00FA1E6C">
            <w:p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Day, month, and year on the newspaper issue; week type (data sampling)</w:t>
            </w:r>
          </w:p>
        </w:tc>
      </w:tr>
      <w:tr w:rsidR="00BC1AB8" w:rsidRPr="000E707B" w14:paraId="60B6F869" w14:textId="77777777" w:rsidTr="00FF52B9">
        <w:tc>
          <w:tcPr>
            <w:tcW w:w="2610" w:type="dxa"/>
          </w:tcPr>
          <w:p w14:paraId="053A8D5A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Location / Where</w:t>
            </w:r>
          </w:p>
        </w:tc>
        <w:tc>
          <w:tcPr>
            <w:tcW w:w="6410" w:type="dxa"/>
          </w:tcPr>
          <w:p w14:paraId="324D760F" w14:textId="77777777" w:rsidR="00BC1AB8" w:rsidRPr="000E707B" w:rsidRDefault="00BC1AB8" w:rsidP="00FA1E6C">
            <w:p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Country, Town/Suburb, State/Province</w:t>
            </w:r>
          </w:p>
        </w:tc>
      </w:tr>
      <w:tr w:rsidR="00BC1AB8" w:rsidRPr="000E707B" w14:paraId="26689317" w14:textId="77777777" w:rsidTr="00FF52B9">
        <w:tc>
          <w:tcPr>
            <w:tcW w:w="2610" w:type="dxa"/>
          </w:tcPr>
          <w:p w14:paraId="6664C19D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Institution / Who</w:t>
            </w:r>
          </w:p>
        </w:tc>
        <w:tc>
          <w:tcPr>
            <w:tcW w:w="6410" w:type="dxa"/>
          </w:tcPr>
          <w:p w14:paraId="42648C56" w14:textId="77777777" w:rsidR="00BC1AB8" w:rsidRPr="000E707B" w:rsidRDefault="00BC1AB8" w:rsidP="00FA1E6C">
            <w:p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Government (federal, state, municipal), authorities, NGOs, industry, research institutes, individuals etc.</w:t>
            </w:r>
          </w:p>
        </w:tc>
      </w:tr>
      <w:tr w:rsidR="00BC1AB8" w:rsidRPr="000E707B" w14:paraId="6E4690C9" w14:textId="77777777" w:rsidTr="00FF52B9">
        <w:tc>
          <w:tcPr>
            <w:tcW w:w="2610" w:type="dxa"/>
          </w:tcPr>
          <w:p w14:paraId="14DF96A6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Theme / What</w:t>
            </w:r>
          </w:p>
        </w:tc>
        <w:tc>
          <w:tcPr>
            <w:tcW w:w="6410" w:type="dxa"/>
          </w:tcPr>
          <w:p w14:paraId="20412BEB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Water for urban use: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articles addressing urban demand including residential water supply and sewerage, urban water management including water consumption, water metering, and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waste water</w:t>
            </w:r>
            <w:proofErr w:type="gramEnd"/>
            <w:r w:rsidRPr="000E707B">
              <w:rPr>
                <w:rFonts w:ascii="Times New Roman" w:hAnsi="Times New Roman" w:cs="Times New Roman"/>
                <w:color w:val="1F1F1F"/>
              </w:rPr>
              <w:t xml:space="preserve"> management</w:t>
            </w:r>
          </w:p>
          <w:p w14:paraId="04F25234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Water for industry: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water for mining and other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industry;</w:t>
            </w:r>
            <w:proofErr w:type="gramEnd"/>
          </w:p>
          <w:p w14:paraId="16506FC2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Water for agriculture: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irrigation and agricultural water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conservation;</w:t>
            </w:r>
            <w:proofErr w:type="gramEnd"/>
          </w:p>
          <w:p w14:paraId="19B51E94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Water for the environment: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river health, environmental degradation, environmental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flow;</w:t>
            </w:r>
            <w:proofErr w:type="gramEnd"/>
          </w:p>
          <w:p w14:paraId="0CEB9C23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Water storage and river regulation: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water storage, dam construction, river regulation, river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management;</w:t>
            </w:r>
            <w:proofErr w:type="gramEnd"/>
          </w:p>
          <w:p w14:paraId="5492E4FB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Water policy reform and integrated management: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water pricing, water trading, water rights, policy reforms/initiatives, integrated water management, water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information;</w:t>
            </w:r>
            <w:proofErr w:type="gramEnd"/>
          </w:p>
          <w:p w14:paraId="039206AB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Water quality and health: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water quality, water pollution,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sanitation;</w:t>
            </w:r>
            <w:proofErr w:type="gramEnd"/>
          </w:p>
          <w:p w14:paraId="131EAE1F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Alternative water supply: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water recycling and re-use, rainwater harvesting, recovery of urban runoff,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desalination;</w:t>
            </w:r>
            <w:proofErr w:type="gramEnd"/>
          </w:p>
          <w:p w14:paraId="494B7ADA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Natural hazards: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drought, flooding, climate change,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bushfires;</w:t>
            </w:r>
            <w:proofErr w:type="gramEnd"/>
          </w:p>
          <w:p w14:paraId="0A758C14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Recreational use:</w:t>
            </w:r>
            <w:r w:rsidRPr="000E707B">
              <w:rPr>
                <w:rFonts w:ascii="Times New Roman" w:hAnsi="Times New Roman" w:cs="Times New Roman"/>
                <w:color w:val="1F1F1F"/>
              </w:rPr>
              <w:t xml:space="preserve"> water-based recreation, creation of water-related recreation landscape, management of water-related recreation </w:t>
            </w:r>
            <w:proofErr w:type="gramStart"/>
            <w:r w:rsidRPr="000E707B">
              <w:rPr>
                <w:rFonts w:ascii="Times New Roman" w:hAnsi="Times New Roman" w:cs="Times New Roman"/>
                <w:color w:val="1F1F1F"/>
              </w:rPr>
              <w:t>resources;</w:t>
            </w:r>
            <w:proofErr w:type="gramEnd"/>
          </w:p>
          <w:p w14:paraId="3F6A9A71" w14:textId="77777777" w:rsidR="00FA1AEC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Exploration for water sources:</w:t>
            </w:r>
            <w:r w:rsidRPr="000E707B">
              <w:rPr>
                <w:rFonts w:ascii="Times New Roman" w:hAnsi="Times New Roman" w:cs="Times New Roman"/>
                <w:color w:val="1F1F1F"/>
              </w:rPr>
              <w:t> only appeared in earlier stages of European settlement, such as looking for waterholes, exploring Artesian water and other water sources for supply purposes, excursion to river reaches, etc.</w:t>
            </w:r>
          </w:p>
          <w:p w14:paraId="60A3281B" w14:textId="35DECCFB" w:rsidR="00BC1AB8" w:rsidRPr="000E707B" w:rsidRDefault="00BC1AB8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 xml:space="preserve">Water </w:t>
            </w:r>
            <w:proofErr w:type="gramStart"/>
            <w:r w:rsidRPr="000E707B">
              <w:rPr>
                <w:rStyle w:val="Strong"/>
                <w:rFonts w:ascii="Times New Roman" w:hAnsi="Times New Roman" w:cs="Times New Roman"/>
                <w:color w:val="1F1F1F"/>
              </w:rPr>
              <w:t>communication :</w:t>
            </w:r>
            <w:proofErr w:type="gramEnd"/>
            <w:r w:rsidRPr="000E707B">
              <w:rPr>
                <w:rFonts w:ascii="Times New Roman" w:hAnsi="Times New Roman" w:cs="Times New Roman"/>
                <w:color w:val="1F1F1F"/>
              </w:rPr>
              <w:t> using rivers for navigation and communication.</w:t>
            </w:r>
          </w:p>
        </w:tc>
      </w:tr>
      <w:tr w:rsidR="00BC1AB8" w:rsidRPr="000E707B" w14:paraId="5D441645" w14:textId="77777777" w:rsidTr="00FF52B9">
        <w:tc>
          <w:tcPr>
            <w:tcW w:w="2610" w:type="dxa"/>
          </w:tcPr>
          <w:p w14:paraId="242D6E53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lastRenderedPageBreak/>
              <w:t xml:space="preserve">Tone / What effect </w:t>
            </w:r>
          </w:p>
        </w:tc>
        <w:tc>
          <w:tcPr>
            <w:tcW w:w="6410" w:type="dxa"/>
          </w:tcPr>
          <w:p w14:paraId="7DEE3101" w14:textId="77777777" w:rsidR="00BC1AB8" w:rsidRPr="000E707B" w:rsidRDefault="00BC1AB8" w:rsidP="00FA1E6C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Tone for the content:</w:t>
            </w:r>
          </w:p>
          <w:p w14:paraId="28A29753" w14:textId="397C6AC0" w:rsidR="00BC1AB8" w:rsidRPr="000E707B" w:rsidRDefault="00332F3D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 xml:space="preserve">Environmental-oriented </w:t>
            </w:r>
          </w:p>
          <w:p w14:paraId="009402C1" w14:textId="718D3F5C" w:rsidR="00BC1AB8" w:rsidRPr="000E707B" w:rsidRDefault="005F557F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Economic-oriented</w:t>
            </w:r>
          </w:p>
          <w:p w14:paraId="493A510C" w14:textId="77777777" w:rsidR="00BC1AB8" w:rsidRPr="000E707B" w:rsidRDefault="00BC1AB8" w:rsidP="00FA1E6C">
            <w:p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If there was more than one theme in an article, code tone corresponded to each theme.  One theme has its own individual tone.</w:t>
            </w:r>
          </w:p>
        </w:tc>
      </w:tr>
    </w:tbl>
    <w:p w14:paraId="4F660205" w14:textId="77777777" w:rsidR="00BC1AB8" w:rsidRPr="000E707B" w:rsidRDefault="00BC1AB8" w:rsidP="00FA1E6C">
      <w:pPr>
        <w:spacing w:after="120"/>
        <w:jc w:val="both"/>
        <w:rPr>
          <w:b/>
          <w:bCs/>
        </w:rPr>
      </w:pPr>
    </w:p>
    <w:p w14:paraId="5A133061" w14:textId="4751026E" w:rsidR="003B713B" w:rsidRPr="000E707B" w:rsidRDefault="002B4596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1" w:name="_Toc205967194"/>
      <w:r w:rsidRPr="000E707B">
        <w:rPr>
          <w:rFonts w:ascii="Times New Roman" w:hAnsi="Times New Roman" w:cs="Times New Roman"/>
          <w:b/>
          <w:bCs/>
          <w:color w:val="156082" w:themeColor="accent1"/>
        </w:rPr>
        <w:t>Evolution of societal value on water in China</w:t>
      </w:r>
      <w:bookmarkEnd w:id="1"/>
    </w:p>
    <w:p w14:paraId="2D33D22E" w14:textId="77777777" w:rsidR="003B713B" w:rsidRPr="000E707B" w:rsidRDefault="003B713B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b/>
          <w:bCs/>
        </w:rPr>
        <w:t>Ref</w:t>
      </w:r>
      <w:r w:rsidRPr="000E707B">
        <w:rPr>
          <w:rFonts w:eastAsiaTheme="minorEastAsia" w:hint="eastAsia"/>
          <w:b/>
          <w:bCs/>
        </w:rPr>
        <w:t>erence articles</w:t>
      </w:r>
      <w:r w:rsidRPr="000E707B">
        <w:rPr>
          <w:b/>
          <w:bCs/>
        </w:rPr>
        <w:t xml:space="preserve">: </w:t>
      </w:r>
      <w:r w:rsidRPr="000E707B">
        <w:rPr>
          <w:b/>
          <w:bCs/>
        </w:rPr>
        <w:fldChar w:fldCharType="begin">
          <w:fldData xml:space="preserve">PEVuZE5vdGU+PENpdGU+PEF1dGhvcj5YaW9uZzwvQXV0aG9yPjxZZWFyPjIwMTY8L1llYXI+PFJl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</w:fldData>
        </w:fldChar>
      </w:r>
      <w:r w:rsidRPr="000E707B">
        <w:rPr>
          <w:b/>
          <w:bCs/>
        </w:rPr>
        <w:instrText xml:space="preserve"> ADDIN EN.CITE </w:instrText>
      </w:r>
      <w:r w:rsidRPr="000E707B">
        <w:rPr>
          <w:b/>
          <w:bCs/>
        </w:rPr>
        <w:fldChar w:fldCharType="begin">
          <w:fldData xml:space="preserve">PEVuZE5vdGU+PENpdGU+PEF1dGhvcj5YaW9uZzwvQXV0aG9yPjxZZWFyPjIwMTY8L1llYXI+PFJl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</w:fldData>
        </w:fldChar>
      </w:r>
      <w:r w:rsidRPr="000E707B">
        <w:rPr>
          <w:b/>
          <w:bCs/>
        </w:rPr>
        <w:instrText xml:space="preserve"> ADDIN EN.CITE.DATA </w:instrText>
      </w:r>
      <w:r w:rsidRPr="000E707B">
        <w:rPr>
          <w:b/>
          <w:bCs/>
        </w:rPr>
      </w:r>
      <w:r w:rsidRPr="000E707B">
        <w:rPr>
          <w:b/>
          <w:bCs/>
        </w:rPr>
        <w:fldChar w:fldCharType="end"/>
      </w:r>
      <w:r w:rsidRPr="000E707B">
        <w:rPr>
          <w:b/>
          <w:bCs/>
        </w:rPr>
      </w:r>
      <w:r w:rsidRPr="000E707B">
        <w:rPr>
          <w:b/>
          <w:bCs/>
        </w:rPr>
        <w:fldChar w:fldCharType="separate"/>
      </w:r>
      <w:r w:rsidRPr="000E707B">
        <w:rPr>
          <w:b/>
          <w:bCs/>
          <w:noProof/>
        </w:rPr>
        <w:t>(Wei et al., 2023; Xiong et al., 2016)</w:t>
      </w:r>
      <w:r w:rsidRPr="000E707B">
        <w:rPr>
          <w:b/>
          <w:bCs/>
        </w:rPr>
        <w:fldChar w:fldCharType="end"/>
      </w:r>
    </w:p>
    <w:p w14:paraId="3812F97D" w14:textId="2A64DEBF" w:rsidR="003B713B" w:rsidRPr="000E707B" w:rsidRDefault="003B713B" w:rsidP="00FA1E6C">
      <w:pPr>
        <w:spacing w:after="120"/>
        <w:ind w:left="720" w:hanging="720"/>
        <w:jc w:val="both"/>
      </w:pPr>
      <w:r w:rsidRPr="000E707B">
        <w:t xml:space="preserve">Xiong, Y., Wei, Y., Zhang, Z., &amp; Wei, J. (2016). Evolution of China's water issues as framed in Chinese mainstream newspaper. </w:t>
      </w:r>
      <w:proofErr w:type="spellStart"/>
      <w:r w:rsidRPr="000E707B">
        <w:t>Ambio</w:t>
      </w:r>
      <w:proofErr w:type="spellEnd"/>
      <w:r w:rsidRPr="000E707B">
        <w:t xml:space="preserve">, 45(2), 241-253. </w:t>
      </w:r>
      <w:hyperlink r:id="rId9" w:history="1">
        <w:r w:rsidR="00806078" w:rsidRPr="000E707B">
          <w:rPr>
            <w:rStyle w:val="Hyperlink"/>
          </w:rPr>
          <w:t>https://doi.org/10.1007/s13280-015-0716-y</w:t>
        </w:r>
      </w:hyperlink>
      <w:r w:rsidR="00806078" w:rsidRPr="000E707B">
        <w:t xml:space="preserve"> </w:t>
      </w:r>
      <w:r w:rsidRPr="000E707B">
        <w:t xml:space="preserve"> </w:t>
      </w:r>
    </w:p>
    <w:p w14:paraId="4AFA14E3" w14:textId="41823D99" w:rsidR="003B713B" w:rsidRPr="000E707B" w:rsidRDefault="003B713B" w:rsidP="00FA1E6C">
      <w:pPr>
        <w:spacing w:after="120"/>
        <w:ind w:left="720" w:hanging="720"/>
        <w:jc w:val="both"/>
      </w:pPr>
      <w:r w:rsidRPr="000E707B">
        <w:t xml:space="preserve">Wei, J., Wei, Y., Tian, F., Xiong, Y., &amp; Hu, H. (2023). Transition in the societal value and governance of water resources in Australia and China. Humanities and Social Sciences Communications, 10(1), 359. </w:t>
      </w:r>
      <w:hyperlink r:id="rId10" w:history="1">
        <w:r w:rsidR="00806078" w:rsidRPr="000E707B">
          <w:rPr>
            <w:rStyle w:val="Hyperlink"/>
          </w:rPr>
          <w:t>https://doi.org/10.1057/s41599-023-01857-x</w:t>
        </w:r>
      </w:hyperlink>
      <w:r w:rsidR="00806078" w:rsidRPr="000E707B">
        <w:t xml:space="preserve"> </w:t>
      </w:r>
      <w:r w:rsidRPr="000E707B">
        <w:t xml:space="preserve"> </w:t>
      </w:r>
    </w:p>
    <w:p w14:paraId="7700388E" w14:textId="77777777" w:rsidR="003B713B" w:rsidRPr="000E707B" w:rsidRDefault="003B713B" w:rsidP="00FA1E6C">
      <w:pPr>
        <w:spacing w:after="120"/>
        <w:jc w:val="both"/>
        <w:rPr>
          <w:rFonts w:eastAsiaTheme="minorEastAsia"/>
        </w:rPr>
      </w:pPr>
      <w:r w:rsidRPr="000E707B">
        <w:rPr>
          <w:b/>
          <w:bCs/>
        </w:rPr>
        <w:t>Time:</w:t>
      </w:r>
      <w:r w:rsidRPr="000E707B">
        <w:t xml:space="preserve"> 1946 – 2017</w:t>
      </w:r>
    </w:p>
    <w:p w14:paraId="5E869599" w14:textId="746732AC" w:rsidR="003B713B" w:rsidRPr="000E707B" w:rsidRDefault="003B713B" w:rsidP="00FA1E6C">
      <w:pPr>
        <w:spacing w:after="120"/>
        <w:jc w:val="both"/>
      </w:pPr>
      <w:r w:rsidRPr="000E707B">
        <w:rPr>
          <w:b/>
          <w:bCs/>
        </w:rPr>
        <w:t>Data source:</w:t>
      </w:r>
      <w:r w:rsidRPr="000E707B">
        <w:t xml:space="preserve"> </w:t>
      </w:r>
      <w:r w:rsidR="009C5460" w:rsidRPr="000E707B">
        <w:t xml:space="preserve">News published by The People’s Daily from </w:t>
      </w:r>
      <w:r w:rsidR="001018AD" w:rsidRPr="000E707B">
        <w:t xml:space="preserve">the </w:t>
      </w:r>
      <w:r w:rsidR="009C5460" w:rsidRPr="000E707B">
        <w:t>Factiva</w:t>
      </w:r>
      <w:r w:rsidR="001018AD" w:rsidRPr="000E707B">
        <w:t xml:space="preserve"> data source.</w:t>
      </w:r>
    </w:p>
    <w:p w14:paraId="6C25EBB7" w14:textId="77777777" w:rsidR="003B713B" w:rsidRPr="000E707B" w:rsidRDefault="003B713B" w:rsidP="00FA1E6C">
      <w:pPr>
        <w:spacing w:after="120"/>
        <w:jc w:val="both"/>
      </w:pPr>
      <w:r w:rsidRPr="000E707B">
        <w:rPr>
          <w:b/>
          <w:bCs/>
        </w:rPr>
        <w:t xml:space="preserve">Search keywords: </w:t>
      </w:r>
      <w:r w:rsidRPr="000E707B">
        <w:t>“water” in Chinese</w:t>
      </w:r>
    </w:p>
    <w:p w14:paraId="05D0C338" w14:textId="110CC2E4" w:rsidR="003B713B" w:rsidRPr="000E707B" w:rsidRDefault="003B713B" w:rsidP="00FA1E6C">
      <w:pPr>
        <w:spacing w:after="120"/>
        <w:jc w:val="both"/>
      </w:pPr>
      <w:r w:rsidRPr="000E707B">
        <w:rPr>
          <w:b/>
          <w:bCs/>
        </w:rPr>
        <w:t xml:space="preserve">Dataset size: </w:t>
      </w:r>
      <w:r w:rsidR="007429CC" w:rsidRPr="000E707B">
        <w:rPr>
          <w:rFonts w:eastAsiaTheme="minorEastAsia"/>
        </w:rPr>
        <w:t>2059</w:t>
      </w:r>
    </w:p>
    <w:p w14:paraId="0CA6004D" w14:textId="77777777" w:rsidR="00370AA2" w:rsidRPr="000E707B" w:rsidRDefault="00BC1AB8" w:rsidP="00FA1E6C">
      <w:pPr>
        <w:spacing w:after="120"/>
        <w:jc w:val="both"/>
        <w:rPr>
          <w:b/>
          <w:bCs/>
        </w:rPr>
      </w:pPr>
      <w:r w:rsidRPr="000E707B">
        <w:rPr>
          <w:b/>
          <w:bCs/>
        </w:rPr>
        <w:t>Variables coded:</w:t>
      </w:r>
    </w:p>
    <w:p w14:paraId="34DDF903" w14:textId="6ED7412F" w:rsidR="003B713B" w:rsidRPr="000E707B" w:rsidRDefault="00370AA2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Pr="000E707B">
          <w:t>2</w:t>
        </w:r>
      </w:fldSimple>
      <w:r w:rsidRPr="000E707B">
        <w:t>. Coding table for societal value on water in China.</w:t>
      </w:r>
      <w:r w:rsidR="00BC1AB8" w:rsidRPr="000E707B">
        <w:t xml:space="preserve"> 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2"/>
        <w:gridCol w:w="6278"/>
      </w:tblGrid>
      <w:tr w:rsidR="00BC1AB8" w:rsidRPr="000E707B" w14:paraId="4A2550D4" w14:textId="77777777" w:rsidTr="00FF52B9">
        <w:tc>
          <w:tcPr>
            <w:tcW w:w="2742" w:type="dxa"/>
          </w:tcPr>
          <w:p w14:paraId="41A69DEA" w14:textId="77777777" w:rsidR="00BC1AB8" w:rsidRPr="000E707B" w:rsidRDefault="00BC1AB8" w:rsidP="00FA1E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0E707B">
              <w:rPr>
                <w:b/>
                <w:color w:val="000000" w:themeColor="text1"/>
              </w:rPr>
              <w:t xml:space="preserve">Variables </w:t>
            </w:r>
          </w:p>
        </w:tc>
        <w:tc>
          <w:tcPr>
            <w:tcW w:w="6278" w:type="dxa"/>
          </w:tcPr>
          <w:p w14:paraId="3004FB31" w14:textId="77777777" w:rsidR="00BC1AB8" w:rsidRPr="000E707B" w:rsidRDefault="00BC1AB8" w:rsidP="00FA1E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0E707B">
              <w:rPr>
                <w:b/>
                <w:color w:val="000000" w:themeColor="text1"/>
              </w:rPr>
              <w:t>Description</w:t>
            </w:r>
          </w:p>
        </w:tc>
      </w:tr>
      <w:tr w:rsidR="00BC1AB8" w:rsidRPr="000E707B" w14:paraId="1BAE2406" w14:textId="77777777" w:rsidTr="00FF52B9">
        <w:tc>
          <w:tcPr>
            <w:tcW w:w="2742" w:type="dxa"/>
          </w:tcPr>
          <w:p w14:paraId="149AC08A" w14:textId="77777777" w:rsidR="00BC1AB8" w:rsidRPr="000E707B" w:rsidRDefault="00BC1AB8" w:rsidP="00FA1E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Headline</w:t>
            </w:r>
          </w:p>
        </w:tc>
        <w:tc>
          <w:tcPr>
            <w:tcW w:w="6278" w:type="dxa"/>
          </w:tcPr>
          <w:p w14:paraId="0FD93AB6" w14:textId="77777777" w:rsidR="00BC1AB8" w:rsidRPr="000E707B" w:rsidRDefault="00BC1AB8" w:rsidP="00FA1E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0E707B">
              <w:rPr>
                <w:color w:val="000000" w:themeColor="text1"/>
              </w:rPr>
              <w:t>Headline of the article</w:t>
            </w:r>
          </w:p>
        </w:tc>
      </w:tr>
      <w:tr w:rsidR="00BC1AB8" w:rsidRPr="000E707B" w14:paraId="3B1857AC" w14:textId="77777777" w:rsidTr="00FF52B9">
        <w:tc>
          <w:tcPr>
            <w:tcW w:w="2742" w:type="dxa"/>
          </w:tcPr>
          <w:p w14:paraId="02A8ADBC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Publication date / When</w:t>
            </w:r>
          </w:p>
        </w:tc>
        <w:tc>
          <w:tcPr>
            <w:tcW w:w="6278" w:type="dxa"/>
          </w:tcPr>
          <w:p w14:paraId="1C1DB794" w14:textId="77777777" w:rsidR="00BC1AB8" w:rsidRPr="000E707B" w:rsidRDefault="00BC1AB8" w:rsidP="00FA1E6C">
            <w:p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Day, month, and year on the newspaper issue; week type (data sampling)</w:t>
            </w:r>
          </w:p>
        </w:tc>
      </w:tr>
      <w:tr w:rsidR="00BC1AB8" w:rsidRPr="000E707B" w14:paraId="6A1358E0" w14:textId="77777777" w:rsidTr="00FF52B9">
        <w:tc>
          <w:tcPr>
            <w:tcW w:w="2742" w:type="dxa"/>
          </w:tcPr>
          <w:p w14:paraId="2FE84717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Location / Where</w:t>
            </w:r>
          </w:p>
        </w:tc>
        <w:tc>
          <w:tcPr>
            <w:tcW w:w="6278" w:type="dxa"/>
          </w:tcPr>
          <w:p w14:paraId="7CFBFC84" w14:textId="77777777" w:rsidR="00BC1AB8" w:rsidRPr="000E707B" w:rsidRDefault="00BC1AB8" w:rsidP="00FA1E6C">
            <w:p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Country, Town/Suburb, State/Province</w:t>
            </w:r>
          </w:p>
        </w:tc>
      </w:tr>
      <w:tr w:rsidR="00BC1AB8" w:rsidRPr="000E707B" w14:paraId="6B99B0F0" w14:textId="77777777" w:rsidTr="00FF52B9">
        <w:tc>
          <w:tcPr>
            <w:tcW w:w="2742" w:type="dxa"/>
          </w:tcPr>
          <w:p w14:paraId="03456C36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Institution / Who</w:t>
            </w:r>
          </w:p>
        </w:tc>
        <w:tc>
          <w:tcPr>
            <w:tcW w:w="6278" w:type="dxa"/>
          </w:tcPr>
          <w:p w14:paraId="1954F723" w14:textId="759A2907" w:rsidR="00BC1AB8" w:rsidRPr="000E707B" w:rsidRDefault="004F2C14" w:rsidP="00FA1E6C">
            <w:p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National government agencies, river basin management agencies, water engineering management agencies, local water management agencies, local environmental protection agencies, other local agencies, scientific and social organizations, enterprises, and others.</w:t>
            </w:r>
          </w:p>
        </w:tc>
      </w:tr>
      <w:tr w:rsidR="00BC1AB8" w:rsidRPr="000E707B" w14:paraId="6E3A6C00" w14:textId="77777777" w:rsidTr="00FF52B9">
        <w:tc>
          <w:tcPr>
            <w:tcW w:w="2742" w:type="dxa"/>
          </w:tcPr>
          <w:p w14:paraId="0225D303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t>Theme / What</w:t>
            </w:r>
          </w:p>
        </w:tc>
        <w:tc>
          <w:tcPr>
            <w:tcW w:w="6278" w:type="dxa"/>
          </w:tcPr>
          <w:p w14:paraId="271C9574" w14:textId="69B6CC93" w:rsidR="00452933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F</w:t>
            </w:r>
            <w:r w:rsidR="00452933" w:rsidRPr="000E707B">
              <w:rPr>
                <w:rFonts w:ascii="Times New Roman" w:hAnsi="Times New Roman" w:cs="Times New Roman"/>
              </w:rPr>
              <w:t>lood control and drought relief</w:t>
            </w:r>
          </w:p>
          <w:p w14:paraId="0E9E5856" w14:textId="4F49AE2D" w:rsidR="00452933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I</w:t>
            </w:r>
            <w:r w:rsidR="00452933" w:rsidRPr="000E707B">
              <w:rPr>
                <w:rFonts w:ascii="Times New Roman" w:hAnsi="Times New Roman" w:cs="Times New Roman"/>
              </w:rPr>
              <w:t>rrigation and drainage</w:t>
            </w:r>
          </w:p>
          <w:p w14:paraId="6BAFA2DF" w14:textId="514E61E7" w:rsidR="00452933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U</w:t>
            </w:r>
            <w:r w:rsidR="00452933" w:rsidRPr="000E707B">
              <w:rPr>
                <w:rFonts w:ascii="Times New Roman" w:hAnsi="Times New Roman" w:cs="Times New Roman"/>
              </w:rPr>
              <w:t>rban and rural water supply</w:t>
            </w:r>
          </w:p>
          <w:p w14:paraId="4C0837BA" w14:textId="1BE874C1" w:rsidR="00452933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W</w:t>
            </w:r>
            <w:r w:rsidR="00452933" w:rsidRPr="000E707B">
              <w:rPr>
                <w:rFonts w:ascii="Times New Roman" w:hAnsi="Times New Roman" w:cs="Times New Roman"/>
              </w:rPr>
              <w:t>ater resources management</w:t>
            </w:r>
          </w:p>
          <w:p w14:paraId="724EB801" w14:textId="394B51CE" w:rsidR="00452933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W</w:t>
            </w:r>
            <w:r w:rsidR="00452933" w:rsidRPr="000E707B">
              <w:rPr>
                <w:rFonts w:ascii="Times New Roman" w:hAnsi="Times New Roman" w:cs="Times New Roman"/>
              </w:rPr>
              <w:t>ater engineering construction</w:t>
            </w:r>
          </w:p>
          <w:p w14:paraId="50F5EB9C" w14:textId="7C7EF892" w:rsidR="00452933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W</w:t>
            </w:r>
            <w:r w:rsidR="00452933" w:rsidRPr="000E707B">
              <w:rPr>
                <w:rFonts w:ascii="Times New Roman" w:hAnsi="Times New Roman" w:cs="Times New Roman"/>
              </w:rPr>
              <w:t>ater quality management</w:t>
            </w:r>
          </w:p>
          <w:p w14:paraId="055C9339" w14:textId="261C31DD" w:rsidR="00452933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W</w:t>
            </w:r>
            <w:r w:rsidR="00452933" w:rsidRPr="000E707B">
              <w:rPr>
                <w:rFonts w:ascii="Times New Roman" w:hAnsi="Times New Roman" w:cs="Times New Roman"/>
              </w:rPr>
              <w:t>ater resources protection</w:t>
            </w:r>
          </w:p>
          <w:p w14:paraId="5A7B399B" w14:textId="1486009C" w:rsidR="00FA1AEC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W</w:t>
            </w:r>
            <w:r w:rsidR="00452933" w:rsidRPr="000E707B">
              <w:rPr>
                <w:rFonts w:ascii="Times New Roman" w:hAnsi="Times New Roman" w:cs="Times New Roman"/>
              </w:rPr>
              <w:t>ater saving</w:t>
            </w:r>
          </w:p>
          <w:p w14:paraId="001CDC41" w14:textId="5C113659" w:rsidR="00452933" w:rsidRPr="000E707B" w:rsidRDefault="00FA1AEC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color w:val="222222"/>
              </w:rPr>
            </w:pPr>
            <w:r w:rsidRPr="000E707B">
              <w:rPr>
                <w:rFonts w:ascii="Times New Roman" w:hAnsi="Times New Roman" w:cs="Times New Roman"/>
              </w:rPr>
              <w:lastRenderedPageBreak/>
              <w:t>E</w:t>
            </w:r>
            <w:r w:rsidR="00452933" w:rsidRPr="000E707B">
              <w:rPr>
                <w:rFonts w:ascii="Times New Roman" w:hAnsi="Times New Roman" w:cs="Times New Roman"/>
              </w:rPr>
              <w:t>ducation, science and culture</w:t>
            </w:r>
          </w:p>
        </w:tc>
      </w:tr>
      <w:tr w:rsidR="00BC1AB8" w:rsidRPr="000E707B" w14:paraId="32378085" w14:textId="77777777" w:rsidTr="00FF52B9">
        <w:tc>
          <w:tcPr>
            <w:tcW w:w="2742" w:type="dxa"/>
          </w:tcPr>
          <w:p w14:paraId="524E2A4A" w14:textId="77777777" w:rsidR="00BC1AB8" w:rsidRPr="000E707B" w:rsidRDefault="00BC1AB8" w:rsidP="00FA1E6C">
            <w:pPr>
              <w:spacing w:after="120"/>
              <w:jc w:val="both"/>
              <w:rPr>
                <w:bCs/>
                <w:color w:val="000000" w:themeColor="text1"/>
              </w:rPr>
            </w:pPr>
            <w:r w:rsidRPr="000E707B">
              <w:rPr>
                <w:bCs/>
                <w:color w:val="000000" w:themeColor="text1"/>
              </w:rPr>
              <w:lastRenderedPageBreak/>
              <w:t xml:space="preserve">Tone / What effect </w:t>
            </w:r>
          </w:p>
        </w:tc>
        <w:tc>
          <w:tcPr>
            <w:tcW w:w="6278" w:type="dxa"/>
          </w:tcPr>
          <w:p w14:paraId="1BB930ED" w14:textId="77777777" w:rsidR="00BC1AB8" w:rsidRPr="000E707B" w:rsidRDefault="00BC1AB8" w:rsidP="00FA1E6C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Tone for the content:</w:t>
            </w:r>
          </w:p>
          <w:p w14:paraId="43FE56EF" w14:textId="77777777" w:rsidR="00F2140D" w:rsidRPr="000E707B" w:rsidRDefault="00F2140D" w:rsidP="00F2140D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 xml:space="preserve">Environmental-oriented </w:t>
            </w:r>
          </w:p>
          <w:p w14:paraId="0F59F9D3" w14:textId="77777777" w:rsidR="00F2140D" w:rsidRPr="000E707B" w:rsidRDefault="00F2140D" w:rsidP="00F2140D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Economic-oriented</w:t>
            </w:r>
          </w:p>
          <w:p w14:paraId="327AF5E1" w14:textId="3ACAF111" w:rsidR="00BC1AB8" w:rsidRPr="000E707B" w:rsidRDefault="00BC1AB8" w:rsidP="00FA1E6C">
            <w:pPr>
              <w:spacing w:after="12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If there was more than one theme in an article, code tone corresponded to each theme</w:t>
            </w:r>
            <w:r w:rsidR="00452933" w:rsidRPr="000E707B">
              <w:rPr>
                <w:color w:val="000000" w:themeColor="text1"/>
              </w:rPr>
              <w:t>.</w:t>
            </w:r>
          </w:p>
        </w:tc>
      </w:tr>
    </w:tbl>
    <w:p w14:paraId="17E43BC1" w14:textId="77777777" w:rsidR="00B9211C" w:rsidRPr="000E707B" w:rsidRDefault="00B9211C" w:rsidP="00FA1E6C">
      <w:pPr>
        <w:spacing w:after="120"/>
        <w:jc w:val="both"/>
        <w:rPr>
          <w:rFonts w:eastAsiaTheme="minorEastAsia"/>
        </w:rPr>
      </w:pPr>
    </w:p>
    <w:p w14:paraId="6AE5C507" w14:textId="4A0277BF" w:rsidR="008A3C7B" w:rsidRPr="000E707B" w:rsidRDefault="006D5660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2" w:name="_Toc205967195"/>
      <w:r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The </w:t>
      </w:r>
      <w:r w:rsidR="00D92122"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international </w:t>
      </w:r>
      <w:r w:rsidRPr="000E707B">
        <w:rPr>
          <w:rFonts w:ascii="Times New Roman" w:hAnsi="Times New Roman" w:cs="Times New Roman"/>
          <w:b/>
          <w:bCs/>
          <w:color w:val="156082" w:themeColor="accent1"/>
        </w:rPr>
        <w:t>public’s opinions on Three Gorges Dam in China</w:t>
      </w:r>
      <w:bookmarkEnd w:id="2"/>
    </w:p>
    <w:p w14:paraId="48C64ACD" w14:textId="396240F8" w:rsidR="00D52656" w:rsidRPr="000E707B" w:rsidRDefault="006E25DE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rFonts w:eastAsiaTheme="minorEastAsia" w:hint="eastAsia"/>
          <w:b/>
          <w:bCs/>
        </w:rPr>
        <w:t xml:space="preserve">Reference article: </w:t>
      </w:r>
      <w:r w:rsidR="00416C8A" w:rsidRPr="000E707B">
        <w:rPr>
          <w:rFonts w:eastAsiaTheme="minorEastAsia"/>
          <w:b/>
          <w:bCs/>
        </w:rPr>
        <w:fldChar w:fldCharType="begin"/>
      </w:r>
      <w:r w:rsidR="00416C8A" w:rsidRPr="000E707B">
        <w:rPr>
          <w:rFonts w:eastAsiaTheme="minorEastAsia"/>
          <w:b/>
          <w:bCs/>
        </w:rPr>
        <w:instrText xml:space="preserve"> ADDIN EN.CITE &lt;EndNote&gt;&lt;Cite&gt;&lt;Author&gt;Wu&lt;/Author&gt;&lt;Year&gt;2018&lt;/Year&gt;&lt;RecNum&gt;660&lt;/RecNum&gt;&lt;DisplayText&gt;(Wu et al., 2018)&lt;/DisplayText&gt;&lt;record&gt;&lt;rec-number&gt;660&lt;/rec-number&gt;&lt;foreign-keys&gt;&lt;key app="EN" db-id="0pz090xd4rvrxfev2elvfpd5tsz0fezf0f55" timestamp="1556596262"&gt;660&lt;/key&gt;&lt;/foreign-keys&gt;&lt;ref-type name="Journal Article"&gt;17&lt;/ref-type&gt;&lt;contributors&gt;&lt;authors&gt;&lt;author&gt;Wu, Shuanglei&lt;/author&gt;&lt;author&gt;Huang, Sarina&lt;/author&gt;&lt;author&gt;Wei, Yongping&lt;/author&gt;&lt;author&gt;Duffield, Colin&lt;/author&gt;&lt;author&gt;Tang, Wenzhe&lt;/author&gt;&lt;author&gt;Zhao, Yan&lt;/author&gt;&lt;author&gt;Zheng, Hang&lt;/author&gt;&lt;/authors&gt;&lt;/contributors&gt;&lt;titles&gt;&lt;title&gt;A longitudinal analysis on the perspectives of major world newspapers on the Three Gorges Dam project during 1982–2015&lt;/title&gt;&lt;secondary-title&gt;Water Science and Technology: Water Supply&lt;/secondary-title&gt;&lt;/titles&gt;&lt;periodical&gt;&lt;full-title&gt;Water Science and Technology: Water Supply&lt;/full-title&gt;&lt;/periodical&gt;&lt;pages&gt;94-107&lt;/pages&gt;&lt;volume&gt;18&lt;/volume&gt;&lt;number&gt;1&lt;/number&gt;&lt;dates&gt;&lt;year&gt;2018&lt;/year&gt;&lt;/dates&gt;&lt;urls&gt;&lt;related-urls&gt;&lt;url&gt;http://ws.iwaponline.com/content/ppiwawstws/18/1/94.full.pdf&lt;/url&gt;&lt;/related-urls&gt;&lt;/urls&gt;&lt;electronic-resource-num&gt;10.2166/ws.2017.088&lt;/electronic-resource-num&gt;&lt;/record&gt;&lt;/Cite&gt;&lt;/EndNote&gt;</w:instrText>
      </w:r>
      <w:r w:rsidR="00416C8A" w:rsidRPr="000E707B">
        <w:rPr>
          <w:rFonts w:eastAsiaTheme="minorEastAsia"/>
          <w:b/>
          <w:bCs/>
        </w:rPr>
        <w:fldChar w:fldCharType="separate"/>
      </w:r>
      <w:r w:rsidR="00416C8A" w:rsidRPr="000E707B">
        <w:rPr>
          <w:rFonts w:eastAsiaTheme="minorEastAsia"/>
          <w:b/>
          <w:bCs/>
          <w:noProof/>
        </w:rPr>
        <w:t>(Wu et al., 2018)</w:t>
      </w:r>
      <w:r w:rsidR="00416C8A" w:rsidRPr="000E707B">
        <w:rPr>
          <w:rFonts w:eastAsiaTheme="minorEastAsia"/>
          <w:b/>
          <w:bCs/>
        </w:rPr>
        <w:fldChar w:fldCharType="end"/>
      </w:r>
      <w:r w:rsidR="00D52656" w:rsidRPr="000E707B">
        <w:t xml:space="preserve"> </w:t>
      </w:r>
    </w:p>
    <w:p w14:paraId="7341D57C" w14:textId="7B99C57A" w:rsidR="006E25DE" w:rsidRPr="000E707B" w:rsidRDefault="00D52656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t>Wu, S., Huang, S., Wei, Y., Duffield, C., Tang, W., Zhao, Y., &amp; Zheng, H. (2018). A longitudinal analysis on the perspectives of major world newspapers on the Three Gorges</w:t>
      </w:r>
      <w:r w:rsidRPr="000E707B">
        <w:rPr>
          <w:rFonts w:eastAsiaTheme="minorEastAsia"/>
        </w:rPr>
        <w:t xml:space="preserve"> Dam project during 1982–2015. Water Science and Technology: Water Supply, 18(1), 94-107. </w:t>
      </w:r>
      <w:hyperlink r:id="rId11" w:history="1">
        <w:r w:rsidR="00806078" w:rsidRPr="000E707B">
          <w:rPr>
            <w:rStyle w:val="Hyperlink"/>
            <w:rFonts w:eastAsiaTheme="minorEastAsia"/>
          </w:rPr>
          <w:t>https://doi.org/10.2166/ws.2017.088</w:t>
        </w:r>
      </w:hyperlink>
      <w:r w:rsidR="00806078" w:rsidRPr="000E707B">
        <w:rPr>
          <w:rFonts w:eastAsiaTheme="minorEastAsia"/>
        </w:rPr>
        <w:t xml:space="preserve"> </w:t>
      </w:r>
      <w:r w:rsidRPr="000E707B">
        <w:rPr>
          <w:rFonts w:eastAsiaTheme="minorEastAsia"/>
        </w:rPr>
        <w:t xml:space="preserve"> </w:t>
      </w:r>
    </w:p>
    <w:p w14:paraId="47D86EC4" w14:textId="76F01425" w:rsidR="008A3C7B" w:rsidRPr="000E707B" w:rsidRDefault="008A3C7B" w:rsidP="00FA1E6C">
      <w:pPr>
        <w:spacing w:after="120"/>
        <w:jc w:val="both"/>
      </w:pPr>
      <w:r w:rsidRPr="000E707B">
        <w:rPr>
          <w:b/>
          <w:bCs/>
        </w:rPr>
        <w:t>Time:</w:t>
      </w:r>
      <w:r w:rsidRPr="000E707B">
        <w:t xml:space="preserve"> 1982-2015</w:t>
      </w:r>
    </w:p>
    <w:p w14:paraId="2E16B7AD" w14:textId="2C74F533" w:rsidR="008A3C7B" w:rsidRPr="000E707B" w:rsidRDefault="008A3C7B" w:rsidP="00FA1E6C">
      <w:pPr>
        <w:spacing w:after="120"/>
        <w:jc w:val="both"/>
      </w:pPr>
      <w:r w:rsidRPr="000E707B">
        <w:rPr>
          <w:b/>
          <w:bCs/>
        </w:rPr>
        <w:t>Data source:</w:t>
      </w:r>
      <w:r w:rsidRPr="000E707B">
        <w:t xml:space="preserve"> 8 newspaper</w:t>
      </w:r>
      <w:r w:rsidR="00D92122" w:rsidRPr="000E707B">
        <w:t>s</w:t>
      </w:r>
      <w:r w:rsidRPr="000E707B">
        <w:t xml:space="preserve"> published outside China to focus on the international perspective of the </w:t>
      </w:r>
      <w:r w:rsidR="00C6769D" w:rsidRPr="000E707B">
        <w:t>Three Gorges Dam (</w:t>
      </w:r>
      <w:r w:rsidRPr="000E707B">
        <w:t>TGD</w:t>
      </w:r>
      <w:r w:rsidR="00C6769D" w:rsidRPr="000E707B">
        <w:t>) in China from the Factiva data</w:t>
      </w:r>
      <w:r w:rsidR="001018AD" w:rsidRPr="000E707B">
        <w:t xml:space="preserve"> source:</w:t>
      </w:r>
    </w:p>
    <w:p w14:paraId="10CCFC50" w14:textId="0D693896" w:rsidR="008A3C7B" w:rsidRPr="000E707B" w:rsidRDefault="008A3C7B" w:rsidP="00FA1E6C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0E707B">
        <w:rPr>
          <w:rFonts w:ascii="Times New Roman" w:hAnsi="Times New Roman" w:cs="Times New Roman"/>
        </w:rPr>
        <w:t>UK: The Times, The Guardian</w:t>
      </w:r>
    </w:p>
    <w:p w14:paraId="2C0F9E9D" w14:textId="1F67A17A" w:rsidR="008A3C7B" w:rsidRPr="000E707B" w:rsidRDefault="008A3C7B" w:rsidP="00FA1E6C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0E707B">
        <w:rPr>
          <w:rFonts w:ascii="Times New Roman" w:hAnsi="Times New Roman" w:cs="Times New Roman"/>
        </w:rPr>
        <w:t>USA: The New York Times, The Washington Post</w:t>
      </w:r>
    </w:p>
    <w:p w14:paraId="584217C5" w14:textId="3CD6F449" w:rsidR="008A3C7B" w:rsidRPr="000E707B" w:rsidRDefault="008A3C7B" w:rsidP="00FA1E6C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0E707B">
        <w:rPr>
          <w:rFonts w:ascii="Times New Roman" w:hAnsi="Times New Roman" w:cs="Times New Roman"/>
        </w:rPr>
        <w:t>Australia: The Australian, The Sydney Morning Herald</w:t>
      </w:r>
    </w:p>
    <w:p w14:paraId="20BB8F2D" w14:textId="592929A2" w:rsidR="008A3C7B" w:rsidRPr="000E707B" w:rsidRDefault="008A3C7B" w:rsidP="00FA1E6C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0E707B">
        <w:rPr>
          <w:rFonts w:ascii="Times New Roman" w:hAnsi="Times New Roman" w:cs="Times New Roman"/>
        </w:rPr>
        <w:t xml:space="preserve">Singapore: Lianhe </w:t>
      </w:r>
      <w:proofErr w:type="spellStart"/>
      <w:r w:rsidRPr="000E707B">
        <w:rPr>
          <w:rFonts w:ascii="Times New Roman" w:hAnsi="Times New Roman" w:cs="Times New Roman"/>
        </w:rPr>
        <w:t>Zaobao</w:t>
      </w:r>
      <w:proofErr w:type="spellEnd"/>
      <w:r w:rsidRPr="000E707B">
        <w:rPr>
          <w:rFonts w:ascii="Times New Roman" w:hAnsi="Times New Roman" w:cs="Times New Roman"/>
        </w:rPr>
        <w:t>, The Straits Times</w:t>
      </w:r>
    </w:p>
    <w:p w14:paraId="7969C165" w14:textId="478536EC" w:rsidR="008A3C7B" w:rsidRPr="000E707B" w:rsidRDefault="008A3C7B" w:rsidP="00FA1E6C">
      <w:pPr>
        <w:spacing w:after="120"/>
        <w:jc w:val="both"/>
      </w:pPr>
      <w:r w:rsidRPr="000E707B">
        <w:rPr>
          <w:b/>
          <w:bCs/>
        </w:rPr>
        <w:t xml:space="preserve">Search keywords: </w:t>
      </w:r>
      <w:r w:rsidR="001018AD" w:rsidRPr="000E707B">
        <w:t>“Three Gorges”, “Three Gorges Dam”, “Three Gorges Project”, “Three Gorges Construction”, and “Three Gorges Corporations” in English</w:t>
      </w:r>
    </w:p>
    <w:p w14:paraId="05908FF5" w14:textId="7FB41DB0" w:rsidR="008A3C7B" w:rsidRPr="000E707B" w:rsidRDefault="00DE548C" w:rsidP="00FA1E6C">
      <w:pPr>
        <w:spacing w:after="120"/>
        <w:jc w:val="both"/>
      </w:pPr>
      <w:r w:rsidRPr="000E707B">
        <w:rPr>
          <w:b/>
          <w:bCs/>
        </w:rPr>
        <w:t>D</w:t>
      </w:r>
      <w:r w:rsidR="00F10F51" w:rsidRPr="000E707B">
        <w:rPr>
          <w:b/>
          <w:bCs/>
        </w:rPr>
        <w:t xml:space="preserve">ataset size: </w:t>
      </w:r>
      <w:r w:rsidR="001018AD" w:rsidRPr="000E707B">
        <w:t>267</w:t>
      </w:r>
    </w:p>
    <w:p w14:paraId="299B6F39" w14:textId="2C43A248" w:rsidR="00ED0A3D" w:rsidRPr="000E707B" w:rsidRDefault="00ED0A3D" w:rsidP="00FA1E6C">
      <w:pPr>
        <w:spacing w:after="120"/>
        <w:jc w:val="both"/>
        <w:rPr>
          <w:b/>
          <w:bCs/>
        </w:rPr>
      </w:pPr>
      <w:r w:rsidRPr="000E707B">
        <w:rPr>
          <w:b/>
          <w:bCs/>
        </w:rPr>
        <w:t xml:space="preserve">Variables coded: </w:t>
      </w:r>
    </w:p>
    <w:p w14:paraId="5CBB6C23" w14:textId="7C6B001E" w:rsidR="00370AA2" w:rsidRPr="000E707B" w:rsidRDefault="00370AA2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Pr="000E707B">
          <w:t>3</w:t>
        </w:r>
      </w:fldSimple>
      <w:r w:rsidRPr="000E707B">
        <w:t>. Coding table for public opinions regarding the Three Gorges Dams in China.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410"/>
      </w:tblGrid>
      <w:tr w:rsidR="00ED0A3D" w:rsidRPr="000E707B" w14:paraId="32D75BCE" w14:textId="77777777" w:rsidTr="00FF52B9">
        <w:tc>
          <w:tcPr>
            <w:tcW w:w="2610" w:type="dxa"/>
          </w:tcPr>
          <w:p w14:paraId="08D0C81B" w14:textId="77777777" w:rsidR="00ED0A3D" w:rsidRPr="000E707B" w:rsidRDefault="00ED0A3D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 xml:space="preserve">Variables </w:t>
            </w:r>
          </w:p>
        </w:tc>
        <w:tc>
          <w:tcPr>
            <w:tcW w:w="6410" w:type="dxa"/>
          </w:tcPr>
          <w:p w14:paraId="4C995ED1" w14:textId="77777777" w:rsidR="00ED0A3D" w:rsidRPr="000E707B" w:rsidRDefault="00ED0A3D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>Description</w:t>
            </w:r>
          </w:p>
        </w:tc>
      </w:tr>
      <w:tr w:rsidR="00ED0A3D" w:rsidRPr="000E707B" w14:paraId="5AC0EF99" w14:textId="77777777" w:rsidTr="00FF52B9">
        <w:tc>
          <w:tcPr>
            <w:tcW w:w="2610" w:type="dxa"/>
          </w:tcPr>
          <w:p w14:paraId="0AE9CC8D" w14:textId="77777777" w:rsidR="00ED0A3D" w:rsidRPr="000E707B" w:rsidRDefault="00ED0A3D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Cs/>
              </w:rPr>
              <w:t>Headline</w:t>
            </w:r>
          </w:p>
        </w:tc>
        <w:tc>
          <w:tcPr>
            <w:tcW w:w="6410" w:type="dxa"/>
          </w:tcPr>
          <w:p w14:paraId="4658E11D" w14:textId="77777777" w:rsidR="00ED0A3D" w:rsidRPr="000E707B" w:rsidRDefault="00ED0A3D" w:rsidP="00FA1E6C">
            <w:pPr>
              <w:spacing w:after="120"/>
              <w:jc w:val="both"/>
              <w:rPr>
                <w:b/>
              </w:rPr>
            </w:pPr>
            <w:r w:rsidRPr="000E707B">
              <w:t>Headline of the article</w:t>
            </w:r>
          </w:p>
        </w:tc>
      </w:tr>
      <w:tr w:rsidR="00ED0A3D" w:rsidRPr="000E707B" w14:paraId="4AEE9358" w14:textId="77777777" w:rsidTr="00FF52B9">
        <w:tc>
          <w:tcPr>
            <w:tcW w:w="2610" w:type="dxa"/>
          </w:tcPr>
          <w:p w14:paraId="320F01D7" w14:textId="0A1B2EF5" w:rsidR="00ED0A3D" w:rsidRPr="000E707B" w:rsidRDefault="00ED0A3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Publication name</w:t>
            </w:r>
          </w:p>
        </w:tc>
        <w:tc>
          <w:tcPr>
            <w:tcW w:w="6410" w:type="dxa"/>
          </w:tcPr>
          <w:p w14:paraId="04C66A74" w14:textId="1E255155" w:rsidR="00ED0A3D" w:rsidRPr="000E707B" w:rsidRDefault="00ED0A3D" w:rsidP="00FA1E6C">
            <w:pPr>
              <w:spacing w:after="120"/>
              <w:jc w:val="both"/>
            </w:pPr>
            <w:r w:rsidRPr="000E707B">
              <w:t>Name of the newspaper publisher</w:t>
            </w:r>
          </w:p>
        </w:tc>
      </w:tr>
      <w:tr w:rsidR="00ED0A3D" w:rsidRPr="000E707B" w14:paraId="2CF9D916" w14:textId="77777777" w:rsidTr="00FF52B9">
        <w:tc>
          <w:tcPr>
            <w:tcW w:w="2610" w:type="dxa"/>
          </w:tcPr>
          <w:p w14:paraId="36B4A729" w14:textId="77777777" w:rsidR="00ED0A3D" w:rsidRPr="000E707B" w:rsidRDefault="00ED0A3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Publication date / When</w:t>
            </w:r>
          </w:p>
        </w:tc>
        <w:tc>
          <w:tcPr>
            <w:tcW w:w="6410" w:type="dxa"/>
          </w:tcPr>
          <w:p w14:paraId="4B7D9CEC" w14:textId="77777777" w:rsidR="00ED0A3D" w:rsidRPr="000E707B" w:rsidRDefault="00ED0A3D" w:rsidP="00FA1E6C">
            <w:pPr>
              <w:spacing w:after="120"/>
              <w:jc w:val="both"/>
            </w:pPr>
            <w:r w:rsidRPr="000E707B">
              <w:t>Day, month, and year on the newspaper issue; week type (data sampling)</w:t>
            </w:r>
          </w:p>
        </w:tc>
      </w:tr>
      <w:tr w:rsidR="00ED0A3D" w:rsidRPr="000E707B" w14:paraId="1946A916" w14:textId="77777777" w:rsidTr="00FF52B9">
        <w:tc>
          <w:tcPr>
            <w:tcW w:w="2610" w:type="dxa"/>
          </w:tcPr>
          <w:p w14:paraId="0809E22F" w14:textId="77777777" w:rsidR="00ED0A3D" w:rsidRPr="000E707B" w:rsidRDefault="00ED0A3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Location / Where</w:t>
            </w:r>
          </w:p>
        </w:tc>
        <w:tc>
          <w:tcPr>
            <w:tcW w:w="6410" w:type="dxa"/>
          </w:tcPr>
          <w:p w14:paraId="7E36D998" w14:textId="77777777" w:rsidR="00ED0A3D" w:rsidRPr="000E707B" w:rsidRDefault="00ED0A3D" w:rsidP="00FA1E6C">
            <w:pPr>
              <w:spacing w:after="120"/>
              <w:jc w:val="both"/>
            </w:pPr>
            <w:r w:rsidRPr="000E707B">
              <w:t>Country, Town/Suburb, State/Province</w:t>
            </w:r>
          </w:p>
        </w:tc>
      </w:tr>
      <w:tr w:rsidR="00ED0A3D" w:rsidRPr="000E707B" w14:paraId="29279BFB" w14:textId="77777777" w:rsidTr="00FF52B9">
        <w:tc>
          <w:tcPr>
            <w:tcW w:w="2610" w:type="dxa"/>
          </w:tcPr>
          <w:p w14:paraId="46D1770D" w14:textId="77777777" w:rsidR="00ED0A3D" w:rsidRPr="000E707B" w:rsidRDefault="00ED0A3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Institution / Who</w:t>
            </w:r>
          </w:p>
        </w:tc>
        <w:tc>
          <w:tcPr>
            <w:tcW w:w="6410" w:type="dxa"/>
          </w:tcPr>
          <w:p w14:paraId="6CD10131" w14:textId="77777777" w:rsidR="00ED0A3D" w:rsidRPr="000E707B" w:rsidRDefault="00ED0A3D" w:rsidP="00FA1E6C">
            <w:pPr>
              <w:spacing w:after="120"/>
              <w:jc w:val="both"/>
            </w:pPr>
            <w:r w:rsidRPr="000E707B">
              <w:t>Government (federal, state, municipal), authorities, NGOs, industry, research institutes, individuals etc.</w:t>
            </w:r>
          </w:p>
        </w:tc>
      </w:tr>
      <w:tr w:rsidR="00ED0A3D" w:rsidRPr="000E707B" w14:paraId="1762AF2E" w14:textId="77777777" w:rsidTr="00FF52B9">
        <w:tc>
          <w:tcPr>
            <w:tcW w:w="2610" w:type="dxa"/>
          </w:tcPr>
          <w:p w14:paraId="6F97A44D" w14:textId="77777777" w:rsidR="00ED0A3D" w:rsidRPr="000E707B" w:rsidRDefault="00ED0A3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Theme / What</w:t>
            </w:r>
          </w:p>
        </w:tc>
        <w:tc>
          <w:tcPr>
            <w:tcW w:w="6410" w:type="dxa"/>
          </w:tcPr>
          <w:p w14:paraId="5E01E4FF" w14:textId="77777777" w:rsidR="00ED0A3D" w:rsidRPr="000E707B" w:rsidRDefault="00ED0A3D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Social impact: </w:t>
            </w:r>
            <w:r w:rsidRPr="000E707B">
              <w:rPr>
                <w:rFonts w:ascii="Times New Roman" w:hAnsi="Times New Roman" w:cs="Times New Roman"/>
              </w:rPr>
              <w:t>the societal impacts of the project (e.g., displacement)</w:t>
            </w:r>
          </w:p>
          <w:p w14:paraId="09BAEAD9" w14:textId="77777777" w:rsidR="00ED0A3D" w:rsidRPr="000E707B" w:rsidRDefault="00ED0A3D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Environment impact: </w:t>
            </w:r>
            <w:r w:rsidRPr="000E707B">
              <w:rPr>
                <w:rFonts w:ascii="Times New Roman" w:hAnsi="Times New Roman" w:cs="Times New Roman"/>
              </w:rPr>
              <w:t>the environmental impacts of the project (e.g., erosion)</w:t>
            </w:r>
          </w:p>
          <w:p w14:paraId="62D042FF" w14:textId="77777777" w:rsidR="00ED0A3D" w:rsidRPr="000E707B" w:rsidRDefault="00ED0A3D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Organization management: </w:t>
            </w:r>
            <w:r w:rsidRPr="000E707B">
              <w:rPr>
                <w:rFonts w:ascii="Times New Roman" w:hAnsi="Times New Roman" w:cs="Times New Roman"/>
              </w:rPr>
              <w:t>if the project was considered successful</w:t>
            </w:r>
          </w:p>
          <w:p w14:paraId="6AA72B5E" w14:textId="77777777" w:rsidR="00ED0A3D" w:rsidRPr="000E707B" w:rsidRDefault="00ED0A3D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Cost: </w:t>
            </w:r>
            <w:r w:rsidRPr="000E707B">
              <w:rPr>
                <w:rFonts w:ascii="Times New Roman" w:hAnsi="Times New Roman" w:cs="Times New Roman"/>
              </w:rPr>
              <w:t>if the project was cost effective and under budget</w:t>
            </w:r>
          </w:p>
          <w:p w14:paraId="2A37A338" w14:textId="77777777" w:rsidR="00ED0A3D" w:rsidRPr="000E707B" w:rsidRDefault="00ED0A3D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Time: </w:t>
            </w:r>
            <w:r w:rsidRPr="000E707B">
              <w:rPr>
                <w:rFonts w:ascii="Times New Roman" w:hAnsi="Times New Roman" w:cs="Times New Roman"/>
              </w:rPr>
              <w:t>if the project was conducted/finished on time</w:t>
            </w:r>
          </w:p>
          <w:p w14:paraId="337D6EAA" w14:textId="77777777" w:rsidR="00ED0A3D" w:rsidRPr="000E707B" w:rsidRDefault="00ED0A3D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Quality: </w:t>
            </w:r>
            <w:r w:rsidRPr="000E707B">
              <w:rPr>
                <w:rFonts w:ascii="Times New Roman" w:hAnsi="Times New Roman" w:cs="Times New Roman"/>
              </w:rPr>
              <w:t>if the project was conducted with quality</w:t>
            </w:r>
          </w:p>
          <w:p w14:paraId="6E0B48FF" w14:textId="77777777" w:rsidR="00ED0A3D" w:rsidRPr="000E707B" w:rsidRDefault="00ED0A3D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Benefit: </w:t>
            </w:r>
            <w:r w:rsidRPr="000E707B">
              <w:rPr>
                <w:rFonts w:ascii="Times New Roman" w:hAnsi="Times New Roman" w:cs="Times New Roman"/>
              </w:rPr>
              <w:t>the types of benefits the project provided (e.g., flood control, electricity generations and navigation)</w:t>
            </w:r>
          </w:p>
          <w:p w14:paraId="0EB02AB2" w14:textId="41FC454A" w:rsidR="00ED0A3D" w:rsidRPr="000E707B" w:rsidRDefault="00ED0A3D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>Risk:</w:t>
            </w:r>
            <w:r w:rsidRPr="000E707B">
              <w:rPr>
                <w:rFonts w:ascii="Times New Roman" w:hAnsi="Times New Roman" w:cs="Times New Roman"/>
              </w:rPr>
              <w:t xml:space="preserve"> if there were safety issues related to the project</w:t>
            </w:r>
          </w:p>
        </w:tc>
      </w:tr>
      <w:tr w:rsidR="00ED0A3D" w:rsidRPr="000E707B" w14:paraId="7DFE88DE" w14:textId="77777777" w:rsidTr="00FF52B9">
        <w:tc>
          <w:tcPr>
            <w:tcW w:w="2610" w:type="dxa"/>
          </w:tcPr>
          <w:p w14:paraId="3FE73A3F" w14:textId="77777777" w:rsidR="00ED0A3D" w:rsidRPr="000E707B" w:rsidRDefault="00ED0A3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lastRenderedPageBreak/>
              <w:t xml:space="preserve">Tone / What effect </w:t>
            </w:r>
          </w:p>
        </w:tc>
        <w:tc>
          <w:tcPr>
            <w:tcW w:w="6410" w:type="dxa"/>
          </w:tcPr>
          <w:p w14:paraId="24B2681E" w14:textId="77777777" w:rsidR="00ED0A3D" w:rsidRPr="000E707B" w:rsidRDefault="00ED0A3D" w:rsidP="00FA1E6C">
            <w:pPr>
              <w:autoSpaceDE w:val="0"/>
              <w:autoSpaceDN w:val="0"/>
              <w:adjustRightInd w:val="0"/>
              <w:spacing w:after="120"/>
              <w:jc w:val="both"/>
            </w:pPr>
            <w:r w:rsidRPr="000E707B">
              <w:t>Tone for the content:</w:t>
            </w:r>
          </w:p>
          <w:p w14:paraId="6B510995" w14:textId="77777777" w:rsidR="00ED0A3D" w:rsidRPr="000E707B" w:rsidRDefault="00ED0A3D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Positive</w:t>
            </w:r>
          </w:p>
          <w:p w14:paraId="1EE98C4C" w14:textId="77777777" w:rsidR="00ED0A3D" w:rsidRPr="000E707B" w:rsidRDefault="00ED0A3D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Negative</w:t>
            </w:r>
          </w:p>
          <w:p w14:paraId="00B7FA22" w14:textId="77777777" w:rsidR="00ED0A3D" w:rsidRPr="000E707B" w:rsidRDefault="00ED0A3D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Neutral</w:t>
            </w:r>
          </w:p>
          <w:p w14:paraId="2D039882" w14:textId="1557318B" w:rsidR="00ED0A3D" w:rsidRPr="000E707B" w:rsidRDefault="00ED0A3D" w:rsidP="00FA1E6C">
            <w:pPr>
              <w:spacing w:after="120"/>
              <w:jc w:val="both"/>
            </w:pPr>
            <w:r w:rsidRPr="000E707B">
              <w:t>If there was more than one theme in an article, code tone corresponded to each theme.</w:t>
            </w:r>
          </w:p>
        </w:tc>
      </w:tr>
    </w:tbl>
    <w:p w14:paraId="0D8E0E2E" w14:textId="77777777" w:rsidR="00FD4BEA" w:rsidRPr="000E707B" w:rsidRDefault="00FD4BEA" w:rsidP="00FA1E6C">
      <w:pPr>
        <w:jc w:val="both"/>
        <w:rPr>
          <w:rFonts w:eastAsiaTheme="minorEastAsia"/>
        </w:rPr>
      </w:pPr>
    </w:p>
    <w:p w14:paraId="43BEE7E7" w14:textId="624D4775" w:rsidR="00E173FE" w:rsidRPr="000E707B" w:rsidRDefault="00735705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3" w:name="_Toc205967196"/>
      <w:r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The public’s opinions changes </w:t>
      </w:r>
      <w:r w:rsidR="0071259A" w:rsidRPr="000E707B">
        <w:rPr>
          <w:rFonts w:ascii="Times New Roman" w:hAnsi="Times New Roman" w:cs="Times New Roman"/>
          <w:b/>
          <w:bCs/>
          <w:color w:val="156082" w:themeColor="accent1"/>
        </w:rPr>
        <w:t>between</w:t>
      </w:r>
      <w:r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 the two large flood</w:t>
      </w:r>
      <w:r w:rsidR="00742AF0" w:rsidRPr="000E707B">
        <w:rPr>
          <w:rFonts w:ascii="Times New Roman" w:hAnsi="Times New Roman" w:cs="Times New Roman" w:hint="eastAsia"/>
          <w:b/>
          <w:bCs/>
          <w:color w:val="156082" w:themeColor="accent1"/>
        </w:rPr>
        <w:t>ing</w:t>
      </w:r>
      <w:r w:rsidR="0071259A" w:rsidRPr="000E707B">
        <w:rPr>
          <w:rFonts w:ascii="Times New Roman" w:hAnsi="Times New Roman" w:cs="Times New Roman"/>
          <w:b/>
          <w:bCs/>
          <w:color w:val="156082" w:themeColor="accent1"/>
        </w:rPr>
        <w:t>s</w:t>
      </w:r>
      <w:r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 in Brisbane River, Australia</w:t>
      </w:r>
      <w:bookmarkEnd w:id="3"/>
    </w:p>
    <w:p w14:paraId="10691B92" w14:textId="0F863AD7" w:rsidR="00A21644" w:rsidRPr="000E707B" w:rsidRDefault="00A21644" w:rsidP="00FA1E6C">
      <w:pPr>
        <w:spacing w:after="120"/>
        <w:jc w:val="both"/>
        <w:rPr>
          <w:rFonts w:eastAsiaTheme="minorEastAsia"/>
        </w:rPr>
      </w:pPr>
      <w:r w:rsidRPr="000E707B">
        <w:rPr>
          <w:b/>
          <w:bCs/>
        </w:rPr>
        <w:t>Time:</w:t>
      </w:r>
      <w:r w:rsidRPr="000E707B">
        <w:t xml:space="preserve"> </w:t>
      </w:r>
      <w:r w:rsidR="00606CA6" w:rsidRPr="000E707B">
        <w:t xml:space="preserve">2011-2022, </w:t>
      </w:r>
      <w:r w:rsidR="00606CA6" w:rsidRPr="000E707B">
        <w:rPr>
          <w:rFonts w:eastAsiaTheme="minorEastAsia"/>
        </w:rPr>
        <w:t>c</w:t>
      </w:r>
      <w:r w:rsidR="00606CA6" w:rsidRPr="000E707B">
        <w:t>overing</w:t>
      </w:r>
      <w:r w:rsidRPr="000E707B">
        <w:t xml:space="preserve"> two of Queensland's most significant flood events</w:t>
      </w:r>
      <w:r w:rsidR="00606CA6" w:rsidRPr="000E707B">
        <w:t xml:space="preserve"> </w:t>
      </w:r>
      <w:r w:rsidRPr="000E707B">
        <w:t>in January 2011 and February 2022, along with 21 additional floo</w:t>
      </w:r>
      <w:r w:rsidR="00FC15DC" w:rsidRPr="000E707B">
        <w:t>ds occurred</w:t>
      </w:r>
      <w:r w:rsidRPr="000E707B">
        <w:t xml:space="preserve"> between 2012 to 2021</w:t>
      </w:r>
      <w:r w:rsidR="00606CA6" w:rsidRPr="000E707B">
        <w:t>.</w:t>
      </w:r>
    </w:p>
    <w:p w14:paraId="31E90C60" w14:textId="7CB9585C" w:rsidR="005A3A5A" w:rsidRPr="000E707B" w:rsidRDefault="00A21644" w:rsidP="00FA1E6C">
      <w:pPr>
        <w:spacing w:after="120"/>
        <w:jc w:val="both"/>
      </w:pPr>
      <w:r w:rsidRPr="000E707B">
        <w:rPr>
          <w:b/>
          <w:bCs/>
        </w:rPr>
        <w:t>Data source:</w:t>
      </w:r>
      <w:r w:rsidRPr="000E707B">
        <w:t xml:space="preserve"> </w:t>
      </w:r>
      <w:r w:rsidR="007A22AD" w:rsidRPr="000E707B">
        <w:t>262</w:t>
      </w:r>
      <w:r w:rsidR="00996F13" w:rsidRPr="000E707B">
        <w:t xml:space="preserve"> </w:t>
      </w:r>
      <w:r w:rsidR="005A3A5A" w:rsidRPr="000E707B">
        <w:t>national newspapers, state/territory</w:t>
      </w:r>
      <w:r w:rsidR="00996F13" w:rsidRPr="000E707B">
        <w:t xml:space="preserve">, </w:t>
      </w:r>
      <w:r w:rsidR="005A3A5A" w:rsidRPr="000E707B">
        <w:t>regional and suburban newspapers published in Australia in both online and print formats</w:t>
      </w:r>
      <w:r w:rsidR="007E6371" w:rsidRPr="000E707B">
        <w:t xml:space="preserve"> from the Factiva data source. </w:t>
      </w:r>
    </w:p>
    <w:p w14:paraId="0E2B73F9" w14:textId="40892153" w:rsidR="006A5F21" w:rsidRPr="000E707B" w:rsidRDefault="00A21644" w:rsidP="00FA1E6C">
      <w:pPr>
        <w:spacing w:after="120"/>
        <w:jc w:val="both"/>
      </w:pPr>
      <w:r w:rsidRPr="000E707B">
        <w:rPr>
          <w:b/>
          <w:bCs/>
        </w:rPr>
        <w:t>Search keywords:</w:t>
      </w:r>
      <w:r w:rsidRPr="000E707B">
        <w:t xml:space="preserve"> </w:t>
      </w:r>
      <w:r w:rsidR="006A5F21" w:rsidRPr="000E707B">
        <w:t>All</w:t>
      </w:r>
      <w:r w:rsidR="00312FA1" w:rsidRPr="000E707B">
        <w:t xml:space="preserve"> keywords related to 'Queensland Flood' or 'Brisbane Flood', </w:t>
      </w:r>
      <w:r w:rsidR="00161772" w:rsidRPr="000E707B">
        <w:t xml:space="preserve">as summarised in Table </w:t>
      </w:r>
      <w:r w:rsidR="007D6CAD" w:rsidRPr="000E707B">
        <w:t>S</w:t>
      </w:r>
      <w:r w:rsidR="00370AA2" w:rsidRPr="000E707B">
        <w:t xml:space="preserve">4. </w:t>
      </w:r>
    </w:p>
    <w:p w14:paraId="58CA94D2" w14:textId="63D594C0" w:rsidR="00312FA1" w:rsidRPr="000E707B" w:rsidRDefault="00DE061D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="009304BD" w:rsidRPr="000E707B">
          <w:t>4</w:t>
        </w:r>
      </w:fldSimple>
      <w:r w:rsidRPr="000E707B">
        <w:t xml:space="preserve">. Keyword selection for </w:t>
      </w:r>
      <w:r w:rsidR="009304BD" w:rsidRPr="000E707B">
        <w:t xml:space="preserve">collecting public opinions on </w:t>
      </w:r>
      <w:r w:rsidRPr="000E707B">
        <w:t>the flooding in Brisbane River, Australia</w:t>
      </w:r>
      <w:r w:rsidR="009304BD" w:rsidRPr="000E707B"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356"/>
        <w:gridCol w:w="4664"/>
      </w:tblGrid>
      <w:tr w:rsidR="004F3825" w:rsidRPr="000E707B" w14:paraId="104AAADA" w14:textId="77777777" w:rsidTr="00935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4" w:type="dxa"/>
          </w:tcPr>
          <w:p w14:paraId="3E5C1B8B" w14:textId="2427C6C4" w:rsidR="004F3825" w:rsidRPr="000E707B" w:rsidRDefault="006A5F21" w:rsidP="00FA1E6C">
            <w:pPr>
              <w:spacing w:after="120"/>
              <w:jc w:val="both"/>
              <w:rPr>
                <w:szCs w:val="24"/>
              </w:rPr>
            </w:pPr>
            <w:r w:rsidRPr="000E707B">
              <w:rPr>
                <w:szCs w:val="24"/>
              </w:rPr>
              <w:t>Search</w:t>
            </w:r>
            <w:r w:rsidR="004F3825" w:rsidRPr="000E707B">
              <w:rPr>
                <w:szCs w:val="24"/>
              </w:rPr>
              <w:t xml:space="preserve"> requirements</w:t>
            </w:r>
          </w:p>
        </w:tc>
        <w:tc>
          <w:tcPr>
            <w:tcW w:w="5495" w:type="dxa"/>
          </w:tcPr>
          <w:p w14:paraId="6E9975D7" w14:textId="77777777" w:rsidR="004F3825" w:rsidRPr="000E707B" w:rsidRDefault="004F3825" w:rsidP="00FA1E6C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707B">
              <w:rPr>
                <w:szCs w:val="24"/>
              </w:rPr>
              <w:t>Keyword search</w:t>
            </w:r>
          </w:p>
        </w:tc>
      </w:tr>
      <w:tr w:rsidR="004F3825" w:rsidRPr="000E707B" w14:paraId="5889EECA" w14:textId="77777777" w:rsidTr="00935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4" w:type="dxa"/>
          </w:tcPr>
          <w:p w14:paraId="1B89167C" w14:textId="77777777" w:rsidR="004F3825" w:rsidRPr="000E707B" w:rsidRDefault="004F3825" w:rsidP="00FA1E6C">
            <w:pPr>
              <w:spacing w:after="120"/>
              <w:jc w:val="both"/>
              <w:rPr>
                <w:b w:val="0"/>
                <w:bCs w:val="0"/>
                <w:szCs w:val="24"/>
              </w:rPr>
            </w:pPr>
            <w:r w:rsidRPr="000E707B">
              <w:rPr>
                <w:b w:val="0"/>
                <w:bCs w:val="0"/>
                <w:szCs w:val="24"/>
              </w:rPr>
              <w:t>Must include the following words</w:t>
            </w:r>
          </w:p>
        </w:tc>
        <w:tc>
          <w:tcPr>
            <w:tcW w:w="5495" w:type="dxa"/>
          </w:tcPr>
          <w:p w14:paraId="753049BE" w14:textId="77777777" w:rsidR="004F3825" w:rsidRPr="000E707B" w:rsidRDefault="004F3825" w:rsidP="00FA1E6C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E707B">
              <w:rPr>
                <w:szCs w:val="24"/>
              </w:rPr>
              <w:t>'Queensland Flood' or 'Brisbane Flood'</w:t>
            </w:r>
          </w:p>
        </w:tc>
      </w:tr>
      <w:tr w:rsidR="004F3825" w:rsidRPr="000E707B" w14:paraId="682862DA" w14:textId="77777777" w:rsidTr="00935A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4" w:type="dxa"/>
          </w:tcPr>
          <w:p w14:paraId="3E9AA375" w14:textId="77777777" w:rsidR="004F3825" w:rsidRPr="000E707B" w:rsidRDefault="004F3825" w:rsidP="00FA1E6C">
            <w:pPr>
              <w:spacing w:after="120"/>
              <w:jc w:val="both"/>
              <w:rPr>
                <w:b w:val="0"/>
                <w:bCs w:val="0"/>
                <w:szCs w:val="24"/>
              </w:rPr>
            </w:pPr>
            <w:r w:rsidRPr="000E707B">
              <w:rPr>
                <w:b w:val="0"/>
                <w:bCs w:val="0"/>
                <w:szCs w:val="24"/>
              </w:rPr>
              <w:t>Include at least one of the following words related to flooding</w:t>
            </w:r>
          </w:p>
        </w:tc>
        <w:tc>
          <w:tcPr>
            <w:tcW w:w="5495" w:type="dxa"/>
          </w:tcPr>
          <w:p w14:paraId="4D7DA4CE" w14:textId="77777777" w:rsidR="004F3825" w:rsidRPr="000E707B" w:rsidRDefault="004F3825" w:rsidP="00FA1E6C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707B">
              <w:rPr>
                <w:szCs w:val="24"/>
              </w:rPr>
              <w:t>'overflow', 'storm', 'storm surge', ‘rain’ or 'flash flood', 'deluge', 'inundation', 'submersion', 'waterlogging', ‘overwhelm’, ‘drown’ or ‘100-year flood’</w:t>
            </w:r>
          </w:p>
        </w:tc>
      </w:tr>
      <w:tr w:rsidR="004F3825" w:rsidRPr="000E707B" w14:paraId="79B19F12" w14:textId="77777777" w:rsidTr="00935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4" w:type="dxa"/>
          </w:tcPr>
          <w:p w14:paraId="7065343D" w14:textId="77777777" w:rsidR="004F3825" w:rsidRPr="000E707B" w:rsidRDefault="004F3825" w:rsidP="00FA1E6C">
            <w:pPr>
              <w:spacing w:after="120"/>
              <w:jc w:val="both"/>
              <w:rPr>
                <w:b w:val="0"/>
                <w:bCs w:val="0"/>
                <w:szCs w:val="24"/>
              </w:rPr>
            </w:pPr>
            <w:r w:rsidRPr="000E707B">
              <w:rPr>
                <w:b w:val="0"/>
                <w:bCs w:val="0"/>
                <w:szCs w:val="24"/>
              </w:rPr>
              <w:t>Include at least one of the following words related to flood disaster and/or response</w:t>
            </w:r>
          </w:p>
        </w:tc>
        <w:tc>
          <w:tcPr>
            <w:tcW w:w="5495" w:type="dxa"/>
          </w:tcPr>
          <w:p w14:paraId="7591E957" w14:textId="77777777" w:rsidR="004F3825" w:rsidRPr="000E707B" w:rsidRDefault="004F3825" w:rsidP="00FA1E6C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0E707B">
              <w:rPr>
                <w:szCs w:val="24"/>
              </w:rPr>
              <w:t>‘evacuation’, ‘emergency response’, ‘flood impact’, ‘disease outbreaks’, ‘rescue’, ’reconstruction’</w:t>
            </w:r>
          </w:p>
        </w:tc>
      </w:tr>
      <w:tr w:rsidR="004F3825" w:rsidRPr="000E707B" w14:paraId="0983DCD4" w14:textId="77777777" w:rsidTr="00935A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4" w:type="dxa"/>
          </w:tcPr>
          <w:p w14:paraId="2E30681B" w14:textId="77777777" w:rsidR="004F3825" w:rsidRPr="000E707B" w:rsidRDefault="004F3825" w:rsidP="00FA1E6C">
            <w:pPr>
              <w:spacing w:after="120"/>
              <w:jc w:val="both"/>
              <w:rPr>
                <w:b w:val="0"/>
                <w:bCs w:val="0"/>
                <w:szCs w:val="24"/>
              </w:rPr>
            </w:pPr>
            <w:r w:rsidRPr="000E707B">
              <w:rPr>
                <w:b w:val="0"/>
                <w:bCs w:val="0"/>
                <w:szCs w:val="24"/>
              </w:rPr>
              <w:t>Include at least one of the following words related to flood management</w:t>
            </w:r>
          </w:p>
        </w:tc>
        <w:tc>
          <w:tcPr>
            <w:tcW w:w="5495" w:type="dxa"/>
          </w:tcPr>
          <w:p w14:paraId="1216A350" w14:textId="77777777" w:rsidR="004F3825" w:rsidRPr="000E707B" w:rsidRDefault="004F3825" w:rsidP="00FA1E6C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707B">
              <w:rPr>
                <w:szCs w:val="24"/>
              </w:rPr>
              <w:t>‘dam’, ‘flood insurance’, ‘urban planning’, ‘flood mitigation’, ‘drainage systems’, ‘release water’, ‘climate adaptation’, ‘structural measures’, ‘levees’, ‘flood risk management’</w:t>
            </w:r>
          </w:p>
        </w:tc>
      </w:tr>
    </w:tbl>
    <w:p w14:paraId="1806F778" w14:textId="77777777" w:rsidR="005A3A5A" w:rsidRPr="000E707B" w:rsidRDefault="005A3A5A" w:rsidP="00FA1E6C">
      <w:pPr>
        <w:jc w:val="both"/>
        <w:rPr>
          <w:rFonts w:eastAsiaTheme="minorEastAsia"/>
        </w:rPr>
      </w:pPr>
    </w:p>
    <w:p w14:paraId="42594BB4" w14:textId="28719B68" w:rsidR="00A21644" w:rsidRPr="000E707B" w:rsidRDefault="00A21644" w:rsidP="00FA1E6C">
      <w:pPr>
        <w:spacing w:after="120"/>
        <w:jc w:val="both"/>
      </w:pPr>
      <w:r w:rsidRPr="000E707B">
        <w:rPr>
          <w:b/>
          <w:bCs/>
        </w:rPr>
        <w:t xml:space="preserve">Dataset size: </w:t>
      </w:r>
      <w:r w:rsidR="00996F13" w:rsidRPr="000E707B">
        <w:t>1</w:t>
      </w:r>
      <w:r w:rsidR="00DA12E0" w:rsidRPr="000E707B">
        <w:t>1033</w:t>
      </w:r>
    </w:p>
    <w:p w14:paraId="1376AC6B" w14:textId="77777777" w:rsidR="009304BD" w:rsidRPr="000E707B" w:rsidRDefault="009304BD" w:rsidP="00FA1E6C">
      <w:pPr>
        <w:spacing w:after="120"/>
        <w:jc w:val="both"/>
        <w:rPr>
          <w:b/>
          <w:bCs/>
        </w:rPr>
      </w:pPr>
      <w:r w:rsidRPr="000E707B">
        <w:rPr>
          <w:b/>
          <w:bCs/>
        </w:rPr>
        <w:lastRenderedPageBreak/>
        <w:t xml:space="preserve">Variables coded: </w:t>
      </w:r>
    </w:p>
    <w:p w14:paraId="364C7AA0" w14:textId="692CF922" w:rsidR="009304BD" w:rsidRPr="000E707B" w:rsidRDefault="009304BD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="00FF52B9" w:rsidRPr="000E707B">
          <w:t>5</w:t>
        </w:r>
      </w:fldSimple>
      <w:r w:rsidRPr="000E707B">
        <w:t>. Coding table for public opinions on the flooding in Brisbane River, Australia.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410"/>
      </w:tblGrid>
      <w:tr w:rsidR="00092B17" w:rsidRPr="000E707B" w14:paraId="51D01A1C" w14:textId="77777777" w:rsidTr="000A19B2">
        <w:tc>
          <w:tcPr>
            <w:tcW w:w="2610" w:type="dxa"/>
          </w:tcPr>
          <w:p w14:paraId="17D18475" w14:textId="77777777" w:rsidR="00092B17" w:rsidRPr="000E707B" w:rsidRDefault="00092B17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 xml:space="preserve">Variables </w:t>
            </w:r>
          </w:p>
        </w:tc>
        <w:tc>
          <w:tcPr>
            <w:tcW w:w="6410" w:type="dxa"/>
          </w:tcPr>
          <w:p w14:paraId="5BD33CCB" w14:textId="77777777" w:rsidR="00092B17" w:rsidRPr="000E707B" w:rsidRDefault="00092B17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>Description</w:t>
            </w:r>
          </w:p>
        </w:tc>
      </w:tr>
      <w:tr w:rsidR="00092B17" w:rsidRPr="000E707B" w14:paraId="23CDFA9E" w14:textId="77777777" w:rsidTr="000A19B2">
        <w:tc>
          <w:tcPr>
            <w:tcW w:w="2610" w:type="dxa"/>
          </w:tcPr>
          <w:p w14:paraId="0BF8198A" w14:textId="77777777" w:rsidR="00092B17" w:rsidRPr="000E707B" w:rsidRDefault="00092B17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Publication date / When</w:t>
            </w:r>
          </w:p>
        </w:tc>
        <w:tc>
          <w:tcPr>
            <w:tcW w:w="6410" w:type="dxa"/>
          </w:tcPr>
          <w:p w14:paraId="47F88332" w14:textId="2E79AA9B" w:rsidR="00092B17" w:rsidRPr="000E707B" w:rsidRDefault="00092B17" w:rsidP="00FA1E6C">
            <w:pPr>
              <w:spacing w:after="120"/>
              <w:jc w:val="both"/>
            </w:pPr>
            <w:r w:rsidRPr="000E707B">
              <w:t>Day, month, and year on the newspaper issue</w:t>
            </w:r>
          </w:p>
        </w:tc>
      </w:tr>
      <w:tr w:rsidR="00092B17" w:rsidRPr="000E707B" w14:paraId="74F33E0C" w14:textId="77777777" w:rsidTr="000A19B2">
        <w:tc>
          <w:tcPr>
            <w:tcW w:w="2610" w:type="dxa"/>
          </w:tcPr>
          <w:p w14:paraId="301456FE" w14:textId="77777777" w:rsidR="00092B17" w:rsidRPr="000E707B" w:rsidRDefault="00092B17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Location / Where</w:t>
            </w:r>
          </w:p>
        </w:tc>
        <w:tc>
          <w:tcPr>
            <w:tcW w:w="6410" w:type="dxa"/>
          </w:tcPr>
          <w:p w14:paraId="175A0EB7" w14:textId="1C262EFF" w:rsidR="00092B17" w:rsidRPr="000E707B" w:rsidRDefault="00FF0BF7" w:rsidP="00FA1E6C">
            <w:pPr>
              <w:spacing w:after="120"/>
              <w:jc w:val="both"/>
            </w:pPr>
            <w:r w:rsidRPr="000E707B">
              <w:t>Local Government Areas where the reported activity occurred</w:t>
            </w:r>
          </w:p>
        </w:tc>
      </w:tr>
      <w:tr w:rsidR="00092B17" w:rsidRPr="000E707B" w14:paraId="7A3B4706" w14:textId="77777777" w:rsidTr="000A19B2">
        <w:tc>
          <w:tcPr>
            <w:tcW w:w="2610" w:type="dxa"/>
          </w:tcPr>
          <w:p w14:paraId="32A03BB6" w14:textId="18983AC8" w:rsidR="00092B17" w:rsidRPr="000E707B" w:rsidRDefault="00D762DE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rFonts w:hint="eastAsia"/>
                <w:bCs/>
              </w:rPr>
              <w:t>Participant</w:t>
            </w:r>
            <w:r w:rsidR="00092B17" w:rsidRPr="000E707B">
              <w:rPr>
                <w:bCs/>
              </w:rPr>
              <w:t xml:space="preserve"> / Who</w:t>
            </w:r>
          </w:p>
        </w:tc>
        <w:tc>
          <w:tcPr>
            <w:tcW w:w="6410" w:type="dxa"/>
          </w:tcPr>
          <w:p w14:paraId="481F7794" w14:textId="1743031A" w:rsidR="00092B17" w:rsidRPr="000E707B" w:rsidRDefault="0084279E" w:rsidP="00FA1E6C">
            <w:pPr>
              <w:spacing w:after="120"/>
              <w:jc w:val="both"/>
            </w:pPr>
            <w:r w:rsidRPr="000E707B">
              <w:t>Government</w:t>
            </w:r>
            <w:r w:rsidR="008831D7" w:rsidRPr="000E707B">
              <w:t>,</w:t>
            </w:r>
            <w:r w:rsidRPr="000E707B">
              <w:t xml:space="preserve"> Public sector</w:t>
            </w:r>
            <w:r w:rsidR="008831D7" w:rsidRPr="000E707B">
              <w:t>,</w:t>
            </w:r>
            <w:r w:rsidRPr="000E707B">
              <w:t xml:space="preserve"> Private sector</w:t>
            </w:r>
            <w:r w:rsidR="008831D7" w:rsidRPr="000E707B">
              <w:t>,</w:t>
            </w:r>
            <w:r w:rsidRPr="000E707B">
              <w:t xml:space="preserve"> Flood management team</w:t>
            </w:r>
            <w:r w:rsidR="008831D7" w:rsidRPr="000E707B">
              <w:t>,</w:t>
            </w:r>
            <w:r w:rsidRPr="000E707B">
              <w:t xml:space="preserve"> Media</w:t>
            </w:r>
            <w:r w:rsidR="008831D7" w:rsidRPr="000E707B">
              <w:t>,</w:t>
            </w:r>
            <w:r w:rsidRPr="000E707B">
              <w:t xml:space="preserve"> NGOs</w:t>
            </w:r>
          </w:p>
        </w:tc>
      </w:tr>
      <w:tr w:rsidR="00092B17" w:rsidRPr="000E707B" w14:paraId="01CB697B" w14:textId="77777777" w:rsidTr="000A19B2">
        <w:tc>
          <w:tcPr>
            <w:tcW w:w="2610" w:type="dxa"/>
          </w:tcPr>
          <w:p w14:paraId="4F209E5A" w14:textId="77777777" w:rsidR="00092B17" w:rsidRPr="000E707B" w:rsidRDefault="00092B17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Theme / What</w:t>
            </w:r>
          </w:p>
        </w:tc>
        <w:tc>
          <w:tcPr>
            <w:tcW w:w="6410" w:type="dxa"/>
          </w:tcPr>
          <w:p w14:paraId="6738514A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Warning and forecast</w:t>
            </w:r>
          </w:p>
          <w:p w14:paraId="76937A57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Flood preparedness</w:t>
            </w:r>
          </w:p>
          <w:p w14:paraId="12C9627B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Disaster relief and response coordination</w:t>
            </w:r>
          </w:p>
          <w:p w14:paraId="52D3BA5C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Reconstruction and repair</w:t>
            </w:r>
          </w:p>
          <w:p w14:paraId="1FA145AC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Recovery</w:t>
            </w:r>
          </w:p>
          <w:p w14:paraId="08FAA0B1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Flood damage or impacts</w:t>
            </w:r>
          </w:p>
          <w:p w14:paraId="11F36B8A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Insurance</w:t>
            </w:r>
          </w:p>
          <w:p w14:paraId="42713A51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Donation</w:t>
            </w:r>
          </w:p>
          <w:p w14:paraId="0CD6FD36" w14:textId="77777777" w:rsidR="00751D8A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Flood risk management</w:t>
            </w:r>
          </w:p>
          <w:p w14:paraId="75DB86B3" w14:textId="2EBCB48B" w:rsidR="00092B17" w:rsidRPr="000E707B" w:rsidRDefault="00751D8A" w:rsidP="00FA1E6C">
            <w:pPr>
              <w:pStyle w:val="ListParagraph"/>
              <w:numPr>
                <w:ilvl w:val="0"/>
                <w:numId w:val="2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Flood event memory</w:t>
            </w:r>
          </w:p>
        </w:tc>
      </w:tr>
      <w:tr w:rsidR="00092B17" w:rsidRPr="000E707B" w14:paraId="06FDDFE9" w14:textId="77777777" w:rsidTr="000A19B2">
        <w:tc>
          <w:tcPr>
            <w:tcW w:w="2610" w:type="dxa"/>
          </w:tcPr>
          <w:p w14:paraId="739A4F40" w14:textId="77777777" w:rsidR="00092B17" w:rsidRPr="000E707B" w:rsidRDefault="00092B17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 xml:space="preserve">Tone / What effect </w:t>
            </w:r>
          </w:p>
        </w:tc>
        <w:tc>
          <w:tcPr>
            <w:tcW w:w="6410" w:type="dxa"/>
          </w:tcPr>
          <w:p w14:paraId="01DF339B" w14:textId="77777777" w:rsidR="00092B17" w:rsidRPr="000E707B" w:rsidRDefault="00092B17" w:rsidP="00FA1E6C">
            <w:pPr>
              <w:autoSpaceDE w:val="0"/>
              <w:autoSpaceDN w:val="0"/>
              <w:adjustRightInd w:val="0"/>
              <w:spacing w:after="120"/>
              <w:jc w:val="both"/>
            </w:pPr>
            <w:r w:rsidRPr="000E707B">
              <w:t>Tone for the content:</w:t>
            </w:r>
          </w:p>
          <w:p w14:paraId="6ACB7455" w14:textId="77777777" w:rsidR="00092B17" w:rsidRPr="000E707B" w:rsidRDefault="00092B17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Positive</w:t>
            </w:r>
          </w:p>
          <w:p w14:paraId="1A3AD579" w14:textId="77777777" w:rsidR="00092B17" w:rsidRPr="000E707B" w:rsidRDefault="00092B17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Negative</w:t>
            </w:r>
          </w:p>
          <w:p w14:paraId="5E1C3F6C" w14:textId="77777777" w:rsidR="00092B17" w:rsidRPr="000E707B" w:rsidRDefault="00092B17" w:rsidP="00FA1E6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Neutral</w:t>
            </w:r>
          </w:p>
          <w:p w14:paraId="7CBA0279" w14:textId="4D1454E5" w:rsidR="00092B17" w:rsidRPr="000E707B" w:rsidRDefault="00092B17" w:rsidP="00FA1E6C">
            <w:pPr>
              <w:spacing w:after="120"/>
              <w:jc w:val="both"/>
            </w:pPr>
            <w:r w:rsidRPr="000E707B">
              <w:t>If there was more than one theme in an article, code tone corresponded to each theme.</w:t>
            </w:r>
          </w:p>
        </w:tc>
      </w:tr>
    </w:tbl>
    <w:p w14:paraId="489F5C0F" w14:textId="77777777" w:rsidR="00092B17" w:rsidRPr="000E707B" w:rsidRDefault="00092B17" w:rsidP="00FA1E6C">
      <w:pPr>
        <w:jc w:val="both"/>
        <w:rPr>
          <w:rFonts w:eastAsiaTheme="minorEastAsia"/>
          <w:lang w:eastAsia="en-US"/>
        </w:rPr>
      </w:pPr>
    </w:p>
    <w:p w14:paraId="22810702" w14:textId="77777777" w:rsidR="00C8681B" w:rsidRPr="000E707B" w:rsidRDefault="00C8681B" w:rsidP="00FA1E6C">
      <w:pPr>
        <w:jc w:val="both"/>
        <w:rPr>
          <w:rFonts w:eastAsiaTheme="minorEastAsia"/>
        </w:rPr>
      </w:pPr>
    </w:p>
    <w:p w14:paraId="072D3CAD" w14:textId="49348B03" w:rsidR="00476600" w:rsidRPr="000E707B" w:rsidRDefault="009007CF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4" w:name="_Toc205967197"/>
      <w:r w:rsidRPr="000E707B">
        <w:rPr>
          <w:rFonts w:ascii="Times New Roman" w:hAnsi="Times New Roman" w:cs="Times New Roman"/>
          <w:b/>
          <w:bCs/>
          <w:color w:val="156082" w:themeColor="accent1"/>
        </w:rPr>
        <w:t>Stakeholders’</w:t>
      </w:r>
      <w:r w:rsidR="001068F3"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 </w:t>
      </w:r>
      <w:r w:rsidRPr="000E707B">
        <w:rPr>
          <w:rFonts w:ascii="Times New Roman" w:hAnsi="Times New Roman" w:cs="Times New Roman"/>
          <w:b/>
          <w:bCs/>
          <w:color w:val="156082" w:themeColor="accent1"/>
        </w:rPr>
        <w:t>opinion on the water reform in the Murray Darling Basin in Australia</w:t>
      </w:r>
      <w:bookmarkEnd w:id="4"/>
    </w:p>
    <w:p w14:paraId="6D7D72B1" w14:textId="0E39D67D" w:rsidR="00476600" w:rsidRPr="000E707B" w:rsidRDefault="002B2C4F" w:rsidP="00FA1E6C">
      <w:pPr>
        <w:jc w:val="both"/>
        <w:rPr>
          <w:rFonts w:eastAsiaTheme="minorEastAsia"/>
          <w:b/>
          <w:bCs/>
        </w:rPr>
      </w:pPr>
      <w:r w:rsidRPr="000E707B">
        <w:rPr>
          <w:rFonts w:eastAsiaTheme="minorEastAsia" w:hint="eastAsia"/>
          <w:b/>
          <w:bCs/>
        </w:rPr>
        <w:t>Ref</w:t>
      </w:r>
      <w:r w:rsidR="00062D04" w:rsidRPr="000E707B">
        <w:rPr>
          <w:rFonts w:eastAsiaTheme="minorEastAsia" w:hint="eastAsia"/>
          <w:b/>
          <w:bCs/>
        </w:rPr>
        <w:t xml:space="preserve">erence articles: </w:t>
      </w:r>
      <w:r w:rsidR="00756F68" w:rsidRPr="000E707B">
        <w:rPr>
          <w:rFonts w:eastAsiaTheme="minorEastAsia"/>
          <w:b/>
          <w:bCs/>
        </w:rPr>
        <w:fldChar w:fldCharType="begin"/>
      </w:r>
      <w:r w:rsidR="00756F68" w:rsidRPr="000E707B">
        <w:rPr>
          <w:rFonts w:eastAsiaTheme="minorEastAsia"/>
          <w:b/>
          <w:bCs/>
        </w:rPr>
        <w:instrText xml:space="preserve"> ADDIN EN.CITE &lt;EndNote&gt;&lt;Cite&gt;&lt;Author&gt;Hong&lt;/Author&gt;&lt;Year&gt;2024&lt;/Year&gt;&lt;RecNum&gt;2031&lt;/RecNum&gt;&lt;DisplayText&gt;(Hong et al., 2024)&lt;/DisplayText&gt;&lt;record&gt;&lt;rec-number&gt;2031&lt;/rec-number&gt;&lt;foreign-keys&gt;&lt;key app="EN" db-id="0pz090xd4rvrxfev2elvfpd5tsz0fezf0f55" timestamp="1738998127"&gt;2031&lt;/key&gt;&lt;/foreign-keys&gt;&lt;ref-type name="Journal Article"&gt;17&lt;/ref-type&gt;&lt;contributors&gt;&lt;authors&gt;&lt;author&gt;Hong, Paul&lt;/author&gt;&lt;author&gt;Wei, Yongping&lt;/author&gt;&lt;author&gt;Bouckaert, Frederick&lt;/author&gt;&lt;author&gt;Johnston, Kim&lt;/author&gt;&lt;author&gt;Head, Brian&lt;/author&gt;&lt;/authors&gt;&lt;/contributors&gt;&lt;titles&gt;&lt;title&gt;Assessing stakeholder structure in water governance in the Murray-Darling Basin, a public submission perspective&lt;/title&gt;&lt;secondary-title&gt;Environmental Science &amp;amp; Policy&lt;/secondary-title&gt;&lt;/titles&gt;&lt;periodical&gt;&lt;full-title&gt;Environmental Science &amp;amp; Policy&lt;/full-title&gt;&lt;/periodical&gt;&lt;pages&gt;103746&lt;/pages&gt;&lt;volume&gt;156&lt;/volume&gt;&lt;keywords&gt;&lt;keyword&gt;Stakeholder engagement&lt;/keyword&gt;&lt;keyword&gt;Social network analysis&lt;/keyword&gt;&lt;keyword&gt;Measures of centrality&lt;/keyword&gt;&lt;keyword&gt;Water governance&lt;/keyword&gt;&lt;keyword&gt;Murray-Darling Basin&lt;/keyword&gt;&lt;/keywords&gt;&lt;dates&gt;&lt;year&gt;2024&lt;/year&gt;&lt;pub-dates&gt;&lt;date&gt;2024/06/01/&lt;/date&gt;&lt;/pub-dates&gt;&lt;/dates&gt;&lt;isbn&gt;1462-9011&lt;/isbn&gt;&lt;urls&gt;&lt;related-urls&gt;&lt;url&gt;https://www.sciencedirect.com/science/article/pii/S1462901124000807&lt;/url&gt;&lt;/related-urls&gt;&lt;/urls&gt;&lt;electronic-resource-num&gt;https://doi.org/10.1016/j.envsci.2024.103746&lt;/electronic-resource-num&gt;&lt;/record&gt;&lt;/Cite&gt;&lt;/EndNote&gt;</w:instrText>
      </w:r>
      <w:r w:rsidR="00756F68" w:rsidRPr="000E707B">
        <w:rPr>
          <w:rFonts w:eastAsiaTheme="minorEastAsia"/>
          <w:b/>
          <w:bCs/>
        </w:rPr>
        <w:fldChar w:fldCharType="separate"/>
      </w:r>
      <w:r w:rsidR="00756F68" w:rsidRPr="000E707B">
        <w:rPr>
          <w:rFonts w:eastAsiaTheme="minorEastAsia"/>
          <w:b/>
          <w:bCs/>
          <w:noProof/>
        </w:rPr>
        <w:t>(Hong et al., 2024)</w:t>
      </w:r>
      <w:r w:rsidR="00756F68" w:rsidRPr="000E707B">
        <w:rPr>
          <w:rFonts w:eastAsiaTheme="minorEastAsia"/>
          <w:b/>
          <w:bCs/>
        </w:rPr>
        <w:fldChar w:fldCharType="end"/>
      </w:r>
    </w:p>
    <w:p w14:paraId="6D65BE02" w14:textId="71BF1312" w:rsidR="00756F68" w:rsidRPr="000E707B" w:rsidRDefault="00756F68" w:rsidP="00FA1E6C">
      <w:pPr>
        <w:ind w:left="720" w:hanging="720"/>
        <w:jc w:val="both"/>
      </w:pPr>
      <w:r w:rsidRPr="000E707B">
        <w:t xml:space="preserve">Hong, P., Wei, Y., Bouckaert, F., Johnston, K., &amp; Head, B. (2024). Assessing stakeholder structure in water governance in the Murray-Darling Basin, a public submission perspective. Environmental Science &amp; Policy, 156, 103746. </w:t>
      </w:r>
      <w:hyperlink r:id="rId12" w:history="1">
        <w:r w:rsidR="00806078" w:rsidRPr="000E707B">
          <w:rPr>
            <w:rStyle w:val="Hyperlink"/>
          </w:rPr>
          <w:t>https://doi.org/10.1016/j.envsci.2024.103746</w:t>
        </w:r>
      </w:hyperlink>
      <w:r w:rsidR="00806078" w:rsidRPr="000E707B">
        <w:t xml:space="preserve"> </w:t>
      </w:r>
    </w:p>
    <w:p w14:paraId="7DECB57F" w14:textId="4B5FF117" w:rsidR="00062D04" w:rsidRPr="000E707B" w:rsidRDefault="00062D04" w:rsidP="00FA1E6C">
      <w:pPr>
        <w:jc w:val="both"/>
        <w:rPr>
          <w:rFonts w:eastAsiaTheme="minorEastAsia"/>
        </w:rPr>
      </w:pPr>
      <w:r w:rsidRPr="000E707B">
        <w:rPr>
          <w:b/>
          <w:bCs/>
        </w:rPr>
        <w:t>Time:</w:t>
      </w:r>
      <w:r w:rsidR="00027DC6" w:rsidRPr="000E707B">
        <w:rPr>
          <w:b/>
          <w:bCs/>
        </w:rPr>
        <w:t xml:space="preserve"> </w:t>
      </w:r>
      <w:r w:rsidR="00027DC6" w:rsidRPr="000E707B">
        <w:t>2015, 2017, 2019.</w:t>
      </w:r>
    </w:p>
    <w:p w14:paraId="7CFBC31E" w14:textId="3DD5ABE4" w:rsidR="00062D04" w:rsidRPr="000E707B" w:rsidRDefault="00062D04" w:rsidP="00FA1E6C">
      <w:pPr>
        <w:jc w:val="both"/>
      </w:pPr>
      <w:r w:rsidRPr="000E707B">
        <w:rPr>
          <w:b/>
          <w:bCs/>
        </w:rPr>
        <w:t>Data source:</w:t>
      </w:r>
      <w:r w:rsidRPr="000E707B">
        <w:t xml:space="preserve"> </w:t>
      </w:r>
      <w:r w:rsidR="00501B1F" w:rsidRPr="000E707B">
        <w:t>Public submission repositories hosted by the Parliament of Australia, the Murray-Darling Basin Authority, and the New South Wales Department of Planning, Industry and Environment</w:t>
      </w:r>
      <w:r w:rsidR="00EA5007" w:rsidRPr="000E707B">
        <w:t>, as summarised in Table S6</w:t>
      </w:r>
      <w:r w:rsidR="00C62456" w:rsidRPr="000E707B">
        <w:t>.</w:t>
      </w:r>
    </w:p>
    <w:p w14:paraId="6CD1C752" w14:textId="4E489DC4" w:rsidR="00EA5007" w:rsidRPr="000E707B" w:rsidRDefault="00EA5007" w:rsidP="00FA1E6C">
      <w:pPr>
        <w:pStyle w:val="Caption"/>
        <w:keepNext/>
        <w:jc w:val="both"/>
      </w:pPr>
      <w:r w:rsidRPr="000E707B">
        <w:lastRenderedPageBreak/>
        <w:t>Table S</w:t>
      </w:r>
      <w:fldSimple w:instr=" SEQ Table \* ARABIC ">
        <w:r w:rsidRPr="000E707B">
          <w:t>6</w:t>
        </w:r>
      </w:fldSimple>
      <w:r w:rsidRPr="000E707B">
        <w:t xml:space="preserve">. </w:t>
      </w:r>
      <w:r w:rsidR="00612746" w:rsidRPr="000E707B">
        <w:t xml:space="preserve">Public repositories hosting public submissions </w:t>
      </w:r>
      <w:r w:rsidR="009D4012" w:rsidRPr="000E707B">
        <w:t xml:space="preserve">on the water reform in the Murray-Darling Basin </w:t>
      </w:r>
      <w:proofErr w:type="gramStart"/>
      <w:r w:rsidR="009D4012" w:rsidRPr="000E707B">
        <w:t>in  Australia</w:t>
      </w:r>
      <w:proofErr w:type="gramEnd"/>
      <w:r w:rsidR="009D4012" w:rsidRPr="000E707B"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2096"/>
        <w:gridCol w:w="630"/>
        <w:gridCol w:w="4430"/>
      </w:tblGrid>
      <w:tr w:rsidR="004C7B70" w:rsidRPr="000E707B" w14:paraId="4C46AE45" w14:textId="77777777" w:rsidTr="001B2528">
        <w:trPr>
          <w:tblHeader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CB735" w14:textId="77777777" w:rsidR="004C7B70" w:rsidRPr="000E707B" w:rsidRDefault="004C7B70" w:rsidP="00FA1E6C">
            <w:pPr>
              <w:jc w:val="both"/>
              <w:rPr>
                <w:rFonts w:eastAsiaTheme="minorEastAsia"/>
                <w:b/>
                <w:bCs/>
              </w:rPr>
            </w:pPr>
            <w:r w:rsidRPr="000E707B">
              <w:rPr>
                <w:rFonts w:eastAsiaTheme="minorEastAsia"/>
                <w:b/>
                <w:bCs/>
              </w:rPr>
              <w:t>Receiving Entity / Data Sources</w:t>
            </w:r>
          </w:p>
        </w:tc>
        <w:tc>
          <w:tcPr>
            <w:tcW w:w="2096" w:type="dxa"/>
            <w:vAlign w:val="center"/>
          </w:tcPr>
          <w:p w14:paraId="31FD35E9" w14:textId="77777777" w:rsidR="004C7B70" w:rsidRPr="000E707B" w:rsidRDefault="004C7B70" w:rsidP="00FA1E6C">
            <w:pPr>
              <w:jc w:val="both"/>
              <w:rPr>
                <w:rFonts w:eastAsiaTheme="minorEastAsia"/>
                <w:b/>
                <w:bCs/>
              </w:rPr>
            </w:pPr>
            <w:r w:rsidRPr="000E707B">
              <w:rPr>
                <w:rFonts w:eastAsiaTheme="minorEastAsia"/>
                <w:b/>
                <w:bCs/>
              </w:rPr>
              <w:t>Policy initiative</w:t>
            </w:r>
          </w:p>
        </w:tc>
        <w:tc>
          <w:tcPr>
            <w:tcW w:w="630" w:type="dxa"/>
            <w:vAlign w:val="center"/>
          </w:tcPr>
          <w:p w14:paraId="5A09F453" w14:textId="77777777" w:rsidR="004C7B70" w:rsidRPr="000E707B" w:rsidRDefault="004C7B70" w:rsidP="00FA1E6C">
            <w:pPr>
              <w:jc w:val="both"/>
              <w:rPr>
                <w:rFonts w:eastAsiaTheme="minorEastAsia"/>
                <w:b/>
                <w:bCs/>
              </w:rPr>
            </w:pPr>
            <w:r w:rsidRPr="000E707B">
              <w:rPr>
                <w:rFonts w:eastAsiaTheme="minorEastAsia"/>
                <w:b/>
                <w:bCs/>
              </w:rPr>
              <w:t>Year</w:t>
            </w:r>
          </w:p>
        </w:tc>
        <w:tc>
          <w:tcPr>
            <w:tcW w:w="4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EF556" w14:textId="057F63BF" w:rsidR="004C7B70" w:rsidRPr="000E707B" w:rsidRDefault="001B2528" w:rsidP="00FA1E6C">
            <w:pPr>
              <w:jc w:val="both"/>
              <w:rPr>
                <w:rFonts w:eastAsiaTheme="minorEastAsia"/>
                <w:b/>
                <w:bCs/>
              </w:rPr>
            </w:pPr>
            <w:r w:rsidRPr="000E707B">
              <w:rPr>
                <w:rFonts w:eastAsiaTheme="minorEastAsia"/>
                <w:b/>
                <w:bCs/>
              </w:rPr>
              <w:t>Explanation</w:t>
            </w:r>
          </w:p>
        </w:tc>
      </w:tr>
      <w:tr w:rsidR="004C7B70" w:rsidRPr="000E707B" w14:paraId="496E3530" w14:textId="77777777" w:rsidTr="001B25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87897" w14:textId="5CC24EA9" w:rsidR="00C62456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Parliament of Australia (APH)</w:t>
            </w:r>
          </w:p>
        </w:tc>
        <w:tc>
          <w:tcPr>
            <w:tcW w:w="2096" w:type="dxa"/>
            <w:vAlign w:val="center"/>
          </w:tcPr>
          <w:p w14:paraId="4A57056F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Murray-Darling Basin Plan (MDBP)</w:t>
            </w:r>
          </w:p>
        </w:tc>
        <w:tc>
          <w:tcPr>
            <w:tcW w:w="630" w:type="dxa"/>
            <w:vAlign w:val="center"/>
          </w:tcPr>
          <w:p w14:paraId="07783F3B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2015</w:t>
            </w:r>
          </w:p>
        </w:tc>
        <w:tc>
          <w:tcPr>
            <w:tcW w:w="4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E6DFC" w14:textId="4F9CB25F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Investigate the effects of the Murray-Darling Basin Plan on regional communities.</w:t>
            </w:r>
            <w:r w:rsidR="00EE56AB" w:rsidRPr="000E707B">
              <w:rPr>
                <w:rFonts w:eastAsiaTheme="minorEastAsia"/>
              </w:rPr>
              <w:t xml:space="preserve"> </w:t>
            </w:r>
          </w:p>
        </w:tc>
      </w:tr>
      <w:tr w:rsidR="004C7B70" w:rsidRPr="000E707B" w14:paraId="5C3AD427" w14:textId="77777777" w:rsidTr="001B25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B47B5" w14:textId="030E0226" w:rsidR="00C62456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Parliament of Australia (APH)</w:t>
            </w:r>
          </w:p>
        </w:tc>
        <w:tc>
          <w:tcPr>
            <w:tcW w:w="2096" w:type="dxa"/>
            <w:vAlign w:val="center"/>
          </w:tcPr>
          <w:p w14:paraId="79FAB95A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The integrity of the water market in the Murray-Darling Basin (WM)</w:t>
            </w:r>
          </w:p>
        </w:tc>
        <w:tc>
          <w:tcPr>
            <w:tcW w:w="630" w:type="dxa"/>
            <w:vAlign w:val="center"/>
          </w:tcPr>
          <w:p w14:paraId="22A5A04B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2017</w:t>
            </w:r>
          </w:p>
        </w:tc>
        <w:tc>
          <w:tcPr>
            <w:tcW w:w="4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3149E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Address theft and corruption allegations in the Murray-Darling Basin and consequent actions by member States and the use of Commonwealth environmental water for irrigation.</w:t>
            </w:r>
          </w:p>
        </w:tc>
      </w:tr>
      <w:tr w:rsidR="004C7B70" w:rsidRPr="000E707B" w14:paraId="350A027F" w14:textId="77777777" w:rsidTr="001B25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9C571" w14:textId="3CDA0D5C" w:rsidR="00C62456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Murray-Darling Basin Authority (MDBA)</w:t>
            </w:r>
          </w:p>
        </w:tc>
        <w:tc>
          <w:tcPr>
            <w:tcW w:w="2096" w:type="dxa"/>
            <w:vAlign w:val="center"/>
          </w:tcPr>
          <w:p w14:paraId="3E4861C2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Basin-wide environmental watering</w:t>
            </w:r>
            <w:r w:rsidRPr="000E707B">
              <w:rPr>
                <w:rFonts w:eastAsiaTheme="minorEastAsia"/>
              </w:rPr>
              <w:br/>
              <w:t>Strategy (EW)</w:t>
            </w:r>
          </w:p>
        </w:tc>
        <w:tc>
          <w:tcPr>
            <w:tcW w:w="630" w:type="dxa"/>
            <w:vAlign w:val="center"/>
          </w:tcPr>
          <w:p w14:paraId="79DB23EB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2019</w:t>
            </w:r>
          </w:p>
        </w:tc>
        <w:tc>
          <w:tcPr>
            <w:tcW w:w="4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DE368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Provide support for environmental watering at a Basin scale and over the long term, improvements and expectations for water recovery for the Basin, and measures to improve flows in the system; and complement long-term watering plans for each Water Resource Plan area.</w:t>
            </w:r>
          </w:p>
        </w:tc>
      </w:tr>
      <w:tr w:rsidR="004C7B70" w:rsidRPr="000E707B" w14:paraId="108E737A" w14:textId="77777777" w:rsidTr="001B25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E8353" w14:textId="1B70B72A" w:rsidR="00C62456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NSW Dept. Planning, Industry and Environment (NSW)</w:t>
            </w:r>
          </w:p>
        </w:tc>
        <w:tc>
          <w:tcPr>
            <w:tcW w:w="2096" w:type="dxa"/>
            <w:vAlign w:val="center"/>
          </w:tcPr>
          <w:p w14:paraId="33D0E20B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State Water Resource Plans (WRP)</w:t>
            </w:r>
          </w:p>
        </w:tc>
        <w:tc>
          <w:tcPr>
            <w:tcW w:w="630" w:type="dxa"/>
            <w:vAlign w:val="center"/>
          </w:tcPr>
          <w:p w14:paraId="6F7C8022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2019</w:t>
            </w:r>
          </w:p>
        </w:tc>
        <w:tc>
          <w:tcPr>
            <w:tcW w:w="4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C84C7" w14:textId="77777777" w:rsidR="004C7B70" w:rsidRPr="000E707B" w:rsidRDefault="004C7B70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Meet requirements of the Basin Plan, and address local requirements in water management</w:t>
            </w:r>
            <w:r w:rsidRPr="000E707B">
              <w:rPr>
                <w:rFonts w:eastAsiaTheme="minorEastAsia"/>
              </w:rPr>
              <w:br/>
              <w:t>Included most sub-catchments in NSW (Attachment </w:t>
            </w:r>
            <w:hyperlink r:id="rId13" w:anchor="tbl0005" w:history="1">
              <w:r w:rsidRPr="000E707B">
                <w:rPr>
                  <w:rStyle w:val="Hyperlink"/>
                  <w:rFonts w:eastAsiaTheme="minorEastAsia"/>
                </w:rPr>
                <w:t>Table 1</w:t>
              </w:r>
            </w:hyperlink>
            <w:r w:rsidRPr="000E707B">
              <w:rPr>
                <w:rFonts w:eastAsiaTheme="minorEastAsia"/>
              </w:rPr>
              <w:t>).</w:t>
            </w:r>
          </w:p>
        </w:tc>
      </w:tr>
    </w:tbl>
    <w:p w14:paraId="1722F065" w14:textId="77777777" w:rsidR="00087A37" w:rsidRPr="000E707B" w:rsidRDefault="00087A37" w:rsidP="00FA1E6C">
      <w:pPr>
        <w:spacing w:after="120"/>
        <w:jc w:val="both"/>
        <w:rPr>
          <w:b/>
          <w:bCs/>
        </w:rPr>
      </w:pPr>
    </w:p>
    <w:p w14:paraId="38985FB6" w14:textId="4FF578AA" w:rsidR="00501B1F" w:rsidRPr="000E707B" w:rsidRDefault="00062D04" w:rsidP="00FA1E6C">
      <w:pPr>
        <w:spacing w:after="120"/>
        <w:jc w:val="both"/>
      </w:pPr>
      <w:r w:rsidRPr="000E707B">
        <w:rPr>
          <w:b/>
          <w:bCs/>
        </w:rPr>
        <w:t xml:space="preserve">Dataset size: </w:t>
      </w:r>
      <w:r w:rsidR="0063141B" w:rsidRPr="000E707B">
        <w:t>801</w:t>
      </w:r>
    </w:p>
    <w:p w14:paraId="62A3C776" w14:textId="263718C7" w:rsidR="00087A37" w:rsidRPr="000E707B" w:rsidRDefault="00087A37" w:rsidP="00FA1E6C">
      <w:pPr>
        <w:spacing w:after="120"/>
        <w:jc w:val="both"/>
        <w:rPr>
          <w:b/>
          <w:bCs/>
        </w:rPr>
      </w:pPr>
      <w:r w:rsidRPr="000E707B">
        <w:rPr>
          <w:b/>
          <w:bCs/>
        </w:rPr>
        <w:t xml:space="preserve">Variables coded: </w:t>
      </w:r>
    </w:p>
    <w:p w14:paraId="4067F799" w14:textId="644D22AE" w:rsidR="009D4012" w:rsidRPr="000E707B" w:rsidRDefault="009D4012" w:rsidP="00FA1E6C">
      <w:pPr>
        <w:pStyle w:val="Caption"/>
        <w:keepNext/>
        <w:jc w:val="both"/>
      </w:pPr>
      <w:bookmarkStart w:id="5" w:name="btbl0005"/>
      <w:r w:rsidRPr="000E707B">
        <w:t>Table S</w:t>
      </w:r>
      <w:fldSimple w:instr=" SEQ Table \* ARABIC ">
        <w:r w:rsidR="004F6DAB" w:rsidRPr="000E707B">
          <w:t>7</w:t>
        </w:r>
      </w:fldSimple>
      <w:r w:rsidRPr="000E707B">
        <w:t xml:space="preserve">. Coding table for public opinions on the water reform in the Murray-Darling Basin </w:t>
      </w:r>
      <w:proofErr w:type="gramStart"/>
      <w:r w:rsidRPr="000E707B">
        <w:t>in  Australia</w:t>
      </w:r>
      <w:proofErr w:type="gramEnd"/>
      <w:r w:rsidRPr="000E707B">
        <w:t>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410"/>
      </w:tblGrid>
      <w:tr w:rsidR="00F56815" w:rsidRPr="000E707B" w14:paraId="6494E0E2" w14:textId="77777777" w:rsidTr="00087A37">
        <w:tc>
          <w:tcPr>
            <w:tcW w:w="2610" w:type="dxa"/>
          </w:tcPr>
          <w:p w14:paraId="4653DA92" w14:textId="77777777" w:rsidR="00F56815" w:rsidRPr="000E707B" w:rsidRDefault="00F56815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 xml:space="preserve">Variables </w:t>
            </w:r>
          </w:p>
        </w:tc>
        <w:tc>
          <w:tcPr>
            <w:tcW w:w="6410" w:type="dxa"/>
          </w:tcPr>
          <w:p w14:paraId="19F4EF81" w14:textId="77777777" w:rsidR="00F56815" w:rsidRPr="000E707B" w:rsidRDefault="00F56815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>Description</w:t>
            </w:r>
          </w:p>
        </w:tc>
      </w:tr>
      <w:tr w:rsidR="00F56815" w:rsidRPr="000E707B" w14:paraId="6935AB4D" w14:textId="77777777" w:rsidTr="00087A37">
        <w:tc>
          <w:tcPr>
            <w:tcW w:w="2610" w:type="dxa"/>
          </w:tcPr>
          <w:p w14:paraId="3E8420B5" w14:textId="2811FABE" w:rsidR="00F56815" w:rsidRPr="000E707B" w:rsidRDefault="00014EF9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Cs/>
              </w:rPr>
              <w:t>Policy in</w:t>
            </w:r>
            <w:r w:rsidR="00F9136C" w:rsidRPr="000E707B">
              <w:rPr>
                <w:bCs/>
              </w:rPr>
              <w:t>itiatives</w:t>
            </w:r>
            <w:r w:rsidR="001465D0" w:rsidRPr="000E707B">
              <w:rPr>
                <w:bCs/>
              </w:rPr>
              <w:t xml:space="preserve"> / Where and When</w:t>
            </w:r>
          </w:p>
        </w:tc>
        <w:tc>
          <w:tcPr>
            <w:tcW w:w="6410" w:type="dxa"/>
          </w:tcPr>
          <w:p w14:paraId="250EC0A2" w14:textId="68E148F5" w:rsidR="00F56815" w:rsidRPr="000E707B" w:rsidRDefault="00FC6452" w:rsidP="00FA1E6C">
            <w:pPr>
              <w:pStyle w:val="ListParagraph"/>
              <w:numPr>
                <w:ilvl w:val="0"/>
                <w:numId w:val="3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Murray-Darling Basin Plan (MDBP)</w:t>
            </w:r>
            <w:r w:rsidR="001465D0" w:rsidRPr="000E707B">
              <w:rPr>
                <w:rFonts w:ascii="Times New Roman" w:hAnsi="Times New Roman" w:cs="Times New Roman"/>
              </w:rPr>
              <w:t>: 2015</w:t>
            </w:r>
          </w:p>
          <w:p w14:paraId="3D7F8A2A" w14:textId="52309D05" w:rsidR="00FC6452" w:rsidRPr="000E707B" w:rsidRDefault="006A0C8C" w:rsidP="00FA1E6C">
            <w:pPr>
              <w:pStyle w:val="ListParagraph"/>
              <w:numPr>
                <w:ilvl w:val="0"/>
                <w:numId w:val="3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The integrity of the water market in the Murray-Darling Basin (WM)</w:t>
            </w:r>
            <w:r w:rsidR="001465D0" w:rsidRPr="000E707B">
              <w:rPr>
                <w:rFonts w:ascii="Times New Roman" w:hAnsi="Times New Roman" w:cs="Times New Roman"/>
              </w:rPr>
              <w:t>: 2017</w:t>
            </w:r>
          </w:p>
          <w:p w14:paraId="38606F69" w14:textId="111963CB" w:rsidR="006A0C8C" w:rsidRPr="000E707B" w:rsidRDefault="00F22A8E" w:rsidP="00FA1E6C">
            <w:pPr>
              <w:pStyle w:val="ListParagraph"/>
              <w:numPr>
                <w:ilvl w:val="0"/>
                <w:numId w:val="3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Basin-wide environmental watering strategy (EW)</w:t>
            </w:r>
            <w:r w:rsidR="001465D0" w:rsidRPr="000E707B">
              <w:rPr>
                <w:rFonts w:ascii="Times New Roman" w:hAnsi="Times New Roman" w:cs="Times New Roman"/>
              </w:rPr>
              <w:t>: 2019</w:t>
            </w:r>
          </w:p>
          <w:p w14:paraId="6DE79B17" w14:textId="33CAFAAD" w:rsidR="00F22A8E" w:rsidRPr="000E707B" w:rsidRDefault="001465D0" w:rsidP="00FA1E6C">
            <w:pPr>
              <w:pStyle w:val="ListParagraph"/>
              <w:numPr>
                <w:ilvl w:val="0"/>
                <w:numId w:val="31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0E707B">
              <w:rPr>
                <w:rFonts w:ascii="Times New Roman" w:hAnsi="Times New Roman" w:cs="Times New Roman"/>
              </w:rPr>
              <w:t>State Water Resource Plans (WRP): 2019</w:t>
            </w:r>
          </w:p>
        </w:tc>
      </w:tr>
      <w:tr w:rsidR="00EC36FD" w:rsidRPr="000E707B" w14:paraId="685BB726" w14:textId="77777777" w:rsidTr="00087A37">
        <w:tc>
          <w:tcPr>
            <w:tcW w:w="2610" w:type="dxa"/>
          </w:tcPr>
          <w:p w14:paraId="5D76A142" w14:textId="3BAC5F7D" w:rsidR="00EC36FD" w:rsidRPr="000E707B" w:rsidRDefault="00EC36F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Institution / Who</w:t>
            </w:r>
          </w:p>
        </w:tc>
        <w:tc>
          <w:tcPr>
            <w:tcW w:w="6410" w:type="dxa"/>
          </w:tcPr>
          <w:p w14:paraId="2B1539EB" w14:textId="1F97E9EC" w:rsidR="00EC36FD" w:rsidRPr="000E707B" w:rsidRDefault="00EC36FD" w:rsidP="00FA1E6C">
            <w:pPr>
              <w:spacing w:after="120"/>
              <w:jc w:val="both"/>
            </w:pPr>
            <w:r w:rsidRPr="000E707B">
              <w:t>State Government, Local Government, Agriculture/Landowner, Irrigation/Water Supplier, Environmental Advocacy, Indigenous individuals/groups, Catchment Management Authority, National Resource Management Advisory/Consultancy</w:t>
            </w:r>
          </w:p>
        </w:tc>
      </w:tr>
      <w:tr w:rsidR="00EC36FD" w:rsidRPr="000E707B" w14:paraId="626951E6" w14:textId="77777777" w:rsidTr="00087A37">
        <w:tc>
          <w:tcPr>
            <w:tcW w:w="2610" w:type="dxa"/>
          </w:tcPr>
          <w:p w14:paraId="218E1149" w14:textId="6A986492" w:rsidR="00EC36FD" w:rsidRPr="000E707B" w:rsidRDefault="00EC36F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Theme / What</w:t>
            </w:r>
          </w:p>
        </w:tc>
        <w:tc>
          <w:tcPr>
            <w:tcW w:w="6410" w:type="dxa"/>
          </w:tcPr>
          <w:p w14:paraId="73572AF9" w14:textId="77777777" w:rsidR="00EC36FD" w:rsidRPr="000E707B" w:rsidRDefault="00EC36FD" w:rsidP="00FA1E6C">
            <w:pPr>
              <w:pStyle w:val="ListParagraph"/>
              <w:numPr>
                <w:ilvl w:val="0"/>
                <w:numId w:val="30"/>
              </w:num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Implementation: </w:t>
            </w:r>
            <w:r w:rsidRPr="000E707B">
              <w:rPr>
                <w:rFonts w:ascii="Times New Roman" w:hAnsi="Times New Roman" w:cs="Times New Roman"/>
              </w:rPr>
              <w:t xml:space="preserve"> Sufficiency of scientific </w:t>
            </w:r>
            <w:proofErr w:type="gramStart"/>
            <w:r w:rsidRPr="000E707B">
              <w:rPr>
                <w:rFonts w:ascii="Times New Roman" w:hAnsi="Times New Roman" w:cs="Times New Roman"/>
              </w:rPr>
              <w:t>research;  Stakeholder</w:t>
            </w:r>
            <w:proofErr w:type="gramEnd"/>
            <w:r w:rsidRPr="000E707B">
              <w:rPr>
                <w:rFonts w:ascii="Times New Roman" w:hAnsi="Times New Roman" w:cs="Times New Roman"/>
              </w:rPr>
              <w:t xml:space="preserve"> engagement and communication </w:t>
            </w:r>
            <w:proofErr w:type="gramStart"/>
            <w:r w:rsidRPr="000E707B">
              <w:rPr>
                <w:rFonts w:ascii="Times New Roman" w:hAnsi="Times New Roman" w:cs="Times New Roman"/>
              </w:rPr>
              <w:t>efforts;  Building</w:t>
            </w:r>
            <w:proofErr w:type="gramEnd"/>
            <w:r w:rsidRPr="000E707B">
              <w:rPr>
                <w:rFonts w:ascii="Times New Roman" w:hAnsi="Times New Roman" w:cs="Times New Roman"/>
              </w:rPr>
              <w:t xml:space="preserve"> water infrastructure</w:t>
            </w:r>
          </w:p>
          <w:p w14:paraId="72188EE9" w14:textId="77777777" w:rsidR="00EC36FD" w:rsidRPr="000E707B" w:rsidRDefault="00EC36FD" w:rsidP="00FA1E6C">
            <w:pPr>
              <w:pStyle w:val="ListParagraph"/>
              <w:numPr>
                <w:ilvl w:val="0"/>
                <w:numId w:val="30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lastRenderedPageBreak/>
              <w:t>Socio-ecological benefits</w:t>
            </w:r>
            <w:r w:rsidRPr="000E707B">
              <w:rPr>
                <w:rFonts w:ascii="Times New Roman" w:hAnsi="Times New Roman" w:cs="Times New Roman"/>
              </w:rPr>
              <w:t xml:space="preserve">:  Efforts to accommodate Indigenous communities; Environmental watering </w:t>
            </w:r>
            <w:proofErr w:type="gramStart"/>
            <w:r w:rsidRPr="000E707B">
              <w:rPr>
                <w:rFonts w:ascii="Times New Roman" w:hAnsi="Times New Roman" w:cs="Times New Roman"/>
              </w:rPr>
              <w:t>efforts;  Current</w:t>
            </w:r>
            <w:proofErr w:type="gramEnd"/>
            <w:r w:rsidRPr="000E707B">
              <w:rPr>
                <w:rFonts w:ascii="Times New Roman" w:hAnsi="Times New Roman" w:cs="Times New Roman"/>
              </w:rPr>
              <w:t xml:space="preserve"> efforts to improve community wellbeing</w:t>
            </w:r>
          </w:p>
          <w:p w14:paraId="6239E73F" w14:textId="332F759C" w:rsidR="00EC36FD" w:rsidRPr="000E707B" w:rsidRDefault="00EC36FD" w:rsidP="00FA1E6C">
            <w:pPr>
              <w:pStyle w:val="ListParagraph"/>
              <w:numPr>
                <w:ilvl w:val="0"/>
                <w:numId w:val="30"/>
              </w:numPr>
              <w:spacing w:after="120"/>
              <w:jc w:val="both"/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Governance: </w:t>
            </w:r>
            <w:r w:rsidRPr="000E707B">
              <w:rPr>
                <w:rFonts w:ascii="Times New Roman" w:hAnsi="Times New Roman" w:cs="Times New Roman"/>
              </w:rPr>
              <w:t xml:space="preserve">Basin Plan execution and </w:t>
            </w:r>
            <w:proofErr w:type="gramStart"/>
            <w:r w:rsidRPr="000E707B">
              <w:rPr>
                <w:rFonts w:ascii="Times New Roman" w:hAnsi="Times New Roman" w:cs="Times New Roman"/>
              </w:rPr>
              <w:t>management;  Implementation</w:t>
            </w:r>
            <w:proofErr w:type="gramEnd"/>
            <w:r w:rsidRPr="000E707B">
              <w:rPr>
                <w:rFonts w:ascii="Times New Roman" w:hAnsi="Times New Roman" w:cs="Times New Roman"/>
              </w:rPr>
              <w:t xml:space="preserve"> of water market </w:t>
            </w:r>
            <w:proofErr w:type="gramStart"/>
            <w:r w:rsidRPr="000E707B">
              <w:rPr>
                <w:rFonts w:ascii="Times New Roman" w:hAnsi="Times New Roman" w:cs="Times New Roman"/>
              </w:rPr>
              <w:t>regulation;  Overall</w:t>
            </w:r>
            <w:proofErr w:type="gramEnd"/>
            <w:r w:rsidRPr="000E707B">
              <w:rPr>
                <w:rFonts w:ascii="Times New Roman" w:hAnsi="Times New Roman" w:cs="Times New Roman"/>
              </w:rPr>
              <w:t xml:space="preserve"> degree of government oversight accountability</w:t>
            </w:r>
          </w:p>
        </w:tc>
      </w:tr>
      <w:tr w:rsidR="00EC36FD" w:rsidRPr="000E707B" w14:paraId="4C98648C" w14:textId="77777777" w:rsidTr="00087A37">
        <w:tc>
          <w:tcPr>
            <w:tcW w:w="2610" w:type="dxa"/>
          </w:tcPr>
          <w:p w14:paraId="7D77C19D" w14:textId="59E8C086" w:rsidR="00EC36FD" w:rsidRPr="000E707B" w:rsidRDefault="00EC36F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lastRenderedPageBreak/>
              <w:t xml:space="preserve">Tone / What effect </w:t>
            </w:r>
          </w:p>
        </w:tc>
        <w:tc>
          <w:tcPr>
            <w:tcW w:w="6410" w:type="dxa"/>
          </w:tcPr>
          <w:p w14:paraId="07A1EDB7" w14:textId="77777777" w:rsidR="00EC36FD" w:rsidRPr="000E707B" w:rsidRDefault="00EC36FD" w:rsidP="00FA1E6C">
            <w:pPr>
              <w:autoSpaceDE w:val="0"/>
              <w:autoSpaceDN w:val="0"/>
              <w:adjustRightInd w:val="0"/>
              <w:spacing w:after="120"/>
              <w:jc w:val="both"/>
            </w:pPr>
            <w:r w:rsidRPr="000E707B">
              <w:t>Tone for the content:</w:t>
            </w:r>
          </w:p>
          <w:p w14:paraId="6A293D4D" w14:textId="77777777" w:rsidR="00EC36FD" w:rsidRPr="000E707B" w:rsidRDefault="00EC36FD" w:rsidP="00FA1E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Positive/Satisfied</w:t>
            </w:r>
          </w:p>
          <w:p w14:paraId="4B21992D" w14:textId="77777777" w:rsidR="00EC36FD" w:rsidRPr="000E707B" w:rsidRDefault="00EC36FD" w:rsidP="00FA1E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Negative/Dissatisfied</w:t>
            </w:r>
          </w:p>
          <w:p w14:paraId="62FE23E5" w14:textId="77777777" w:rsidR="00EC36FD" w:rsidRPr="000E707B" w:rsidRDefault="00EC36FD" w:rsidP="00FA1E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Neutral</w:t>
            </w:r>
          </w:p>
          <w:p w14:paraId="764B94CD" w14:textId="4AB3EC25" w:rsidR="00EC36FD" w:rsidRPr="000E707B" w:rsidRDefault="00EC36FD" w:rsidP="00FA1E6C">
            <w:pPr>
              <w:spacing w:after="120"/>
              <w:jc w:val="both"/>
            </w:pPr>
            <w:r w:rsidRPr="000E707B">
              <w:t xml:space="preserve">If there was more than one theme in an article, code tone corresponded to each theme. </w:t>
            </w:r>
          </w:p>
        </w:tc>
      </w:tr>
      <w:bookmarkEnd w:id="5"/>
    </w:tbl>
    <w:p w14:paraId="5EF47567" w14:textId="77777777" w:rsidR="009B01C4" w:rsidRPr="000E707B" w:rsidRDefault="009B01C4" w:rsidP="00FA1E6C">
      <w:pPr>
        <w:jc w:val="both"/>
        <w:rPr>
          <w:rFonts w:eastAsiaTheme="minorEastAsia"/>
        </w:rPr>
      </w:pPr>
    </w:p>
    <w:p w14:paraId="79560714" w14:textId="246A835D" w:rsidR="00E30ECA" w:rsidRPr="000E707B" w:rsidRDefault="00E25231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6" w:name="_Toc205967198"/>
      <w:r w:rsidRPr="000E707B">
        <w:rPr>
          <w:rFonts w:ascii="Times New Roman" w:hAnsi="Times New Roman" w:cs="Times New Roman"/>
          <w:b/>
          <w:bCs/>
          <w:color w:val="156082" w:themeColor="accent1"/>
        </w:rPr>
        <w:t>Water and agricultural technolog</w:t>
      </w:r>
      <w:r w:rsidR="007F7D57" w:rsidRPr="000E707B">
        <w:rPr>
          <w:rFonts w:ascii="Times New Roman" w:hAnsi="Times New Roman" w:cs="Times New Roman"/>
          <w:b/>
          <w:bCs/>
          <w:color w:val="156082" w:themeColor="accent1"/>
        </w:rPr>
        <w:t>ies</w:t>
      </w:r>
      <w:r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 in ancient China</w:t>
      </w:r>
      <w:bookmarkEnd w:id="6"/>
    </w:p>
    <w:p w14:paraId="6B825237" w14:textId="10212C97" w:rsidR="00E9067D" w:rsidRPr="000E707B" w:rsidRDefault="00E9067D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rFonts w:eastAsiaTheme="minorEastAsia" w:hint="eastAsia"/>
          <w:b/>
          <w:bCs/>
        </w:rPr>
        <w:t>Reference article</w:t>
      </w:r>
      <w:r w:rsidR="000E7093" w:rsidRPr="000E707B">
        <w:rPr>
          <w:rFonts w:eastAsiaTheme="minorEastAsia" w:hint="eastAsia"/>
          <w:b/>
          <w:bCs/>
        </w:rPr>
        <w:t>s</w:t>
      </w:r>
      <w:r w:rsidRPr="000E707B">
        <w:rPr>
          <w:rFonts w:eastAsiaTheme="minorEastAsia" w:hint="eastAsia"/>
          <w:b/>
          <w:bCs/>
        </w:rPr>
        <w:t>:</w:t>
      </w:r>
      <w:r w:rsidR="000E7093" w:rsidRPr="000E707B">
        <w:rPr>
          <w:rFonts w:eastAsiaTheme="minorEastAsia" w:hint="eastAsia"/>
          <w:b/>
          <w:bCs/>
        </w:rPr>
        <w:t xml:space="preserve"> </w:t>
      </w:r>
      <w:r w:rsidR="000E7093" w:rsidRPr="000E707B">
        <w:rPr>
          <w:rFonts w:eastAsiaTheme="minorEastAsia"/>
          <w:b/>
          <w:bCs/>
        </w:rPr>
        <w:fldChar w:fldCharType="begin">
          <w:fldData xml:space="preserve">PEVuZE5vdGU+PENpdGU+PEF1dGhvcj5XdTwvQXV0aG9yPjxZZWFyPjIwMTk8L1llYXI+PFJlY051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</w:fldData>
        </w:fldChar>
      </w:r>
      <w:r w:rsidR="00CA5E8F" w:rsidRPr="000E707B">
        <w:rPr>
          <w:rFonts w:eastAsiaTheme="minorEastAsia"/>
          <w:b/>
          <w:bCs/>
        </w:rPr>
        <w:instrText xml:space="preserve"> ADDIN EN.CITE </w:instrText>
      </w:r>
      <w:r w:rsidR="00CA5E8F" w:rsidRPr="000E707B">
        <w:rPr>
          <w:rFonts w:eastAsiaTheme="minorEastAsia"/>
          <w:b/>
          <w:bCs/>
        </w:rPr>
        <w:fldChar w:fldCharType="begin">
          <w:fldData xml:space="preserve">PEVuZE5vdGU+PENpdGU+PEF1dGhvcj5XdTwvQXV0aG9yPjxZZWFyPjIwMTk8L1llYXI+PFJlY051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</w:fldData>
        </w:fldChar>
      </w:r>
      <w:r w:rsidR="00CA5E8F" w:rsidRPr="000E707B">
        <w:rPr>
          <w:rFonts w:eastAsiaTheme="minorEastAsia"/>
          <w:b/>
          <w:bCs/>
        </w:rPr>
        <w:instrText xml:space="preserve"> ADDIN EN.CITE.DATA </w:instrText>
      </w:r>
      <w:r w:rsidR="00CA5E8F" w:rsidRPr="000E707B">
        <w:rPr>
          <w:rFonts w:eastAsiaTheme="minorEastAsia"/>
          <w:b/>
          <w:bCs/>
        </w:rPr>
      </w:r>
      <w:r w:rsidR="00CA5E8F" w:rsidRPr="000E707B">
        <w:rPr>
          <w:rFonts w:eastAsiaTheme="minorEastAsia"/>
          <w:b/>
          <w:bCs/>
        </w:rPr>
        <w:fldChar w:fldCharType="end"/>
      </w:r>
      <w:r w:rsidR="000E7093" w:rsidRPr="000E707B">
        <w:rPr>
          <w:rFonts w:eastAsiaTheme="minorEastAsia"/>
          <w:b/>
          <w:bCs/>
        </w:rPr>
      </w:r>
      <w:r w:rsidR="000E7093" w:rsidRPr="000E707B">
        <w:rPr>
          <w:rFonts w:eastAsiaTheme="minorEastAsia"/>
          <w:b/>
          <w:bCs/>
        </w:rPr>
        <w:fldChar w:fldCharType="separate"/>
      </w:r>
      <w:r w:rsidR="00CA5E8F" w:rsidRPr="000E707B">
        <w:rPr>
          <w:rFonts w:eastAsiaTheme="minorEastAsia"/>
          <w:b/>
          <w:bCs/>
          <w:noProof/>
        </w:rPr>
        <w:t>(Wu et al., 2020a; Wu et al., 2019, 2020b)</w:t>
      </w:r>
      <w:r w:rsidR="000E7093" w:rsidRPr="000E707B">
        <w:rPr>
          <w:rFonts w:eastAsiaTheme="minorEastAsia"/>
          <w:b/>
          <w:bCs/>
        </w:rPr>
        <w:fldChar w:fldCharType="end"/>
      </w:r>
    </w:p>
    <w:p w14:paraId="5E5ADB35" w14:textId="415150BC" w:rsidR="000E7093" w:rsidRPr="000E707B" w:rsidRDefault="000E7093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rPr>
          <w:rFonts w:eastAsiaTheme="minorEastAsia"/>
        </w:rPr>
        <w:t xml:space="preserve">Wu, S., Wei, Y., Head, B., Zhao, Y., &amp; Hanna, S. (2019). The development of ancient Chinese agricultural and water technology from 8000 BC to 1911 AD. Palgrave Communications, 5(1), 77. </w:t>
      </w:r>
      <w:hyperlink r:id="rId14" w:history="1">
        <w:r w:rsidR="004E1C30" w:rsidRPr="000E707B">
          <w:rPr>
            <w:rStyle w:val="Hyperlink"/>
            <w:rFonts w:eastAsiaTheme="minorEastAsia"/>
          </w:rPr>
          <w:t>https://doi.org/10.1057/s41599-019-0282-1</w:t>
        </w:r>
      </w:hyperlink>
      <w:r w:rsidRPr="000E707B">
        <w:rPr>
          <w:rFonts w:eastAsiaTheme="minorEastAsia"/>
        </w:rPr>
        <w:t xml:space="preserve"> </w:t>
      </w:r>
    </w:p>
    <w:p w14:paraId="683B82E2" w14:textId="01112FE8" w:rsidR="004E1C30" w:rsidRPr="000E707B" w:rsidRDefault="004E1C30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rPr>
          <w:rFonts w:eastAsiaTheme="minorEastAsia"/>
        </w:rPr>
        <w:t xml:space="preserve">Wu, S., Wei, Y., Head, B., &amp; Hanna, S. (2020a). Measuring the Structure of a Technology System </w:t>
      </w:r>
      <w:r w:rsidRPr="000E707B">
        <w:t>for</w:t>
      </w:r>
      <w:r w:rsidRPr="000E707B">
        <w:rPr>
          <w:rFonts w:eastAsiaTheme="minorEastAsia"/>
        </w:rPr>
        <w:t xml:space="preserve"> Directing Technological Transition. Global Challenges, 5(2), 2000073. </w:t>
      </w:r>
      <w:hyperlink r:id="rId15" w:history="1">
        <w:r w:rsidR="00806078" w:rsidRPr="000E707B">
          <w:rPr>
            <w:rStyle w:val="Hyperlink"/>
            <w:rFonts w:eastAsiaTheme="minorEastAsia"/>
          </w:rPr>
          <w:t>https://doi.org/10.1002/gch2.202000073</w:t>
        </w:r>
      </w:hyperlink>
      <w:r w:rsidR="00806078" w:rsidRPr="000E707B">
        <w:rPr>
          <w:rFonts w:eastAsiaTheme="minorEastAsia"/>
        </w:rPr>
        <w:t xml:space="preserve"> </w:t>
      </w:r>
    </w:p>
    <w:p w14:paraId="610D0700" w14:textId="59901F7B" w:rsidR="000E7093" w:rsidRPr="000E707B" w:rsidRDefault="000E7093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rPr>
          <w:rFonts w:eastAsiaTheme="minorEastAsia"/>
        </w:rPr>
        <w:t xml:space="preserve">Wu, S., Wei, Y., Head, B., Zhao, Y., &amp; Hanna, S. (2020). Using a process-based model to understand dynamics of Chinese agricultural and water technology development from 8000 </w:t>
      </w:r>
      <w:proofErr w:type="spellStart"/>
      <w:r w:rsidRPr="000E707B">
        <w:rPr>
          <w:rFonts w:eastAsiaTheme="minorEastAsia"/>
        </w:rPr>
        <w:t>bc</w:t>
      </w:r>
      <w:proofErr w:type="spellEnd"/>
      <w:r w:rsidRPr="000E707B">
        <w:rPr>
          <w:rFonts w:eastAsiaTheme="minorEastAsia"/>
        </w:rPr>
        <w:t xml:space="preserve"> to 1911 ad. </w:t>
      </w:r>
      <w:proofErr w:type="spellStart"/>
      <w:r w:rsidRPr="000E707B">
        <w:rPr>
          <w:rFonts w:eastAsiaTheme="minorEastAsia"/>
        </w:rPr>
        <w:t>Ambio</w:t>
      </w:r>
      <w:proofErr w:type="spellEnd"/>
      <w:r w:rsidRPr="000E707B">
        <w:rPr>
          <w:rFonts w:eastAsiaTheme="minorEastAsia"/>
        </w:rPr>
        <w:t xml:space="preserve">. </w:t>
      </w:r>
      <w:hyperlink r:id="rId16" w:history="1">
        <w:r w:rsidR="00806078" w:rsidRPr="000E707B">
          <w:rPr>
            <w:rStyle w:val="Hyperlink"/>
            <w:rFonts w:eastAsiaTheme="minorEastAsia"/>
          </w:rPr>
          <w:t>https://doi.org/10.1007/s13280-020-01424-7</w:t>
        </w:r>
      </w:hyperlink>
      <w:r w:rsidR="00806078" w:rsidRPr="000E707B">
        <w:rPr>
          <w:rFonts w:eastAsiaTheme="minorEastAsia"/>
        </w:rPr>
        <w:t xml:space="preserve"> </w:t>
      </w:r>
    </w:p>
    <w:p w14:paraId="5B9C4DBE" w14:textId="78D8AA4E" w:rsidR="007061FC" w:rsidRPr="000E707B" w:rsidRDefault="004C7BDC" w:rsidP="00FA1E6C">
      <w:pPr>
        <w:spacing w:after="120"/>
        <w:jc w:val="both"/>
      </w:pPr>
      <w:r w:rsidRPr="000E707B">
        <w:rPr>
          <w:b/>
          <w:bCs/>
        </w:rPr>
        <w:t xml:space="preserve">Time: </w:t>
      </w:r>
      <w:r w:rsidRPr="000E707B">
        <w:t>8000 BC – 1912 AD</w:t>
      </w:r>
      <w:r w:rsidR="001E7F0D" w:rsidRPr="000E707B">
        <w:t xml:space="preserve">, </w:t>
      </w:r>
      <w:r w:rsidR="009D345B" w:rsidRPr="000E707B">
        <w:t xml:space="preserve">divided into </w:t>
      </w:r>
      <w:r w:rsidR="00F70452" w:rsidRPr="000E707B">
        <w:t xml:space="preserve">8 periods </w:t>
      </w:r>
      <w:r w:rsidR="006E17DD" w:rsidRPr="000E707B">
        <w:t xml:space="preserve">based on </w:t>
      </w:r>
      <w:r w:rsidR="008A3370" w:rsidRPr="000E707B">
        <w:t>dynastic cycling</w:t>
      </w:r>
      <w:r w:rsidR="000A19B2" w:rsidRPr="000E707B">
        <w:t>.</w:t>
      </w:r>
    </w:p>
    <w:p w14:paraId="4874120E" w14:textId="7114338E" w:rsidR="004C7BDC" w:rsidRPr="000E707B" w:rsidRDefault="004C7BDC" w:rsidP="00FA1E6C">
      <w:pPr>
        <w:spacing w:after="120"/>
        <w:jc w:val="both"/>
      </w:pPr>
      <w:r w:rsidRPr="000E707B">
        <w:rPr>
          <w:b/>
          <w:bCs/>
        </w:rPr>
        <w:t>Data source:</w:t>
      </w:r>
      <w:r w:rsidRPr="000E707B">
        <w:t xml:space="preserve"> </w:t>
      </w:r>
    </w:p>
    <w:p w14:paraId="5130746B" w14:textId="75C2FFB1" w:rsidR="003B6A66" w:rsidRPr="000E707B" w:rsidRDefault="003B6A66" w:rsidP="00FA1E6C">
      <w:pPr>
        <w:spacing w:after="120"/>
        <w:jc w:val="both"/>
        <w:rPr>
          <w:lang w:val="en-US"/>
        </w:rPr>
      </w:pPr>
      <w:r w:rsidRPr="000E707B">
        <w:rPr>
          <w:lang w:val="en-US"/>
        </w:rPr>
        <w:t>Th</w:t>
      </w:r>
      <w:r w:rsidR="004F6DAB" w:rsidRPr="000E707B">
        <w:rPr>
          <w:lang w:val="en-US"/>
        </w:rPr>
        <w:t xml:space="preserve">e three </w:t>
      </w:r>
      <w:r w:rsidRPr="000E707B">
        <w:rPr>
          <w:lang w:val="en-US"/>
        </w:rPr>
        <w:t xml:space="preserve">historical encyclopedias </w:t>
      </w:r>
      <w:r w:rsidR="004F6DAB" w:rsidRPr="000E707B">
        <w:rPr>
          <w:lang w:val="en-US"/>
        </w:rPr>
        <w:t>used</w:t>
      </w:r>
      <w:r w:rsidRPr="000E707B">
        <w:rPr>
          <w:lang w:val="en-US"/>
        </w:rPr>
        <w:t xml:space="preserve"> as the data sources</w:t>
      </w:r>
      <w:r w:rsidR="004F6DAB" w:rsidRPr="000E707B">
        <w:rPr>
          <w:lang w:val="en-US"/>
        </w:rPr>
        <w:t xml:space="preserve"> are summarized in Table S8.</w:t>
      </w:r>
    </w:p>
    <w:p w14:paraId="2BA6E683" w14:textId="77777777" w:rsidR="004F6DAB" w:rsidRPr="000E707B" w:rsidRDefault="004F6DAB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Pr="000E707B">
          <w:t>8</w:t>
        </w:r>
      </w:fldSimple>
      <w:r w:rsidRPr="000E707B">
        <w:t>. Data sources for water and agricultural technologies in ancient China.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4627"/>
      </w:tblGrid>
      <w:tr w:rsidR="004F6DAB" w:rsidRPr="000E707B" w14:paraId="1775419B" w14:textId="77777777" w:rsidTr="00AA74FF">
        <w:trPr>
          <w:trHeight w:val="389"/>
          <w:jc w:val="center"/>
        </w:trPr>
        <w:tc>
          <w:tcPr>
            <w:tcW w:w="2435" w:type="pct"/>
            <w:vAlign w:val="center"/>
          </w:tcPr>
          <w:p w14:paraId="3CE5EE75" w14:textId="77777777" w:rsidR="004F6DAB" w:rsidRPr="000E707B" w:rsidRDefault="004F6DAB" w:rsidP="00FA1E6C">
            <w:pPr>
              <w:jc w:val="both"/>
              <w:rPr>
                <w:b/>
                <w:bCs/>
                <w:color w:val="000000" w:themeColor="text1"/>
              </w:rPr>
            </w:pPr>
            <w:r w:rsidRPr="000E707B">
              <w:rPr>
                <w:b/>
                <w:bCs/>
                <w:color w:val="000000" w:themeColor="text1"/>
              </w:rPr>
              <w:t>Data sources</w:t>
            </w:r>
          </w:p>
        </w:tc>
        <w:tc>
          <w:tcPr>
            <w:tcW w:w="2565" w:type="pct"/>
            <w:vAlign w:val="center"/>
          </w:tcPr>
          <w:p w14:paraId="5BF9C130" w14:textId="77777777" w:rsidR="004F6DAB" w:rsidRPr="000E707B" w:rsidRDefault="004F6DAB" w:rsidP="00FA1E6C">
            <w:pPr>
              <w:jc w:val="both"/>
              <w:rPr>
                <w:b/>
                <w:bCs/>
                <w:color w:val="000000" w:themeColor="text1"/>
              </w:rPr>
            </w:pPr>
            <w:r w:rsidRPr="000E707B">
              <w:rPr>
                <w:b/>
                <w:bCs/>
                <w:color w:val="000000" w:themeColor="text1"/>
              </w:rPr>
              <w:t>Focuses</w:t>
            </w:r>
          </w:p>
        </w:tc>
      </w:tr>
      <w:tr w:rsidR="004F6DAB" w:rsidRPr="000E707B" w14:paraId="1CACB91D" w14:textId="77777777" w:rsidTr="00AA74FF">
        <w:trPr>
          <w:jc w:val="center"/>
        </w:trPr>
        <w:tc>
          <w:tcPr>
            <w:tcW w:w="2435" w:type="pct"/>
            <w:vAlign w:val="center"/>
          </w:tcPr>
          <w:p w14:paraId="086291C2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 xml:space="preserve">The Development History of Chinese Agriculture </w:t>
            </w:r>
            <w:r w:rsidRPr="000E707B">
              <w:rPr>
                <w:color w:val="000000" w:themeColor="text1"/>
              </w:rPr>
              <w:fldChar w:fldCharType="begin"/>
            </w:r>
            <w:r w:rsidRPr="000E707B">
              <w:rPr>
                <w:color w:val="000000" w:themeColor="text1"/>
              </w:rPr>
              <w:instrText xml:space="preserve"> ADDIN EN.CITE &lt;EndNote&gt;&lt;Cite&gt;&lt;Author&gt;Yan&lt;/Author&gt;&lt;Year&gt;1993&lt;/Year&gt;&lt;RecNum&gt;394&lt;/RecNum&gt;&lt;DisplayText&gt;(Yan et al., 1993)&lt;/DisplayText&gt;&lt;record&gt;&lt;rec-number&gt;394&lt;/rec-number&gt;&lt;foreign-keys&gt;&lt;key app="EN" db-id="0pz090xd4rvrxfev2elvfpd5tsz0fezf0f55" timestamp="1539068973"&gt;394&lt;/key&gt;&lt;/foreign-keys&gt;&lt;ref-type name="Book"&gt;6&lt;/ref-type&gt;&lt;contributors&gt;&lt;authors&gt;&lt;author&gt;Yan, W.Y.&lt;/author&gt;&lt;author&gt;Yin, Y.H.&lt;/author&gt;&lt;/authors&gt;&lt;/contributors&gt;&lt;titles&gt;&lt;title&gt;The Development History of Chinese Agriculture&lt;/title&gt;&lt;/titles&gt;&lt;section&gt;458&lt;/section&gt;&lt;dates&gt;&lt;year&gt;1993&lt;/year&gt;&lt;/dates&gt;&lt;pub-location&gt;China&lt;/pub-location&gt;&lt;publisher&gt;Tianjing Science and Technology Publisher&lt;/publisher&gt;&lt;urls&gt;&lt;related-urls&gt;&lt;url&gt;https://books.google.com.au/books?id=6C0yAAAAMAAJ&lt;/url&gt;&lt;/related-urls&gt;&lt;/urls&gt;&lt;language&gt;Chinese&lt;/language&gt;&lt;/record&gt;&lt;/Cite&gt;&lt;/EndNote&gt;</w:instrText>
            </w:r>
            <w:r w:rsidRPr="000E707B">
              <w:rPr>
                <w:color w:val="000000" w:themeColor="text1"/>
              </w:rPr>
              <w:fldChar w:fldCharType="separate"/>
            </w:r>
            <w:r w:rsidRPr="000E707B">
              <w:rPr>
                <w:noProof/>
                <w:color w:val="000000" w:themeColor="text1"/>
              </w:rPr>
              <w:t>(Yan et al., 1993)</w:t>
            </w:r>
            <w:r w:rsidRPr="000E707B">
              <w:rPr>
                <w:color w:val="000000" w:themeColor="text1"/>
              </w:rPr>
              <w:fldChar w:fldCharType="end"/>
            </w:r>
          </w:p>
          <w:p w14:paraId="487E66AA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 xml:space="preserve">Publisher: </w:t>
            </w:r>
            <w:proofErr w:type="spellStart"/>
            <w:r w:rsidRPr="000E707B">
              <w:rPr>
                <w:color w:val="000000" w:themeColor="text1"/>
              </w:rPr>
              <w:t>Tianjing</w:t>
            </w:r>
            <w:proofErr w:type="spellEnd"/>
            <w:r w:rsidRPr="000E707B">
              <w:rPr>
                <w:color w:val="000000" w:themeColor="text1"/>
              </w:rPr>
              <w:t xml:space="preserve"> Science and Technology Publishing, China</w:t>
            </w:r>
          </w:p>
          <w:p w14:paraId="34356186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 xml:space="preserve"> (458 pages)</w:t>
            </w:r>
          </w:p>
        </w:tc>
        <w:tc>
          <w:tcPr>
            <w:tcW w:w="2565" w:type="pct"/>
          </w:tcPr>
          <w:p w14:paraId="7EEB1C61" w14:textId="77777777" w:rsidR="004F6DAB" w:rsidRPr="000E707B" w:rsidRDefault="004F6DAB" w:rsidP="00FA1E6C">
            <w:pPr>
              <w:ind w:left="17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 xml:space="preserve">Focused on technologies using socio-economic and political contexts, </w:t>
            </w:r>
            <w:r w:rsidRPr="000E707B">
              <w:rPr>
                <w:color w:val="000000" w:themeColor="text1"/>
                <w:lang w:val="en-US"/>
              </w:rPr>
              <w:t>structured</w:t>
            </w:r>
            <w:r w:rsidRPr="000E707B">
              <w:rPr>
                <w:color w:val="000000" w:themeColor="text1"/>
              </w:rPr>
              <w:t xml:space="preserve"> in historical periods.</w:t>
            </w:r>
          </w:p>
        </w:tc>
      </w:tr>
      <w:tr w:rsidR="004F6DAB" w:rsidRPr="000E707B" w14:paraId="1DDFB909" w14:textId="77777777" w:rsidTr="00AA74FF">
        <w:trPr>
          <w:jc w:val="center"/>
        </w:trPr>
        <w:tc>
          <w:tcPr>
            <w:tcW w:w="2435" w:type="pct"/>
            <w:vAlign w:val="center"/>
          </w:tcPr>
          <w:p w14:paraId="29465B63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 xml:space="preserve">The History of Chinese Agricultural Technologies </w:t>
            </w:r>
            <w:r w:rsidRPr="000E707B">
              <w:rPr>
                <w:color w:val="000000" w:themeColor="text1"/>
              </w:rPr>
              <w:fldChar w:fldCharType="begin"/>
            </w:r>
            <w:r w:rsidRPr="000E707B">
              <w:rPr>
                <w:color w:val="000000" w:themeColor="text1"/>
              </w:rPr>
              <w:instrText xml:space="preserve"> ADDIN EN.CITE &lt;EndNote&gt;&lt;Cite&gt;&lt;Author&gt;Liang&lt;/Author&gt;&lt;Year&gt;1989&lt;/Year&gt;&lt;RecNum&gt;395&lt;/RecNum&gt;&lt;DisplayText&gt;(Liang, 1989)&lt;/DisplayText&gt;&lt;record&gt;&lt;rec-number&gt;395&lt;/rec-number&gt;&lt;foreign-keys&gt;&lt;key app="EN" db-id="0pz090xd4rvrxfev2elvfpd5tsz0fezf0f55" timestamp="1539069329"&gt;395&lt;/key&gt;&lt;/foreign-keys&gt;&lt;ref-type name="Book"&gt;6&lt;/ref-type&gt;&lt;contributors&gt;&lt;authors&gt;&lt;author&gt;Liang, Jiamian&lt;/author&gt;&lt;/authors&gt;&lt;/contributors&gt;&lt;titles&gt;&lt;title&gt;The History of Chinese Agricultural Technologies&lt;/title&gt;&lt;/titles&gt;&lt;pages&gt;648&lt;/pages&gt;&lt;dates&gt;&lt;year&gt;1989&lt;/year&gt;&lt;/dates&gt;&lt;pub-location&gt;China&lt;/pub-location&gt;&lt;publisher&gt;Agricultural Publisher&lt;/publisher&gt;&lt;isbn&gt;7109074854&lt;/isbn&gt;&lt;urls&gt;&lt;/urls&gt;&lt;language&gt;Chinese&lt;/language&gt;&lt;/record&gt;&lt;/Cite&gt;&lt;/EndNote&gt;</w:instrText>
            </w:r>
            <w:r w:rsidRPr="000E707B">
              <w:rPr>
                <w:color w:val="000000" w:themeColor="text1"/>
              </w:rPr>
              <w:fldChar w:fldCharType="separate"/>
            </w:r>
            <w:r w:rsidRPr="000E707B">
              <w:rPr>
                <w:noProof/>
                <w:color w:val="000000" w:themeColor="text1"/>
              </w:rPr>
              <w:t>(Liang, 1989)</w:t>
            </w:r>
            <w:r w:rsidRPr="000E707B">
              <w:rPr>
                <w:color w:val="000000" w:themeColor="text1"/>
              </w:rPr>
              <w:fldChar w:fldCharType="end"/>
            </w:r>
          </w:p>
          <w:p w14:paraId="0B2CB43E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 xml:space="preserve">Publisher: Agricultural Publishing, China </w:t>
            </w:r>
          </w:p>
          <w:p w14:paraId="4D0B68BE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(648 pages)</w:t>
            </w:r>
          </w:p>
        </w:tc>
        <w:tc>
          <w:tcPr>
            <w:tcW w:w="2565" w:type="pct"/>
          </w:tcPr>
          <w:p w14:paraId="49BE2008" w14:textId="77777777" w:rsidR="004F6DAB" w:rsidRPr="000E707B" w:rsidRDefault="004F6DAB" w:rsidP="00FA1E6C">
            <w:pPr>
              <w:ind w:left="17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Focused on different categories of technologies, structured in historical periods.</w:t>
            </w:r>
          </w:p>
        </w:tc>
      </w:tr>
      <w:tr w:rsidR="004F6DAB" w:rsidRPr="000E707B" w14:paraId="12A0027D" w14:textId="77777777" w:rsidTr="00AA74FF">
        <w:trPr>
          <w:jc w:val="center"/>
        </w:trPr>
        <w:tc>
          <w:tcPr>
            <w:tcW w:w="2435" w:type="pct"/>
            <w:vAlign w:val="center"/>
          </w:tcPr>
          <w:p w14:paraId="2ACA57DA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 xml:space="preserve">The History of Science and Technology in China – The Agriculture Volume </w:t>
            </w:r>
            <w:r w:rsidRPr="000E707B">
              <w:rPr>
                <w:color w:val="000000" w:themeColor="text1"/>
              </w:rPr>
              <w:fldChar w:fldCharType="begin"/>
            </w:r>
            <w:r w:rsidRPr="000E707B">
              <w:rPr>
                <w:color w:val="000000" w:themeColor="text1"/>
              </w:rPr>
              <w:instrText xml:space="preserve"> ADDIN EN.CITE &lt;EndNote&gt;&lt;Cite&gt;&lt;Author&gt;Dong&lt;/Author&gt;&lt;Year&gt;2000&lt;/Year&gt;&lt;RecNum&gt;396&lt;/RecNum&gt;&lt;DisplayText&gt;(Dong et al., 2000)&lt;/DisplayText&gt;&lt;record&gt;&lt;rec-number&gt;396&lt;/rec-number&gt;&lt;foreign-keys&gt;&lt;key app="EN" db-id="0pz090xd4rvrxfev2elvfpd5tsz0fezf0f55" timestamp="1539069591"&gt;396&lt;/key&gt;&lt;/foreign-keys&gt;&lt;ref-type name="Book"&gt;6&lt;/ref-type&gt;&lt;contributors&gt;&lt;authors&gt;&lt;author&gt;Dong, K.Z.&lt;/author&gt;&lt;author&gt;Fan, C.Y.&lt;/author&gt;&lt;/authors&gt;&lt;tertiary-authors&gt;&lt;author&gt;Lu, J.&lt;/author&gt;&lt;/tertiary-authors&gt;&lt;/contributors&gt;&lt;titles&gt;&lt;title&gt;The History of Science and Technology in China - The Agriculture Chapter&lt;/title&gt;&lt;/titles&gt;&lt;pages&gt;896&lt;/pages&gt;&lt;dates&gt;&lt;year&gt;2000&lt;/year&gt;&lt;/dates&gt;&lt;pub-location&gt;China&lt;/pub-location&gt;&lt;publisher&gt;Science Publisher&lt;/publisher&gt;&lt;isbn&gt;9787030078872&lt;/isbn&gt;&lt;urls&gt;&lt;/urls&gt;&lt;/record&gt;&lt;/Cite&gt;&lt;/EndNote&gt;</w:instrText>
            </w:r>
            <w:r w:rsidRPr="000E707B">
              <w:rPr>
                <w:color w:val="000000" w:themeColor="text1"/>
              </w:rPr>
              <w:fldChar w:fldCharType="separate"/>
            </w:r>
            <w:r w:rsidRPr="000E707B">
              <w:rPr>
                <w:noProof/>
                <w:color w:val="000000" w:themeColor="text1"/>
              </w:rPr>
              <w:t>(Dong et al., 2000)</w:t>
            </w:r>
            <w:r w:rsidRPr="000E707B">
              <w:rPr>
                <w:color w:val="000000" w:themeColor="text1"/>
              </w:rPr>
              <w:fldChar w:fldCharType="end"/>
            </w:r>
          </w:p>
          <w:p w14:paraId="2F9907E9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>Publisher: Science Publishing, China</w:t>
            </w:r>
          </w:p>
          <w:p w14:paraId="1CD13496" w14:textId="77777777" w:rsidR="004F6DAB" w:rsidRPr="000E707B" w:rsidRDefault="004F6DAB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lastRenderedPageBreak/>
              <w:t>(883 pages)</w:t>
            </w:r>
          </w:p>
        </w:tc>
        <w:tc>
          <w:tcPr>
            <w:tcW w:w="2565" w:type="pct"/>
          </w:tcPr>
          <w:p w14:paraId="20DB2826" w14:textId="77777777" w:rsidR="004F6DAB" w:rsidRPr="000E707B" w:rsidRDefault="004F6DAB" w:rsidP="00FA1E6C">
            <w:pPr>
              <w:ind w:left="170"/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lastRenderedPageBreak/>
              <w:t xml:space="preserve">Focused on the development of agriculture as a discipline, structured according to theories, artificial tools, and the philosophy of agricultural technology. </w:t>
            </w:r>
          </w:p>
        </w:tc>
      </w:tr>
    </w:tbl>
    <w:p w14:paraId="7BDA6915" w14:textId="77777777" w:rsidR="00F82889" w:rsidRPr="000E707B" w:rsidRDefault="00F82889" w:rsidP="00FA1E6C">
      <w:pPr>
        <w:spacing w:after="120"/>
        <w:jc w:val="both"/>
        <w:rPr>
          <w:b/>
          <w:bCs/>
        </w:rPr>
      </w:pPr>
    </w:p>
    <w:p w14:paraId="6CDE2171" w14:textId="36439A60" w:rsidR="00506093" w:rsidRPr="000E707B" w:rsidRDefault="004C7BDC" w:rsidP="00FA1E6C">
      <w:pPr>
        <w:spacing w:after="120"/>
        <w:jc w:val="both"/>
      </w:pPr>
      <w:r w:rsidRPr="000E707B">
        <w:rPr>
          <w:b/>
          <w:bCs/>
        </w:rPr>
        <w:t>Dataset size</w:t>
      </w:r>
      <w:r w:rsidR="00F50710" w:rsidRPr="000E707B">
        <w:rPr>
          <w:b/>
          <w:bCs/>
        </w:rPr>
        <w:t xml:space="preserve">: </w:t>
      </w:r>
      <w:r w:rsidR="00F50710" w:rsidRPr="000E707B">
        <w:t>1337 technologies</w:t>
      </w:r>
      <w:r w:rsidR="00356597" w:rsidRPr="000E707B">
        <w:t>, 5 categories (agricultural theory, engineering, practices, protection, crops)</w:t>
      </w:r>
    </w:p>
    <w:p w14:paraId="0F5BB261" w14:textId="77777777" w:rsidR="000A19B2" w:rsidRPr="000E707B" w:rsidRDefault="000A19B2" w:rsidP="00FA1E6C">
      <w:pPr>
        <w:spacing w:after="120"/>
        <w:jc w:val="both"/>
        <w:rPr>
          <w:b/>
          <w:bCs/>
        </w:rPr>
      </w:pPr>
      <w:r w:rsidRPr="000E707B">
        <w:rPr>
          <w:b/>
          <w:bCs/>
        </w:rPr>
        <w:t xml:space="preserve">Variables coded: </w:t>
      </w:r>
    </w:p>
    <w:p w14:paraId="4BD6FBFE" w14:textId="3E9A9186" w:rsidR="000A19B2" w:rsidRPr="000E707B" w:rsidRDefault="000A19B2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="00AF717F" w:rsidRPr="000E707B">
          <w:t>9</w:t>
        </w:r>
      </w:fldSimple>
      <w:r w:rsidRPr="000E707B">
        <w:t xml:space="preserve">. Coding table for </w:t>
      </w:r>
      <w:r w:rsidR="00F82889" w:rsidRPr="000E707B">
        <w:t xml:space="preserve">water and </w:t>
      </w:r>
      <w:r w:rsidRPr="000E707B">
        <w:t>agricultural technologies in ancient China.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410"/>
      </w:tblGrid>
      <w:tr w:rsidR="000A19B2" w:rsidRPr="000E707B" w14:paraId="7462C192" w14:textId="77777777" w:rsidTr="00AA74FF">
        <w:tc>
          <w:tcPr>
            <w:tcW w:w="2610" w:type="dxa"/>
          </w:tcPr>
          <w:p w14:paraId="1AA4D295" w14:textId="77777777" w:rsidR="000A19B2" w:rsidRPr="000E707B" w:rsidRDefault="000A19B2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 xml:space="preserve">Variables </w:t>
            </w:r>
          </w:p>
        </w:tc>
        <w:tc>
          <w:tcPr>
            <w:tcW w:w="6410" w:type="dxa"/>
          </w:tcPr>
          <w:p w14:paraId="402F5F2B" w14:textId="77777777" w:rsidR="000A19B2" w:rsidRPr="000E707B" w:rsidRDefault="000A19B2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>Description</w:t>
            </w:r>
          </w:p>
        </w:tc>
      </w:tr>
      <w:tr w:rsidR="000A19B2" w:rsidRPr="000E707B" w14:paraId="28FCEC1D" w14:textId="77777777" w:rsidTr="00AA74FF">
        <w:tc>
          <w:tcPr>
            <w:tcW w:w="2610" w:type="dxa"/>
          </w:tcPr>
          <w:p w14:paraId="2705DE20" w14:textId="0D722705" w:rsidR="000A19B2" w:rsidRPr="000E707B" w:rsidRDefault="00F82889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 xml:space="preserve">Time of invention or application </w:t>
            </w:r>
            <w:r w:rsidR="000A19B2" w:rsidRPr="000E707B">
              <w:rPr>
                <w:bCs/>
              </w:rPr>
              <w:t>/ When</w:t>
            </w:r>
          </w:p>
        </w:tc>
        <w:tc>
          <w:tcPr>
            <w:tcW w:w="6410" w:type="dxa"/>
          </w:tcPr>
          <w:p w14:paraId="22986E1A" w14:textId="35C29C92" w:rsidR="00F82889" w:rsidRPr="000E707B" w:rsidRDefault="00F82889" w:rsidP="00FA1E6C">
            <w:pPr>
              <w:jc w:val="both"/>
            </w:pPr>
            <w:r w:rsidRPr="000E707B">
              <w:t>Divided into 8 historical periods based on dynastic cycling and the characteristics of societal development:</w:t>
            </w:r>
          </w:p>
          <w:p w14:paraId="5DD63D80" w14:textId="0B7BAC94" w:rsidR="00F82889" w:rsidRPr="000E707B" w:rsidRDefault="00F82889" w:rsidP="00FA1E6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Neolithic: 8000 BC – 2000 BC (Primitive society)</w:t>
            </w:r>
          </w:p>
          <w:p w14:paraId="7F0230D0" w14:textId="77777777" w:rsidR="00F82889" w:rsidRPr="000E707B" w:rsidRDefault="00F82889" w:rsidP="00FA1E6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XSZ: 2000 BC – 771 BC (Slavery society)</w:t>
            </w:r>
          </w:p>
          <w:p w14:paraId="12178930" w14:textId="77777777" w:rsidR="00F82889" w:rsidRPr="000E707B" w:rsidRDefault="00F82889" w:rsidP="00FA1E6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CQZG: 771 BC – 221 BC (Feudal society)</w:t>
            </w:r>
          </w:p>
          <w:p w14:paraId="2BF6A006" w14:textId="77777777" w:rsidR="00F82889" w:rsidRPr="000E707B" w:rsidRDefault="00F82889" w:rsidP="00FA1E6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 xml:space="preserve">QH: 221 BC – 220 </w:t>
            </w:r>
            <w:proofErr w:type="gramStart"/>
            <w:r w:rsidRPr="000E707B">
              <w:rPr>
                <w:rFonts w:ascii="Times New Roman" w:hAnsi="Times New Roman" w:cs="Times New Roman"/>
              </w:rPr>
              <w:t>AD</w:t>
            </w:r>
            <w:proofErr w:type="gramEnd"/>
            <w:r w:rsidRPr="000E707B">
              <w:rPr>
                <w:rFonts w:ascii="Times New Roman" w:hAnsi="Times New Roman" w:cs="Times New Roman"/>
              </w:rPr>
              <w:t xml:space="preserve"> (Feudal society)</w:t>
            </w:r>
          </w:p>
          <w:p w14:paraId="2F65D8C1" w14:textId="77777777" w:rsidR="00F82889" w:rsidRPr="000E707B" w:rsidRDefault="00F82889" w:rsidP="00FA1E6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 xml:space="preserve">WJ: 220 AD – 581 </w:t>
            </w:r>
            <w:proofErr w:type="gramStart"/>
            <w:r w:rsidRPr="000E707B">
              <w:rPr>
                <w:rFonts w:ascii="Times New Roman" w:hAnsi="Times New Roman" w:cs="Times New Roman"/>
              </w:rPr>
              <w:t>AD</w:t>
            </w:r>
            <w:proofErr w:type="gramEnd"/>
            <w:r w:rsidRPr="000E707B">
              <w:rPr>
                <w:rFonts w:ascii="Times New Roman" w:hAnsi="Times New Roman" w:cs="Times New Roman"/>
              </w:rPr>
              <w:t xml:space="preserve"> (Pre-bureaucratic feudal society)</w:t>
            </w:r>
          </w:p>
          <w:p w14:paraId="71391E08" w14:textId="77777777" w:rsidR="00F82889" w:rsidRPr="000E707B" w:rsidRDefault="00F82889" w:rsidP="00FA1E6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 xml:space="preserve">ST: 581 AD – 960 </w:t>
            </w:r>
            <w:proofErr w:type="gramStart"/>
            <w:r w:rsidRPr="000E707B">
              <w:rPr>
                <w:rFonts w:ascii="Times New Roman" w:hAnsi="Times New Roman" w:cs="Times New Roman"/>
              </w:rPr>
              <w:t>AD</w:t>
            </w:r>
            <w:proofErr w:type="gramEnd"/>
            <w:r w:rsidRPr="000E707B">
              <w:rPr>
                <w:rFonts w:ascii="Times New Roman" w:hAnsi="Times New Roman" w:cs="Times New Roman"/>
              </w:rPr>
              <w:t xml:space="preserve"> (Developing-bureaucratic feudal society)</w:t>
            </w:r>
          </w:p>
          <w:p w14:paraId="37420268" w14:textId="77777777" w:rsidR="00F82889" w:rsidRPr="000E707B" w:rsidRDefault="00F82889" w:rsidP="00FA1E6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SY: 960 AD – 1380 AD (Developing-bureaucratic feudal society)</w:t>
            </w:r>
          </w:p>
          <w:p w14:paraId="272747DF" w14:textId="405B593F" w:rsidR="000A19B2" w:rsidRPr="000E707B" w:rsidRDefault="00F82889" w:rsidP="00FA1E6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MQ: 1368 AD – 1911 AD (Bureaucratic feudal society)</w:t>
            </w:r>
          </w:p>
        </w:tc>
      </w:tr>
      <w:tr w:rsidR="000A19B2" w:rsidRPr="000E707B" w14:paraId="7AFD6A23" w14:textId="77777777" w:rsidTr="00AA74FF">
        <w:tc>
          <w:tcPr>
            <w:tcW w:w="2610" w:type="dxa"/>
          </w:tcPr>
          <w:p w14:paraId="09FACD8F" w14:textId="77777777" w:rsidR="000A19B2" w:rsidRPr="000E707B" w:rsidRDefault="000A19B2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Location / Where</w:t>
            </w:r>
          </w:p>
        </w:tc>
        <w:tc>
          <w:tcPr>
            <w:tcW w:w="6410" w:type="dxa"/>
          </w:tcPr>
          <w:p w14:paraId="3705CEAD" w14:textId="77777777" w:rsidR="00A45140" w:rsidRPr="000E707B" w:rsidRDefault="00A45140" w:rsidP="00FA1E6C">
            <w:pPr>
              <w:jc w:val="both"/>
              <w:rPr>
                <w:color w:val="000000" w:themeColor="text1"/>
              </w:rPr>
            </w:pPr>
            <w:r w:rsidRPr="000E707B">
              <w:rPr>
                <w:color w:val="000000" w:themeColor="text1"/>
              </w:rPr>
              <w:t xml:space="preserve">Divided into 6 spatial regions based on river basin boundaries, as agriculture relied on rivers to develop: </w:t>
            </w:r>
          </w:p>
          <w:p w14:paraId="67C4836D" w14:textId="22E32550" w:rsidR="00A45140" w:rsidRPr="000E707B" w:rsidRDefault="00A45140" w:rsidP="00FA1E6C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Fonts w:ascii="Times New Roman" w:hAnsi="Times New Roman" w:cs="Times New Roman"/>
                <w:color w:val="000000" w:themeColor="text1"/>
              </w:rPr>
              <w:t>The Yellow River Region</w:t>
            </w:r>
          </w:p>
          <w:p w14:paraId="197091C9" w14:textId="6B4EBD27" w:rsidR="00A45140" w:rsidRPr="000E707B" w:rsidRDefault="00A45140" w:rsidP="00FA1E6C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Fonts w:ascii="Times New Roman" w:hAnsi="Times New Roman" w:cs="Times New Roman"/>
                <w:color w:val="000000" w:themeColor="text1"/>
              </w:rPr>
              <w:t xml:space="preserve">The Yangtze River Region </w:t>
            </w:r>
          </w:p>
          <w:p w14:paraId="1C0ED15C" w14:textId="07E15A38" w:rsidR="00A45140" w:rsidRPr="000E707B" w:rsidRDefault="00A45140" w:rsidP="00FA1E6C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Fonts w:ascii="Times New Roman" w:hAnsi="Times New Roman" w:cs="Times New Roman"/>
                <w:color w:val="000000" w:themeColor="text1"/>
              </w:rPr>
              <w:t xml:space="preserve">The North-eastern Region </w:t>
            </w:r>
          </w:p>
          <w:p w14:paraId="6F8AC626" w14:textId="50BD43DD" w:rsidR="00A45140" w:rsidRPr="000E707B" w:rsidRDefault="00A45140" w:rsidP="00FA1E6C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Fonts w:ascii="Times New Roman" w:hAnsi="Times New Roman" w:cs="Times New Roman"/>
                <w:color w:val="000000" w:themeColor="text1"/>
              </w:rPr>
              <w:t xml:space="preserve">The North-western Region </w:t>
            </w:r>
          </w:p>
          <w:p w14:paraId="3F362886" w14:textId="77777777" w:rsidR="00A45140" w:rsidRPr="000E707B" w:rsidRDefault="00A45140" w:rsidP="00FA1E6C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Fonts w:ascii="Times New Roman" w:hAnsi="Times New Roman" w:cs="Times New Roman"/>
                <w:color w:val="000000" w:themeColor="text1"/>
              </w:rPr>
              <w:t>The South-eastern Region</w:t>
            </w:r>
          </w:p>
          <w:p w14:paraId="724BFA34" w14:textId="1BBD85A8" w:rsidR="00A45140" w:rsidRPr="000E707B" w:rsidRDefault="00A45140" w:rsidP="00FA1E6C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07B">
              <w:rPr>
                <w:rFonts w:ascii="Times New Roman" w:hAnsi="Times New Roman" w:cs="Times New Roman"/>
                <w:color w:val="000000" w:themeColor="text1"/>
              </w:rPr>
              <w:t xml:space="preserve">The South-western Region  </w:t>
            </w:r>
          </w:p>
          <w:p w14:paraId="75ACA330" w14:textId="1EEC7B0F" w:rsidR="00A45140" w:rsidRPr="000E707B" w:rsidRDefault="00245E35" w:rsidP="00FA1E6C">
            <w:pPr>
              <w:jc w:val="both"/>
            </w:pPr>
            <w:r w:rsidRPr="000E707B">
              <w:rPr>
                <w:color w:val="000000" w:themeColor="text1"/>
              </w:rPr>
              <w:t xml:space="preserve">To alleviate the difficulty in clarifying the geographical ambiguities, </w:t>
            </w:r>
            <w:r w:rsidR="00A45140" w:rsidRPr="000E707B">
              <w:rPr>
                <w:color w:val="000000" w:themeColor="text1"/>
              </w:rPr>
              <w:t xml:space="preserve">the data sources have mapped ancient locations and their ancient names with modern locations and administrative boundaries. </w:t>
            </w:r>
          </w:p>
        </w:tc>
      </w:tr>
      <w:tr w:rsidR="000A19B2" w:rsidRPr="000E707B" w14:paraId="564BF49E" w14:textId="77777777" w:rsidTr="00AA74FF">
        <w:tc>
          <w:tcPr>
            <w:tcW w:w="2610" w:type="dxa"/>
          </w:tcPr>
          <w:p w14:paraId="66DDAABD" w14:textId="1DF31905" w:rsidR="000A19B2" w:rsidRPr="000E707B" w:rsidRDefault="0086148C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 xml:space="preserve">Participants </w:t>
            </w:r>
            <w:r w:rsidR="000A19B2" w:rsidRPr="000E707B">
              <w:rPr>
                <w:bCs/>
              </w:rPr>
              <w:t>/ Who</w:t>
            </w:r>
          </w:p>
        </w:tc>
        <w:tc>
          <w:tcPr>
            <w:tcW w:w="6410" w:type="dxa"/>
          </w:tcPr>
          <w:p w14:paraId="60EBEF66" w14:textId="7E0BFA94" w:rsidR="000A19B2" w:rsidRPr="000E707B" w:rsidRDefault="00393B16" w:rsidP="00FA1E6C">
            <w:pPr>
              <w:spacing w:after="120"/>
              <w:jc w:val="both"/>
            </w:pPr>
            <w:r w:rsidRPr="000E707B">
              <w:t xml:space="preserve">Specifically named people (e.g., agricultural expert Xu </w:t>
            </w:r>
            <w:proofErr w:type="spellStart"/>
            <w:r w:rsidRPr="000E707B">
              <w:t>Guangqi</w:t>
            </w:r>
            <w:proofErr w:type="spellEnd"/>
            <w:r w:rsidRPr="000E707B">
              <w:t>)</w:t>
            </w:r>
            <w:r w:rsidR="00DF5DDA" w:rsidRPr="000E707B">
              <w:t xml:space="preserve">, </w:t>
            </w:r>
            <w:r w:rsidRPr="000E707B">
              <w:t>Position-based individuals and organizations (e.g., government officials, farmers)</w:t>
            </w:r>
            <w:r w:rsidR="0086148C" w:rsidRPr="000E707B">
              <w:t xml:space="preserve"> involved related to the invention, implementation and action related to technologies</w:t>
            </w:r>
          </w:p>
        </w:tc>
      </w:tr>
      <w:tr w:rsidR="000A19B2" w:rsidRPr="000E707B" w14:paraId="3333AF18" w14:textId="77777777" w:rsidTr="00AA74FF">
        <w:tc>
          <w:tcPr>
            <w:tcW w:w="2610" w:type="dxa"/>
          </w:tcPr>
          <w:p w14:paraId="3AF44610" w14:textId="4C294AED" w:rsidR="000A19B2" w:rsidRPr="000E707B" w:rsidRDefault="00196D50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 xml:space="preserve">Name </w:t>
            </w:r>
            <w:r w:rsidR="0073719D" w:rsidRPr="000E707B">
              <w:rPr>
                <w:rFonts w:eastAsiaTheme="minorEastAsia" w:hint="eastAsia"/>
                <w:bCs/>
              </w:rPr>
              <w:t>&amp;</w:t>
            </w:r>
            <w:r w:rsidRPr="000E707B">
              <w:rPr>
                <w:bCs/>
              </w:rPr>
              <w:t xml:space="preserve"> </w:t>
            </w:r>
            <w:r w:rsidR="0073719D" w:rsidRPr="000E707B">
              <w:rPr>
                <w:rFonts w:eastAsiaTheme="minorEastAsia" w:hint="eastAsia"/>
                <w:bCs/>
              </w:rPr>
              <w:t>T</w:t>
            </w:r>
            <w:r w:rsidRPr="000E707B">
              <w:rPr>
                <w:bCs/>
              </w:rPr>
              <w:t>ype of technology</w:t>
            </w:r>
            <w:r w:rsidR="000A19B2" w:rsidRPr="000E707B">
              <w:rPr>
                <w:bCs/>
              </w:rPr>
              <w:t xml:space="preserve"> / What</w:t>
            </w:r>
          </w:p>
        </w:tc>
        <w:tc>
          <w:tcPr>
            <w:tcW w:w="6410" w:type="dxa"/>
          </w:tcPr>
          <w:p w14:paraId="4830A688" w14:textId="4B903323" w:rsidR="000A19B2" w:rsidRPr="000E707B" w:rsidRDefault="00196D50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>Agricultural theory</w:t>
            </w:r>
            <w:r w:rsidR="000A19B2" w:rsidRPr="000E707B">
              <w:rPr>
                <w:rFonts w:ascii="Times New Roman" w:hAnsi="Times New Roman" w:cs="Times New Roman"/>
                <w:b/>
                <w:bCs/>
              </w:rPr>
              <w:t>:</w:t>
            </w:r>
            <w:r w:rsidRPr="000E707B">
              <w:rPr>
                <w:rFonts w:ascii="Times New Roman" w:hAnsi="Times New Roman" w:cs="Times New Roman"/>
              </w:rPr>
              <w:t xml:space="preserve"> Fertilisation science, Soil science, Agricu</w:t>
            </w:r>
            <w:r w:rsidR="00962F97" w:rsidRPr="000E707B">
              <w:rPr>
                <w:rFonts w:ascii="Times New Roman" w:hAnsi="Times New Roman" w:cs="Times New Roman"/>
              </w:rPr>
              <w:t>ltural meteorology, Agricultural biology, Farmland management</w:t>
            </w:r>
          </w:p>
          <w:p w14:paraId="0D719DA1" w14:textId="2BCC2EBD" w:rsidR="000A19B2" w:rsidRPr="000E707B" w:rsidRDefault="00962F97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>Agricultural engineering</w:t>
            </w:r>
            <w:r w:rsidR="000A19B2" w:rsidRPr="000E707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0E707B">
              <w:rPr>
                <w:rFonts w:ascii="Times New Roman" w:hAnsi="Times New Roman" w:cs="Times New Roman"/>
              </w:rPr>
              <w:t>Power sources, Tools, Irrigation infrastructure</w:t>
            </w:r>
          </w:p>
          <w:p w14:paraId="5AB8E461" w14:textId="77777777" w:rsidR="000A19B2" w:rsidRPr="000E707B" w:rsidRDefault="000A19B2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 xml:space="preserve">Organization management: </w:t>
            </w:r>
            <w:r w:rsidRPr="000E707B">
              <w:rPr>
                <w:rFonts w:ascii="Times New Roman" w:hAnsi="Times New Roman" w:cs="Times New Roman"/>
              </w:rPr>
              <w:t>if the project was considered successful</w:t>
            </w:r>
          </w:p>
          <w:p w14:paraId="021E549A" w14:textId="29C57BF1" w:rsidR="000A19B2" w:rsidRPr="000E707B" w:rsidRDefault="00962F97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lastRenderedPageBreak/>
              <w:t>Agricultural practices</w:t>
            </w:r>
            <w:r w:rsidR="000A19B2" w:rsidRPr="000E707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0E707B">
              <w:rPr>
                <w:rFonts w:ascii="Times New Roman" w:hAnsi="Times New Roman" w:cs="Times New Roman"/>
              </w:rPr>
              <w:t xml:space="preserve">Crop cultivation, Crop resource management, Breeding, Furrowing, Planting </w:t>
            </w:r>
            <w:r w:rsidR="00B24DC4" w:rsidRPr="000E707B">
              <w:rPr>
                <w:rFonts w:ascii="Times New Roman" w:hAnsi="Times New Roman" w:cs="Times New Roman"/>
              </w:rPr>
              <w:t>&amp; sowing, Field cultivation, Harvest &amp; storage</w:t>
            </w:r>
          </w:p>
          <w:p w14:paraId="60A058FB" w14:textId="58DA7E29" w:rsidR="000A19B2" w:rsidRPr="000E707B" w:rsidRDefault="00B24DC4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>Agricultural protection</w:t>
            </w:r>
            <w:r w:rsidR="000A19B2" w:rsidRPr="000E707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0E707B">
              <w:rPr>
                <w:rFonts w:ascii="Times New Roman" w:hAnsi="Times New Roman" w:cs="Times New Roman"/>
              </w:rPr>
              <w:t>Natural disaster prevention, Bio-physical protection, Chemical protection</w:t>
            </w:r>
          </w:p>
          <w:p w14:paraId="06A641B7" w14:textId="1FDBF17C" w:rsidR="000A19B2" w:rsidRPr="000E707B" w:rsidRDefault="00B24DC4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>Agricultural crops</w:t>
            </w:r>
            <w:r w:rsidR="000A19B2" w:rsidRPr="000E707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0E707B">
              <w:rPr>
                <w:rFonts w:ascii="Times New Roman" w:hAnsi="Times New Roman" w:cs="Times New Roman"/>
              </w:rPr>
              <w:t>Food crop, Cash crop</w:t>
            </w:r>
          </w:p>
        </w:tc>
      </w:tr>
    </w:tbl>
    <w:p w14:paraId="299C53A9" w14:textId="77777777" w:rsidR="00071944" w:rsidRPr="000E707B" w:rsidRDefault="00071944" w:rsidP="00FA1E6C">
      <w:pPr>
        <w:jc w:val="both"/>
        <w:rPr>
          <w:rFonts w:eastAsiaTheme="minorEastAsia"/>
        </w:rPr>
      </w:pPr>
    </w:p>
    <w:p w14:paraId="2065BCBA" w14:textId="6AC4430F" w:rsidR="00447BBB" w:rsidRPr="000E707B" w:rsidRDefault="00687C5D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7" w:name="_Toc205967199"/>
      <w:r w:rsidRPr="000E707B">
        <w:rPr>
          <w:rFonts w:ascii="Times New Roman" w:hAnsi="Times New Roman" w:cs="Times New Roman"/>
          <w:b/>
          <w:bCs/>
          <w:color w:val="156082" w:themeColor="accent1"/>
        </w:rPr>
        <w:t xml:space="preserve">Global </w:t>
      </w:r>
      <w:r w:rsidR="001C29FE" w:rsidRPr="000E707B">
        <w:rPr>
          <w:rFonts w:ascii="Times New Roman" w:hAnsi="Times New Roman" w:cs="Times New Roman"/>
          <w:b/>
          <w:bCs/>
          <w:color w:val="156082" w:themeColor="accent1"/>
        </w:rPr>
        <w:t>river-</w:t>
      </w:r>
      <w:r w:rsidRPr="000E707B">
        <w:rPr>
          <w:rFonts w:ascii="Times New Roman" w:hAnsi="Times New Roman" w:cs="Times New Roman"/>
          <w:b/>
          <w:bCs/>
          <w:color w:val="156082" w:themeColor="accent1"/>
        </w:rPr>
        <w:t>related patents</w:t>
      </w:r>
      <w:bookmarkEnd w:id="7"/>
      <w:r w:rsidR="00447BBB" w:rsidRPr="000E707B">
        <w:rPr>
          <w:rFonts w:ascii="Times New Roman" w:hAnsi="Times New Roman" w:cs="Times New Roman" w:hint="eastAsia"/>
          <w:b/>
          <w:bCs/>
          <w:color w:val="156082" w:themeColor="accent1"/>
        </w:rPr>
        <w:t xml:space="preserve"> </w:t>
      </w:r>
    </w:p>
    <w:p w14:paraId="1D4AA6DF" w14:textId="60CE935C" w:rsidR="002E0968" w:rsidRPr="000E707B" w:rsidRDefault="002E0968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rFonts w:eastAsiaTheme="minorEastAsia" w:hint="eastAsia"/>
          <w:b/>
          <w:bCs/>
        </w:rPr>
        <w:t xml:space="preserve">Reference articles: </w:t>
      </w:r>
      <w:r w:rsidRPr="000E707B">
        <w:rPr>
          <w:rFonts w:eastAsiaTheme="minorEastAsia"/>
          <w:b/>
          <w:bCs/>
        </w:rPr>
        <w:fldChar w:fldCharType="begin">
          <w:fldData xml:space="preserve">PEVuZE5vdGU+PENpdGU+PEF1dGhvcj5HYW48L0F1dGhvcj48WWVhcj4yMDI0PC9ZZWFyPjxSZWNO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</w:fldData>
        </w:fldChar>
      </w:r>
      <w:r w:rsidRPr="000E707B">
        <w:rPr>
          <w:rFonts w:eastAsiaTheme="minorEastAsia"/>
          <w:b/>
          <w:bCs/>
        </w:rPr>
        <w:instrText xml:space="preserve"> ADDIN EN.CITE </w:instrText>
      </w:r>
      <w:r w:rsidRPr="000E707B">
        <w:rPr>
          <w:rFonts w:eastAsiaTheme="minorEastAsia"/>
          <w:b/>
          <w:bCs/>
        </w:rPr>
        <w:fldChar w:fldCharType="begin">
          <w:fldData xml:space="preserve">PEVuZE5vdGU+PENpdGU+PEF1dGhvcj5HYW48L0F1dGhvcj48WWVhcj4yMDI0PC9ZZWFyPjxSZWNO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</w:fldData>
        </w:fldChar>
      </w:r>
      <w:r w:rsidRPr="000E707B">
        <w:rPr>
          <w:rFonts w:eastAsiaTheme="minorEastAsia"/>
          <w:b/>
          <w:bCs/>
        </w:rPr>
        <w:instrText xml:space="preserve"> ADDIN EN.CITE.DATA </w:instrText>
      </w:r>
      <w:r w:rsidRPr="000E707B">
        <w:rPr>
          <w:rFonts w:eastAsiaTheme="minorEastAsia"/>
          <w:b/>
          <w:bCs/>
        </w:rPr>
      </w:r>
      <w:r w:rsidRPr="000E707B">
        <w:rPr>
          <w:rFonts w:eastAsiaTheme="minorEastAsia"/>
          <w:b/>
          <w:bCs/>
        </w:rPr>
        <w:fldChar w:fldCharType="end"/>
      </w:r>
      <w:r w:rsidRPr="000E707B">
        <w:rPr>
          <w:rFonts w:eastAsiaTheme="minorEastAsia"/>
          <w:b/>
          <w:bCs/>
        </w:rPr>
      </w:r>
      <w:r w:rsidRPr="000E707B">
        <w:rPr>
          <w:rFonts w:eastAsiaTheme="minorEastAsia"/>
          <w:b/>
          <w:bCs/>
        </w:rPr>
        <w:fldChar w:fldCharType="separate"/>
      </w:r>
      <w:r w:rsidRPr="000E707B">
        <w:rPr>
          <w:rFonts w:eastAsiaTheme="minorEastAsia"/>
          <w:b/>
          <w:bCs/>
          <w:noProof/>
        </w:rPr>
        <w:t>(Gan et al., 2024a, 2024b)</w:t>
      </w:r>
      <w:r w:rsidRPr="000E707B">
        <w:rPr>
          <w:rFonts w:eastAsiaTheme="minorEastAsia"/>
          <w:b/>
          <w:bCs/>
        </w:rPr>
        <w:fldChar w:fldCharType="end"/>
      </w:r>
    </w:p>
    <w:p w14:paraId="08A64BA5" w14:textId="1D8A4958" w:rsidR="002E0968" w:rsidRPr="000E707B" w:rsidRDefault="002E0968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rPr>
          <w:rFonts w:eastAsiaTheme="minorEastAsia"/>
        </w:rPr>
        <w:t xml:space="preserve">Gan, L., Wei, Y., &amp; Wu, S. (2024a). Evolution of water technology from a structural perspective. Frontiers in Environmental Science, 12. </w:t>
      </w:r>
      <w:hyperlink r:id="rId17" w:history="1">
        <w:r w:rsidR="00686967" w:rsidRPr="000E707B">
          <w:rPr>
            <w:rStyle w:val="Hyperlink"/>
            <w:rFonts w:eastAsiaTheme="minorEastAsia"/>
          </w:rPr>
          <w:t>https://doi.org/10.3389/fenvs.2024.1447120</w:t>
        </w:r>
      </w:hyperlink>
      <w:r w:rsidRPr="000E707B">
        <w:rPr>
          <w:rFonts w:eastAsiaTheme="minorEastAsia"/>
        </w:rPr>
        <w:t xml:space="preserve"> </w:t>
      </w:r>
    </w:p>
    <w:p w14:paraId="796F64FF" w14:textId="77D615E4" w:rsidR="002E0968" w:rsidRPr="000E707B" w:rsidRDefault="002E0968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rPr>
          <w:rFonts w:eastAsiaTheme="minorEastAsia"/>
        </w:rPr>
        <w:t xml:space="preserve">Gan, L., Wei, Y., &amp; Wu, S. (2024b). Using the Evolution of a River Technology System to Compare Classification-Based and Citation-Based Technology Networks. Water, 16(19), 2856. </w:t>
      </w:r>
      <w:hyperlink r:id="rId18" w:history="1">
        <w:r w:rsidR="00686967" w:rsidRPr="000E707B">
          <w:rPr>
            <w:rStyle w:val="Hyperlink"/>
            <w:rFonts w:eastAsiaTheme="minorEastAsia"/>
          </w:rPr>
          <w:t>https://doi.org/10.3390/w16192856</w:t>
        </w:r>
      </w:hyperlink>
      <w:r w:rsidR="00686967" w:rsidRPr="000E707B">
        <w:rPr>
          <w:rFonts w:eastAsiaTheme="minorEastAsia"/>
        </w:rPr>
        <w:t xml:space="preserve"> </w:t>
      </w:r>
    </w:p>
    <w:p w14:paraId="2E05ACF0" w14:textId="0625EA71" w:rsidR="005B7FBC" w:rsidRPr="000E707B" w:rsidRDefault="005B7FBC" w:rsidP="00FA1E6C">
      <w:pPr>
        <w:spacing w:after="120"/>
        <w:jc w:val="both"/>
      </w:pPr>
      <w:r w:rsidRPr="000E707B">
        <w:rPr>
          <w:b/>
          <w:bCs/>
        </w:rPr>
        <w:t xml:space="preserve">Time: </w:t>
      </w:r>
      <w:r w:rsidR="00652EEC" w:rsidRPr="000E707B">
        <w:t>1900-202</w:t>
      </w:r>
      <w:r w:rsidR="001C6A54" w:rsidRPr="000E707B">
        <w:rPr>
          <w:rFonts w:hint="eastAsia"/>
        </w:rPr>
        <w:t>0</w:t>
      </w:r>
    </w:p>
    <w:p w14:paraId="5193E84B" w14:textId="77777777" w:rsidR="00106FAA" w:rsidRPr="000E707B" w:rsidRDefault="005B7FBC" w:rsidP="00FA1E6C">
      <w:pPr>
        <w:spacing w:after="120"/>
        <w:jc w:val="both"/>
      </w:pPr>
      <w:r w:rsidRPr="000E707B">
        <w:rPr>
          <w:b/>
          <w:bCs/>
        </w:rPr>
        <w:t>Data source:</w:t>
      </w:r>
      <w:r w:rsidRPr="000E707B">
        <w:t xml:space="preserve"> </w:t>
      </w:r>
    </w:p>
    <w:p w14:paraId="26A1B910" w14:textId="31910C7A" w:rsidR="007036CB" w:rsidRPr="000E707B" w:rsidRDefault="007036CB" w:rsidP="00FA1E6C">
      <w:pPr>
        <w:spacing w:after="120"/>
        <w:jc w:val="both"/>
      </w:pPr>
      <w:proofErr w:type="spellStart"/>
      <w:r w:rsidRPr="000E707B">
        <w:t>P</w:t>
      </w:r>
      <w:r w:rsidR="001D678F" w:rsidRPr="000E707B">
        <w:t>atentscope</w:t>
      </w:r>
      <w:proofErr w:type="spellEnd"/>
      <w:r w:rsidR="001D678F" w:rsidRPr="000E707B">
        <w:t xml:space="preserve"> </w:t>
      </w:r>
      <w:r w:rsidRPr="000E707B">
        <w:t>database from the World Intellectual Property Organization (WIPO) (</w:t>
      </w:r>
      <w:hyperlink r:id="rId19" w:history="1">
        <w:r w:rsidRPr="000E707B">
          <w:rPr>
            <w:rStyle w:val="Hyperlink"/>
          </w:rPr>
          <w:t>https://www.wipo.int/patentscope/en/</w:t>
        </w:r>
      </w:hyperlink>
      <w:r w:rsidRPr="000E707B">
        <w:t>)</w:t>
      </w:r>
      <w:r w:rsidR="00106FAA" w:rsidRPr="000E707B">
        <w:t>.</w:t>
      </w:r>
      <w:r w:rsidRPr="000E707B">
        <w:t xml:space="preserve"> </w:t>
      </w:r>
    </w:p>
    <w:p w14:paraId="5DB0A036" w14:textId="3CF20B6A" w:rsidR="005B7FBC" w:rsidRPr="000E707B" w:rsidRDefault="005B7FBC" w:rsidP="00FA1E6C">
      <w:pPr>
        <w:spacing w:after="120"/>
        <w:jc w:val="both"/>
      </w:pPr>
      <w:r w:rsidRPr="000E707B">
        <w:rPr>
          <w:b/>
          <w:bCs/>
        </w:rPr>
        <w:t xml:space="preserve">Search keywords: </w:t>
      </w:r>
      <w:r w:rsidRPr="000E707B">
        <w:t>“</w:t>
      </w:r>
      <w:r w:rsidR="007036CB" w:rsidRPr="000E707B">
        <w:t>river”</w:t>
      </w:r>
    </w:p>
    <w:p w14:paraId="4852C34C" w14:textId="77777777" w:rsidR="00652EEC" w:rsidRPr="000E707B" w:rsidRDefault="005B7FBC" w:rsidP="00FA1E6C">
      <w:pPr>
        <w:spacing w:after="120"/>
        <w:jc w:val="both"/>
      </w:pPr>
      <w:r w:rsidRPr="000E707B">
        <w:rPr>
          <w:b/>
          <w:bCs/>
        </w:rPr>
        <w:t xml:space="preserve">Dataset size: </w:t>
      </w:r>
      <w:r w:rsidR="00652EEC" w:rsidRPr="000E707B">
        <w:t>40303</w:t>
      </w:r>
    </w:p>
    <w:p w14:paraId="42309CF9" w14:textId="77777777" w:rsidR="00E220AE" w:rsidRPr="000E707B" w:rsidRDefault="00E220AE" w:rsidP="00FA1E6C">
      <w:pPr>
        <w:spacing w:after="120"/>
        <w:jc w:val="both"/>
        <w:rPr>
          <w:b/>
          <w:bCs/>
        </w:rPr>
      </w:pPr>
      <w:r w:rsidRPr="000E707B">
        <w:rPr>
          <w:b/>
          <w:bCs/>
        </w:rPr>
        <w:t xml:space="preserve">Variables coded: </w:t>
      </w:r>
    </w:p>
    <w:p w14:paraId="5E02E175" w14:textId="02464B2D" w:rsidR="00E220AE" w:rsidRPr="000E707B" w:rsidRDefault="00E220AE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="00AF717F" w:rsidRPr="000E707B">
          <w:t>10</w:t>
        </w:r>
      </w:fldSimple>
      <w:r w:rsidRPr="000E707B">
        <w:t xml:space="preserve">. Coding table </w:t>
      </w:r>
      <w:r w:rsidR="00AF717F" w:rsidRPr="000E707B">
        <w:rPr>
          <w:rFonts w:hint="eastAsia"/>
        </w:rPr>
        <w:t>for global water related patents</w:t>
      </w:r>
      <w:r w:rsidRPr="000E707B">
        <w:t>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410"/>
      </w:tblGrid>
      <w:tr w:rsidR="00E220AE" w:rsidRPr="000E707B" w14:paraId="7FB5794B" w14:textId="77777777" w:rsidTr="00AA74FF">
        <w:tc>
          <w:tcPr>
            <w:tcW w:w="2610" w:type="dxa"/>
          </w:tcPr>
          <w:p w14:paraId="2F904003" w14:textId="77777777" w:rsidR="00E220AE" w:rsidRPr="000E707B" w:rsidRDefault="00E220AE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 xml:space="preserve">Variables </w:t>
            </w:r>
          </w:p>
        </w:tc>
        <w:tc>
          <w:tcPr>
            <w:tcW w:w="6410" w:type="dxa"/>
          </w:tcPr>
          <w:p w14:paraId="4BF48C41" w14:textId="77777777" w:rsidR="00E220AE" w:rsidRPr="000E707B" w:rsidRDefault="00E220AE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>Description</w:t>
            </w:r>
          </w:p>
        </w:tc>
      </w:tr>
      <w:tr w:rsidR="00E220AE" w:rsidRPr="000E707B" w14:paraId="584FDC30" w14:textId="77777777" w:rsidTr="00AA74FF">
        <w:tc>
          <w:tcPr>
            <w:tcW w:w="2610" w:type="dxa"/>
          </w:tcPr>
          <w:p w14:paraId="6FFB30B9" w14:textId="52506523" w:rsidR="00E220AE" w:rsidRPr="000E707B" w:rsidRDefault="009A0A4F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 xml:space="preserve">Patent application date </w:t>
            </w:r>
            <w:r w:rsidR="00E220AE" w:rsidRPr="000E707B">
              <w:rPr>
                <w:bCs/>
              </w:rPr>
              <w:t>/ When</w:t>
            </w:r>
          </w:p>
        </w:tc>
        <w:tc>
          <w:tcPr>
            <w:tcW w:w="6410" w:type="dxa"/>
          </w:tcPr>
          <w:p w14:paraId="38957254" w14:textId="4468306C" w:rsidR="00E220AE" w:rsidRPr="000E707B" w:rsidRDefault="009A0A4F" w:rsidP="00FA1E6C">
            <w:pPr>
              <w:jc w:val="both"/>
            </w:pPr>
            <w:r w:rsidRPr="000E707B">
              <w:t>The year of patent application</w:t>
            </w:r>
          </w:p>
        </w:tc>
      </w:tr>
      <w:tr w:rsidR="00E220AE" w:rsidRPr="000E707B" w14:paraId="032C5994" w14:textId="77777777" w:rsidTr="00AA74FF">
        <w:tc>
          <w:tcPr>
            <w:tcW w:w="2610" w:type="dxa"/>
          </w:tcPr>
          <w:p w14:paraId="0ABF1387" w14:textId="77777777" w:rsidR="00E220AE" w:rsidRPr="000E707B" w:rsidRDefault="00E220AE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Location / Where</w:t>
            </w:r>
          </w:p>
        </w:tc>
        <w:tc>
          <w:tcPr>
            <w:tcW w:w="6410" w:type="dxa"/>
          </w:tcPr>
          <w:p w14:paraId="424599DC" w14:textId="34DAC9D9" w:rsidR="00E220AE" w:rsidRPr="000E707B" w:rsidRDefault="009A0A4F" w:rsidP="00FA1E6C">
            <w:pPr>
              <w:jc w:val="both"/>
            </w:pPr>
            <w:r w:rsidRPr="000E707B">
              <w:rPr>
                <w:color w:val="000000" w:themeColor="text1"/>
              </w:rPr>
              <w:t>The country of patent application</w:t>
            </w:r>
          </w:p>
        </w:tc>
      </w:tr>
      <w:tr w:rsidR="00E220AE" w:rsidRPr="000E707B" w14:paraId="289588BA" w14:textId="77777777" w:rsidTr="00AA74FF">
        <w:tc>
          <w:tcPr>
            <w:tcW w:w="2610" w:type="dxa"/>
          </w:tcPr>
          <w:p w14:paraId="57752F46" w14:textId="6B5C1987" w:rsidR="00E220AE" w:rsidRPr="000E707B" w:rsidRDefault="009A0A4F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>Applicant</w:t>
            </w:r>
            <w:r w:rsidR="00E220AE" w:rsidRPr="000E707B">
              <w:rPr>
                <w:bCs/>
              </w:rPr>
              <w:t xml:space="preserve"> / Who</w:t>
            </w:r>
          </w:p>
        </w:tc>
        <w:tc>
          <w:tcPr>
            <w:tcW w:w="6410" w:type="dxa"/>
          </w:tcPr>
          <w:p w14:paraId="45A3663A" w14:textId="46AC718B" w:rsidR="00E220AE" w:rsidRPr="000E707B" w:rsidRDefault="009A0A4F" w:rsidP="00FA1E6C">
            <w:pPr>
              <w:spacing w:after="120"/>
              <w:jc w:val="both"/>
            </w:pPr>
            <w:r w:rsidRPr="000E707B">
              <w:t xml:space="preserve">Individuals or entities </w:t>
            </w:r>
            <w:r w:rsidR="000F7FE6" w:rsidRPr="000E707B">
              <w:t xml:space="preserve">that filed the patents applications. </w:t>
            </w:r>
          </w:p>
        </w:tc>
      </w:tr>
      <w:tr w:rsidR="00E220AE" w:rsidRPr="000E707B" w14:paraId="7EC3A2A0" w14:textId="77777777" w:rsidTr="00AA74FF">
        <w:tc>
          <w:tcPr>
            <w:tcW w:w="2610" w:type="dxa"/>
          </w:tcPr>
          <w:p w14:paraId="0BAB1041" w14:textId="4765A3F1" w:rsidR="00E220AE" w:rsidRPr="000E707B" w:rsidRDefault="00E220AE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 xml:space="preserve">Name </w:t>
            </w:r>
            <w:r w:rsidR="0073719D" w:rsidRPr="000E707B">
              <w:rPr>
                <w:rFonts w:eastAsiaTheme="minorEastAsia" w:hint="eastAsia"/>
                <w:bCs/>
              </w:rPr>
              <w:t>&amp;</w:t>
            </w:r>
            <w:r w:rsidR="000F7FE6" w:rsidRPr="000E707B">
              <w:rPr>
                <w:bCs/>
              </w:rPr>
              <w:t xml:space="preserve"> </w:t>
            </w:r>
            <w:r w:rsidR="00172F71" w:rsidRPr="000E707B">
              <w:rPr>
                <w:bCs/>
              </w:rPr>
              <w:t xml:space="preserve">Classification of the patent </w:t>
            </w:r>
            <w:r w:rsidRPr="000E707B">
              <w:rPr>
                <w:bCs/>
              </w:rPr>
              <w:t>/ What</w:t>
            </w:r>
          </w:p>
        </w:tc>
        <w:tc>
          <w:tcPr>
            <w:tcW w:w="6410" w:type="dxa"/>
          </w:tcPr>
          <w:p w14:paraId="05B809DD" w14:textId="4B765D9C" w:rsidR="005011DE" w:rsidRPr="000E707B" w:rsidRDefault="00967F91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 w:hint="eastAsia"/>
                <w:b/>
                <w:bCs/>
              </w:rPr>
              <w:t>Water supply</w:t>
            </w:r>
            <w:r w:rsidR="00E220AE" w:rsidRPr="000E707B">
              <w:rPr>
                <w:rFonts w:ascii="Times New Roman" w:hAnsi="Times New Roman" w:cs="Times New Roman"/>
                <w:b/>
                <w:bCs/>
              </w:rPr>
              <w:t>:</w:t>
            </w:r>
            <w:r w:rsidR="00E220AE" w:rsidRPr="000E707B">
              <w:rPr>
                <w:rFonts w:ascii="Times New Roman" w:hAnsi="Times New Roman" w:cs="Times New Roman"/>
              </w:rPr>
              <w:t xml:space="preserve"> </w:t>
            </w:r>
            <w:r w:rsidRPr="000E707B">
              <w:rPr>
                <w:rFonts w:ascii="Times New Roman" w:hAnsi="Times New Roman" w:cs="Times New Roman" w:hint="eastAsia"/>
              </w:rPr>
              <w:t>A</w:t>
            </w:r>
            <w:r w:rsidRPr="000E707B">
              <w:rPr>
                <w:rFonts w:ascii="Times New Roman" w:hAnsi="Times New Roman" w:cs="Times New Roman"/>
              </w:rPr>
              <w:t>ll patents related to water collection, water quality treatment (including water pollution and wastewater treatments), domestic and industrial supply of water</w:t>
            </w:r>
            <w:r w:rsidRPr="000E707B">
              <w:rPr>
                <w:rFonts w:ascii="Times New Roman" w:hAnsi="Times New Roman" w:cs="Times New Roman" w:hint="eastAsia"/>
              </w:rPr>
              <w:t>.</w:t>
            </w:r>
            <w:r w:rsidR="005011DE" w:rsidRPr="000E707B">
              <w:rPr>
                <w:rFonts w:ascii="Times New Roman" w:hAnsi="Times New Roman" w:cs="Times New Roman" w:hint="eastAsia"/>
              </w:rPr>
              <w:t xml:space="preserve"> Including the following IPC codes: </w:t>
            </w:r>
            <w:r w:rsidR="005011DE" w:rsidRPr="000E707B">
              <w:rPr>
                <w:rFonts w:ascii="Times New Roman" w:hAnsi="Times New Roman" w:cs="Times New Roman"/>
              </w:rPr>
              <w:t xml:space="preserve">A23L,  A47J,  A61C,  A61G,  A61L,  A62D,  B01D,  B01F,  B01J,  B01L,  B02C,  B06B,  B08B,  B09B,  B09C,  B21F,  B25H,  B25J,  B28B,  B28D,  B29B,  B29C,  B30B,  B32B,  B64C,  B64D,  B65D,  B65F,  B65H,  B66B,  C01B,  C01C,  C01D,  C01F,  C01G,  C02F,  C03B,  C03C,  C07C,  C07D,  C07F,  C08F,  C08J,  C08L,  C09D,  C10B,  C10C,  C11D,  C12F,  C12M,  C12N,  C12P,  C14C,  C22C,  C23C,  C23F,  C23G,  C25D,  C30B,  </w:t>
            </w:r>
            <w:r w:rsidR="005011DE" w:rsidRPr="000E707B">
              <w:rPr>
                <w:rFonts w:ascii="Times New Roman" w:hAnsi="Times New Roman" w:cs="Times New Roman"/>
              </w:rPr>
              <w:lastRenderedPageBreak/>
              <w:t>D04H,  D07B,  E01C,  E01D,  E01F,  E01H,  E02C,  E02D,  E02F,  E03B,  E03C,  E03F,  E04B,  E04C,  E04D,  E04F,  E04G,  E04H,  E21B,  E21F,  F04D,  F15B,  F16F,  F16L,  F16M,  F17D,  F22D,  F23G,  F23J,  F24S,  F24V,  F27D</w:t>
            </w:r>
          </w:p>
          <w:p w14:paraId="2C36945B" w14:textId="512FD522" w:rsidR="00E220AE" w:rsidRPr="000E707B" w:rsidRDefault="00967F91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 w:hint="eastAsia"/>
                <w:b/>
                <w:bCs/>
              </w:rPr>
              <w:t>Water demand</w:t>
            </w:r>
            <w:r w:rsidR="00E220AE" w:rsidRPr="000E707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0E707B">
              <w:rPr>
                <w:rFonts w:ascii="Times New Roman" w:hAnsi="Times New Roman" w:cs="Times New Roman"/>
              </w:rPr>
              <w:t>All patents related to domestic and municipal (including recreational use), agricultural (including horticulture, animal husbandry and fishing), industrial (including transportation, energy, material, manufacturing and construction) water us</w:t>
            </w:r>
            <w:r w:rsidR="00E220AE" w:rsidRPr="000E707B">
              <w:rPr>
                <w:rFonts w:ascii="Times New Roman" w:hAnsi="Times New Roman" w:cs="Times New Roman"/>
              </w:rPr>
              <w:t>e</w:t>
            </w:r>
            <w:r w:rsidRPr="000E707B">
              <w:rPr>
                <w:rFonts w:ascii="Times New Roman" w:hAnsi="Times New Roman" w:cs="Times New Roman" w:hint="eastAsia"/>
              </w:rPr>
              <w:t>.</w:t>
            </w:r>
            <w:r w:rsidR="005011DE" w:rsidRPr="000E707B">
              <w:rPr>
                <w:rFonts w:ascii="Times New Roman" w:hAnsi="Times New Roman" w:cs="Times New Roman" w:hint="eastAsia"/>
              </w:rPr>
              <w:t xml:space="preserve"> Including the following IPC codes: </w:t>
            </w:r>
            <w:r w:rsidR="005011DE" w:rsidRPr="000E707B">
              <w:rPr>
                <w:rFonts w:ascii="Times New Roman" w:hAnsi="Times New Roman" w:cs="Times New Roman"/>
              </w:rPr>
              <w:t>A01B,  A01C,  A01D,  A01G,  A01K,  A01M,  A01N,  A22B,  A22C,  A23B,  A23K,  A23N,  A43B,  A45B,  A45C,  A45F,  A47C,  A47K,  A61H,  A61K,  A62B,  A62C,  A63B,  A63C,  A63F,  A63G,  A63H,  A63J,  B03B,  B03C,  B03D,  B04B,  B04C,  B05B,  B07B,  B23B,  B23K,  B23P,  B24B,  B24C,  B25B,  B27K,  B28C,  B44C,  B60B,  B60F,  B60G,  B60J,  B60L,  B60M,  B60P,  B60R,  B60S,  B60V,  B60W,  B61B,  B61L,  B62B,  B62D,  B63B,  B63C,  B63G,  B63H,  B63J,  B64B,  B65B,  B65G,  B66C,  B66D,  B66F,  B67D,  C04B,  C05F,  C05G,  C08G,  C09K,  C10G,  C10J,  C10L,  C10M,  C12Q,  C22B,  C25B,  C25C,  D02G,  D03D,  D04B,  D06B,  D06F,  D06M,  D06P,  E03D,  E05F,  E06B,  E06C,  E21C,  E21D,  F01B,  F01D,  F01K,  F01P,  F02B,  F02C,  F02G,  F02M,  F02N,  F03B,  F03C,  F03D,  F03G,  F04B,  F04C,  F04F,  F16B,  F16C,  F16D,  F16H,  F16K,  F16N,  F17C,  F21K,  F21L,  F21S,  F21V,  F24D,  F24F,  F24H,  F24T,  F25B,  F25C,  F25D,  F26B,  F28B,  F28C,  F28D,  F28F,  F28G,  F42B,  F42D,  G02B,  G06M,  G08G,  G09F,  G21C,  G21D,  H01B,  H01L,  H01M,  H01Q,  H01R,  H02K,  H02N,  H02P,  H02S,  H04B,  H05B</w:t>
            </w:r>
            <w:r w:rsidR="005011DE" w:rsidRPr="000E707B">
              <w:rPr>
                <w:rFonts w:ascii="Times New Roman" w:hAnsi="Times New Roman" w:cs="Times New Roman" w:hint="eastAsia"/>
              </w:rPr>
              <w:t>.</w:t>
            </w:r>
          </w:p>
          <w:p w14:paraId="19524982" w14:textId="77777777" w:rsidR="00E220AE" w:rsidRPr="000E707B" w:rsidRDefault="00967F91" w:rsidP="00FA1E6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 w:hint="eastAsia"/>
                <w:b/>
                <w:bCs/>
              </w:rPr>
              <w:t>Water</w:t>
            </w:r>
            <w:r w:rsidR="00E220AE" w:rsidRPr="000E707B">
              <w:rPr>
                <w:rFonts w:ascii="Times New Roman" w:hAnsi="Times New Roman" w:cs="Times New Roman"/>
                <w:b/>
                <w:bCs/>
              </w:rPr>
              <w:t xml:space="preserve"> management: </w:t>
            </w:r>
            <w:r w:rsidRPr="000E707B">
              <w:rPr>
                <w:rFonts w:ascii="Times New Roman" w:hAnsi="Times New Roman" w:cs="Times New Roman"/>
              </w:rPr>
              <w:t>All patents related to hydraulic engineering, monitoring and measuring river conditions</w:t>
            </w:r>
            <w:r w:rsidRPr="000E707B">
              <w:rPr>
                <w:rFonts w:ascii="Times New Roman" w:hAnsi="Times New Roman" w:cs="Times New Roman" w:hint="eastAsia"/>
              </w:rPr>
              <w:t>.</w:t>
            </w:r>
            <w:r w:rsidR="005011DE" w:rsidRPr="000E707B">
              <w:rPr>
                <w:rFonts w:ascii="Times New Roman" w:hAnsi="Times New Roman" w:cs="Times New Roman" w:hint="eastAsia"/>
              </w:rPr>
              <w:t xml:space="preserve"> Including the following IPC codes: </w:t>
            </w:r>
            <w:r w:rsidR="005011DE" w:rsidRPr="000E707B">
              <w:rPr>
                <w:rFonts w:ascii="Times New Roman" w:hAnsi="Times New Roman" w:cs="Times New Roman"/>
              </w:rPr>
              <w:t>E02B,  F15C,  F15D,  F22B,  G01B,  G01C,  G01D,  G01F,  G01G,  G01H,  G01J,  G01K,  G01L,  G01M,  G01N,  G01P,  G01R,  G01S,  G01T,  G01V,  G01W,  G05B,  G05D,  G06F,  G06G,  G06K,  G06N,  G06Q,  G06T,  G07C,  G08B,  G08C,  G09B,  G10L,  G16C,  G16Z,  G21F,  H01F,  H01H,  H01T,  H02B,  H02G,  H02J,  H03B,  H03F,  H03K,  H04H,  H04L,  H04M,  H04N,  H04Q,  H04W,  H05F,  H05K</w:t>
            </w:r>
          </w:p>
          <w:p w14:paraId="1B2D6BDD" w14:textId="77777777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  <w:b/>
                <w:bCs/>
              </w:rPr>
              <w:t>IPC classifications</w:t>
            </w:r>
            <w:r w:rsidRPr="000E707B">
              <w:rPr>
                <w:rFonts w:eastAsiaTheme="minorEastAsia"/>
                <w:b/>
                <w:bCs/>
              </w:rPr>
              <w:tab/>
            </w:r>
          </w:p>
          <w:p w14:paraId="388FAC57" w14:textId="77777777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A: Human Necessities</w:t>
            </w:r>
          </w:p>
          <w:p w14:paraId="7AD36223" w14:textId="77777777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B: Performing operations; Transporting separating; Mixing</w:t>
            </w:r>
          </w:p>
          <w:p w14:paraId="1A68E56F" w14:textId="77777777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lastRenderedPageBreak/>
              <w:t>C: Chemistry; Metallurgy</w:t>
            </w:r>
          </w:p>
          <w:p w14:paraId="45368B98" w14:textId="77777777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D: Textiles; Paper</w:t>
            </w:r>
            <w:r w:rsidRPr="000E707B">
              <w:rPr>
                <w:rFonts w:eastAsiaTheme="minorEastAsia"/>
              </w:rPr>
              <w:tab/>
            </w:r>
          </w:p>
          <w:p w14:paraId="58962FDE" w14:textId="77777777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E: Fixed constructions</w:t>
            </w:r>
          </w:p>
          <w:p w14:paraId="14B735D6" w14:textId="77777777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F: Mechanical engineering; Lighting; Heating; Weapons; Blasting</w:t>
            </w:r>
          </w:p>
          <w:p w14:paraId="53991295" w14:textId="77777777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G: Physics</w:t>
            </w:r>
          </w:p>
          <w:p w14:paraId="48ABB821" w14:textId="326AAEAE" w:rsidR="005011DE" w:rsidRPr="000E707B" w:rsidRDefault="005011DE" w:rsidP="00FA1E6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H: Electricity</w:t>
            </w:r>
          </w:p>
        </w:tc>
      </w:tr>
    </w:tbl>
    <w:p w14:paraId="283D0CB5" w14:textId="77777777" w:rsidR="00F01AF8" w:rsidRPr="000E707B" w:rsidRDefault="00F01AF8" w:rsidP="00FA1E6C">
      <w:pPr>
        <w:jc w:val="both"/>
        <w:rPr>
          <w:rFonts w:eastAsiaTheme="minorEastAsia"/>
        </w:rPr>
      </w:pPr>
    </w:p>
    <w:p w14:paraId="737457F8" w14:textId="77829988" w:rsidR="00837E64" w:rsidRPr="000E707B" w:rsidRDefault="0020413D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8" w:name="_Toc205967200"/>
      <w:r w:rsidRPr="000E707B">
        <w:rPr>
          <w:rFonts w:ascii="Times New Roman" w:hAnsi="Times New Roman" w:cs="Times New Roman"/>
          <w:b/>
          <w:bCs/>
          <w:color w:val="156082" w:themeColor="accent1"/>
        </w:rPr>
        <w:t>Water regulations in Victoria, Australia</w:t>
      </w:r>
      <w:bookmarkEnd w:id="8"/>
    </w:p>
    <w:p w14:paraId="68D988C7" w14:textId="57ACC529" w:rsidR="007557AB" w:rsidRPr="000E707B" w:rsidRDefault="007557AB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rFonts w:eastAsiaTheme="minorEastAsia" w:hint="eastAsia"/>
          <w:b/>
          <w:bCs/>
        </w:rPr>
        <w:t xml:space="preserve">Reference article: </w:t>
      </w:r>
      <w:r w:rsidRPr="000E707B">
        <w:rPr>
          <w:rFonts w:eastAsiaTheme="minorEastAsia"/>
          <w:b/>
          <w:bCs/>
        </w:rPr>
        <w:fldChar w:fldCharType="begin"/>
      </w:r>
      <w:r w:rsidRPr="000E707B">
        <w:rPr>
          <w:rFonts w:eastAsiaTheme="minorEastAsia"/>
          <w:b/>
          <w:bCs/>
        </w:rPr>
        <w:instrText xml:space="preserve"> ADDIN EN.CITE &lt;EndNote&gt;&lt;Cite&gt;&lt;Author&gt;Werdiningtyas&lt;/Author&gt;&lt;Year&gt;2020&lt;/Year&gt;&lt;RecNum&gt;1130&lt;/RecNum&gt;&lt;DisplayText&gt;(Werdiningtyas et al., 2020)&lt;/DisplayText&gt;&lt;record&gt;&lt;rec-number&gt;1130&lt;/rec-number&gt;&lt;foreign-keys&gt;&lt;key app="EN" db-id="0pz090xd4rvrxfev2elvfpd5tsz0fezf0f55" timestamp="1612851386"&gt;1130&lt;/key&gt;&lt;/foreign-keys&gt;&lt;ref-type name="Journal Article"&gt;17&lt;/ref-type&gt;&lt;contributors&gt;&lt;authors&gt;&lt;author&gt;Werdiningtyas, Ratri&lt;/author&gt;&lt;author&gt;Wei, Yongping&lt;/author&gt;&lt;author&gt;Western, Andrew W.&lt;/author&gt;&lt;/authors&gt;&lt;/contributors&gt;&lt;titles&gt;&lt;title&gt;The evolution of policy instruments used in water, land and environmental governances in Victoria, Australia from 1860–2016&lt;/title&gt;&lt;secondary-title&gt;Environmental Science &amp;amp; Policy&lt;/secondary-title&gt;&lt;/titles&gt;&lt;periodical&gt;&lt;full-title&gt;Environmental Science &amp;amp; Policy&lt;/full-title&gt;&lt;/periodical&gt;&lt;pages&gt;348-360&lt;/pages&gt;&lt;volume&gt;112&lt;/volume&gt;&lt;keywords&gt;&lt;keyword&gt;Policy instrument&lt;/keyword&gt;&lt;keyword&gt;Policy evolution&lt;/keyword&gt;&lt;keyword&gt;Land, water, and environmental governance&lt;/keyword&gt;&lt;keyword&gt;Regime-shifts&lt;/keyword&gt;&lt;keyword&gt;Social-ecological system&lt;/keyword&gt;&lt;keyword&gt;Victoria, Australia&lt;/keyword&gt;&lt;/keywords&gt;&lt;dates&gt;&lt;year&gt;2020&lt;/year&gt;&lt;pub-dates&gt;&lt;date&gt;2020/10/01/&lt;/date&gt;&lt;/pub-dates&gt;&lt;/dates&gt;&lt;isbn&gt;1462-9011&lt;/isbn&gt;&lt;urls&gt;&lt;related-urls&gt;&lt;url&gt;https://www.sciencedirect.com/science/article/pii/S1462901119310081&lt;/url&gt;&lt;/related-urls&gt;&lt;/urls&gt;&lt;electronic-resource-num&gt;10.1016/j.envsci.2020.06.012&lt;/electronic-resource-num&gt;&lt;/record&gt;&lt;/Cite&gt;&lt;/EndNote&gt;</w:instrText>
      </w:r>
      <w:r w:rsidRPr="000E707B">
        <w:rPr>
          <w:rFonts w:eastAsiaTheme="minorEastAsia"/>
          <w:b/>
          <w:bCs/>
        </w:rPr>
        <w:fldChar w:fldCharType="separate"/>
      </w:r>
      <w:r w:rsidRPr="000E707B">
        <w:rPr>
          <w:rFonts w:eastAsiaTheme="minorEastAsia"/>
          <w:b/>
          <w:bCs/>
          <w:noProof/>
        </w:rPr>
        <w:t>(Werdiningtyas et al., 2020)</w:t>
      </w:r>
      <w:r w:rsidRPr="000E707B">
        <w:rPr>
          <w:rFonts w:eastAsiaTheme="minorEastAsia"/>
          <w:b/>
          <w:bCs/>
        </w:rPr>
        <w:fldChar w:fldCharType="end"/>
      </w:r>
    </w:p>
    <w:p w14:paraId="5AF30E6D" w14:textId="41F18CF7" w:rsidR="004E1C30" w:rsidRPr="000E707B" w:rsidRDefault="004E1C30" w:rsidP="00FA1E6C">
      <w:pPr>
        <w:spacing w:after="120"/>
        <w:ind w:left="720" w:hanging="720"/>
        <w:jc w:val="both"/>
        <w:rPr>
          <w:rFonts w:eastAsiaTheme="minorEastAsia"/>
        </w:rPr>
      </w:pPr>
      <w:proofErr w:type="spellStart"/>
      <w:r w:rsidRPr="000E707B">
        <w:rPr>
          <w:rFonts w:eastAsiaTheme="minorEastAsia"/>
        </w:rPr>
        <w:t>Werdiningtyas</w:t>
      </w:r>
      <w:proofErr w:type="spellEnd"/>
      <w:r w:rsidRPr="000E707B">
        <w:rPr>
          <w:rFonts w:eastAsiaTheme="minorEastAsia"/>
        </w:rPr>
        <w:t xml:space="preserve">, R., Wei, Y., &amp; Western, A. W. (2020). The evolution of policy instruments used in water, land and environmental governances in Victoria, Australia from 1860–2016. Environmental Science &amp; Policy, 112, 348-360. </w:t>
      </w:r>
      <w:hyperlink r:id="rId20" w:history="1">
        <w:r w:rsidR="000578F5" w:rsidRPr="000E707B">
          <w:rPr>
            <w:rStyle w:val="Hyperlink"/>
            <w:rFonts w:eastAsiaTheme="minorEastAsia"/>
          </w:rPr>
          <w:t>https://doi.org/10.1016/j.envsci.2020.06.012</w:t>
        </w:r>
      </w:hyperlink>
      <w:r w:rsidR="000578F5" w:rsidRPr="000E707B">
        <w:rPr>
          <w:rFonts w:eastAsiaTheme="minorEastAsia"/>
        </w:rPr>
        <w:t xml:space="preserve"> </w:t>
      </w:r>
    </w:p>
    <w:p w14:paraId="515FC5BF" w14:textId="60ACA1CD" w:rsidR="00837E64" w:rsidRPr="000E707B" w:rsidRDefault="00837E64" w:rsidP="00FA1E6C">
      <w:pPr>
        <w:spacing w:after="120"/>
        <w:jc w:val="both"/>
        <w:rPr>
          <w:rFonts w:eastAsiaTheme="minorEastAsia"/>
        </w:rPr>
      </w:pPr>
      <w:r w:rsidRPr="000E707B">
        <w:rPr>
          <w:b/>
          <w:bCs/>
        </w:rPr>
        <w:t xml:space="preserve">Time: </w:t>
      </w:r>
      <w:r w:rsidRPr="000E707B">
        <w:t>18</w:t>
      </w:r>
      <w:r w:rsidR="00DF6CBE" w:rsidRPr="000E707B">
        <w:t>6</w:t>
      </w:r>
      <w:r w:rsidR="005011DE" w:rsidRPr="000E707B">
        <w:rPr>
          <w:rFonts w:eastAsiaTheme="minorEastAsia" w:hint="eastAsia"/>
        </w:rPr>
        <w:t>2</w:t>
      </w:r>
      <w:r w:rsidRPr="000E707B">
        <w:t xml:space="preserve"> – 20</w:t>
      </w:r>
      <w:r w:rsidR="005011DE" w:rsidRPr="000E707B">
        <w:rPr>
          <w:rFonts w:eastAsiaTheme="minorEastAsia" w:hint="eastAsia"/>
        </w:rPr>
        <w:t>16</w:t>
      </w:r>
    </w:p>
    <w:p w14:paraId="62320594" w14:textId="7B467CF9" w:rsidR="00837E64" w:rsidRPr="000E707B" w:rsidRDefault="00837E64" w:rsidP="00FA1E6C">
      <w:pPr>
        <w:spacing w:after="120"/>
        <w:jc w:val="both"/>
      </w:pPr>
      <w:r w:rsidRPr="000E707B">
        <w:rPr>
          <w:b/>
          <w:bCs/>
        </w:rPr>
        <w:t>Data source:</w:t>
      </w:r>
      <w:r w:rsidRPr="000E707B">
        <w:t xml:space="preserve"> </w:t>
      </w:r>
      <w:r w:rsidR="005C019C" w:rsidRPr="000E707B">
        <w:t>Australasian Legal Information Institute (AUSTLII)</w:t>
      </w:r>
      <w:r w:rsidR="0090228C" w:rsidRPr="000E707B">
        <w:t xml:space="preserve"> (</w:t>
      </w:r>
      <w:hyperlink r:id="rId21" w:history="1">
        <w:r w:rsidR="0090228C" w:rsidRPr="000E707B">
          <w:rPr>
            <w:rStyle w:val="Hyperlink"/>
          </w:rPr>
          <w:t>https://www.austlii.edu.au/</w:t>
        </w:r>
      </w:hyperlink>
      <w:r w:rsidR="0090228C" w:rsidRPr="000E707B">
        <w:t xml:space="preserve">) </w:t>
      </w:r>
    </w:p>
    <w:p w14:paraId="340CECC3" w14:textId="4CA8B0A5" w:rsidR="00837E64" w:rsidRPr="000E707B" w:rsidRDefault="00837E64" w:rsidP="00FA1E6C">
      <w:pPr>
        <w:spacing w:after="120"/>
        <w:jc w:val="both"/>
      </w:pPr>
      <w:r w:rsidRPr="000E707B">
        <w:rPr>
          <w:b/>
          <w:bCs/>
        </w:rPr>
        <w:t>Search keywords</w:t>
      </w:r>
      <w:r w:rsidR="0007252F" w:rsidRPr="000E707B">
        <w:rPr>
          <w:b/>
          <w:bCs/>
        </w:rPr>
        <w:t xml:space="preserve">: </w:t>
      </w:r>
      <w:r w:rsidR="005011DE" w:rsidRPr="000E707B">
        <w:t>“water”, “land”, “environment”; then “river”, “catchment”, “irrigation”, “flood”, “drainage”, “crown”, and “forest” in English</w:t>
      </w:r>
    </w:p>
    <w:p w14:paraId="6EE3C130" w14:textId="1BFD8A1D" w:rsidR="00837E64" w:rsidRPr="000E707B" w:rsidRDefault="00837E64" w:rsidP="00FA1E6C">
      <w:pPr>
        <w:spacing w:after="120"/>
        <w:jc w:val="both"/>
        <w:rPr>
          <w:rFonts w:eastAsiaTheme="minorEastAsia"/>
        </w:rPr>
      </w:pPr>
      <w:r w:rsidRPr="000E707B">
        <w:rPr>
          <w:b/>
          <w:bCs/>
        </w:rPr>
        <w:t>Dataset size</w:t>
      </w:r>
      <w:r w:rsidR="00A71EA5" w:rsidRPr="000E707B">
        <w:rPr>
          <w:b/>
          <w:bCs/>
        </w:rPr>
        <w:t>:</w:t>
      </w:r>
      <w:r w:rsidR="00633C91" w:rsidRPr="000E707B">
        <w:t xml:space="preserve"> </w:t>
      </w:r>
      <w:r w:rsidR="00A71EA5" w:rsidRPr="000E707B">
        <w:t>425 acts</w:t>
      </w:r>
    </w:p>
    <w:p w14:paraId="36578768" w14:textId="4D1DA0CB" w:rsidR="000327C3" w:rsidRPr="000E707B" w:rsidRDefault="000327C3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b/>
          <w:bCs/>
        </w:rPr>
        <w:t xml:space="preserve">Variables coded: </w:t>
      </w:r>
    </w:p>
    <w:p w14:paraId="49B4063E" w14:textId="53B39D31" w:rsidR="00AF717F" w:rsidRPr="000E707B" w:rsidRDefault="00AF717F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Pr="000E707B">
          <w:t>11</w:t>
        </w:r>
      </w:fldSimple>
      <w:r w:rsidRPr="000E707B">
        <w:t xml:space="preserve">. Coding table for </w:t>
      </w:r>
      <w:r w:rsidRPr="000E707B">
        <w:rPr>
          <w:rFonts w:hint="eastAsia"/>
        </w:rPr>
        <w:t xml:space="preserve">water regulations in Victoria, </w:t>
      </w:r>
      <w:r w:rsidRPr="000E707B">
        <w:t>Australia.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6230"/>
      </w:tblGrid>
      <w:tr w:rsidR="00AF717F" w:rsidRPr="000E707B" w14:paraId="14452C90" w14:textId="77777777" w:rsidTr="00C91127">
        <w:tc>
          <w:tcPr>
            <w:tcW w:w="2790" w:type="dxa"/>
          </w:tcPr>
          <w:p w14:paraId="1A604900" w14:textId="77777777" w:rsidR="00AF717F" w:rsidRPr="000E707B" w:rsidRDefault="00AF717F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 xml:space="preserve">Variables </w:t>
            </w:r>
          </w:p>
        </w:tc>
        <w:tc>
          <w:tcPr>
            <w:tcW w:w="6230" w:type="dxa"/>
          </w:tcPr>
          <w:p w14:paraId="7ADD3B9F" w14:textId="77777777" w:rsidR="00AF717F" w:rsidRPr="000E707B" w:rsidRDefault="00AF717F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>Description</w:t>
            </w:r>
          </w:p>
        </w:tc>
      </w:tr>
      <w:tr w:rsidR="00AF717F" w:rsidRPr="000E707B" w14:paraId="4A15D42F" w14:textId="77777777" w:rsidTr="00C91127">
        <w:tc>
          <w:tcPr>
            <w:tcW w:w="2790" w:type="dxa"/>
          </w:tcPr>
          <w:p w14:paraId="3CCB5612" w14:textId="48D88E9F" w:rsidR="00AF717F" w:rsidRPr="000E707B" w:rsidRDefault="00DE424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rFonts w:eastAsiaTheme="minorEastAsia"/>
                <w:bCs/>
              </w:rPr>
              <w:t xml:space="preserve">Publication date / </w:t>
            </w:r>
            <w:r w:rsidR="00AF717F" w:rsidRPr="000E707B">
              <w:rPr>
                <w:bCs/>
              </w:rPr>
              <w:t>When</w:t>
            </w:r>
          </w:p>
        </w:tc>
        <w:tc>
          <w:tcPr>
            <w:tcW w:w="6230" w:type="dxa"/>
          </w:tcPr>
          <w:p w14:paraId="2A1A32A6" w14:textId="5D2D3D70" w:rsidR="00AF717F" w:rsidRPr="000E707B" w:rsidRDefault="00DE424D" w:rsidP="00FA1E6C">
            <w:pPr>
              <w:spacing w:after="120"/>
              <w:jc w:val="both"/>
              <w:rPr>
                <w:rFonts w:eastAsiaTheme="minorEastAsia"/>
                <w:bCs/>
              </w:rPr>
            </w:pPr>
            <w:r w:rsidRPr="000E707B">
              <w:rPr>
                <w:rFonts w:eastAsiaTheme="minorEastAsia"/>
                <w:bCs/>
              </w:rPr>
              <w:t>The year of act publication</w:t>
            </w:r>
          </w:p>
        </w:tc>
      </w:tr>
      <w:tr w:rsidR="00A75F0B" w:rsidRPr="000E707B" w14:paraId="12A5B881" w14:textId="77777777" w:rsidTr="00C91127">
        <w:tc>
          <w:tcPr>
            <w:tcW w:w="2790" w:type="dxa"/>
          </w:tcPr>
          <w:p w14:paraId="5E1B27D1" w14:textId="0D7AF857" w:rsidR="00A75F0B" w:rsidRPr="000E707B" w:rsidRDefault="00EB3ABF" w:rsidP="00FA1E6C">
            <w:pPr>
              <w:spacing w:after="120"/>
              <w:jc w:val="both"/>
              <w:rPr>
                <w:rFonts w:eastAsiaTheme="minorEastAsia"/>
                <w:bCs/>
              </w:rPr>
            </w:pPr>
            <w:r w:rsidRPr="000E707B">
              <w:rPr>
                <w:rFonts w:eastAsiaTheme="minorEastAsia"/>
                <w:bCs/>
              </w:rPr>
              <w:t>Related locations</w:t>
            </w:r>
            <w:r w:rsidR="00C91127" w:rsidRPr="000E707B">
              <w:rPr>
                <w:rFonts w:eastAsiaTheme="minorEastAsia" w:hint="eastAsia"/>
                <w:bCs/>
              </w:rPr>
              <w:t xml:space="preserve"> </w:t>
            </w:r>
            <w:r w:rsidRPr="000E707B">
              <w:rPr>
                <w:rFonts w:eastAsiaTheme="minorEastAsia"/>
                <w:bCs/>
              </w:rPr>
              <w:t>/</w:t>
            </w:r>
            <w:r w:rsidR="00C91127" w:rsidRPr="000E707B">
              <w:rPr>
                <w:rFonts w:eastAsiaTheme="minorEastAsia" w:hint="eastAsia"/>
                <w:bCs/>
              </w:rPr>
              <w:t xml:space="preserve"> </w:t>
            </w:r>
            <w:r w:rsidR="00A75F0B" w:rsidRPr="000E707B">
              <w:rPr>
                <w:bCs/>
              </w:rPr>
              <w:t>Where</w:t>
            </w:r>
          </w:p>
        </w:tc>
        <w:tc>
          <w:tcPr>
            <w:tcW w:w="6230" w:type="dxa"/>
          </w:tcPr>
          <w:p w14:paraId="52D363BA" w14:textId="3DD10C33" w:rsidR="00A75F0B" w:rsidRPr="000E707B" w:rsidRDefault="00EB3ABF" w:rsidP="00FA1E6C">
            <w:pPr>
              <w:spacing w:after="120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The State of Victoria</w:t>
            </w:r>
            <w:r w:rsidR="00DE424D" w:rsidRPr="000E707B">
              <w:rPr>
                <w:rFonts w:eastAsiaTheme="minorEastAsia"/>
              </w:rPr>
              <w:t>, Australia</w:t>
            </w:r>
          </w:p>
        </w:tc>
      </w:tr>
      <w:tr w:rsidR="00AF717F" w:rsidRPr="000E707B" w14:paraId="6AD7DD22" w14:textId="77777777" w:rsidTr="00C91127">
        <w:tc>
          <w:tcPr>
            <w:tcW w:w="2790" w:type="dxa"/>
          </w:tcPr>
          <w:p w14:paraId="4279ECA9" w14:textId="3C727F4A" w:rsidR="00AF717F" w:rsidRPr="000E707B" w:rsidRDefault="002D4A2D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rFonts w:eastAsiaTheme="minorEastAsia"/>
                <w:bCs/>
              </w:rPr>
              <w:t>Entities involved</w:t>
            </w:r>
            <w:r w:rsidR="00814124" w:rsidRPr="000E707B">
              <w:rPr>
                <w:rFonts w:eastAsiaTheme="minorEastAsia"/>
                <w:bCs/>
              </w:rPr>
              <w:t xml:space="preserve"> </w:t>
            </w:r>
            <w:r w:rsidR="00AF717F" w:rsidRPr="000E707B">
              <w:rPr>
                <w:bCs/>
              </w:rPr>
              <w:t>/ Who</w:t>
            </w:r>
          </w:p>
        </w:tc>
        <w:tc>
          <w:tcPr>
            <w:tcW w:w="6230" w:type="dxa"/>
          </w:tcPr>
          <w:p w14:paraId="5A78E436" w14:textId="7A59FC4A" w:rsidR="00AF717F" w:rsidRPr="000E707B" w:rsidRDefault="00814124" w:rsidP="00FA1E6C">
            <w:pPr>
              <w:spacing w:after="120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 xml:space="preserve">Relevant actors involved, including </w:t>
            </w:r>
            <w:r w:rsidR="002D4A2D" w:rsidRPr="000E707B">
              <w:rPr>
                <w:rFonts w:eastAsiaTheme="minorEastAsia"/>
              </w:rPr>
              <w:t>public infrastructure providers</w:t>
            </w:r>
            <w:r w:rsidRPr="000E707B">
              <w:t xml:space="preserve"> (PIP</w:t>
            </w:r>
            <w:r w:rsidR="002D4A2D" w:rsidRPr="000E707B">
              <w:rPr>
                <w:rFonts w:eastAsiaTheme="minorEastAsia"/>
              </w:rPr>
              <w:t>), resource users (</w:t>
            </w:r>
            <w:r w:rsidRPr="000E707B">
              <w:t>RU</w:t>
            </w:r>
            <w:r w:rsidR="002D4A2D" w:rsidRPr="000E707B">
              <w:rPr>
                <w:rFonts w:eastAsiaTheme="minorEastAsia"/>
              </w:rPr>
              <w:t>) and the resources (</w:t>
            </w:r>
            <w:r w:rsidRPr="000E707B">
              <w:t>R) they governed</w:t>
            </w:r>
            <w:r w:rsidR="00586553" w:rsidRPr="000E707B">
              <w:rPr>
                <w:rFonts w:eastAsiaTheme="minorEastAsia"/>
              </w:rPr>
              <w:t xml:space="preserve"> </w:t>
            </w:r>
            <w:r w:rsidR="00586553" w:rsidRPr="000E707B">
              <w:t>at the state, municipal, local (ecoregional), and individual levels</w:t>
            </w:r>
            <w:r w:rsidR="00586553" w:rsidRPr="000E707B">
              <w:rPr>
                <w:rFonts w:eastAsiaTheme="minorEastAsia"/>
              </w:rPr>
              <w:t>.</w:t>
            </w:r>
          </w:p>
        </w:tc>
      </w:tr>
      <w:tr w:rsidR="00AF717F" w:rsidRPr="000E707B" w14:paraId="79BF4F0D" w14:textId="77777777" w:rsidTr="00C91127">
        <w:tc>
          <w:tcPr>
            <w:tcW w:w="2790" w:type="dxa"/>
          </w:tcPr>
          <w:p w14:paraId="764B424E" w14:textId="5DD50D11" w:rsidR="00AF717F" w:rsidRPr="000E707B" w:rsidRDefault="00D449C9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rFonts w:eastAsiaTheme="minorEastAsia" w:hint="eastAsia"/>
                <w:bCs/>
              </w:rPr>
              <w:t>Type of policy instrument</w:t>
            </w:r>
            <w:r w:rsidR="00AF717F" w:rsidRPr="000E707B">
              <w:rPr>
                <w:bCs/>
              </w:rPr>
              <w:t xml:space="preserve"> / What</w:t>
            </w:r>
          </w:p>
        </w:tc>
        <w:tc>
          <w:tcPr>
            <w:tcW w:w="6230" w:type="dxa"/>
          </w:tcPr>
          <w:p w14:paraId="42BC7528" w14:textId="778642E3" w:rsidR="002D4A2D" w:rsidRPr="000E707B" w:rsidRDefault="002D4A2D" w:rsidP="00FA1E6C">
            <w:pPr>
              <w:spacing w:after="120"/>
              <w:jc w:val="both"/>
              <w:rPr>
                <w:rFonts w:eastAsiaTheme="minorEastAsia"/>
                <w:b/>
                <w:bCs/>
              </w:rPr>
            </w:pPr>
            <w:r w:rsidRPr="000E707B">
              <w:rPr>
                <w:rFonts w:eastAsiaTheme="minorEastAsia"/>
                <w:color w:val="000000" w:themeColor="text1"/>
              </w:rPr>
              <w:t xml:space="preserve">The type of policy instruments </w:t>
            </w:r>
            <w:r w:rsidR="006A1B91" w:rsidRPr="000E707B">
              <w:rPr>
                <w:rFonts w:eastAsiaTheme="minorEastAsia"/>
                <w:color w:val="000000" w:themeColor="text1"/>
              </w:rPr>
              <w:t>implemented:</w:t>
            </w:r>
          </w:p>
          <w:p w14:paraId="403BAC56" w14:textId="04D97DE3" w:rsidR="00AF717F" w:rsidRPr="000E707B" w:rsidRDefault="006A1B91" w:rsidP="00FA1E6C">
            <w:pPr>
              <w:pStyle w:val="ListParagraph"/>
              <w:numPr>
                <w:ilvl w:val="0"/>
                <w:numId w:val="30"/>
              </w:num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>Procedural</w:t>
            </w:r>
            <w:r w:rsidR="00AF717F" w:rsidRPr="000E707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AF717F" w:rsidRPr="000E707B">
              <w:rPr>
                <w:rFonts w:ascii="Times New Roman" w:hAnsi="Times New Roman" w:cs="Times New Roman"/>
              </w:rPr>
              <w:t xml:space="preserve"> </w:t>
            </w:r>
            <w:r w:rsidRPr="000E707B">
              <w:rPr>
                <w:rFonts w:ascii="Times New Roman" w:hAnsi="Times New Roman" w:cs="Times New Roman"/>
              </w:rPr>
              <w:t>Report/Plan</w:t>
            </w:r>
            <w:r w:rsidR="00586553" w:rsidRPr="000E707B">
              <w:rPr>
                <w:rFonts w:ascii="Times New Roman" w:hAnsi="Times New Roman" w:cs="Times New Roman"/>
              </w:rPr>
              <w:t xml:space="preserve"> (defines the presentation of information)</w:t>
            </w:r>
            <w:r w:rsidRPr="000E707B">
              <w:rPr>
                <w:rFonts w:ascii="Times New Roman" w:hAnsi="Times New Roman" w:cs="Times New Roman"/>
              </w:rPr>
              <w:t xml:space="preserve">, </w:t>
            </w:r>
            <w:r w:rsidR="00586553" w:rsidRPr="000E707B">
              <w:rPr>
                <w:rFonts w:ascii="Times New Roman" w:hAnsi="Times New Roman" w:cs="Times New Roman"/>
              </w:rPr>
              <w:t xml:space="preserve">Boundary (defines the jurisdiction of governance), </w:t>
            </w:r>
            <w:r w:rsidRPr="000E707B">
              <w:rPr>
                <w:rFonts w:ascii="Times New Roman" w:hAnsi="Times New Roman" w:cs="Times New Roman"/>
              </w:rPr>
              <w:t>Institutional framework</w:t>
            </w:r>
            <w:r w:rsidR="00586553" w:rsidRPr="000E707B">
              <w:rPr>
                <w:rFonts w:ascii="Times New Roman" w:hAnsi="Times New Roman" w:cs="Times New Roman"/>
              </w:rPr>
              <w:t xml:space="preserve"> (defines the mechanisms of information distribution among actors)</w:t>
            </w:r>
          </w:p>
          <w:p w14:paraId="1728227A" w14:textId="056362DF" w:rsidR="00AF717F" w:rsidRPr="000E707B" w:rsidRDefault="006A1B91" w:rsidP="00FA1E6C">
            <w:pPr>
              <w:pStyle w:val="ListParagraph"/>
              <w:numPr>
                <w:ilvl w:val="0"/>
                <w:numId w:val="30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  <w:b/>
                <w:bCs/>
              </w:rPr>
              <w:t>Substantive</w:t>
            </w:r>
            <w:r w:rsidR="00AF717F" w:rsidRPr="000E707B">
              <w:rPr>
                <w:rFonts w:ascii="Times New Roman" w:hAnsi="Times New Roman" w:cs="Times New Roman"/>
              </w:rPr>
              <w:t xml:space="preserve">: </w:t>
            </w:r>
            <w:r w:rsidRPr="000E707B">
              <w:rPr>
                <w:rFonts w:ascii="Times New Roman" w:hAnsi="Times New Roman" w:cs="Times New Roman"/>
              </w:rPr>
              <w:t>Rate/</w:t>
            </w:r>
            <w:proofErr w:type="gramStart"/>
            <w:r w:rsidRPr="000E707B">
              <w:rPr>
                <w:rFonts w:ascii="Times New Roman" w:hAnsi="Times New Roman" w:cs="Times New Roman"/>
              </w:rPr>
              <w:t>Charge</w:t>
            </w:r>
            <w:r w:rsidR="00586553" w:rsidRPr="000E707B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="00586553" w:rsidRPr="000E707B">
              <w:rPr>
                <w:rFonts w:ascii="Times New Roman" w:hAnsi="Times New Roman" w:cs="Times New Roman"/>
              </w:rPr>
              <w:t>sets the costs associated with resource uses)</w:t>
            </w:r>
            <w:r w:rsidRPr="000E707B">
              <w:rPr>
                <w:rFonts w:ascii="Times New Roman" w:hAnsi="Times New Roman" w:cs="Times New Roman"/>
              </w:rPr>
              <w:t>, License</w:t>
            </w:r>
            <w:r w:rsidR="00586553" w:rsidRPr="000E707B">
              <w:rPr>
                <w:rFonts w:ascii="Times New Roman" w:hAnsi="Times New Roman" w:cs="Times New Roman"/>
              </w:rPr>
              <w:t xml:space="preserve"> (grants permits for resource users)</w:t>
            </w:r>
            <w:r w:rsidRPr="000E707B">
              <w:rPr>
                <w:rFonts w:ascii="Times New Roman" w:hAnsi="Times New Roman" w:cs="Times New Roman"/>
              </w:rPr>
              <w:t>, Rule</w:t>
            </w:r>
            <w:r w:rsidR="00586553" w:rsidRPr="000E707B">
              <w:rPr>
                <w:rFonts w:ascii="Times New Roman" w:hAnsi="Times New Roman" w:cs="Times New Roman"/>
              </w:rPr>
              <w:t xml:space="preserve"> (regulates how resources can be used)</w:t>
            </w:r>
          </w:p>
        </w:tc>
      </w:tr>
    </w:tbl>
    <w:p w14:paraId="303A5AA4" w14:textId="77777777" w:rsidR="00AF717F" w:rsidRPr="000E707B" w:rsidRDefault="00AF717F" w:rsidP="00FA1E6C">
      <w:pPr>
        <w:spacing w:after="120"/>
        <w:jc w:val="both"/>
        <w:rPr>
          <w:rFonts w:eastAsiaTheme="minorEastAsia"/>
          <w:b/>
          <w:bCs/>
        </w:rPr>
      </w:pPr>
    </w:p>
    <w:p w14:paraId="206E94C6" w14:textId="4332BB2E" w:rsidR="00236E38" w:rsidRPr="000E707B" w:rsidRDefault="00B86BD2" w:rsidP="00FA1E6C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bookmarkStart w:id="9" w:name="_Toc205967201"/>
      <w:r w:rsidRPr="000E707B">
        <w:rPr>
          <w:rFonts w:ascii="Times New Roman" w:hAnsi="Times New Roman" w:cs="Times New Roman"/>
          <w:b/>
          <w:bCs/>
          <w:color w:val="156082" w:themeColor="accent1"/>
        </w:rPr>
        <w:lastRenderedPageBreak/>
        <w:t>Water regulations in Chil</w:t>
      </w:r>
      <w:r w:rsidR="00236E38" w:rsidRPr="000E707B">
        <w:rPr>
          <w:rFonts w:ascii="Times New Roman" w:hAnsi="Times New Roman" w:cs="Times New Roman" w:hint="eastAsia"/>
          <w:b/>
          <w:bCs/>
          <w:color w:val="156082" w:themeColor="accent1"/>
        </w:rPr>
        <w:t>e</w:t>
      </w:r>
      <w:bookmarkEnd w:id="9"/>
    </w:p>
    <w:p w14:paraId="62A1282B" w14:textId="25EBCEA3" w:rsidR="007557AB" w:rsidRPr="000E707B" w:rsidRDefault="007557AB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rFonts w:eastAsiaTheme="minorEastAsia" w:hint="eastAsia"/>
          <w:b/>
          <w:bCs/>
        </w:rPr>
        <w:t xml:space="preserve">Reference articles: </w:t>
      </w:r>
      <w:r w:rsidR="00C347A7" w:rsidRPr="000E707B">
        <w:rPr>
          <w:rFonts w:eastAsiaTheme="minorEastAsia"/>
          <w:b/>
          <w:bCs/>
        </w:rPr>
        <w:fldChar w:fldCharType="begin">
          <w:fldData xml:space="preserve">PEVuZE5vdGU+PENpdGU+PEF1dGhvcj5HZW5vdmE8L0F1dGhvcj48WWVhcj4yMDIyPC9ZZWFyPjxS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</w:fldData>
        </w:fldChar>
      </w:r>
      <w:r w:rsidR="00CA5E8F" w:rsidRPr="000E707B">
        <w:rPr>
          <w:rFonts w:eastAsiaTheme="minorEastAsia"/>
          <w:b/>
          <w:bCs/>
        </w:rPr>
        <w:instrText xml:space="preserve"> ADDIN EN.CITE </w:instrText>
      </w:r>
      <w:r w:rsidR="00CA5E8F" w:rsidRPr="000E707B">
        <w:rPr>
          <w:rFonts w:eastAsiaTheme="minorEastAsia"/>
          <w:b/>
          <w:bCs/>
        </w:rPr>
        <w:fldChar w:fldCharType="begin">
          <w:fldData xml:space="preserve">PEVuZE5vdGU+PENpdGU+PEF1dGhvcj5HZW5vdmE8L0F1dGhvcj48WWVhcj4yMDIyPC9ZZWFyPjxS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</w:fldData>
        </w:fldChar>
      </w:r>
      <w:r w:rsidR="00CA5E8F" w:rsidRPr="000E707B">
        <w:rPr>
          <w:rFonts w:eastAsiaTheme="minorEastAsia"/>
          <w:b/>
          <w:bCs/>
        </w:rPr>
        <w:instrText xml:space="preserve"> ADDIN EN.CITE.DATA </w:instrText>
      </w:r>
      <w:r w:rsidR="00CA5E8F" w:rsidRPr="000E707B">
        <w:rPr>
          <w:rFonts w:eastAsiaTheme="minorEastAsia"/>
          <w:b/>
          <w:bCs/>
        </w:rPr>
      </w:r>
      <w:r w:rsidR="00CA5E8F" w:rsidRPr="000E707B">
        <w:rPr>
          <w:rFonts w:eastAsiaTheme="minorEastAsia"/>
          <w:b/>
          <w:bCs/>
        </w:rPr>
        <w:fldChar w:fldCharType="end"/>
      </w:r>
      <w:r w:rsidR="00C347A7" w:rsidRPr="000E707B">
        <w:rPr>
          <w:rFonts w:eastAsiaTheme="minorEastAsia"/>
          <w:b/>
          <w:bCs/>
        </w:rPr>
      </w:r>
      <w:r w:rsidR="00C347A7" w:rsidRPr="000E707B">
        <w:rPr>
          <w:rFonts w:eastAsiaTheme="minorEastAsia"/>
          <w:b/>
          <w:bCs/>
        </w:rPr>
        <w:fldChar w:fldCharType="separate"/>
      </w:r>
      <w:r w:rsidR="00CA5E8F" w:rsidRPr="000E707B">
        <w:rPr>
          <w:rFonts w:eastAsiaTheme="minorEastAsia"/>
          <w:b/>
          <w:bCs/>
          <w:noProof/>
        </w:rPr>
        <w:t>(Genova et al., 2023; Genova et al., 2022)</w:t>
      </w:r>
      <w:r w:rsidR="00C347A7" w:rsidRPr="000E707B">
        <w:rPr>
          <w:rFonts w:eastAsiaTheme="minorEastAsia"/>
          <w:b/>
          <w:bCs/>
        </w:rPr>
        <w:fldChar w:fldCharType="end"/>
      </w:r>
    </w:p>
    <w:p w14:paraId="3BBA980C" w14:textId="4F507979" w:rsidR="004E1C30" w:rsidRPr="000E707B" w:rsidRDefault="004E1C30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rPr>
          <w:rFonts w:eastAsiaTheme="minorEastAsia"/>
        </w:rPr>
        <w:t xml:space="preserve">Genova, P., &amp; Wei, Y. (2023). A socio-hydrological model for assessing water resource allocation and water environmental regulations in the Maipo River basin. Journal of Hydrology, 617, 129159. </w:t>
      </w:r>
      <w:hyperlink r:id="rId22" w:history="1">
        <w:r w:rsidR="000578F5" w:rsidRPr="000E707B">
          <w:rPr>
            <w:rStyle w:val="Hyperlink"/>
            <w:rFonts w:eastAsiaTheme="minorEastAsia"/>
          </w:rPr>
          <w:t>https://doi.org/10.1016/j.jhydrol.2023.129159</w:t>
        </w:r>
      </w:hyperlink>
      <w:r w:rsidR="000578F5" w:rsidRPr="000E707B">
        <w:rPr>
          <w:rFonts w:eastAsiaTheme="minorEastAsia"/>
        </w:rPr>
        <w:t xml:space="preserve"> </w:t>
      </w:r>
      <w:r w:rsidRPr="000E707B">
        <w:rPr>
          <w:rFonts w:eastAsiaTheme="minorEastAsia"/>
        </w:rPr>
        <w:t xml:space="preserve"> </w:t>
      </w:r>
    </w:p>
    <w:p w14:paraId="2B634B29" w14:textId="6ACE6E3D" w:rsidR="004E1C30" w:rsidRPr="000E707B" w:rsidRDefault="004E1C30" w:rsidP="00FA1E6C">
      <w:pPr>
        <w:spacing w:after="120"/>
        <w:ind w:left="720" w:hanging="720"/>
        <w:jc w:val="both"/>
        <w:rPr>
          <w:rFonts w:eastAsiaTheme="minorEastAsia"/>
        </w:rPr>
      </w:pPr>
      <w:r w:rsidRPr="000E707B">
        <w:rPr>
          <w:rFonts w:eastAsiaTheme="minorEastAsia"/>
        </w:rPr>
        <w:t xml:space="preserve">Genova, P., Wei, Y., &amp; Olivares, M. A. (2022). Evolution of water environmental regulations in Chile since 1900. Water Policy, 24(8), 1306-1324. </w:t>
      </w:r>
      <w:hyperlink r:id="rId23" w:history="1">
        <w:r w:rsidR="000578F5" w:rsidRPr="000E707B">
          <w:rPr>
            <w:rStyle w:val="Hyperlink"/>
            <w:rFonts w:eastAsiaTheme="minorEastAsia"/>
          </w:rPr>
          <w:t>https://doi.org/10.2166/wp.2022.053</w:t>
        </w:r>
      </w:hyperlink>
      <w:r w:rsidR="000578F5" w:rsidRPr="000E707B">
        <w:rPr>
          <w:rFonts w:eastAsiaTheme="minorEastAsia"/>
        </w:rPr>
        <w:t xml:space="preserve"> </w:t>
      </w:r>
    </w:p>
    <w:p w14:paraId="4D4E3E61" w14:textId="180A6A6A" w:rsidR="00236E38" w:rsidRPr="000E707B" w:rsidRDefault="00236E38" w:rsidP="00FA1E6C">
      <w:pPr>
        <w:spacing w:after="120"/>
        <w:jc w:val="both"/>
      </w:pPr>
      <w:r w:rsidRPr="000E707B">
        <w:rPr>
          <w:b/>
          <w:bCs/>
        </w:rPr>
        <w:t xml:space="preserve">Time: </w:t>
      </w:r>
      <w:r w:rsidRPr="000E707B">
        <w:t>1</w:t>
      </w:r>
      <w:r w:rsidRPr="000E707B">
        <w:rPr>
          <w:rFonts w:eastAsiaTheme="minorEastAsia" w:hint="eastAsia"/>
        </w:rPr>
        <w:t>900</w:t>
      </w:r>
      <w:r w:rsidRPr="000E707B">
        <w:t xml:space="preserve"> – 20</w:t>
      </w:r>
      <w:r w:rsidRPr="000E707B">
        <w:rPr>
          <w:rFonts w:eastAsiaTheme="minorEastAsia" w:hint="eastAsia"/>
        </w:rPr>
        <w:t>19</w:t>
      </w:r>
      <w:r w:rsidRPr="000E707B">
        <w:t xml:space="preserve"> </w:t>
      </w:r>
    </w:p>
    <w:p w14:paraId="4DBBEFE5" w14:textId="48FED4E8" w:rsidR="00236E38" w:rsidRPr="000E707B" w:rsidRDefault="00236E38" w:rsidP="00FA1E6C">
      <w:pPr>
        <w:spacing w:after="120"/>
        <w:jc w:val="both"/>
      </w:pPr>
      <w:r w:rsidRPr="000E707B">
        <w:rPr>
          <w:b/>
          <w:bCs/>
        </w:rPr>
        <w:t>Data source:</w:t>
      </w:r>
      <w:r w:rsidRPr="000E707B">
        <w:t xml:space="preserve"> Ley Chile (</w:t>
      </w:r>
      <w:hyperlink r:id="rId24" w:history="1">
        <w:r w:rsidR="000578F5" w:rsidRPr="000E707B">
          <w:rPr>
            <w:rStyle w:val="Hyperlink"/>
          </w:rPr>
          <w:t>www.LeyChile.cl</w:t>
        </w:r>
      </w:hyperlink>
      <w:r w:rsidR="000578F5" w:rsidRPr="000E707B">
        <w:t>)</w:t>
      </w:r>
    </w:p>
    <w:p w14:paraId="3DEF0A2B" w14:textId="3546E3BD" w:rsidR="00236E38" w:rsidRPr="000E707B" w:rsidRDefault="00236E38" w:rsidP="00FA1E6C">
      <w:pPr>
        <w:spacing w:after="120"/>
        <w:jc w:val="both"/>
      </w:pPr>
      <w:r w:rsidRPr="000E707B">
        <w:rPr>
          <w:b/>
          <w:bCs/>
        </w:rPr>
        <w:t xml:space="preserve">Search keywords: </w:t>
      </w:r>
      <w:r w:rsidRPr="000E707B">
        <w:t xml:space="preserve">“water”, “environment” and the derived words </w:t>
      </w:r>
      <w:r w:rsidR="00B77B4A" w:rsidRPr="000E707B">
        <w:rPr>
          <w:rFonts w:eastAsiaTheme="minorEastAsia" w:hint="eastAsia"/>
        </w:rPr>
        <w:t xml:space="preserve">related to freshwater </w:t>
      </w:r>
      <w:r w:rsidR="00F26E62" w:rsidRPr="000E707B">
        <w:rPr>
          <w:rFonts w:eastAsiaTheme="minorEastAsia"/>
        </w:rPr>
        <w:t>environment</w:t>
      </w:r>
      <w:r w:rsidR="00F26E62" w:rsidRPr="000E707B">
        <w:rPr>
          <w:rFonts w:eastAsiaTheme="minorEastAsia" w:hint="eastAsia"/>
        </w:rPr>
        <w:t xml:space="preserve"> protection </w:t>
      </w:r>
      <w:r w:rsidRPr="000E707B">
        <w:t>(in Spanish</w:t>
      </w:r>
      <w:r w:rsidR="001F32B3" w:rsidRPr="000E707B">
        <w:t>)</w:t>
      </w:r>
      <w:r w:rsidRPr="000E707B">
        <w:t>, and relevant theme filters in the search portal of the web</w:t>
      </w:r>
      <w:r w:rsidR="007D14EB" w:rsidRPr="000E707B">
        <w:t>: "</w:t>
      </w:r>
      <w:proofErr w:type="spellStart"/>
      <w:r w:rsidR="007D14EB" w:rsidRPr="000E707B">
        <w:t>agua</w:t>
      </w:r>
      <w:proofErr w:type="spellEnd"/>
      <w:r w:rsidR="007D14EB" w:rsidRPr="000E707B">
        <w:t>" (water), "</w:t>
      </w:r>
      <w:proofErr w:type="spellStart"/>
      <w:r w:rsidR="007D14EB" w:rsidRPr="000E707B">
        <w:t>ambiento</w:t>
      </w:r>
      <w:proofErr w:type="spellEnd"/>
      <w:r w:rsidR="007D14EB" w:rsidRPr="000E707B">
        <w:t>" (environment), "</w:t>
      </w:r>
      <w:proofErr w:type="spellStart"/>
      <w:r w:rsidR="007D14EB" w:rsidRPr="000E707B">
        <w:t>río</w:t>
      </w:r>
      <w:proofErr w:type="spellEnd"/>
      <w:r w:rsidR="007D14EB" w:rsidRPr="000E707B">
        <w:t>" (river), "</w:t>
      </w:r>
      <w:proofErr w:type="spellStart"/>
      <w:r w:rsidR="007D14EB" w:rsidRPr="000E707B">
        <w:t>cuenca</w:t>
      </w:r>
      <w:proofErr w:type="spellEnd"/>
      <w:r w:rsidR="007D14EB" w:rsidRPr="000E707B">
        <w:t>" (basin), "</w:t>
      </w:r>
      <w:proofErr w:type="spellStart"/>
      <w:r w:rsidR="007D14EB" w:rsidRPr="000E707B">
        <w:t>forestal</w:t>
      </w:r>
      <w:proofErr w:type="spellEnd"/>
      <w:r w:rsidR="007D14EB" w:rsidRPr="000E707B">
        <w:t>" (forest).</w:t>
      </w:r>
    </w:p>
    <w:p w14:paraId="2B7F495E" w14:textId="3FBE0A87" w:rsidR="00236E38" w:rsidRPr="000E707B" w:rsidRDefault="00236E38" w:rsidP="00FA1E6C">
      <w:pPr>
        <w:spacing w:after="120"/>
        <w:jc w:val="both"/>
        <w:rPr>
          <w:rFonts w:eastAsiaTheme="minorEastAsia"/>
        </w:rPr>
      </w:pPr>
      <w:r w:rsidRPr="000E707B">
        <w:rPr>
          <w:b/>
          <w:bCs/>
        </w:rPr>
        <w:t xml:space="preserve">Dataset size: </w:t>
      </w:r>
      <w:r w:rsidRPr="000E707B">
        <w:t>295 legal frameworks (Laws, DL, DFL, Decrees, and Resolutions) related to water environment protection. Each one included one or several regulations, thus over 1,400 regulations were coded</w:t>
      </w:r>
      <w:r w:rsidR="00B5469D" w:rsidRPr="000E707B">
        <w:t>.</w:t>
      </w:r>
    </w:p>
    <w:p w14:paraId="34A4FEA9" w14:textId="2565F478" w:rsidR="00236E38" w:rsidRPr="000E707B" w:rsidRDefault="000327C3" w:rsidP="00FA1E6C">
      <w:pPr>
        <w:spacing w:after="120"/>
        <w:jc w:val="both"/>
        <w:rPr>
          <w:rFonts w:eastAsiaTheme="minorEastAsia"/>
          <w:b/>
          <w:bCs/>
        </w:rPr>
      </w:pPr>
      <w:r w:rsidRPr="000E707B">
        <w:rPr>
          <w:b/>
          <w:bCs/>
        </w:rPr>
        <w:t xml:space="preserve">Variables coded: </w:t>
      </w:r>
    </w:p>
    <w:p w14:paraId="084B8487" w14:textId="0A9BEEAF" w:rsidR="000327C3" w:rsidRPr="000E707B" w:rsidRDefault="000327C3" w:rsidP="00FA1E6C">
      <w:pPr>
        <w:pStyle w:val="Caption"/>
        <w:keepNext/>
        <w:jc w:val="both"/>
      </w:pPr>
      <w:r w:rsidRPr="000E707B">
        <w:t>Table S</w:t>
      </w:r>
      <w:fldSimple w:instr=" SEQ Table \* ARABIC ">
        <w:r w:rsidR="004A05EE" w:rsidRPr="000E707B">
          <w:rPr>
            <w:noProof/>
          </w:rPr>
          <w:t>12</w:t>
        </w:r>
      </w:fldSimple>
      <w:r w:rsidRPr="000E707B">
        <w:t xml:space="preserve">. Coding table for </w:t>
      </w:r>
      <w:r w:rsidRPr="000E707B">
        <w:rPr>
          <w:rFonts w:hint="eastAsia"/>
          <w:lang w:eastAsia="zh-CN"/>
        </w:rPr>
        <w:t xml:space="preserve">water regulations in Victoria, </w:t>
      </w:r>
      <w:r w:rsidRPr="000E707B">
        <w:t>Australia.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6230"/>
      </w:tblGrid>
      <w:tr w:rsidR="000327C3" w:rsidRPr="000E707B" w14:paraId="38199713" w14:textId="77777777" w:rsidTr="00AA74FF">
        <w:tc>
          <w:tcPr>
            <w:tcW w:w="2790" w:type="dxa"/>
          </w:tcPr>
          <w:p w14:paraId="5427F52D" w14:textId="77777777" w:rsidR="000327C3" w:rsidRPr="000E707B" w:rsidRDefault="000327C3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 xml:space="preserve">Variables </w:t>
            </w:r>
          </w:p>
        </w:tc>
        <w:tc>
          <w:tcPr>
            <w:tcW w:w="6230" w:type="dxa"/>
          </w:tcPr>
          <w:p w14:paraId="1BF599CA" w14:textId="77777777" w:rsidR="000327C3" w:rsidRPr="000E707B" w:rsidRDefault="000327C3" w:rsidP="00FA1E6C">
            <w:pPr>
              <w:spacing w:after="120"/>
              <w:jc w:val="both"/>
              <w:rPr>
                <w:b/>
              </w:rPr>
            </w:pPr>
            <w:r w:rsidRPr="000E707B">
              <w:rPr>
                <w:b/>
              </w:rPr>
              <w:t>Description</w:t>
            </w:r>
          </w:p>
        </w:tc>
      </w:tr>
      <w:tr w:rsidR="000327C3" w:rsidRPr="000E707B" w14:paraId="377F69D7" w14:textId="77777777" w:rsidTr="00AA74FF">
        <w:tc>
          <w:tcPr>
            <w:tcW w:w="2790" w:type="dxa"/>
          </w:tcPr>
          <w:p w14:paraId="48C592B0" w14:textId="77777777" w:rsidR="000327C3" w:rsidRPr="000E707B" w:rsidRDefault="000327C3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rFonts w:eastAsiaTheme="minorEastAsia"/>
                <w:bCs/>
              </w:rPr>
              <w:t xml:space="preserve">Publication date / </w:t>
            </w:r>
            <w:r w:rsidRPr="000E707B">
              <w:rPr>
                <w:bCs/>
              </w:rPr>
              <w:t>When</w:t>
            </w:r>
          </w:p>
        </w:tc>
        <w:tc>
          <w:tcPr>
            <w:tcW w:w="6230" w:type="dxa"/>
          </w:tcPr>
          <w:p w14:paraId="5E993B29" w14:textId="482A4DDD" w:rsidR="000327C3" w:rsidRPr="000E707B" w:rsidRDefault="000327C3" w:rsidP="00FA1E6C">
            <w:pPr>
              <w:spacing w:after="120"/>
              <w:jc w:val="both"/>
              <w:rPr>
                <w:rFonts w:eastAsiaTheme="minorEastAsia"/>
                <w:bCs/>
              </w:rPr>
            </w:pPr>
            <w:r w:rsidRPr="000E707B">
              <w:rPr>
                <w:rFonts w:eastAsiaTheme="minorEastAsia"/>
              </w:rPr>
              <w:t>Year when the regulation was promulgated, repealed or in-force and repealed year </w:t>
            </w:r>
          </w:p>
        </w:tc>
      </w:tr>
      <w:tr w:rsidR="000327C3" w:rsidRPr="000E707B" w14:paraId="0FD8F5BB" w14:textId="77777777" w:rsidTr="00AA74FF">
        <w:tc>
          <w:tcPr>
            <w:tcW w:w="2790" w:type="dxa"/>
          </w:tcPr>
          <w:p w14:paraId="2E0C1DB2" w14:textId="77777777" w:rsidR="000327C3" w:rsidRPr="000E707B" w:rsidRDefault="000327C3" w:rsidP="00FA1E6C">
            <w:pPr>
              <w:spacing w:after="120"/>
              <w:jc w:val="both"/>
              <w:rPr>
                <w:rFonts w:eastAsiaTheme="minorEastAsia"/>
                <w:bCs/>
              </w:rPr>
            </w:pPr>
            <w:r w:rsidRPr="000E707B">
              <w:rPr>
                <w:rFonts w:eastAsiaTheme="minorEastAsia"/>
                <w:bCs/>
              </w:rPr>
              <w:t xml:space="preserve">Related locations / </w:t>
            </w:r>
            <w:r w:rsidRPr="000E707B">
              <w:rPr>
                <w:bCs/>
              </w:rPr>
              <w:t>Where</w:t>
            </w:r>
          </w:p>
        </w:tc>
        <w:tc>
          <w:tcPr>
            <w:tcW w:w="6230" w:type="dxa"/>
          </w:tcPr>
          <w:p w14:paraId="21DBFF2C" w14:textId="41E04CF8" w:rsidR="000327C3" w:rsidRPr="000E707B" w:rsidRDefault="000327C3" w:rsidP="00FA1E6C">
            <w:pPr>
              <w:spacing w:after="120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 xml:space="preserve">Basin(s) where it was applied, and </w:t>
            </w:r>
            <w:r w:rsidR="00087C93" w:rsidRPr="000E707B">
              <w:rPr>
                <w:rFonts w:eastAsiaTheme="minorEastAsia"/>
              </w:rPr>
              <w:t>w</w:t>
            </w:r>
            <w:r w:rsidRPr="000E707B">
              <w:rPr>
                <w:rFonts w:eastAsiaTheme="minorEastAsia"/>
              </w:rPr>
              <w:t>here the regulation was applicable: all national territory, or specific region/local area.</w:t>
            </w:r>
          </w:p>
        </w:tc>
      </w:tr>
      <w:tr w:rsidR="000327C3" w:rsidRPr="000E707B" w14:paraId="72E27792" w14:textId="77777777" w:rsidTr="00AA74FF">
        <w:tc>
          <w:tcPr>
            <w:tcW w:w="2790" w:type="dxa"/>
          </w:tcPr>
          <w:p w14:paraId="1157C9FF" w14:textId="77777777" w:rsidR="000327C3" w:rsidRPr="000E707B" w:rsidRDefault="000327C3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rFonts w:eastAsiaTheme="minorEastAsia"/>
                <w:bCs/>
              </w:rPr>
              <w:t xml:space="preserve">Entities involved </w:t>
            </w:r>
            <w:r w:rsidRPr="000E707B">
              <w:rPr>
                <w:bCs/>
              </w:rPr>
              <w:t>/ Who</w:t>
            </w:r>
          </w:p>
        </w:tc>
        <w:tc>
          <w:tcPr>
            <w:tcW w:w="6230" w:type="dxa"/>
          </w:tcPr>
          <w:p w14:paraId="6FED04EA" w14:textId="77777777" w:rsidR="000327C3" w:rsidRPr="000E707B" w:rsidRDefault="000327C3" w:rsidP="00FA1E6C">
            <w:pPr>
              <w:spacing w:after="120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Relevant actors involved, including public infrastructure providers</w:t>
            </w:r>
            <w:r w:rsidRPr="000E707B">
              <w:t xml:space="preserve"> (PIP</w:t>
            </w:r>
            <w:r w:rsidRPr="000E707B">
              <w:rPr>
                <w:rFonts w:eastAsiaTheme="minorEastAsia"/>
              </w:rPr>
              <w:t>), resource users (</w:t>
            </w:r>
            <w:r w:rsidRPr="000E707B">
              <w:t>RU</w:t>
            </w:r>
            <w:r w:rsidRPr="000E707B">
              <w:rPr>
                <w:rFonts w:eastAsiaTheme="minorEastAsia"/>
              </w:rPr>
              <w:t>) and the resources (</w:t>
            </w:r>
            <w:r w:rsidRPr="000E707B">
              <w:t>R) they governed</w:t>
            </w:r>
            <w:r w:rsidRPr="000E707B">
              <w:rPr>
                <w:rFonts w:eastAsiaTheme="minorEastAsia"/>
              </w:rPr>
              <w:t xml:space="preserve"> </w:t>
            </w:r>
            <w:r w:rsidRPr="000E707B">
              <w:t>at the state, municipal, local (ecoregional), and individual levels</w:t>
            </w:r>
            <w:r w:rsidRPr="000E707B">
              <w:rPr>
                <w:rFonts w:eastAsiaTheme="minorEastAsia"/>
              </w:rPr>
              <w:t>.</w:t>
            </w:r>
          </w:p>
        </w:tc>
      </w:tr>
      <w:tr w:rsidR="000327C3" w:rsidRPr="000E707B" w14:paraId="5318F07C" w14:textId="77777777" w:rsidTr="00AA74FF">
        <w:tc>
          <w:tcPr>
            <w:tcW w:w="2790" w:type="dxa"/>
          </w:tcPr>
          <w:p w14:paraId="751211E6" w14:textId="0723C3DE" w:rsidR="000327C3" w:rsidRPr="000E707B" w:rsidRDefault="000327C3" w:rsidP="00FA1E6C">
            <w:pPr>
              <w:spacing w:after="120"/>
              <w:jc w:val="both"/>
              <w:rPr>
                <w:bCs/>
              </w:rPr>
            </w:pPr>
            <w:r w:rsidRPr="000E707B">
              <w:rPr>
                <w:bCs/>
              </w:rPr>
              <w:t xml:space="preserve">Theme </w:t>
            </w:r>
            <w:r w:rsidR="0073719D" w:rsidRPr="000E707B">
              <w:rPr>
                <w:rFonts w:eastAsiaTheme="minorEastAsia"/>
                <w:bCs/>
              </w:rPr>
              <w:t xml:space="preserve">&amp; Type of policy instruments </w:t>
            </w:r>
            <w:r w:rsidRPr="000E707B">
              <w:rPr>
                <w:bCs/>
              </w:rPr>
              <w:t>/ What</w:t>
            </w:r>
          </w:p>
        </w:tc>
        <w:tc>
          <w:tcPr>
            <w:tcW w:w="6230" w:type="dxa"/>
          </w:tcPr>
          <w:p w14:paraId="3D305381" w14:textId="1321F669" w:rsidR="00087C93" w:rsidRPr="000E707B" w:rsidRDefault="00087C93" w:rsidP="00FA1E6C">
            <w:pPr>
              <w:spacing w:after="120"/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The regulations were categorized into the following seven themes:</w:t>
            </w:r>
          </w:p>
          <w:p w14:paraId="7901FF19" w14:textId="77777777" w:rsidR="00087C93" w:rsidRPr="000E707B" w:rsidRDefault="00087C93" w:rsidP="00FA1E6C">
            <w:pPr>
              <w:pStyle w:val="ListParagraph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Surface water quality</w:t>
            </w:r>
          </w:p>
          <w:p w14:paraId="01B2C146" w14:textId="77777777" w:rsidR="00087C93" w:rsidRPr="000E707B" w:rsidRDefault="00087C93" w:rsidP="00FA1E6C">
            <w:pPr>
              <w:pStyle w:val="ListParagraph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Surface water quantity</w:t>
            </w:r>
          </w:p>
          <w:p w14:paraId="50BFAE5E" w14:textId="77777777" w:rsidR="00087C93" w:rsidRPr="000E707B" w:rsidRDefault="00087C93" w:rsidP="00FA1E6C">
            <w:pPr>
              <w:pStyle w:val="ListParagraph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Groundwater quality</w:t>
            </w:r>
          </w:p>
          <w:p w14:paraId="598586F0" w14:textId="77777777" w:rsidR="00087C93" w:rsidRPr="000E707B" w:rsidRDefault="00087C93" w:rsidP="00FA1E6C">
            <w:pPr>
              <w:pStyle w:val="ListParagraph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Groundwater quantity</w:t>
            </w:r>
          </w:p>
          <w:p w14:paraId="44F48948" w14:textId="77777777" w:rsidR="00087C93" w:rsidRPr="000E707B" w:rsidRDefault="00087C93" w:rsidP="00FA1E6C">
            <w:pPr>
              <w:pStyle w:val="ListParagraph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Terrestrial ecosystem and biodiversity</w:t>
            </w:r>
          </w:p>
          <w:p w14:paraId="1CDAC3A7" w14:textId="77777777" w:rsidR="00087C93" w:rsidRPr="000E707B" w:rsidRDefault="00087C93" w:rsidP="00FA1E6C">
            <w:pPr>
              <w:pStyle w:val="ListParagraph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Aquatic ecosystem and biodiversity</w:t>
            </w:r>
          </w:p>
          <w:p w14:paraId="5C0BC899" w14:textId="77777777" w:rsidR="000327C3" w:rsidRPr="000E707B" w:rsidRDefault="00087C93" w:rsidP="00FA1E6C">
            <w:pPr>
              <w:pStyle w:val="ListParagraph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Integrated themes (included all the themes mentioned above). </w:t>
            </w:r>
          </w:p>
          <w:p w14:paraId="198DFA1F" w14:textId="77777777" w:rsidR="000E39E9" w:rsidRPr="000E707B" w:rsidRDefault="00D449C9" w:rsidP="00FA1E6C">
            <w:pPr>
              <w:jc w:val="both"/>
              <w:rPr>
                <w:rFonts w:eastAsiaTheme="minorEastAsia"/>
              </w:rPr>
            </w:pPr>
            <w:r w:rsidRPr="000E707B">
              <w:rPr>
                <w:rFonts w:eastAsiaTheme="minorEastAsia"/>
              </w:rPr>
              <w:t>Under each theme</w:t>
            </w:r>
            <w:r w:rsidR="000E39E9" w:rsidRPr="000E707B">
              <w:rPr>
                <w:rFonts w:eastAsiaTheme="minorEastAsia"/>
              </w:rPr>
              <w:t>, t</w:t>
            </w:r>
            <w:r w:rsidRPr="000E707B">
              <w:rPr>
                <w:rFonts w:eastAsiaTheme="minorEastAsia"/>
              </w:rPr>
              <w:t xml:space="preserve">he regulations were categorized into nine types: </w:t>
            </w:r>
          </w:p>
          <w:p w14:paraId="79946E4E" w14:textId="67EDC2E4" w:rsidR="000E39E9" w:rsidRPr="000E707B" w:rsidRDefault="00D449C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Prohibition restrictions and obligations (PRO)</w:t>
            </w:r>
          </w:p>
          <w:p w14:paraId="16946FE1" w14:textId="0290020C" w:rsidR="000E39E9" w:rsidRPr="000E707B" w:rsidRDefault="000E39E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F</w:t>
            </w:r>
            <w:r w:rsidR="00D449C9" w:rsidRPr="000E707B">
              <w:rPr>
                <w:rFonts w:ascii="Times New Roman" w:hAnsi="Times New Roman" w:cs="Times New Roman"/>
              </w:rPr>
              <w:t>unds</w:t>
            </w:r>
          </w:p>
          <w:p w14:paraId="288C7EAA" w14:textId="54C2E980" w:rsidR="000E39E9" w:rsidRPr="000E707B" w:rsidRDefault="000E39E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lastRenderedPageBreak/>
              <w:t>I</w:t>
            </w:r>
            <w:r w:rsidR="00D449C9" w:rsidRPr="000E707B">
              <w:rPr>
                <w:rFonts w:ascii="Times New Roman" w:hAnsi="Times New Roman" w:cs="Times New Roman"/>
              </w:rPr>
              <w:t>nformation</w:t>
            </w:r>
          </w:p>
          <w:p w14:paraId="421558D0" w14:textId="3768D856" w:rsidR="000E39E9" w:rsidRPr="000E707B" w:rsidRDefault="000E39E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I</w:t>
            </w:r>
            <w:r w:rsidR="00D449C9" w:rsidRPr="000E707B">
              <w:rPr>
                <w:rFonts w:ascii="Times New Roman" w:hAnsi="Times New Roman" w:cs="Times New Roman"/>
              </w:rPr>
              <w:t>nspections</w:t>
            </w:r>
          </w:p>
          <w:p w14:paraId="6B0EC480" w14:textId="51329AEF" w:rsidR="000E39E9" w:rsidRPr="000E707B" w:rsidRDefault="000E39E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P</w:t>
            </w:r>
            <w:r w:rsidR="00D449C9" w:rsidRPr="000E707B">
              <w:rPr>
                <w:rFonts w:ascii="Times New Roman" w:hAnsi="Times New Roman" w:cs="Times New Roman"/>
              </w:rPr>
              <w:t>lans to protect or restore</w:t>
            </w:r>
          </w:p>
          <w:p w14:paraId="4EA054D6" w14:textId="347E4172" w:rsidR="000E39E9" w:rsidRPr="000E707B" w:rsidRDefault="000E39E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E</w:t>
            </w:r>
            <w:r w:rsidR="00D449C9" w:rsidRPr="000E707B">
              <w:rPr>
                <w:rFonts w:ascii="Times New Roman" w:hAnsi="Times New Roman" w:cs="Times New Roman"/>
              </w:rPr>
              <w:t xml:space="preserve">nvironmental impact assessment and mitigation plans (EIA) </w:t>
            </w:r>
          </w:p>
          <w:p w14:paraId="5C6529A8" w14:textId="6A3CAB23" w:rsidR="000E39E9" w:rsidRPr="000E707B" w:rsidRDefault="000E39E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S</w:t>
            </w:r>
            <w:r w:rsidR="00D449C9" w:rsidRPr="000E707B">
              <w:rPr>
                <w:rFonts w:ascii="Times New Roman" w:hAnsi="Times New Roman" w:cs="Times New Roman"/>
              </w:rPr>
              <w:t>anctions</w:t>
            </w:r>
          </w:p>
          <w:p w14:paraId="3A222416" w14:textId="59334FB5" w:rsidR="000E39E9" w:rsidRPr="000E707B" w:rsidRDefault="000E39E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P</w:t>
            </w:r>
            <w:r w:rsidR="00D449C9" w:rsidRPr="000E707B">
              <w:rPr>
                <w:rFonts w:ascii="Times New Roman" w:hAnsi="Times New Roman" w:cs="Times New Roman"/>
              </w:rPr>
              <w:t>rotected areas</w:t>
            </w:r>
          </w:p>
          <w:p w14:paraId="1BD84698" w14:textId="2085A939" w:rsidR="00D449C9" w:rsidRPr="000E707B" w:rsidRDefault="000E39E9" w:rsidP="00FA1E6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E707B">
              <w:rPr>
                <w:rFonts w:ascii="Times New Roman" w:hAnsi="Times New Roman" w:cs="Times New Roman"/>
              </w:rPr>
              <w:t>P</w:t>
            </w:r>
            <w:r w:rsidR="00D449C9" w:rsidRPr="000E707B">
              <w:rPr>
                <w:rFonts w:ascii="Times New Roman" w:hAnsi="Times New Roman" w:cs="Times New Roman"/>
              </w:rPr>
              <w:t>lans for protected areas</w:t>
            </w:r>
          </w:p>
        </w:tc>
      </w:tr>
    </w:tbl>
    <w:p w14:paraId="1FBB450A" w14:textId="77777777" w:rsidR="00D45825" w:rsidRPr="000E707B" w:rsidRDefault="00D45825" w:rsidP="00FA1E6C">
      <w:pPr>
        <w:spacing w:before="120" w:after="120"/>
        <w:jc w:val="both"/>
        <w:rPr>
          <w:rFonts w:eastAsiaTheme="minorEastAsia"/>
        </w:rPr>
      </w:pPr>
    </w:p>
    <w:p w14:paraId="50B29744" w14:textId="529A37E1" w:rsidR="00416C8A" w:rsidRPr="000E707B" w:rsidRDefault="00416C8A" w:rsidP="00FA1E6C">
      <w:pPr>
        <w:spacing w:before="120" w:after="120"/>
        <w:jc w:val="both"/>
        <w:rPr>
          <w:rFonts w:eastAsiaTheme="minorEastAsia"/>
          <w:b/>
          <w:bCs/>
        </w:rPr>
      </w:pPr>
      <w:r w:rsidRPr="000E707B">
        <w:rPr>
          <w:rFonts w:eastAsiaTheme="minorEastAsia" w:hint="eastAsia"/>
          <w:b/>
          <w:bCs/>
        </w:rPr>
        <w:t>Reference</w:t>
      </w:r>
      <w:r w:rsidR="008F64EB" w:rsidRPr="000E707B">
        <w:rPr>
          <w:rFonts w:eastAsiaTheme="minorEastAsia" w:hint="eastAsia"/>
          <w:b/>
          <w:bCs/>
        </w:rPr>
        <w:t>s</w:t>
      </w:r>
      <w:r w:rsidRPr="000E707B">
        <w:rPr>
          <w:rFonts w:eastAsiaTheme="minorEastAsia" w:hint="eastAsia"/>
          <w:b/>
          <w:bCs/>
        </w:rPr>
        <w:t>:</w:t>
      </w:r>
    </w:p>
    <w:p w14:paraId="143F00A4" w14:textId="77777777" w:rsidR="00652EEC" w:rsidRPr="000E707B" w:rsidRDefault="00416C8A" w:rsidP="00FA1E6C">
      <w:pPr>
        <w:pStyle w:val="EndNoteBibliography"/>
        <w:ind w:left="720" w:hanging="720"/>
      </w:pPr>
      <w:r w:rsidRPr="000E707B">
        <w:rPr>
          <w:rFonts w:eastAsiaTheme="minorEastAsia"/>
        </w:rPr>
        <w:fldChar w:fldCharType="begin"/>
      </w:r>
      <w:r w:rsidRPr="000E707B">
        <w:rPr>
          <w:rFonts w:eastAsiaTheme="minorEastAsia"/>
        </w:rPr>
        <w:instrText xml:space="preserve"> ADDIN EN.REFLIST </w:instrText>
      </w:r>
      <w:r w:rsidRPr="000E707B">
        <w:rPr>
          <w:rFonts w:eastAsiaTheme="minorEastAsia"/>
        </w:rPr>
        <w:fldChar w:fldCharType="separate"/>
      </w:r>
      <w:r w:rsidR="00652EEC" w:rsidRPr="000E707B">
        <w:t xml:space="preserve">Dong, K. Z., &amp; Fan, C. Y. (2000). </w:t>
      </w:r>
      <w:r w:rsidR="00652EEC" w:rsidRPr="000E707B">
        <w:rPr>
          <w:i/>
        </w:rPr>
        <w:t>The History of Science and Technology in China - The Agriculture Chapter</w:t>
      </w:r>
      <w:r w:rsidR="00652EEC" w:rsidRPr="000E707B">
        <w:t xml:space="preserve"> (J. Lu, Ed.). Science Publisher. </w:t>
      </w:r>
    </w:p>
    <w:p w14:paraId="6A7E4417" w14:textId="40BB5E9F" w:rsidR="00652EEC" w:rsidRPr="000E707B" w:rsidRDefault="00652EEC" w:rsidP="00FA1E6C">
      <w:pPr>
        <w:pStyle w:val="EndNoteBibliography"/>
        <w:ind w:left="720" w:hanging="720"/>
      </w:pPr>
      <w:r w:rsidRPr="000E707B">
        <w:t xml:space="preserve">Gan, L., Wei, Y., &amp; Wu, S. (2024a). Evolution of water technology from a structural perspective [Original Research]. </w:t>
      </w:r>
      <w:r w:rsidRPr="000E707B">
        <w:rPr>
          <w:i/>
        </w:rPr>
        <w:t>Frontiers in Environmental Science</w:t>
      </w:r>
      <w:r w:rsidRPr="000E707B">
        <w:t>,</w:t>
      </w:r>
      <w:r w:rsidRPr="000E707B">
        <w:rPr>
          <w:i/>
        </w:rPr>
        <w:t xml:space="preserve"> 12</w:t>
      </w:r>
      <w:r w:rsidRPr="000E707B">
        <w:t xml:space="preserve">. </w:t>
      </w:r>
      <w:hyperlink r:id="rId25" w:history="1">
        <w:r w:rsidRPr="000E707B">
          <w:rPr>
            <w:rStyle w:val="Hyperlink"/>
          </w:rPr>
          <w:t>https://doi.org/10.3389/fenvs.2024.1447120</w:t>
        </w:r>
      </w:hyperlink>
      <w:r w:rsidRPr="000E707B">
        <w:t xml:space="preserve"> </w:t>
      </w:r>
    </w:p>
    <w:p w14:paraId="1E9DAD31" w14:textId="75DF79EF" w:rsidR="00652EEC" w:rsidRPr="000E707B" w:rsidRDefault="00652EEC" w:rsidP="00FA1E6C">
      <w:pPr>
        <w:pStyle w:val="EndNoteBibliography"/>
        <w:ind w:left="720" w:hanging="720"/>
      </w:pPr>
      <w:r w:rsidRPr="000E707B">
        <w:t xml:space="preserve">Gan, L., Wei, Y., &amp; Wu, S. (2024b). Using the Evolution of a River Technology System to Compare Classification-Based and Citation-Based Technology Networks. </w:t>
      </w:r>
      <w:r w:rsidRPr="000E707B">
        <w:rPr>
          <w:i/>
        </w:rPr>
        <w:t>Water</w:t>
      </w:r>
      <w:r w:rsidRPr="000E707B">
        <w:t>,</w:t>
      </w:r>
      <w:r w:rsidRPr="000E707B">
        <w:rPr>
          <w:i/>
        </w:rPr>
        <w:t xml:space="preserve"> 16</w:t>
      </w:r>
      <w:r w:rsidRPr="000E707B">
        <w:t xml:space="preserve">(19), 2856. </w:t>
      </w:r>
      <w:hyperlink r:id="rId26" w:history="1">
        <w:r w:rsidRPr="000E707B">
          <w:rPr>
            <w:rStyle w:val="Hyperlink"/>
          </w:rPr>
          <w:t>https://www.mdpi.com/2073-4441/16/19/2856</w:t>
        </w:r>
      </w:hyperlink>
      <w:r w:rsidRPr="000E707B">
        <w:t xml:space="preserve"> </w:t>
      </w:r>
    </w:p>
    <w:p w14:paraId="3A03D1D1" w14:textId="5B1A3EFB" w:rsidR="00652EEC" w:rsidRPr="000E707B" w:rsidRDefault="00652EEC" w:rsidP="00FA1E6C">
      <w:pPr>
        <w:pStyle w:val="EndNoteBibliography"/>
        <w:ind w:left="720" w:hanging="720"/>
      </w:pPr>
      <w:r w:rsidRPr="000E707B">
        <w:t xml:space="preserve">Genova, P., &amp; Wei, Y. (2023). A socio-hydrological model for assessing water resource allocation and water environmental regulations in the Maipo River basin. </w:t>
      </w:r>
      <w:r w:rsidRPr="000E707B">
        <w:rPr>
          <w:i/>
        </w:rPr>
        <w:t>Journal of Hydrology</w:t>
      </w:r>
      <w:r w:rsidRPr="000E707B">
        <w:t>,</w:t>
      </w:r>
      <w:r w:rsidRPr="000E707B">
        <w:rPr>
          <w:i/>
        </w:rPr>
        <w:t xml:space="preserve"> 617</w:t>
      </w:r>
      <w:r w:rsidRPr="000E707B">
        <w:t xml:space="preserve">, 129159. https://doi.org/10.1016/j.jhydrol.2023.129159 </w:t>
      </w:r>
    </w:p>
    <w:p w14:paraId="55E9A89E" w14:textId="21B47A93" w:rsidR="00652EEC" w:rsidRPr="000E707B" w:rsidRDefault="00652EEC" w:rsidP="00FA1E6C">
      <w:pPr>
        <w:pStyle w:val="EndNoteBibliography"/>
        <w:ind w:left="720" w:hanging="720"/>
      </w:pPr>
      <w:r w:rsidRPr="000E707B">
        <w:t xml:space="preserve">Genova, P., Wei, Y., &amp; Olivares, M. A. (2022). Evolution of water environmental regulations in Chile since 1900. </w:t>
      </w:r>
      <w:r w:rsidRPr="000E707B">
        <w:rPr>
          <w:i/>
        </w:rPr>
        <w:t>Water Policy</w:t>
      </w:r>
      <w:r w:rsidRPr="000E707B">
        <w:t>,</w:t>
      </w:r>
      <w:r w:rsidRPr="000E707B">
        <w:rPr>
          <w:i/>
        </w:rPr>
        <w:t xml:space="preserve"> 24</w:t>
      </w:r>
      <w:r w:rsidRPr="000E707B">
        <w:t xml:space="preserve">(8), 1306-1324. </w:t>
      </w:r>
      <w:hyperlink r:id="rId27" w:history="1">
        <w:r w:rsidRPr="000E707B">
          <w:rPr>
            <w:rStyle w:val="Hyperlink"/>
          </w:rPr>
          <w:t>https://doi.org/10.2166/wp.2022.053</w:t>
        </w:r>
      </w:hyperlink>
      <w:r w:rsidRPr="000E707B">
        <w:t xml:space="preserve"> </w:t>
      </w:r>
    </w:p>
    <w:p w14:paraId="629E1803" w14:textId="18EF0E2F" w:rsidR="00652EEC" w:rsidRPr="000E707B" w:rsidRDefault="00652EEC" w:rsidP="00FA1E6C">
      <w:pPr>
        <w:pStyle w:val="EndNoteBibliography"/>
        <w:ind w:left="720" w:hanging="720"/>
      </w:pPr>
      <w:r w:rsidRPr="000E707B">
        <w:t xml:space="preserve">Hong, P., Wei, Y., Bouckaert, F., Johnston, K., &amp; Head, B. (2024). Assessing stakeholder structure in water governance in the Murray-Darling Basin, a public submission perspective. </w:t>
      </w:r>
      <w:r w:rsidRPr="000E707B">
        <w:rPr>
          <w:i/>
        </w:rPr>
        <w:t>Environmental Science &amp; Policy</w:t>
      </w:r>
      <w:r w:rsidRPr="000E707B">
        <w:t>,</w:t>
      </w:r>
      <w:r w:rsidRPr="000E707B">
        <w:rPr>
          <w:i/>
        </w:rPr>
        <w:t xml:space="preserve"> 156</w:t>
      </w:r>
      <w:r w:rsidRPr="000E707B">
        <w:t>, 103746. https://doi.org/10.1016/j.envsci.2024.103746</w:t>
      </w:r>
      <w:r w:rsidR="00CF3873" w:rsidRPr="000E707B">
        <w:t xml:space="preserve"> </w:t>
      </w:r>
      <w:r w:rsidRPr="000E707B">
        <w:t xml:space="preserve"> </w:t>
      </w:r>
    </w:p>
    <w:p w14:paraId="768D6B79" w14:textId="77777777" w:rsidR="00652EEC" w:rsidRPr="000E707B" w:rsidRDefault="00652EEC" w:rsidP="00FA1E6C">
      <w:pPr>
        <w:pStyle w:val="EndNoteBibliography"/>
        <w:ind w:left="720" w:hanging="720"/>
      </w:pPr>
      <w:r w:rsidRPr="000E707B">
        <w:t xml:space="preserve">Liang, J. (1989). </w:t>
      </w:r>
      <w:r w:rsidRPr="000E707B">
        <w:rPr>
          <w:i/>
        </w:rPr>
        <w:t>The History of Chinese Agricultural Technologies</w:t>
      </w:r>
      <w:r w:rsidRPr="000E707B">
        <w:t xml:space="preserve">. Agricultural Publisher. </w:t>
      </w:r>
    </w:p>
    <w:p w14:paraId="19814029" w14:textId="166493FB" w:rsidR="00652EEC" w:rsidRPr="000E707B" w:rsidRDefault="00652EEC" w:rsidP="00FA1E6C">
      <w:pPr>
        <w:pStyle w:val="EndNoteBibliography"/>
        <w:ind w:left="720" w:hanging="720"/>
      </w:pPr>
      <w:r w:rsidRPr="000E707B">
        <w:t xml:space="preserve">Wei, J., Wei, Y., Tian, F., Xiong, Y., &amp; Hu, H. (2023). Transition in the societal value and governance of water resources in Australia and China. </w:t>
      </w:r>
      <w:r w:rsidRPr="000E707B">
        <w:rPr>
          <w:i/>
        </w:rPr>
        <w:t>Humanities and Social Sciences Communications</w:t>
      </w:r>
      <w:r w:rsidRPr="000E707B">
        <w:t>,</w:t>
      </w:r>
      <w:r w:rsidRPr="000E707B">
        <w:rPr>
          <w:i/>
        </w:rPr>
        <w:t xml:space="preserve"> 10</w:t>
      </w:r>
      <w:r w:rsidRPr="000E707B">
        <w:t xml:space="preserve">(1), 359. </w:t>
      </w:r>
      <w:hyperlink r:id="rId28" w:history="1">
        <w:r w:rsidRPr="000E707B">
          <w:rPr>
            <w:rStyle w:val="Hyperlink"/>
          </w:rPr>
          <w:t>https://doi.org/10.1057/s41599-023-01857-x</w:t>
        </w:r>
      </w:hyperlink>
      <w:r w:rsidRPr="000E707B">
        <w:t xml:space="preserve"> </w:t>
      </w:r>
    </w:p>
    <w:p w14:paraId="18472F88" w14:textId="7130D422" w:rsidR="00652EEC" w:rsidRPr="000E707B" w:rsidRDefault="00652EEC" w:rsidP="00FA1E6C">
      <w:pPr>
        <w:pStyle w:val="EndNoteBibliography"/>
        <w:ind w:left="720" w:hanging="720"/>
      </w:pPr>
      <w:r w:rsidRPr="000E707B">
        <w:t xml:space="preserve">Wei, J., Wei, Y., &amp; Western, A. (2017). Evolution of the societal value of water resources for economic development versus environmental sustainability in Australia from 1843 to 2011. </w:t>
      </w:r>
      <w:r w:rsidRPr="000E707B">
        <w:rPr>
          <w:i/>
        </w:rPr>
        <w:t>Global Environmental Change</w:t>
      </w:r>
      <w:r w:rsidRPr="000E707B">
        <w:t>,</w:t>
      </w:r>
      <w:r w:rsidRPr="000E707B">
        <w:rPr>
          <w:i/>
        </w:rPr>
        <w:t xml:space="preserve"> 42</w:t>
      </w:r>
      <w:r w:rsidRPr="000E707B">
        <w:t xml:space="preserve">, 82-92. </w:t>
      </w:r>
      <w:hyperlink r:id="rId29" w:history="1">
        <w:r w:rsidRPr="000E707B">
          <w:rPr>
            <w:rStyle w:val="Hyperlink"/>
          </w:rPr>
          <w:t>https://doi.org/10.1016/j.gloenvcha.2016.12.005</w:t>
        </w:r>
      </w:hyperlink>
      <w:r w:rsidRPr="000E707B">
        <w:t xml:space="preserve"> </w:t>
      </w:r>
    </w:p>
    <w:p w14:paraId="6C1DD57C" w14:textId="69CCB0BC" w:rsidR="00652EEC" w:rsidRPr="000E707B" w:rsidRDefault="00652EEC" w:rsidP="00FA1E6C">
      <w:pPr>
        <w:pStyle w:val="EndNoteBibliography"/>
        <w:ind w:left="720" w:hanging="720"/>
      </w:pPr>
      <w:r w:rsidRPr="000E707B">
        <w:t xml:space="preserve">Wei, J., Wei, Y., Western, A., Skinner, D., &amp; Lyle, C. (2015). Evolution of newspaper coverage of water issues in Australia during 1843-2011. </w:t>
      </w:r>
      <w:r w:rsidRPr="000E707B">
        <w:rPr>
          <w:i/>
        </w:rPr>
        <w:t>Ambio</w:t>
      </w:r>
      <w:r w:rsidRPr="000E707B">
        <w:t>,</w:t>
      </w:r>
      <w:r w:rsidRPr="000E707B">
        <w:rPr>
          <w:i/>
        </w:rPr>
        <w:t xml:space="preserve"> 44</w:t>
      </w:r>
      <w:r w:rsidRPr="000E707B">
        <w:t xml:space="preserve">(4), 319-331. </w:t>
      </w:r>
      <w:hyperlink r:id="rId30" w:history="1">
        <w:r w:rsidRPr="000E707B">
          <w:rPr>
            <w:rStyle w:val="Hyperlink"/>
          </w:rPr>
          <w:t>https://doi.org/10.1007/s13280-014-0571-2</w:t>
        </w:r>
      </w:hyperlink>
      <w:r w:rsidRPr="000E707B">
        <w:t xml:space="preserve"> </w:t>
      </w:r>
    </w:p>
    <w:p w14:paraId="544E069A" w14:textId="3BC45801" w:rsidR="00652EEC" w:rsidRPr="000E707B" w:rsidRDefault="00652EEC" w:rsidP="00FA1E6C">
      <w:pPr>
        <w:pStyle w:val="EndNoteBibliography"/>
        <w:ind w:left="720" w:hanging="720"/>
      </w:pPr>
      <w:r w:rsidRPr="000E707B">
        <w:t xml:space="preserve">Werdiningtyas, R., Wei, Y., &amp; Western, A. W. (2020). The evolution of policy instruments used in water, land and environmental governances in Victoria, Australia from 1860–2016. </w:t>
      </w:r>
      <w:r w:rsidRPr="000E707B">
        <w:rPr>
          <w:i/>
        </w:rPr>
        <w:t>Environmental Science &amp; Policy</w:t>
      </w:r>
      <w:r w:rsidRPr="000E707B">
        <w:t>,</w:t>
      </w:r>
      <w:r w:rsidRPr="000E707B">
        <w:rPr>
          <w:i/>
        </w:rPr>
        <w:t xml:space="preserve"> 112</w:t>
      </w:r>
      <w:r w:rsidRPr="000E707B">
        <w:t xml:space="preserve">, 348-360. </w:t>
      </w:r>
      <w:hyperlink r:id="rId31" w:history="1">
        <w:r w:rsidRPr="000E707B">
          <w:rPr>
            <w:rStyle w:val="Hyperlink"/>
          </w:rPr>
          <w:t>https://doi.org/10.1016/j.envsci.2020.06.012</w:t>
        </w:r>
      </w:hyperlink>
      <w:r w:rsidRPr="000E707B">
        <w:t xml:space="preserve"> </w:t>
      </w:r>
    </w:p>
    <w:p w14:paraId="4310A220" w14:textId="515D62B3" w:rsidR="00652EEC" w:rsidRPr="000E707B" w:rsidRDefault="00652EEC" w:rsidP="00FA1E6C">
      <w:pPr>
        <w:pStyle w:val="EndNoteBibliography"/>
        <w:ind w:left="720" w:hanging="720"/>
      </w:pPr>
      <w:r w:rsidRPr="000E707B">
        <w:t xml:space="preserve">Wu, S., Huang, S., Wei, Y., Duffield, C., Tang, W., Zhao, Y., &amp; Zheng, H. (2018). A longitudinal analysis on the perspectives of major world newspapers on the Three </w:t>
      </w:r>
      <w:r w:rsidRPr="000E707B">
        <w:lastRenderedPageBreak/>
        <w:t xml:space="preserve">Gorges Dam project during 1982–2015. </w:t>
      </w:r>
      <w:r w:rsidRPr="000E707B">
        <w:rPr>
          <w:i/>
        </w:rPr>
        <w:t>Water Science and Technology: Water Supply</w:t>
      </w:r>
      <w:r w:rsidRPr="000E707B">
        <w:t>,</w:t>
      </w:r>
      <w:r w:rsidRPr="000E707B">
        <w:rPr>
          <w:i/>
        </w:rPr>
        <w:t xml:space="preserve"> 18</w:t>
      </w:r>
      <w:r w:rsidRPr="000E707B">
        <w:t xml:space="preserve">(1), 94-107. </w:t>
      </w:r>
      <w:hyperlink r:id="rId32" w:history="1">
        <w:r w:rsidRPr="000E707B">
          <w:rPr>
            <w:rStyle w:val="Hyperlink"/>
          </w:rPr>
          <w:t>https://doi.org/10.2166/ws.2017.088</w:t>
        </w:r>
      </w:hyperlink>
      <w:r w:rsidRPr="000E707B">
        <w:t xml:space="preserve"> </w:t>
      </w:r>
    </w:p>
    <w:p w14:paraId="0B318487" w14:textId="66CE4037" w:rsidR="00652EEC" w:rsidRPr="000E707B" w:rsidRDefault="00652EEC" w:rsidP="00FA1E6C">
      <w:pPr>
        <w:pStyle w:val="EndNoteBibliography"/>
        <w:ind w:left="720" w:hanging="720"/>
      </w:pPr>
      <w:r w:rsidRPr="000E707B">
        <w:t xml:space="preserve">Wu, S., Wei, Y., Head, B., &amp; Hanna, S. (2020a). Measuring the structure of a technology system for directing technological transition. </w:t>
      </w:r>
      <w:r w:rsidRPr="000E707B">
        <w:rPr>
          <w:i/>
        </w:rPr>
        <w:t>Global Challenges</w:t>
      </w:r>
      <w:r w:rsidRPr="000E707B">
        <w:t>,</w:t>
      </w:r>
      <w:r w:rsidRPr="000E707B">
        <w:rPr>
          <w:i/>
        </w:rPr>
        <w:t xml:space="preserve"> 5</w:t>
      </w:r>
      <w:r w:rsidRPr="000E707B">
        <w:t xml:space="preserve">(2), 2000073. </w:t>
      </w:r>
      <w:hyperlink r:id="rId33" w:history="1">
        <w:r w:rsidRPr="000E707B">
          <w:rPr>
            <w:rStyle w:val="Hyperlink"/>
          </w:rPr>
          <w:t>https://doi.org/10.1002/gch2.202000073</w:t>
        </w:r>
      </w:hyperlink>
      <w:r w:rsidRPr="000E707B">
        <w:t xml:space="preserve"> </w:t>
      </w:r>
    </w:p>
    <w:p w14:paraId="1C6E1BCA" w14:textId="06C5C310" w:rsidR="00652EEC" w:rsidRPr="000E707B" w:rsidRDefault="00652EEC" w:rsidP="00FA1E6C">
      <w:pPr>
        <w:pStyle w:val="EndNoteBibliography"/>
        <w:ind w:left="720" w:hanging="720"/>
      </w:pPr>
      <w:r w:rsidRPr="000E707B">
        <w:t xml:space="preserve">Wu, S., Wei, Y., Head, B., Zhao, Y., &amp; Hanna, S. (2019). The development of ancient Chinese agricultural and water technology from 8000 BC to 1911 AD. </w:t>
      </w:r>
      <w:r w:rsidRPr="000E707B">
        <w:rPr>
          <w:i/>
        </w:rPr>
        <w:t>Palgrave Communications</w:t>
      </w:r>
      <w:r w:rsidRPr="000E707B">
        <w:t>,</w:t>
      </w:r>
      <w:r w:rsidRPr="000E707B">
        <w:rPr>
          <w:i/>
        </w:rPr>
        <w:t xml:space="preserve"> 5</w:t>
      </w:r>
      <w:r w:rsidRPr="000E707B">
        <w:t xml:space="preserve">(1), 77. </w:t>
      </w:r>
      <w:hyperlink r:id="rId34" w:history="1">
        <w:r w:rsidRPr="000E707B">
          <w:rPr>
            <w:rStyle w:val="Hyperlink"/>
          </w:rPr>
          <w:t>https://doi.org/10.1057/s41599-019-0282-1</w:t>
        </w:r>
      </w:hyperlink>
      <w:r w:rsidRPr="000E707B">
        <w:t xml:space="preserve"> </w:t>
      </w:r>
    </w:p>
    <w:p w14:paraId="75AE58FB" w14:textId="3F37F7B3" w:rsidR="00652EEC" w:rsidRPr="000E707B" w:rsidRDefault="00652EEC" w:rsidP="00FA1E6C">
      <w:pPr>
        <w:pStyle w:val="EndNoteBibliography"/>
        <w:ind w:left="720" w:hanging="720"/>
      </w:pPr>
      <w:r w:rsidRPr="000E707B">
        <w:t xml:space="preserve">Wu, S., Wei, Y., Head, B., Zhao, Y., &amp; Hanna, S. (2020b). Using a process-based model to understand dynamics of Chinese agricultural and water technology development from 8000 bc to 1911 ad. </w:t>
      </w:r>
      <w:r w:rsidRPr="000E707B">
        <w:rPr>
          <w:i/>
        </w:rPr>
        <w:t>Ambio</w:t>
      </w:r>
      <w:r w:rsidRPr="000E707B">
        <w:t xml:space="preserve">. </w:t>
      </w:r>
      <w:hyperlink r:id="rId35" w:history="1">
        <w:r w:rsidRPr="000E707B">
          <w:rPr>
            <w:rStyle w:val="Hyperlink"/>
          </w:rPr>
          <w:t>https://doi.org/10.1007/s13280-020-01424-7</w:t>
        </w:r>
      </w:hyperlink>
      <w:r w:rsidRPr="000E707B">
        <w:t xml:space="preserve"> </w:t>
      </w:r>
    </w:p>
    <w:p w14:paraId="40AB568C" w14:textId="2B9CCE6A" w:rsidR="00652EEC" w:rsidRPr="000E707B" w:rsidRDefault="00652EEC" w:rsidP="00FA1E6C">
      <w:pPr>
        <w:pStyle w:val="EndNoteBibliography"/>
        <w:ind w:left="720" w:hanging="720"/>
      </w:pPr>
      <w:r w:rsidRPr="000E707B">
        <w:t xml:space="preserve">Xiong, Y., Wei, Y., Zhang, Z., &amp; Wei, J. (2016). Evolution of China's water issues as framed in Chinese mainstream newspaper. </w:t>
      </w:r>
      <w:r w:rsidRPr="000E707B">
        <w:rPr>
          <w:i/>
        </w:rPr>
        <w:t>Ambio</w:t>
      </w:r>
      <w:r w:rsidRPr="000E707B">
        <w:t>,</w:t>
      </w:r>
      <w:r w:rsidRPr="000E707B">
        <w:rPr>
          <w:i/>
        </w:rPr>
        <w:t xml:space="preserve"> 45</w:t>
      </w:r>
      <w:r w:rsidRPr="000E707B">
        <w:t xml:space="preserve">(2), 241-253. </w:t>
      </w:r>
      <w:hyperlink r:id="rId36" w:history="1">
        <w:r w:rsidRPr="000E707B">
          <w:rPr>
            <w:rStyle w:val="Hyperlink"/>
          </w:rPr>
          <w:t>https://doi.org/10.1007/s13280-015-0716-y</w:t>
        </w:r>
      </w:hyperlink>
      <w:r w:rsidRPr="000E707B">
        <w:t xml:space="preserve"> </w:t>
      </w:r>
    </w:p>
    <w:p w14:paraId="71D67187" w14:textId="4AD5C1E4" w:rsidR="00652EEC" w:rsidRPr="000E707B" w:rsidRDefault="00652EEC" w:rsidP="00FA1E6C">
      <w:pPr>
        <w:pStyle w:val="EndNoteBibliography"/>
        <w:ind w:left="720" w:hanging="720"/>
      </w:pPr>
      <w:r w:rsidRPr="000E707B">
        <w:t xml:space="preserve">Yan, W. Y., &amp; Yin, Y. H. (1993). </w:t>
      </w:r>
      <w:r w:rsidRPr="000E707B">
        <w:rPr>
          <w:i/>
        </w:rPr>
        <w:t>The Development History of Chinese Agriculture</w:t>
      </w:r>
      <w:r w:rsidRPr="000E707B">
        <w:t xml:space="preserve">. Tianjing Science and Technology Publisher. </w:t>
      </w:r>
      <w:hyperlink r:id="rId37" w:history="1">
        <w:r w:rsidRPr="000E707B">
          <w:rPr>
            <w:rStyle w:val="Hyperlink"/>
          </w:rPr>
          <w:t>https://books.google.com.au/books?id=6C0yAAAAMAAJ</w:t>
        </w:r>
      </w:hyperlink>
      <w:r w:rsidRPr="000E707B">
        <w:t xml:space="preserve"> </w:t>
      </w:r>
    </w:p>
    <w:p w14:paraId="2AB41B42" w14:textId="6BA3468D" w:rsidR="00160ECD" w:rsidRDefault="00416C8A" w:rsidP="00FA1E6C">
      <w:pPr>
        <w:spacing w:before="120" w:after="120"/>
        <w:jc w:val="both"/>
        <w:rPr>
          <w:rFonts w:eastAsiaTheme="minorEastAsia"/>
        </w:rPr>
      </w:pPr>
      <w:r w:rsidRPr="000E707B">
        <w:rPr>
          <w:rFonts w:eastAsiaTheme="minorEastAsia"/>
        </w:rPr>
        <w:fldChar w:fldCharType="end"/>
      </w:r>
    </w:p>
    <w:sectPr w:rsidR="00160ECD" w:rsidSect="00155E2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48C"/>
    <w:multiLevelType w:val="hybridMultilevel"/>
    <w:tmpl w:val="E9AE3B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76113"/>
    <w:multiLevelType w:val="hybridMultilevel"/>
    <w:tmpl w:val="9F760D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45E7D"/>
    <w:multiLevelType w:val="hybridMultilevel"/>
    <w:tmpl w:val="73782D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644CB"/>
    <w:multiLevelType w:val="hybridMultilevel"/>
    <w:tmpl w:val="A6908D2C"/>
    <w:lvl w:ilvl="0" w:tplc="0C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40F3889"/>
    <w:multiLevelType w:val="hybridMultilevel"/>
    <w:tmpl w:val="350A2A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0E310C"/>
    <w:multiLevelType w:val="hybridMultilevel"/>
    <w:tmpl w:val="F474C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4334C"/>
    <w:multiLevelType w:val="hybridMultilevel"/>
    <w:tmpl w:val="21B0B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27865"/>
    <w:multiLevelType w:val="hybridMultilevel"/>
    <w:tmpl w:val="10EA4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C0762"/>
    <w:multiLevelType w:val="hybridMultilevel"/>
    <w:tmpl w:val="C8DC1A6A"/>
    <w:lvl w:ilvl="0" w:tplc="0C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42C6802"/>
    <w:multiLevelType w:val="hybridMultilevel"/>
    <w:tmpl w:val="B3A678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F7B48"/>
    <w:multiLevelType w:val="hybridMultilevel"/>
    <w:tmpl w:val="110A12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50B16"/>
    <w:multiLevelType w:val="hybridMultilevel"/>
    <w:tmpl w:val="2D5224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1A7CB7"/>
    <w:multiLevelType w:val="hybridMultilevel"/>
    <w:tmpl w:val="03542D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47BCA"/>
    <w:multiLevelType w:val="hybridMultilevel"/>
    <w:tmpl w:val="5C3E10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C62E4"/>
    <w:multiLevelType w:val="hybridMultilevel"/>
    <w:tmpl w:val="CE3C77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62A44"/>
    <w:multiLevelType w:val="hybridMultilevel"/>
    <w:tmpl w:val="44F8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54AB"/>
    <w:multiLevelType w:val="hybridMultilevel"/>
    <w:tmpl w:val="D6C006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CA1EB1"/>
    <w:multiLevelType w:val="hybridMultilevel"/>
    <w:tmpl w:val="61322C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EC7D76"/>
    <w:multiLevelType w:val="hybridMultilevel"/>
    <w:tmpl w:val="F37A31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2F1644"/>
    <w:multiLevelType w:val="hybridMultilevel"/>
    <w:tmpl w:val="0B3439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D10E3"/>
    <w:multiLevelType w:val="hybridMultilevel"/>
    <w:tmpl w:val="176E28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97D33"/>
    <w:multiLevelType w:val="hybridMultilevel"/>
    <w:tmpl w:val="E58CAA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A5628"/>
    <w:multiLevelType w:val="hybridMultilevel"/>
    <w:tmpl w:val="F06C11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84168"/>
    <w:multiLevelType w:val="hybridMultilevel"/>
    <w:tmpl w:val="163A2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C33C3"/>
    <w:multiLevelType w:val="hybridMultilevel"/>
    <w:tmpl w:val="15827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26734"/>
    <w:multiLevelType w:val="hybridMultilevel"/>
    <w:tmpl w:val="22CE83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B2967"/>
    <w:multiLevelType w:val="hybridMultilevel"/>
    <w:tmpl w:val="27C0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F18EE"/>
    <w:multiLevelType w:val="hybridMultilevel"/>
    <w:tmpl w:val="31CA59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D41F54"/>
    <w:multiLevelType w:val="hybridMultilevel"/>
    <w:tmpl w:val="2E32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47221"/>
    <w:multiLevelType w:val="hybridMultilevel"/>
    <w:tmpl w:val="47BE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93BAB"/>
    <w:multiLevelType w:val="hybridMultilevel"/>
    <w:tmpl w:val="B2CE2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5976B3"/>
    <w:multiLevelType w:val="hybridMultilevel"/>
    <w:tmpl w:val="992834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E408C"/>
    <w:multiLevelType w:val="hybridMultilevel"/>
    <w:tmpl w:val="B6BE3F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C1BC6"/>
    <w:multiLevelType w:val="hybridMultilevel"/>
    <w:tmpl w:val="44968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A650C"/>
    <w:multiLevelType w:val="hybridMultilevel"/>
    <w:tmpl w:val="F3AA6C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B193A"/>
    <w:multiLevelType w:val="hybridMultilevel"/>
    <w:tmpl w:val="EE586784"/>
    <w:lvl w:ilvl="0" w:tplc="0C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32243811">
    <w:abstractNumId w:val="22"/>
  </w:num>
  <w:num w:numId="2" w16cid:durableId="1361009008">
    <w:abstractNumId w:val="30"/>
  </w:num>
  <w:num w:numId="3" w16cid:durableId="795294760">
    <w:abstractNumId w:val="11"/>
  </w:num>
  <w:num w:numId="4" w16cid:durableId="1359623282">
    <w:abstractNumId w:val="12"/>
  </w:num>
  <w:num w:numId="5" w16cid:durableId="1551111755">
    <w:abstractNumId w:val="28"/>
  </w:num>
  <w:num w:numId="6" w16cid:durableId="495153434">
    <w:abstractNumId w:val="6"/>
  </w:num>
  <w:num w:numId="7" w16cid:durableId="1154032890">
    <w:abstractNumId w:val="13"/>
  </w:num>
  <w:num w:numId="8" w16cid:durableId="1809515765">
    <w:abstractNumId w:val="23"/>
  </w:num>
  <w:num w:numId="9" w16cid:durableId="1249463133">
    <w:abstractNumId w:val="10"/>
  </w:num>
  <w:num w:numId="10" w16cid:durableId="1606689224">
    <w:abstractNumId w:val="9"/>
  </w:num>
  <w:num w:numId="11" w16cid:durableId="1861816690">
    <w:abstractNumId w:val="19"/>
  </w:num>
  <w:num w:numId="12" w16cid:durableId="868180914">
    <w:abstractNumId w:val="29"/>
  </w:num>
  <w:num w:numId="13" w16cid:durableId="155387057">
    <w:abstractNumId w:val="5"/>
  </w:num>
  <w:num w:numId="14" w16cid:durableId="271472070">
    <w:abstractNumId w:val="33"/>
  </w:num>
  <w:num w:numId="15" w16cid:durableId="73167376">
    <w:abstractNumId w:val="15"/>
  </w:num>
  <w:num w:numId="16" w16cid:durableId="1392658776">
    <w:abstractNumId w:val="26"/>
  </w:num>
  <w:num w:numId="17" w16cid:durableId="1400444182">
    <w:abstractNumId w:val="7"/>
  </w:num>
  <w:num w:numId="18" w16cid:durableId="1305431080">
    <w:abstractNumId w:val="34"/>
  </w:num>
  <w:num w:numId="19" w16cid:durableId="2064018649">
    <w:abstractNumId w:val="25"/>
  </w:num>
  <w:num w:numId="20" w16cid:durableId="1854683881">
    <w:abstractNumId w:val="32"/>
  </w:num>
  <w:num w:numId="21" w16cid:durableId="2114204347">
    <w:abstractNumId w:val="31"/>
  </w:num>
  <w:num w:numId="22" w16cid:durableId="1804418191">
    <w:abstractNumId w:val="21"/>
  </w:num>
  <w:num w:numId="23" w16cid:durableId="37359365">
    <w:abstractNumId w:val="14"/>
  </w:num>
  <w:num w:numId="24" w16cid:durableId="1245722150">
    <w:abstractNumId w:val="35"/>
  </w:num>
  <w:num w:numId="25" w16cid:durableId="1655454851">
    <w:abstractNumId w:val="8"/>
  </w:num>
  <w:num w:numId="26" w16cid:durableId="717096690">
    <w:abstractNumId w:val="3"/>
  </w:num>
  <w:num w:numId="27" w16cid:durableId="643510290">
    <w:abstractNumId w:val="24"/>
  </w:num>
  <w:num w:numId="28" w16cid:durableId="318731650">
    <w:abstractNumId w:val="18"/>
  </w:num>
  <w:num w:numId="29" w16cid:durableId="1089079100">
    <w:abstractNumId w:val="16"/>
  </w:num>
  <w:num w:numId="30" w16cid:durableId="1110391337">
    <w:abstractNumId w:val="27"/>
  </w:num>
  <w:num w:numId="31" w16cid:durableId="771390287">
    <w:abstractNumId w:val="17"/>
  </w:num>
  <w:num w:numId="32" w16cid:durableId="203031014">
    <w:abstractNumId w:val="0"/>
  </w:num>
  <w:num w:numId="33" w16cid:durableId="23530955">
    <w:abstractNumId w:val="20"/>
  </w:num>
  <w:num w:numId="34" w16cid:durableId="1812088863">
    <w:abstractNumId w:val="1"/>
  </w:num>
  <w:num w:numId="35" w16cid:durableId="1344673963">
    <w:abstractNumId w:val="2"/>
  </w:num>
  <w:num w:numId="36" w16cid:durableId="1331643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z090xd4rvrxfev2elvfpd5tsz0fezf0f55&quot;&gt;My EndNote Library-Converted&lt;record-ids&gt;&lt;item&gt;99&lt;/item&gt;&lt;item&gt;394&lt;/item&gt;&lt;item&gt;395&lt;/item&gt;&lt;item&gt;396&lt;/item&gt;&lt;item&gt;421&lt;/item&gt;&lt;item&gt;660&lt;/item&gt;&lt;item&gt;821&lt;/item&gt;&lt;item&gt;1035&lt;/item&gt;&lt;item&gt;1114&lt;/item&gt;&lt;item&gt;1130&lt;/item&gt;&lt;item&gt;1191&lt;/item&gt;&lt;item&gt;2013&lt;/item&gt;&lt;item&gt;2014&lt;/item&gt;&lt;item&gt;2028&lt;/item&gt;&lt;item&gt;2029&lt;/item&gt;&lt;item&gt;2030&lt;/item&gt;&lt;item&gt;2031&lt;/item&gt;&lt;/record-ids&gt;&lt;/item&gt;&lt;/Libraries&gt;"/>
  </w:docVars>
  <w:rsids>
    <w:rsidRoot w:val="008A3C7B"/>
    <w:rsid w:val="00000A79"/>
    <w:rsid w:val="00000DAB"/>
    <w:rsid w:val="00000FCB"/>
    <w:rsid w:val="00001C70"/>
    <w:rsid w:val="0000443A"/>
    <w:rsid w:val="0000501B"/>
    <w:rsid w:val="00006F99"/>
    <w:rsid w:val="0001049B"/>
    <w:rsid w:val="00011CE1"/>
    <w:rsid w:val="00011D16"/>
    <w:rsid w:val="00012EA4"/>
    <w:rsid w:val="00013AF4"/>
    <w:rsid w:val="00014561"/>
    <w:rsid w:val="00014EF9"/>
    <w:rsid w:val="000236E8"/>
    <w:rsid w:val="00025989"/>
    <w:rsid w:val="00027DC6"/>
    <w:rsid w:val="00032447"/>
    <w:rsid w:val="000327C3"/>
    <w:rsid w:val="00034447"/>
    <w:rsid w:val="0004202E"/>
    <w:rsid w:val="000428B8"/>
    <w:rsid w:val="00042E4C"/>
    <w:rsid w:val="000438F8"/>
    <w:rsid w:val="00044753"/>
    <w:rsid w:val="00047500"/>
    <w:rsid w:val="00050AA8"/>
    <w:rsid w:val="000542DB"/>
    <w:rsid w:val="000578F5"/>
    <w:rsid w:val="00060436"/>
    <w:rsid w:val="000605FE"/>
    <w:rsid w:val="00060C4E"/>
    <w:rsid w:val="00062D04"/>
    <w:rsid w:val="00063A1F"/>
    <w:rsid w:val="00071944"/>
    <w:rsid w:val="0007252F"/>
    <w:rsid w:val="00073B6E"/>
    <w:rsid w:val="00073BB2"/>
    <w:rsid w:val="000758FB"/>
    <w:rsid w:val="000854EA"/>
    <w:rsid w:val="00086095"/>
    <w:rsid w:val="00087A37"/>
    <w:rsid w:val="00087C93"/>
    <w:rsid w:val="00091344"/>
    <w:rsid w:val="000921FF"/>
    <w:rsid w:val="00092B17"/>
    <w:rsid w:val="000945BE"/>
    <w:rsid w:val="00095CA7"/>
    <w:rsid w:val="000A19B2"/>
    <w:rsid w:val="000A3245"/>
    <w:rsid w:val="000A6A01"/>
    <w:rsid w:val="000B1240"/>
    <w:rsid w:val="000B410D"/>
    <w:rsid w:val="000B4CB9"/>
    <w:rsid w:val="000C0C7D"/>
    <w:rsid w:val="000C244F"/>
    <w:rsid w:val="000C24FA"/>
    <w:rsid w:val="000C766C"/>
    <w:rsid w:val="000D0775"/>
    <w:rsid w:val="000D49B1"/>
    <w:rsid w:val="000D4DB7"/>
    <w:rsid w:val="000D5FFD"/>
    <w:rsid w:val="000E0863"/>
    <w:rsid w:val="000E0EA3"/>
    <w:rsid w:val="000E39E9"/>
    <w:rsid w:val="000E4C6D"/>
    <w:rsid w:val="000E5000"/>
    <w:rsid w:val="000E5A26"/>
    <w:rsid w:val="000E685F"/>
    <w:rsid w:val="000E707B"/>
    <w:rsid w:val="000E7093"/>
    <w:rsid w:val="000E7EAA"/>
    <w:rsid w:val="000F1F1B"/>
    <w:rsid w:val="000F4687"/>
    <w:rsid w:val="000F7FE6"/>
    <w:rsid w:val="001018AD"/>
    <w:rsid w:val="00106318"/>
    <w:rsid w:val="0010675D"/>
    <w:rsid w:val="001068F3"/>
    <w:rsid w:val="00106FAA"/>
    <w:rsid w:val="00117A9A"/>
    <w:rsid w:val="001211CC"/>
    <w:rsid w:val="00122D5A"/>
    <w:rsid w:val="00131D81"/>
    <w:rsid w:val="00133E04"/>
    <w:rsid w:val="001356F8"/>
    <w:rsid w:val="00135B66"/>
    <w:rsid w:val="001405C4"/>
    <w:rsid w:val="001446FA"/>
    <w:rsid w:val="001465D0"/>
    <w:rsid w:val="001470C4"/>
    <w:rsid w:val="001513F4"/>
    <w:rsid w:val="00155E24"/>
    <w:rsid w:val="0015786D"/>
    <w:rsid w:val="00160ECD"/>
    <w:rsid w:val="00161772"/>
    <w:rsid w:val="00164177"/>
    <w:rsid w:val="0016509D"/>
    <w:rsid w:val="00167B06"/>
    <w:rsid w:val="00167C54"/>
    <w:rsid w:val="00171E27"/>
    <w:rsid w:val="00171EE4"/>
    <w:rsid w:val="00172F11"/>
    <w:rsid w:val="00172F71"/>
    <w:rsid w:val="00173218"/>
    <w:rsid w:val="00173E54"/>
    <w:rsid w:val="00174198"/>
    <w:rsid w:val="0017573E"/>
    <w:rsid w:val="00176619"/>
    <w:rsid w:val="00176FF6"/>
    <w:rsid w:val="00182C56"/>
    <w:rsid w:val="00182C82"/>
    <w:rsid w:val="00184DB1"/>
    <w:rsid w:val="00185982"/>
    <w:rsid w:val="001902CC"/>
    <w:rsid w:val="00190889"/>
    <w:rsid w:val="0019159D"/>
    <w:rsid w:val="00196D50"/>
    <w:rsid w:val="001A07C7"/>
    <w:rsid w:val="001A3858"/>
    <w:rsid w:val="001A4C79"/>
    <w:rsid w:val="001A6594"/>
    <w:rsid w:val="001B2528"/>
    <w:rsid w:val="001B3D7E"/>
    <w:rsid w:val="001C18EF"/>
    <w:rsid w:val="001C29FE"/>
    <w:rsid w:val="001C48BF"/>
    <w:rsid w:val="001C6A54"/>
    <w:rsid w:val="001D24A8"/>
    <w:rsid w:val="001D2E01"/>
    <w:rsid w:val="001D62A0"/>
    <w:rsid w:val="001D62CC"/>
    <w:rsid w:val="001D678F"/>
    <w:rsid w:val="001D7CD7"/>
    <w:rsid w:val="001E031B"/>
    <w:rsid w:val="001E0C16"/>
    <w:rsid w:val="001E6AB4"/>
    <w:rsid w:val="001E76C1"/>
    <w:rsid w:val="001E7F0D"/>
    <w:rsid w:val="001F00C3"/>
    <w:rsid w:val="001F05C4"/>
    <w:rsid w:val="001F32B3"/>
    <w:rsid w:val="001F3636"/>
    <w:rsid w:val="001F7DEC"/>
    <w:rsid w:val="0020190C"/>
    <w:rsid w:val="0020413D"/>
    <w:rsid w:val="00204DB1"/>
    <w:rsid w:val="00204E99"/>
    <w:rsid w:val="0020540C"/>
    <w:rsid w:val="00207CE7"/>
    <w:rsid w:val="0021419D"/>
    <w:rsid w:val="00215DD1"/>
    <w:rsid w:val="002168EA"/>
    <w:rsid w:val="0021722B"/>
    <w:rsid w:val="00217E35"/>
    <w:rsid w:val="00223B5B"/>
    <w:rsid w:val="00223D3D"/>
    <w:rsid w:val="00224A6A"/>
    <w:rsid w:val="00232838"/>
    <w:rsid w:val="00234783"/>
    <w:rsid w:val="00234AAA"/>
    <w:rsid w:val="00236E38"/>
    <w:rsid w:val="002409C2"/>
    <w:rsid w:val="00240F7D"/>
    <w:rsid w:val="00242798"/>
    <w:rsid w:val="00245E35"/>
    <w:rsid w:val="002475B1"/>
    <w:rsid w:val="00253F93"/>
    <w:rsid w:val="00254593"/>
    <w:rsid w:val="00255F03"/>
    <w:rsid w:val="0025639D"/>
    <w:rsid w:val="002573FC"/>
    <w:rsid w:val="00267B98"/>
    <w:rsid w:val="00270883"/>
    <w:rsid w:val="00270D34"/>
    <w:rsid w:val="00281471"/>
    <w:rsid w:val="0028725A"/>
    <w:rsid w:val="00290D40"/>
    <w:rsid w:val="00291D60"/>
    <w:rsid w:val="00296726"/>
    <w:rsid w:val="002A1D7B"/>
    <w:rsid w:val="002A3D84"/>
    <w:rsid w:val="002A5018"/>
    <w:rsid w:val="002A5057"/>
    <w:rsid w:val="002A599B"/>
    <w:rsid w:val="002A6BBE"/>
    <w:rsid w:val="002A7A5B"/>
    <w:rsid w:val="002A7F63"/>
    <w:rsid w:val="002B09D6"/>
    <w:rsid w:val="002B1539"/>
    <w:rsid w:val="002B22F3"/>
    <w:rsid w:val="002B2C4F"/>
    <w:rsid w:val="002B3733"/>
    <w:rsid w:val="002B44D0"/>
    <w:rsid w:val="002B4596"/>
    <w:rsid w:val="002B5CD5"/>
    <w:rsid w:val="002C095F"/>
    <w:rsid w:val="002C13DC"/>
    <w:rsid w:val="002C36F8"/>
    <w:rsid w:val="002D4A2D"/>
    <w:rsid w:val="002D5978"/>
    <w:rsid w:val="002D6837"/>
    <w:rsid w:val="002D7DC7"/>
    <w:rsid w:val="002E02DA"/>
    <w:rsid w:val="002E0968"/>
    <w:rsid w:val="002E1A33"/>
    <w:rsid w:val="002E3985"/>
    <w:rsid w:val="002E3BB8"/>
    <w:rsid w:val="002E3E2E"/>
    <w:rsid w:val="002E3FA5"/>
    <w:rsid w:val="002E43B7"/>
    <w:rsid w:val="002E6BC2"/>
    <w:rsid w:val="002E6ECD"/>
    <w:rsid w:val="002F0F0D"/>
    <w:rsid w:val="002F18F6"/>
    <w:rsid w:val="002F3D35"/>
    <w:rsid w:val="002F4610"/>
    <w:rsid w:val="002F555D"/>
    <w:rsid w:val="002F628A"/>
    <w:rsid w:val="002F67D5"/>
    <w:rsid w:val="002F6FA1"/>
    <w:rsid w:val="002F7815"/>
    <w:rsid w:val="003031F0"/>
    <w:rsid w:val="0030362C"/>
    <w:rsid w:val="003045E5"/>
    <w:rsid w:val="0030475B"/>
    <w:rsid w:val="00310DD7"/>
    <w:rsid w:val="00312FA1"/>
    <w:rsid w:val="00313599"/>
    <w:rsid w:val="00313BB9"/>
    <w:rsid w:val="0031536A"/>
    <w:rsid w:val="00321263"/>
    <w:rsid w:val="00322585"/>
    <w:rsid w:val="0032262C"/>
    <w:rsid w:val="00323C33"/>
    <w:rsid w:val="00327372"/>
    <w:rsid w:val="00327504"/>
    <w:rsid w:val="00331775"/>
    <w:rsid w:val="00332F3D"/>
    <w:rsid w:val="00332F4A"/>
    <w:rsid w:val="003347B1"/>
    <w:rsid w:val="0033529E"/>
    <w:rsid w:val="00336F6F"/>
    <w:rsid w:val="0034304C"/>
    <w:rsid w:val="00345F77"/>
    <w:rsid w:val="0035220A"/>
    <w:rsid w:val="00355739"/>
    <w:rsid w:val="00356597"/>
    <w:rsid w:val="0036044F"/>
    <w:rsid w:val="003604D9"/>
    <w:rsid w:val="00363A2E"/>
    <w:rsid w:val="00363DE5"/>
    <w:rsid w:val="0036424B"/>
    <w:rsid w:val="00364E3F"/>
    <w:rsid w:val="003663D8"/>
    <w:rsid w:val="003669DB"/>
    <w:rsid w:val="00370AA2"/>
    <w:rsid w:val="00371AE6"/>
    <w:rsid w:val="0037412C"/>
    <w:rsid w:val="00376AF1"/>
    <w:rsid w:val="0037710F"/>
    <w:rsid w:val="00377C28"/>
    <w:rsid w:val="00384D80"/>
    <w:rsid w:val="00385ED0"/>
    <w:rsid w:val="00391143"/>
    <w:rsid w:val="0039139D"/>
    <w:rsid w:val="00391A96"/>
    <w:rsid w:val="00393B16"/>
    <w:rsid w:val="003A0B18"/>
    <w:rsid w:val="003A450E"/>
    <w:rsid w:val="003A7140"/>
    <w:rsid w:val="003B5C72"/>
    <w:rsid w:val="003B6A66"/>
    <w:rsid w:val="003B713B"/>
    <w:rsid w:val="003B74ED"/>
    <w:rsid w:val="003C0252"/>
    <w:rsid w:val="003C22EB"/>
    <w:rsid w:val="003C2649"/>
    <w:rsid w:val="003C57AB"/>
    <w:rsid w:val="003C6DC7"/>
    <w:rsid w:val="003D1CD8"/>
    <w:rsid w:val="003D76B4"/>
    <w:rsid w:val="003E0683"/>
    <w:rsid w:val="003E4024"/>
    <w:rsid w:val="003E408E"/>
    <w:rsid w:val="003E4699"/>
    <w:rsid w:val="003E4744"/>
    <w:rsid w:val="003E5E88"/>
    <w:rsid w:val="003E7A87"/>
    <w:rsid w:val="003E7D24"/>
    <w:rsid w:val="003F1395"/>
    <w:rsid w:val="003F1F62"/>
    <w:rsid w:val="003F2581"/>
    <w:rsid w:val="003F2B1F"/>
    <w:rsid w:val="003F445A"/>
    <w:rsid w:val="003F488C"/>
    <w:rsid w:val="003F6D14"/>
    <w:rsid w:val="00400BBC"/>
    <w:rsid w:val="0040301A"/>
    <w:rsid w:val="00403543"/>
    <w:rsid w:val="00406692"/>
    <w:rsid w:val="0040714C"/>
    <w:rsid w:val="00407602"/>
    <w:rsid w:val="00412D0E"/>
    <w:rsid w:val="004151F2"/>
    <w:rsid w:val="00416320"/>
    <w:rsid w:val="00416C8A"/>
    <w:rsid w:val="00423CC6"/>
    <w:rsid w:val="00424276"/>
    <w:rsid w:val="004266FA"/>
    <w:rsid w:val="00426712"/>
    <w:rsid w:val="004278C6"/>
    <w:rsid w:val="00431B2C"/>
    <w:rsid w:val="00435CB0"/>
    <w:rsid w:val="00437517"/>
    <w:rsid w:val="0044007D"/>
    <w:rsid w:val="00440121"/>
    <w:rsid w:val="00443409"/>
    <w:rsid w:val="00444331"/>
    <w:rsid w:val="004458F4"/>
    <w:rsid w:val="00447B92"/>
    <w:rsid w:val="00447BBB"/>
    <w:rsid w:val="00452933"/>
    <w:rsid w:val="004573FD"/>
    <w:rsid w:val="00461C19"/>
    <w:rsid w:val="0046269C"/>
    <w:rsid w:val="00465434"/>
    <w:rsid w:val="0046579B"/>
    <w:rsid w:val="00470C99"/>
    <w:rsid w:val="00472796"/>
    <w:rsid w:val="004744F1"/>
    <w:rsid w:val="004748BE"/>
    <w:rsid w:val="00474C16"/>
    <w:rsid w:val="00475E8F"/>
    <w:rsid w:val="00476328"/>
    <w:rsid w:val="00476600"/>
    <w:rsid w:val="00480A87"/>
    <w:rsid w:val="004815CF"/>
    <w:rsid w:val="004877E4"/>
    <w:rsid w:val="004908FD"/>
    <w:rsid w:val="00490A2F"/>
    <w:rsid w:val="00493C46"/>
    <w:rsid w:val="00496149"/>
    <w:rsid w:val="00496B96"/>
    <w:rsid w:val="004A05EE"/>
    <w:rsid w:val="004B05AA"/>
    <w:rsid w:val="004B10D2"/>
    <w:rsid w:val="004B4080"/>
    <w:rsid w:val="004B51B4"/>
    <w:rsid w:val="004B6810"/>
    <w:rsid w:val="004C09F6"/>
    <w:rsid w:val="004C2386"/>
    <w:rsid w:val="004C3FD7"/>
    <w:rsid w:val="004C5CED"/>
    <w:rsid w:val="004C650B"/>
    <w:rsid w:val="004C7B70"/>
    <w:rsid w:val="004C7BDC"/>
    <w:rsid w:val="004D0806"/>
    <w:rsid w:val="004D2252"/>
    <w:rsid w:val="004D5653"/>
    <w:rsid w:val="004E1C30"/>
    <w:rsid w:val="004F2C14"/>
    <w:rsid w:val="004F3825"/>
    <w:rsid w:val="004F42A1"/>
    <w:rsid w:val="004F6901"/>
    <w:rsid w:val="004F6DAB"/>
    <w:rsid w:val="005003E5"/>
    <w:rsid w:val="005011DE"/>
    <w:rsid w:val="00501B1F"/>
    <w:rsid w:val="00506093"/>
    <w:rsid w:val="005061BC"/>
    <w:rsid w:val="00507109"/>
    <w:rsid w:val="005102E0"/>
    <w:rsid w:val="00513F21"/>
    <w:rsid w:val="00515AAA"/>
    <w:rsid w:val="0052346B"/>
    <w:rsid w:val="005238BB"/>
    <w:rsid w:val="0052467E"/>
    <w:rsid w:val="005248BE"/>
    <w:rsid w:val="0052676F"/>
    <w:rsid w:val="005267D6"/>
    <w:rsid w:val="005277E7"/>
    <w:rsid w:val="00530B0F"/>
    <w:rsid w:val="00530F76"/>
    <w:rsid w:val="0054179E"/>
    <w:rsid w:val="00551E0B"/>
    <w:rsid w:val="00552586"/>
    <w:rsid w:val="00553C95"/>
    <w:rsid w:val="00556260"/>
    <w:rsid w:val="005629CF"/>
    <w:rsid w:val="005640C1"/>
    <w:rsid w:val="00564185"/>
    <w:rsid w:val="00566853"/>
    <w:rsid w:val="00570B53"/>
    <w:rsid w:val="0057270A"/>
    <w:rsid w:val="00574051"/>
    <w:rsid w:val="00574A89"/>
    <w:rsid w:val="00581442"/>
    <w:rsid w:val="005837E6"/>
    <w:rsid w:val="005838DA"/>
    <w:rsid w:val="00586553"/>
    <w:rsid w:val="00592E0F"/>
    <w:rsid w:val="00596388"/>
    <w:rsid w:val="00597F2F"/>
    <w:rsid w:val="005A0144"/>
    <w:rsid w:val="005A0E9F"/>
    <w:rsid w:val="005A3A5A"/>
    <w:rsid w:val="005B17FA"/>
    <w:rsid w:val="005B260D"/>
    <w:rsid w:val="005B2BB9"/>
    <w:rsid w:val="005B3A02"/>
    <w:rsid w:val="005B48E2"/>
    <w:rsid w:val="005B649D"/>
    <w:rsid w:val="005B6D6C"/>
    <w:rsid w:val="005B78CB"/>
    <w:rsid w:val="005B7FBC"/>
    <w:rsid w:val="005C019C"/>
    <w:rsid w:val="005C0C71"/>
    <w:rsid w:val="005C1782"/>
    <w:rsid w:val="005C62C5"/>
    <w:rsid w:val="005C6DB9"/>
    <w:rsid w:val="005D1CAA"/>
    <w:rsid w:val="005D4F1C"/>
    <w:rsid w:val="005D52F8"/>
    <w:rsid w:val="005D688E"/>
    <w:rsid w:val="005D7251"/>
    <w:rsid w:val="005E2B3E"/>
    <w:rsid w:val="005E7040"/>
    <w:rsid w:val="005F081D"/>
    <w:rsid w:val="005F2303"/>
    <w:rsid w:val="005F339D"/>
    <w:rsid w:val="005F3E82"/>
    <w:rsid w:val="005F557F"/>
    <w:rsid w:val="006028F3"/>
    <w:rsid w:val="006037E5"/>
    <w:rsid w:val="00603FAA"/>
    <w:rsid w:val="00604D26"/>
    <w:rsid w:val="00604DF0"/>
    <w:rsid w:val="00606AF2"/>
    <w:rsid w:val="00606CA6"/>
    <w:rsid w:val="00612746"/>
    <w:rsid w:val="006129DA"/>
    <w:rsid w:val="006133C3"/>
    <w:rsid w:val="00615D11"/>
    <w:rsid w:val="00621F15"/>
    <w:rsid w:val="00623C0D"/>
    <w:rsid w:val="00623C10"/>
    <w:rsid w:val="006242CD"/>
    <w:rsid w:val="00624E31"/>
    <w:rsid w:val="00630D6E"/>
    <w:rsid w:val="00630DED"/>
    <w:rsid w:val="0063141B"/>
    <w:rsid w:val="00631AAC"/>
    <w:rsid w:val="0063325D"/>
    <w:rsid w:val="00633C91"/>
    <w:rsid w:val="00646B72"/>
    <w:rsid w:val="00652EEC"/>
    <w:rsid w:val="00657885"/>
    <w:rsid w:val="00660127"/>
    <w:rsid w:val="00660381"/>
    <w:rsid w:val="006608D7"/>
    <w:rsid w:val="00662386"/>
    <w:rsid w:val="00662B3C"/>
    <w:rsid w:val="00663ED3"/>
    <w:rsid w:val="00665E53"/>
    <w:rsid w:val="00666C51"/>
    <w:rsid w:val="006713D1"/>
    <w:rsid w:val="006733D4"/>
    <w:rsid w:val="00677DA4"/>
    <w:rsid w:val="00680261"/>
    <w:rsid w:val="006810B4"/>
    <w:rsid w:val="006822A4"/>
    <w:rsid w:val="00684BBD"/>
    <w:rsid w:val="00686967"/>
    <w:rsid w:val="00687C5D"/>
    <w:rsid w:val="00693ED0"/>
    <w:rsid w:val="0069434D"/>
    <w:rsid w:val="006A0C8C"/>
    <w:rsid w:val="006A1B91"/>
    <w:rsid w:val="006A3CFE"/>
    <w:rsid w:val="006A55E8"/>
    <w:rsid w:val="006A5F21"/>
    <w:rsid w:val="006A7781"/>
    <w:rsid w:val="006A79FB"/>
    <w:rsid w:val="006B4735"/>
    <w:rsid w:val="006B4D34"/>
    <w:rsid w:val="006C1350"/>
    <w:rsid w:val="006C2EC6"/>
    <w:rsid w:val="006C36E1"/>
    <w:rsid w:val="006C59CB"/>
    <w:rsid w:val="006D0929"/>
    <w:rsid w:val="006D11AC"/>
    <w:rsid w:val="006D11CF"/>
    <w:rsid w:val="006D269C"/>
    <w:rsid w:val="006D5660"/>
    <w:rsid w:val="006E17DD"/>
    <w:rsid w:val="006E25DE"/>
    <w:rsid w:val="006E2FB3"/>
    <w:rsid w:val="006E52E0"/>
    <w:rsid w:val="006E5646"/>
    <w:rsid w:val="006E7CEE"/>
    <w:rsid w:val="006F3033"/>
    <w:rsid w:val="006F31E0"/>
    <w:rsid w:val="006F34A6"/>
    <w:rsid w:val="007010CD"/>
    <w:rsid w:val="00702840"/>
    <w:rsid w:val="007036CB"/>
    <w:rsid w:val="00703AFC"/>
    <w:rsid w:val="00703B12"/>
    <w:rsid w:val="00703D8F"/>
    <w:rsid w:val="00704973"/>
    <w:rsid w:val="007061FC"/>
    <w:rsid w:val="0070658C"/>
    <w:rsid w:val="00707395"/>
    <w:rsid w:val="0071259A"/>
    <w:rsid w:val="007129C0"/>
    <w:rsid w:val="007164AE"/>
    <w:rsid w:val="00720002"/>
    <w:rsid w:val="00720C0A"/>
    <w:rsid w:val="00726D99"/>
    <w:rsid w:val="00727714"/>
    <w:rsid w:val="00730209"/>
    <w:rsid w:val="007303FE"/>
    <w:rsid w:val="00731176"/>
    <w:rsid w:val="0073152B"/>
    <w:rsid w:val="00732C5F"/>
    <w:rsid w:val="00735705"/>
    <w:rsid w:val="0073691E"/>
    <w:rsid w:val="0073719D"/>
    <w:rsid w:val="007429CC"/>
    <w:rsid w:val="00742AF0"/>
    <w:rsid w:val="007504AD"/>
    <w:rsid w:val="00750630"/>
    <w:rsid w:val="00750D70"/>
    <w:rsid w:val="00751D8A"/>
    <w:rsid w:val="00753B15"/>
    <w:rsid w:val="00755780"/>
    <w:rsid w:val="007557AB"/>
    <w:rsid w:val="00756F68"/>
    <w:rsid w:val="007602CB"/>
    <w:rsid w:val="00760F3D"/>
    <w:rsid w:val="0076372B"/>
    <w:rsid w:val="00763FAC"/>
    <w:rsid w:val="0076433D"/>
    <w:rsid w:val="00764D9E"/>
    <w:rsid w:val="00767AF9"/>
    <w:rsid w:val="00770C8D"/>
    <w:rsid w:val="00771FD9"/>
    <w:rsid w:val="00773B87"/>
    <w:rsid w:val="0077468F"/>
    <w:rsid w:val="00774E70"/>
    <w:rsid w:val="007811CB"/>
    <w:rsid w:val="00782376"/>
    <w:rsid w:val="00784BC0"/>
    <w:rsid w:val="0078531B"/>
    <w:rsid w:val="007858B1"/>
    <w:rsid w:val="00793C09"/>
    <w:rsid w:val="007941B3"/>
    <w:rsid w:val="007948D7"/>
    <w:rsid w:val="0079531D"/>
    <w:rsid w:val="00795BB4"/>
    <w:rsid w:val="0079620B"/>
    <w:rsid w:val="00796CEB"/>
    <w:rsid w:val="007A0AF2"/>
    <w:rsid w:val="007A148E"/>
    <w:rsid w:val="007A1DC3"/>
    <w:rsid w:val="007A22AD"/>
    <w:rsid w:val="007A5AFC"/>
    <w:rsid w:val="007A5B70"/>
    <w:rsid w:val="007B1594"/>
    <w:rsid w:val="007B3D25"/>
    <w:rsid w:val="007C29DC"/>
    <w:rsid w:val="007C3171"/>
    <w:rsid w:val="007C35FE"/>
    <w:rsid w:val="007C7193"/>
    <w:rsid w:val="007D14EB"/>
    <w:rsid w:val="007D62D5"/>
    <w:rsid w:val="007D6444"/>
    <w:rsid w:val="007D6CAD"/>
    <w:rsid w:val="007D6E7C"/>
    <w:rsid w:val="007E3E5A"/>
    <w:rsid w:val="007E6371"/>
    <w:rsid w:val="007F07EA"/>
    <w:rsid w:val="007F251A"/>
    <w:rsid w:val="007F2FA1"/>
    <w:rsid w:val="007F4365"/>
    <w:rsid w:val="007F5E38"/>
    <w:rsid w:val="007F7D57"/>
    <w:rsid w:val="00806078"/>
    <w:rsid w:val="00806BE0"/>
    <w:rsid w:val="008106F9"/>
    <w:rsid w:val="00814124"/>
    <w:rsid w:val="00822062"/>
    <w:rsid w:val="008223C3"/>
    <w:rsid w:val="00822800"/>
    <w:rsid w:val="00824741"/>
    <w:rsid w:val="00824971"/>
    <w:rsid w:val="00825E45"/>
    <w:rsid w:val="00831C71"/>
    <w:rsid w:val="00835BA8"/>
    <w:rsid w:val="00837E64"/>
    <w:rsid w:val="0084279E"/>
    <w:rsid w:val="00843E9E"/>
    <w:rsid w:val="00847243"/>
    <w:rsid w:val="00852CA2"/>
    <w:rsid w:val="00852CB7"/>
    <w:rsid w:val="00854115"/>
    <w:rsid w:val="00856457"/>
    <w:rsid w:val="0086148C"/>
    <w:rsid w:val="00864B92"/>
    <w:rsid w:val="00865814"/>
    <w:rsid w:val="008703EB"/>
    <w:rsid w:val="008760F2"/>
    <w:rsid w:val="00877613"/>
    <w:rsid w:val="00881AE7"/>
    <w:rsid w:val="008831D7"/>
    <w:rsid w:val="00887DB5"/>
    <w:rsid w:val="008920C3"/>
    <w:rsid w:val="00895D3C"/>
    <w:rsid w:val="00897568"/>
    <w:rsid w:val="008A16B3"/>
    <w:rsid w:val="008A1735"/>
    <w:rsid w:val="008A296F"/>
    <w:rsid w:val="008A3370"/>
    <w:rsid w:val="008A39DC"/>
    <w:rsid w:val="008A3C7B"/>
    <w:rsid w:val="008A69EA"/>
    <w:rsid w:val="008B2E93"/>
    <w:rsid w:val="008B679C"/>
    <w:rsid w:val="008B688F"/>
    <w:rsid w:val="008B76B5"/>
    <w:rsid w:val="008C1318"/>
    <w:rsid w:val="008C2D21"/>
    <w:rsid w:val="008C47D9"/>
    <w:rsid w:val="008C4BE7"/>
    <w:rsid w:val="008C7B82"/>
    <w:rsid w:val="008D0AA8"/>
    <w:rsid w:val="008D0B7F"/>
    <w:rsid w:val="008D132D"/>
    <w:rsid w:val="008D17C6"/>
    <w:rsid w:val="008D290C"/>
    <w:rsid w:val="008D64DE"/>
    <w:rsid w:val="008D71EC"/>
    <w:rsid w:val="008E17BC"/>
    <w:rsid w:val="008E4D3B"/>
    <w:rsid w:val="008E70A6"/>
    <w:rsid w:val="008F1016"/>
    <w:rsid w:val="008F10A7"/>
    <w:rsid w:val="008F1136"/>
    <w:rsid w:val="008F3DAC"/>
    <w:rsid w:val="008F40F0"/>
    <w:rsid w:val="008F5497"/>
    <w:rsid w:val="008F5888"/>
    <w:rsid w:val="008F64EB"/>
    <w:rsid w:val="008F6EFE"/>
    <w:rsid w:val="009007CF"/>
    <w:rsid w:val="0090228C"/>
    <w:rsid w:val="0090274A"/>
    <w:rsid w:val="009119AB"/>
    <w:rsid w:val="00911B5F"/>
    <w:rsid w:val="00913139"/>
    <w:rsid w:val="0091545E"/>
    <w:rsid w:val="0091612F"/>
    <w:rsid w:val="00916445"/>
    <w:rsid w:val="00916CFC"/>
    <w:rsid w:val="00922C4D"/>
    <w:rsid w:val="0092576E"/>
    <w:rsid w:val="009304BD"/>
    <w:rsid w:val="00934261"/>
    <w:rsid w:val="009377BE"/>
    <w:rsid w:val="00942687"/>
    <w:rsid w:val="00943577"/>
    <w:rsid w:val="00945B6B"/>
    <w:rsid w:val="00953876"/>
    <w:rsid w:val="00953FE1"/>
    <w:rsid w:val="009553AD"/>
    <w:rsid w:val="00955E8C"/>
    <w:rsid w:val="00956A33"/>
    <w:rsid w:val="009605B4"/>
    <w:rsid w:val="00960F3E"/>
    <w:rsid w:val="00962BBB"/>
    <w:rsid w:val="00962F97"/>
    <w:rsid w:val="00963845"/>
    <w:rsid w:val="00967F91"/>
    <w:rsid w:val="00973C05"/>
    <w:rsid w:val="009821D6"/>
    <w:rsid w:val="00982D3B"/>
    <w:rsid w:val="009864D6"/>
    <w:rsid w:val="00987A7C"/>
    <w:rsid w:val="00990195"/>
    <w:rsid w:val="009934B9"/>
    <w:rsid w:val="00994F19"/>
    <w:rsid w:val="0099520A"/>
    <w:rsid w:val="00995778"/>
    <w:rsid w:val="00996727"/>
    <w:rsid w:val="00996F13"/>
    <w:rsid w:val="00997EEF"/>
    <w:rsid w:val="009A0A4F"/>
    <w:rsid w:val="009A13AA"/>
    <w:rsid w:val="009A2B8D"/>
    <w:rsid w:val="009A5C35"/>
    <w:rsid w:val="009A62E2"/>
    <w:rsid w:val="009A6C9A"/>
    <w:rsid w:val="009B01C4"/>
    <w:rsid w:val="009B08DC"/>
    <w:rsid w:val="009B3CF0"/>
    <w:rsid w:val="009B4D18"/>
    <w:rsid w:val="009B629B"/>
    <w:rsid w:val="009C0B52"/>
    <w:rsid w:val="009C126B"/>
    <w:rsid w:val="009C4DE8"/>
    <w:rsid w:val="009C5460"/>
    <w:rsid w:val="009C6604"/>
    <w:rsid w:val="009C67F3"/>
    <w:rsid w:val="009C6BFD"/>
    <w:rsid w:val="009C7FAB"/>
    <w:rsid w:val="009D0FA5"/>
    <w:rsid w:val="009D24BD"/>
    <w:rsid w:val="009D345B"/>
    <w:rsid w:val="009D4012"/>
    <w:rsid w:val="009D504B"/>
    <w:rsid w:val="009D6589"/>
    <w:rsid w:val="009D69F7"/>
    <w:rsid w:val="009E0B65"/>
    <w:rsid w:val="009E2567"/>
    <w:rsid w:val="009E288A"/>
    <w:rsid w:val="009E4648"/>
    <w:rsid w:val="009E5641"/>
    <w:rsid w:val="009F1B93"/>
    <w:rsid w:val="009F7CB1"/>
    <w:rsid w:val="00A0271A"/>
    <w:rsid w:val="00A02D2D"/>
    <w:rsid w:val="00A05290"/>
    <w:rsid w:val="00A07520"/>
    <w:rsid w:val="00A12C28"/>
    <w:rsid w:val="00A15465"/>
    <w:rsid w:val="00A161DB"/>
    <w:rsid w:val="00A178E6"/>
    <w:rsid w:val="00A17E47"/>
    <w:rsid w:val="00A21251"/>
    <w:rsid w:val="00A21644"/>
    <w:rsid w:val="00A24BC5"/>
    <w:rsid w:val="00A32B80"/>
    <w:rsid w:val="00A33D9E"/>
    <w:rsid w:val="00A341A8"/>
    <w:rsid w:val="00A34B7E"/>
    <w:rsid w:val="00A41CF4"/>
    <w:rsid w:val="00A4257A"/>
    <w:rsid w:val="00A42CBE"/>
    <w:rsid w:val="00A438AE"/>
    <w:rsid w:val="00A45140"/>
    <w:rsid w:val="00A51E13"/>
    <w:rsid w:val="00A55A66"/>
    <w:rsid w:val="00A71E2B"/>
    <w:rsid w:val="00A71EA5"/>
    <w:rsid w:val="00A72FA9"/>
    <w:rsid w:val="00A74DF0"/>
    <w:rsid w:val="00A75F0B"/>
    <w:rsid w:val="00A767AA"/>
    <w:rsid w:val="00A76CEE"/>
    <w:rsid w:val="00A77819"/>
    <w:rsid w:val="00A80ECC"/>
    <w:rsid w:val="00A8273E"/>
    <w:rsid w:val="00A84A91"/>
    <w:rsid w:val="00A90340"/>
    <w:rsid w:val="00A91260"/>
    <w:rsid w:val="00A92CF8"/>
    <w:rsid w:val="00A93BFF"/>
    <w:rsid w:val="00A948D4"/>
    <w:rsid w:val="00AA44FB"/>
    <w:rsid w:val="00AA7797"/>
    <w:rsid w:val="00AA77AC"/>
    <w:rsid w:val="00AA7AD4"/>
    <w:rsid w:val="00AA7BC6"/>
    <w:rsid w:val="00AB121F"/>
    <w:rsid w:val="00AB274D"/>
    <w:rsid w:val="00AB3AEA"/>
    <w:rsid w:val="00AB3EAF"/>
    <w:rsid w:val="00AB5FE4"/>
    <w:rsid w:val="00AB7BED"/>
    <w:rsid w:val="00AC0CF4"/>
    <w:rsid w:val="00AC1C6E"/>
    <w:rsid w:val="00AC33D4"/>
    <w:rsid w:val="00AC4287"/>
    <w:rsid w:val="00AC6269"/>
    <w:rsid w:val="00AC7DA9"/>
    <w:rsid w:val="00AD01DC"/>
    <w:rsid w:val="00AD72A3"/>
    <w:rsid w:val="00AE717D"/>
    <w:rsid w:val="00AE720D"/>
    <w:rsid w:val="00AE7778"/>
    <w:rsid w:val="00AF360F"/>
    <w:rsid w:val="00AF4154"/>
    <w:rsid w:val="00AF717F"/>
    <w:rsid w:val="00AF7A4D"/>
    <w:rsid w:val="00B0008B"/>
    <w:rsid w:val="00B03564"/>
    <w:rsid w:val="00B0359D"/>
    <w:rsid w:val="00B05AB7"/>
    <w:rsid w:val="00B07FFA"/>
    <w:rsid w:val="00B10EBD"/>
    <w:rsid w:val="00B13E58"/>
    <w:rsid w:val="00B13F60"/>
    <w:rsid w:val="00B20052"/>
    <w:rsid w:val="00B20EB4"/>
    <w:rsid w:val="00B223A5"/>
    <w:rsid w:val="00B24227"/>
    <w:rsid w:val="00B24577"/>
    <w:rsid w:val="00B24DC4"/>
    <w:rsid w:val="00B26436"/>
    <w:rsid w:val="00B32818"/>
    <w:rsid w:val="00B348B6"/>
    <w:rsid w:val="00B34EA1"/>
    <w:rsid w:val="00B3641C"/>
    <w:rsid w:val="00B37490"/>
    <w:rsid w:val="00B42860"/>
    <w:rsid w:val="00B4767C"/>
    <w:rsid w:val="00B510AB"/>
    <w:rsid w:val="00B5469D"/>
    <w:rsid w:val="00B551A8"/>
    <w:rsid w:val="00B555C3"/>
    <w:rsid w:val="00B55A29"/>
    <w:rsid w:val="00B56E50"/>
    <w:rsid w:val="00B578BE"/>
    <w:rsid w:val="00B63116"/>
    <w:rsid w:val="00B63974"/>
    <w:rsid w:val="00B65B9F"/>
    <w:rsid w:val="00B74755"/>
    <w:rsid w:val="00B76975"/>
    <w:rsid w:val="00B77B4A"/>
    <w:rsid w:val="00B77FE9"/>
    <w:rsid w:val="00B83B96"/>
    <w:rsid w:val="00B859C5"/>
    <w:rsid w:val="00B86BD2"/>
    <w:rsid w:val="00B9211C"/>
    <w:rsid w:val="00B92AB5"/>
    <w:rsid w:val="00B944B4"/>
    <w:rsid w:val="00B96848"/>
    <w:rsid w:val="00B96D1B"/>
    <w:rsid w:val="00B9712B"/>
    <w:rsid w:val="00B976DC"/>
    <w:rsid w:val="00B977B0"/>
    <w:rsid w:val="00BA09A2"/>
    <w:rsid w:val="00BA130C"/>
    <w:rsid w:val="00BA5F7B"/>
    <w:rsid w:val="00BA6AE8"/>
    <w:rsid w:val="00BA76F9"/>
    <w:rsid w:val="00BB1C23"/>
    <w:rsid w:val="00BB7A2C"/>
    <w:rsid w:val="00BC1AB8"/>
    <w:rsid w:val="00BD0463"/>
    <w:rsid w:val="00BD5A0F"/>
    <w:rsid w:val="00BD5BCB"/>
    <w:rsid w:val="00BD5FC1"/>
    <w:rsid w:val="00BE011D"/>
    <w:rsid w:val="00BE04A6"/>
    <w:rsid w:val="00BE0FFE"/>
    <w:rsid w:val="00BE2DF6"/>
    <w:rsid w:val="00BE574A"/>
    <w:rsid w:val="00BF1DEE"/>
    <w:rsid w:val="00BF5014"/>
    <w:rsid w:val="00BF582F"/>
    <w:rsid w:val="00BF7023"/>
    <w:rsid w:val="00BF782D"/>
    <w:rsid w:val="00BF7B7D"/>
    <w:rsid w:val="00C0248D"/>
    <w:rsid w:val="00C049F3"/>
    <w:rsid w:val="00C162B5"/>
    <w:rsid w:val="00C17E6E"/>
    <w:rsid w:val="00C25CB1"/>
    <w:rsid w:val="00C26050"/>
    <w:rsid w:val="00C33BA4"/>
    <w:rsid w:val="00C347A7"/>
    <w:rsid w:val="00C34F18"/>
    <w:rsid w:val="00C374A3"/>
    <w:rsid w:val="00C4159F"/>
    <w:rsid w:val="00C427C3"/>
    <w:rsid w:val="00C43F62"/>
    <w:rsid w:val="00C535F8"/>
    <w:rsid w:val="00C55714"/>
    <w:rsid w:val="00C55834"/>
    <w:rsid w:val="00C565DE"/>
    <w:rsid w:val="00C604AF"/>
    <w:rsid w:val="00C61833"/>
    <w:rsid w:val="00C618CB"/>
    <w:rsid w:val="00C6241E"/>
    <w:rsid w:val="00C62456"/>
    <w:rsid w:val="00C6769D"/>
    <w:rsid w:val="00C73035"/>
    <w:rsid w:val="00C734B9"/>
    <w:rsid w:val="00C73792"/>
    <w:rsid w:val="00C74B9A"/>
    <w:rsid w:val="00C755F1"/>
    <w:rsid w:val="00C76995"/>
    <w:rsid w:val="00C80C16"/>
    <w:rsid w:val="00C822C9"/>
    <w:rsid w:val="00C8290B"/>
    <w:rsid w:val="00C831C7"/>
    <w:rsid w:val="00C85B06"/>
    <w:rsid w:val="00C8675A"/>
    <w:rsid w:val="00C8681B"/>
    <w:rsid w:val="00C91109"/>
    <w:rsid w:val="00C91127"/>
    <w:rsid w:val="00C95F50"/>
    <w:rsid w:val="00C960CC"/>
    <w:rsid w:val="00C9654D"/>
    <w:rsid w:val="00CA5E8F"/>
    <w:rsid w:val="00CA6FB4"/>
    <w:rsid w:val="00CB04C2"/>
    <w:rsid w:val="00CB056C"/>
    <w:rsid w:val="00CB106E"/>
    <w:rsid w:val="00CB4817"/>
    <w:rsid w:val="00CB6B7B"/>
    <w:rsid w:val="00CC3EB0"/>
    <w:rsid w:val="00CC4CF6"/>
    <w:rsid w:val="00CC5B48"/>
    <w:rsid w:val="00CC6095"/>
    <w:rsid w:val="00CC79CF"/>
    <w:rsid w:val="00CD3375"/>
    <w:rsid w:val="00CD3536"/>
    <w:rsid w:val="00CD649A"/>
    <w:rsid w:val="00CD6513"/>
    <w:rsid w:val="00CE0C8A"/>
    <w:rsid w:val="00CE326D"/>
    <w:rsid w:val="00CE4BB3"/>
    <w:rsid w:val="00CE4FFC"/>
    <w:rsid w:val="00CE7B4F"/>
    <w:rsid w:val="00CF090C"/>
    <w:rsid w:val="00CF0918"/>
    <w:rsid w:val="00CF3873"/>
    <w:rsid w:val="00CF4129"/>
    <w:rsid w:val="00CF4476"/>
    <w:rsid w:val="00CF58D6"/>
    <w:rsid w:val="00D02EF7"/>
    <w:rsid w:val="00D040FA"/>
    <w:rsid w:val="00D041E9"/>
    <w:rsid w:val="00D05815"/>
    <w:rsid w:val="00D077F1"/>
    <w:rsid w:val="00D10180"/>
    <w:rsid w:val="00D10C22"/>
    <w:rsid w:val="00D12843"/>
    <w:rsid w:val="00D12BF7"/>
    <w:rsid w:val="00D1324B"/>
    <w:rsid w:val="00D135EE"/>
    <w:rsid w:val="00D16D9D"/>
    <w:rsid w:val="00D20B6D"/>
    <w:rsid w:val="00D26367"/>
    <w:rsid w:val="00D27D49"/>
    <w:rsid w:val="00D31AD8"/>
    <w:rsid w:val="00D323F8"/>
    <w:rsid w:val="00D3463C"/>
    <w:rsid w:val="00D36B32"/>
    <w:rsid w:val="00D3766F"/>
    <w:rsid w:val="00D449C9"/>
    <w:rsid w:val="00D45825"/>
    <w:rsid w:val="00D46122"/>
    <w:rsid w:val="00D46ACC"/>
    <w:rsid w:val="00D50AB6"/>
    <w:rsid w:val="00D51A07"/>
    <w:rsid w:val="00D52656"/>
    <w:rsid w:val="00D5266E"/>
    <w:rsid w:val="00D559E0"/>
    <w:rsid w:val="00D57A87"/>
    <w:rsid w:val="00D57D23"/>
    <w:rsid w:val="00D65D38"/>
    <w:rsid w:val="00D66EEA"/>
    <w:rsid w:val="00D671FB"/>
    <w:rsid w:val="00D70963"/>
    <w:rsid w:val="00D72304"/>
    <w:rsid w:val="00D736E4"/>
    <w:rsid w:val="00D75B29"/>
    <w:rsid w:val="00D762DE"/>
    <w:rsid w:val="00D7744D"/>
    <w:rsid w:val="00D80E96"/>
    <w:rsid w:val="00D86BD8"/>
    <w:rsid w:val="00D90C07"/>
    <w:rsid w:val="00D90ED3"/>
    <w:rsid w:val="00D92122"/>
    <w:rsid w:val="00D921D5"/>
    <w:rsid w:val="00D92EA9"/>
    <w:rsid w:val="00D9526B"/>
    <w:rsid w:val="00DA12E0"/>
    <w:rsid w:val="00DA3349"/>
    <w:rsid w:val="00DA53B9"/>
    <w:rsid w:val="00DA5427"/>
    <w:rsid w:val="00DB1E94"/>
    <w:rsid w:val="00DB3232"/>
    <w:rsid w:val="00DB3521"/>
    <w:rsid w:val="00DB3BF9"/>
    <w:rsid w:val="00DB65AA"/>
    <w:rsid w:val="00DC12D2"/>
    <w:rsid w:val="00DC39C9"/>
    <w:rsid w:val="00DC4411"/>
    <w:rsid w:val="00DC7F6A"/>
    <w:rsid w:val="00DD084F"/>
    <w:rsid w:val="00DD186F"/>
    <w:rsid w:val="00DD2511"/>
    <w:rsid w:val="00DD31EB"/>
    <w:rsid w:val="00DD51A8"/>
    <w:rsid w:val="00DD58B5"/>
    <w:rsid w:val="00DD6B7A"/>
    <w:rsid w:val="00DE061D"/>
    <w:rsid w:val="00DE16EE"/>
    <w:rsid w:val="00DE424D"/>
    <w:rsid w:val="00DE548C"/>
    <w:rsid w:val="00DE71F1"/>
    <w:rsid w:val="00DF0340"/>
    <w:rsid w:val="00DF18A3"/>
    <w:rsid w:val="00DF4B5F"/>
    <w:rsid w:val="00DF4B67"/>
    <w:rsid w:val="00DF5DDA"/>
    <w:rsid w:val="00DF646E"/>
    <w:rsid w:val="00DF66C3"/>
    <w:rsid w:val="00DF6CBE"/>
    <w:rsid w:val="00E0022D"/>
    <w:rsid w:val="00E013CB"/>
    <w:rsid w:val="00E0179D"/>
    <w:rsid w:val="00E01EF5"/>
    <w:rsid w:val="00E02246"/>
    <w:rsid w:val="00E0458B"/>
    <w:rsid w:val="00E06971"/>
    <w:rsid w:val="00E173FE"/>
    <w:rsid w:val="00E220AE"/>
    <w:rsid w:val="00E24722"/>
    <w:rsid w:val="00E2518A"/>
    <w:rsid w:val="00E25231"/>
    <w:rsid w:val="00E258AA"/>
    <w:rsid w:val="00E301A2"/>
    <w:rsid w:val="00E30ECA"/>
    <w:rsid w:val="00E3114A"/>
    <w:rsid w:val="00E321FC"/>
    <w:rsid w:val="00E3221A"/>
    <w:rsid w:val="00E3348B"/>
    <w:rsid w:val="00E33C4A"/>
    <w:rsid w:val="00E40EE8"/>
    <w:rsid w:val="00E45E36"/>
    <w:rsid w:val="00E53372"/>
    <w:rsid w:val="00E5357D"/>
    <w:rsid w:val="00E54649"/>
    <w:rsid w:val="00E603E2"/>
    <w:rsid w:val="00E6132B"/>
    <w:rsid w:val="00E64CBA"/>
    <w:rsid w:val="00E70467"/>
    <w:rsid w:val="00E71A38"/>
    <w:rsid w:val="00E72E02"/>
    <w:rsid w:val="00E72ED9"/>
    <w:rsid w:val="00E760DE"/>
    <w:rsid w:val="00E815EF"/>
    <w:rsid w:val="00E81C12"/>
    <w:rsid w:val="00E81C18"/>
    <w:rsid w:val="00E82958"/>
    <w:rsid w:val="00E838E1"/>
    <w:rsid w:val="00E83A55"/>
    <w:rsid w:val="00E84B2E"/>
    <w:rsid w:val="00E86658"/>
    <w:rsid w:val="00E86CB7"/>
    <w:rsid w:val="00E9067D"/>
    <w:rsid w:val="00E92C75"/>
    <w:rsid w:val="00E93A8F"/>
    <w:rsid w:val="00E9460F"/>
    <w:rsid w:val="00E96E98"/>
    <w:rsid w:val="00EA3C04"/>
    <w:rsid w:val="00EA5007"/>
    <w:rsid w:val="00EB0A52"/>
    <w:rsid w:val="00EB2566"/>
    <w:rsid w:val="00EB2E35"/>
    <w:rsid w:val="00EB3ABF"/>
    <w:rsid w:val="00EB49F5"/>
    <w:rsid w:val="00EB59E5"/>
    <w:rsid w:val="00EB7625"/>
    <w:rsid w:val="00EC078F"/>
    <w:rsid w:val="00EC2708"/>
    <w:rsid w:val="00EC3667"/>
    <w:rsid w:val="00EC36FD"/>
    <w:rsid w:val="00EC4F58"/>
    <w:rsid w:val="00EC700E"/>
    <w:rsid w:val="00EC772F"/>
    <w:rsid w:val="00EC7884"/>
    <w:rsid w:val="00ED0A3D"/>
    <w:rsid w:val="00ED19E8"/>
    <w:rsid w:val="00ED3364"/>
    <w:rsid w:val="00ED458C"/>
    <w:rsid w:val="00ED6416"/>
    <w:rsid w:val="00EE3744"/>
    <w:rsid w:val="00EE5315"/>
    <w:rsid w:val="00EE56AB"/>
    <w:rsid w:val="00EE71A8"/>
    <w:rsid w:val="00EF15DD"/>
    <w:rsid w:val="00EF238B"/>
    <w:rsid w:val="00EF35AA"/>
    <w:rsid w:val="00EF5FC3"/>
    <w:rsid w:val="00F01AF8"/>
    <w:rsid w:val="00F01D96"/>
    <w:rsid w:val="00F059DA"/>
    <w:rsid w:val="00F05CDF"/>
    <w:rsid w:val="00F101B4"/>
    <w:rsid w:val="00F10F51"/>
    <w:rsid w:val="00F1357A"/>
    <w:rsid w:val="00F15DC8"/>
    <w:rsid w:val="00F15E49"/>
    <w:rsid w:val="00F179B6"/>
    <w:rsid w:val="00F2140D"/>
    <w:rsid w:val="00F21451"/>
    <w:rsid w:val="00F22A8E"/>
    <w:rsid w:val="00F25BE8"/>
    <w:rsid w:val="00F260D3"/>
    <w:rsid w:val="00F26E62"/>
    <w:rsid w:val="00F27219"/>
    <w:rsid w:val="00F303FA"/>
    <w:rsid w:val="00F342ED"/>
    <w:rsid w:val="00F371EE"/>
    <w:rsid w:val="00F3720E"/>
    <w:rsid w:val="00F377CE"/>
    <w:rsid w:val="00F428FA"/>
    <w:rsid w:val="00F46C9A"/>
    <w:rsid w:val="00F50710"/>
    <w:rsid w:val="00F51D2D"/>
    <w:rsid w:val="00F51D7D"/>
    <w:rsid w:val="00F56815"/>
    <w:rsid w:val="00F57179"/>
    <w:rsid w:val="00F60881"/>
    <w:rsid w:val="00F638E8"/>
    <w:rsid w:val="00F63EC3"/>
    <w:rsid w:val="00F659F7"/>
    <w:rsid w:val="00F70452"/>
    <w:rsid w:val="00F708B1"/>
    <w:rsid w:val="00F730AD"/>
    <w:rsid w:val="00F77C2C"/>
    <w:rsid w:val="00F77FCE"/>
    <w:rsid w:val="00F82889"/>
    <w:rsid w:val="00F83269"/>
    <w:rsid w:val="00F85644"/>
    <w:rsid w:val="00F9136C"/>
    <w:rsid w:val="00F91EF0"/>
    <w:rsid w:val="00F97C7E"/>
    <w:rsid w:val="00FA0547"/>
    <w:rsid w:val="00FA1AEC"/>
    <w:rsid w:val="00FA1E6C"/>
    <w:rsid w:val="00FA4CC6"/>
    <w:rsid w:val="00FA7AFA"/>
    <w:rsid w:val="00FB0A30"/>
    <w:rsid w:val="00FB4D3C"/>
    <w:rsid w:val="00FB5152"/>
    <w:rsid w:val="00FB60E6"/>
    <w:rsid w:val="00FB7218"/>
    <w:rsid w:val="00FC00C5"/>
    <w:rsid w:val="00FC05FE"/>
    <w:rsid w:val="00FC1068"/>
    <w:rsid w:val="00FC15DC"/>
    <w:rsid w:val="00FC61A0"/>
    <w:rsid w:val="00FC6452"/>
    <w:rsid w:val="00FD3930"/>
    <w:rsid w:val="00FD3F4E"/>
    <w:rsid w:val="00FD4BEA"/>
    <w:rsid w:val="00FD63C3"/>
    <w:rsid w:val="00FE0751"/>
    <w:rsid w:val="00FE0BAB"/>
    <w:rsid w:val="00FF0BF7"/>
    <w:rsid w:val="00FF52B9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3E538"/>
  <w15:chartTrackingRefBased/>
  <w15:docId w15:val="{0A12980C-61B2-4663-881F-85DE33C1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C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79C"/>
    <w:pPr>
      <w:keepNext/>
      <w:keepLines/>
      <w:spacing w:before="24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6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6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A3C7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E82958"/>
    <w:pPr>
      <w:spacing w:before="120"/>
      <w:jc w:val="center"/>
    </w:pPr>
    <w:rPr>
      <w:rFonts w:eastAsiaTheme="minorEastAsia"/>
      <w:b/>
      <w:bCs/>
      <w:sz w:val="22"/>
      <w:szCs w:val="20"/>
      <w:lang w:eastAsia="en-US"/>
    </w:rPr>
  </w:style>
  <w:style w:type="table" w:styleId="TableGrid">
    <w:name w:val="Table Grid"/>
    <w:basedOn w:val="TableNormal"/>
    <w:uiPriority w:val="39"/>
    <w:rsid w:val="00E8295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basedOn w:val="Normal"/>
    <w:qFormat/>
    <w:rsid w:val="00E82958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hAnsi="Palatino Linotype" w:cstheme="minorBidi"/>
      <w:color w:val="000000"/>
      <w:sz w:val="18"/>
      <w:szCs w:val="22"/>
      <w:lang w:val="en-US"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8B6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B679C"/>
    <w:pPr>
      <w:spacing w:before="480" w:line="276" w:lineRule="auto"/>
      <w:outlineLvl w:val="9"/>
    </w:pPr>
    <w:rPr>
      <w:b/>
      <w:bCs/>
      <w:kern w:val="0"/>
      <w:sz w:val="28"/>
      <w:szCs w:val="28"/>
      <w:lang w:val="en-US"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B679C"/>
    <w:pPr>
      <w:spacing w:before="120" w:line="278" w:lineRule="auto"/>
    </w:pPr>
    <w:rPr>
      <w:rFonts w:asciiTheme="minorHAnsi" w:eastAsiaTheme="minorEastAsia" w:hAnsiTheme="minorHAnsi" w:cstheme="minorBidi"/>
      <w:b/>
      <w:bCs/>
      <w:i/>
      <w:iCs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8B679C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B679C"/>
    <w:pPr>
      <w:spacing w:before="120" w:line="278" w:lineRule="auto"/>
      <w:ind w:left="240"/>
    </w:pPr>
    <w:rPr>
      <w:rFonts w:asciiTheme="minorHAnsi" w:eastAsiaTheme="minorEastAsia" w:hAnsiTheme="minorHAnsi" w:cstheme="minorBidi"/>
      <w:b/>
      <w:bCs/>
      <w:kern w:val="2"/>
      <w:sz w:val="22"/>
      <w:szCs w:val="22"/>
      <w14:ligatures w14:val="standardContextual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B679C"/>
    <w:pPr>
      <w:spacing w:line="278" w:lineRule="auto"/>
      <w:ind w:left="48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679C"/>
    <w:pPr>
      <w:spacing w:line="278" w:lineRule="auto"/>
      <w:ind w:left="72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B679C"/>
    <w:pPr>
      <w:spacing w:line="278" w:lineRule="auto"/>
      <w:ind w:left="96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B679C"/>
    <w:pPr>
      <w:spacing w:line="278" w:lineRule="auto"/>
      <w:ind w:left="120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B679C"/>
    <w:pPr>
      <w:spacing w:line="278" w:lineRule="auto"/>
      <w:ind w:left="144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B679C"/>
    <w:pPr>
      <w:spacing w:line="278" w:lineRule="auto"/>
      <w:ind w:left="168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B679C"/>
    <w:pPr>
      <w:spacing w:line="278" w:lineRule="auto"/>
      <w:ind w:left="192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paragraph" w:styleId="NormalWeb">
    <w:name w:val="Normal (Web)"/>
    <w:basedOn w:val="Normal"/>
    <w:link w:val="NormalWebChar"/>
    <w:uiPriority w:val="99"/>
    <w:unhideWhenUsed/>
    <w:rsid w:val="001513F4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5C6DB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5387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641"/>
    <w:rPr>
      <w:rFonts w:asciiTheme="majorHAnsi" w:eastAsiaTheme="majorEastAsia" w:hAnsiTheme="majorHAnsi" w:cstheme="majorBidi"/>
      <w:color w:val="0A2F40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641"/>
    <w:rPr>
      <w:rFonts w:asciiTheme="majorHAnsi" w:eastAsiaTheme="majorEastAsia" w:hAnsiTheme="majorHAnsi" w:cstheme="majorBidi"/>
      <w:i/>
      <w:iCs/>
      <w:color w:val="0F4761" w:themeColor="accent1" w:themeShade="BF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416C8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6C8A"/>
    <w:rPr>
      <w:rFonts w:ascii="Times New Roman" w:eastAsia="Times New Roman" w:hAnsi="Times New Roman" w:cs="Times New Roman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16C8A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16C8A"/>
    <w:rPr>
      <w:rFonts w:ascii="Times New Roman" w:eastAsia="Times New Roman" w:hAnsi="Times New Roman" w:cs="Times New Roman"/>
      <w:noProof/>
      <w:kern w:val="0"/>
      <w14:ligatures w14:val="none"/>
    </w:rPr>
  </w:style>
  <w:style w:type="table" w:styleId="PlainTable2">
    <w:name w:val="Plain Table 2"/>
    <w:basedOn w:val="TableNormal"/>
    <w:uiPriority w:val="42"/>
    <w:rsid w:val="004F3825"/>
    <w:pPr>
      <w:spacing w:after="0" w:line="240" w:lineRule="auto"/>
    </w:pPr>
    <w:rPr>
      <w:rFonts w:ascii="Times New Roman" w:eastAsia="STZhongsong" w:hAnsi="Times New Roman" w:cs="Times New Roman"/>
      <w:szCs w:val="2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0714C"/>
    <w:rPr>
      <w:sz w:val="21"/>
      <w:szCs w:val="2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34F18"/>
  </w:style>
  <w:style w:type="character" w:customStyle="1" w:styleId="NormalWebChar">
    <w:name w:val="Normal (Web) Char"/>
    <w:basedOn w:val="DefaultParagraphFont"/>
    <w:link w:val="NormalWeb"/>
    <w:uiPriority w:val="99"/>
    <w:rsid w:val="000D4DB7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71259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84BB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5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75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3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6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1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5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44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658">
              <w:marLeft w:val="0"/>
              <w:marRight w:val="0"/>
              <w:marTop w:val="240"/>
              <w:marBottom w:val="240"/>
              <w:divBdr>
                <w:top w:val="single" w:sz="12" w:space="0" w:color="8E8E8E"/>
                <w:left w:val="none" w:sz="0" w:space="0" w:color="auto"/>
                <w:bottom w:val="single" w:sz="12" w:space="0" w:color="8E8E8E"/>
                <w:right w:val="none" w:sz="0" w:space="0" w:color="auto"/>
              </w:divBdr>
              <w:divsChild>
                <w:div w:id="15549983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0573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30840">
              <w:marLeft w:val="0"/>
              <w:marRight w:val="0"/>
              <w:marTop w:val="240"/>
              <w:marBottom w:val="240"/>
              <w:divBdr>
                <w:top w:val="single" w:sz="12" w:space="0" w:color="8E8E8E"/>
                <w:left w:val="none" w:sz="0" w:space="0" w:color="auto"/>
                <w:bottom w:val="single" w:sz="12" w:space="0" w:color="8E8E8E"/>
                <w:right w:val="none" w:sz="0" w:space="0" w:color="auto"/>
              </w:divBdr>
              <w:divsChild>
                <w:div w:id="11625034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4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8562">
              <w:marLeft w:val="0"/>
              <w:marRight w:val="0"/>
              <w:marTop w:val="240"/>
              <w:marBottom w:val="240"/>
              <w:divBdr>
                <w:top w:val="single" w:sz="12" w:space="0" w:color="8E8E8E"/>
                <w:left w:val="none" w:sz="0" w:space="0" w:color="auto"/>
                <w:bottom w:val="single" w:sz="12" w:space="0" w:color="8E8E8E"/>
                <w:right w:val="none" w:sz="0" w:space="0" w:color="auto"/>
              </w:divBdr>
              <w:divsChild>
                <w:div w:id="12167710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7643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35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9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9141">
              <w:marLeft w:val="0"/>
              <w:marRight w:val="0"/>
              <w:marTop w:val="240"/>
              <w:marBottom w:val="240"/>
              <w:divBdr>
                <w:top w:val="single" w:sz="12" w:space="0" w:color="8E8E8E"/>
                <w:left w:val="none" w:sz="0" w:space="0" w:color="auto"/>
                <w:bottom w:val="single" w:sz="12" w:space="0" w:color="8E8E8E"/>
                <w:right w:val="none" w:sz="0" w:space="0" w:color="auto"/>
              </w:divBdr>
              <w:divsChild>
                <w:div w:id="14064176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92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53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iencedirect.com/science/article/pii/S1462901124000807" TargetMode="External"/><Relationship Id="rId18" Type="http://schemas.openxmlformats.org/officeDocument/2006/relationships/hyperlink" Target="https://doi.org/10.3390/w16192856" TargetMode="External"/><Relationship Id="rId26" Type="http://schemas.openxmlformats.org/officeDocument/2006/relationships/hyperlink" Target="https://www.mdpi.com/2073-4441/16/19/2856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austlii.edu.au/" TargetMode="External"/><Relationship Id="rId34" Type="http://schemas.openxmlformats.org/officeDocument/2006/relationships/hyperlink" Target="https://doi.org/10.1057/s41599-019-0282-1" TargetMode="External"/><Relationship Id="rId7" Type="http://schemas.openxmlformats.org/officeDocument/2006/relationships/hyperlink" Target="https://doi.org/10.1016/j.gloenvcha.2016.12.005" TargetMode="External"/><Relationship Id="rId12" Type="http://schemas.openxmlformats.org/officeDocument/2006/relationships/hyperlink" Target="https://doi.org/10.1016/j.envsci.2024.103746" TargetMode="External"/><Relationship Id="rId17" Type="http://schemas.openxmlformats.org/officeDocument/2006/relationships/hyperlink" Target="https://doi.org/10.3389/fenvs.2024.1447120" TargetMode="External"/><Relationship Id="rId25" Type="http://schemas.openxmlformats.org/officeDocument/2006/relationships/hyperlink" Target="https://doi.org/10.3389/fenvs.2024.1447120" TargetMode="External"/><Relationship Id="rId33" Type="http://schemas.openxmlformats.org/officeDocument/2006/relationships/hyperlink" Target="https://doi.org/10.1002/gch2.202000073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3280-020-01424-7" TargetMode="External"/><Relationship Id="rId20" Type="http://schemas.openxmlformats.org/officeDocument/2006/relationships/hyperlink" Target="https://doi.org/10.1016/j.envsci.2020.06.012" TargetMode="External"/><Relationship Id="rId29" Type="http://schemas.openxmlformats.org/officeDocument/2006/relationships/hyperlink" Target="https://doi.org/10.1016/j.gloenvcha.2016.12.00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57/s41599-023-01857-x" TargetMode="External"/><Relationship Id="rId11" Type="http://schemas.openxmlformats.org/officeDocument/2006/relationships/hyperlink" Target="https://doi.org/10.2166/ws.2017.088" TargetMode="External"/><Relationship Id="rId24" Type="http://schemas.openxmlformats.org/officeDocument/2006/relationships/hyperlink" Target="http://www.LeyChile.cl" TargetMode="External"/><Relationship Id="rId32" Type="http://schemas.openxmlformats.org/officeDocument/2006/relationships/hyperlink" Target="https://doi.org/10.2166/ws.2017.088" TargetMode="External"/><Relationship Id="rId37" Type="http://schemas.openxmlformats.org/officeDocument/2006/relationships/hyperlink" Target="https://books.google.com.au/books?id=6C0yAAAAMAA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2/gch2.202000073" TargetMode="External"/><Relationship Id="rId23" Type="http://schemas.openxmlformats.org/officeDocument/2006/relationships/hyperlink" Target="https://doi.org/10.2166/wp.2022.053" TargetMode="External"/><Relationship Id="rId28" Type="http://schemas.openxmlformats.org/officeDocument/2006/relationships/hyperlink" Target="https://doi.org/10.1057/s41599-023-01857-x" TargetMode="External"/><Relationship Id="rId36" Type="http://schemas.openxmlformats.org/officeDocument/2006/relationships/hyperlink" Target="https://doi.org/10.1007/s13280-015-0716-y" TargetMode="External"/><Relationship Id="rId10" Type="http://schemas.openxmlformats.org/officeDocument/2006/relationships/hyperlink" Target="https://doi.org/10.1057/s41599-023-01857-x" TargetMode="External"/><Relationship Id="rId19" Type="http://schemas.openxmlformats.org/officeDocument/2006/relationships/hyperlink" Target="https://www.wipo.int/patentscope/en/" TargetMode="External"/><Relationship Id="rId31" Type="http://schemas.openxmlformats.org/officeDocument/2006/relationships/hyperlink" Target="https://doi.org/10.1016/j.envsci.2020.06.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13280-015-0716-y" TargetMode="External"/><Relationship Id="rId14" Type="http://schemas.openxmlformats.org/officeDocument/2006/relationships/hyperlink" Target="https://doi.org/10.1057/s41599-019-0282-1" TargetMode="External"/><Relationship Id="rId22" Type="http://schemas.openxmlformats.org/officeDocument/2006/relationships/hyperlink" Target="https://doi.org/10.1016/j.jhydrol.2023.129159" TargetMode="External"/><Relationship Id="rId27" Type="http://schemas.openxmlformats.org/officeDocument/2006/relationships/hyperlink" Target="https://doi.org/10.2166/wp.2022.053" TargetMode="External"/><Relationship Id="rId30" Type="http://schemas.openxmlformats.org/officeDocument/2006/relationships/hyperlink" Target="https://doi.org/10.1007/s13280-014-0571-2" TargetMode="External"/><Relationship Id="rId35" Type="http://schemas.openxmlformats.org/officeDocument/2006/relationships/hyperlink" Target="https://doi.org/10.1007/s13280-020-01424-7" TargetMode="External"/><Relationship Id="rId8" Type="http://schemas.openxmlformats.org/officeDocument/2006/relationships/hyperlink" Target="https://doi.org/10.1007/s13280-014-0571-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8937FF-F885-E349-BD4E-E41E5080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5631</Words>
  <Characters>32099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Shuanglei Wu</dc:creator>
  <cp:keywords/>
  <dc:description/>
  <cp:lastModifiedBy>Wennie Wu</cp:lastModifiedBy>
  <cp:revision>4</cp:revision>
  <dcterms:created xsi:type="dcterms:W3CDTF">2025-08-13T00:45:00Z</dcterms:created>
  <dcterms:modified xsi:type="dcterms:W3CDTF">2025-08-13T00:46:00Z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2025-08-06T23:39:10Z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8e0765bf-2e34-4288-85e3-57cbf780f5fa</vt:lpwstr>
  </property>
  <property fmtid="{D5CDD505-2E9C-101B-9397-08002B2CF9AE}" pid="8" name="MSIP_Label_0f488380-630a-4f55-a077-a19445e3f360_ContentBits">
    <vt:lpwstr>0</vt:lpwstr>
  </property>
</Properties>
</file>