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60C0A">
      <w:pPr>
        <w:jc w:val="left"/>
        <w:rPr>
          <w:rFonts w:ascii="Calibri" w:hAnsi="Calibri" w:eastAsia="宋体" w:cs="Calibri"/>
          <w:b/>
          <w:sz w:val="22"/>
        </w:rPr>
      </w:pPr>
      <w:r>
        <w:rPr>
          <w:rFonts w:ascii="Calibri" w:hAnsi="Calibri" w:eastAsia="宋体" w:cs="Calibri"/>
          <w:b/>
          <w:sz w:val="22"/>
        </w:rPr>
        <w:t>Supplementary Information of</w:t>
      </w:r>
    </w:p>
    <w:p w14:paraId="6B3ACB52">
      <w:pPr>
        <w:jc w:val="left"/>
        <w:rPr>
          <w:rFonts w:ascii="Calibri" w:hAnsi="Calibri" w:eastAsia="宋体" w:cs="Calibri"/>
          <w:b/>
          <w:sz w:val="22"/>
        </w:rPr>
      </w:pPr>
    </w:p>
    <w:p w14:paraId="63743CCD">
      <w:pPr>
        <w:jc w:val="center"/>
        <w:rPr>
          <w:rFonts w:ascii="Arial" w:hAnsi="Arial" w:eastAsia="等线" w:cs="Arial"/>
          <w:b/>
          <w:bCs/>
          <w:sz w:val="24"/>
          <w:szCs w:val="24"/>
        </w:rPr>
      </w:pPr>
      <w:r>
        <w:rPr>
          <w:rFonts w:hint="eastAsia" w:ascii="Arial" w:hAnsi="Arial" w:eastAsia="等线" w:cs="Arial"/>
          <w:b/>
          <w:bCs/>
          <w:sz w:val="24"/>
          <w:szCs w:val="24"/>
        </w:rPr>
        <w:t>Global 1-km habitat distribution for endangered species and spatial evolution under diverse warming scenarios</w:t>
      </w:r>
      <w:r>
        <w:rPr>
          <w:rFonts w:ascii="Arial" w:hAnsi="Arial" w:eastAsia="等线" w:cs="Arial"/>
          <w:b/>
          <w:bCs/>
          <w:sz w:val="24"/>
          <w:szCs w:val="24"/>
        </w:rPr>
        <w:t xml:space="preserve"> </w:t>
      </w:r>
    </w:p>
    <w:p w14:paraId="164F8867">
      <w:pPr>
        <w:rPr>
          <w:rFonts w:ascii="Calibri" w:hAnsi="Calibri" w:eastAsia="等线" w:cs="Calibri"/>
          <w:sz w:val="22"/>
        </w:rPr>
      </w:pPr>
    </w:p>
    <w:p w14:paraId="27D8BAC7">
      <w:pPr>
        <w:rPr>
          <w:rFonts w:ascii="Calibri" w:hAnsi="Calibri" w:eastAsia="等线" w:cs="Calibri"/>
          <w:sz w:val="22"/>
        </w:rPr>
      </w:pPr>
    </w:p>
    <w:p w14:paraId="66C815B4">
      <w:pPr>
        <w:pStyle w:val="2"/>
        <w:pBdr>
          <w:bottom w:val="single" w:color="D5D5D5" w:sz="12" w:space="8"/>
        </w:pBdr>
        <w:shd w:val="clear" w:color="auto" w:fill="FFFFFF"/>
        <w:spacing w:before="0" w:after="0"/>
        <w:rPr>
          <w:rFonts w:ascii="Times New Roman" w:hAnsi="Times New Roman" w:cs="Times New Roman"/>
          <w:color w:val="222222"/>
        </w:rPr>
      </w:pPr>
      <w:r>
        <w:rPr>
          <w:rFonts w:hint="eastAsia" w:ascii="Times New Roman" w:hAnsi="Times New Roman" w:cs="Times New Roman"/>
          <w:color w:val="222222"/>
        </w:rPr>
        <w:t>Authors</w:t>
      </w:r>
    </w:p>
    <w:p w14:paraId="75CBC199">
      <w:pPr>
        <w:pStyle w:val="19"/>
        <w:rPr>
          <w:rFonts w:ascii="Times New Roman" w:hAnsi="Times New Roman" w:cs="Times New Roman"/>
          <w:szCs w:val="24"/>
          <w:lang w:val="nl-NL"/>
        </w:rPr>
      </w:pPr>
      <w:r>
        <w:rPr>
          <w:rFonts w:hint="eastAsia" w:ascii="Times New Roman" w:hAnsi="Times New Roman" w:cs="Times New Roman"/>
          <w:szCs w:val="24"/>
        </w:rPr>
        <w:t>Bin Li</w:t>
      </w:r>
      <w:r>
        <w:rPr>
          <w:rFonts w:ascii="Times New Roman" w:hAnsi="Times New Roman" w:cs="Times New Roman"/>
          <w:szCs w:val="24"/>
          <w:vertAlign w:val="superscript"/>
          <w:lang w:val="nl-NL"/>
        </w:rPr>
        <w:t>1</w:t>
      </w:r>
      <w:r>
        <w:rPr>
          <w:rFonts w:ascii="Times New Roman" w:hAnsi="Times New Roman" w:cs="Times New Roman"/>
          <w:szCs w:val="24"/>
          <w:lang w:val="nl-NL"/>
        </w:rPr>
        <w:t>, Changxiu Cheng</w:t>
      </w:r>
      <w:r>
        <w:rPr>
          <w:rFonts w:ascii="Times New Roman" w:hAnsi="Times New Roman" w:cs="Times New Roman"/>
          <w:szCs w:val="24"/>
          <w:vertAlign w:val="superscript"/>
          <w:lang w:val="nl-NL"/>
        </w:rPr>
        <w:t>1,2,</w:t>
      </w:r>
      <w:r>
        <w:rPr>
          <w:rFonts w:hint="eastAsia" w:ascii="Times New Roman" w:hAnsi="Times New Roman" w:cs="Times New Roman"/>
          <w:szCs w:val="24"/>
          <w:vertAlign w:val="superscript"/>
        </w:rPr>
        <w:t>3</w:t>
      </w:r>
      <w:r>
        <w:rPr>
          <w:rFonts w:ascii="Times New Roman" w:hAnsi="Times New Roman" w:cs="Times New Roman"/>
          <w:szCs w:val="24"/>
          <w:lang w:val="nl-NL"/>
        </w:rPr>
        <w:t xml:space="preserve">, </w:t>
      </w:r>
      <w:r>
        <w:rPr>
          <w:rFonts w:hint="eastAsia" w:ascii="Times New Roman" w:hAnsi="Times New Roman" w:cs="Times New Roman"/>
          <w:szCs w:val="24"/>
        </w:rPr>
        <w:t>Tianyuan Zhang</w:t>
      </w:r>
      <w:r>
        <w:rPr>
          <w:rFonts w:hint="eastAsia" w:ascii="Times New Roman" w:hAnsi="Times New Roman" w:cs="Times New Roman"/>
          <w:szCs w:val="24"/>
          <w:vertAlign w:val="superscript"/>
        </w:rPr>
        <w:t>4</w:t>
      </w:r>
      <w:r>
        <w:rPr>
          <w:rFonts w:ascii="Times New Roman" w:hAnsi="Times New Roman" w:cs="Times New Roman"/>
          <w:szCs w:val="24"/>
          <w:lang w:val="nl-NL"/>
        </w:rPr>
        <w:t xml:space="preserve">, </w:t>
      </w:r>
      <w:r>
        <w:rPr>
          <w:rFonts w:hint="eastAsia" w:ascii="Times New Roman" w:hAnsi="Times New Roman" w:cs="Times New Roman"/>
          <w:szCs w:val="24"/>
          <w:lang w:val="nl-NL"/>
        </w:rPr>
        <w:t>Nan Mu</w:t>
      </w:r>
      <w:r>
        <w:rPr>
          <w:rFonts w:hint="eastAsia" w:ascii="Times New Roman" w:hAnsi="Times New Roman" w:cs="Times New Roman"/>
          <w:szCs w:val="24"/>
          <w:vertAlign w:val="superscript"/>
        </w:rPr>
        <w:t>2</w:t>
      </w:r>
      <w:r>
        <w:rPr>
          <w:rFonts w:hint="eastAsia" w:ascii="Times New Roman" w:hAnsi="Times New Roman" w:cs="Times New Roman"/>
          <w:szCs w:val="24"/>
          <w:lang w:val="nl-NL"/>
        </w:rPr>
        <w:t>, Zhe Li</w:t>
      </w:r>
      <w:r>
        <w:rPr>
          <w:rFonts w:hint="eastAsia" w:ascii="Times New Roman" w:hAnsi="Times New Roman" w:cs="Times New Roman"/>
          <w:szCs w:val="24"/>
          <w:vertAlign w:val="superscript"/>
        </w:rPr>
        <w:t>2</w:t>
      </w:r>
      <w:r>
        <w:rPr>
          <w:rFonts w:hint="eastAsia" w:ascii="Times New Roman" w:hAnsi="Times New Roman" w:cs="Times New Roman"/>
          <w:szCs w:val="24"/>
          <w:lang w:val="nl-NL"/>
        </w:rPr>
        <w:t>,</w:t>
      </w:r>
      <w:r>
        <w:rPr>
          <w:rFonts w:hint="eastAsia" w:ascii="Times New Roman" w:hAnsi="Times New Roman" w:cs="Times New Roman"/>
          <w:szCs w:val="24"/>
        </w:rPr>
        <w:t xml:space="preserve"> Shanli Yang</w:t>
      </w:r>
      <w:r>
        <w:rPr>
          <w:rFonts w:hint="eastAsia" w:ascii="Times New Roman" w:hAnsi="Times New Roman" w:cs="Times New Roman"/>
          <w:szCs w:val="24"/>
          <w:vertAlign w:val="superscript"/>
        </w:rPr>
        <w:t>2</w:t>
      </w:r>
      <w:r>
        <w:rPr>
          <w:rFonts w:hint="eastAsia" w:ascii="Times New Roman" w:hAnsi="Times New Roman" w:cs="Times New Roman"/>
          <w:szCs w:val="24"/>
        </w:rPr>
        <w:t xml:space="preserve">, </w:t>
      </w:r>
      <w:r>
        <w:rPr>
          <w:rFonts w:ascii="Times New Roman" w:hAnsi="Times New Roman" w:cs="Times New Roman"/>
          <w:szCs w:val="24"/>
          <w:lang w:val="nl-NL"/>
        </w:rPr>
        <w:t>Xudong Wu</w:t>
      </w:r>
      <w:r>
        <w:rPr>
          <w:rFonts w:hint="eastAsia" w:ascii="Times New Roman" w:hAnsi="Times New Roman" w:cs="Times New Roman"/>
          <w:szCs w:val="24"/>
          <w:vertAlign w:val="superscript"/>
        </w:rPr>
        <w:t>5</w:t>
      </w:r>
      <w:r>
        <w:rPr>
          <w:rFonts w:ascii="Times New Roman" w:hAnsi="Times New Roman" w:cs="Times New Roman"/>
          <w:szCs w:val="24"/>
          <w:vertAlign w:val="superscript"/>
          <w:lang w:val="nl-NL"/>
        </w:rPr>
        <w:t>,</w:t>
      </w:r>
      <w:r>
        <w:rPr>
          <w:rFonts w:hint="eastAsia" w:ascii="Times New Roman" w:hAnsi="Times New Roman" w:cs="Times New Roman"/>
          <w:szCs w:val="24"/>
          <w:vertAlign w:val="superscript"/>
        </w:rPr>
        <w:t>6</w:t>
      </w:r>
    </w:p>
    <w:p w14:paraId="4B732D6A">
      <w:pPr>
        <w:pStyle w:val="20"/>
        <w:rPr>
          <w:rFonts w:ascii="Times New Roman" w:hAnsi="Times New Roman" w:cs="Times New Roman"/>
          <w:szCs w:val="24"/>
        </w:rPr>
      </w:pPr>
      <w:r>
        <w:rPr>
          <w:rFonts w:ascii="Times New Roman" w:hAnsi="Times New Roman" w:cs="Times New Roman"/>
          <w:szCs w:val="24"/>
          <w:vertAlign w:val="superscript"/>
        </w:rPr>
        <w:t>1</w:t>
      </w:r>
      <w:r>
        <w:rPr>
          <w:rFonts w:ascii="Times New Roman" w:hAnsi="Times New Roman" w:cs="Times New Roman"/>
          <w:szCs w:val="24"/>
        </w:rPr>
        <w:t xml:space="preserve"> State Key Laboratory of Earth Surface Processes and Resource Ecology (ESPRE), Beijing Normal University, Beijing, 100875, P.R.China</w:t>
      </w:r>
    </w:p>
    <w:p w14:paraId="27D44556">
      <w:pPr>
        <w:pStyle w:val="20"/>
        <w:rPr>
          <w:rFonts w:ascii="Times New Roman" w:hAnsi="Times New Roman" w:cs="Times New Roman"/>
          <w:szCs w:val="24"/>
        </w:rPr>
      </w:pPr>
      <w:r>
        <w:rPr>
          <w:rFonts w:hint="eastAsia" w:ascii="Times New Roman" w:hAnsi="Times New Roman" w:cs="Times New Roman"/>
          <w:szCs w:val="24"/>
          <w:vertAlign w:val="superscript"/>
        </w:rPr>
        <w:t xml:space="preserve">2 </w:t>
      </w:r>
      <w:r>
        <w:rPr>
          <w:rFonts w:hint="eastAsia" w:ascii="Times New Roman" w:hAnsi="Times New Roman" w:cs="Times New Roman"/>
          <w:szCs w:val="24"/>
        </w:rPr>
        <w:t>Observation and Research Station of Land Ecology and Land Use in Chengdu Plain, Ministry of Natural Resources, Chengdu, 610000, P.R.China</w:t>
      </w:r>
    </w:p>
    <w:p w14:paraId="207C1FD2">
      <w:pPr>
        <w:pStyle w:val="20"/>
        <w:rPr>
          <w:rFonts w:ascii="Times New Roman" w:hAnsi="Times New Roman" w:cs="Times New Roman"/>
          <w:szCs w:val="24"/>
        </w:rPr>
      </w:pPr>
      <w:r>
        <w:rPr>
          <w:rFonts w:hint="eastAsia" w:ascii="Times New Roman" w:hAnsi="Times New Roman" w:cs="Times New Roman"/>
          <w:szCs w:val="24"/>
          <w:vertAlign w:val="superscript"/>
        </w:rPr>
        <w:t>3</w:t>
      </w:r>
      <w:r>
        <w:rPr>
          <w:rFonts w:ascii="Times New Roman" w:hAnsi="Times New Roman" w:cs="Times New Roman"/>
          <w:szCs w:val="24"/>
        </w:rPr>
        <w:t xml:space="preserve"> National Tibetan Plateau Data Center, Beijing, 100101, P.R.China</w:t>
      </w:r>
    </w:p>
    <w:p w14:paraId="63EFD757">
      <w:pPr>
        <w:pStyle w:val="20"/>
        <w:rPr>
          <w:rFonts w:ascii="Times New Roman" w:hAnsi="Times New Roman" w:cs="Times New Roman"/>
          <w:szCs w:val="24"/>
        </w:rPr>
      </w:pPr>
      <w:r>
        <w:rPr>
          <w:rFonts w:hint="eastAsia" w:ascii="Times New Roman" w:hAnsi="Times New Roman" w:cs="Times New Roman"/>
          <w:szCs w:val="24"/>
          <w:vertAlign w:val="superscript"/>
        </w:rPr>
        <w:t>4</w:t>
      </w:r>
      <w:r>
        <w:rPr>
          <w:rFonts w:ascii="Times New Roman" w:hAnsi="Times New Roman" w:cs="Times New Roman"/>
          <w:szCs w:val="24"/>
        </w:rPr>
        <w:t xml:space="preserve"> College of Geographical Sciences, Hebei Normal University, Shijiazhuang, Hebei 050024,</w:t>
      </w:r>
      <w:r>
        <w:rPr>
          <w:rFonts w:hint="eastAsia" w:ascii="Times New Roman" w:hAnsi="Times New Roman" w:cs="Times New Roman"/>
          <w:szCs w:val="24"/>
        </w:rPr>
        <w:t xml:space="preserve"> </w:t>
      </w:r>
      <w:r>
        <w:rPr>
          <w:rFonts w:ascii="Times New Roman" w:hAnsi="Times New Roman" w:cs="Times New Roman"/>
          <w:szCs w:val="24"/>
        </w:rPr>
        <w:t>P.R.China</w:t>
      </w:r>
    </w:p>
    <w:p w14:paraId="78295B1B">
      <w:pPr>
        <w:pStyle w:val="20"/>
        <w:rPr>
          <w:rFonts w:ascii="Times New Roman" w:hAnsi="Times New Roman" w:cs="Times New Roman"/>
          <w:szCs w:val="24"/>
        </w:rPr>
      </w:pPr>
      <w:r>
        <w:rPr>
          <w:rFonts w:hint="eastAsia" w:ascii="Times New Roman" w:hAnsi="Times New Roman" w:cs="Times New Roman"/>
          <w:szCs w:val="24"/>
          <w:vertAlign w:val="superscript"/>
        </w:rPr>
        <w:t>5</w:t>
      </w:r>
      <w:r>
        <w:rPr>
          <w:rFonts w:ascii="Times New Roman" w:hAnsi="Times New Roman" w:cs="Times New Roman"/>
          <w:szCs w:val="24"/>
        </w:rPr>
        <w:t xml:space="preserve"> School of Soil and Water Conservation, Beijing Forestry University, Beijing, 100083, P.R.China</w:t>
      </w:r>
    </w:p>
    <w:p w14:paraId="5D780A6B">
      <w:pPr>
        <w:pStyle w:val="20"/>
        <w:rPr>
          <w:rFonts w:ascii="Times New Roman" w:hAnsi="Times New Roman" w:cs="Times New Roman"/>
          <w:szCs w:val="24"/>
        </w:rPr>
      </w:pPr>
      <w:r>
        <w:rPr>
          <w:rFonts w:hint="eastAsia" w:ascii="Times New Roman" w:hAnsi="Times New Roman" w:cs="Times New Roman"/>
          <w:szCs w:val="24"/>
          <w:vertAlign w:val="superscript"/>
        </w:rPr>
        <w:t>6</w:t>
      </w:r>
      <w:r>
        <w:rPr>
          <w:rFonts w:ascii="Times New Roman" w:hAnsi="Times New Roman" w:cs="Times New Roman"/>
          <w:szCs w:val="24"/>
        </w:rPr>
        <w:t xml:space="preserve"> Research Department of Complexity Science, Potsdam Institute for Climate Impact Research, Potsdam, 14473, Germany</w:t>
      </w:r>
    </w:p>
    <w:p w14:paraId="08F5869E">
      <w:pPr>
        <w:pStyle w:val="21"/>
        <w:rPr>
          <w:rFonts w:ascii="Times New Roman" w:hAnsi="Times New Roman" w:cs="Times New Roman"/>
          <w:color w:val="222222"/>
          <w:szCs w:val="24"/>
          <w:shd w:val="clear" w:color="auto" w:fill="FFFFFF"/>
        </w:rPr>
      </w:pPr>
      <w:r>
        <w:rPr>
          <w:rFonts w:ascii="Times New Roman" w:hAnsi="Times New Roman" w:cs="Times New Roman"/>
          <w:i/>
          <w:szCs w:val="24"/>
        </w:rPr>
        <w:t>Correspondence to</w:t>
      </w:r>
      <w:r>
        <w:rPr>
          <w:rFonts w:ascii="Times New Roman" w:hAnsi="Times New Roman" w:cs="Times New Roman"/>
          <w:szCs w:val="24"/>
        </w:rPr>
        <w:t>: Changxiu Cheng (chengcx@bnu.edu.cn)</w:t>
      </w:r>
      <w:r>
        <w:rPr>
          <w:rFonts w:hint="eastAsia" w:ascii="Times New Roman" w:hAnsi="Times New Roman" w:cs="Times New Roman"/>
          <w:szCs w:val="24"/>
        </w:rPr>
        <w:t>,</w:t>
      </w:r>
      <w:r>
        <w:rPr>
          <w:rFonts w:ascii="Times New Roman" w:hAnsi="Times New Roman" w:cs="Times New Roman"/>
          <w:szCs w:val="24"/>
        </w:rPr>
        <w:t xml:space="preserve"> Xudong Wu (wuxudong@bjfu.edu.cn)</w:t>
      </w:r>
    </w:p>
    <w:p w14:paraId="328D1E9B">
      <w:pPr>
        <w:widowControl/>
        <w:jc w:val="left"/>
      </w:pPr>
    </w:p>
    <w:p w14:paraId="3A8415D1">
      <w:pPr>
        <w:widowControl/>
        <w:jc w:val="left"/>
      </w:pPr>
      <w:r>
        <w:br w:type="page"/>
      </w:r>
    </w:p>
    <w:p w14:paraId="5F6AB8C0">
      <w:pPr>
        <w:rPr>
          <w:rFonts w:ascii="Times New Roman" w:hAnsi="Times New Roman" w:eastAsia="宋体" w:cs="Times New Roman"/>
          <w:sz w:val="24"/>
        </w:rPr>
      </w:pPr>
      <w:r>
        <w:rPr>
          <w:rFonts w:ascii="Times New Roman" w:hAnsi="Times New Roman" w:eastAsia="宋体" w:cs="Times New Roman"/>
          <w:sz w:val="24"/>
        </w:rPr>
        <w:t xml:space="preserve">Table </w:t>
      </w:r>
      <w:r>
        <w:rPr>
          <w:rFonts w:hint="eastAsia" w:ascii="Times New Roman" w:hAnsi="Times New Roman" w:eastAsia="宋体" w:cs="Times New Roman"/>
          <w:sz w:val="24"/>
        </w:rPr>
        <w:t>S</w:t>
      </w:r>
      <w:r>
        <w:rPr>
          <w:rFonts w:ascii="Times New Roman" w:hAnsi="Times New Roman" w:eastAsia="宋体" w:cs="Times New Roman"/>
          <w:sz w:val="24"/>
        </w:rPr>
        <w:t>1. Changes in HSR area (in 10,000 km²) for different endangered species types across six continents (Africa, Asia, Europe, North America, Oceania, South America) at various time points (20</w:t>
      </w:r>
      <w:r>
        <w:rPr>
          <w:rFonts w:hint="eastAsia" w:ascii="Times New Roman" w:hAnsi="Times New Roman" w:eastAsia="宋体" w:cs="Times New Roman"/>
          <w:sz w:val="24"/>
          <w:lang w:val="en-US" w:eastAsia="zh-CN"/>
        </w:rPr>
        <w:t>2</w:t>
      </w:r>
      <w:r>
        <w:rPr>
          <w:rFonts w:ascii="Times New Roman" w:hAnsi="Times New Roman" w:eastAsia="宋体" w:cs="Times New Roman"/>
          <w:sz w:val="24"/>
        </w:rPr>
        <w:t>0, 2050, 2070, 2100) under different development scenarios (</w:t>
      </w:r>
      <w:r>
        <w:rPr>
          <w:rFonts w:hint="eastAsia" w:ascii="Times New Roman" w:hAnsi="Times New Roman" w:eastAsia="宋体" w:cs="Times New Roman"/>
          <w:sz w:val="24"/>
        </w:rPr>
        <w:t>taking SSP245 as an example</w:t>
      </w:r>
      <w:bookmarkStart w:id="0" w:name="_GoBack"/>
      <w:bookmarkEnd w:id="0"/>
      <w:r>
        <w:rPr>
          <w:rFonts w:ascii="Times New Roman" w:hAnsi="Times New Roman" w:eastAsia="宋体" w:cs="Times New Roman"/>
          <w:sz w:val="24"/>
        </w:rPr>
        <w:t>)</w:t>
      </w:r>
    </w:p>
    <w:tbl>
      <w:tblPr>
        <w:tblStyle w:val="9"/>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8"/>
        <w:gridCol w:w="1483"/>
        <w:gridCol w:w="1643"/>
        <w:gridCol w:w="1309"/>
        <w:gridCol w:w="1079"/>
        <w:gridCol w:w="1194"/>
        <w:gridCol w:w="1089"/>
        <w:gridCol w:w="1251"/>
      </w:tblGrid>
      <w:tr w14:paraId="3514C6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tcBorders>
              <w:top w:val="single" w:color="auto" w:sz="4" w:space="0"/>
              <w:bottom w:val="single" w:color="auto" w:sz="4" w:space="0"/>
            </w:tcBorders>
          </w:tcPr>
          <w:p w14:paraId="6AADC366">
            <w:pPr>
              <w:spacing w:line="336" w:lineRule="auto"/>
              <w:jc w:val="center"/>
              <w:rPr>
                <w:rFonts w:ascii="Times New Roman" w:hAnsi="Times New Roman" w:cs="Times New Roman"/>
                <w:b/>
              </w:rPr>
            </w:pPr>
            <w:r>
              <w:rPr>
                <w:rFonts w:hint="eastAsia" w:ascii="Times New Roman" w:hAnsi="Times New Roman" w:cs="Times New Roman"/>
                <w:b/>
              </w:rPr>
              <w:t>Species</w:t>
            </w:r>
          </w:p>
        </w:tc>
        <w:tc>
          <w:tcPr>
            <w:tcW w:w="1483" w:type="dxa"/>
            <w:tcBorders>
              <w:top w:val="single" w:color="auto" w:sz="4" w:space="0"/>
              <w:bottom w:val="single" w:color="auto" w:sz="4" w:space="0"/>
            </w:tcBorders>
            <w:noWrap/>
          </w:tcPr>
          <w:p w14:paraId="2D9B1A17">
            <w:pPr>
              <w:spacing w:line="336" w:lineRule="auto"/>
              <w:jc w:val="center"/>
              <w:rPr>
                <w:rFonts w:ascii="Times New Roman" w:hAnsi="Times New Roman" w:cs="Times New Roman"/>
                <w:b/>
              </w:rPr>
            </w:pPr>
            <w:r>
              <w:rPr>
                <w:rFonts w:hint="eastAsia" w:ascii="Times New Roman" w:hAnsi="Times New Roman" w:cs="Times New Roman"/>
                <w:b/>
              </w:rPr>
              <w:t>Scenario</w:t>
            </w:r>
          </w:p>
        </w:tc>
        <w:tc>
          <w:tcPr>
            <w:tcW w:w="1643" w:type="dxa"/>
            <w:tcBorders>
              <w:top w:val="single" w:color="auto" w:sz="4" w:space="0"/>
              <w:bottom w:val="single" w:color="auto" w:sz="4" w:space="0"/>
            </w:tcBorders>
            <w:noWrap/>
          </w:tcPr>
          <w:p w14:paraId="7AB12C53">
            <w:pPr>
              <w:spacing w:line="336" w:lineRule="auto"/>
              <w:jc w:val="center"/>
              <w:rPr>
                <w:rFonts w:ascii="Times New Roman" w:hAnsi="Times New Roman" w:cs="Times New Roman"/>
                <w:b/>
              </w:rPr>
            </w:pPr>
            <w:r>
              <w:rPr>
                <w:rFonts w:hint="eastAsia" w:ascii="Times New Roman" w:hAnsi="Times New Roman" w:cs="Times New Roman"/>
                <w:b/>
              </w:rPr>
              <w:t>AS</w:t>
            </w:r>
          </w:p>
        </w:tc>
        <w:tc>
          <w:tcPr>
            <w:tcW w:w="1309" w:type="dxa"/>
            <w:tcBorders>
              <w:top w:val="single" w:color="auto" w:sz="4" w:space="0"/>
              <w:bottom w:val="single" w:color="auto" w:sz="4" w:space="0"/>
            </w:tcBorders>
            <w:noWrap/>
          </w:tcPr>
          <w:p w14:paraId="08A55DF6">
            <w:pPr>
              <w:spacing w:line="336" w:lineRule="auto"/>
              <w:jc w:val="center"/>
              <w:rPr>
                <w:rFonts w:ascii="Times New Roman" w:hAnsi="Times New Roman" w:cs="Times New Roman"/>
                <w:b/>
              </w:rPr>
            </w:pPr>
            <w:r>
              <w:rPr>
                <w:rFonts w:hint="eastAsia" w:ascii="Times New Roman" w:hAnsi="Times New Roman" w:cs="Times New Roman"/>
                <w:b/>
              </w:rPr>
              <w:t>NA</w:t>
            </w:r>
          </w:p>
        </w:tc>
        <w:tc>
          <w:tcPr>
            <w:tcW w:w="1079" w:type="dxa"/>
            <w:tcBorders>
              <w:top w:val="single" w:color="auto" w:sz="4" w:space="0"/>
              <w:bottom w:val="single" w:color="auto" w:sz="4" w:space="0"/>
            </w:tcBorders>
            <w:noWrap/>
          </w:tcPr>
          <w:p w14:paraId="18E76ACA">
            <w:pPr>
              <w:spacing w:line="336" w:lineRule="auto"/>
              <w:jc w:val="center"/>
              <w:rPr>
                <w:rFonts w:ascii="Times New Roman" w:hAnsi="Times New Roman" w:cs="Times New Roman"/>
                <w:b/>
              </w:rPr>
            </w:pPr>
            <w:r>
              <w:rPr>
                <w:rFonts w:hint="eastAsia" w:ascii="Times New Roman" w:hAnsi="Times New Roman" w:cs="Times New Roman"/>
                <w:b/>
              </w:rPr>
              <w:t>EU</w:t>
            </w:r>
          </w:p>
        </w:tc>
        <w:tc>
          <w:tcPr>
            <w:tcW w:w="1194" w:type="dxa"/>
            <w:tcBorders>
              <w:top w:val="single" w:color="auto" w:sz="4" w:space="0"/>
              <w:bottom w:val="single" w:color="auto" w:sz="4" w:space="0"/>
            </w:tcBorders>
            <w:noWrap/>
          </w:tcPr>
          <w:p w14:paraId="6577D1EE">
            <w:pPr>
              <w:spacing w:line="336" w:lineRule="auto"/>
              <w:jc w:val="center"/>
              <w:rPr>
                <w:rFonts w:ascii="Times New Roman" w:hAnsi="Times New Roman" w:cs="Times New Roman"/>
                <w:b/>
              </w:rPr>
            </w:pPr>
            <w:r>
              <w:rPr>
                <w:rFonts w:hint="eastAsia" w:ascii="Times New Roman" w:hAnsi="Times New Roman" w:cs="Times New Roman"/>
                <w:b/>
              </w:rPr>
              <w:t>AF</w:t>
            </w:r>
          </w:p>
        </w:tc>
        <w:tc>
          <w:tcPr>
            <w:tcW w:w="1089" w:type="dxa"/>
            <w:tcBorders>
              <w:top w:val="single" w:color="auto" w:sz="4" w:space="0"/>
              <w:bottom w:val="single" w:color="auto" w:sz="4" w:space="0"/>
            </w:tcBorders>
            <w:noWrap/>
          </w:tcPr>
          <w:p w14:paraId="04C399E6">
            <w:pPr>
              <w:spacing w:line="336" w:lineRule="auto"/>
              <w:jc w:val="center"/>
              <w:rPr>
                <w:rFonts w:ascii="Times New Roman" w:hAnsi="Times New Roman" w:cs="Times New Roman"/>
                <w:b/>
              </w:rPr>
            </w:pPr>
            <w:r>
              <w:rPr>
                <w:rFonts w:hint="eastAsia" w:ascii="Times New Roman" w:hAnsi="Times New Roman" w:cs="Times New Roman"/>
                <w:b/>
              </w:rPr>
              <w:t>SA</w:t>
            </w:r>
          </w:p>
        </w:tc>
        <w:tc>
          <w:tcPr>
            <w:tcW w:w="1251" w:type="dxa"/>
            <w:tcBorders>
              <w:top w:val="single" w:color="auto" w:sz="4" w:space="0"/>
              <w:bottom w:val="single" w:color="auto" w:sz="4" w:space="0"/>
            </w:tcBorders>
            <w:noWrap/>
          </w:tcPr>
          <w:p w14:paraId="11EF5EFF">
            <w:pPr>
              <w:spacing w:line="336" w:lineRule="auto"/>
              <w:jc w:val="center"/>
              <w:rPr>
                <w:rFonts w:ascii="Times New Roman" w:hAnsi="Times New Roman" w:cs="Times New Roman"/>
                <w:b/>
              </w:rPr>
            </w:pPr>
            <w:r>
              <w:rPr>
                <w:rFonts w:hint="eastAsia" w:ascii="Times New Roman" w:hAnsi="Times New Roman" w:cs="Times New Roman"/>
                <w:b/>
              </w:rPr>
              <w:t>OC</w:t>
            </w:r>
          </w:p>
        </w:tc>
      </w:tr>
      <w:tr w14:paraId="71B15D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restart"/>
            <w:tcBorders>
              <w:top w:val="single" w:color="auto" w:sz="4" w:space="0"/>
            </w:tcBorders>
            <w:shd w:val="clear" w:color="auto" w:fill="auto"/>
          </w:tcPr>
          <w:p w14:paraId="244F2FDF">
            <w:pPr>
              <w:spacing w:line="336" w:lineRule="auto"/>
              <w:jc w:val="center"/>
              <w:rPr>
                <w:rFonts w:ascii="Times New Roman" w:hAnsi="Times New Roman" w:cs="Times New Roman"/>
                <w:b/>
              </w:rPr>
            </w:pPr>
            <w:r>
              <w:rPr>
                <w:rFonts w:ascii="Times New Roman" w:hAnsi="Times New Roman" w:cs="Times New Roman"/>
                <w:b/>
              </w:rPr>
              <w:t>A</w:t>
            </w:r>
            <w:r>
              <w:rPr>
                <w:rFonts w:hint="eastAsia" w:ascii="Times New Roman" w:hAnsi="Times New Roman" w:cs="Times New Roman"/>
                <w:b/>
              </w:rPr>
              <w:t>mphibians</w:t>
            </w:r>
          </w:p>
        </w:tc>
        <w:tc>
          <w:tcPr>
            <w:tcW w:w="1483" w:type="dxa"/>
            <w:tcBorders>
              <w:top w:val="single" w:color="auto" w:sz="4" w:space="0"/>
            </w:tcBorders>
            <w:shd w:val="clear" w:color="auto" w:fill="FBE4D5" w:themeFill="accent2" w:themeFillTint="33"/>
            <w:noWrap/>
          </w:tcPr>
          <w:p w14:paraId="338F2BF8">
            <w:pPr>
              <w:jc w:val="center"/>
              <w:rPr>
                <w:rFonts w:ascii="Times New Roman" w:hAnsi="Times New Roman" w:cs="Times New Roman"/>
                <w:sz w:val="16"/>
              </w:rPr>
            </w:pPr>
            <w:r>
              <w:rPr>
                <w:rFonts w:hint="eastAsia" w:ascii="Times New Roman" w:hAnsi="Times New Roman" w:cs="Times New Roman"/>
                <w:sz w:val="16"/>
              </w:rPr>
              <w:t>Baseline-2020</w:t>
            </w:r>
          </w:p>
        </w:tc>
        <w:tc>
          <w:tcPr>
            <w:tcW w:w="1643" w:type="dxa"/>
            <w:tcBorders>
              <w:top w:val="nil"/>
              <w:left w:val="nil"/>
              <w:bottom w:val="nil"/>
              <w:right w:val="nil"/>
            </w:tcBorders>
            <w:shd w:val="clear" w:color="auto" w:fill="FBE4D5" w:themeFill="accent2" w:themeFillTint="33"/>
            <w:noWrap/>
            <w:vAlign w:val="center"/>
          </w:tcPr>
          <w:p w14:paraId="0EFC2AC6">
            <w:pPr>
              <w:jc w:val="center"/>
              <w:rPr>
                <w:rFonts w:ascii="Times New Roman" w:hAnsi="Times New Roman" w:cs="Times New Roman"/>
                <w:sz w:val="16"/>
              </w:rPr>
            </w:pPr>
            <w:r>
              <w:rPr>
                <w:rFonts w:ascii="Times New Roman" w:hAnsi="Times New Roman" w:cs="Times New Roman"/>
                <w:sz w:val="16"/>
              </w:rPr>
              <w:t>129.59</w:t>
            </w:r>
            <w:r>
              <w:rPr>
                <w:rFonts w:hint="eastAsia" w:ascii="Times New Roman" w:hAnsi="Times New Roman" w:cs="Times New Roman"/>
                <w:sz w:val="16"/>
              </w:rPr>
              <w:t xml:space="preserve"> </w:t>
            </w:r>
          </w:p>
        </w:tc>
        <w:tc>
          <w:tcPr>
            <w:tcW w:w="1309" w:type="dxa"/>
            <w:tcBorders>
              <w:top w:val="nil"/>
              <w:left w:val="nil"/>
              <w:bottom w:val="nil"/>
              <w:right w:val="nil"/>
            </w:tcBorders>
            <w:shd w:val="clear" w:color="auto" w:fill="FBE4D5" w:themeFill="accent2" w:themeFillTint="33"/>
            <w:noWrap/>
            <w:vAlign w:val="center"/>
          </w:tcPr>
          <w:p w14:paraId="187ACD94">
            <w:pPr>
              <w:jc w:val="center"/>
              <w:rPr>
                <w:rFonts w:ascii="Times New Roman" w:hAnsi="Times New Roman" w:cs="Times New Roman"/>
                <w:sz w:val="16"/>
              </w:rPr>
            </w:pPr>
            <w:r>
              <w:rPr>
                <w:rFonts w:hint="eastAsia" w:ascii="Times New Roman" w:hAnsi="Times New Roman" w:cs="Times New Roman"/>
                <w:sz w:val="16"/>
              </w:rPr>
              <w:t>4</w:t>
            </w:r>
            <w:r>
              <w:rPr>
                <w:rFonts w:ascii="Times New Roman" w:hAnsi="Times New Roman" w:cs="Times New Roman"/>
                <w:sz w:val="16"/>
              </w:rPr>
              <w:t>4.</w:t>
            </w:r>
            <w:r>
              <w:rPr>
                <w:rFonts w:hint="eastAsia" w:ascii="Times New Roman" w:hAnsi="Times New Roman" w:cs="Times New Roman"/>
                <w:sz w:val="16"/>
              </w:rPr>
              <w:t xml:space="preserve">1 </w:t>
            </w:r>
          </w:p>
        </w:tc>
        <w:tc>
          <w:tcPr>
            <w:tcW w:w="1079" w:type="dxa"/>
            <w:tcBorders>
              <w:top w:val="nil"/>
              <w:left w:val="nil"/>
              <w:bottom w:val="nil"/>
              <w:right w:val="nil"/>
            </w:tcBorders>
            <w:shd w:val="clear" w:color="auto" w:fill="FBE4D5" w:themeFill="accent2" w:themeFillTint="33"/>
            <w:noWrap/>
            <w:vAlign w:val="center"/>
          </w:tcPr>
          <w:p w14:paraId="1FF2EC3F">
            <w:pPr>
              <w:jc w:val="center"/>
              <w:rPr>
                <w:rFonts w:ascii="Times New Roman" w:hAnsi="Times New Roman" w:cs="Times New Roman"/>
                <w:sz w:val="16"/>
              </w:rPr>
            </w:pPr>
            <w:r>
              <w:rPr>
                <w:rFonts w:hint="eastAsia" w:ascii="Times New Roman" w:hAnsi="Times New Roman" w:cs="Times New Roman"/>
                <w:sz w:val="16"/>
              </w:rPr>
              <w:t>32</w:t>
            </w:r>
            <w:r>
              <w:rPr>
                <w:rFonts w:ascii="Times New Roman" w:hAnsi="Times New Roman" w:cs="Times New Roman"/>
                <w:sz w:val="16"/>
              </w:rPr>
              <w:t>3.51</w:t>
            </w:r>
            <w:r>
              <w:rPr>
                <w:rFonts w:hint="eastAsia" w:ascii="Times New Roman" w:hAnsi="Times New Roman" w:cs="Times New Roman"/>
                <w:sz w:val="16"/>
              </w:rPr>
              <w:t xml:space="preserve"> </w:t>
            </w:r>
          </w:p>
        </w:tc>
        <w:tc>
          <w:tcPr>
            <w:tcW w:w="1194" w:type="dxa"/>
            <w:tcBorders>
              <w:top w:val="nil"/>
              <w:left w:val="nil"/>
              <w:bottom w:val="nil"/>
              <w:right w:val="nil"/>
            </w:tcBorders>
            <w:shd w:val="clear" w:color="auto" w:fill="FBE4D5" w:themeFill="accent2" w:themeFillTint="33"/>
            <w:noWrap/>
            <w:vAlign w:val="center"/>
          </w:tcPr>
          <w:p w14:paraId="32BC6D46">
            <w:pPr>
              <w:jc w:val="center"/>
              <w:rPr>
                <w:rFonts w:ascii="Times New Roman" w:hAnsi="Times New Roman" w:cs="Times New Roman"/>
                <w:sz w:val="16"/>
              </w:rPr>
            </w:pPr>
            <w:r>
              <w:rPr>
                <w:rFonts w:hint="eastAsia" w:ascii="Times New Roman" w:hAnsi="Times New Roman" w:cs="Times New Roman"/>
                <w:sz w:val="16"/>
              </w:rPr>
              <w:t>19.1</w:t>
            </w:r>
          </w:p>
        </w:tc>
        <w:tc>
          <w:tcPr>
            <w:tcW w:w="1089" w:type="dxa"/>
            <w:tcBorders>
              <w:top w:val="nil"/>
              <w:left w:val="nil"/>
              <w:bottom w:val="nil"/>
              <w:right w:val="nil"/>
            </w:tcBorders>
            <w:shd w:val="clear" w:color="auto" w:fill="FBE4D5" w:themeFill="accent2" w:themeFillTint="33"/>
            <w:noWrap/>
            <w:vAlign w:val="center"/>
          </w:tcPr>
          <w:p w14:paraId="36192DB6">
            <w:pPr>
              <w:jc w:val="center"/>
              <w:rPr>
                <w:rFonts w:ascii="Times New Roman" w:hAnsi="Times New Roman" w:cs="Times New Roman"/>
                <w:sz w:val="16"/>
              </w:rPr>
            </w:pPr>
            <w:r>
              <w:rPr>
                <w:rFonts w:hint="eastAsia" w:ascii="Times New Roman" w:hAnsi="Times New Roman" w:cs="Times New Roman"/>
                <w:sz w:val="16"/>
              </w:rPr>
              <w:t>63.</w:t>
            </w:r>
            <w:r>
              <w:rPr>
                <w:rFonts w:ascii="Times New Roman" w:hAnsi="Times New Roman" w:cs="Times New Roman"/>
                <w:sz w:val="16"/>
              </w:rPr>
              <w:t>87</w:t>
            </w:r>
            <w:r>
              <w:rPr>
                <w:rFonts w:hint="eastAsia" w:ascii="Times New Roman" w:hAnsi="Times New Roman" w:cs="Times New Roman"/>
                <w:sz w:val="16"/>
              </w:rPr>
              <w:t xml:space="preserve"> </w:t>
            </w:r>
          </w:p>
        </w:tc>
        <w:tc>
          <w:tcPr>
            <w:tcW w:w="1251" w:type="dxa"/>
            <w:tcBorders>
              <w:top w:val="nil"/>
              <w:left w:val="nil"/>
              <w:bottom w:val="nil"/>
              <w:right w:val="nil"/>
            </w:tcBorders>
            <w:shd w:val="clear" w:color="auto" w:fill="FBE4D5" w:themeFill="accent2" w:themeFillTint="33"/>
            <w:noWrap/>
            <w:vAlign w:val="center"/>
          </w:tcPr>
          <w:p w14:paraId="13799B1F">
            <w:pPr>
              <w:jc w:val="center"/>
              <w:rPr>
                <w:rFonts w:ascii="Times New Roman" w:hAnsi="Times New Roman" w:cs="Times New Roman"/>
                <w:sz w:val="16"/>
              </w:rPr>
            </w:pPr>
            <w:r>
              <w:rPr>
                <w:rFonts w:hint="eastAsia" w:ascii="Times New Roman" w:hAnsi="Times New Roman" w:cs="Times New Roman"/>
                <w:sz w:val="16"/>
              </w:rPr>
              <w:t>37.</w:t>
            </w:r>
            <w:r>
              <w:rPr>
                <w:rFonts w:ascii="Times New Roman" w:hAnsi="Times New Roman" w:cs="Times New Roman"/>
                <w:sz w:val="16"/>
              </w:rPr>
              <w:t>78</w:t>
            </w:r>
            <w:r>
              <w:rPr>
                <w:rFonts w:hint="eastAsia" w:ascii="Times New Roman" w:hAnsi="Times New Roman" w:cs="Times New Roman"/>
                <w:sz w:val="16"/>
              </w:rPr>
              <w:t xml:space="preserve"> </w:t>
            </w:r>
          </w:p>
        </w:tc>
      </w:tr>
      <w:tr w14:paraId="77217F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38D46199">
            <w:pPr>
              <w:spacing w:line="336" w:lineRule="auto"/>
              <w:jc w:val="center"/>
              <w:rPr>
                <w:rFonts w:ascii="Times New Roman" w:hAnsi="Times New Roman" w:cs="Times New Roman"/>
                <w:b/>
              </w:rPr>
            </w:pPr>
          </w:p>
        </w:tc>
        <w:tc>
          <w:tcPr>
            <w:tcW w:w="1483" w:type="dxa"/>
            <w:noWrap/>
          </w:tcPr>
          <w:p w14:paraId="36FCBEE6">
            <w:pPr>
              <w:jc w:val="center"/>
              <w:rPr>
                <w:rFonts w:ascii="Times New Roman" w:hAnsi="Times New Roman" w:cs="Times New Roman"/>
                <w:sz w:val="16"/>
              </w:rPr>
            </w:pPr>
            <w:r>
              <w:rPr>
                <w:rFonts w:hint="eastAsia" w:ascii="Times New Roman" w:hAnsi="Times New Roman" w:cs="Times New Roman"/>
                <w:sz w:val="16"/>
              </w:rPr>
              <w:t>SSP245-2050</w:t>
            </w:r>
          </w:p>
        </w:tc>
        <w:tc>
          <w:tcPr>
            <w:tcW w:w="1643" w:type="dxa"/>
            <w:tcBorders>
              <w:top w:val="nil"/>
              <w:left w:val="nil"/>
              <w:bottom w:val="nil"/>
              <w:right w:val="nil"/>
            </w:tcBorders>
            <w:shd w:val="clear" w:color="auto" w:fill="auto"/>
            <w:noWrap/>
            <w:vAlign w:val="center"/>
          </w:tcPr>
          <w:p w14:paraId="0938B1CF">
            <w:pPr>
              <w:jc w:val="center"/>
              <w:rPr>
                <w:rFonts w:ascii="Times New Roman" w:hAnsi="Times New Roman" w:cs="Times New Roman"/>
                <w:sz w:val="16"/>
              </w:rPr>
            </w:pPr>
            <w:r>
              <w:rPr>
                <w:rFonts w:hint="eastAsia" w:ascii="Times New Roman" w:hAnsi="Times New Roman" w:cs="Times New Roman"/>
                <w:sz w:val="16"/>
              </w:rPr>
              <w:t xml:space="preserve">129.03 </w:t>
            </w:r>
          </w:p>
        </w:tc>
        <w:tc>
          <w:tcPr>
            <w:tcW w:w="1309" w:type="dxa"/>
            <w:tcBorders>
              <w:top w:val="nil"/>
              <w:left w:val="nil"/>
              <w:bottom w:val="nil"/>
              <w:right w:val="nil"/>
            </w:tcBorders>
            <w:shd w:val="clear" w:color="auto" w:fill="auto"/>
            <w:noWrap/>
            <w:vAlign w:val="center"/>
          </w:tcPr>
          <w:p w14:paraId="2002AA44">
            <w:pPr>
              <w:jc w:val="center"/>
              <w:rPr>
                <w:rFonts w:ascii="Times New Roman" w:hAnsi="Times New Roman" w:cs="Times New Roman"/>
                <w:sz w:val="16"/>
              </w:rPr>
            </w:pPr>
            <w:r>
              <w:rPr>
                <w:rFonts w:hint="eastAsia" w:ascii="Times New Roman" w:hAnsi="Times New Roman" w:cs="Times New Roman"/>
                <w:sz w:val="16"/>
              </w:rPr>
              <w:t xml:space="preserve">43.92 </w:t>
            </w:r>
          </w:p>
        </w:tc>
        <w:tc>
          <w:tcPr>
            <w:tcW w:w="1079" w:type="dxa"/>
            <w:tcBorders>
              <w:top w:val="nil"/>
              <w:left w:val="nil"/>
              <w:bottom w:val="nil"/>
              <w:right w:val="nil"/>
            </w:tcBorders>
            <w:shd w:val="clear" w:color="auto" w:fill="auto"/>
            <w:noWrap/>
            <w:vAlign w:val="center"/>
          </w:tcPr>
          <w:p w14:paraId="47315573">
            <w:pPr>
              <w:jc w:val="center"/>
              <w:rPr>
                <w:rFonts w:ascii="Times New Roman" w:hAnsi="Times New Roman" w:cs="Times New Roman"/>
                <w:sz w:val="16"/>
              </w:rPr>
            </w:pPr>
            <w:r>
              <w:rPr>
                <w:rFonts w:hint="eastAsia" w:ascii="Times New Roman" w:hAnsi="Times New Roman" w:cs="Times New Roman"/>
                <w:sz w:val="16"/>
              </w:rPr>
              <w:t xml:space="preserve">316.08 </w:t>
            </w:r>
          </w:p>
        </w:tc>
        <w:tc>
          <w:tcPr>
            <w:tcW w:w="1194" w:type="dxa"/>
            <w:tcBorders>
              <w:top w:val="nil"/>
              <w:left w:val="nil"/>
              <w:bottom w:val="nil"/>
              <w:right w:val="nil"/>
            </w:tcBorders>
            <w:shd w:val="clear" w:color="auto" w:fill="auto"/>
            <w:noWrap/>
            <w:vAlign w:val="center"/>
          </w:tcPr>
          <w:p w14:paraId="1124E8D3">
            <w:pPr>
              <w:jc w:val="center"/>
              <w:rPr>
                <w:rFonts w:ascii="Times New Roman" w:hAnsi="Times New Roman" w:cs="Times New Roman"/>
                <w:sz w:val="16"/>
              </w:rPr>
            </w:pPr>
            <w:r>
              <w:rPr>
                <w:rFonts w:hint="eastAsia" w:ascii="Times New Roman" w:hAnsi="Times New Roman" w:cs="Times New Roman"/>
                <w:sz w:val="16"/>
              </w:rPr>
              <w:t xml:space="preserve">19.58 </w:t>
            </w:r>
          </w:p>
        </w:tc>
        <w:tc>
          <w:tcPr>
            <w:tcW w:w="1089" w:type="dxa"/>
            <w:tcBorders>
              <w:top w:val="nil"/>
              <w:left w:val="nil"/>
              <w:bottom w:val="nil"/>
              <w:right w:val="nil"/>
            </w:tcBorders>
            <w:shd w:val="clear" w:color="auto" w:fill="auto"/>
            <w:noWrap/>
            <w:vAlign w:val="center"/>
          </w:tcPr>
          <w:p w14:paraId="49586FD8">
            <w:pPr>
              <w:jc w:val="center"/>
              <w:rPr>
                <w:rFonts w:ascii="Times New Roman" w:hAnsi="Times New Roman" w:cs="Times New Roman"/>
                <w:sz w:val="16"/>
              </w:rPr>
            </w:pPr>
            <w:r>
              <w:rPr>
                <w:rFonts w:hint="eastAsia" w:ascii="Times New Roman" w:hAnsi="Times New Roman" w:cs="Times New Roman"/>
                <w:sz w:val="16"/>
              </w:rPr>
              <w:t xml:space="preserve">64.28 </w:t>
            </w:r>
          </w:p>
        </w:tc>
        <w:tc>
          <w:tcPr>
            <w:tcW w:w="1251" w:type="dxa"/>
            <w:tcBorders>
              <w:top w:val="nil"/>
              <w:left w:val="nil"/>
              <w:bottom w:val="nil"/>
              <w:right w:val="nil"/>
            </w:tcBorders>
            <w:shd w:val="clear" w:color="auto" w:fill="auto"/>
            <w:noWrap/>
            <w:vAlign w:val="center"/>
          </w:tcPr>
          <w:p w14:paraId="3A16F4A9">
            <w:pPr>
              <w:jc w:val="center"/>
              <w:rPr>
                <w:rFonts w:ascii="Times New Roman" w:hAnsi="Times New Roman" w:cs="Times New Roman"/>
                <w:sz w:val="16"/>
              </w:rPr>
            </w:pPr>
            <w:r>
              <w:rPr>
                <w:rFonts w:hint="eastAsia" w:ascii="Times New Roman" w:hAnsi="Times New Roman" w:cs="Times New Roman"/>
                <w:sz w:val="16"/>
              </w:rPr>
              <w:t xml:space="preserve">36.51 </w:t>
            </w:r>
          </w:p>
        </w:tc>
      </w:tr>
      <w:tr w14:paraId="7C1B2C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576DD485">
            <w:pPr>
              <w:spacing w:line="336" w:lineRule="auto"/>
              <w:jc w:val="center"/>
              <w:rPr>
                <w:rFonts w:ascii="Times New Roman" w:hAnsi="Times New Roman" w:cs="Times New Roman"/>
                <w:b/>
              </w:rPr>
            </w:pPr>
          </w:p>
        </w:tc>
        <w:tc>
          <w:tcPr>
            <w:tcW w:w="1483" w:type="dxa"/>
            <w:noWrap/>
          </w:tcPr>
          <w:p w14:paraId="1106928A">
            <w:pPr>
              <w:jc w:val="center"/>
              <w:rPr>
                <w:rFonts w:ascii="Times New Roman" w:hAnsi="Times New Roman" w:cs="Times New Roman"/>
                <w:sz w:val="16"/>
              </w:rPr>
            </w:pPr>
            <w:r>
              <w:rPr>
                <w:rFonts w:hint="eastAsia" w:ascii="Times New Roman" w:hAnsi="Times New Roman" w:cs="Times New Roman"/>
                <w:sz w:val="16"/>
              </w:rPr>
              <w:t>SSP245-2070</w:t>
            </w:r>
          </w:p>
        </w:tc>
        <w:tc>
          <w:tcPr>
            <w:tcW w:w="1643" w:type="dxa"/>
            <w:tcBorders>
              <w:top w:val="nil"/>
              <w:left w:val="nil"/>
              <w:bottom w:val="nil"/>
              <w:right w:val="nil"/>
            </w:tcBorders>
            <w:shd w:val="clear" w:color="auto" w:fill="auto"/>
            <w:noWrap/>
            <w:vAlign w:val="center"/>
          </w:tcPr>
          <w:p w14:paraId="435B1191">
            <w:pPr>
              <w:jc w:val="center"/>
              <w:rPr>
                <w:rFonts w:ascii="Times New Roman" w:hAnsi="Times New Roman" w:cs="Times New Roman"/>
                <w:sz w:val="16"/>
              </w:rPr>
            </w:pPr>
            <w:r>
              <w:rPr>
                <w:rFonts w:hint="eastAsia" w:ascii="Times New Roman" w:hAnsi="Times New Roman" w:cs="Times New Roman"/>
                <w:sz w:val="16"/>
              </w:rPr>
              <w:t xml:space="preserve">127.71 </w:t>
            </w:r>
          </w:p>
        </w:tc>
        <w:tc>
          <w:tcPr>
            <w:tcW w:w="1309" w:type="dxa"/>
            <w:tcBorders>
              <w:top w:val="nil"/>
              <w:left w:val="nil"/>
              <w:bottom w:val="nil"/>
              <w:right w:val="nil"/>
            </w:tcBorders>
            <w:shd w:val="clear" w:color="auto" w:fill="auto"/>
            <w:noWrap/>
            <w:vAlign w:val="center"/>
          </w:tcPr>
          <w:p w14:paraId="6268A42D">
            <w:pPr>
              <w:jc w:val="center"/>
              <w:rPr>
                <w:rFonts w:ascii="Times New Roman" w:hAnsi="Times New Roman" w:cs="Times New Roman"/>
                <w:sz w:val="16"/>
              </w:rPr>
            </w:pPr>
            <w:r>
              <w:rPr>
                <w:rFonts w:hint="eastAsia" w:ascii="Times New Roman" w:hAnsi="Times New Roman" w:cs="Times New Roman"/>
                <w:sz w:val="16"/>
              </w:rPr>
              <w:t xml:space="preserve">43.41 </w:t>
            </w:r>
          </w:p>
        </w:tc>
        <w:tc>
          <w:tcPr>
            <w:tcW w:w="1079" w:type="dxa"/>
            <w:tcBorders>
              <w:top w:val="nil"/>
              <w:left w:val="nil"/>
              <w:bottom w:val="nil"/>
              <w:right w:val="nil"/>
            </w:tcBorders>
            <w:shd w:val="clear" w:color="auto" w:fill="auto"/>
            <w:noWrap/>
            <w:vAlign w:val="center"/>
          </w:tcPr>
          <w:p w14:paraId="785426AD">
            <w:pPr>
              <w:jc w:val="center"/>
              <w:rPr>
                <w:rFonts w:ascii="Times New Roman" w:hAnsi="Times New Roman" w:cs="Times New Roman"/>
                <w:sz w:val="16"/>
              </w:rPr>
            </w:pPr>
            <w:r>
              <w:rPr>
                <w:rFonts w:hint="eastAsia" w:ascii="Times New Roman" w:hAnsi="Times New Roman" w:cs="Times New Roman"/>
                <w:sz w:val="16"/>
              </w:rPr>
              <w:t xml:space="preserve">306.70 </w:t>
            </w:r>
          </w:p>
        </w:tc>
        <w:tc>
          <w:tcPr>
            <w:tcW w:w="1194" w:type="dxa"/>
            <w:tcBorders>
              <w:top w:val="nil"/>
              <w:left w:val="nil"/>
              <w:bottom w:val="nil"/>
              <w:right w:val="nil"/>
            </w:tcBorders>
            <w:shd w:val="clear" w:color="auto" w:fill="auto"/>
            <w:noWrap/>
            <w:vAlign w:val="center"/>
          </w:tcPr>
          <w:p w14:paraId="4FDA091E">
            <w:pPr>
              <w:jc w:val="center"/>
              <w:rPr>
                <w:rFonts w:ascii="Times New Roman" w:hAnsi="Times New Roman" w:cs="Times New Roman"/>
                <w:sz w:val="16"/>
              </w:rPr>
            </w:pPr>
            <w:r>
              <w:rPr>
                <w:rFonts w:hint="eastAsia" w:ascii="Times New Roman" w:hAnsi="Times New Roman" w:cs="Times New Roman"/>
                <w:sz w:val="16"/>
              </w:rPr>
              <w:t xml:space="preserve">19.88 </w:t>
            </w:r>
          </w:p>
        </w:tc>
        <w:tc>
          <w:tcPr>
            <w:tcW w:w="1089" w:type="dxa"/>
            <w:tcBorders>
              <w:top w:val="nil"/>
              <w:left w:val="nil"/>
              <w:bottom w:val="nil"/>
              <w:right w:val="nil"/>
            </w:tcBorders>
            <w:shd w:val="clear" w:color="auto" w:fill="auto"/>
            <w:noWrap/>
            <w:vAlign w:val="center"/>
          </w:tcPr>
          <w:p w14:paraId="33565B4D">
            <w:pPr>
              <w:jc w:val="center"/>
              <w:rPr>
                <w:rFonts w:ascii="Times New Roman" w:hAnsi="Times New Roman" w:cs="Times New Roman"/>
                <w:sz w:val="16"/>
              </w:rPr>
            </w:pPr>
            <w:r>
              <w:rPr>
                <w:rFonts w:hint="eastAsia" w:ascii="Times New Roman" w:hAnsi="Times New Roman" w:cs="Times New Roman"/>
                <w:sz w:val="16"/>
              </w:rPr>
              <w:t xml:space="preserve">64.58 </w:t>
            </w:r>
          </w:p>
        </w:tc>
        <w:tc>
          <w:tcPr>
            <w:tcW w:w="1251" w:type="dxa"/>
            <w:tcBorders>
              <w:top w:val="nil"/>
              <w:left w:val="nil"/>
              <w:bottom w:val="nil"/>
              <w:right w:val="nil"/>
            </w:tcBorders>
            <w:shd w:val="clear" w:color="auto" w:fill="auto"/>
            <w:noWrap/>
            <w:vAlign w:val="center"/>
          </w:tcPr>
          <w:p w14:paraId="0BF2888B">
            <w:pPr>
              <w:jc w:val="center"/>
              <w:rPr>
                <w:rFonts w:ascii="Times New Roman" w:hAnsi="Times New Roman" w:cs="Times New Roman"/>
                <w:sz w:val="16"/>
              </w:rPr>
            </w:pPr>
            <w:r>
              <w:rPr>
                <w:rFonts w:hint="eastAsia" w:ascii="Times New Roman" w:hAnsi="Times New Roman" w:cs="Times New Roman"/>
                <w:sz w:val="16"/>
              </w:rPr>
              <w:t xml:space="preserve">36.20 </w:t>
            </w:r>
          </w:p>
        </w:tc>
      </w:tr>
      <w:tr w14:paraId="28E289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1F5671AF">
            <w:pPr>
              <w:spacing w:line="336" w:lineRule="auto"/>
              <w:jc w:val="center"/>
              <w:rPr>
                <w:rFonts w:ascii="Times New Roman" w:hAnsi="Times New Roman" w:cs="Times New Roman"/>
                <w:b/>
              </w:rPr>
            </w:pPr>
          </w:p>
        </w:tc>
        <w:tc>
          <w:tcPr>
            <w:tcW w:w="1483" w:type="dxa"/>
            <w:noWrap/>
          </w:tcPr>
          <w:p w14:paraId="6C054522">
            <w:pPr>
              <w:jc w:val="center"/>
              <w:rPr>
                <w:rFonts w:ascii="Times New Roman" w:hAnsi="Times New Roman" w:cs="Times New Roman"/>
                <w:sz w:val="16"/>
              </w:rPr>
            </w:pPr>
            <w:r>
              <w:rPr>
                <w:rFonts w:hint="eastAsia" w:ascii="Times New Roman" w:hAnsi="Times New Roman" w:cs="Times New Roman"/>
                <w:sz w:val="16"/>
              </w:rPr>
              <w:t>SSP245-2100</w:t>
            </w:r>
          </w:p>
        </w:tc>
        <w:tc>
          <w:tcPr>
            <w:tcW w:w="1643" w:type="dxa"/>
            <w:tcBorders>
              <w:top w:val="nil"/>
              <w:left w:val="nil"/>
              <w:bottom w:val="nil"/>
              <w:right w:val="nil"/>
            </w:tcBorders>
            <w:shd w:val="clear" w:color="auto" w:fill="auto"/>
            <w:noWrap/>
            <w:vAlign w:val="center"/>
          </w:tcPr>
          <w:p w14:paraId="6BA4FA94">
            <w:pPr>
              <w:jc w:val="center"/>
              <w:rPr>
                <w:rFonts w:ascii="Times New Roman" w:hAnsi="Times New Roman" w:cs="Times New Roman"/>
                <w:sz w:val="16"/>
              </w:rPr>
            </w:pPr>
            <w:r>
              <w:rPr>
                <w:rFonts w:hint="eastAsia" w:ascii="Times New Roman" w:hAnsi="Times New Roman" w:cs="Times New Roman"/>
                <w:sz w:val="16"/>
              </w:rPr>
              <w:t xml:space="preserve">127.05 </w:t>
            </w:r>
          </w:p>
        </w:tc>
        <w:tc>
          <w:tcPr>
            <w:tcW w:w="1309" w:type="dxa"/>
            <w:tcBorders>
              <w:top w:val="nil"/>
              <w:left w:val="nil"/>
              <w:bottom w:val="nil"/>
              <w:right w:val="nil"/>
            </w:tcBorders>
            <w:shd w:val="clear" w:color="auto" w:fill="auto"/>
            <w:noWrap/>
            <w:vAlign w:val="center"/>
          </w:tcPr>
          <w:p w14:paraId="6119E6E3">
            <w:pPr>
              <w:jc w:val="center"/>
              <w:rPr>
                <w:rFonts w:ascii="Times New Roman" w:hAnsi="Times New Roman" w:cs="Times New Roman"/>
                <w:sz w:val="16"/>
              </w:rPr>
            </w:pPr>
            <w:r>
              <w:rPr>
                <w:rFonts w:hint="eastAsia" w:ascii="Times New Roman" w:hAnsi="Times New Roman" w:cs="Times New Roman"/>
                <w:sz w:val="16"/>
              </w:rPr>
              <w:t xml:space="preserve">43.47 </w:t>
            </w:r>
          </w:p>
        </w:tc>
        <w:tc>
          <w:tcPr>
            <w:tcW w:w="1079" w:type="dxa"/>
            <w:tcBorders>
              <w:top w:val="nil"/>
              <w:left w:val="nil"/>
              <w:bottom w:val="nil"/>
              <w:right w:val="nil"/>
            </w:tcBorders>
            <w:shd w:val="clear" w:color="auto" w:fill="auto"/>
            <w:noWrap/>
            <w:vAlign w:val="center"/>
          </w:tcPr>
          <w:p w14:paraId="4A7CD69B">
            <w:pPr>
              <w:jc w:val="center"/>
              <w:rPr>
                <w:rFonts w:ascii="Times New Roman" w:hAnsi="Times New Roman" w:cs="Times New Roman"/>
                <w:sz w:val="16"/>
              </w:rPr>
            </w:pPr>
            <w:r>
              <w:rPr>
                <w:rFonts w:hint="eastAsia" w:ascii="Times New Roman" w:hAnsi="Times New Roman" w:cs="Times New Roman"/>
                <w:sz w:val="16"/>
              </w:rPr>
              <w:t xml:space="preserve">299.48 </w:t>
            </w:r>
          </w:p>
        </w:tc>
        <w:tc>
          <w:tcPr>
            <w:tcW w:w="1194" w:type="dxa"/>
            <w:tcBorders>
              <w:top w:val="nil"/>
              <w:left w:val="nil"/>
              <w:bottom w:val="nil"/>
              <w:right w:val="nil"/>
            </w:tcBorders>
            <w:shd w:val="clear" w:color="auto" w:fill="auto"/>
            <w:noWrap/>
            <w:vAlign w:val="center"/>
          </w:tcPr>
          <w:p w14:paraId="5BD67B81">
            <w:pPr>
              <w:jc w:val="center"/>
              <w:rPr>
                <w:rFonts w:ascii="Times New Roman" w:hAnsi="Times New Roman" w:cs="Times New Roman"/>
                <w:sz w:val="16"/>
              </w:rPr>
            </w:pPr>
            <w:r>
              <w:rPr>
                <w:rFonts w:hint="eastAsia" w:ascii="Times New Roman" w:hAnsi="Times New Roman" w:cs="Times New Roman"/>
                <w:sz w:val="16"/>
              </w:rPr>
              <w:t xml:space="preserve">19.51 </w:t>
            </w:r>
          </w:p>
        </w:tc>
        <w:tc>
          <w:tcPr>
            <w:tcW w:w="1089" w:type="dxa"/>
            <w:tcBorders>
              <w:top w:val="nil"/>
              <w:left w:val="nil"/>
              <w:bottom w:val="nil"/>
              <w:right w:val="nil"/>
            </w:tcBorders>
            <w:shd w:val="clear" w:color="auto" w:fill="auto"/>
            <w:noWrap/>
            <w:vAlign w:val="center"/>
          </w:tcPr>
          <w:p w14:paraId="55EE0AD6">
            <w:pPr>
              <w:jc w:val="center"/>
              <w:rPr>
                <w:rFonts w:ascii="Times New Roman" w:hAnsi="Times New Roman" w:cs="Times New Roman"/>
                <w:sz w:val="16"/>
              </w:rPr>
            </w:pPr>
            <w:r>
              <w:rPr>
                <w:rFonts w:hint="eastAsia" w:ascii="Times New Roman" w:hAnsi="Times New Roman" w:cs="Times New Roman"/>
                <w:sz w:val="16"/>
              </w:rPr>
              <w:t xml:space="preserve">64.50 </w:t>
            </w:r>
          </w:p>
        </w:tc>
        <w:tc>
          <w:tcPr>
            <w:tcW w:w="1251" w:type="dxa"/>
            <w:tcBorders>
              <w:top w:val="nil"/>
              <w:left w:val="nil"/>
              <w:bottom w:val="nil"/>
              <w:right w:val="nil"/>
            </w:tcBorders>
            <w:shd w:val="clear" w:color="auto" w:fill="auto"/>
            <w:noWrap/>
            <w:vAlign w:val="center"/>
          </w:tcPr>
          <w:p w14:paraId="2D18024F">
            <w:pPr>
              <w:jc w:val="center"/>
              <w:rPr>
                <w:rFonts w:ascii="Times New Roman" w:hAnsi="Times New Roman" w:cs="Times New Roman"/>
                <w:sz w:val="16"/>
              </w:rPr>
            </w:pPr>
            <w:r>
              <w:rPr>
                <w:rFonts w:hint="eastAsia" w:ascii="Times New Roman" w:hAnsi="Times New Roman" w:cs="Times New Roman"/>
                <w:sz w:val="16"/>
              </w:rPr>
              <w:t xml:space="preserve">35.93 </w:t>
            </w:r>
          </w:p>
        </w:tc>
      </w:tr>
      <w:tr w14:paraId="3E9CB8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restart"/>
            <w:shd w:val="clear" w:color="auto" w:fill="auto"/>
          </w:tcPr>
          <w:p w14:paraId="24A9FCA4">
            <w:pPr>
              <w:spacing w:line="336" w:lineRule="auto"/>
              <w:jc w:val="center"/>
              <w:rPr>
                <w:rFonts w:ascii="Times New Roman" w:hAnsi="Times New Roman" w:cs="Times New Roman"/>
                <w:b/>
              </w:rPr>
            </w:pPr>
            <w:r>
              <w:rPr>
                <w:rFonts w:ascii="Times New Roman" w:hAnsi="Times New Roman" w:cs="Times New Roman"/>
                <w:b/>
              </w:rPr>
              <w:t>Plants</w:t>
            </w:r>
          </w:p>
        </w:tc>
        <w:tc>
          <w:tcPr>
            <w:tcW w:w="1483" w:type="dxa"/>
            <w:shd w:val="clear" w:color="auto" w:fill="FBE4D5" w:themeFill="accent2" w:themeFillTint="33"/>
            <w:noWrap/>
          </w:tcPr>
          <w:p w14:paraId="5A936BFB">
            <w:pPr>
              <w:jc w:val="center"/>
              <w:rPr>
                <w:rFonts w:ascii="Times New Roman" w:hAnsi="Times New Roman" w:cs="Times New Roman"/>
                <w:sz w:val="16"/>
              </w:rPr>
            </w:pPr>
            <w:r>
              <w:rPr>
                <w:rFonts w:hint="eastAsia" w:ascii="Times New Roman" w:hAnsi="Times New Roman" w:cs="Times New Roman"/>
                <w:sz w:val="16"/>
              </w:rPr>
              <w:t>Baseline-2020</w:t>
            </w:r>
          </w:p>
        </w:tc>
        <w:tc>
          <w:tcPr>
            <w:tcW w:w="1643" w:type="dxa"/>
            <w:tcBorders>
              <w:top w:val="nil"/>
              <w:left w:val="nil"/>
              <w:bottom w:val="nil"/>
              <w:right w:val="nil"/>
            </w:tcBorders>
            <w:shd w:val="clear" w:color="auto" w:fill="FBE4D5" w:themeFill="accent2" w:themeFillTint="33"/>
            <w:noWrap/>
            <w:vAlign w:val="center"/>
          </w:tcPr>
          <w:p w14:paraId="23BE3F8C">
            <w:pPr>
              <w:jc w:val="center"/>
              <w:rPr>
                <w:rFonts w:ascii="Times New Roman" w:hAnsi="Times New Roman" w:cs="Times New Roman"/>
                <w:sz w:val="16"/>
              </w:rPr>
            </w:pPr>
            <w:r>
              <w:rPr>
                <w:rFonts w:hint="eastAsia" w:ascii="Times New Roman" w:hAnsi="Times New Roman" w:cs="Times New Roman"/>
                <w:sz w:val="16"/>
              </w:rPr>
              <w:t>11</w:t>
            </w:r>
            <w:r>
              <w:rPr>
                <w:rFonts w:ascii="Times New Roman" w:hAnsi="Times New Roman" w:cs="Times New Roman"/>
                <w:sz w:val="16"/>
              </w:rPr>
              <w:t>83</w:t>
            </w:r>
            <w:r>
              <w:rPr>
                <w:rFonts w:hint="eastAsia" w:ascii="Times New Roman" w:hAnsi="Times New Roman" w:cs="Times New Roman"/>
                <w:sz w:val="16"/>
              </w:rPr>
              <w:t>.</w:t>
            </w:r>
            <w:r>
              <w:rPr>
                <w:rFonts w:ascii="Times New Roman" w:hAnsi="Times New Roman" w:cs="Times New Roman"/>
                <w:sz w:val="16"/>
              </w:rPr>
              <w:t>29</w:t>
            </w:r>
            <w:r>
              <w:rPr>
                <w:rFonts w:hint="eastAsia" w:ascii="Times New Roman" w:hAnsi="Times New Roman" w:cs="Times New Roman"/>
                <w:sz w:val="16"/>
              </w:rPr>
              <w:t xml:space="preserve"> </w:t>
            </w:r>
          </w:p>
        </w:tc>
        <w:tc>
          <w:tcPr>
            <w:tcW w:w="1309" w:type="dxa"/>
            <w:tcBorders>
              <w:top w:val="nil"/>
              <w:left w:val="nil"/>
              <w:bottom w:val="nil"/>
              <w:right w:val="nil"/>
            </w:tcBorders>
            <w:shd w:val="clear" w:color="auto" w:fill="FBE4D5" w:themeFill="accent2" w:themeFillTint="33"/>
            <w:noWrap/>
            <w:vAlign w:val="center"/>
          </w:tcPr>
          <w:p w14:paraId="769882CD">
            <w:pPr>
              <w:jc w:val="center"/>
              <w:rPr>
                <w:rFonts w:ascii="Times New Roman" w:hAnsi="Times New Roman" w:cs="Times New Roman"/>
                <w:sz w:val="16"/>
              </w:rPr>
            </w:pPr>
            <w:r>
              <w:rPr>
                <w:rFonts w:hint="eastAsia" w:ascii="Times New Roman" w:hAnsi="Times New Roman" w:cs="Times New Roman"/>
                <w:sz w:val="16"/>
              </w:rPr>
              <w:t>50</w:t>
            </w:r>
            <w:r>
              <w:rPr>
                <w:rFonts w:ascii="Times New Roman" w:hAnsi="Times New Roman" w:cs="Times New Roman"/>
                <w:sz w:val="16"/>
              </w:rPr>
              <w:t>4</w:t>
            </w:r>
            <w:r>
              <w:rPr>
                <w:rFonts w:hint="eastAsia" w:ascii="Times New Roman" w:hAnsi="Times New Roman" w:cs="Times New Roman"/>
                <w:sz w:val="16"/>
              </w:rPr>
              <w:t>.</w:t>
            </w:r>
            <w:r>
              <w:rPr>
                <w:rFonts w:ascii="Times New Roman" w:hAnsi="Times New Roman" w:cs="Times New Roman"/>
                <w:sz w:val="16"/>
              </w:rPr>
              <w:t>58</w:t>
            </w:r>
            <w:r>
              <w:rPr>
                <w:rFonts w:hint="eastAsia" w:ascii="Times New Roman" w:hAnsi="Times New Roman" w:cs="Times New Roman"/>
                <w:sz w:val="16"/>
              </w:rPr>
              <w:t xml:space="preserve"> </w:t>
            </w:r>
          </w:p>
        </w:tc>
        <w:tc>
          <w:tcPr>
            <w:tcW w:w="1079" w:type="dxa"/>
            <w:tcBorders>
              <w:top w:val="nil"/>
              <w:left w:val="nil"/>
              <w:bottom w:val="nil"/>
              <w:right w:val="nil"/>
            </w:tcBorders>
            <w:shd w:val="clear" w:color="auto" w:fill="FBE4D5" w:themeFill="accent2" w:themeFillTint="33"/>
            <w:noWrap/>
            <w:vAlign w:val="center"/>
          </w:tcPr>
          <w:p w14:paraId="703FFF89">
            <w:pPr>
              <w:jc w:val="center"/>
              <w:rPr>
                <w:rFonts w:ascii="Times New Roman" w:hAnsi="Times New Roman" w:cs="Times New Roman"/>
                <w:sz w:val="16"/>
              </w:rPr>
            </w:pPr>
            <w:r>
              <w:rPr>
                <w:rFonts w:hint="eastAsia" w:ascii="Times New Roman" w:hAnsi="Times New Roman" w:cs="Times New Roman"/>
                <w:sz w:val="16"/>
              </w:rPr>
              <w:t>42</w:t>
            </w:r>
            <w:r>
              <w:rPr>
                <w:rFonts w:ascii="Times New Roman" w:hAnsi="Times New Roman" w:cs="Times New Roman"/>
                <w:sz w:val="16"/>
              </w:rPr>
              <w:t>8</w:t>
            </w:r>
            <w:r>
              <w:rPr>
                <w:rFonts w:hint="eastAsia" w:ascii="Times New Roman" w:hAnsi="Times New Roman" w:cs="Times New Roman"/>
                <w:sz w:val="16"/>
              </w:rPr>
              <w:t>.</w:t>
            </w:r>
            <w:r>
              <w:rPr>
                <w:rFonts w:ascii="Times New Roman" w:hAnsi="Times New Roman" w:cs="Times New Roman"/>
                <w:sz w:val="16"/>
              </w:rPr>
              <w:t>03</w:t>
            </w:r>
            <w:r>
              <w:rPr>
                <w:rFonts w:hint="eastAsia" w:ascii="Times New Roman" w:hAnsi="Times New Roman" w:cs="Times New Roman"/>
                <w:sz w:val="16"/>
              </w:rPr>
              <w:t xml:space="preserve"> </w:t>
            </w:r>
          </w:p>
        </w:tc>
        <w:tc>
          <w:tcPr>
            <w:tcW w:w="1194" w:type="dxa"/>
            <w:tcBorders>
              <w:top w:val="nil"/>
              <w:left w:val="nil"/>
              <w:bottom w:val="nil"/>
              <w:right w:val="nil"/>
            </w:tcBorders>
            <w:shd w:val="clear" w:color="auto" w:fill="FBE4D5" w:themeFill="accent2" w:themeFillTint="33"/>
            <w:noWrap/>
            <w:vAlign w:val="center"/>
          </w:tcPr>
          <w:p w14:paraId="6733136C">
            <w:pPr>
              <w:jc w:val="center"/>
              <w:rPr>
                <w:rFonts w:ascii="Times New Roman" w:hAnsi="Times New Roman" w:cs="Times New Roman"/>
                <w:sz w:val="16"/>
              </w:rPr>
            </w:pPr>
            <w:r>
              <w:rPr>
                <w:rFonts w:hint="eastAsia" w:ascii="Times New Roman" w:hAnsi="Times New Roman" w:cs="Times New Roman"/>
                <w:sz w:val="16"/>
              </w:rPr>
              <w:t>118</w:t>
            </w:r>
            <w:r>
              <w:rPr>
                <w:rFonts w:ascii="Times New Roman" w:hAnsi="Times New Roman" w:cs="Times New Roman"/>
                <w:sz w:val="16"/>
              </w:rPr>
              <w:t>2</w:t>
            </w:r>
            <w:r>
              <w:rPr>
                <w:rFonts w:hint="eastAsia" w:ascii="Times New Roman" w:hAnsi="Times New Roman" w:cs="Times New Roman"/>
                <w:sz w:val="16"/>
              </w:rPr>
              <w:t>.</w:t>
            </w:r>
            <w:r>
              <w:rPr>
                <w:rFonts w:ascii="Times New Roman" w:hAnsi="Times New Roman" w:cs="Times New Roman"/>
                <w:sz w:val="16"/>
              </w:rPr>
              <w:t>24</w:t>
            </w:r>
            <w:r>
              <w:rPr>
                <w:rFonts w:hint="eastAsia" w:ascii="Times New Roman" w:hAnsi="Times New Roman" w:cs="Times New Roman"/>
                <w:sz w:val="16"/>
              </w:rPr>
              <w:t xml:space="preserve"> </w:t>
            </w:r>
          </w:p>
        </w:tc>
        <w:tc>
          <w:tcPr>
            <w:tcW w:w="1089" w:type="dxa"/>
            <w:tcBorders>
              <w:top w:val="nil"/>
              <w:left w:val="nil"/>
              <w:bottom w:val="nil"/>
              <w:right w:val="nil"/>
            </w:tcBorders>
            <w:shd w:val="clear" w:color="auto" w:fill="FBE4D5" w:themeFill="accent2" w:themeFillTint="33"/>
            <w:noWrap/>
            <w:vAlign w:val="center"/>
          </w:tcPr>
          <w:p w14:paraId="5474ED7A">
            <w:pPr>
              <w:jc w:val="center"/>
              <w:rPr>
                <w:rFonts w:ascii="Times New Roman" w:hAnsi="Times New Roman" w:cs="Times New Roman"/>
                <w:sz w:val="16"/>
              </w:rPr>
            </w:pPr>
            <w:r>
              <w:rPr>
                <w:rFonts w:hint="eastAsia" w:ascii="Times New Roman" w:hAnsi="Times New Roman" w:cs="Times New Roman"/>
                <w:sz w:val="16"/>
              </w:rPr>
              <w:t>298.</w:t>
            </w:r>
            <w:r>
              <w:rPr>
                <w:rFonts w:ascii="Times New Roman" w:hAnsi="Times New Roman" w:cs="Times New Roman"/>
                <w:sz w:val="16"/>
              </w:rPr>
              <w:t>34</w:t>
            </w:r>
            <w:r>
              <w:rPr>
                <w:rFonts w:hint="eastAsia" w:ascii="Times New Roman" w:hAnsi="Times New Roman" w:cs="Times New Roman"/>
                <w:sz w:val="16"/>
              </w:rPr>
              <w:t xml:space="preserve"> </w:t>
            </w:r>
          </w:p>
        </w:tc>
        <w:tc>
          <w:tcPr>
            <w:tcW w:w="1251" w:type="dxa"/>
            <w:tcBorders>
              <w:top w:val="nil"/>
              <w:left w:val="nil"/>
              <w:bottom w:val="nil"/>
              <w:right w:val="nil"/>
            </w:tcBorders>
            <w:shd w:val="clear" w:color="auto" w:fill="FBE4D5" w:themeFill="accent2" w:themeFillTint="33"/>
            <w:noWrap/>
            <w:vAlign w:val="center"/>
          </w:tcPr>
          <w:p w14:paraId="6810DD08">
            <w:pPr>
              <w:jc w:val="center"/>
              <w:rPr>
                <w:rFonts w:ascii="Times New Roman" w:hAnsi="Times New Roman" w:cs="Times New Roman"/>
                <w:sz w:val="16"/>
              </w:rPr>
            </w:pPr>
            <w:r>
              <w:rPr>
                <w:rFonts w:hint="eastAsia" w:ascii="Times New Roman" w:hAnsi="Times New Roman" w:cs="Times New Roman"/>
                <w:sz w:val="16"/>
              </w:rPr>
              <w:t>123</w:t>
            </w:r>
            <w:r>
              <w:rPr>
                <w:rFonts w:ascii="Times New Roman" w:hAnsi="Times New Roman" w:cs="Times New Roman"/>
                <w:sz w:val="16"/>
              </w:rPr>
              <w:t>6</w:t>
            </w:r>
            <w:r>
              <w:rPr>
                <w:rFonts w:hint="eastAsia" w:ascii="Times New Roman" w:hAnsi="Times New Roman" w:cs="Times New Roman"/>
                <w:sz w:val="16"/>
              </w:rPr>
              <w:t>.</w:t>
            </w:r>
            <w:r>
              <w:rPr>
                <w:rFonts w:ascii="Times New Roman" w:hAnsi="Times New Roman" w:cs="Times New Roman"/>
                <w:sz w:val="16"/>
              </w:rPr>
              <w:t>8</w:t>
            </w:r>
            <w:r>
              <w:rPr>
                <w:rFonts w:hint="eastAsia" w:ascii="Times New Roman" w:hAnsi="Times New Roman" w:cs="Times New Roman"/>
                <w:sz w:val="16"/>
              </w:rPr>
              <w:t xml:space="preserve">4 </w:t>
            </w:r>
          </w:p>
        </w:tc>
      </w:tr>
      <w:tr w14:paraId="0E2875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40C4FD64">
            <w:pPr>
              <w:spacing w:line="336" w:lineRule="auto"/>
              <w:jc w:val="center"/>
              <w:rPr>
                <w:rFonts w:ascii="Times New Roman" w:hAnsi="Times New Roman" w:cs="Times New Roman"/>
                <w:b/>
              </w:rPr>
            </w:pPr>
          </w:p>
        </w:tc>
        <w:tc>
          <w:tcPr>
            <w:tcW w:w="1483" w:type="dxa"/>
            <w:noWrap/>
          </w:tcPr>
          <w:p w14:paraId="1E518C3D">
            <w:pPr>
              <w:jc w:val="center"/>
              <w:rPr>
                <w:rFonts w:ascii="Times New Roman" w:hAnsi="Times New Roman" w:cs="Times New Roman"/>
                <w:sz w:val="16"/>
              </w:rPr>
            </w:pPr>
            <w:r>
              <w:rPr>
                <w:rFonts w:hint="eastAsia" w:ascii="Times New Roman" w:hAnsi="Times New Roman" w:cs="Times New Roman"/>
                <w:sz w:val="16"/>
              </w:rPr>
              <w:t>SSP245-2050</w:t>
            </w:r>
          </w:p>
        </w:tc>
        <w:tc>
          <w:tcPr>
            <w:tcW w:w="1643" w:type="dxa"/>
            <w:tcBorders>
              <w:top w:val="nil"/>
              <w:left w:val="nil"/>
              <w:bottom w:val="nil"/>
              <w:right w:val="nil"/>
            </w:tcBorders>
            <w:shd w:val="clear" w:color="auto" w:fill="auto"/>
            <w:noWrap/>
            <w:vAlign w:val="center"/>
          </w:tcPr>
          <w:p w14:paraId="564FA2F7">
            <w:pPr>
              <w:jc w:val="center"/>
              <w:rPr>
                <w:rFonts w:ascii="Times New Roman" w:hAnsi="Times New Roman" w:cs="Times New Roman"/>
                <w:sz w:val="16"/>
              </w:rPr>
            </w:pPr>
            <w:r>
              <w:rPr>
                <w:rFonts w:hint="eastAsia" w:ascii="Times New Roman" w:hAnsi="Times New Roman" w:cs="Times New Roman"/>
                <w:sz w:val="16"/>
              </w:rPr>
              <w:t xml:space="preserve">1185.78 </w:t>
            </w:r>
          </w:p>
        </w:tc>
        <w:tc>
          <w:tcPr>
            <w:tcW w:w="1309" w:type="dxa"/>
            <w:tcBorders>
              <w:top w:val="nil"/>
              <w:left w:val="nil"/>
              <w:bottom w:val="nil"/>
              <w:right w:val="nil"/>
            </w:tcBorders>
            <w:shd w:val="clear" w:color="auto" w:fill="auto"/>
            <w:noWrap/>
            <w:vAlign w:val="center"/>
          </w:tcPr>
          <w:p w14:paraId="63DD60F8">
            <w:pPr>
              <w:jc w:val="center"/>
              <w:rPr>
                <w:rFonts w:ascii="Times New Roman" w:hAnsi="Times New Roman" w:cs="Times New Roman"/>
                <w:sz w:val="16"/>
              </w:rPr>
            </w:pPr>
            <w:r>
              <w:rPr>
                <w:rFonts w:hint="eastAsia" w:ascii="Times New Roman" w:hAnsi="Times New Roman" w:cs="Times New Roman"/>
                <w:sz w:val="16"/>
              </w:rPr>
              <w:t xml:space="preserve">493.70 </w:t>
            </w:r>
          </w:p>
        </w:tc>
        <w:tc>
          <w:tcPr>
            <w:tcW w:w="1079" w:type="dxa"/>
            <w:tcBorders>
              <w:top w:val="nil"/>
              <w:left w:val="nil"/>
              <w:bottom w:val="nil"/>
              <w:right w:val="nil"/>
            </w:tcBorders>
            <w:shd w:val="clear" w:color="auto" w:fill="auto"/>
            <w:noWrap/>
            <w:vAlign w:val="center"/>
          </w:tcPr>
          <w:p w14:paraId="3DC109A2">
            <w:pPr>
              <w:jc w:val="center"/>
              <w:rPr>
                <w:rFonts w:ascii="Times New Roman" w:hAnsi="Times New Roman" w:cs="Times New Roman"/>
                <w:sz w:val="16"/>
              </w:rPr>
            </w:pPr>
            <w:r>
              <w:rPr>
                <w:rFonts w:hint="eastAsia" w:ascii="Times New Roman" w:hAnsi="Times New Roman" w:cs="Times New Roman"/>
                <w:sz w:val="16"/>
              </w:rPr>
              <w:t xml:space="preserve">411.86 </w:t>
            </w:r>
          </w:p>
        </w:tc>
        <w:tc>
          <w:tcPr>
            <w:tcW w:w="1194" w:type="dxa"/>
            <w:tcBorders>
              <w:top w:val="nil"/>
              <w:left w:val="nil"/>
              <w:bottom w:val="nil"/>
              <w:right w:val="nil"/>
            </w:tcBorders>
            <w:shd w:val="clear" w:color="auto" w:fill="auto"/>
            <w:noWrap/>
            <w:vAlign w:val="center"/>
          </w:tcPr>
          <w:p w14:paraId="3CF1C289">
            <w:pPr>
              <w:jc w:val="center"/>
              <w:rPr>
                <w:rFonts w:ascii="Times New Roman" w:hAnsi="Times New Roman" w:cs="Times New Roman"/>
                <w:sz w:val="16"/>
              </w:rPr>
            </w:pPr>
            <w:r>
              <w:rPr>
                <w:rFonts w:hint="eastAsia" w:ascii="Times New Roman" w:hAnsi="Times New Roman" w:cs="Times New Roman"/>
                <w:sz w:val="16"/>
              </w:rPr>
              <w:t xml:space="preserve">1172.44 </w:t>
            </w:r>
          </w:p>
        </w:tc>
        <w:tc>
          <w:tcPr>
            <w:tcW w:w="1089" w:type="dxa"/>
            <w:tcBorders>
              <w:top w:val="nil"/>
              <w:left w:val="nil"/>
              <w:bottom w:val="nil"/>
              <w:right w:val="nil"/>
            </w:tcBorders>
            <w:shd w:val="clear" w:color="auto" w:fill="auto"/>
            <w:noWrap/>
            <w:vAlign w:val="center"/>
          </w:tcPr>
          <w:p w14:paraId="2AB1B204">
            <w:pPr>
              <w:jc w:val="center"/>
              <w:rPr>
                <w:rFonts w:ascii="Times New Roman" w:hAnsi="Times New Roman" w:cs="Times New Roman"/>
                <w:sz w:val="16"/>
              </w:rPr>
            </w:pPr>
            <w:r>
              <w:rPr>
                <w:rFonts w:hint="eastAsia" w:ascii="Times New Roman" w:hAnsi="Times New Roman" w:cs="Times New Roman"/>
                <w:sz w:val="16"/>
              </w:rPr>
              <w:t xml:space="preserve">299.12 </w:t>
            </w:r>
          </w:p>
        </w:tc>
        <w:tc>
          <w:tcPr>
            <w:tcW w:w="1251" w:type="dxa"/>
            <w:tcBorders>
              <w:top w:val="nil"/>
              <w:left w:val="nil"/>
              <w:bottom w:val="nil"/>
              <w:right w:val="nil"/>
            </w:tcBorders>
            <w:shd w:val="clear" w:color="auto" w:fill="auto"/>
            <w:noWrap/>
            <w:vAlign w:val="center"/>
          </w:tcPr>
          <w:p w14:paraId="0C7FB507">
            <w:pPr>
              <w:jc w:val="center"/>
              <w:rPr>
                <w:rFonts w:ascii="Times New Roman" w:hAnsi="Times New Roman" w:cs="Times New Roman"/>
                <w:sz w:val="16"/>
              </w:rPr>
            </w:pPr>
            <w:r>
              <w:rPr>
                <w:rFonts w:hint="eastAsia" w:ascii="Times New Roman" w:hAnsi="Times New Roman" w:cs="Times New Roman"/>
                <w:sz w:val="16"/>
              </w:rPr>
              <w:t xml:space="preserve">1224.88 </w:t>
            </w:r>
          </w:p>
        </w:tc>
      </w:tr>
      <w:tr w14:paraId="40A7C0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059F07A5">
            <w:pPr>
              <w:spacing w:line="336" w:lineRule="auto"/>
              <w:jc w:val="center"/>
              <w:rPr>
                <w:rFonts w:ascii="Times New Roman" w:hAnsi="Times New Roman" w:cs="Times New Roman"/>
                <w:b/>
              </w:rPr>
            </w:pPr>
          </w:p>
        </w:tc>
        <w:tc>
          <w:tcPr>
            <w:tcW w:w="1483" w:type="dxa"/>
            <w:noWrap/>
          </w:tcPr>
          <w:p w14:paraId="690DA78C">
            <w:pPr>
              <w:jc w:val="center"/>
              <w:rPr>
                <w:rFonts w:ascii="Times New Roman" w:hAnsi="Times New Roman" w:cs="Times New Roman"/>
                <w:sz w:val="16"/>
              </w:rPr>
            </w:pPr>
            <w:r>
              <w:rPr>
                <w:rFonts w:hint="eastAsia" w:ascii="Times New Roman" w:hAnsi="Times New Roman" w:cs="Times New Roman"/>
                <w:sz w:val="16"/>
              </w:rPr>
              <w:t>SSP245-2070</w:t>
            </w:r>
          </w:p>
        </w:tc>
        <w:tc>
          <w:tcPr>
            <w:tcW w:w="1643" w:type="dxa"/>
            <w:tcBorders>
              <w:top w:val="nil"/>
              <w:left w:val="nil"/>
              <w:bottom w:val="nil"/>
              <w:right w:val="nil"/>
            </w:tcBorders>
            <w:shd w:val="clear" w:color="auto" w:fill="auto"/>
            <w:noWrap/>
            <w:vAlign w:val="center"/>
          </w:tcPr>
          <w:p w14:paraId="3029F31A">
            <w:pPr>
              <w:jc w:val="center"/>
              <w:rPr>
                <w:rFonts w:ascii="Times New Roman" w:hAnsi="Times New Roman" w:cs="Times New Roman"/>
                <w:sz w:val="16"/>
              </w:rPr>
            </w:pPr>
            <w:r>
              <w:rPr>
                <w:rFonts w:hint="eastAsia" w:ascii="Times New Roman" w:hAnsi="Times New Roman" w:cs="Times New Roman"/>
                <w:sz w:val="16"/>
              </w:rPr>
              <w:t xml:space="preserve">1169.80 </w:t>
            </w:r>
          </w:p>
        </w:tc>
        <w:tc>
          <w:tcPr>
            <w:tcW w:w="1309" w:type="dxa"/>
            <w:tcBorders>
              <w:top w:val="nil"/>
              <w:left w:val="nil"/>
              <w:bottom w:val="nil"/>
              <w:right w:val="nil"/>
            </w:tcBorders>
            <w:shd w:val="clear" w:color="auto" w:fill="auto"/>
            <w:noWrap/>
            <w:vAlign w:val="center"/>
          </w:tcPr>
          <w:p w14:paraId="4313F2F2">
            <w:pPr>
              <w:jc w:val="center"/>
              <w:rPr>
                <w:rFonts w:ascii="Times New Roman" w:hAnsi="Times New Roman" w:cs="Times New Roman"/>
                <w:sz w:val="16"/>
              </w:rPr>
            </w:pPr>
            <w:r>
              <w:rPr>
                <w:rFonts w:hint="eastAsia" w:ascii="Times New Roman" w:hAnsi="Times New Roman" w:cs="Times New Roman"/>
                <w:sz w:val="16"/>
              </w:rPr>
              <w:t xml:space="preserve">483.61 </w:t>
            </w:r>
          </w:p>
        </w:tc>
        <w:tc>
          <w:tcPr>
            <w:tcW w:w="1079" w:type="dxa"/>
            <w:tcBorders>
              <w:top w:val="nil"/>
              <w:left w:val="nil"/>
              <w:bottom w:val="nil"/>
              <w:right w:val="nil"/>
            </w:tcBorders>
            <w:shd w:val="clear" w:color="auto" w:fill="auto"/>
            <w:noWrap/>
            <w:vAlign w:val="center"/>
          </w:tcPr>
          <w:p w14:paraId="4DCC0206">
            <w:pPr>
              <w:jc w:val="center"/>
              <w:rPr>
                <w:rFonts w:ascii="Times New Roman" w:hAnsi="Times New Roman" w:cs="Times New Roman"/>
                <w:sz w:val="16"/>
              </w:rPr>
            </w:pPr>
            <w:r>
              <w:rPr>
                <w:rFonts w:hint="eastAsia" w:ascii="Times New Roman" w:hAnsi="Times New Roman" w:cs="Times New Roman"/>
                <w:sz w:val="16"/>
              </w:rPr>
              <w:t xml:space="preserve">408.45 </w:t>
            </w:r>
          </w:p>
        </w:tc>
        <w:tc>
          <w:tcPr>
            <w:tcW w:w="1194" w:type="dxa"/>
            <w:tcBorders>
              <w:top w:val="nil"/>
              <w:left w:val="nil"/>
              <w:bottom w:val="nil"/>
              <w:right w:val="nil"/>
            </w:tcBorders>
            <w:shd w:val="clear" w:color="auto" w:fill="auto"/>
            <w:noWrap/>
            <w:vAlign w:val="center"/>
          </w:tcPr>
          <w:p w14:paraId="6B474FD4">
            <w:pPr>
              <w:jc w:val="center"/>
              <w:rPr>
                <w:rFonts w:ascii="Times New Roman" w:hAnsi="Times New Roman" w:cs="Times New Roman"/>
                <w:sz w:val="16"/>
              </w:rPr>
            </w:pPr>
            <w:r>
              <w:rPr>
                <w:rFonts w:hint="eastAsia" w:ascii="Times New Roman" w:hAnsi="Times New Roman" w:cs="Times New Roman"/>
                <w:sz w:val="16"/>
              </w:rPr>
              <w:t xml:space="preserve">1177.03 </w:t>
            </w:r>
          </w:p>
        </w:tc>
        <w:tc>
          <w:tcPr>
            <w:tcW w:w="1089" w:type="dxa"/>
            <w:tcBorders>
              <w:top w:val="nil"/>
              <w:left w:val="nil"/>
              <w:bottom w:val="nil"/>
              <w:right w:val="nil"/>
            </w:tcBorders>
            <w:shd w:val="clear" w:color="auto" w:fill="auto"/>
            <w:noWrap/>
            <w:vAlign w:val="center"/>
          </w:tcPr>
          <w:p w14:paraId="61B723AA">
            <w:pPr>
              <w:jc w:val="center"/>
              <w:rPr>
                <w:rFonts w:ascii="Times New Roman" w:hAnsi="Times New Roman" w:cs="Times New Roman"/>
                <w:sz w:val="16"/>
              </w:rPr>
            </w:pPr>
            <w:r>
              <w:rPr>
                <w:rFonts w:hint="eastAsia" w:ascii="Times New Roman" w:hAnsi="Times New Roman" w:cs="Times New Roman"/>
                <w:sz w:val="16"/>
              </w:rPr>
              <w:t xml:space="preserve">302.10 </w:t>
            </w:r>
          </w:p>
        </w:tc>
        <w:tc>
          <w:tcPr>
            <w:tcW w:w="1251" w:type="dxa"/>
            <w:tcBorders>
              <w:top w:val="nil"/>
              <w:left w:val="nil"/>
              <w:bottom w:val="nil"/>
              <w:right w:val="nil"/>
            </w:tcBorders>
            <w:shd w:val="clear" w:color="auto" w:fill="auto"/>
            <w:noWrap/>
            <w:vAlign w:val="center"/>
          </w:tcPr>
          <w:p w14:paraId="18447FBF">
            <w:pPr>
              <w:jc w:val="center"/>
              <w:rPr>
                <w:rFonts w:ascii="Times New Roman" w:hAnsi="Times New Roman" w:cs="Times New Roman"/>
                <w:sz w:val="16"/>
              </w:rPr>
            </w:pPr>
            <w:r>
              <w:rPr>
                <w:rFonts w:hint="eastAsia" w:ascii="Times New Roman" w:hAnsi="Times New Roman" w:cs="Times New Roman"/>
                <w:sz w:val="16"/>
              </w:rPr>
              <w:t xml:space="preserve">1205.89 </w:t>
            </w:r>
          </w:p>
        </w:tc>
      </w:tr>
      <w:tr w14:paraId="61C102C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4845EABD">
            <w:pPr>
              <w:spacing w:line="336" w:lineRule="auto"/>
              <w:jc w:val="center"/>
              <w:rPr>
                <w:rFonts w:ascii="Times New Roman" w:hAnsi="Times New Roman" w:cs="Times New Roman"/>
                <w:b/>
              </w:rPr>
            </w:pPr>
          </w:p>
        </w:tc>
        <w:tc>
          <w:tcPr>
            <w:tcW w:w="1483" w:type="dxa"/>
            <w:noWrap/>
          </w:tcPr>
          <w:p w14:paraId="6B84541F">
            <w:pPr>
              <w:jc w:val="center"/>
              <w:rPr>
                <w:rFonts w:ascii="Times New Roman" w:hAnsi="Times New Roman" w:cs="Times New Roman"/>
                <w:sz w:val="16"/>
              </w:rPr>
            </w:pPr>
            <w:r>
              <w:rPr>
                <w:rFonts w:hint="eastAsia" w:ascii="Times New Roman" w:hAnsi="Times New Roman" w:cs="Times New Roman"/>
                <w:sz w:val="16"/>
              </w:rPr>
              <w:t>SSP245-2100</w:t>
            </w:r>
          </w:p>
        </w:tc>
        <w:tc>
          <w:tcPr>
            <w:tcW w:w="1643" w:type="dxa"/>
            <w:tcBorders>
              <w:top w:val="nil"/>
              <w:left w:val="nil"/>
              <w:bottom w:val="nil"/>
              <w:right w:val="nil"/>
            </w:tcBorders>
            <w:shd w:val="clear" w:color="auto" w:fill="auto"/>
            <w:noWrap/>
            <w:vAlign w:val="center"/>
          </w:tcPr>
          <w:p w14:paraId="06EC1F4A">
            <w:pPr>
              <w:jc w:val="center"/>
              <w:rPr>
                <w:rFonts w:ascii="Times New Roman" w:hAnsi="Times New Roman" w:cs="Times New Roman"/>
                <w:sz w:val="16"/>
              </w:rPr>
            </w:pPr>
            <w:r>
              <w:rPr>
                <w:rFonts w:hint="eastAsia" w:ascii="Times New Roman" w:hAnsi="Times New Roman" w:cs="Times New Roman"/>
                <w:sz w:val="16"/>
              </w:rPr>
              <w:t xml:space="preserve">1144.04 </w:t>
            </w:r>
          </w:p>
        </w:tc>
        <w:tc>
          <w:tcPr>
            <w:tcW w:w="1309" w:type="dxa"/>
            <w:tcBorders>
              <w:top w:val="nil"/>
              <w:left w:val="nil"/>
              <w:bottom w:val="nil"/>
              <w:right w:val="nil"/>
            </w:tcBorders>
            <w:shd w:val="clear" w:color="auto" w:fill="auto"/>
            <w:noWrap/>
            <w:vAlign w:val="center"/>
          </w:tcPr>
          <w:p w14:paraId="46F5EC85">
            <w:pPr>
              <w:jc w:val="center"/>
              <w:rPr>
                <w:rFonts w:ascii="Times New Roman" w:hAnsi="Times New Roman" w:cs="Times New Roman"/>
                <w:sz w:val="16"/>
              </w:rPr>
            </w:pPr>
            <w:r>
              <w:rPr>
                <w:rFonts w:hint="eastAsia" w:ascii="Times New Roman" w:hAnsi="Times New Roman" w:cs="Times New Roman"/>
                <w:sz w:val="16"/>
              </w:rPr>
              <w:t xml:space="preserve">470.33 </w:t>
            </w:r>
          </w:p>
        </w:tc>
        <w:tc>
          <w:tcPr>
            <w:tcW w:w="1079" w:type="dxa"/>
            <w:tcBorders>
              <w:top w:val="nil"/>
              <w:left w:val="nil"/>
              <w:bottom w:val="nil"/>
              <w:right w:val="nil"/>
            </w:tcBorders>
            <w:shd w:val="clear" w:color="auto" w:fill="auto"/>
            <w:noWrap/>
            <w:vAlign w:val="center"/>
          </w:tcPr>
          <w:p w14:paraId="0F17431D">
            <w:pPr>
              <w:jc w:val="center"/>
              <w:rPr>
                <w:rFonts w:ascii="Times New Roman" w:hAnsi="Times New Roman" w:cs="Times New Roman"/>
                <w:sz w:val="16"/>
              </w:rPr>
            </w:pPr>
            <w:r>
              <w:rPr>
                <w:rFonts w:hint="eastAsia" w:ascii="Times New Roman" w:hAnsi="Times New Roman" w:cs="Times New Roman"/>
                <w:sz w:val="16"/>
              </w:rPr>
              <w:t xml:space="preserve">394.17 </w:t>
            </w:r>
          </w:p>
        </w:tc>
        <w:tc>
          <w:tcPr>
            <w:tcW w:w="1194" w:type="dxa"/>
            <w:tcBorders>
              <w:top w:val="nil"/>
              <w:left w:val="nil"/>
              <w:bottom w:val="nil"/>
              <w:right w:val="nil"/>
            </w:tcBorders>
            <w:shd w:val="clear" w:color="auto" w:fill="auto"/>
            <w:noWrap/>
            <w:vAlign w:val="center"/>
          </w:tcPr>
          <w:p w14:paraId="326BAF92">
            <w:pPr>
              <w:jc w:val="center"/>
              <w:rPr>
                <w:rFonts w:ascii="Times New Roman" w:hAnsi="Times New Roman" w:cs="Times New Roman"/>
                <w:sz w:val="16"/>
              </w:rPr>
            </w:pPr>
            <w:r>
              <w:rPr>
                <w:rFonts w:hint="eastAsia" w:ascii="Times New Roman" w:hAnsi="Times New Roman" w:cs="Times New Roman"/>
                <w:sz w:val="16"/>
              </w:rPr>
              <w:t xml:space="preserve">1224.66 </w:t>
            </w:r>
          </w:p>
        </w:tc>
        <w:tc>
          <w:tcPr>
            <w:tcW w:w="1089" w:type="dxa"/>
            <w:tcBorders>
              <w:top w:val="nil"/>
              <w:left w:val="nil"/>
              <w:bottom w:val="nil"/>
              <w:right w:val="nil"/>
            </w:tcBorders>
            <w:shd w:val="clear" w:color="auto" w:fill="auto"/>
            <w:noWrap/>
            <w:vAlign w:val="center"/>
          </w:tcPr>
          <w:p w14:paraId="699A576B">
            <w:pPr>
              <w:jc w:val="center"/>
              <w:rPr>
                <w:rFonts w:ascii="Times New Roman" w:hAnsi="Times New Roman" w:cs="Times New Roman"/>
                <w:sz w:val="16"/>
              </w:rPr>
            </w:pPr>
            <w:r>
              <w:rPr>
                <w:rFonts w:hint="eastAsia" w:ascii="Times New Roman" w:hAnsi="Times New Roman" w:cs="Times New Roman"/>
                <w:sz w:val="16"/>
              </w:rPr>
              <w:t xml:space="preserve">299.53 </w:t>
            </w:r>
          </w:p>
        </w:tc>
        <w:tc>
          <w:tcPr>
            <w:tcW w:w="1251" w:type="dxa"/>
            <w:tcBorders>
              <w:top w:val="nil"/>
              <w:left w:val="nil"/>
              <w:bottom w:val="nil"/>
              <w:right w:val="nil"/>
            </w:tcBorders>
            <w:shd w:val="clear" w:color="auto" w:fill="auto"/>
            <w:noWrap/>
            <w:vAlign w:val="center"/>
          </w:tcPr>
          <w:p w14:paraId="0EAB556E">
            <w:pPr>
              <w:jc w:val="center"/>
              <w:rPr>
                <w:rFonts w:ascii="Times New Roman" w:hAnsi="Times New Roman" w:cs="Times New Roman"/>
                <w:sz w:val="16"/>
              </w:rPr>
            </w:pPr>
            <w:r>
              <w:rPr>
                <w:rFonts w:hint="eastAsia" w:ascii="Times New Roman" w:hAnsi="Times New Roman" w:cs="Times New Roman"/>
                <w:sz w:val="16"/>
              </w:rPr>
              <w:t xml:space="preserve">1186.48 </w:t>
            </w:r>
          </w:p>
        </w:tc>
      </w:tr>
      <w:tr w14:paraId="059572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restart"/>
            <w:shd w:val="clear" w:color="auto" w:fill="auto"/>
          </w:tcPr>
          <w:p w14:paraId="78C1074F">
            <w:pPr>
              <w:spacing w:line="336" w:lineRule="auto"/>
              <w:jc w:val="center"/>
              <w:rPr>
                <w:rFonts w:ascii="Times New Roman" w:hAnsi="Times New Roman" w:cs="Times New Roman"/>
                <w:b/>
              </w:rPr>
            </w:pPr>
            <w:r>
              <w:rPr>
                <w:rFonts w:ascii="Times New Roman" w:hAnsi="Times New Roman" w:cs="Times New Roman"/>
                <w:b/>
              </w:rPr>
              <w:t>Bird</w:t>
            </w:r>
          </w:p>
        </w:tc>
        <w:tc>
          <w:tcPr>
            <w:tcW w:w="1483" w:type="dxa"/>
            <w:shd w:val="clear" w:color="auto" w:fill="FBE4D5" w:themeFill="accent2" w:themeFillTint="33"/>
            <w:noWrap/>
          </w:tcPr>
          <w:p w14:paraId="2A4BCFBE">
            <w:pPr>
              <w:jc w:val="center"/>
              <w:rPr>
                <w:rFonts w:ascii="Times New Roman" w:hAnsi="Times New Roman" w:cs="Times New Roman"/>
                <w:sz w:val="16"/>
              </w:rPr>
            </w:pPr>
            <w:r>
              <w:rPr>
                <w:rFonts w:hint="eastAsia" w:ascii="Times New Roman" w:hAnsi="Times New Roman" w:cs="Times New Roman"/>
                <w:sz w:val="16"/>
              </w:rPr>
              <w:t>Baseline-2020</w:t>
            </w:r>
          </w:p>
        </w:tc>
        <w:tc>
          <w:tcPr>
            <w:tcW w:w="1643" w:type="dxa"/>
            <w:tcBorders>
              <w:top w:val="nil"/>
              <w:left w:val="nil"/>
              <w:bottom w:val="nil"/>
              <w:right w:val="nil"/>
            </w:tcBorders>
            <w:shd w:val="clear" w:color="auto" w:fill="FBE4D5" w:themeFill="accent2" w:themeFillTint="33"/>
            <w:noWrap/>
            <w:vAlign w:val="center"/>
          </w:tcPr>
          <w:p w14:paraId="06D1ED9A">
            <w:pPr>
              <w:jc w:val="center"/>
              <w:rPr>
                <w:rFonts w:ascii="Times New Roman" w:hAnsi="Times New Roman" w:cs="Times New Roman"/>
                <w:sz w:val="16"/>
              </w:rPr>
            </w:pPr>
            <w:r>
              <w:rPr>
                <w:rFonts w:hint="eastAsia" w:ascii="Times New Roman" w:hAnsi="Times New Roman" w:cs="Times New Roman"/>
                <w:sz w:val="16"/>
              </w:rPr>
              <w:t>7</w:t>
            </w:r>
            <w:r>
              <w:rPr>
                <w:rFonts w:ascii="Times New Roman" w:hAnsi="Times New Roman" w:cs="Times New Roman"/>
                <w:sz w:val="16"/>
              </w:rPr>
              <w:t>104</w:t>
            </w:r>
            <w:r>
              <w:rPr>
                <w:rFonts w:hint="eastAsia" w:ascii="Times New Roman" w:hAnsi="Times New Roman" w:cs="Times New Roman"/>
                <w:sz w:val="16"/>
              </w:rPr>
              <w:t>.</w:t>
            </w:r>
            <w:r>
              <w:rPr>
                <w:rFonts w:ascii="Times New Roman" w:hAnsi="Times New Roman" w:cs="Times New Roman"/>
                <w:sz w:val="16"/>
              </w:rPr>
              <w:t>7</w:t>
            </w:r>
            <w:r>
              <w:rPr>
                <w:rFonts w:hint="eastAsia" w:ascii="Times New Roman" w:hAnsi="Times New Roman" w:cs="Times New Roman"/>
                <w:sz w:val="16"/>
              </w:rPr>
              <w:t xml:space="preserve"> </w:t>
            </w:r>
          </w:p>
        </w:tc>
        <w:tc>
          <w:tcPr>
            <w:tcW w:w="1309" w:type="dxa"/>
            <w:tcBorders>
              <w:top w:val="nil"/>
              <w:left w:val="nil"/>
              <w:bottom w:val="nil"/>
              <w:right w:val="nil"/>
            </w:tcBorders>
            <w:shd w:val="clear" w:color="auto" w:fill="FBE4D5" w:themeFill="accent2" w:themeFillTint="33"/>
            <w:noWrap/>
            <w:vAlign w:val="center"/>
          </w:tcPr>
          <w:p w14:paraId="49D5C557">
            <w:pPr>
              <w:jc w:val="center"/>
              <w:rPr>
                <w:rFonts w:ascii="Times New Roman" w:hAnsi="Times New Roman" w:cs="Times New Roman"/>
                <w:sz w:val="16"/>
              </w:rPr>
            </w:pPr>
            <w:r>
              <w:rPr>
                <w:rFonts w:hint="eastAsia" w:ascii="Times New Roman" w:hAnsi="Times New Roman" w:cs="Times New Roman"/>
                <w:sz w:val="16"/>
              </w:rPr>
              <w:t>94</w:t>
            </w:r>
            <w:r>
              <w:rPr>
                <w:rFonts w:ascii="Times New Roman" w:hAnsi="Times New Roman" w:cs="Times New Roman"/>
                <w:sz w:val="16"/>
              </w:rPr>
              <w:t>7</w:t>
            </w:r>
            <w:r>
              <w:rPr>
                <w:rFonts w:hint="eastAsia" w:ascii="Times New Roman" w:hAnsi="Times New Roman" w:cs="Times New Roman"/>
                <w:sz w:val="16"/>
              </w:rPr>
              <w:t>.</w:t>
            </w:r>
            <w:r>
              <w:rPr>
                <w:rFonts w:ascii="Times New Roman" w:hAnsi="Times New Roman" w:cs="Times New Roman"/>
                <w:sz w:val="16"/>
              </w:rPr>
              <w:t>33</w:t>
            </w:r>
            <w:r>
              <w:rPr>
                <w:rFonts w:hint="eastAsia" w:ascii="Times New Roman" w:hAnsi="Times New Roman" w:cs="Times New Roman"/>
                <w:sz w:val="16"/>
              </w:rPr>
              <w:t xml:space="preserve"> </w:t>
            </w:r>
          </w:p>
        </w:tc>
        <w:tc>
          <w:tcPr>
            <w:tcW w:w="1079" w:type="dxa"/>
            <w:tcBorders>
              <w:top w:val="nil"/>
              <w:left w:val="nil"/>
              <w:bottom w:val="nil"/>
              <w:right w:val="nil"/>
            </w:tcBorders>
            <w:shd w:val="clear" w:color="auto" w:fill="FBE4D5" w:themeFill="accent2" w:themeFillTint="33"/>
            <w:noWrap/>
            <w:vAlign w:val="center"/>
          </w:tcPr>
          <w:p w14:paraId="58EA81E4">
            <w:pPr>
              <w:jc w:val="center"/>
              <w:rPr>
                <w:rFonts w:ascii="Times New Roman" w:hAnsi="Times New Roman" w:cs="Times New Roman"/>
                <w:sz w:val="16"/>
              </w:rPr>
            </w:pPr>
            <w:r>
              <w:rPr>
                <w:rFonts w:hint="eastAsia" w:ascii="Times New Roman" w:hAnsi="Times New Roman" w:cs="Times New Roman"/>
                <w:sz w:val="16"/>
              </w:rPr>
              <w:t>2</w:t>
            </w:r>
            <w:r>
              <w:rPr>
                <w:rFonts w:ascii="Times New Roman" w:hAnsi="Times New Roman" w:cs="Times New Roman"/>
                <w:sz w:val="16"/>
              </w:rPr>
              <w:t>308</w:t>
            </w:r>
            <w:r>
              <w:rPr>
                <w:rFonts w:hint="eastAsia" w:ascii="Times New Roman" w:hAnsi="Times New Roman" w:cs="Times New Roman"/>
                <w:sz w:val="16"/>
              </w:rPr>
              <w:t>.</w:t>
            </w:r>
            <w:r>
              <w:rPr>
                <w:rFonts w:ascii="Times New Roman" w:hAnsi="Times New Roman" w:cs="Times New Roman"/>
                <w:sz w:val="16"/>
              </w:rPr>
              <w:t>5</w:t>
            </w:r>
            <w:r>
              <w:rPr>
                <w:rFonts w:hint="eastAsia" w:ascii="Times New Roman" w:hAnsi="Times New Roman" w:cs="Times New Roman"/>
                <w:sz w:val="16"/>
              </w:rPr>
              <w:t xml:space="preserve">3 </w:t>
            </w:r>
          </w:p>
        </w:tc>
        <w:tc>
          <w:tcPr>
            <w:tcW w:w="1194" w:type="dxa"/>
            <w:tcBorders>
              <w:top w:val="nil"/>
              <w:left w:val="nil"/>
              <w:bottom w:val="nil"/>
              <w:right w:val="nil"/>
            </w:tcBorders>
            <w:shd w:val="clear" w:color="auto" w:fill="FBE4D5" w:themeFill="accent2" w:themeFillTint="33"/>
            <w:noWrap/>
            <w:vAlign w:val="center"/>
          </w:tcPr>
          <w:p w14:paraId="24BC8399">
            <w:pPr>
              <w:jc w:val="center"/>
              <w:rPr>
                <w:rFonts w:ascii="Times New Roman" w:hAnsi="Times New Roman" w:cs="Times New Roman"/>
                <w:sz w:val="16"/>
              </w:rPr>
            </w:pPr>
            <w:r>
              <w:rPr>
                <w:rFonts w:hint="eastAsia" w:ascii="Times New Roman" w:hAnsi="Times New Roman" w:cs="Times New Roman"/>
                <w:sz w:val="16"/>
              </w:rPr>
              <w:t>751</w:t>
            </w:r>
            <w:r>
              <w:rPr>
                <w:rFonts w:ascii="Times New Roman" w:hAnsi="Times New Roman" w:cs="Times New Roman"/>
                <w:sz w:val="16"/>
              </w:rPr>
              <w:t>1</w:t>
            </w:r>
            <w:r>
              <w:rPr>
                <w:rFonts w:hint="eastAsia" w:ascii="Times New Roman" w:hAnsi="Times New Roman" w:cs="Times New Roman"/>
                <w:sz w:val="16"/>
              </w:rPr>
              <w:t>.8</w:t>
            </w:r>
            <w:r>
              <w:rPr>
                <w:rFonts w:ascii="Times New Roman" w:hAnsi="Times New Roman" w:cs="Times New Roman"/>
                <w:sz w:val="16"/>
              </w:rPr>
              <w:t>6</w:t>
            </w:r>
            <w:r>
              <w:rPr>
                <w:rFonts w:hint="eastAsia" w:ascii="Times New Roman" w:hAnsi="Times New Roman" w:cs="Times New Roman"/>
                <w:sz w:val="16"/>
              </w:rPr>
              <w:t xml:space="preserve"> </w:t>
            </w:r>
          </w:p>
        </w:tc>
        <w:tc>
          <w:tcPr>
            <w:tcW w:w="1089" w:type="dxa"/>
            <w:tcBorders>
              <w:top w:val="nil"/>
              <w:left w:val="nil"/>
              <w:bottom w:val="nil"/>
              <w:right w:val="nil"/>
            </w:tcBorders>
            <w:shd w:val="clear" w:color="auto" w:fill="FBE4D5" w:themeFill="accent2" w:themeFillTint="33"/>
            <w:noWrap/>
            <w:vAlign w:val="center"/>
          </w:tcPr>
          <w:p w14:paraId="4B1D2C05">
            <w:pPr>
              <w:jc w:val="center"/>
              <w:rPr>
                <w:rFonts w:ascii="Times New Roman" w:hAnsi="Times New Roman" w:cs="Times New Roman"/>
                <w:sz w:val="16"/>
              </w:rPr>
            </w:pPr>
            <w:r>
              <w:rPr>
                <w:rFonts w:hint="eastAsia" w:ascii="Times New Roman" w:hAnsi="Times New Roman" w:cs="Times New Roman"/>
                <w:sz w:val="16"/>
              </w:rPr>
              <w:t>26</w:t>
            </w:r>
            <w:r>
              <w:rPr>
                <w:rFonts w:ascii="Times New Roman" w:hAnsi="Times New Roman" w:cs="Times New Roman"/>
                <w:sz w:val="16"/>
              </w:rPr>
              <w:t>52</w:t>
            </w:r>
            <w:r>
              <w:rPr>
                <w:rFonts w:hint="eastAsia" w:ascii="Times New Roman" w:hAnsi="Times New Roman" w:cs="Times New Roman"/>
                <w:sz w:val="16"/>
              </w:rPr>
              <w:t>.</w:t>
            </w:r>
            <w:r>
              <w:rPr>
                <w:rFonts w:ascii="Times New Roman" w:hAnsi="Times New Roman" w:cs="Times New Roman"/>
                <w:sz w:val="16"/>
              </w:rPr>
              <w:t>77</w:t>
            </w:r>
            <w:r>
              <w:rPr>
                <w:rFonts w:hint="eastAsia" w:ascii="Times New Roman" w:hAnsi="Times New Roman" w:cs="Times New Roman"/>
                <w:sz w:val="16"/>
              </w:rPr>
              <w:t xml:space="preserve"> </w:t>
            </w:r>
          </w:p>
        </w:tc>
        <w:tc>
          <w:tcPr>
            <w:tcW w:w="1251" w:type="dxa"/>
            <w:tcBorders>
              <w:top w:val="nil"/>
              <w:left w:val="nil"/>
              <w:bottom w:val="nil"/>
              <w:right w:val="nil"/>
            </w:tcBorders>
            <w:shd w:val="clear" w:color="auto" w:fill="FBE4D5" w:themeFill="accent2" w:themeFillTint="33"/>
            <w:noWrap/>
            <w:vAlign w:val="center"/>
          </w:tcPr>
          <w:p w14:paraId="3D81C172">
            <w:pPr>
              <w:jc w:val="center"/>
              <w:rPr>
                <w:rFonts w:ascii="Times New Roman" w:hAnsi="Times New Roman" w:cs="Times New Roman"/>
                <w:sz w:val="16"/>
              </w:rPr>
            </w:pPr>
            <w:r>
              <w:rPr>
                <w:rFonts w:hint="eastAsia" w:ascii="Times New Roman" w:hAnsi="Times New Roman" w:cs="Times New Roman"/>
                <w:sz w:val="16"/>
              </w:rPr>
              <w:t>39.1</w:t>
            </w:r>
            <w:r>
              <w:rPr>
                <w:rFonts w:ascii="Times New Roman" w:hAnsi="Times New Roman" w:cs="Times New Roman"/>
                <w:sz w:val="16"/>
              </w:rPr>
              <w:t>4</w:t>
            </w:r>
            <w:r>
              <w:rPr>
                <w:rFonts w:hint="eastAsia" w:ascii="Times New Roman" w:hAnsi="Times New Roman" w:cs="Times New Roman"/>
                <w:sz w:val="16"/>
              </w:rPr>
              <w:t xml:space="preserve"> </w:t>
            </w:r>
          </w:p>
        </w:tc>
      </w:tr>
      <w:tr w14:paraId="41236D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299B2C1C">
            <w:pPr>
              <w:spacing w:line="336" w:lineRule="auto"/>
              <w:jc w:val="center"/>
              <w:rPr>
                <w:rFonts w:ascii="Times New Roman" w:hAnsi="Times New Roman" w:cs="Times New Roman"/>
                <w:b/>
              </w:rPr>
            </w:pPr>
          </w:p>
        </w:tc>
        <w:tc>
          <w:tcPr>
            <w:tcW w:w="1483" w:type="dxa"/>
            <w:noWrap/>
          </w:tcPr>
          <w:p w14:paraId="133B8A56">
            <w:pPr>
              <w:jc w:val="center"/>
              <w:rPr>
                <w:rFonts w:ascii="Times New Roman" w:hAnsi="Times New Roman" w:cs="Times New Roman"/>
                <w:sz w:val="16"/>
              </w:rPr>
            </w:pPr>
            <w:r>
              <w:rPr>
                <w:rFonts w:hint="eastAsia" w:ascii="Times New Roman" w:hAnsi="Times New Roman" w:cs="Times New Roman"/>
                <w:sz w:val="16"/>
              </w:rPr>
              <w:t>SSP245-2050</w:t>
            </w:r>
          </w:p>
        </w:tc>
        <w:tc>
          <w:tcPr>
            <w:tcW w:w="1643" w:type="dxa"/>
            <w:tcBorders>
              <w:top w:val="nil"/>
              <w:left w:val="nil"/>
              <w:bottom w:val="nil"/>
              <w:right w:val="nil"/>
            </w:tcBorders>
            <w:shd w:val="clear" w:color="auto" w:fill="auto"/>
            <w:noWrap/>
            <w:vAlign w:val="center"/>
          </w:tcPr>
          <w:p w14:paraId="56AFFE23">
            <w:pPr>
              <w:jc w:val="center"/>
              <w:rPr>
                <w:rFonts w:ascii="Times New Roman" w:hAnsi="Times New Roman" w:cs="Times New Roman"/>
                <w:sz w:val="16"/>
              </w:rPr>
            </w:pPr>
            <w:r>
              <w:rPr>
                <w:rFonts w:hint="eastAsia" w:ascii="Times New Roman" w:hAnsi="Times New Roman" w:cs="Times New Roman"/>
                <w:sz w:val="16"/>
              </w:rPr>
              <w:t xml:space="preserve">7076.18 </w:t>
            </w:r>
          </w:p>
        </w:tc>
        <w:tc>
          <w:tcPr>
            <w:tcW w:w="1309" w:type="dxa"/>
            <w:tcBorders>
              <w:top w:val="nil"/>
              <w:left w:val="nil"/>
              <w:bottom w:val="nil"/>
              <w:right w:val="nil"/>
            </w:tcBorders>
            <w:shd w:val="clear" w:color="auto" w:fill="auto"/>
            <w:noWrap/>
            <w:vAlign w:val="center"/>
          </w:tcPr>
          <w:p w14:paraId="16250826">
            <w:pPr>
              <w:jc w:val="center"/>
              <w:rPr>
                <w:rFonts w:ascii="Times New Roman" w:hAnsi="Times New Roman" w:cs="Times New Roman"/>
                <w:sz w:val="16"/>
              </w:rPr>
            </w:pPr>
            <w:r>
              <w:rPr>
                <w:rFonts w:hint="eastAsia" w:ascii="Times New Roman" w:hAnsi="Times New Roman" w:cs="Times New Roman"/>
                <w:sz w:val="16"/>
              </w:rPr>
              <w:t xml:space="preserve">924.35 </w:t>
            </w:r>
          </w:p>
        </w:tc>
        <w:tc>
          <w:tcPr>
            <w:tcW w:w="1079" w:type="dxa"/>
            <w:tcBorders>
              <w:top w:val="nil"/>
              <w:left w:val="nil"/>
              <w:bottom w:val="nil"/>
              <w:right w:val="nil"/>
            </w:tcBorders>
            <w:shd w:val="clear" w:color="auto" w:fill="auto"/>
            <w:noWrap/>
            <w:vAlign w:val="center"/>
          </w:tcPr>
          <w:p w14:paraId="40672894">
            <w:pPr>
              <w:jc w:val="center"/>
              <w:rPr>
                <w:rFonts w:ascii="Times New Roman" w:hAnsi="Times New Roman" w:cs="Times New Roman"/>
                <w:sz w:val="16"/>
              </w:rPr>
            </w:pPr>
            <w:r>
              <w:rPr>
                <w:rFonts w:hint="eastAsia" w:ascii="Times New Roman" w:hAnsi="Times New Roman" w:cs="Times New Roman"/>
                <w:sz w:val="16"/>
              </w:rPr>
              <w:t xml:space="preserve">2268.25 </w:t>
            </w:r>
          </w:p>
        </w:tc>
        <w:tc>
          <w:tcPr>
            <w:tcW w:w="1194" w:type="dxa"/>
            <w:tcBorders>
              <w:top w:val="nil"/>
              <w:left w:val="nil"/>
              <w:bottom w:val="nil"/>
              <w:right w:val="nil"/>
            </w:tcBorders>
            <w:shd w:val="clear" w:color="auto" w:fill="auto"/>
            <w:noWrap/>
            <w:vAlign w:val="center"/>
          </w:tcPr>
          <w:p w14:paraId="3F9C7E9B">
            <w:pPr>
              <w:jc w:val="center"/>
              <w:rPr>
                <w:rFonts w:ascii="Times New Roman" w:hAnsi="Times New Roman" w:cs="Times New Roman"/>
                <w:sz w:val="16"/>
              </w:rPr>
            </w:pPr>
            <w:r>
              <w:rPr>
                <w:rFonts w:hint="eastAsia" w:ascii="Times New Roman" w:hAnsi="Times New Roman" w:cs="Times New Roman"/>
                <w:sz w:val="16"/>
              </w:rPr>
              <w:t xml:space="preserve">7563.15 </w:t>
            </w:r>
          </w:p>
        </w:tc>
        <w:tc>
          <w:tcPr>
            <w:tcW w:w="1089" w:type="dxa"/>
            <w:tcBorders>
              <w:top w:val="nil"/>
              <w:left w:val="nil"/>
              <w:bottom w:val="nil"/>
              <w:right w:val="nil"/>
            </w:tcBorders>
            <w:shd w:val="clear" w:color="auto" w:fill="auto"/>
            <w:noWrap/>
            <w:vAlign w:val="center"/>
          </w:tcPr>
          <w:p w14:paraId="49F0CC06">
            <w:pPr>
              <w:jc w:val="center"/>
              <w:rPr>
                <w:rFonts w:ascii="Times New Roman" w:hAnsi="Times New Roman" w:cs="Times New Roman"/>
                <w:sz w:val="16"/>
              </w:rPr>
            </w:pPr>
            <w:r>
              <w:rPr>
                <w:rFonts w:hint="eastAsia" w:ascii="Times New Roman" w:hAnsi="Times New Roman" w:cs="Times New Roman"/>
                <w:sz w:val="16"/>
              </w:rPr>
              <w:t xml:space="preserve">2638.58 </w:t>
            </w:r>
          </w:p>
        </w:tc>
        <w:tc>
          <w:tcPr>
            <w:tcW w:w="1251" w:type="dxa"/>
            <w:tcBorders>
              <w:top w:val="nil"/>
              <w:left w:val="nil"/>
              <w:bottom w:val="nil"/>
              <w:right w:val="nil"/>
            </w:tcBorders>
            <w:shd w:val="clear" w:color="auto" w:fill="auto"/>
            <w:noWrap/>
            <w:vAlign w:val="center"/>
          </w:tcPr>
          <w:p w14:paraId="00F7946C">
            <w:pPr>
              <w:jc w:val="center"/>
              <w:rPr>
                <w:rFonts w:ascii="Times New Roman" w:hAnsi="Times New Roman" w:cs="Times New Roman"/>
                <w:sz w:val="16"/>
              </w:rPr>
            </w:pPr>
            <w:r>
              <w:rPr>
                <w:rFonts w:hint="eastAsia" w:ascii="Times New Roman" w:hAnsi="Times New Roman" w:cs="Times New Roman"/>
                <w:sz w:val="16"/>
              </w:rPr>
              <w:t xml:space="preserve">38.85 </w:t>
            </w:r>
          </w:p>
        </w:tc>
      </w:tr>
      <w:tr w14:paraId="701C60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18DE06B9">
            <w:pPr>
              <w:spacing w:line="336" w:lineRule="auto"/>
              <w:jc w:val="center"/>
              <w:rPr>
                <w:rFonts w:ascii="Times New Roman" w:hAnsi="Times New Roman" w:cs="Times New Roman"/>
                <w:b/>
              </w:rPr>
            </w:pPr>
          </w:p>
        </w:tc>
        <w:tc>
          <w:tcPr>
            <w:tcW w:w="1483" w:type="dxa"/>
            <w:noWrap/>
          </w:tcPr>
          <w:p w14:paraId="4372F63C">
            <w:pPr>
              <w:jc w:val="center"/>
              <w:rPr>
                <w:rFonts w:ascii="Times New Roman" w:hAnsi="Times New Roman" w:cs="Times New Roman"/>
                <w:sz w:val="16"/>
              </w:rPr>
            </w:pPr>
            <w:r>
              <w:rPr>
                <w:rFonts w:hint="eastAsia" w:ascii="Times New Roman" w:hAnsi="Times New Roman" w:cs="Times New Roman"/>
                <w:sz w:val="16"/>
              </w:rPr>
              <w:t>SSP245-2070</w:t>
            </w:r>
          </w:p>
        </w:tc>
        <w:tc>
          <w:tcPr>
            <w:tcW w:w="1643" w:type="dxa"/>
            <w:tcBorders>
              <w:top w:val="nil"/>
              <w:left w:val="nil"/>
              <w:bottom w:val="nil"/>
              <w:right w:val="nil"/>
            </w:tcBorders>
            <w:shd w:val="clear" w:color="auto" w:fill="auto"/>
            <w:noWrap/>
            <w:vAlign w:val="center"/>
          </w:tcPr>
          <w:p w14:paraId="55E129CA">
            <w:pPr>
              <w:jc w:val="center"/>
              <w:rPr>
                <w:rFonts w:ascii="Times New Roman" w:hAnsi="Times New Roman" w:cs="Times New Roman"/>
                <w:sz w:val="16"/>
              </w:rPr>
            </w:pPr>
            <w:r>
              <w:rPr>
                <w:rFonts w:hint="eastAsia" w:ascii="Times New Roman" w:hAnsi="Times New Roman" w:cs="Times New Roman"/>
                <w:sz w:val="16"/>
              </w:rPr>
              <w:t xml:space="preserve">7034.62 </w:t>
            </w:r>
          </w:p>
        </w:tc>
        <w:tc>
          <w:tcPr>
            <w:tcW w:w="1309" w:type="dxa"/>
            <w:tcBorders>
              <w:top w:val="nil"/>
              <w:left w:val="nil"/>
              <w:bottom w:val="nil"/>
              <w:right w:val="nil"/>
            </w:tcBorders>
            <w:shd w:val="clear" w:color="auto" w:fill="auto"/>
            <w:noWrap/>
            <w:vAlign w:val="center"/>
          </w:tcPr>
          <w:p w14:paraId="3BCC0F94">
            <w:pPr>
              <w:jc w:val="center"/>
              <w:rPr>
                <w:rFonts w:ascii="Times New Roman" w:hAnsi="Times New Roman" w:cs="Times New Roman"/>
                <w:sz w:val="16"/>
              </w:rPr>
            </w:pPr>
            <w:r>
              <w:rPr>
                <w:rFonts w:hint="eastAsia" w:ascii="Times New Roman" w:hAnsi="Times New Roman" w:cs="Times New Roman"/>
                <w:sz w:val="16"/>
              </w:rPr>
              <w:t xml:space="preserve">906.31 </w:t>
            </w:r>
          </w:p>
        </w:tc>
        <w:tc>
          <w:tcPr>
            <w:tcW w:w="1079" w:type="dxa"/>
            <w:tcBorders>
              <w:top w:val="nil"/>
              <w:left w:val="nil"/>
              <w:bottom w:val="nil"/>
              <w:right w:val="nil"/>
            </w:tcBorders>
            <w:shd w:val="clear" w:color="auto" w:fill="auto"/>
            <w:noWrap/>
            <w:vAlign w:val="center"/>
          </w:tcPr>
          <w:p w14:paraId="783E9322">
            <w:pPr>
              <w:jc w:val="center"/>
              <w:rPr>
                <w:rFonts w:ascii="Times New Roman" w:hAnsi="Times New Roman" w:cs="Times New Roman"/>
                <w:sz w:val="16"/>
              </w:rPr>
            </w:pPr>
            <w:r>
              <w:rPr>
                <w:rFonts w:hint="eastAsia" w:ascii="Times New Roman" w:hAnsi="Times New Roman" w:cs="Times New Roman"/>
                <w:sz w:val="16"/>
              </w:rPr>
              <w:t xml:space="preserve">2237.78 </w:t>
            </w:r>
          </w:p>
        </w:tc>
        <w:tc>
          <w:tcPr>
            <w:tcW w:w="1194" w:type="dxa"/>
            <w:tcBorders>
              <w:top w:val="nil"/>
              <w:left w:val="nil"/>
              <w:bottom w:val="nil"/>
              <w:right w:val="nil"/>
            </w:tcBorders>
            <w:shd w:val="clear" w:color="auto" w:fill="auto"/>
            <w:noWrap/>
            <w:vAlign w:val="center"/>
          </w:tcPr>
          <w:p w14:paraId="3CD3726B">
            <w:pPr>
              <w:jc w:val="center"/>
              <w:rPr>
                <w:rFonts w:ascii="Times New Roman" w:hAnsi="Times New Roman" w:cs="Times New Roman"/>
                <w:sz w:val="16"/>
              </w:rPr>
            </w:pPr>
            <w:r>
              <w:rPr>
                <w:rFonts w:hint="eastAsia" w:ascii="Times New Roman" w:hAnsi="Times New Roman" w:cs="Times New Roman"/>
                <w:sz w:val="16"/>
              </w:rPr>
              <w:t xml:space="preserve">7602.78 </w:t>
            </w:r>
          </w:p>
        </w:tc>
        <w:tc>
          <w:tcPr>
            <w:tcW w:w="1089" w:type="dxa"/>
            <w:tcBorders>
              <w:top w:val="nil"/>
              <w:left w:val="nil"/>
              <w:bottom w:val="nil"/>
              <w:right w:val="nil"/>
            </w:tcBorders>
            <w:shd w:val="clear" w:color="auto" w:fill="auto"/>
            <w:noWrap/>
            <w:vAlign w:val="center"/>
          </w:tcPr>
          <w:p w14:paraId="0120F3D5">
            <w:pPr>
              <w:jc w:val="center"/>
              <w:rPr>
                <w:rFonts w:ascii="Times New Roman" w:hAnsi="Times New Roman" w:cs="Times New Roman"/>
                <w:sz w:val="16"/>
              </w:rPr>
            </w:pPr>
            <w:r>
              <w:rPr>
                <w:rFonts w:hint="eastAsia" w:ascii="Times New Roman" w:hAnsi="Times New Roman" w:cs="Times New Roman"/>
                <w:sz w:val="16"/>
              </w:rPr>
              <w:t xml:space="preserve">2633.83 </w:t>
            </w:r>
          </w:p>
        </w:tc>
        <w:tc>
          <w:tcPr>
            <w:tcW w:w="1251" w:type="dxa"/>
            <w:tcBorders>
              <w:top w:val="nil"/>
              <w:left w:val="nil"/>
              <w:bottom w:val="nil"/>
              <w:right w:val="nil"/>
            </w:tcBorders>
            <w:shd w:val="clear" w:color="auto" w:fill="auto"/>
            <w:noWrap/>
            <w:vAlign w:val="center"/>
          </w:tcPr>
          <w:p w14:paraId="1C204722">
            <w:pPr>
              <w:jc w:val="center"/>
              <w:rPr>
                <w:rFonts w:ascii="Times New Roman" w:hAnsi="Times New Roman" w:cs="Times New Roman"/>
                <w:sz w:val="16"/>
              </w:rPr>
            </w:pPr>
            <w:r>
              <w:rPr>
                <w:rFonts w:hint="eastAsia" w:ascii="Times New Roman" w:hAnsi="Times New Roman" w:cs="Times New Roman"/>
                <w:sz w:val="16"/>
              </w:rPr>
              <w:t xml:space="preserve">38.52 </w:t>
            </w:r>
          </w:p>
        </w:tc>
      </w:tr>
      <w:tr w14:paraId="399901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5A35BA6A">
            <w:pPr>
              <w:spacing w:line="336" w:lineRule="auto"/>
              <w:jc w:val="center"/>
              <w:rPr>
                <w:rFonts w:ascii="Times New Roman" w:hAnsi="Times New Roman" w:cs="Times New Roman"/>
                <w:b/>
              </w:rPr>
            </w:pPr>
          </w:p>
        </w:tc>
        <w:tc>
          <w:tcPr>
            <w:tcW w:w="1483" w:type="dxa"/>
            <w:noWrap/>
          </w:tcPr>
          <w:p w14:paraId="4575ED14">
            <w:pPr>
              <w:jc w:val="center"/>
              <w:rPr>
                <w:rFonts w:ascii="Times New Roman" w:hAnsi="Times New Roman" w:cs="Times New Roman"/>
                <w:sz w:val="16"/>
              </w:rPr>
            </w:pPr>
            <w:r>
              <w:rPr>
                <w:rFonts w:hint="eastAsia" w:ascii="Times New Roman" w:hAnsi="Times New Roman" w:cs="Times New Roman"/>
                <w:sz w:val="16"/>
              </w:rPr>
              <w:t>SSP245-2100</w:t>
            </w:r>
          </w:p>
        </w:tc>
        <w:tc>
          <w:tcPr>
            <w:tcW w:w="1643" w:type="dxa"/>
            <w:tcBorders>
              <w:top w:val="nil"/>
              <w:left w:val="nil"/>
              <w:bottom w:val="nil"/>
              <w:right w:val="nil"/>
            </w:tcBorders>
            <w:shd w:val="clear" w:color="auto" w:fill="auto"/>
            <w:noWrap/>
            <w:vAlign w:val="center"/>
          </w:tcPr>
          <w:p w14:paraId="19F6B84C">
            <w:pPr>
              <w:jc w:val="center"/>
              <w:rPr>
                <w:rFonts w:ascii="Times New Roman" w:hAnsi="Times New Roman" w:cs="Times New Roman"/>
                <w:sz w:val="16"/>
              </w:rPr>
            </w:pPr>
            <w:r>
              <w:rPr>
                <w:rFonts w:hint="eastAsia" w:ascii="Times New Roman" w:hAnsi="Times New Roman" w:cs="Times New Roman"/>
                <w:sz w:val="16"/>
              </w:rPr>
              <w:t xml:space="preserve">6980.14 </w:t>
            </w:r>
          </w:p>
        </w:tc>
        <w:tc>
          <w:tcPr>
            <w:tcW w:w="1309" w:type="dxa"/>
            <w:tcBorders>
              <w:top w:val="nil"/>
              <w:left w:val="nil"/>
              <w:bottom w:val="nil"/>
              <w:right w:val="nil"/>
            </w:tcBorders>
            <w:shd w:val="clear" w:color="auto" w:fill="auto"/>
            <w:noWrap/>
            <w:vAlign w:val="center"/>
          </w:tcPr>
          <w:p w14:paraId="320EB895">
            <w:pPr>
              <w:jc w:val="center"/>
              <w:rPr>
                <w:rFonts w:ascii="Times New Roman" w:hAnsi="Times New Roman" w:cs="Times New Roman"/>
                <w:sz w:val="16"/>
              </w:rPr>
            </w:pPr>
            <w:r>
              <w:rPr>
                <w:rFonts w:hint="eastAsia" w:ascii="Times New Roman" w:hAnsi="Times New Roman" w:cs="Times New Roman"/>
                <w:sz w:val="16"/>
              </w:rPr>
              <w:t xml:space="preserve">886.65 </w:t>
            </w:r>
          </w:p>
        </w:tc>
        <w:tc>
          <w:tcPr>
            <w:tcW w:w="1079" w:type="dxa"/>
            <w:tcBorders>
              <w:top w:val="nil"/>
              <w:left w:val="nil"/>
              <w:bottom w:val="nil"/>
              <w:right w:val="nil"/>
            </w:tcBorders>
            <w:shd w:val="clear" w:color="auto" w:fill="auto"/>
            <w:noWrap/>
            <w:vAlign w:val="center"/>
          </w:tcPr>
          <w:p w14:paraId="265B399E">
            <w:pPr>
              <w:jc w:val="center"/>
              <w:rPr>
                <w:rFonts w:ascii="Times New Roman" w:hAnsi="Times New Roman" w:cs="Times New Roman"/>
                <w:sz w:val="16"/>
              </w:rPr>
            </w:pPr>
            <w:r>
              <w:rPr>
                <w:rFonts w:hint="eastAsia" w:ascii="Times New Roman" w:hAnsi="Times New Roman" w:cs="Times New Roman"/>
                <w:sz w:val="16"/>
              </w:rPr>
              <w:t xml:space="preserve">2181.70 </w:t>
            </w:r>
          </w:p>
        </w:tc>
        <w:tc>
          <w:tcPr>
            <w:tcW w:w="1194" w:type="dxa"/>
            <w:tcBorders>
              <w:top w:val="nil"/>
              <w:left w:val="nil"/>
              <w:bottom w:val="nil"/>
              <w:right w:val="nil"/>
            </w:tcBorders>
            <w:shd w:val="clear" w:color="auto" w:fill="auto"/>
            <w:noWrap/>
            <w:vAlign w:val="center"/>
          </w:tcPr>
          <w:p w14:paraId="0696B380">
            <w:pPr>
              <w:jc w:val="center"/>
              <w:rPr>
                <w:rFonts w:ascii="Times New Roman" w:hAnsi="Times New Roman" w:cs="Times New Roman"/>
                <w:sz w:val="16"/>
              </w:rPr>
            </w:pPr>
            <w:r>
              <w:rPr>
                <w:rFonts w:hint="eastAsia" w:ascii="Times New Roman" w:hAnsi="Times New Roman" w:cs="Times New Roman"/>
                <w:sz w:val="16"/>
              </w:rPr>
              <w:t xml:space="preserve">7599.17 </w:t>
            </w:r>
          </w:p>
        </w:tc>
        <w:tc>
          <w:tcPr>
            <w:tcW w:w="1089" w:type="dxa"/>
            <w:tcBorders>
              <w:top w:val="nil"/>
              <w:left w:val="nil"/>
              <w:bottom w:val="nil"/>
              <w:right w:val="nil"/>
            </w:tcBorders>
            <w:shd w:val="clear" w:color="auto" w:fill="auto"/>
            <w:noWrap/>
            <w:vAlign w:val="center"/>
          </w:tcPr>
          <w:p w14:paraId="35978A5A">
            <w:pPr>
              <w:jc w:val="center"/>
              <w:rPr>
                <w:rFonts w:ascii="Times New Roman" w:hAnsi="Times New Roman" w:cs="Times New Roman"/>
                <w:sz w:val="16"/>
              </w:rPr>
            </w:pPr>
            <w:r>
              <w:rPr>
                <w:rFonts w:hint="eastAsia" w:ascii="Times New Roman" w:hAnsi="Times New Roman" w:cs="Times New Roman"/>
                <w:sz w:val="16"/>
              </w:rPr>
              <w:t xml:space="preserve">2619.68 </w:t>
            </w:r>
          </w:p>
        </w:tc>
        <w:tc>
          <w:tcPr>
            <w:tcW w:w="1251" w:type="dxa"/>
            <w:tcBorders>
              <w:top w:val="nil"/>
              <w:left w:val="nil"/>
              <w:bottom w:val="nil"/>
              <w:right w:val="nil"/>
            </w:tcBorders>
            <w:shd w:val="clear" w:color="auto" w:fill="auto"/>
            <w:noWrap/>
            <w:vAlign w:val="center"/>
          </w:tcPr>
          <w:p w14:paraId="396AAB75">
            <w:pPr>
              <w:jc w:val="center"/>
              <w:rPr>
                <w:rFonts w:ascii="Times New Roman" w:hAnsi="Times New Roman" w:cs="Times New Roman"/>
                <w:sz w:val="16"/>
              </w:rPr>
            </w:pPr>
            <w:r>
              <w:rPr>
                <w:rFonts w:hint="eastAsia" w:ascii="Times New Roman" w:hAnsi="Times New Roman" w:cs="Times New Roman"/>
                <w:sz w:val="16"/>
              </w:rPr>
              <w:t xml:space="preserve">38.39 </w:t>
            </w:r>
          </w:p>
        </w:tc>
      </w:tr>
      <w:tr w14:paraId="3C9724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restart"/>
            <w:shd w:val="clear" w:color="auto" w:fill="auto"/>
          </w:tcPr>
          <w:p w14:paraId="5410E1E8">
            <w:pPr>
              <w:spacing w:line="336" w:lineRule="auto"/>
              <w:jc w:val="center"/>
              <w:rPr>
                <w:rFonts w:ascii="Times New Roman" w:hAnsi="Times New Roman" w:cs="Times New Roman"/>
                <w:b/>
              </w:rPr>
            </w:pPr>
            <w:r>
              <w:rPr>
                <w:rFonts w:ascii="Times New Roman" w:hAnsi="Times New Roman" w:cs="Times New Roman"/>
                <w:b/>
              </w:rPr>
              <w:t>Mammals</w:t>
            </w:r>
          </w:p>
        </w:tc>
        <w:tc>
          <w:tcPr>
            <w:tcW w:w="1483" w:type="dxa"/>
            <w:shd w:val="clear" w:color="auto" w:fill="FBE4D5" w:themeFill="accent2" w:themeFillTint="33"/>
            <w:noWrap/>
          </w:tcPr>
          <w:p w14:paraId="4ACD7820">
            <w:pPr>
              <w:jc w:val="center"/>
              <w:rPr>
                <w:rFonts w:ascii="Times New Roman" w:hAnsi="Times New Roman" w:cs="Times New Roman"/>
                <w:sz w:val="16"/>
              </w:rPr>
            </w:pPr>
            <w:r>
              <w:rPr>
                <w:rFonts w:hint="eastAsia" w:ascii="Times New Roman" w:hAnsi="Times New Roman" w:cs="Times New Roman"/>
                <w:sz w:val="16"/>
              </w:rPr>
              <w:t>Baseline-2020</w:t>
            </w:r>
          </w:p>
        </w:tc>
        <w:tc>
          <w:tcPr>
            <w:tcW w:w="1643" w:type="dxa"/>
            <w:tcBorders>
              <w:top w:val="nil"/>
              <w:left w:val="nil"/>
              <w:bottom w:val="nil"/>
              <w:right w:val="nil"/>
            </w:tcBorders>
            <w:shd w:val="clear" w:color="auto" w:fill="FBE4D5" w:themeFill="accent2" w:themeFillTint="33"/>
            <w:noWrap/>
            <w:vAlign w:val="center"/>
          </w:tcPr>
          <w:p w14:paraId="16E1F02B">
            <w:pPr>
              <w:jc w:val="center"/>
              <w:rPr>
                <w:rFonts w:ascii="Times New Roman" w:hAnsi="Times New Roman" w:cs="Times New Roman"/>
                <w:sz w:val="16"/>
              </w:rPr>
            </w:pPr>
            <w:r>
              <w:rPr>
                <w:rFonts w:hint="eastAsia" w:ascii="Times New Roman" w:hAnsi="Times New Roman" w:cs="Times New Roman"/>
                <w:sz w:val="16"/>
              </w:rPr>
              <w:t>87</w:t>
            </w:r>
            <w:r>
              <w:rPr>
                <w:rFonts w:ascii="Times New Roman" w:hAnsi="Times New Roman" w:cs="Times New Roman"/>
                <w:sz w:val="16"/>
              </w:rPr>
              <w:t>77</w:t>
            </w:r>
            <w:r>
              <w:rPr>
                <w:rFonts w:hint="eastAsia" w:ascii="Times New Roman" w:hAnsi="Times New Roman" w:cs="Times New Roman"/>
                <w:sz w:val="16"/>
              </w:rPr>
              <w:t>.</w:t>
            </w:r>
            <w:r>
              <w:rPr>
                <w:rFonts w:ascii="Times New Roman" w:hAnsi="Times New Roman" w:cs="Times New Roman"/>
                <w:sz w:val="16"/>
              </w:rPr>
              <w:t>84</w:t>
            </w:r>
            <w:r>
              <w:rPr>
                <w:rFonts w:hint="eastAsia" w:ascii="Times New Roman" w:hAnsi="Times New Roman" w:cs="Times New Roman"/>
                <w:sz w:val="16"/>
              </w:rPr>
              <w:t xml:space="preserve"> </w:t>
            </w:r>
          </w:p>
        </w:tc>
        <w:tc>
          <w:tcPr>
            <w:tcW w:w="1309" w:type="dxa"/>
            <w:tcBorders>
              <w:top w:val="nil"/>
              <w:left w:val="nil"/>
              <w:bottom w:val="nil"/>
              <w:right w:val="nil"/>
            </w:tcBorders>
            <w:shd w:val="clear" w:color="auto" w:fill="FBE4D5" w:themeFill="accent2" w:themeFillTint="33"/>
            <w:noWrap/>
            <w:vAlign w:val="center"/>
          </w:tcPr>
          <w:p w14:paraId="0514010B">
            <w:pPr>
              <w:jc w:val="center"/>
              <w:rPr>
                <w:rFonts w:ascii="Times New Roman" w:hAnsi="Times New Roman" w:cs="Times New Roman"/>
                <w:sz w:val="16"/>
              </w:rPr>
            </w:pPr>
            <w:r>
              <w:rPr>
                <w:rFonts w:hint="eastAsia" w:ascii="Times New Roman" w:hAnsi="Times New Roman" w:cs="Times New Roman"/>
                <w:sz w:val="16"/>
              </w:rPr>
              <w:t>30</w:t>
            </w:r>
            <w:r>
              <w:rPr>
                <w:rFonts w:ascii="Times New Roman" w:hAnsi="Times New Roman" w:cs="Times New Roman"/>
                <w:sz w:val="16"/>
              </w:rPr>
              <w:t>47</w:t>
            </w:r>
            <w:r>
              <w:rPr>
                <w:rFonts w:hint="eastAsia" w:ascii="Times New Roman" w:hAnsi="Times New Roman" w:cs="Times New Roman"/>
                <w:sz w:val="16"/>
              </w:rPr>
              <w:t>.</w:t>
            </w:r>
            <w:r>
              <w:rPr>
                <w:rFonts w:ascii="Times New Roman" w:hAnsi="Times New Roman" w:cs="Times New Roman"/>
                <w:sz w:val="16"/>
              </w:rPr>
              <w:t>01</w:t>
            </w:r>
            <w:r>
              <w:rPr>
                <w:rFonts w:hint="eastAsia" w:ascii="Times New Roman" w:hAnsi="Times New Roman" w:cs="Times New Roman"/>
                <w:sz w:val="16"/>
              </w:rPr>
              <w:t xml:space="preserve"> </w:t>
            </w:r>
          </w:p>
        </w:tc>
        <w:tc>
          <w:tcPr>
            <w:tcW w:w="1079" w:type="dxa"/>
            <w:tcBorders>
              <w:top w:val="nil"/>
              <w:left w:val="nil"/>
              <w:bottom w:val="nil"/>
              <w:right w:val="nil"/>
            </w:tcBorders>
            <w:shd w:val="clear" w:color="auto" w:fill="FBE4D5" w:themeFill="accent2" w:themeFillTint="33"/>
            <w:noWrap/>
            <w:vAlign w:val="center"/>
          </w:tcPr>
          <w:p w14:paraId="59890876">
            <w:pPr>
              <w:jc w:val="center"/>
              <w:rPr>
                <w:rFonts w:ascii="Times New Roman" w:hAnsi="Times New Roman" w:cs="Times New Roman"/>
                <w:sz w:val="16"/>
              </w:rPr>
            </w:pPr>
            <w:r>
              <w:rPr>
                <w:rFonts w:hint="eastAsia" w:ascii="Times New Roman" w:hAnsi="Times New Roman" w:cs="Times New Roman"/>
                <w:sz w:val="16"/>
              </w:rPr>
              <w:t>6</w:t>
            </w:r>
            <w:r>
              <w:rPr>
                <w:rFonts w:ascii="Times New Roman" w:hAnsi="Times New Roman" w:cs="Times New Roman"/>
                <w:sz w:val="16"/>
              </w:rPr>
              <w:t>40</w:t>
            </w:r>
            <w:r>
              <w:rPr>
                <w:rFonts w:hint="eastAsia" w:ascii="Times New Roman" w:hAnsi="Times New Roman" w:cs="Times New Roman"/>
                <w:sz w:val="16"/>
              </w:rPr>
              <w:t>.</w:t>
            </w:r>
            <w:r>
              <w:rPr>
                <w:rFonts w:ascii="Times New Roman" w:hAnsi="Times New Roman" w:cs="Times New Roman"/>
                <w:sz w:val="16"/>
              </w:rPr>
              <w:t>22</w:t>
            </w:r>
            <w:r>
              <w:rPr>
                <w:rFonts w:hint="eastAsia" w:ascii="Times New Roman" w:hAnsi="Times New Roman" w:cs="Times New Roman"/>
                <w:sz w:val="16"/>
              </w:rPr>
              <w:t xml:space="preserve"> </w:t>
            </w:r>
          </w:p>
        </w:tc>
        <w:tc>
          <w:tcPr>
            <w:tcW w:w="1194" w:type="dxa"/>
            <w:tcBorders>
              <w:top w:val="nil"/>
              <w:left w:val="nil"/>
              <w:bottom w:val="nil"/>
              <w:right w:val="nil"/>
            </w:tcBorders>
            <w:shd w:val="clear" w:color="auto" w:fill="FBE4D5" w:themeFill="accent2" w:themeFillTint="33"/>
            <w:noWrap/>
            <w:vAlign w:val="center"/>
          </w:tcPr>
          <w:p w14:paraId="2A92DD18">
            <w:pPr>
              <w:jc w:val="center"/>
              <w:rPr>
                <w:rFonts w:ascii="Times New Roman" w:hAnsi="Times New Roman" w:cs="Times New Roman"/>
                <w:sz w:val="16"/>
              </w:rPr>
            </w:pPr>
            <w:r>
              <w:rPr>
                <w:rFonts w:hint="eastAsia" w:ascii="Times New Roman" w:hAnsi="Times New Roman" w:cs="Times New Roman"/>
                <w:sz w:val="16"/>
              </w:rPr>
              <w:t>95</w:t>
            </w:r>
            <w:r>
              <w:rPr>
                <w:rFonts w:ascii="Times New Roman" w:hAnsi="Times New Roman" w:cs="Times New Roman"/>
                <w:sz w:val="16"/>
              </w:rPr>
              <w:t>2</w:t>
            </w:r>
            <w:r>
              <w:rPr>
                <w:rFonts w:hint="eastAsia" w:ascii="Times New Roman" w:hAnsi="Times New Roman" w:cs="Times New Roman"/>
                <w:sz w:val="16"/>
              </w:rPr>
              <w:t>2.</w:t>
            </w:r>
            <w:r>
              <w:rPr>
                <w:rFonts w:ascii="Times New Roman" w:hAnsi="Times New Roman" w:cs="Times New Roman"/>
                <w:sz w:val="16"/>
              </w:rPr>
              <w:t>68</w:t>
            </w:r>
            <w:r>
              <w:rPr>
                <w:rFonts w:hint="eastAsia" w:ascii="Times New Roman" w:hAnsi="Times New Roman" w:cs="Times New Roman"/>
                <w:sz w:val="16"/>
              </w:rPr>
              <w:t xml:space="preserve"> </w:t>
            </w:r>
          </w:p>
        </w:tc>
        <w:tc>
          <w:tcPr>
            <w:tcW w:w="1089" w:type="dxa"/>
            <w:tcBorders>
              <w:top w:val="nil"/>
              <w:left w:val="nil"/>
              <w:bottom w:val="nil"/>
              <w:right w:val="nil"/>
            </w:tcBorders>
            <w:shd w:val="clear" w:color="auto" w:fill="FBE4D5" w:themeFill="accent2" w:themeFillTint="33"/>
            <w:noWrap/>
            <w:vAlign w:val="center"/>
          </w:tcPr>
          <w:p w14:paraId="3AA01974">
            <w:pPr>
              <w:jc w:val="center"/>
              <w:rPr>
                <w:rFonts w:ascii="Times New Roman" w:hAnsi="Times New Roman" w:cs="Times New Roman"/>
                <w:sz w:val="16"/>
              </w:rPr>
            </w:pPr>
            <w:r>
              <w:rPr>
                <w:rFonts w:hint="eastAsia" w:ascii="Times New Roman" w:hAnsi="Times New Roman" w:cs="Times New Roman"/>
                <w:sz w:val="16"/>
              </w:rPr>
              <w:t>79</w:t>
            </w:r>
            <w:r>
              <w:rPr>
                <w:rFonts w:ascii="Times New Roman" w:hAnsi="Times New Roman" w:cs="Times New Roman"/>
                <w:sz w:val="16"/>
              </w:rPr>
              <w:t>44</w:t>
            </w:r>
            <w:r>
              <w:rPr>
                <w:rFonts w:hint="eastAsia" w:ascii="Times New Roman" w:hAnsi="Times New Roman" w:cs="Times New Roman"/>
                <w:sz w:val="16"/>
              </w:rPr>
              <w:t>.</w:t>
            </w:r>
            <w:r>
              <w:rPr>
                <w:rFonts w:ascii="Times New Roman" w:hAnsi="Times New Roman" w:cs="Times New Roman"/>
                <w:sz w:val="16"/>
              </w:rPr>
              <w:t>53</w:t>
            </w:r>
            <w:r>
              <w:rPr>
                <w:rFonts w:hint="eastAsia" w:ascii="Times New Roman" w:hAnsi="Times New Roman" w:cs="Times New Roman"/>
                <w:sz w:val="16"/>
              </w:rPr>
              <w:t xml:space="preserve"> </w:t>
            </w:r>
          </w:p>
        </w:tc>
        <w:tc>
          <w:tcPr>
            <w:tcW w:w="1251" w:type="dxa"/>
            <w:tcBorders>
              <w:top w:val="nil"/>
              <w:left w:val="nil"/>
              <w:bottom w:val="nil"/>
              <w:right w:val="nil"/>
            </w:tcBorders>
            <w:shd w:val="clear" w:color="auto" w:fill="FBE4D5" w:themeFill="accent2" w:themeFillTint="33"/>
            <w:noWrap/>
            <w:vAlign w:val="center"/>
          </w:tcPr>
          <w:p w14:paraId="61FF5365">
            <w:pPr>
              <w:jc w:val="center"/>
              <w:rPr>
                <w:rFonts w:ascii="Times New Roman" w:hAnsi="Times New Roman" w:cs="Times New Roman"/>
                <w:sz w:val="16"/>
              </w:rPr>
            </w:pPr>
            <w:r>
              <w:rPr>
                <w:rFonts w:hint="eastAsia" w:ascii="Times New Roman" w:hAnsi="Times New Roman" w:cs="Times New Roman"/>
                <w:sz w:val="16"/>
              </w:rPr>
              <w:t xml:space="preserve">702.3 </w:t>
            </w:r>
          </w:p>
        </w:tc>
      </w:tr>
      <w:tr w14:paraId="3DC9DF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5937302A">
            <w:pPr>
              <w:spacing w:line="336" w:lineRule="auto"/>
              <w:jc w:val="center"/>
              <w:rPr>
                <w:rFonts w:ascii="Times New Roman" w:hAnsi="Times New Roman" w:cs="Times New Roman"/>
                <w:b/>
              </w:rPr>
            </w:pPr>
          </w:p>
        </w:tc>
        <w:tc>
          <w:tcPr>
            <w:tcW w:w="1483" w:type="dxa"/>
            <w:noWrap/>
          </w:tcPr>
          <w:p w14:paraId="23CB01C4">
            <w:pPr>
              <w:jc w:val="center"/>
              <w:rPr>
                <w:rFonts w:ascii="Times New Roman" w:hAnsi="Times New Roman" w:cs="Times New Roman"/>
                <w:sz w:val="16"/>
              </w:rPr>
            </w:pPr>
            <w:r>
              <w:rPr>
                <w:rFonts w:hint="eastAsia" w:ascii="Times New Roman" w:hAnsi="Times New Roman" w:cs="Times New Roman"/>
                <w:sz w:val="16"/>
              </w:rPr>
              <w:t>SSP245-2050</w:t>
            </w:r>
          </w:p>
        </w:tc>
        <w:tc>
          <w:tcPr>
            <w:tcW w:w="1643" w:type="dxa"/>
            <w:tcBorders>
              <w:top w:val="nil"/>
              <w:left w:val="nil"/>
              <w:bottom w:val="nil"/>
              <w:right w:val="nil"/>
            </w:tcBorders>
            <w:shd w:val="clear" w:color="auto" w:fill="auto"/>
            <w:noWrap/>
            <w:vAlign w:val="center"/>
          </w:tcPr>
          <w:p w14:paraId="442FF6D1">
            <w:pPr>
              <w:jc w:val="center"/>
              <w:rPr>
                <w:rFonts w:ascii="Times New Roman" w:hAnsi="Times New Roman" w:cs="Times New Roman"/>
                <w:sz w:val="16"/>
              </w:rPr>
            </w:pPr>
            <w:r>
              <w:rPr>
                <w:rFonts w:hint="eastAsia" w:ascii="Times New Roman" w:hAnsi="Times New Roman" w:cs="Times New Roman"/>
                <w:sz w:val="16"/>
              </w:rPr>
              <w:t xml:space="preserve">8738.34 </w:t>
            </w:r>
          </w:p>
        </w:tc>
        <w:tc>
          <w:tcPr>
            <w:tcW w:w="1309" w:type="dxa"/>
            <w:tcBorders>
              <w:top w:val="nil"/>
              <w:left w:val="nil"/>
              <w:bottom w:val="nil"/>
              <w:right w:val="nil"/>
            </w:tcBorders>
            <w:shd w:val="clear" w:color="auto" w:fill="auto"/>
            <w:noWrap/>
            <w:vAlign w:val="center"/>
          </w:tcPr>
          <w:p w14:paraId="685F6B87">
            <w:pPr>
              <w:jc w:val="center"/>
              <w:rPr>
                <w:rFonts w:ascii="Times New Roman" w:hAnsi="Times New Roman" w:cs="Times New Roman"/>
                <w:sz w:val="16"/>
              </w:rPr>
            </w:pPr>
            <w:r>
              <w:rPr>
                <w:rFonts w:hint="eastAsia" w:ascii="Times New Roman" w:hAnsi="Times New Roman" w:cs="Times New Roman"/>
                <w:sz w:val="16"/>
              </w:rPr>
              <w:t xml:space="preserve">3044.42 </w:t>
            </w:r>
          </w:p>
        </w:tc>
        <w:tc>
          <w:tcPr>
            <w:tcW w:w="1079" w:type="dxa"/>
            <w:tcBorders>
              <w:top w:val="nil"/>
              <w:left w:val="nil"/>
              <w:bottom w:val="nil"/>
              <w:right w:val="nil"/>
            </w:tcBorders>
            <w:shd w:val="clear" w:color="auto" w:fill="auto"/>
            <w:noWrap/>
            <w:vAlign w:val="center"/>
          </w:tcPr>
          <w:p w14:paraId="7F819986">
            <w:pPr>
              <w:jc w:val="center"/>
              <w:rPr>
                <w:rFonts w:ascii="Times New Roman" w:hAnsi="Times New Roman" w:cs="Times New Roman"/>
                <w:sz w:val="16"/>
              </w:rPr>
            </w:pPr>
            <w:r>
              <w:rPr>
                <w:rFonts w:hint="eastAsia" w:ascii="Times New Roman" w:hAnsi="Times New Roman" w:cs="Times New Roman"/>
                <w:sz w:val="16"/>
              </w:rPr>
              <w:t xml:space="preserve">636.76 </w:t>
            </w:r>
          </w:p>
        </w:tc>
        <w:tc>
          <w:tcPr>
            <w:tcW w:w="1194" w:type="dxa"/>
            <w:tcBorders>
              <w:top w:val="nil"/>
              <w:left w:val="nil"/>
              <w:bottom w:val="nil"/>
              <w:right w:val="nil"/>
            </w:tcBorders>
            <w:shd w:val="clear" w:color="auto" w:fill="auto"/>
            <w:noWrap/>
            <w:vAlign w:val="center"/>
          </w:tcPr>
          <w:p w14:paraId="3CBD34B9">
            <w:pPr>
              <w:jc w:val="center"/>
              <w:rPr>
                <w:rFonts w:ascii="Times New Roman" w:hAnsi="Times New Roman" w:cs="Times New Roman"/>
                <w:sz w:val="16"/>
              </w:rPr>
            </w:pPr>
            <w:r>
              <w:rPr>
                <w:rFonts w:hint="eastAsia" w:ascii="Times New Roman" w:hAnsi="Times New Roman" w:cs="Times New Roman"/>
                <w:sz w:val="16"/>
              </w:rPr>
              <w:t xml:space="preserve">9556.75 </w:t>
            </w:r>
          </w:p>
        </w:tc>
        <w:tc>
          <w:tcPr>
            <w:tcW w:w="1089" w:type="dxa"/>
            <w:tcBorders>
              <w:top w:val="nil"/>
              <w:left w:val="nil"/>
              <w:bottom w:val="nil"/>
              <w:right w:val="nil"/>
            </w:tcBorders>
            <w:shd w:val="clear" w:color="auto" w:fill="auto"/>
            <w:noWrap/>
            <w:vAlign w:val="center"/>
          </w:tcPr>
          <w:p w14:paraId="3C16C37A">
            <w:pPr>
              <w:jc w:val="center"/>
              <w:rPr>
                <w:rFonts w:ascii="Times New Roman" w:hAnsi="Times New Roman" w:cs="Times New Roman"/>
                <w:sz w:val="16"/>
              </w:rPr>
            </w:pPr>
            <w:r>
              <w:rPr>
                <w:rFonts w:hint="eastAsia" w:ascii="Times New Roman" w:hAnsi="Times New Roman" w:cs="Times New Roman"/>
                <w:sz w:val="16"/>
              </w:rPr>
              <w:t xml:space="preserve">7923.39 </w:t>
            </w:r>
          </w:p>
        </w:tc>
        <w:tc>
          <w:tcPr>
            <w:tcW w:w="1251" w:type="dxa"/>
            <w:tcBorders>
              <w:top w:val="nil"/>
              <w:left w:val="nil"/>
              <w:bottom w:val="nil"/>
              <w:right w:val="nil"/>
            </w:tcBorders>
            <w:shd w:val="clear" w:color="auto" w:fill="auto"/>
            <w:noWrap/>
            <w:vAlign w:val="center"/>
          </w:tcPr>
          <w:p w14:paraId="12B7A7A0">
            <w:pPr>
              <w:jc w:val="center"/>
              <w:rPr>
                <w:rFonts w:ascii="Times New Roman" w:hAnsi="Times New Roman" w:cs="Times New Roman"/>
                <w:sz w:val="16"/>
              </w:rPr>
            </w:pPr>
            <w:r>
              <w:rPr>
                <w:rFonts w:hint="eastAsia" w:ascii="Times New Roman" w:hAnsi="Times New Roman" w:cs="Times New Roman"/>
                <w:sz w:val="16"/>
              </w:rPr>
              <w:t xml:space="preserve">702.32 </w:t>
            </w:r>
          </w:p>
        </w:tc>
      </w:tr>
      <w:tr w14:paraId="56352C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shd w:val="clear" w:color="auto" w:fill="auto"/>
          </w:tcPr>
          <w:p w14:paraId="7B0820AD">
            <w:pPr>
              <w:spacing w:line="336" w:lineRule="auto"/>
              <w:jc w:val="center"/>
              <w:rPr>
                <w:rFonts w:ascii="Times New Roman" w:hAnsi="Times New Roman" w:cs="Times New Roman"/>
                <w:b/>
              </w:rPr>
            </w:pPr>
          </w:p>
        </w:tc>
        <w:tc>
          <w:tcPr>
            <w:tcW w:w="1483" w:type="dxa"/>
            <w:noWrap/>
          </w:tcPr>
          <w:p w14:paraId="05EC825C">
            <w:pPr>
              <w:jc w:val="center"/>
              <w:rPr>
                <w:rFonts w:ascii="Times New Roman" w:hAnsi="Times New Roman" w:cs="Times New Roman"/>
                <w:sz w:val="16"/>
              </w:rPr>
            </w:pPr>
            <w:r>
              <w:rPr>
                <w:rFonts w:hint="eastAsia" w:ascii="Times New Roman" w:hAnsi="Times New Roman" w:cs="Times New Roman"/>
                <w:sz w:val="16"/>
              </w:rPr>
              <w:t>SSP245-2070</w:t>
            </w:r>
          </w:p>
        </w:tc>
        <w:tc>
          <w:tcPr>
            <w:tcW w:w="1643" w:type="dxa"/>
            <w:tcBorders>
              <w:top w:val="nil"/>
              <w:left w:val="nil"/>
              <w:bottom w:val="nil"/>
              <w:right w:val="nil"/>
            </w:tcBorders>
            <w:shd w:val="clear" w:color="auto" w:fill="auto"/>
            <w:noWrap/>
            <w:vAlign w:val="center"/>
          </w:tcPr>
          <w:p w14:paraId="7E815F2F">
            <w:pPr>
              <w:jc w:val="center"/>
              <w:rPr>
                <w:rFonts w:ascii="Times New Roman" w:hAnsi="Times New Roman" w:cs="Times New Roman"/>
                <w:sz w:val="16"/>
              </w:rPr>
            </w:pPr>
            <w:r>
              <w:rPr>
                <w:rFonts w:hint="eastAsia" w:ascii="Times New Roman" w:hAnsi="Times New Roman" w:cs="Times New Roman"/>
                <w:sz w:val="16"/>
              </w:rPr>
              <w:t xml:space="preserve">8703.53 </w:t>
            </w:r>
          </w:p>
        </w:tc>
        <w:tc>
          <w:tcPr>
            <w:tcW w:w="1309" w:type="dxa"/>
            <w:tcBorders>
              <w:top w:val="nil"/>
              <w:left w:val="nil"/>
              <w:bottom w:val="nil"/>
              <w:right w:val="nil"/>
            </w:tcBorders>
            <w:shd w:val="clear" w:color="auto" w:fill="auto"/>
            <w:noWrap/>
            <w:vAlign w:val="center"/>
          </w:tcPr>
          <w:p w14:paraId="1452DB61">
            <w:pPr>
              <w:jc w:val="center"/>
              <w:rPr>
                <w:rFonts w:ascii="Times New Roman" w:hAnsi="Times New Roman" w:cs="Times New Roman"/>
                <w:sz w:val="16"/>
              </w:rPr>
            </w:pPr>
            <w:r>
              <w:rPr>
                <w:rFonts w:hint="eastAsia" w:ascii="Times New Roman" w:hAnsi="Times New Roman" w:cs="Times New Roman"/>
                <w:sz w:val="16"/>
              </w:rPr>
              <w:t xml:space="preserve">3022.45 </w:t>
            </w:r>
          </w:p>
        </w:tc>
        <w:tc>
          <w:tcPr>
            <w:tcW w:w="1079" w:type="dxa"/>
            <w:tcBorders>
              <w:top w:val="nil"/>
              <w:left w:val="nil"/>
              <w:bottom w:val="nil"/>
              <w:right w:val="nil"/>
            </w:tcBorders>
            <w:shd w:val="clear" w:color="auto" w:fill="auto"/>
            <w:noWrap/>
            <w:vAlign w:val="center"/>
          </w:tcPr>
          <w:p w14:paraId="3EE0FC95">
            <w:pPr>
              <w:jc w:val="center"/>
              <w:rPr>
                <w:rFonts w:ascii="Times New Roman" w:hAnsi="Times New Roman" w:cs="Times New Roman"/>
                <w:sz w:val="16"/>
              </w:rPr>
            </w:pPr>
            <w:r>
              <w:rPr>
                <w:rFonts w:hint="eastAsia" w:ascii="Times New Roman" w:hAnsi="Times New Roman" w:cs="Times New Roman"/>
                <w:sz w:val="16"/>
              </w:rPr>
              <w:t xml:space="preserve">635.89 </w:t>
            </w:r>
          </w:p>
        </w:tc>
        <w:tc>
          <w:tcPr>
            <w:tcW w:w="1194" w:type="dxa"/>
            <w:tcBorders>
              <w:top w:val="nil"/>
              <w:left w:val="nil"/>
              <w:bottom w:val="nil"/>
              <w:right w:val="nil"/>
            </w:tcBorders>
            <w:shd w:val="clear" w:color="auto" w:fill="auto"/>
            <w:noWrap/>
            <w:vAlign w:val="center"/>
          </w:tcPr>
          <w:p w14:paraId="361F9270">
            <w:pPr>
              <w:jc w:val="center"/>
              <w:rPr>
                <w:rFonts w:ascii="Times New Roman" w:hAnsi="Times New Roman" w:cs="Times New Roman"/>
                <w:sz w:val="16"/>
              </w:rPr>
            </w:pPr>
            <w:r>
              <w:rPr>
                <w:rFonts w:hint="eastAsia" w:ascii="Times New Roman" w:hAnsi="Times New Roman" w:cs="Times New Roman"/>
                <w:sz w:val="16"/>
              </w:rPr>
              <w:t xml:space="preserve">9545.47 </w:t>
            </w:r>
          </w:p>
        </w:tc>
        <w:tc>
          <w:tcPr>
            <w:tcW w:w="1089" w:type="dxa"/>
            <w:tcBorders>
              <w:top w:val="nil"/>
              <w:left w:val="nil"/>
              <w:bottom w:val="nil"/>
              <w:right w:val="nil"/>
            </w:tcBorders>
            <w:shd w:val="clear" w:color="auto" w:fill="auto"/>
            <w:noWrap/>
            <w:vAlign w:val="center"/>
          </w:tcPr>
          <w:p w14:paraId="7D59CFE2">
            <w:pPr>
              <w:jc w:val="center"/>
              <w:rPr>
                <w:rFonts w:ascii="Times New Roman" w:hAnsi="Times New Roman" w:cs="Times New Roman"/>
                <w:sz w:val="16"/>
              </w:rPr>
            </w:pPr>
            <w:r>
              <w:rPr>
                <w:rFonts w:hint="eastAsia" w:ascii="Times New Roman" w:hAnsi="Times New Roman" w:cs="Times New Roman"/>
                <w:sz w:val="16"/>
              </w:rPr>
              <w:t xml:space="preserve">7927.69 </w:t>
            </w:r>
          </w:p>
        </w:tc>
        <w:tc>
          <w:tcPr>
            <w:tcW w:w="1251" w:type="dxa"/>
            <w:tcBorders>
              <w:top w:val="nil"/>
              <w:left w:val="nil"/>
              <w:bottom w:val="nil"/>
              <w:right w:val="nil"/>
            </w:tcBorders>
            <w:shd w:val="clear" w:color="auto" w:fill="auto"/>
            <w:noWrap/>
            <w:vAlign w:val="center"/>
          </w:tcPr>
          <w:p w14:paraId="76947E02">
            <w:pPr>
              <w:jc w:val="center"/>
              <w:rPr>
                <w:rFonts w:ascii="Times New Roman" w:hAnsi="Times New Roman" w:cs="Times New Roman"/>
                <w:sz w:val="16"/>
              </w:rPr>
            </w:pPr>
            <w:r>
              <w:rPr>
                <w:rFonts w:hint="eastAsia" w:ascii="Times New Roman" w:hAnsi="Times New Roman" w:cs="Times New Roman"/>
                <w:sz w:val="16"/>
              </w:rPr>
              <w:t xml:space="preserve">702.93 </w:t>
            </w:r>
          </w:p>
        </w:tc>
      </w:tr>
      <w:tr w14:paraId="56ED29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tcBorders>
              <w:bottom w:val="nil"/>
            </w:tcBorders>
            <w:shd w:val="clear" w:color="auto" w:fill="auto"/>
          </w:tcPr>
          <w:p w14:paraId="4EE1BFF6">
            <w:pPr>
              <w:spacing w:line="336" w:lineRule="auto"/>
              <w:jc w:val="center"/>
              <w:rPr>
                <w:rFonts w:ascii="Times New Roman" w:hAnsi="Times New Roman" w:cs="Times New Roman"/>
                <w:b/>
              </w:rPr>
            </w:pPr>
          </w:p>
        </w:tc>
        <w:tc>
          <w:tcPr>
            <w:tcW w:w="1483" w:type="dxa"/>
            <w:noWrap/>
          </w:tcPr>
          <w:p w14:paraId="0AA2604E">
            <w:pPr>
              <w:jc w:val="center"/>
              <w:rPr>
                <w:rFonts w:ascii="Times New Roman" w:hAnsi="Times New Roman" w:cs="Times New Roman"/>
                <w:sz w:val="16"/>
              </w:rPr>
            </w:pPr>
            <w:r>
              <w:rPr>
                <w:rFonts w:hint="eastAsia" w:ascii="Times New Roman" w:hAnsi="Times New Roman" w:cs="Times New Roman"/>
                <w:sz w:val="16"/>
              </w:rPr>
              <w:t>SSP245-2100</w:t>
            </w:r>
          </w:p>
        </w:tc>
        <w:tc>
          <w:tcPr>
            <w:tcW w:w="1643" w:type="dxa"/>
            <w:tcBorders>
              <w:top w:val="nil"/>
              <w:left w:val="nil"/>
              <w:bottom w:val="nil"/>
              <w:right w:val="nil"/>
            </w:tcBorders>
            <w:shd w:val="clear" w:color="auto" w:fill="auto"/>
            <w:noWrap/>
            <w:vAlign w:val="center"/>
          </w:tcPr>
          <w:p w14:paraId="63743215">
            <w:pPr>
              <w:jc w:val="center"/>
              <w:rPr>
                <w:rFonts w:ascii="Times New Roman" w:hAnsi="Times New Roman" w:cs="Times New Roman"/>
                <w:sz w:val="16"/>
              </w:rPr>
            </w:pPr>
            <w:r>
              <w:rPr>
                <w:rFonts w:hint="eastAsia" w:ascii="Times New Roman" w:hAnsi="Times New Roman" w:cs="Times New Roman"/>
                <w:sz w:val="16"/>
              </w:rPr>
              <w:t xml:space="preserve">8658.32 </w:t>
            </w:r>
          </w:p>
        </w:tc>
        <w:tc>
          <w:tcPr>
            <w:tcW w:w="1309" w:type="dxa"/>
            <w:tcBorders>
              <w:top w:val="nil"/>
              <w:left w:val="nil"/>
              <w:bottom w:val="nil"/>
              <w:right w:val="nil"/>
            </w:tcBorders>
            <w:shd w:val="clear" w:color="auto" w:fill="auto"/>
            <w:noWrap/>
            <w:vAlign w:val="center"/>
          </w:tcPr>
          <w:p w14:paraId="2319639F">
            <w:pPr>
              <w:jc w:val="center"/>
              <w:rPr>
                <w:rFonts w:ascii="Times New Roman" w:hAnsi="Times New Roman" w:cs="Times New Roman"/>
                <w:sz w:val="16"/>
              </w:rPr>
            </w:pPr>
            <w:r>
              <w:rPr>
                <w:rFonts w:hint="eastAsia" w:ascii="Times New Roman" w:hAnsi="Times New Roman" w:cs="Times New Roman"/>
                <w:sz w:val="16"/>
              </w:rPr>
              <w:t xml:space="preserve">3004.44 </w:t>
            </w:r>
          </w:p>
        </w:tc>
        <w:tc>
          <w:tcPr>
            <w:tcW w:w="1079" w:type="dxa"/>
            <w:tcBorders>
              <w:top w:val="nil"/>
              <w:left w:val="nil"/>
              <w:bottom w:val="nil"/>
              <w:right w:val="nil"/>
            </w:tcBorders>
            <w:shd w:val="clear" w:color="auto" w:fill="auto"/>
            <w:noWrap/>
            <w:vAlign w:val="center"/>
          </w:tcPr>
          <w:p w14:paraId="32DE10DC">
            <w:pPr>
              <w:jc w:val="center"/>
              <w:rPr>
                <w:rFonts w:ascii="Times New Roman" w:hAnsi="Times New Roman" w:cs="Times New Roman"/>
                <w:sz w:val="16"/>
              </w:rPr>
            </w:pPr>
            <w:r>
              <w:rPr>
                <w:rFonts w:hint="eastAsia" w:ascii="Times New Roman" w:hAnsi="Times New Roman" w:cs="Times New Roman"/>
                <w:sz w:val="16"/>
              </w:rPr>
              <w:t xml:space="preserve">626.22 </w:t>
            </w:r>
          </w:p>
        </w:tc>
        <w:tc>
          <w:tcPr>
            <w:tcW w:w="1194" w:type="dxa"/>
            <w:tcBorders>
              <w:top w:val="nil"/>
              <w:left w:val="nil"/>
              <w:bottom w:val="nil"/>
              <w:right w:val="nil"/>
            </w:tcBorders>
            <w:shd w:val="clear" w:color="auto" w:fill="auto"/>
            <w:noWrap/>
            <w:vAlign w:val="center"/>
          </w:tcPr>
          <w:p w14:paraId="576B1059">
            <w:pPr>
              <w:jc w:val="center"/>
              <w:rPr>
                <w:rFonts w:ascii="Times New Roman" w:hAnsi="Times New Roman" w:cs="Times New Roman"/>
                <w:sz w:val="16"/>
              </w:rPr>
            </w:pPr>
            <w:r>
              <w:rPr>
                <w:rFonts w:hint="eastAsia" w:ascii="Times New Roman" w:hAnsi="Times New Roman" w:cs="Times New Roman"/>
                <w:sz w:val="16"/>
              </w:rPr>
              <w:t xml:space="preserve">9483.62 </w:t>
            </w:r>
          </w:p>
        </w:tc>
        <w:tc>
          <w:tcPr>
            <w:tcW w:w="1089" w:type="dxa"/>
            <w:tcBorders>
              <w:top w:val="nil"/>
              <w:left w:val="nil"/>
              <w:bottom w:val="nil"/>
              <w:right w:val="nil"/>
            </w:tcBorders>
            <w:shd w:val="clear" w:color="auto" w:fill="auto"/>
            <w:noWrap/>
            <w:vAlign w:val="center"/>
          </w:tcPr>
          <w:p w14:paraId="073F6BF5">
            <w:pPr>
              <w:jc w:val="center"/>
              <w:rPr>
                <w:rFonts w:ascii="Times New Roman" w:hAnsi="Times New Roman" w:cs="Times New Roman"/>
                <w:sz w:val="16"/>
              </w:rPr>
            </w:pPr>
            <w:r>
              <w:rPr>
                <w:rFonts w:hint="eastAsia" w:ascii="Times New Roman" w:hAnsi="Times New Roman" w:cs="Times New Roman"/>
                <w:sz w:val="16"/>
              </w:rPr>
              <w:t xml:space="preserve">7889.87 </w:t>
            </w:r>
          </w:p>
        </w:tc>
        <w:tc>
          <w:tcPr>
            <w:tcW w:w="1251" w:type="dxa"/>
            <w:tcBorders>
              <w:top w:val="nil"/>
              <w:left w:val="nil"/>
              <w:bottom w:val="nil"/>
              <w:right w:val="nil"/>
            </w:tcBorders>
            <w:shd w:val="clear" w:color="auto" w:fill="auto"/>
            <w:noWrap/>
            <w:vAlign w:val="center"/>
          </w:tcPr>
          <w:p w14:paraId="78626BDA">
            <w:pPr>
              <w:jc w:val="center"/>
              <w:rPr>
                <w:rFonts w:ascii="Times New Roman" w:hAnsi="Times New Roman" w:cs="Times New Roman"/>
                <w:sz w:val="16"/>
              </w:rPr>
            </w:pPr>
            <w:r>
              <w:rPr>
                <w:rFonts w:hint="eastAsia" w:ascii="Times New Roman" w:hAnsi="Times New Roman" w:cs="Times New Roman"/>
                <w:sz w:val="16"/>
              </w:rPr>
              <w:t xml:space="preserve">702.23 </w:t>
            </w:r>
          </w:p>
        </w:tc>
      </w:tr>
      <w:tr w14:paraId="430124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restart"/>
            <w:tcBorders>
              <w:top w:val="nil"/>
              <w:bottom w:val="single" w:color="auto" w:sz="4" w:space="0"/>
            </w:tcBorders>
            <w:shd w:val="clear" w:color="auto" w:fill="auto"/>
          </w:tcPr>
          <w:p w14:paraId="300B48EF">
            <w:pPr>
              <w:spacing w:line="336" w:lineRule="auto"/>
              <w:jc w:val="center"/>
              <w:rPr>
                <w:rFonts w:ascii="Times New Roman" w:hAnsi="Times New Roman" w:cs="Times New Roman"/>
                <w:b/>
              </w:rPr>
            </w:pPr>
            <w:r>
              <w:rPr>
                <w:rFonts w:ascii="Times New Roman" w:hAnsi="Times New Roman" w:cs="Times New Roman"/>
                <w:b/>
              </w:rPr>
              <w:t>Reptiles</w:t>
            </w:r>
          </w:p>
        </w:tc>
        <w:tc>
          <w:tcPr>
            <w:tcW w:w="1483" w:type="dxa"/>
            <w:shd w:val="clear" w:color="auto" w:fill="FBE4D5" w:themeFill="accent2" w:themeFillTint="33"/>
            <w:noWrap/>
          </w:tcPr>
          <w:p w14:paraId="16D8D4E8">
            <w:pPr>
              <w:jc w:val="center"/>
              <w:rPr>
                <w:rFonts w:ascii="Times New Roman" w:hAnsi="Times New Roman" w:cs="Times New Roman"/>
                <w:sz w:val="16"/>
              </w:rPr>
            </w:pPr>
            <w:r>
              <w:rPr>
                <w:rFonts w:hint="eastAsia" w:ascii="Times New Roman" w:hAnsi="Times New Roman" w:cs="Times New Roman"/>
                <w:sz w:val="16"/>
              </w:rPr>
              <w:t>Baseline-2020</w:t>
            </w:r>
          </w:p>
        </w:tc>
        <w:tc>
          <w:tcPr>
            <w:tcW w:w="1643" w:type="dxa"/>
            <w:tcBorders>
              <w:top w:val="nil"/>
              <w:left w:val="nil"/>
              <w:bottom w:val="nil"/>
              <w:right w:val="nil"/>
            </w:tcBorders>
            <w:shd w:val="clear" w:color="auto" w:fill="FBE4D5" w:themeFill="accent2" w:themeFillTint="33"/>
            <w:noWrap/>
            <w:vAlign w:val="center"/>
          </w:tcPr>
          <w:p w14:paraId="2A82F277">
            <w:pPr>
              <w:jc w:val="center"/>
              <w:rPr>
                <w:rFonts w:ascii="Times New Roman" w:hAnsi="Times New Roman" w:cs="Times New Roman"/>
                <w:sz w:val="16"/>
              </w:rPr>
            </w:pPr>
            <w:r>
              <w:rPr>
                <w:rFonts w:hint="eastAsia" w:ascii="Times New Roman" w:hAnsi="Times New Roman" w:cs="Times New Roman"/>
                <w:sz w:val="16"/>
              </w:rPr>
              <w:t>25</w:t>
            </w:r>
            <w:r>
              <w:rPr>
                <w:rFonts w:ascii="Times New Roman" w:hAnsi="Times New Roman" w:cs="Times New Roman"/>
                <w:sz w:val="16"/>
              </w:rPr>
              <w:t>34</w:t>
            </w:r>
            <w:r>
              <w:rPr>
                <w:rFonts w:hint="eastAsia" w:ascii="Times New Roman" w:hAnsi="Times New Roman" w:cs="Times New Roman"/>
                <w:sz w:val="16"/>
              </w:rPr>
              <w:t>.</w:t>
            </w:r>
            <w:r>
              <w:rPr>
                <w:rFonts w:ascii="Times New Roman" w:hAnsi="Times New Roman" w:cs="Times New Roman"/>
                <w:sz w:val="16"/>
              </w:rPr>
              <w:t>65</w:t>
            </w:r>
            <w:r>
              <w:rPr>
                <w:rFonts w:hint="eastAsia" w:ascii="Times New Roman" w:hAnsi="Times New Roman" w:cs="Times New Roman"/>
                <w:sz w:val="16"/>
              </w:rPr>
              <w:t xml:space="preserve"> </w:t>
            </w:r>
          </w:p>
        </w:tc>
        <w:tc>
          <w:tcPr>
            <w:tcW w:w="1309" w:type="dxa"/>
            <w:tcBorders>
              <w:top w:val="nil"/>
              <w:left w:val="nil"/>
              <w:bottom w:val="nil"/>
              <w:right w:val="nil"/>
            </w:tcBorders>
            <w:shd w:val="clear" w:color="auto" w:fill="FBE4D5" w:themeFill="accent2" w:themeFillTint="33"/>
            <w:noWrap/>
            <w:vAlign w:val="center"/>
          </w:tcPr>
          <w:p w14:paraId="072AD186">
            <w:pPr>
              <w:jc w:val="center"/>
              <w:rPr>
                <w:rFonts w:ascii="Times New Roman" w:hAnsi="Times New Roman" w:cs="Times New Roman"/>
                <w:sz w:val="16"/>
              </w:rPr>
            </w:pPr>
            <w:r>
              <w:rPr>
                <w:rFonts w:hint="eastAsia" w:ascii="Times New Roman" w:hAnsi="Times New Roman" w:cs="Times New Roman"/>
                <w:sz w:val="16"/>
              </w:rPr>
              <w:t>18</w:t>
            </w:r>
            <w:r>
              <w:rPr>
                <w:rFonts w:ascii="Times New Roman" w:hAnsi="Times New Roman" w:cs="Times New Roman"/>
                <w:sz w:val="16"/>
              </w:rPr>
              <w:t>9</w:t>
            </w:r>
            <w:r>
              <w:rPr>
                <w:rFonts w:hint="eastAsia" w:ascii="Times New Roman" w:hAnsi="Times New Roman" w:cs="Times New Roman"/>
                <w:sz w:val="16"/>
              </w:rPr>
              <w:t>.</w:t>
            </w:r>
            <w:r>
              <w:rPr>
                <w:rFonts w:ascii="Times New Roman" w:hAnsi="Times New Roman" w:cs="Times New Roman"/>
                <w:sz w:val="16"/>
              </w:rPr>
              <w:t>14</w:t>
            </w:r>
            <w:r>
              <w:rPr>
                <w:rFonts w:hint="eastAsia" w:ascii="Times New Roman" w:hAnsi="Times New Roman" w:cs="Times New Roman"/>
                <w:sz w:val="16"/>
              </w:rPr>
              <w:t xml:space="preserve"> </w:t>
            </w:r>
          </w:p>
        </w:tc>
        <w:tc>
          <w:tcPr>
            <w:tcW w:w="1079" w:type="dxa"/>
            <w:tcBorders>
              <w:top w:val="nil"/>
              <w:left w:val="nil"/>
              <w:bottom w:val="nil"/>
              <w:right w:val="nil"/>
            </w:tcBorders>
            <w:shd w:val="clear" w:color="auto" w:fill="FBE4D5" w:themeFill="accent2" w:themeFillTint="33"/>
            <w:noWrap/>
            <w:vAlign w:val="center"/>
          </w:tcPr>
          <w:p w14:paraId="66D1F3FC">
            <w:pPr>
              <w:jc w:val="center"/>
              <w:rPr>
                <w:rFonts w:ascii="Times New Roman" w:hAnsi="Times New Roman" w:cs="Times New Roman"/>
                <w:sz w:val="16"/>
              </w:rPr>
            </w:pPr>
            <w:r>
              <w:rPr>
                <w:rFonts w:ascii="Times New Roman" w:hAnsi="Times New Roman" w:cs="Times New Roman"/>
                <w:sz w:val="16"/>
              </w:rPr>
              <w:t>10</w:t>
            </w:r>
            <w:r>
              <w:rPr>
                <w:rFonts w:hint="eastAsia" w:ascii="Times New Roman" w:hAnsi="Times New Roman" w:cs="Times New Roman"/>
                <w:sz w:val="16"/>
              </w:rPr>
              <w:t xml:space="preserve"> </w:t>
            </w:r>
          </w:p>
        </w:tc>
        <w:tc>
          <w:tcPr>
            <w:tcW w:w="1194" w:type="dxa"/>
            <w:tcBorders>
              <w:top w:val="nil"/>
              <w:left w:val="nil"/>
              <w:bottom w:val="nil"/>
              <w:right w:val="nil"/>
            </w:tcBorders>
            <w:shd w:val="clear" w:color="auto" w:fill="FBE4D5" w:themeFill="accent2" w:themeFillTint="33"/>
            <w:noWrap/>
            <w:vAlign w:val="center"/>
          </w:tcPr>
          <w:p w14:paraId="5B444006">
            <w:pPr>
              <w:jc w:val="center"/>
              <w:rPr>
                <w:rFonts w:ascii="Times New Roman" w:hAnsi="Times New Roman" w:cs="Times New Roman"/>
                <w:sz w:val="16"/>
              </w:rPr>
            </w:pPr>
            <w:r>
              <w:rPr>
                <w:rFonts w:hint="eastAsia" w:ascii="Times New Roman" w:hAnsi="Times New Roman" w:cs="Times New Roman"/>
                <w:sz w:val="16"/>
              </w:rPr>
              <w:t>18</w:t>
            </w:r>
            <w:r>
              <w:rPr>
                <w:rFonts w:ascii="Times New Roman" w:hAnsi="Times New Roman" w:cs="Times New Roman"/>
                <w:sz w:val="16"/>
              </w:rPr>
              <w:t>57</w:t>
            </w:r>
            <w:r>
              <w:rPr>
                <w:rFonts w:hint="eastAsia" w:ascii="Times New Roman" w:hAnsi="Times New Roman" w:cs="Times New Roman"/>
                <w:sz w:val="16"/>
              </w:rPr>
              <w:t>.</w:t>
            </w:r>
            <w:r>
              <w:rPr>
                <w:rFonts w:ascii="Times New Roman" w:hAnsi="Times New Roman" w:cs="Times New Roman"/>
                <w:sz w:val="16"/>
              </w:rPr>
              <w:t>23</w:t>
            </w:r>
            <w:r>
              <w:rPr>
                <w:rFonts w:hint="eastAsia" w:ascii="Times New Roman" w:hAnsi="Times New Roman" w:cs="Times New Roman"/>
                <w:sz w:val="16"/>
              </w:rPr>
              <w:t xml:space="preserve"> </w:t>
            </w:r>
          </w:p>
        </w:tc>
        <w:tc>
          <w:tcPr>
            <w:tcW w:w="1089" w:type="dxa"/>
            <w:tcBorders>
              <w:top w:val="nil"/>
              <w:left w:val="nil"/>
              <w:bottom w:val="nil"/>
              <w:right w:val="nil"/>
            </w:tcBorders>
            <w:shd w:val="clear" w:color="auto" w:fill="FBE4D5" w:themeFill="accent2" w:themeFillTint="33"/>
            <w:noWrap/>
            <w:vAlign w:val="center"/>
          </w:tcPr>
          <w:p w14:paraId="456F5BD3">
            <w:pPr>
              <w:jc w:val="center"/>
              <w:rPr>
                <w:rFonts w:ascii="Times New Roman" w:hAnsi="Times New Roman" w:cs="Times New Roman"/>
                <w:sz w:val="16"/>
              </w:rPr>
            </w:pPr>
            <w:r>
              <w:rPr>
                <w:rFonts w:hint="eastAsia" w:ascii="Times New Roman" w:hAnsi="Times New Roman" w:cs="Times New Roman"/>
                <w:sz w:val="16"/>
              </w:rPr>
              <w:t>24</w:t>
            </w:r>
            <w:r>
              <w:rPr>
                <w:rFonts w:ascii="Times New Roman" w:hAnsi="Times New Roman" w:cs="Times New Roman"/>
                <w:sz w:val="16"/>
              </w:rPr>
              <w:t>8</w:t>
            </w:r>
            <w:r>
              <w:rPr>
                <w:rFonts w:hint="eastAsia" w:ascii="Times New Roman" w:hAnsi="Times New Roman" w:cs="Times New Roman"/>
                <w:sz w:val="16"/>
              </w:rPr>
              <w:t>.6</w:t>
            </w:r>
            <w:r>
              <w:rPr>
                <w:rFonts w:ascii="Times New Roman" w:hAnsi="Times New Roman" w:cs="Times New Roman"/>
                <w:sz w:val="16"/>
              </w:rPr>
              <w:t>2</w:t>
            </w:r>
            <w:r>
              <w:rPr>
                <w:rFonts w:hint="eastAsia" w:ascii="Times New Roman" w:hAnsi="Times New Roman" w:cs="Times New Roman"/>
                <w:sz w:val="16"/>
              </w:rPr>
              <w:t xml:space="preserve"> </w:t>
            </w:r>
          </w:p>
        </w:tc>
        <w:tc>
          <w:tcPr>
            <w:tcW w:w="1251" w:type="dxa"/>
            <w:tcBorders>
              <w:top w:val="nil"/>
              <w:left w:val="nil"/>
              <w:bottom w:val="nil"/>
              <w:right w:val="nil"/>
            </w:tcBorders>
            <w:shd w:val="clear" w:color="auto" w:fill="FBE4D5" w:themeFill="accent2" w:themeFillTint="33"/>
            <w:noWrap/>
            <w:vAlign w:val="center"/>
          </w:tcPr>
          <w:p w14:paraId="61969CAC">
            <w:pPr>
              <w:jc w:val="center"/>
              <w:rPr>
                <w:rFonts w:ascii="Times New Roman" w:hAnsi="Times New Roman" w:cs="Times New Roman"/>
                <w:sz w:val="16"/>
              </w:rPr>
            </w:pPr>
            <w:r>
              <w:rPr>
                <w:rFonts w:hint="eastAsia" w:ascii="Times New Roman" w:hAnsi="Times New Roman" w:cs="Times New Roman"/>
                <w:sz w:val="16"/>
              </w:rPr>
              <w:t>25</w:t>
            </w:r>
            <w:r>
              <w:rPr>
                <w:rFonts w:ascii="Times New Roman" w:hAnsi="Times New Roman" w:cs="Times New Roman"/>
                <w:sz w:val="16"/>
              </w:rPr>
              <w:t>4</w:t>
            </w:r>
            <w:r>
              <w:rPr>
                <w:rFonts w:hint="eastAsia" w:ascii="Times New Roman" w:hAnsi="Times New Roman" w:cs="Times New Roman"/>
                <w:sz w:val="16"/>
              </w:rPr>
              <w:t>.</w:t>
            </w:r>
            <w:r>
              <w:rPr>
                <w:rFonts w:ascii="Times New Roman" w:hAnsi="Times New Roman" w:cs="Times New Roman"/>
                <w:sz w:val="16"/>
              </w:rPr>
              <w:t>87</w:t>
            </w:r>
            <w:r>
              <w:rPr>
                <w:rFonts w:hint="eastAsia" w:ascii="Times New Roman" w:hAnsi="Times New Roman" w:cs="Times New Roman"/>
                <w:sz w:val="16"/>
              </w:rPr>
              <w:t xml:space="preserve"> </w:t>
            </w:r>
          </w:p>
        </w:tc>
      </w:tr>
      <w:tr w14:paraId="3C32E7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tcBorders>
              <w:top w:val="nil"/>
              <w:bottom w:val="single" w:color="auto" w:sz="4" w:space="0"/>
            </w:tcBorders>
            <w:shd w:val="clear" w:color="auto" w:fill="auto"/>
          </w:tcPr>
          <w:p w14:paraId="51A6DA28">
            <w:pPr>
              <w:jc w:val="center"/>
              <w:rPr>
                <w:rFonts w:ascii="Times New Roman" w:hAnsi="Times New Roman" w:cs="Times New Roman"/>
                <w:sz w:val="16"/>
              </w:rPr>
            </w:pPr>
          </w:p>
        </w:tc>
        <w:tc>
          <w:tcPr>
            <w:tcW w:w="1483" w:type="dxa"/>
            <w:noWrap/>
          </w:tcPr>
          <w:p w14:paraId="1343F213">
            <w:pPr>
              <w:jc w:val="center"/>
              <w:rPr>
                <w:rFonts w:ascii="Times New Roman" w:hAnsi="Times New Roman" w:cs="Times New Roman"/>
                <w:sz w:val="16"/>
              </w:rPr>
            </w:pPr>
            <w:r>
              <w:rPr>
                <w:rFonts w:hint="eastAsia" w:ascii="Times New Roman" w:hAnsi="Times New Roman" w:cs="Times New Roman"/>
                <w:sz w:val="16"/>
              </w:rPr>
              <w:t>SSP245-2050</w:t>
            </w:r>
          </w:p>
        </w:tc>
        <w:tc>
          <w:tcPr>
            <w:tcW w:w="1643" w:type="dxa"/>
            <w:tcBorders>
              <w:top w:val="nil"/>
              <w:left w:val="nil"/>
              <w:bottom w:val="nil"/>
              <w:right w:val="nil"/>
            </w:tcBorders>
            <w:shd w:val="clear" w:color="auto" w:fill="auto"/>
            <w:noWrap/>
            <w:vAlign w:val="center"/>
          </w:tcPr>
          <w:p w14:paraId="78383A96">
            <w:pPr>
              <w:jc w:val="center"/>
              <w:rPr>
                <w:rFonts w:ascii="Times New Roman" w:hAnsi="Times New Roman" w:cs="Times New Roman"/>
                <w:sz w:val="16"/>
              </w:rPr>
            </w:pPr>
            <w:r>
              <w:rPr>
                <w:rFonts w:hint="eastAsia" w:ascii="Times New Roman" w:hAnsi="Times New Roman" w:cs="Times New Roman"/>
                <w:sz w:val="16"/>
              </w:rPr>
              <w:t xml:space="preserve">2526.72 </w:t>
            </w:r>
          </w:p>
        </w:tc>
        <w:tc>
          <w:tcPr>
            <w:tcW w:w="1309" w:type="dxa"/>
            <w:tcBorders>
              <w:top w:val="nil"/>
              <w:left w:val="nil"/>
              <w:bottom w:val="nil"/>
              <w:right w:val="nil"/>
            </w:tcBorders>
            <w:shd w:val="clear" w:color="auto" w:fill="auto"/>
            <w:noWrap/>
            <w:vAlign w:val="center"/>
          </w:tcPr>
          <w:p w14:paraId="69F85E84">
            <w:pPr>
              <w:jc w:val="center"/>
              <w:rPr>
                <w:rFonts w:ascii="Times New Roman" w:hAnsi="Times New Roman" w:cs="Times New Roman"/>
                <w:sz w:val="16"/>
              </w:rPr>
            </w:pPr>
            <w:r>
              <w:rPr>
                <w:rFonts w:hint="eastAsia" w:ascii="Times New Roman" w:hAnsi="Times New Roman" w:cs="Times New Roman"/>
                <w:sz w:val="16"/>
              </w:rPr>
              <w:t xml:space="preserve">184.92 </w:t>
            </w:r>
          </w:p>
        </w:tc>
        <w:tc>
          <w:tcPr>
            <w:tcW w:w="1079" w:type="dxa"/>
            <w:tcBorders>
              <w:top w:val="nil"/>
              <w:left w:val="nil"/>
              <w:bottom w:val="nil"/>
              <w:right w:val="nil"/>
            </w:tcBorders>
            <w:shd w:val="clear" w:color="auto" w:fill="auto"/>
            <w:noWrap/>
            <w:vAlign w:val="center"/>
          </w:tcPr>
          <w:p w14:paraId="3A86E6E7">
            <w:pPr>
              <w:jc w:val="center"/>
              <w:rPr>
                <w:rFonts w:ascii="Times New Roman" w:hAnsi="Times New Roman" w:cs="Times New Roman"/>
                <w:sz w:val="16"/>
              </w:rPr>
            </w:pPr>
            <w:r>
              <w:rPr>
                <w:rFonts w:hint="eastAsia" w:ascii="Times New Roman" w:hAnsi="Times New Roman" w:cs="Times New Roman"/>
                <w:sz w:val="16"/>
              </w:rPr>
              <w:t xml:space="preserve">9.73 </w:t>
            </w:r>
          </w:p>
        </w:tc>
        <w:tc>
          <w:tcPr>
            <w:tcW w:w="1194" w:type="dxa"/>
            <w:tcBorders>
              <w:top w:val="nil"/>
              <w:left w:val="nil"/>
              <w:bottom w:val="nil"/>
              <w:right w:val="nil"/>
            </w:tcBorders>
            <w:shd w:val="clear" w:color="auto" w:fill="auto"/>
            <w:noWrap/>
            <w:vAlign w:val="center"/>
          </w:tcPr>
          <w:p w14:paraId="51D92BFC">
            <w:pPr>
              <w:jc w:val="center"/>
              <w:rPr>
                <w:rFonts w:ascii="Times New Roman" w:hAnsi="Times New Roman" w:cs="Times New Roman"/>
                <w:sz w:val="16"/>
              </w:rPr>
            </w:pPr>
            <w:r>
              <w:rPr>
                <w:rFonts w:hint="eastAsia" w:ascii="Times New Roman" w:hAnsi="Times New Roman" w:cs="Times New Roman"/>
                <w:sz w:val="16"/>
              </w:rPr>
              <w:t xml:space="preserve">1895.02 </w:t>
            </w:r>
          </w:p>
        </w:tc>
        <w:tc>
          <w:tcPr>
            <w:tcW w:w="1089" w:type="dxa"/>
            <w:tcBorders>
              <w:top w:val="nil"/>
              <w:left w:val="nil"/>
              <w:bottom w:val="nil"/>
              <w:right w:val="nil"/>
            </w:tcBorders>
            <w:shd w:val="clear" w:color="auto" w:fill="auto"/>
            <w:noWrap/>
            <w:vAlign w:val="center"/>
          </w:tcPr>
          <w:p w14:paraId="0120B919">
            <w:pPr>
              <w:jc w:val="center"/>
              <w:rPr>
                <w:rFonts w:ascii="Times New Roman" w:hAnsi="Times New Roman" w:cs="Times New Roman"/>
                <w:sz w:val="16"/>
              </w:rPr>
            </w:pPr>
            <w:r>
              <w:rPr>
                <w:rFonts w:hint="eastAsia" w:ascii="Times New Roman" w:hAnsi="Times New Roman" w:cs="Times New Roman"/>
                <w:sz w:val="16"/>
              </w:rPr>
              <w:t xml:space="preserve">257.50 </w:t>
            </w:r>
          </w:p>
        </w:tc>
        <w:tc>
          <w:tcPr>
            <w:tcW w:w="1251" w:type="dxa"/>
            <w:tcBorders>
              <w:top w:val="nil"/>
              <w:left w:val="nil"/>
              <w:bottom w:val="nil"/>
              <w:right w:val="nil"/>
            </w:tcBorders>
            <w:shd w:val="clear" w:color="auto" w:fill="auto"/>
            <w:noWrap/>
            <w:vAlign w:val="center"/>
          </w:tcPr>
          <w:p w14:paraId="6186A57E">
            <w:pPr>
              <w:jc w:val="center"/>
              <w:rPr>
                <w:rFonts w:ascii="Times New Roman" w:hAnsi="Times New Roman" w:cs="Times New Roman"/>
                <w:sz w:val="16"/>
              </w:rPr>
            </w:pPr>
            <w:r>
              <w:rPr>
                <w:rFonts w:hint="eastAsia" w:ascii="Times New Roman" w:hAnsi="Times New Roman" w:cs="Times New Roman"/>
                <w:sz w:val="16"/>
              </w:rPr>
              <w:t xml:space="preserve">253.29 </w:t>
            </w:r>
          </w:p>
        </w:tc>
      </w:tr>
      <w:tr w14:paraId="47137D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tcBorders>
              <w:top w:val="nil"/>
              <w:bottom w:val="single" w:color="auto" w:sz="4" w:space="0"/>
            </w:tcBorders>
            <w:shd w:val="clear" w:color="auto" w:fill="auto"/>
          </w:tcPr>
          <w:p w14:paraId="2A3E28F7">
            <w:pPr>
              <w:jc w:val="center"/>
              <w:rPr>
                <w:rFonts w:ascii="Times New Roman" w:hAnsi="Times New Roman" w:cs="Times New Roman"/>
                <w:sz w:val="16"/>
              </w:rPr>
            </w:pPr>
          </w:p>
        </w:tc>
        <w:tc>
          <w:tcPr>
            <w:tcW w:w="1483" w:type="dxa"/>
            <w:noWrap/>
          </w:tcPr>
          <w:p w14:paraId="5BB9DD09">
            <w:pPr>
              <w:jc w:val="center"/>
              <w:rPr>
                <w:rFonts w:ascii="Times New Roman" w:hAnsi="Times New Roman" w:cs="Times New Roman"/>
                <w:sz w:val="16"/>
              </w:rPr>
            </w:pPr>
            <w:r>
              <w:rPr>
                <w:rFonts w:hint="eastAsia" w:ascii="Times New Roman" w:hAnsi="Times New Roman" w:cs="Times New Roman"/>
                <w:sz w:val="16"/>
              </w:rPr>
              <w:t>SSP245-2070</w:t>
            </w:r>
          </w:p>
        </w:tc>
        <w:tc>
          <w:tcPr>
            <w:tcW w:w="1643" w:type="dxa"/>
            <w:tcBorders>
              <w:top w:val="nil"/>
              <w:left w:val="nil"/>
              <w:bottom w:val="nil"/>
              <w:right w:val="nil"/>
            </w:tcBorders>
            <w:shd w:val="clear" w:color="auto" w:fill="auto"/>
            <w:noWrap/>
            <w:vAlign w:val="center"/>
          </w:tcPr>
          <w:p w14:paraId="12665A21">
            <w:pPr>
              <w:jc w:val="center"/>
              <w:rPr>
                <w:rFonts w:ascii="Times New Roman" w:hAnsi="Times New Roman" w:cs="Times New Roman"/>
                <w:sz w:val="16"/>
              </w:rPr>
            </w:pPr>
            <w:r>
              <w:rPr>
                <w:rFonts w:hint="eastAsia" w:ascii="Times New Roman" w:hAnsi="Times New Roman" w:cs="Times New Roman"/>
                <w:sz w:val="16"/>
              </w:rPr>
              <w:t xml:space="preserve">2503.80 </w:t>
            </w:r>
          </w:p>
        </w:tc>
        <w:tc>
          <w:tcPr>
            <w:tcW w:w="1309" w:type="dxa"/>
            <w:tcBorders>
              <w:top w:val="nil"/>
              <w:left w:val="nil"/>
              <w:bottom w:val="nil"/>
              <w:right w:val="nil"/>
            </w:tcBorders>
            <w:shd w:val="clear" w:color="auto" w:fill="auto"/>
            <w:noWrap/>
            <w:vAlign w:val="center"/>
          </w:tcPr>
          <w:p w14:paraId="396B35CC">
            <w:pPr>
              <w:jc w:val="center"/>
              <w:rPr>
                <w:rFonts w:ascii="Times New Roman" w:hAnsi="Times New Roman" w:cs="Times New Roman"/>
                <w:sz w:val="16"/>
              </w:rPr>
            </w:pPr>
            <w:r>
              <w:rPr>
                <w:rFonts w:hint="eastAsia" w:ascii="Times New Roman" w:hAnsi="Times New Roman" w:cs="Times New Roman"/>
                <w:sz w:val="16"/>
              </w:rPr>
              <w:t xml:space="preserve">181.36 </w:t>
            </w:r>
          </w:p>
        </w:tc>
        <w:tc>
          <w:tcPr>
            <w:tcW w:w="1079" w:type="dxa"/>
            <w:tcBorders>
              <w:top w:val="nil"/>
              <w:left w:val="nil"/>
              <w:bottom w:val="nil"/>
              <w:right w:val="nil"/>
            </w:tcBorders>
            <w:shd w:val="clear" w:color="auto" w:fill="auto"/>
            <w:noWrap/>
            <w:vAlign w:val="center"/>
          </w:tcPr>
          <w:p w14:paraId="228CB1D1">
            <w:pPr>
              <w:jc w:val="center"/>
              <w:rPr>
                <w:rFonts w:ascii="Times New Roman" w:hAnsi="Times New Roman" w:cs="Times New Roman"/>
                <w:sz w:val="16"/>
              </w:rPr>
            </w:pPr>
            <w:r>
              <w:rPr>
                <w:rFonts w:hint="eastAsia" w:ascii="Times New Roman" w:hAnsi="Times New Roman" w:cs="Times New Roman"/>
                <w:sz w:val="16"/>
              </w:rPr>
              <w:t xml:space="preserve">9.63 </w:t>
            </w:r>
          </w:p>
        </w:tc>
        <w:tc>
          <w:tcPr>
            <w:tcW w:w="1194" w:type="dxa"/>
            <w:tcBorders>
              <w:top w:val="nil"/>
              <w:left w:val="nil"/>
              <w:bottom w:val="nil"/>
              <w:right w:val="nil"/>
            </w:tcBorders>
            <w:shd w:val="clear" w:color="auto" w:fill="auto"/>
            <w:noWrap/>
            <w:vAlign w:val="center"/>
          </w:tcPr>
          <w:p w14:paraId="0D0C7A2C">
            <w:pPr>
              <w:jc w:val="center"/>
              <w:rPr>
                <w:rFonts w:ascii="Times New Roman" w:hAnsi="Times New Roman" w:cs="Times New Roman"/>
                <w:sz w:val="16"/>
              </w:rPr>
            </w:pPr>
            <w:r>
              <w:rPr>
                <w:rFonts w:hint="eastAsia" w:ascii="Times New Roman" w:hAnsi="Times New Roman" w:cs="Times New Roman"/>
                <w:sz w:val="16"/>
              </w:rPr>
              <w:t xml:space="preserve">1903.95 </w:t>
            </w:r>
          </w:p>
        </w:tc>
        <w:tc>
          <w:tcPr>
            <w:tcW w:w="1089" w:type="dxa"/>
            <w:tcBorders>
              <w:top w:val="nil"/>
              <w:left w:val="nil"/>
              <w:bottom w:val="nil"/>
              <w:right w:val="nil"/>
            </w:tcBorders>
            <w:shd w:val="clear" w:color="auto" w:fill="auto"/>
            <w:noWrap/>
            <w:vAlign w:val="center"/>
          </w:tcPr>
          <w:p w14:paraId="45884229">
            <w:pPr>
              <w:jc w:val="center"/>
              <w:rPr>
                <w:rFonts w:ascii="Times New Roman" w:hAnsi="Times New Roman" w:cs="Times New Roman"/>
                <w:sz w:val="16"/>
              </w:rPr>
            </w:pPr>
            <w:r>
              <w:rPr>
                <w:rFonts w:hint="eastAsia" w:ascii="Times New Roman" w:hAnsi="Times New Roman" w:cs="Times New Roman"/>
                <w:sz w:val="16"/>
              </w:rPr>
              <w:t xml:space="preserve">272.67 </w:t>
            </w:r>
          </w:p>
        </w:tc>
        <w:tc>
          <w:tcPr>
            <w:tcW w:w="1251" w:type="dxa"/>
            <w:tcBorders>
              <w:top w:val="nil"/>
              <w:left w:val="nil"/>
              <w:bottom w:val="nil"/>
              <w:right w:val="nil"/>
            </w:tcBorders>
            <w:shd w:val="clear" w:color="auto" w:fill="auto"/>
            <w:noWrap/>
            <w:vAlign w:val="center"/>
          </w:tcPr>
          <w:p w14:paraId="1C65E0B5">
            <w:pPr>
              <w:jc w:val="center"/>
              <w:rPr>
                <w:rFonts w:ascii="Times New Roman" w:hAnsi="Times New Roman" w:cs="Times New Roman"/>
                <w:sz w:val="16"/>
              </w:rPr>
            </w:pPr>
            <w:r>
              <w:rPr>
                <w:rFonts w:hint="eastAsia" w:ascii="Times New Roman" w:hAnsi="Times New Roman" w:cs="Times New Roman"/>
                <w:sz w:val="16"/>
              </w:rPr>
              <w:t xml:space="preserve">254.60 </w:t>
            </w:r>
          </w:p>
        </w:tc>
      </w:tr>
      <w:tr w14:paraId="5E2943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18" w:type="dxa"/>
            <w:vMerge w:val="continue"/>
            <w:tcBorders>
              <w:top w:val="nil"/>
              <w:bottom w:val="single" w:color="auto" w:sz="4" w:space="0"/>
            </w:tcBorders>
            <w:shd w:val="clear" w:color="auto" w:fill="auto"/>
          </w:tcPr>
          <w:p w14:paraId="2C864DF8">
            <w:pPr>
              <w:jc w:val="center"/>
              <w:rPr>
                <w:rFonts w:ascii="Times New Roman" w:hAnsi="Times New Roman" w:cs="Times New Roman"/>
                <w:sz w:val="16"/>
              </w:rPr>
            </w:pPr>
          </w:p>
        </w:tc>
        <w:tc>
          <w:tcPr>
            <w:tcW w:w="1483" w:type="dxa"/>
            <w:noWrap/>
          </w:tcPr>
          <w:p w14:paraId="1C02BB53">
            <w:pPr>
              <w:jc w:val="center"/>
              <w:rPr>
                <w:rFonts w:ascii="Times New Roman" w:hAnsi="Times New Roman" w:cs="Times New Roman"/>
                <w:sz w:val="16"/>
              </w:rPr>
            </w:pPr>
            <w:r>
              <w:rPr>
                <w:rFonts w:hint="eastAsia" w:ascii="Times New Roman" w:hAnsi="Times New Roman" w:cs="Times New Roman"/>
                <w:sz w:val="16"/>
              </w:rPr>
              <w:t>SSP245-2100</w:t>
            </w:r>
          </w:p>
        </w:tc>
        <w:tc>
          <w:tcPr>
            <w:tcW w:w="1643" w:type="dxa"/>
            <w:tcBorders>
              <w:top w:val="nil"/>
              <w:left w:val="nil"/>
              <w:bottom w:val="single" w:color="auto" w:sz="4" w:space="0"/>
              <w:right w:val="nil"/>
            </w:tcBorders>
            <w:shd w:val="clear" w:color="auto" w:fill="auto"/>
            <w:noWrap/>
            <w:vAlign w:val="center"/>
          </w:tcPr>
          <w:p w14:paraId="11D3EA63">
            <w:pPr>
              <w:jc w:val="center"/>
              <w:rPr>
                <w:rFonts w:ascii="Times New Roman" w:hAnsi="Times New Roman" w:cs="Times New Roman"/>
                <w:sz w:val="16"/>
              </w:rPr>
            </w:pPr>
            <w:r>
              <w:rPr>
                <w:rFonts w:hint="eastAsia" w:ascii="Times New Roman" w:hAnsi="Times New Roman" w:cs="Times New Roman"/>
                <w:sz w:val="16"/>
              </w:rPr>
              <w:t xml:space="preserve">2490.71 </w:t>
            </w:r>
          </w:p>
        </w:tc>
        <w:tc>
          <w:tcPr>
            <w:tcW w:w="1309" w:type="dxa"/>
            <w:tcBorders>
              <w:top w:val="nil"/>
              <w:left w:val="nil"/>
              <w:bottom w:val="single" w:color="auto" w:sz="4" w:space="0"/>
              <w:right w:val="nil"/>
            </w:tcBorders>
            <w:shd w:val="clear" w:color="auto" w:fill="auto"/>
            <w:noWrap/>
            <w:vAlign w:val="center"/>
          </w:tcPr>
          <w:p w14:paraId="008468EF">
            <w:pPr>
              <w:jc w:val="center"/>
              <w:rPr>
                <w:rFonts w:ascii="Times New Roman" w:hAnsi="Times New Roman" w:cs="Times New Roman"/>
                <w:sz w:val="16"/>
              </w:rPr>
            </w:pPr>
            <w:r>
              <w:rPr>
                <w:rFonts w:hint="eastAsia" w:ascii="Times New Roman" w:hAnsi="Times New Roman" w:cs="Times New Roman"/>
                <w:sz w:val="16"/>
              </w:rPr>
              <w:t xml:space="preserve">177.08 </w:t>
            </w:r>
          </w:p>
        </w:tc>
        <w:tc>
          <w:tcPr>
            <w:tcW w:w="1079" w:type="dxa"/>
            <w:tcBorders>
              <w:top w:val="nil"/>
              <w:left w:val="nil"/>
              <w:bottom w:val="single" w:color="auto" w:sz="4" w:space="0"/>
              <w:right w:val="nil"/>
            </w:tcBorders>
            <w:shd w:val="clear" w:color="auto" w:fill="auto"/>
            <w:noWrap/>
            <w:vAlign w:val="center"/>
          </w:tcPr>
          <w:p w14:paraId="1C6A6D00">
            <w:pPr>
              <w:jc w:val="center"/>
              <w:rPr>
                <w:rFonts w:ascii="Times New Roman" w:hAnsi="Times New Roman" w:cs="Times New Roman"/>
                <w:sz w:val="16"/>
              </w:rPr>
            </w:pPr>
            <w:r>
              <w:rPr>
                <w:rFonts w:hint="eastAsia" w:ascii="Times New Roman" w:hAnsi="Times New Roman" w:cs="Times New Roman"/>
                <w:sz w:val="16"/>
              </w:rPr>
              <w:t xml:space="preserve">9.53 </w:t>
            </w:r>
          </w:p>
        </w:tc>
        <w:tc>
          <w:tcPr>
            <w:tcW w:w="1194" w:type="dxa"/>
            <w:tcBorders>
              <w:top w:val="nil"/>
              <w:left w:val="nil"/>
              <w:bottom w:val="single" w:color="auto" w:sz="4" w:space="0"/>
              <w:right w:val="nil"/>
            </w:tcBorders>
            <w:shd w:val="clear" w:color="auto" w:fill="auto"/>
            <w:noWrap/>
            <w:vAlign w:val="center"/>
          </w:tcPr>
          <w:p w14:paraId="4E0EB34B">
            <w:pPr>
              <w:jc w:val="center"/>
              <w:rPr>
                <w:rFonts w:ascii="Times New Roman" w:hAnsi="Times New Roman" w:cs="Times New Roman"/>
                <w:sz w:val="16"/>
              </w:rPr>
            </w:pPr>
            <w:r>
              <w:rPr>
                <w:rFonts w:hint="eastAsia" w:ascii="Times New Roman" w:hAnsi="Times New Roman" w:cs="Times New Roman"/>
                <w:sz w:val="16"/>
              </w:rPr>
              <w:t xml:space="preserve">1903.35 </w:t>
            </w:r>
          </w:p>
        </w:tc>
        <w:tc>
          <w:tcPr>
            <w:tcW w:w="1089" w:type="dxa"/>
            <w:tcBorders>
              <w:top w:val="nil"/>
              <w:left w:val="nil"/>
              <w:bottom w:val="single" w:color="auto" w:sz="4" w:space="0"/>
              <w:right w:val="nil"/>
            </w:tcBorders>
            <w:shd w:val="clear" w:color="auto" w:fill="auto"/>
            <w:noWrap/>
            <w:vAlign w:val="center"/>
          </w:tcPr>
          <w:p w14:paraId="2065F52F">
            <w:pPr>
              <w:jc w:val="center"/>
              <w:rPr>
                <w:rFonts w:ascii="Times New Roman" w:hAnsi="Times New Roman" w:cs="Times New Roman"/>
                <w:sz w:val="16"/>
              </w:rPr>
            </w:pPr>
            <w:r>
              <w:rPr>
                <w:rFonts w:hint="eastAsia" w:ascii="Times New Roman" w:hAnsi="Times New Roman" w:cs="Times New Roman"/>
                <w:sz w:val="16"/>
              </w:rPr>
              <w:t xml:space="preserve">277.27 </w:t>
            </w:r>
          </w:p>
        </w:tc>
        <w:tc>
          <w:tcPr>
            <w:tcW w:w="1251" w:type="dxa"/>
            <w:tcBorders>
              <w:top w:val="nil"/>
              <w:left w:val="nil"/>
              <w:bottom w:val="single" w:color="auto" w:sz="4" w:space="0"/>
              <w:right w:val="nil"/>
            </w:tcBorders>
            <w:shd w:val="clear" w:color="auto" w:fill="auto"/>
            <w:noWrap/>
            <w:vAlign w:val="center"/>
          </w:tcPr>
          <w:p w14:paraId="67DAE327">
            <w:pPr>
              <w:jc w:val="center"/>
              <w:rPr>
                <w:rFonts w:ascii="Times New Roman" w:hAnsi="Times New Roman" w:cs="Times New Roman"/>
                <w:sz w:val="16"/>
              </w:rPr>
            </w:pPr>
            <w:r>
              <w:rPr>
                <w:rFonts w:hint="eastAsia" w:ascii="Times New Roman" w:hAnsi="Times New Roman" w:cs="Times New Roman"/>
                <w:sz w:val="16"/>
              </w:rPr>
              <w:t xml:space="preserve">255.31 </w:t>
            </w:r>
          </w:p>
        </w:tc>
      </w:tr>
    </w:tbl>
    <w:p w14:paraId="565AC59E"/>
    <w:p w14:paraId="1051AF82">
      <w:pPr>
        <w:widowControl/>
        <w:jc w:val="left"/>
      </w:pPr>
      <w:r>
        <w:rPr>
          <w:rFonts w:ascii="Times New Roman" w:hAnsi="Times New Roman" w:eastAsia="宋体" w:cs="Times New Roman"/>
          <w:sz w:val="24"/>
        </w:rPr>
        <w:t xml:space="preserve">Table </w:t>
      </w:r>
      <w:r>
        <w:rPr>
          <w:rFonts w:hint="eastAsia" w:ascii="Times New Roman" w:hAnsi="Times New Roman" w:eastAsia="宋体" w:cs="Times New Roman"/>
          <w:sz w:val="24"/>
        </w:rPr>
        <w:t>S</w:t>
      </w:r>
      <w:r>
        <w:rPr>
          <w:rFonts w:ascii="Times New Roman" w:hAnsi="Times New Roman" w:eastAsia="宋体" w:cs="Times New Roman"/>
          <w:sz w:val="24"/>
        </w:rPr>
        <w:t>2. Global-scale HSR change statistics (in 10,000 km²) for different endangered species types at various time points (2030, 2050, 2070, 2100) under different development scenarios (SSP126, SSP245, SSP370, SSP585).</w:t>
      </w:r>
    </w:p>
    <w:tbl>
      <w:tblPr>
        <w:tblStyle w:val="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92"/>
        <w:gridCol w:w="1983"/>
        <w:gridCol w:w="1998"/>
        <w:gridCol w:w="1893"/>
      </w:tblGrid>
      <w:tr w14:paraId="0F7C28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blHeader/>
        </w:trPr>
        <w:tc>
          <w:tcPr>
            <w:tcW w:w="4592" w:type="dxa"/>
            <w:tcBorders>
              <w:top w:val="single" w:color="auto" w:sz="4" w:space="0"/>
              <w:bottom w:val="single" w:color="auto" w:sz="4" w:space="0"/>
            </w:tcBorders>
            <w:noWrap/>
          </w:tcPr>
          <w:p w14:paraId="3337B399">
            <w:pPr>
              <w:spacing w:line="336" w:lineRule="auto"/>
              <w:jc w:val="center"/>
              <w:rPr>
                <w:rFonts w:ascii="Times New Roman" w:hAnsi="Times New Roman" w:cs="Times New Roman"/>
                <w:b/>
              </w:rPr>
            </w:pPr>
            <w:r>
              <w:rPr>
                <w:rFonts w:ascii="Times New Roman" w:hAnsi="Times New Roman" w:cs="Times New Roman"/>
                <w:b/>
              </w:rPr>
              <w:t>Scenario_Year_Species</w:t>
            </w:r>
          </w:p>
        </w:tc>
        <w:tc>
          <w:tcPr>
            <w:tcW w:w="1983" w:type="dxa"/>
            <w:tcBorders>
              <w:top w:val="single" w:color="auto" w:sz="4" w:space="0"/>
              <w:bottom w:val="single" w:color="auto" w:sz="4" w:space="0"/>
            </w:tcBorders>
            <w:noWrap/>
          </w:tcPr>
          <w:p w14:paraId="702A0EC5">
            <w:pPr>
              <w:spacing w:line="336" w:lineRule="auto"/>
              <w:jc w:val="center"/>
              <w:rPr>
                <w:rFonts w:ascii="Times New Roman" w:hAnsi="Times New Roman" w:cs="Times New Roman"/>
                <w:b/>
              </w:rPr>
            </w:pPr>
            <w:r>
              <w:rPr>
                <w:rFonts w:hint="eastAsia" w:ascii="Times New Roman" w:hAnsi="Times New Roman" w:cs="Times New Roman"/>
                <w:b/>
              </w:rPr>
              <w:t xml:space="preserve">Unchanged area </w:t>
            </w:r>
          </w:p>
        </w:tc>
        <w:tc>
          <w:tcPr>
            <w:tcW w:w="1998" w:type="dxa"/>
            <w:tcBorders>
              <w:top w:val="single" w:color="auto" w:sz="4" w:space="0"/>
              <w:bottom w:val="single" w:color="auto" w:sz="4" w:space="0"/>
            </w:tcBorders>
            <w:noWrap/>
          </w:tcPr>
          <w:p w14:paraId="61BEB291">
            <w:pPr>
              <w:spacing w:line="336" w:lineRule="auto"/>
              <w:jc w:val="center"/>
              <w:rPr>
                <w:rFonts w:ascii="Times New Roman" w:hAnsi="Times New Roman" w:cs="Times New Roman"/>
                <w:b/>
              </w:rPr>
            </w:pPr>
            <w:r>
              <w:rPr>
                <w:rFonts w:hint="eastAsia" w:ascii="Times New Roman" w:hAnsi="Times New Roman" w:cs="Times New Roman"/>
                <w:b/>
              </w:rPr>
              <w:t>Increase area</w:t>
            </w:r>
          </w:p>
        </w:tc>
        <w:tc>
          <w:tcPr>
            <w:tcW w:w="1893" w:type="dxa"/>
            <w:tcBorders>
              <w:top w:val="single" w:color="auto" w:sz="4" w:space="0"/>
              <w:bottom w:val="single" w:color="auto" w:sz="4" w:space="0"/>
            </w:tcBorders>
            <w:noWrap/>
          </w:tcPr>
          <w:p w14:paraId="49FA972A">
            <w:pPr>
              <w:spacing w:line="336" w:lineRule="auto"/>
              <w:jc w:val="center"/>
              <w:rPr>
                <w:rFonts w:ascii="Times New Roman" w:hAnsi="Times New Roman" w:cs="Times New Roman"/>
                <w:b/>
              </w:rPr>
            </w:pPr>
            <w:r>
              <w:rPr>
                <w:rFonts w:hint="eastAsia" w:ascii="Times New Roman" w:hAnsi="Times New Roman" w:cs="Times New Roman"/>
                <w:b/>
              </w:rPr>
              <w:t>Loss area</w:t>
            </w:r>
          </w:p>
        </w:tc>
      </w:tr>
      <w:tr w14:paraId="4056D0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tcBorders>
              <w:top w:val="single" w:color="auto" w:sz="4" w:space="0"/>
            </w:tcBorders>
            <w:noWrap/>
          </w:tcPr>
          <w:p w14:paraId="28C59CD1">
            <w:pPr>
              <w:spacing w:line="336" w:lineRule="auto"/>
              <w:jc w:val="center"/>
              <w:rPr>
                <w:rFonts w:ascii="Times New Roman" w:hAnsi="Times New Roman" w:cs="Times New Roman"/>
              </w:rPr>
            </w:pPr>
            <w:r>
              <w:rPr>
                <w:rFonts w:hint="eastAsia" w:ascii="Times New Roman" w:hAnsi="Times New Roman" w:cs="Times New Roman"/>
              </w:rPr>
              <w:t>SSP126_2030_AMPHIBIANS</w:t>
            </w:r>
          </w:p>
        </w:tc>
        <w:tc>
          <w:tcPr>
            <w:tcW w:w="1983" w:type="dxa"/>
            <w:tcBorders>
              <w:top w:val="nil"/>
              <w:left w:val="nil"/>
              <w:bottom w:val="nil"/>
              <w:right w:val="nil"/>
            </w:tcBorders>
            <w:shd w:val="clear" w:color="auto" w:fill="auto"/>
            <w:noWrap/>
            <w:vAlign w:val="center"/>
          </w:tcPr>
          <w:p w14:paraId="3594DC0D">
            <w:pPr>
              <w:spacing w:line="336" w:lineRule="auto"/>
              <w:jc w:val="center"/>
              <w:rPr>
                <w:rFonts w:ascii="Times New Roman" w:hAnsi="Times New Roman" w:cs="Times New Roman"/>
              </w:rPr>
            </w:pPr>
            <w:r>
              <w:rPr>
                <w:rFonts w:hint="eastAsia" w:ascii="Times New Roman" w:hAnsi="Times New Roman" w:cs="Times New Roman"/>
              </w:rPr>
              <w:t xml:space="preserve">458.45 </w:t>
            </w:r>
          </w:p>
        </w:tc>
        <w:tc>
          <w:tcPr>
            <w:tcW w:w="1998" w:type="dxa"/>
            <w:tcBorders>
              <w:top w:val="nil"/>
              <w:left w:val="nil"/>
              <w:bottom w:val="nil"/>
              <w:right w:val="nil"/>
            </w:tcBorders>
            <w:shd w:val="clear" w:color="auto" w:fill="auto"/>
            <w:noWrap/>
            <w:vAlign w:val="center"/>
          </w:tcPr>
          <w:p w14:paraId="3EB5AAA8">
            <w:pPr>
              <w:spacing w:line="336" w:lineRule="auto"/>
              <w:jc w:val="center"/>
              <w:rPr>
                <w:rFonts w:ascii="Times New Roman" w:hAnsi="Times New Roman" w:cs="Times New Roman"/>
              </w:rPr>
            </w:pPr>
            <w:r>
              <w:rPr>
                <w:rFonts w:hint="eastAsia" w:ascii="Times New Roman" w:hAnsi="Times New Roman" w:cs="Times New Roman"/>
              </w:rPr>
              <w:t xml:space="preserve">10.74 </w:t>
            </w:r>
          </w:p>
        </w:tc>
        <w:tc>
          <w:tcPr>
            <w:tcW w:w="1893" w:type="dxa"/>
            <w:tcBorders>
              <w:top w:val="nil"/>
              <w:left w:val="nil"/>
              <w:bottom w:val="nil"/>
              <w:right w:val="nil"/>
            </w:tcBorders>
            <w:shd w:val="clear" w:color="auto" w:fill="auto"/>
            <w:noWrap/>
            <w:vAlign w:val="center"/>
          </w:tcPr>
          <w:p w14:paraId="1B544F36">
            <w:pPr>
              <w:spacing w:line="336" w:lineRule="auto"/>
              <w:jc w:val="center"/>
              <w:rPr>
                <w:rFonts w:ascii="Times New Roman" w:hAnsi="Times New Roman" w:cs="Times New Roman"/>
              </w:rPr>
            </w:pPr>
            <w:r>
              <w:rPr>
                <w:rFonts w:hint="eastAsia" w:ascii="Times New Roman" w:hAnsi="Times New Roman" w:cs="Times New Roman"/>
              </w:rPr>
              <w:t xml:space="preserve">-14.89 </w:t>
            </w:r>
          </w:p>
        </w:tc>
      </w:tr>
      <w:tr w14:paraId="28E4D1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73C2A9B7">
            <w:pPr>
              <w:spacing w:line="336" w:lineRule="auto"/>
              <w:jc w:val="center"/>
              <w:rPr>
                <w:rFonts w:ascii="Times New Roman" w:hAnsi="Times New Roman" w:cs="Times New Roman"/>
              </w:rPr>
            </w:pPr>
            <w:r>
              <w:rPr>
                <w:rFonts w:hint="eastAsia" w:ascii="Times New Roman" w:hAnsi="Times New Roman" w:cs="Times New Roman"/>
              </w:rPr>
              <w:t>SSP126_2030_BIRD</w:t>
            </w:r>
          </w:p>
        </w:tc>
        <w:tc>
          <w:tcPr>
            <w:tcW w:w="1983" w:type="dxa"/>
            <w:tcBorders>
              <w:top w:val="nil"/>
              <w:left w:val="nil"/>
              <w:bottom w:val="nil"/>
              <w:right w:val="nil"/>
            </w:tcBorders>
            <w:shd w:val="clear" w:color="auto" w:fill="auto"/>
            <w:noWrap/>
            <w:vAlign w:val="center"/>
          </w:tcPr>
          <w:p w14:paraId="7C4B8CF5">
            <w:pPr>
              <w:spacing w:line="336" w:lineRule="auto"/>
              <w:jc w:val="center"/>
              <w:rPr>
                <w:rFonts w:ascii="Times New Roman" w:hAnsi="Times New Roman" w:cs="Times New Roman"/>
              </w:rPr>
            </w:pPr>
            <w:r>
              <w:rPr>
                <w:rFonts w:hint="eastAsia" w:ascii="Times New Roman" w:hAnsi="Times New Roman" w:cs="Times New Roman"/>
              </w:rPr>
              <w:t xml:space="preserve">7719.79 </w:t>
            </w:r>
          </w:p>
        </w:tc>
        <w:tc>
          <w:tcPr>
            <w:tcW w:w="1998" w:type="dxa"/>
            <w:tcBorders>
              <w:top w:val="nil"/>
              <w:left w:val="nil"/>
              <w:bottom w:val="nil"/>
              <w:right w:val="nil"/>
            </w:tcBorders>
            <w:shd w:val="clear" w:color="auto" w:fill="auto"/>
            <w:noWrap/>
            <w:vAlign w:val="center"/>
          </w:tcPr>
          <w:p w14:paraId="7C1C3B5B">
            <w:pPr>
              <w:spacing w:line="336" w:lineRule="auto"/>
              <w:jc w:val="center"/>
              <w:rPr>
                <w:rFonts w:ascii="Times New Roman" w:hAnsi="Times New Roman" w:cs="Times New Roman"/>
              </w:rPr>
            </w:pPr>
            <w:r>
              <w:rPr>
                <w:rFonts w:hint="eastAsia" w:ascii="Times New Roman" w:hAnsi="Times New Roman" w:cs="Times New Roman"/>
              </w:rPr>
              <w:t xml:space="preserve">480.24 </w:t>
            </w:r>
          </w:p>
        </w:tc>
        <w:tc>
          <w:tcPr>
            <w:tcW w:w="1893" w:type="dxa"/>
            <w:tcBorders>
              <w:top w:val="nil"/>
              <w:left w:val="nil"/>
              <w:bottom w:val="nil"/>
              <w:right w:val="nil"/>
            </w:tcBorders>
            <w:shd w:val="clear" w:color="auto" w:fill="auto"/>
            <w:noWrap/>
            <w:vAlign w:val="center"/>
          </w:tcPr>
          <w:p w14:paraId="6837C0B4">
            <w:pPr>
              <w:spacing w:line="336" w:lineRule="auto"/>
              <w:jc w:val="center"/>
              <w:rPr>
                <w:rFonts w:ascii="Times New Roman" w:hAnsi="Times New Roman" w:cs="Times New Roman"/>
              </w:rPr>
            </w:pPr>
            <w:r>
              <w:rPr>
                <w:rFonts w:hint="eastAsia" w:ascii="Times New Roman" w:hAnsi="Times New Roman" w:cs="Times New Roman"/>
              </w:rPr>
              <w:t xml:space="preserve">-427.14 </w:t>
            </w:r>
          </w:p>
        </w:tc>
      </w:tr>
      <w:tr w14:paraId="0F817E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7EE0B65">
            <w:pPr>
              <w:spacing w:line="336" w:lineRule="auto"/>
              <w:jc w:val="center"/>
              <w:rPr>
                <w:rFonts w:ascii="Times New Roman" w:hAnsi="Times New Roman" w:cs="Times New Roman"/>
              </w:rPr>
            </w:pPr>
            <w:r>
              <w:rPr>
                <w:rFonts w:hint="eastAsia" w:ascii="Times New Roman" w:hAnsi="Times New Roman" w:cs="Times New Roman"/>
              </w:rPr>
              <w:t>SSP126_2030_MAMMALS</w:t>
            </w:r>
          </w:p>
        </w:tc>
        <w:tc>
          <w:tcPr>
            <w:tcW w:w="1983" w:type="dxa"/>
            <w:tcBorders>
              <w:top w:val="nil"/>
              <w:left w:val="nil"/>
              <w:bottom w:val="nil"/>
              <w:right w:val="nil"/>
            </w:tcBorders>
            <w:shd w:val="clear" w:color="auto" w:fill="auto"/>
            <w:noWrap/>
            <w:vAlign w:val="center"/>
          </w:tcPr>
          <w:p w14:paraId="7880E050">
            <w:pPr>
              <w:spacing w:line="336" w:lineRule="auto"/>
              <w:jc w:val="center"/>
              <w:rPr>
                <w:rFonts w:ascii="Times New Roman" w:hAnsi="Times New Roman" w:cs="Times New Roman"/>
              </w:rPr>
            </w:pPr>
            <w:r>
              <w:rPr>
                <w:rFonts w:hint="eastAsia" w:ascii="Times New Roman" w:hAnsi="Times New Roman" w:cs="Times New Roman"/>
              </w:rPr>
              <w:t xml:space="preserve">10476.74 </w:t>
            </w:r>
          </w:p>
        </w:tc>
        <w:tc>
          <w:tcPr>
            <w:tcW w:w="1998" w:type="dxa"/>
            <w:tcBorders>
              <w:top w:val="nil"/>
              <w:left w:val="nil"/>
              <w:bottom w:val="nil"/>
              <w:right w:val="nil"/>
            </w:tcBorders>
            <w:shd w:val="clear" w:color="auto" w:fill="auto"/>
            <w:noWrap/>
            <w:vAlign w:val="center"/>
          </w:tcPr>
          <w:p w14:paraId="65F42FD6">
            <w:pPr>
              <w:spacing w:line="336" w:lineRule="auto"/>
              <w:jc w:val="center"/>
              <w:rPr>
                <w:rFonts w:ascii="Times New Roman" w:hAnsi="Times New Roman" w:cs="Times New Roman"/>
              </w:rPr>
            </w:pPr>
            <w:r>
              <w:rPr>
                <w:rFonts w:hint="eastAsia" w:ascii="Times New Roman" w:hAnsi="Times New Roman" w:cs="Times New Roman"/>
              </w:rPr>
              <w:t xml:space="preserve">559.68 </w:t>
            </w:r>
          </w:p>
        </w:tc>
        <w:tc>
          <w:tcPr>
            <w:tcW w:w="1893" w:type="dxa"/>
            <w:tcBorders>
              <w:top w:val="nil"/>
              <w:left w:val="nil"/>
              <w:bottom w:val="nil"/>
              <w:right w:val="nil"/>
            </w:tcBorders>
            <w:shd w:val="clear" w:color="auto" w:fill="auto"/>
            <w:noWrap/>
            <w:vAlign w:val="center"/>
          </w:tcPr>
          <w:p w14:paraId="4BB82ECE">
            <w:pPr>
              <w:spacing w:line="336" w:lineRule="auto"/>
              <w:jc w:val="center"/>
              <w:rPr>
                <w:rFonts w:ascii="Times New Roman" w:hAnsi="Times New Roman" w:cs="Times New Roman"/>
              </w:rPr>
            </w:pPr>
            <w:r>
              <w:rPr>
                <w:rFonts w:hint="eastAsia" w:ascii="Times New Roman" w:hAnsi="Times New Roman" w:cs="Times New Roman"/>
              </w:rPr>
              <w:t xml:space="preserve">-516.83 </w:t>
            </w:r>
          </w:p>
        </w:tc>
      </w:tr>
      <w:tr w14:paraId="14F1A6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46295D09">
            <w:pPr>
              <w:spacing w:line="336" w:lineRule="auto"/>
              <w:jc w:val="center"/>
              <w:rPr>
                <w:rFonts w:ascii="Times New Roman" w:hAnsi="Times New Roman" w:cs="Times New Roman"/>
              </w:rPr>
            </w:pPr>
            <w:r>
              <w:rPr>
                <w:rFonts w:hint="eastAsia" w:ascii="Times New Roman" w:hAnsi="Times New Roman" w:cs="Times New Roman"/>
              </w:rPr>
              <w:t>SSP126_2030_REPTILES</w:t>
            </w:r>
          </w:p>
        </w:tc>
        <w:tc>
          <w:tcPr>
            <w:tcW w:w="1983" w:type="dxa"/>
            <w:tcBorders>
              <w:top w:val="nil"/>
              <w:left w:val="nil"/>
              <w:bottom w:val="nil"/>
              <w:right w:val="nil"/>
            </w:tcBorders>
            <w:shd w:val="clear" w:color="auto" w:fill="auto"/>
            <w:noWrap/>
            <w:vAlign w:val="center"/>
          </w:tcPr>
          <w:p w14:paraId="5294A593">
            <w:pPr>
              <w:spacing w:line="336" w:lineRule="auto"/>
              <w:jc w:val="center"/>
              <w:rPr>
                <w:rFonts w:ascii="Times New Roman" w:hAnsi="Times New Roman" w:cs="Times New Roman"/>
              </w:rPr>
            </w:pPr>
            <w:r>
              <w:rPr>
                <w:rFonts w:hint="eastAsia" w:ascii="Times New Roman" w:hAnsi="Times New Roman" w:cs="Times New Roman"/>
              </w:rPr>
              <w:t xml:space="preserve">2742.18 </w:t>
            </w:r>
          </w:p>
        </w:tc>
        <w:tc>
          <w:tcPr>
            <w:tcW w:w="1998" w:type="dxa"/>
            <w:tcBorders>
              <w:top w:val="nil"/>
              <w:left w:val="nil"/>
              <w:bottom w:val="nil"/>
              <w:right w:val="nil"/>
            </w:tcBorders>
            <w:shd w:val="clear" w:color="auto" w:fill="auto"/>
            <w:noWrap/>
            <w:vAlign w:val="center"/>
          </w:tcPr>
          <w:p w14:paraId="7ABD9F32">
            <w:pPr>
              <w:spacing w:line="336" w:lineRule="auto"/>
              <w:jc w:val="center"/>
              <w:rPr>
                <w:rFonts w:ascii="Times New Roman" w:hAnsi="Times New Roman" w:cs="Times New Roman"/>
              </w:rPr>
            </w:pPr>
            <w:r>
              <w:rPr>
                <w:rFonts w:hint="eastAsia" w:ascii="Times New Roman" w:hAnsi="Times New Roman" w:cs="Times New Roman"/>
              </w:rPr>
              <w:t xml:space="preserve">159.25 </w:t>
            </w:r>
          </w:p>
        </w:tc>
        <w:tc>
          <w:tcPr>
            <w:tcW w:w="1893" w:type="dxa"/>
            <w:tcBorders>
              <w:top w:val="nil"/>
              <w:left w:val="nil"/>
              <w:bottom w:val="nil"/>
              <w:right w:val="nil"/>
            </w:tcBorders>
            <w:shd w:val="clear" w:color="auto" w:fill="auto"/>
            <w:noWrap/>
            <w:vAlign w:val="center"/>
          </w:tcPr>
          <w:p w14:paraId="2F9DB5D1">
            <w:pPr>
              <w:spacing w:line="336" w:lineRule="auto"/>
              <w:jc w:val="center"/>
              <w:rPr>
                <w:rFonts w:ascii="Times New Roman" w:hAnsi="Times New Roman" w:cs="Times New Roman"/>
              </w:rPr>
            </w:pPr>
            <w:r>
              <w:rPr>
                <w:rFonts w:hint="eastAsia" w:ascii="Times New Roman" w:hAnsi="Times New Roman" w:cs="Times New Roman"/>
              </w:rPr>
              <w:t xml:space="preserve">-134.01 </w:t>
            </w:r>
          </w:p>
        </w:tc>
      </w:tr>
      <w:tr w14:paraId="0164F8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997C2E3">
            <w:pPr>
              <w:spacing w:line="336" w:lineRule="auto"/>
              <w:jc w:val="center"/>
              <w:rPr>
                <w:rFonts w:ascii="Times New Roman" w:hAnsi="Times New Roman" w:cs="Times New Roman"/>
              </w:rPr>
            </w:pPr>
            <w:r>
              <w:rPr>
                <w:rFonts w:hint="eastAsia" w:ascii="Times New Roman" w:hAnsi="Times New Roman" w:cs="Times New Roman"/>
              </w:rPr>
              <w:t>SSP126_2050_AMPHIBIANS</w:t>
            </w:r>
          </w:p>
        </w:tc>
        <w:tc>
          <w:tcPr>
            <w:tcW w:w="1983" w:type="dxa"/>
            <w:tcBorders>
              <w:top w:val="nil"/>
              <w:left w:val="nil"/>
              <w:bottom w:val="nil"/>
              <w:right w:val="nil"/>
            </w:tcBorders>
            <w:shd w:val="clear" w:color="auto" w:fill="auto"/>
            <w:noWrap/>
            <w:vAlign w:val="center"/>
          </w:tcPr>
          <w:p w14:paraId="1B7F3042">
            <w:pPr>
              <w:spacing w:line="336" w:lineRule="auto"/>
              <w:jc w:val="center"/>
              <w:rPr>
                <w:rFonts w:ascii="Times New Roman" w:hAnsi="Times New Roman" w:cs="Times New Roman"/>
              </w:rPr>
            </w:pPr>
            <w:r>
              <w:rPr>
                <w:rFonts w:hint="eastAsia" w:ascii="Times New Roman" w:hAnsi="Times New Roman" w:cs="Times New Roman"/>
              </w:rPr>
              <w:t xml:space="preserve">443.19 </w:t>
            </w:r>
          </w:p>
        </w:tc>
        <w:tc>
          <w:tcPr>
            <w:tcW w:w="1998" w:type="dxa"/>
            <w:tcBorders>
              <w:top w:val="nil"/>
              <w:left w:val="nil"/>
              <w:bottom w:val="nil"/>
              <w:right w:val="nil"/>
            </w:tcBorders>
            <w:shd w:val="clear" w:color="auto" w:fill="auto"/>
            <w:noWrap/>
            <w:vAlign w:val="center"/>
          </w:tcPr>
          <w:p w14:paraId="5523FD88">
            <w:pPr>
              <w:spacing w:line="336" w:lineRule="auto"/>
              <w:jc w:val="center"/>
              <w:rPr>
                <w:rFonts w:ascii="Times New Roman" w:hAnsi="Times New Roman" w:cs="Times New Roman"/>
              </w:rPr>
            </w:pPr>
            <w:r>
              <w:rPr>
                <w:rFonts w:hint="eastAsia" w:ascii="Times New Roman" w:hAnsi="Times New Roman" w:cs="Times New Roman"/>
              </w:rPr>
              <w:t xml:space="preserve">16.62 </w:t>
            </w:r>
          </w:p>
        </w:tc>
        <w:tc>
          <w:tcPr>
            <w:tcW w:w="1893" w:type="dxa"/>
            <w:tcBorders>
              <w:top w:val="nil"/>
              <w:left w:val="nil"/>
              <w:bottom w:val="nil"/>
              <w:right w:val="nil"/>
            </w:tcBorders>
            <w:shd w:val="clear" w:color="auto" w:fill="auto"/>
            <w:noWrap/>
            <w:vAlign w:val="center"/>
          </w:tcPr>
          <w:p w14:paraId="49A437AA">
            <w:pPr>
              <w:spacing w:line="336" w:lineRule="auto"/>
              <w:jc w:val="center"/>
              <w:rPr>
                <w:rFonts w:ascii="Times New Roman" w:hAnsi="Times New Roman" w:cs="Times New Roman"/>
              </w:rPr>
            </w:pPr>
            <w:r>
              <w:rPr>
                <w:rFonts w:hint="eastAsia" w:ascii="Times New Roman" w:hAnsi="Times New Roman" w:cs="Times New Roman"/>
              </w:rPr>
              <w:t xml:space="preserve">-28.91 </w:t>
            </w:r>
          </w:p>
        </w:tc>
      </w:tr>
      <w:tr w14:paraId="3CAC43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3BB557E2">
            <w:pPr>
              <w:spacing w:line="336" w:lineRule="auto"/>
              <w:jc w:val="center"/>
              <w:rPr>
                <w:rFonts w:ascii="Times New Roman" w:hAnsi="Times New Roman" w:cs="Times New Roman"/>
              </w:rPr>
            </w:pPr>
            <w:r>
              <w:rPr>
                <w:rFonts w:hint="eastAsia" w:ascii="Times New Roman" w:hAnsi="Times New Roman" w:cs="Times New Roman"/>
              </w:rPr>
              <w:t>SSP126_2050_BIRD</w:t>
            </w:r>
          </w:p>
        </w:tc>
        <w:tc>
          <w:tcPr>
            <w:tcW w:w="1983" w:type="dxa"/>
            <w:tcBorders>
              <w:top w:val="nil"/>
              <w:left w:val="nil"/>
              <w:bottom w:val="nil"/>
              <w:right w:val="nil"/>
            </w:tcBorders>
            <w:shd w:val="clear" w:color="auto" w:fill="auto"/>
            <w:noWrap/>
            <w:vAlign w:val="center"/>
          </w:tcPr>
          <w:p w14:paraId="42B504F2">
            <w:pPr>
              <w:spacing w:line="336" w:lineRule="auto"/>
              <w:jc w:val="center"/>
              <w:rPr>
                <w:rFonts w:ascii="Times New Roman" w:hAnsi="Times New Roman" w:cs="Times New Roman"/>
              </w:rPr>
            </w:pPr>
            <w:r>
              <w:rPr>
                <w:rFonts w:hint="eastAsia" w:ascii="Times New Roman" w:hAnsi="Times New Roman" w:cs="Times New Roman"/>
              </w:rPr>
              <w:t xml:space="preserve">7473.62 </w:t>
            </w:r>
          </w:p>
        </w:tc>
        <w:tc>
          <w:tcPr>
            <w:tcW w:w="1998" w:type="dxa"/>
            <w:tcBorders>
              <w:top w:val="nil"/>
              <w:left w:val="nil"/>
              <w:bottom w:val="nil"/>
              <w:right w:val="nil"/>
            </w:tcBorders>
            <w:shd w:val="clear" w:color="auto" w:fill="auto"/>
            <w:noWrap/>
            <w:vAlign w:val="center"/>
          </w:tcPr>
          <w:p w14:paraId="6266EEBF">
            <w:pPr>
              <w:spacing w:line="336" w:lineRule="auto"/>
              <w:jc w:val="center"/>
              <w:rPr>
                <w:rFonts w:ascii="Times New Roman" w:hAnsi="Times New Roman" w:cs="Times New Roman"/>
              </w:rPr>
            </w:pPr>
            <w:r>
              <w:rPr>
                <w:rFonts w:hint="eastAsia" w:ascii="Times New Roman" w:hAnsi="Times New Roman" w:cs="Times New Roman"/>
              </w:rPr>
              <w:t xml:space="preserve">706.00 </w:t>
            </w:r>
          </w:p>
        </w:tc>
        <w:tc>
          <w:tcPr>
            <w:tcW w:w="1893" w:type="dxa"/>
            <w:tcBorders>
              <w:top w:val="nil"/>
              <w:left w:val="nil"/>
              <w:bottom w:val="nil"/>
              <w:right w:val="nil"/>
            </w:tcBorders>
            <w:shd w:val="clear" w:color="auto" w:fill="auto"/>
            <w:noWrap/>
            <w:vAlign w:val="center"/>
          </w:tcPr>
          <w:p w14:paraId="7422A1F3">
            <w:pPr>
              <w:spacing w:line="336" w:lineRule="auto"/>
              <w:jc w:val="center"/>
              <w:rPr>
                <w:rFonts w:ascii="Times New Roman" w:hAnsi="Times New Roman" w:cs="Times New Roman"/>
              </w:rPr>
            </w:pPr>
            <w:r>
              <w:rPr>
                <w:rFonts w:hint="eastAsia" w:ascii="Times New Roman" w:hAnsi="Times New Roman" w:cs="Times New Roman"/>
              </w:rPr>
              <w:t xml:space="preserve">-656.24 </w:t>
            </w:r>
          </w:p>
        </w:tc>
      </w:tr>
      <w:tr w14:paraId="3917C7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67BD2423">
            <w:pPr>
              <w:spacing w:line="336" w:lineRule="auto"/>
              <w:jc w:val="center"/>
              <w:rPr>
                <w:rFonts w:ascii="Times New Roman" w:hAnsi="Times New Roman" w:cs="Times New Roman"/>
              </w:rPr>
            </w:pPr>
            <w:r>
              <w:rPr>
                <w:rFonts w:hint="eastAsia" w:ascii="Times New Roman" w:hAnsi="Times New Roman" w:cs="Times New Roman"/>
              </w:rPr>
              <w:t>SSP126_2050_MAMMALS</w:t>
            </w:r>
          </w:p>
        </w:tc>
        <w:tc>
          <w:tcPr>
            <w:tcW w:w="1983" w:type="dxa"/>
            <w:tcBorders>
              <w:top w:val="nil"/>
              <w:left w:val="nil"/>
              <w:bottom w:val="nil"/>
              <w:right w:val="nil"/>
            </w:tcBorders>
            <w:shd w:val="clear" w:color="auto" w:fill="auto"/>
            <w:noWrap/>
            <w:vAlign w:val="center"/>
          </w:tcPr>
          <w:p w14:paraId="4B77E35E">
            <w:pPr>
              <w:spacing w:line="336" w:lineRule="auto"/>
              <w:jc w:val="center"/>
              <w:rPr>
                <w:rFonts w:ascii="Times New Roman" w:hAnsi="Times New Roman" w:cs="Times New Roman"/>
              </w:rPr>
            </w:pPr>
            <w:r>
              <w:rPr>
                <w:rFonts w:hint="eastAsia" w:ascii="Times New Roman" w:hAnsi="Times New Roman" w:cs="Times New Roman"/>
              </w:rPr>
              <w:t xml:space="preserve">10237.71 </w:t>
            </w:r>
          </w:p>
        </w:tc>
        <w:tc>
          <w:tcPr>
            <w:tcW w:w="1998" w:type="dxa"/>
            <w:tcBorders>
              <w:top w:val="nil"/>
              <w:left w:val="nil"/>
              <w:bottom w:val="nil"/>
              <w:right w:val="nil"/>
            </w:tcBorders>
            <w:shd w:val="clear" w:color="auto" w:fill="auto"/>
            <w:noWrap/>
            <w:vAlign w:val="center"/>
          </w:tcPr>
          <w:p w14:paraId="3B6D3309">
            <w:pPr>
              <w:spacing w:line="336" w:lineRule="auto"/>
              <w:jc w:val="center"/>
              <w:rPr>
                <w:rFonts w:ascii="Times New Roman" w:hAnsi="Times New Roman" w:cs="Times New Roman"/>
              </w:rPr>
            </w:pPr>
            <w:r>
              <w:rPr>
                <w:rFonts w:hint="eastAsia" w:ascii="Times New Roman" w:hAnsi="Times New Roman" w:cs="Times New Roman"/>
              </w:rPr>
              <w:t xml:space="preserve">857.38 </w:t>
            </w:r>
          </w:p>
        </w:tc>
        <w:tc>
          <w:tcPr>
            <w:tcW w:w="1893" w:type="dxa"/>
            <w:tcBorders>
              <w:top w:val="nil"/>
              <w:left w:val="nil"/>
              <w:bottom w:val="nil"/>
              <w:right w:val="nil"/>
            </w:tcBorders>
            <w:shd w:val="clear" w:color="auto" w:fill="auto"/>
            <w:noWrap/>
            <w:vAlign w:val="center"/>
          </w:tcPr>
          <w:p w14:paraId="7EC52A92">
            <w:pPr>
              <w:spacing w:line="336" w:lineRule="auto"/>
              <w:jc w:val="center"/>
              <w:rPr>
                <w:rFonts w:ascii="Times New Roman" w:hAnsi="Times New Roman" w:cs="Times New Roman"/>
              </w:rPr>
            </w:pPr>
            <w:r>
              <w:rPr>
                <w:rFonts w:hint="eastAsia" w:ascii="Times New Roman" w:hAnsi="Times New Roman" w:cs="Times New Roman"/>
              </w:rPr>
              <w:t xml:space="preserve">-777.42 </w:t>
            </w:r>
          </w:p>
        </w:tc>
      </w:tr>
      <w:tr w14:paraId="6C2C95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7DC74C07">
            <w:pPr>
              <w:spacing w:line="336" w:lineRule="auto"/>
              <w:jc w:val="center"/>
              <w:rPr>
                <w:rFonts w:ascii="Times New Roman" w:hAnsi="Times New Roman" w:cs="Times New Roman"/>
              </w:rPr>
            </w:pPr>
            <w:r>
              <w:rPr>
                <w:rFonts w:hint="eastAsia" w:ascii="Times New Roman" w:hAnsi="Times New Roman" w:cs="Times New Roman"/>
              </w:rPr>
              <w:t>SSP126_2050_REPTILES</w:t>
            </w:r>
          </w:p>
        </w:tc>
        <w:tc>
          <w:tcPr>
            <w:tcW w:w="1983" w:type="dxa"/>
            <w:tcBorders>
              <w:top w:val="nil"/>
              <w:left w:val="nil"/>
              <w:bottom w:val="nil"/>
              <w:right w:val="nil"/>
            </w:tcBorders>
            <w:shd w:val="clear" w:color="auto" w:fill="auto"/>
            <w:noWrap/>
            <w:vAlign w:val="center"/>
          </w:tcPr>
          <w:p w14:paraId="76696C4F">
            <w:pPr>
              <w:spacing w:line="336" w:lineRule="auto"/>
              <w:jc w:val="center"/>
              <w:rPr>
                <w:rFonts w:ascii="Times New Roman" w:hAnsi="Times New Roman" w:cs="Times New Roman"/>
              </w:rPr>
            </w:pPr>
            <w:r>
              <w:rPr>
                <w:rFonts w:hint="eastAsia" w:ascii="Times New Roman" w:hAnsi="Times New Roman" w:cs="Times New Roman"/>
              </w:rPr>
              <w:t xml:space="preserve">2670.73 </w:t>
            </w:r>
          </w:p>
        </w:tc>
        <w:tc>
          <w:tcPr>
            <w:tcW w:w="1998" w:type="dxa"/>
            <w:tcBorders>
              <w:top w:val="nil"/>
              <w:left w:val="nil"/>
              <w:bottom w:val="nil"/>
              <w:right w:val="nil"/>
            </w:tcBorders>
            <w:shd w:val="clear" w:color="auto" w:fill="auto"/>
            <w:noWrap/>
            <w:vAlign w:val="center"/>
          </w:tcPr>
          <w:p w14:paraId="004173CF">
            <w:pPr>
              <w:spacing w:line="336" w:lineRule="auto"/>
              <w:jc w:val="center"/>
              <w:rPr>
                <w:rFonts w:ascii="Times New Roman" w:hAnsi="Times New Roman" w:cs="Times New Roman"/>
              </w:rPr>
            </w:pPr>
            <w:r>
              <w:rPr>
                <w:rFonts w:hint="eastAsia" w:ascii="Times New Roman" w:hAnsi="Times New Roman" w:cs="Times New Roman"/>
              </w:rPr>
              <w:t xml:space="preserve">265.25 </w:t>
            </w:r>
          </w:p>
        </w:tc>
        <w:tc>
          <w:tcPr>
            <w:tcW w:w="1893" w:type="dxa"/>
            <w:tcBorders>
              <w:top w:val="nil"/>
              <w:left w:val="nil"/>
              <w:bottom w:val="nil"/>
              <w:right w:val="nil"/>
            </w:tcBorders>
            <w:shd w:val="clear" w:color="auto" w:fill="auto"/>
            <w:noWrap/>
            <w:vAlign w:val="center"/>
          </w:tcPr>
          <w:p w14:paraId="745A6F91">
            <w:pPr>
              <w:spacing w:line="336" w:lineRule="auto"/>
              <w:jc w:val="center"/>
              <w:rPr>
                <w:rFonts w:ascii="Times New Roman" w:hAnsi="Times New Roman" w:cs="Times New Roman"/>
              </w:rPr>
            </w:pPr>
            <w:r>
              <w:rPr>
                <w:rFonts w:hint="eastAsia" w:ascii="Times New Roman" w:hAnsi="Times New Roman" w:cs="Times New Roman"/>
              </w:rPr>
              <w:t xml:space="preserve">-179.06 </w:t>
            </w:r>
          </w:p>
        </w:tc>
      </w:tr>
      <w:tr w14:paraId="2D34D5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47B329E2">
            <w:pPr>
              <w:spacing w:line="336" w:lineRule="auto"/>
              <w:jc w:val="center"/>
              <w:rPr>
                <w:rFonts w:ascii="Times New Roman" w:hAnsi="Times New Roman" w:cs="Times New Roman"/>
              </w:rPr>
            </w:pPr>
            <w:r>
              <w:rPr>
                <w:rFonts w:hint="eastAsia" w:ascii="Times New Roman" w:hAnsi="Times New Roman" w:cs="Times New Roman"/>
              </w:rPr>
              <w:t>SSP126_2070_AMPHIBIANS</w:t>
            </w:r>
          </w:p>
        </w:tc>
        <w:tc>
          <w:tcPr>
            <w:tcW w:w="1983" w:type="dxa"/>
            <w:tcBorders>
              <w:top w:val="nil"/>
              <w:left w:val="nil"/>
              <w:bottom w:val="nil"/>
              <w:right w:val="nil"/>
            </w:tcBorders>
            <w:shd w:val="clear" w:color="auto" w:fill="auto"/>
            <w:noWrap/>
            <w:vAlign w:val="center"/>
          </w:tcPr>
          <w:p w14:paraId="73DF24CF">
            <w:pPr>
              <w:spacing w:line="336" w:lineRule="auto"/>
              <w:jc w:val="center"/>
              <w:rPr>
                <w:rFonts w:ascii="Times New Roman" w:hAnsi="Times New Roman" w:cs="Times New Roman"/>
              </w:rPr>
            </w:pPr>
            <w:r>
              <w:rPr>
                <w:rFonts w:hint="eastAsia" w:ascii="Times New Roman" w:hAnsi="Times New Roman" w:cs="Times New Roman"/>
              </w:rPr>
              <w:t xml:space="preserve">432.48 </w:t>
            </w:r>
          </w:p>
        </w:tc>
        <w:tc>
          <w:tcPr>
            <w:tcW w:w="1998" w:type="dxa"/>
            <w:tcBorders>
              <w:top w:val="nil"/>
              <w:left w:val="nil"/>
              <w:bottom w:val="nil"/>
              <w:right w:val="nil"/>
            </w:tcBorders>
            <w:shd w:val="clear" w:color="auto" w:fill="auto"/>
            <w:noWrap/>
            <w:vAlign w:val="center"/>
          </w:tcPr>
          <w:p w14:paraId="31A82189">
            <w:pPr>
              <w:spacing w:line="336" w:lineRule="auto"/>
              <w:jc w:val="center"/>
              <w:rPr>
                <w:rFonts w:ascii="Times New Roman" w:hAnsi="Times New Roman" w:cs="Times New Roman"/>
              </w:rPr>
            </w:pPr>
            <w:r>
              <w:rPr>
                <w:rFonts w:hint="eastAsia" w:ascii="Times New Roman" w:hAnsi="Times New Roman" w:cs="Times New Roman"/>
              </w:rPr>
              <w:t xml:space="preserve">21.43 </w:t>
            </w:r>
          </w:p>
        </w:tc>
        <w:tc>
          <w:tcPr>
            <w:tcW w:w="1893" w:type="dxa"/>
            <w:tcBorders>
              <w:top w:val="nil"/>
              <w:left w:val="nil"/>
              <w:bottom w:val="nil"/>
              <w:right w:val="nil"/>
            </w:tcBorders>
            <w:shd w:val="clear" w:color="auto" w:fill="auto"/>
            <w:noWrap/>
            <w:vAlign w:val="center"/>
          </w:tcPr>
          <w:p w14:paraId="61677A12">
            <w:pPr>
              <w:spacing w:line="336" w:lineRule="auto"/>
              <w:jc w:val="center"/>
              <w:rPr>
                <w:rFonts w:ascii="Times New Roman" w:hAnsi="Times New Roman" w:cs="Times New Roman"/>
              </w:rPr>
            </w:pPr>
            <w:r>
              <w:rPr>
                <w:rFonts w:hint="eastAsia" w:ascii="Times New Roman" w:hAnsi="Times New Roman" w:cs="Times New Roman"/>
              </w:rPr>
              <w:t xml:space="preserve">-38.41 </w:t>
            </w:r>
          </w:p>
        </w:tc>
      </w:tr>
      <w:tr w14:paraId="16AFF0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72B09157">
            <w:pPr>
              <w:spacing w:line="336" w:lineRule="auto"/>
              <w:jc w:val="center"/>
              <w:rPr>
                <w:rFonts w:ascii="Times New Roman" w:hAnsi="Times New Roman" w:cs="Times New Roman"/>
              </w:rPr>
            </w:pPr>
            <w:r>
              <w:rPr>
                <w:rFonts w:hint="eastAsia" w:ascii="Times New Roman" w:hAnsi="Times New Roman" w:cs="Times New Roman"/>
              </w:rPr>
              <w:t>SSP126_2070_BIRD</w:t>
            </w:r>
          </w:p>
        </w:tc>
        <w:tc>
          <w:tcPr>
            <w:tcW w:w="1983" w:type="dxa"/>
            <w:tcBorders>
              <w:top w:val="nil"/>
              <w:left w:val="nil"/>
              <w:bottom w:val="nil"/>
              <w:right w:val="nil"/>
            </w:tcBorders>
            <w:shd w:val="clear" w:color="auto" w:fill="auto"/>
            <w:noWrap/>
            <w:vAlign w:val="center"/>
          </w:tcPr>
          <w:p w14:paraId="3E08C291">
            <w:pPr>
              <w:spacing w:line="336" w:lineRule="auto"/>
              <w:jc w:val="center"/>
              <w:rPr>
                <w:rFonts w:ascii="Times New Roman" w:hAnsi="Times New Roman" w:cs="Times New Roman"/>
              </w:rPr>
            </w:pPr>
            <w:r>
              <w:rPr>
                <w:rFonts w:hint="eastAsia" w:ascii="Times New Roman" w:hAnsi="Times New Roman" w:cs="Times New Roman"/>
              </w:rPr>
              <w:t xml:space="preserve">7316.16 </w:t>
            </w:r>
          </w:p>
        </w:tc>
        <w:tc>
          <w:tcPr>
            <w:tcW w:w="1998" w:type="dxa"/>
            <w:tcBorders>
              <w:top w:val="nil"/>
              <w:left w:val="nil"/>
              <w:bottom w:val="nil"/>
              <w:right w:val="nil"/>
            </w:tcBorders>
            <w:shd w:val="clear" w:color="auto" w:fill="auto"/>
            <w:noWrap/>
            <w:vAlign w:val="center"/>
          </w:tcPr>
          <w:p w14:paraId="2FDD55C4">
            <w:pPr>
              <w:spacing w:line="336" w:lineRule="auto"/>
              <w:jc w:val="center"/>
              <w:rPr>
                <w:rFonts w:ascii="Times New Roman" w:hAnsi="Times New Roman" w:cs="Times New Roman"/>
              </w:rPr>
            </w:pPr>
            <w:r>
              <w:rPr>
                <w:rFonts w:hint="eastAsia" w:ascii="Times New Roman" w:hAnsi="Times New Roman" w:cs="Times New Roman"/>
              </w:rPr>
              <w:t xml:space="preserve">838.01 </w:t>
            </w:r>
          </w:p>
        </w:tc>
        <w:tc>
          <w:tcPr>
            <w:tcW w:w="1893" w:type="dxa"/>
            <w:tcBorders>
              <w:top w:val="nil"/>
              <w:left w:val="nil"/>
              <w:bottom w:val="nil"/>
              <w:right w:val="nil"/>
            </w:tcBorders>
            <w:shd w:val="clear" w:color="auto" w:fill="auto"/>
            <w:noWrap/>
            <w:vAlign w:val="center"/>
          </w:tcPr>
          <w:p w14:paraId="1B5BD2DF">
            <w:pPr>
              <w:spacing w:line="336" w:lineRule="auto"/>
              <w:jc w:val="center"/>
              <w:rPr>
                <w:rFonts w:ascii="Times New Roman" w:hAnsi="Times New Roman" w:cs="Times New Roman"/>
              </w:rPr>
            </w:pPr>
            <w:r>
              <w:rPr>
                <w:rFonts w:hint="eastAsia" w:ascii="Times New Roman" w:hAnsi="Times New Roman" w:cs="Times New Roman"/>
              </w:rPr>
              <w:t xml:space="preserve">-848.63 </w:t>
            </w:r>
          </w:p>
        </w:tc>
      </w:tr>
      <w:tr w14:paraId="1426F3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089012FF">
            <w:pPr>
              <w:spacing w:line="336" w:lineRule="auto"/>
              <w:jc w:val="center"/>
              <w:rPr>
                <w:rFonts w:ascii="Times New Roman" w:hAnsi="Times New Roman" w:cs="Times New Roman"/>
              </w:rPr>
            </w:pPr>
            <w:r>
              <w:rPr>
                <w:rFonts w:hint="eastAsia" w:ascii="Times New Roman" w:hAnsi="Times New Roman" w:cs="Times New Roman"/>
              </w:rPr>
              <w:t>SSP126_2070_MAMMALS</w:t>
            </w:r>
          </w:p>
        </w:tc>
        <w:tc>
          <w:tcPr>
            <w:tcW w:w="1983" w:type="dxa"/>
            <w:tcBorders>
              <w:top w:val="nil"/>
              <w:left w:val="nil"/>
              <w:bottom w:val="nil"/>
              <w:right w:val="nil"/>
            </w:tcBorders>
            <w:shd w:val="clear" w:color="auto" w:fill="auto"/>
            <w:noWrap/>
            <w:vAlign w:val="center"/>
          </w:tcPr>
          <w:p w14:paraId="3187C5C8">
            <w:pPr>
              <w:spacing w:line="336" w:lineRule="auto"/>
              <w:jc w:val="center"/>
              <w:rPr>
                <w:rFonts w:ascii="Times New Roman" w:hAnsi="Times New Roman" w:cs="Times New Roman"/>
              </w:rPr>
            </w:pPr>
            <w:r>
              <w:rPr>
                <w:rFonts w:hint="eastAsia" w:ascii="Times New Roman" w:hAnsi="Times New Roman" w:cs="Times New Roman"/>
              </w:rPr>
              <w:t xml:space="preserve">10084.02 </w:t>
            </w:r>
          </w:p>
        </w:tc>
        <w:tc>
          <w:tcPr>
            <w:tcW w:w="1998" w:type="dxa"/>
            <w:tcBorders>
              <w:top w:val="nil"/>
              <w:left w:val="nil"/>
              <w:bottom w:val="nil"/>
              <w:right w:val="nil"/>
            </w:tcBorders>
            <w:shd w:val="clear" w:color="auto" w:fill="auto"/>
            <w:noWrap/>
            <w:vAlign w:val="center"/>
          </w:tcPr>
          <w:p w14:paraId="7A0FF0B4">
            <w:pPr>
              <w:spacing w:line="336" w:lineRule="auto"/>
              <w:jc w:val="center"/>
              <w:rPr>
                <w:rFonts w:ascii="Times New Roman" w:hAnsi="Times New Roman" w:cs="Times New Roman"/>
              </w:rPr>
            </w:pPr>
            <w:r>
              <w:rPr>
                <w:rFonts w:hint="eastAsia" w:ascii="Times New Roman" w:hAnsi="Times New Roman" w:cs="Times New Roman"/>
              </w:rPr>
              <w:t xml:space="preserve">1014.43 </w:t>
            </w:r>
          </w:p>
        </w:tc>
        <w:tc>
          <w:tcPr>
            <w:tcW w:w="1893" w:type="dxa"/>
            <w:tcBorders>
              <w:top w:val="nil"/>
              <w:left w:val="nil"/>
              <w:bottom w:val="nil"/>
              <w:right w:val="nil"/>
            </w:tcBorders>
            <w:shd w:val="clear" w:color="auto" w:fill="auto"/>
            <w:noWrap/>
            <w:vAlign w:val="center"/>
          </w:tcPr>
          <w:p w14:paraId="1F679C32">
            <w:pPr>
              <w:spacing w:line="336" w:lineRule="auto"/>
              <w:jc w:val="center"/>
              <w:rPr>
                <w:rFonts w:ascii="Times New Roman" w:hAnsi="Times New Roman" w:cs="Times New Roman"/>
              </w:rPr>
            </w:pPr>
            <w:r>
              <w:rPr>
                <w:rFonts w:hint="eastAsia" w:ascii="Times New Roman" w:hAnsi="Times New Roman" w:cs="Times New Roman"/>
              </w:rPr>
              <w:t xml:space="preserve">-1028.10 </w:t>
            </w:r>
          </w:p>
        </w:tc>
      </w:tr>
      <w:tr w14:paraId="679108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7CEC86B6">
            <w:pPr>
              <w:spacing w:line="336" w:lineRule="auto"/>
              <w:jc w:val="center"/>
              <w:rPr>
                <w:rFonts w:ascii="Times New Roman" w:hAnsi="Times New Roman" w:cs="Times New Roman"/>
              </w:rPr>
            </w:pPr>
            <w:r>
              <w:rPr>
                <w:rFonts w:hint="eastAsia" w:ascii="Times New Roman" w:hAnsi="Times New Roman" w:cs="Times New Roman"/>
              </w:rPr>
              <w:t>SSP126_2070_REPTILES</w:t>
            </w:r>
          </w:p>
        </w:tc>
        <w:tc>
          <w:tcPr>
            <w:tcW w:w="1983" w:type="dxa"/>
            <w:tcBorders>
              <w:top w:val="nil"/>
              <w:left w:val="nil"/>
              <w:bottom w:val="nil"/>
              <w:right w:val="nil"/>
            </w:tcBorders>
            <w:shd w:val="clear" w:color="auto" w:fill="auto"/>
            <w:noWrap/>
            <w:vAlign w:val="center"/>
          </w:tcPr>
          <w:p w14:paraId="7D0F1545">
            <w:pPr>
              <w:spacing w:line="336" w:lineRule="auto"/>
              <w:jc w:val="center"/>
              <w:rPr>
                <w:rFonts w:ascii="Times New Roman" w:hAnsi="Times New Roman" w:cs="Times New Roman"/>
              </w:rPr>
            </w:pPr>
            <w:r>
              <w:rPr>
                <w:rFonts w:hint="eastAsia" w:ascii="Times New Roman" w:hAnsi="Times New Roman" w:cs="Times New Roman"/>
              </w:rPr>
              <w:t xml:space="preserve">2615.67 </w:t>
            </w:r>
          </w:p>
        </w:tc>
        <w:tc>
          <w:tcPr>
            <w:tcW w:w="1998" w:type="dxa"/>
            <w:tcBorders>
              <w:top w:val="nil"/>
              <w:left w:val="nil"/>
              <w:bottom w:val="nil"/>
              <w:right w:val="nil"/>
            </w:tcBorders>
            <w:shd w:val="clear" w:color="auto" w:fill="auto"/>
            <w:noWrap/>
            <w:vAlign w:val="center"/>
          </w:tcPr>
          <w:p w14:paraId="00A11023">
            <w:pPr>
              <w:spacing w:line="336" w:lineRule="auto"/>
              <w:jc w:val="center"/>
              <w:rPr>
                <w:rFonts w:ascii="Times New Roman" w:hAnsi="Times New Roman" w:cs="Times New Roman"/>
              </w:rPr>
            </w:pPr>
            <w:r>
              <w:rPr>
                <w:rFonts w:hint="eastAsia" w:ascii="Times New Roman" w:hAnsi="Times New Roman" w:cs="Times New Roman"/>
              </w:rPr>
              <w:t xml:space="preserve">333.25 </w:t>
            </w:r>
          </w:p>
        </w:tc>
        <w:tc>
          <w:tcPr>
            <w:tcW w:w="1893" w:type="dxa"/>
            <w:tcBorders>
              <w:top w:val="nil"/>
              <w:left w:val="nil"/>
              <w:bottom w:val="nil"/>
              <w:right w:val="nil"/>
            </w:tcBorders>
            <w:shd w:val="clear" w:color="auto" w:fill="auto"/>
            <w:noWrap/>
            <w:vAlign w:val="center"/>
          </w:tcPr>
          <w:p w14:paraId="0B60968F">
            <w:pPr>
              <w:spacing w:line="336" w:lineRule="auto"/>
              <w:jc w:val="center"/>
              <w:rPr>
                <w:rFonts w:ascii="Times New Roman" w:hAnsi="Times New Roman" w:cs="Times New Roman"/>
              </w:rPr>
            </w:pPr>
            <w:r>
              <w:rPr>
                <w:rFonts w:hint="eastAsia" w:ascii="Times New Roman" w:hAnsi="Times New Roman" w:cs="Times New Roman"/>
              </w:rPr>
              <w:t xml:space="preserve">-220.17 </w:t>
            </w:r>
          </w:p>
        </w:tc>
      </w:tr>
      <w:tr w14:paraId="020809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66CCF2C">
            <w:pPr>
              <w:spacing w:line="336" w:lineRule="auto"/>
              <w:jc w:val="center"/>
              <w:rPr>
                <w:rFonts w:ascii="Times New Roman" w:hAnsi="Times New Roman" w:cs="Times New Roman"/>
              </w:rPr>
            </w:pPr>
            <w:r>
              <w:rPr>
                <w:rFonts w:hint="eastAsia" w:ascii="Times New Roman" w:hAnsi="Times New Roman" w:cs="Times New Roman"/>
              </w:rPr>
              <w:t>SSP126_2100_AMPHIBIANS</w:t>
            </w:r>
          </w:p>
        </w:tc>
        <w:tc>
          <w:tcPr>
            <w:tcW w:w="1983" w:type="dxa"/>
            <w:tcBorders>
              <w:top w:val="nil"/>
              <w:left w:val="nil"/>
              <w:bottom w:val="nil"/>
              <w:right w:val="nil"/>
            </w:tcBorders>
            <w:shd w:val="clear" w:color="auto" w:fill="auto"/>
            <w:noWrap/>
            <w:vAlign w:val="center"/>
          </w:tcPr>
          <w:p w14:paraId="5A3DB6EA">
            <w:pPr>
              <w:spacing w:line="336" w:lineRule="auto"/>
              <w:jc w:val="center"/>
              <w:rPr>
                <w:rFonts w:ascii="Times New Roman" w:hAnsi="Times New Roman" w:cs="Times New Roman"/>
              </w:rPr>
            </w:pPr>
            <w:r>
              <w:rPr>
                <w:rFonts w:hint="eastAsia" w:ascii="Times New Roman" w:hAnsi="Times New Roman" w:cs="Times New Roman"/>
              </w:rPr>
              <w:t xml:space="preserve">420.36 </w:t>
            </w:r>
          </w:p>
        </w:tc>
        <w:tc>
          <w:tcPr>
            <w:tcW w:w="1998" w:type="dxa"/>
            <w:tcBorders>
              <w:top w:val="nil"/>
              <w:left w:val="nil"/>
              <w:bottom w:val="nil"/>
              <w:right w:val="nil"/>
            </w:tcBorders>
            <w:shd w:val="clear" w:color="auto" w:fill="auto"/>
            <w:noWrap/>
            <w:vAlign w:val="center"/>
          </w:tcPr>
          <w:p w14:paraId="352B5669">
            <w:pPr>
              <w:spacing w:line="336" w:lineRule="auto"/>
              <w:jc w:val="center"/>
              <w:rPr>
                <w:rFonts w:ascii="Times New Roman" w:hAnsi="Times New Roman" w:cs="Times New Roman"/>
              </w:rPr>
            </w:pPr>
            <w:r>
              <w:rPr>
                <w:rFonts w:hint="eastAsia" w:ascii="Times New Roman" w:hAnsi="Times New Roman" w:cs="Times New Roman"/>
              </w:rPr>
              <w:t xml:space="preserve">25.23 </w:t>
            </w:r>
          </w:p>
        </w:tc>
        <w:tc>
          <w:tcPr>
            <w:tcW w:w="1893" w:type="dxa"/>
            <w:tcBorders>
              <w:top w:val="nil"/>
              <w:left w:val="nil"/>
              <w:bottom w:val="nil"/>
              <w:right w:val="nil"/>
            </w:tcBorders>
            <w:shd w:val="clear" w:color="auto" w:fill="auto"/>
            <w:noWrap/>
            <w:vAlign w:val="center"/>
          </w:tcPr>
          <w:p w14:paraId="31FF26AF">
            <w:pPr>
              <w:spacing w:line="336" w:lineRule="auto"/>
              <w:jc w:val="center"/>
              <w:rPr>
                <w:rFonts w:ascii="Times New Roman" w:hAnsi="Times New Roman" w:cs="Times New Roman"/>
              </w:rPr>
            </w:pPr>
            <w:r>
              <w:rPr>
                <w:rFonts w:hint="eastAsia" w:ascii="Times New Roman" w:hAnsi="Times New Roman" w:cs="Times New Roman"/>
              </w:rPr>
              <w:t xml:space="preserve">-51.44 </w:t>
            </w:r>
          </w:p>
        </w:tc>
      </w:tr>
      <w:tr w14:paraId="00E4C6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237648B">
            <w:pPr>
              <w:spacing w:line="336" w:lineRule="auto"/>
              <w:jc w:val="center"/>
              <w:rPr>
                <w:rFonts w:ascii="Times New Roman" w:hAnsi="Times New Roman" w:cs="Times New Roman"/>
              </w:rPr>
            </w:pPr>
            <w:r>
              <w:rPr>
                <w:rFonts w:hint="eastAsia" w:ascii="Times New Roman" w:hAnsi="Times New Roman" w:cs="Times New Roman"/>
              </w:rPr>
              <w:t>SSP126_2100_BIRD</w:t>
            </w:r>
          </w:p>
        </w:tc>
        <w:tc>
          <w:tcPr>
            <w:tcW w:w="1983" w:type="dxa"/>
            <w:tcBorders>
              <w:top w:val="nil"/>
              <w:left w:val="nil"/>
              <w:bottom w:val="nil"/>
              <w:right w:val="nil"/>
            </w:tcBorders>
            <w:shd w:val="clear" w:color="auto" w:fill="auto"/>
            <w:noWrap/>
            <w:vAlign w:val="center"/>
          </w:tcPr>
          <w:p w14:paraId="5BBABC28">
            <w:pPr>
              <w:spacing w:line="336" w:lineRule="auto"/>
              <w:jc w:val="center"/>
              <w:rPr>
                <w:rFonts w:ascii="Times New Roman" w:hAnsi="Times New Roman" w:cs="Times New Roman"/>
              </w:rPr>
            </w:pPr>
            <w:r>
              <w:rPr>
                <w:rFonts w:hint="eastAsia" w:ascii="Times New Roman" w:hAnsi="Times New Roman" w:cs="Times New Roman"/>
              </w:rPr>
              <w:t xml:space="preserve">7156.44 </w:t>
            </w:r>
          </w:p>
        </w:tc>
        <w:tc>
          <w:tcPr>
            <w:tcW w:w="1998" w:type="dxa"/>
            <w:tcBorders>
              <w:top w:val="nil"/>
              <w:left w:val="nil"/>
              <w:bottom w:val="nil"/>
              <w:right w:val="nil"/>
            </w:tcBorders>
            <w:shd w:val="clear" w:color="auto" w:fill="auto"/>
            <w:noWrap/>
            <w:vAlign w:val="center"/>
          </w:tcPr>
          <w:p w14:paraId="4D6FD773">
            <w:pPr>
              <w:spacing w:line="336" w:lineRule="auto"/>
              <w:jc w:val="center"/>
              <w:rPr>
                <w:rFonts w:ascii="Times New Roman" w:hAnsi="Times New Roman" w:cs="Times New Roman"/>
              </w:rPr>
            </w:pPr>
            <w:r>
              <w:rPr>
                <w:rFonts w:hint="eastAsia" w:ascii="Times New Roman" w:hAnsi="Times New Roman" w:cs="Times New Roman"/>
              </w:rPr>
              <w:t xml:space="preserve">973.03 </w:t>
            </w:r>
          </w:p>
        </w:tc>
        <w:tc>
          <w:tcPr>
            <w:tcW w:w="1893" w:type="dxa"/>
            <w:tcBorders>
              <w:top w:val="nil"/>
              <w:left w:val="nil"/>
              <w:bottom w:val="nil"/>
              <w:right w:val="nil"/>
            </w:tcBorders>
            <w:shd w:val="clear" w:color="auto" w:fill="auto"/>
            <w:noWrap/>
            <w:vAlign w:val="center"/>
          </w:tcPr>
          <w:p w14:paraId="3102450F">
            <w:pPr>
              <w:spacing w:line="336" w:lineRule="auto"/>
              <w:jc w:val="center"/>
              <w:rPr>
                <w:rFonts w:ascii="Times New Roman" w:hAnsi="Times New Roman" w:cs="Times New Roman"/>
              </w:rPr>
            </w:pPr>
            <w:r>
              <w:rPr>
                <w:rFonts w:hint="eastAsia" w:ascii="Times New Roman" w:hAnsi="Times New Roman" w:cs="Times New Roman"/>
              </w:rPr>
              <w:t xml:space="preserve">-1045.71 </w:t>
            </w:r>
          </w:p>
        </w:tc>
      </w:tr>
      <w:tr w14:paraId="622302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6ECB04B">
            <w:pPr>
              <w:spacing w:line="336" w:lineRule="auto"/>
              <w:jc w:val="center"/>
              <w:rPr>
                <w:rFonts w:ascii="Times New Roman" w:hAnsi="Times New Roman" w:cs="Times New Roman"/>
              </w:rPr>
            </w:pPr>
            <w:r>
              <w:rPr>
                <w:rFonts w:hint="eastAsia" w:ascii="Times New Roman" w:hAnsi="Times New Roman" w:cs="Times New Roman"/>
              </w:rPr>
              <w:t>SSP126_2100_MAMMALS</w:t>
            </w:r>
          </w:p>
        </w:tc>
        <w:tc>
          <w:tcPr>
            <w:tcW w:w="1983" w:type="dxa"/>
            <w:tcBorders>
              <w:top w:val="nil"/>
              <w:left w:val="nil"/>
              <w:bottom w:val="nil"/>
              <w:right w:val="nil"/>
            </w:tcBorders>
            <w:shd w:val="clear" w:color="auto" w:fill="auto"/>
            <w:noWrap/>
            <w:vAlign w:val="center"/>
          </w:tcPr>
          <w:p w14:paraId="4C93D89D">
            <w:pPr>
              <w:spacing w:line="336" w:lineRule="auto"/>
              <w:jc w:val="center"/>
              <w:rPr>
                <w:rFonts w:ascii="Times New Roman" w:hAnsi="Times New Roman" w:cs="Times New Roman"/>
              </w:rPr>
            </w:pPr>
            <w:r>
              <w:rPr>
                <w:rFonts w:hint="eastAsia" w:ascii="Times New Roman" w:hAnsi="Times New Roman" w:cs="Times New Roman"/>
              </w:rPr>
              <w:t xml:space="preserve">9920.21 </w:t>
            </w:r>
          </w:p>
        </w:tc>
        <w:tc>
          <w:tcPr>
            <w:tcW w:w="1998" w:type="dxa"/>
            <w:tcBorders>
              <w:top w:val="nil"/>
              <w:left w:val="nil"/>
              <w:bottom w:val="nil"/>
              <w:right w:val="nil"/>
            </w:tcBorders>
            <w:shd w:val="clear" w:color="auto" w:fill="auto"/>
            <w:noWrap/>
            <w:vAlign w:val="center"/>
          </w:tcPr>
          <w:p w14:paraId="073B05F3">
            <w:pPr>
              <w:spacing w:line="336" w:lineRule="auto"/>
              <w:jc w:val="center"/>
              <w:rPr>
                <w:rFonts w:ascii="Times New Roman" w:hAnsi="Times New Roman" w:cs="Times New Roman"/>
              </w:rPr>
            </w:pPr>
            <w:r>
              <w:rPr>
                <w:rFonts w:hint="eastAsia" w:ascii="Times New Roman" w:hAnsi="Times New Roman" w:cs="Times New Roman"/>
              </w:rPr>
              <w:t xml:space="preserve">1152.38 </w:t>
            </w:r>
          </w:p>
        </w:tc>
        <w:tc>
          <w:tcPr>
            <w:tcW w:w="1893" w:type="dxa"/>
            <w:tcBorders>
              <w:top w:val="nil"/>
              <w:left w:val="nil"/>
              <w:bottom w:val="nil"/>
              <w:right w:val="nil"/>
            </w:tcBorders>
            <w:shd w:val="clear" w:color="auto" w:fill="auto"/>
            <w:noWrap/>
            <w:vAlign w:val="center"/>
          </w:tcPr>
          <w:p w14:paraId="10EBF104">
            <w:pPr>
              <w:spacing w:line="336" w:lineRule="auto"/>
              <w:jc w:val="center"/>
              <w:rPr>
                <w:rFonts w:ascii="Times New Roman" w:hAnsi="Times New Roman" w:cs="Times New Roman"/>
              </w:rPr>
            </w:pPr>
            <w:r>
              <w:rPr>
                <w:rFonts w:hint="eastAsia" w:ascii="Times New Roman" w:hAnsi="Times New Roman" w:cs="Times New Roman"/>
              </w:rPr>
              <w:t xml:space="preserve">-1301.27 </w:t>
            </w:r>
          </w:p>
        </w:tc>
      </w:tr>
      <w:tr w14:paraId="7CEDB0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00E2D06">
            <w:pPr>
              <w:spacing w:line="336" w:lineRule="auto"/>
              <w:jc w:val="center"/>
              <w:rPr>
                <w:rFonts w:ascii="Times New Roman" w:hAnsi="Times New Roman" w:cs="Times New Roman"/>
              </w:rPr>
            </w:pPr>
            <w:r>
              <w:rPr>
                <w:rFonts w:hint="eastAsia" w:ascii="Times New Roman" w:hAnsi="Times New Roman" w:cs="Times New Roman"/>
              </w:rPr>
              <w:t>SSP126_2100_REPTILES</w:t>
            </w:r>
          </w:p>
        </w:tc>
        <w:tc>
          <w:tcPr>
            <w:tcW w:w="1983" w:type="dxa"/>
            <w:tcBorders>
              <w:top w:val="nil"/>
              <w:left w:val="nil"/>
              <w:bottom w:val="nil"/>
              <w:right w:val="nil"/>
            </w:tcBorders>
            <w:shd w:val="clear" w:color="auto" w:fill="auto"/>
            <w:noWrap/>
            <w:vAlign w:val="center"/>
          </w:tcPr>
          <w:p w14:paraId="4C588D5C">
            <w:pPr>
              <w:spacing w:line="336" w:lineRule="auto"/>
              <w:jc w:val="center"/>
              <w:rPr>
                <w:rFonts w:ascii="Times New Roman" w:hAnsi="Times New Roman" w:cs="Times New Roman"/>
              </w:rPr>
            </w:pPr>
            <w:r>
              <w:rPr>
                <w:rFonts w:hint="eastAsia" w:ascii="Times New Roman" w:hAnsi="Times New Roman" w:cs="Times New Roman"/>
              </w:rPr>
              <w:t xml:space="preserve">2556.98 </w:t>
            </w:r>
          </w:p>
        </w:tc>
        <w:tc>
          <w:tcPr>
            <w:tcW w:w="1998" w:type="dxa"/>
            <w:tcBorders>
              <w:top w:val="nil"/>
              <w:left w:val="nil"/>
              <w:bottom w:val="nil"/>
              <w:right w:val="nil"/>
            </w:tcBorders>
            <w:shd w:val="clear" w:color="auto" w:fill="auto"/>
            <w:noWrap/>
            <w:vAlign w:val="center"/>
          </w:tcPr>
          <w:p w14:paraId="1542736E">
            <w:pPr>
              <w:spacing w:line="336" w:lineRule="auto"/>
              <w:jc w:val="center"/>
              <w:rPr>
                <w:rFonts w:ascii="Times New Roman" w:hAnsi="Times New Roman" w:cs="Times New Roman"/>
              </w:rPr>
            </w:pPr>
            <w:r>
              <w:rPr>
                <w:rFonts w:hint="eastAsia" w:ascii="Times New Roman" w:hAnsi="Times New Roman" w:cs="Times New Roman"/>
              </w:rPr>
              <w:t xml:space="preserve">413.21 </w:t>
            </w:r>
          </w:p>
        </w:tc>
        <w:tc>
          <w:tcPr>
            <w:tcW w:w="1893" w:type="dxa"/>
            <w:tcBorders>
              <w:top w:val="nil"/>
              <w:left w:val="nil"/>
              <w:bottom w:val="nil"/>
              <w:right w:val="nil"/>
            </w:tcBorders>
            <w:shd w:val="clear" w:color="auto" w:fill="auto"/>
            <w:noWrap/>
            <w:vAlign w:val="center"/>
          </w:tcPr>
          <w:p w14:paraId="310EDC25">
            <w:pPr>
              <w:spacing w:line="336" w:lineRule="auto"/>
              <w:jc w:val="center"/>
              <w:rPr>
                <w:rFonts w:ascii="Times New Roman" w:hAnsi="Times New Roman" w:cs="Times New Roman"/>
              </w:rPr>
            </w:pPr>
            <w:r>
              <w:rPr>
                <w:rFonts w:hint="eastAsia" w:ascii="Times New Roman" w:hAnsi="Times New Roman" w:cs="Times New Roman"/>
              </w:rPr>
              <w:t xml:space="preserve">-269.61 </w:t>
            </w:r>
          </w:p>
        </w:tc>
      </w:tr>
      <w:tr w14:paraId="14A21C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1F9DD1E7">
            <w:pPr>
              <w:spacing w:line="336" w:lineRule="auto"/>
              <w:jc w:val="center"/>
              <w:rPr>
                <w:rFonts w:ascii="Times New Roman" w:hAnsi="Times New Roman" w:cs="Times New Roman"/>
              </w:rPr>
            </w:pPr>
            <w:r>
              <w:rPr>
                <w:rFonts w:hint="eastAsia" w:ascii="Times New Roman" w:hAnsi="Times New Roman" w:cs="Times New Roman"/>
              </w:rPr>
              <w:t>SSP245_2030_AMPHIBIANS</w:t>
            </w:r>
          </w:p>
        </w:tc>
        <w:tc>
          <w:tcPr>
            <w:tcW w:w="1983" w:type="dxa"/>
            <w:tcBorders>
              <w:top w:val="nil"/>
              <w:left w:val="nil"/>
              <w:bottom w:val="nil"/>
              <w:right w:val="nil"/>
            </w:tcBorders>
            <w:shd w:val="clear" w:color="auto" w:fill="auto"/>
            <w:noWrap/>
            <w:vAlign w:val="center"/>
          </w:tcPr>
          <w:p w14:paraId="4627D802">
            <w:pPr>
              <w:spacing w:line="336" w:lineRule="auto"/>
              <w:jc w:val="center"/>
              <w:rPr>
                <w:rFonts w:ascii="Times New Roman" w:hAnsi="Times New Roman" w:cs="Times New Roman"/>
              </w:rPr>
            </w:pPr>
            <w:r>
              <w:rPr>
                <w:rFonts w:hint="eastAsia" w:ascii="Times New Roman" w:hAnsi="Times New Roman" w:cs="Times New Roman"/>
              </w:rPr>
              <w:t xml:space="preserve">460.02 </w:t>
            </w:r>
          </w:p>
        </w:tc>
        <w:tc>
          <w:tcPr>
            <w:tcW w:w="1998" w:type="dxa"/>
            <w:tcBorders>
              <w:top w:val="nil"/>
              <w:left w:val="nil"/>
              <w:bottom w:val="nil"/>
              <w:right w:val="nil"/>
            </w:tcBorders>
            <w:shd w:val="clear" w:color="auto" w:fill="auto"/>
            <w:noWrap/>
            <w:vAlign w:val="center"/>
          </w:tcPr>
          <w:p w14:paraId="468A253E">
            <w:pPr>
              <w:spacing w:line="336" w:lineRule="auto"/>
              <w:jc w:val="center"/>
              <w:rPr>
                <w:rFonts w:ascii="Times New Roman" w:hAnsi="Times New Roman" w:cs="Times New Roman"/>
              </w:rPr>
            </w:pPr>
            <w:r>
              <w:rPr>
                <w:rFonts w:hint="eastAsia" w:ascii="Times New Roman" w:hAnsi="Times New Roman" w:cs="Times New Roman"/>
              </w:rPr>
              <w:t xml:space="preserve">9.59 </w:t>
            </w:r>
          </w:p>
        </w:tc>
        <w:tc>
          <w:tcPr>
            <w:tcW w:w="1893" w:type="dxa"/>
            <w:tcBorders>
              <w:top w:val="nil"/>
              <w:left w:val="nil"/>
              <w:bottom w:val="nil"/>
              <w:right w:val="nil"/>
            </w:tcBorders>
            <w:shd w:val="clear" w:color="auto" w:fill="auto"/>
            <w:noWrap/>
            <w:vAlign w:val="center"/>
          </w:tcPr>
          <w:p w14:paraId="581EA5D2">
            <w:pPr>
              <w:spacing w:line="336" w:lineRule="auto"/>
              <w:jc w:val="center"/>
              <w:rPr>
                <w:rFonts w:ascii="Times New Roman" w:hAnsi="Times New Roman" w:cs="Times New Roman"/>
              </w:rPr>
            </w:pPr>
            <w:r>
              <w:rPr>
                <w:rFonts w:hint="eastAsia" w:ascii="Times New Roman" w:hAnsi="Times New Roman" w:cs="Times New Roman"/>
              </w:rPr>
              <w:t xml:space="preserve">-14.05 </w:t>
            </w:r>
          </w:p>
        </w:tc>
      </w:tr>
      <w:tr w14:paraId="1F6D82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B81E67B">
            <w:pPr>
              <w:spacing w:line="336" w:lineRule="auto"/>
              <w:jc w:val="center"/>
              <w:rPr>
                <w:rFonts w:ascii="Times New Roman" w:hAnsi="Times New Roman" w:cs="Times New Roman"/>
              </w:rPr>
            </w:pPr>
            <w:r>
              <w:rPr>
                <w:rFonts w:hint="eastAsia" w:ascii="Times New Roman" w:hAnsi="Times New Roman" w:cs="Times New Roman"/>
              </w:rPr>
              <w:t>SSP245_2030_BIRD</w:t>
            </w:r>
          </w:p>
        </w:tc>
        <w:tc>
          <w:tcPr>
            <w:tcW w:w="1983" w:type="dxa"/>
            <w:tcBorders>
              <w:top w:val="nil"/>
              <w:left w:val="nil"/>
              <w:bottom w:val="nil"/>
              <w:right w:val="nil"/>
            </w:tcBorders>
            <w:shd w:val="clear" w:color="auto" w:fill="auto"/>
            <w:noWrap/>
            <w:vAlign w:val="center"/>
          </w:tcPr>
          <w:p w14:paraId="23650AC3">
            <w:pPr>
              <w:spacing w:line="336" w:lineRule="auto"/>
              <w:jc w:val="center"/>
              <w:rPr>
                <w:rFonts w:ascii="Times New Roman" w:hAnsi="Times New Roman" w:cs="Times New Roman"/>
              </w:rPr>
            </w:pPr>
            <w:r>
              <w:rPr>
                <w:rFonts w:hint="eastAsia" w:ascii="Times New Roman" w:hAnsi="Times New Roman" w:cs="Times New Roman"/>
              </w:rPr>
              <w:t xml:space="preserve">7814.16 </w:t>
            </w:r>
          </w:p>
        </w:tc>
        <w:tc>
          <w:tcPr>
            <w:tcW w:w="1998" w:type="dxa"/>
            <w:tcBorders>
              <w:top w:val="nil"/>
              <w:left w:val="nil"/>
              <w:bottom w:val="nil"/>
              <w:right w:val="nil"/>
            </w:tcBorders>
            <w:shd w:val="clear" w:color="auto" w:fill="auto"/>
            <w:noWrap/>
            <w:vAlign w:val="center"/>
          </w:tcPr>
          <w:p w14:paraId="48424D67">
            <w:pPr>
              <w:spacing w:line="336" w:lineRule="auto"/>
              <w:jc w:val="center"/>
              <w:rPr>
                <w:rFonts w:ascii="Times New Roman" w:hAnsi="Times New Roman" w:cs="Times New Roman"/>
              </w:rPr>
            </w:pPr>
            <w:r>
              <w:rPr>
                <w:rFonts w:hint="eastAsia" w:ascii="Times New Roman" w:hAnsi="Times New Roman" w:cs="Times New Roman"/>
              </w:rPr>
              <w:t xml:space="preserve">344.79 </w:t>
            </w:r>
          </w:p>
        </w:tc>
        <w:tc>
          <w:tcPr>
            <w:tcW w:w="1893" w:type="dxa"/>
            <w:tcBorders>
              <w:top w:val="nil"/>
              <w:left w:val="nil"/>
              <w:bottom w:val="nil"/>
              <w:right w:val="nil"/>
            </w:tcBorders>
            <w:shd w:val="clear" w:color="auto" w:fill="auto"/>
            <w:noWrap/>
            <w:vAlign w:val="center"/>
          </w:tcPr>
          <w:p w14:paraId="7E8D4BD6">
            <w:pPr>
              <w:spacing w:line="336" w:lineRule="auto"/>
              <w:jc w:val="center"/>
              <w:rPr>
                <w:rFonts w:ascii="Times New Roman" w:hAnsi="Times New Roman" w:cs="Times New Roman"/>
              </w:rPr>
            </w:pPr>
            <w:r>
              <w:rPr>
                <w:rFonts w:hint="eastAsia" w:ascii="Times New Roman" w:hAnsi="Times New Roman" w:cs="Times New Roman"/>
              </w:rPr>
              <w:t xml:space="preserve">-403.39 </w:t>
            </w:r>
          </w:p>
        </w:tc>
      </w:tr>
      <w:tr w14:paraId="395996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9407A8E">
            <w:pPr>
              <w:spacing w:line="336" w:lineRule="auto"/>
              <w:jc w:val="center"/>
              <w:rPr>
                <w:rFonts w:ascii="Times New Roman" w:hAnsi="Times New Roman" w:cs="Times New Roman"/>
              </w:rPr>
            </w:pPr>
            <w:r>
              <w:rPr>
                <w:rFonts w:hint="eastAsia" w:ascii="Times New Roman" w:hAnsi="Times New Roman" w:cs="Times New Roman"/>
              </w:rPr>
              <w:t>SSP245_2030_MAMMALS</w:t>
            </w:r>
          </w:p>
        </w:tc>
        <w:tc>
          <w:tcPr>
            <w:tcW w:w="1983" w:type="dxa"/>
            <w:tcBorders>
              <w:top w:val="nil"/>
              <w:left w:val="nil"/>
              <w:bottom w:val="nil"/>
              <w:right w:val="nil"/>
            </w:tcBorders>
            <w:shd w:val="clear" w:color="auto" w:fill="auto"/>
            <w:noWrap/>
            <w:vAlign w:val="center"/>
          </w:tcPr>
          <w:p w14:paraId="556B0667">
            <w:pPr>
              <w:spacing w:line="336" w:lineRule="auto"/>
              <w:jc w:val="center"/>
              <w:rPr>
                <w:rFonts w:ascii="Times New Roman" w:hAnsi="Times New Roman" w:cs="Times New Roman"/>
              </w:rPr>
            </w:pPr>
            <w:r>
              <w:rPr>
                <w:rFonts w:hint="eastAsia" w:ascii="Times New Roman" w:hAnsi="Times New Roman" w:cs="Times New Roman"/>
              </w:rPr>
              <w:t xml:space="preserve">10588.21 </w:t>
            </w:r>
          </w:p>
        </w:tc>
        <w:tc>
          <w:tcPr>
            <w:tcW w:w="1998" w:type="dxa"/>
            <w:tcBorders>
              <w:top w:val="nil"/>
              <w:left w:val="nil"/>
              <w:bottom w:val="nil"/>
              <w:right w:val="nil"/>
            </w:tcBorders>
            <w:shd w:val="clear" w:color="auto" w:fill="auto"/>
            <w:noWrap/>
            <w:vAlign w:val="center"/>
          </w:tcPr>
          <w:p w14:paraId="23D32240">
            <w:pPr>
              <w:spacing w:line="336" w:lineRule="auto"/>
              <w:jc w:val="center"/>
              <w:rPr>
                <w:rFonts w:ascii="Times New Roman" w:hAnsi="Times New Roman" w:cs="Times New Roman"/>
              </w:rPr>
            </w:pPr>
            <w:r>
              <w:rPr>
                <w:rFonts w:hint="eastAsia" w:ascii="Times New Roman" w:hAnsi="Times New Roman" w:cs="Times New Roman"/>
              </w:rPr>
              <w:t xml:space="preserve">398.09 </w:t>
            </w:r>
          </w:p>
        </w:tc>
        <w:tc>
          <w:tcPr>
            <w:tcW w:w="1893" w:type="dxa"/>
            <w:tcBorders>
              <w:top w:val="nil"/>
              <w:left w:val="nil"/>
              <w:bottom w:val="nil"/>
              <w:right w:val="nil"/>
            </w:tcBorders>
            <w:shd w:val="clear" w:color="auto" w:fill="auto"/>
            <w:noWrap/>
            <w:vAlign w:val="center"/>
          </w:tcPr>
          <w:p w14:paraId="5BB88574">
            <w:pPr>
              <w:spacing w:line="336" w:lineRule="auto"/>
              <w:jc w:val="center"/>
              <w:rPr>
                <w:rFonts w:ascii="Times New Roman" w:hAnsi="Times New Roman" w:cs="Times New Roman"/>
              </w:rPr>
            </w:pPr>
            <w:r>
              <w:rPr>
                <w:rFonts w:hint="eastAsia" w:ascii="Times New Roman" w:hAnsi="Times New Roman" w:cs="Times New Roman"/>
              </w:rPr>
              <w:t xml:space="preserve">-432.02 </w:t>
            </w:r>
          </w:p>
        </w:tc>
      </w:tr>
      <w:tr w14:paraId="54D02C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C257504">
            <w:pPr>
              <w:spacing w:line="336" w:lineRule="auto"/>
              <w:jc w:val="center"/>
              <w:rPr>
                <w:rFonts w:ascii="Times New Roman" w:hAnsi="Times New Roman" w:cs="Times New Roman"/>
              </w:rPr>
            </w:pPr>
            <w:r>
              <w:rPr>
                <w:rFonts w:hint="eastAsia" w:ascii="Times New Roman" w:hAnsi="Times New Roman" w:cs="Times New Roman"/>
              </w:rPr>
              <w:t>SSP245_2030_REPTILES</w:t>
            </w:r>
          </w:p>
        </w:tc>
        <w:tc>
          <w:tcPr>
            <w:tcW w:w="1983" w:type="dxa"/>
            <w:tcBorders>
              <w:top w:val="nil"/>
              <w:left w:val="nil"/>
              <w:bottom w:val="nil"/>
              <w:right w:val="nil"/>
            </w:tcBorders>
            <w:shd w:val="clear" w:color="auto" w:fill="auto"/>
            <w:noWrap/>
            <w:vAlign w:val="center"/>
          </w:tcPr>
          <w:p w14:paraId="67C88CF6">
            <w:pPr>
              <w:spacing w:line="336" w:lineRule="auto"/>
              <w:jc w:val="center"/>
              <w:rPr>
                <w:rFonts w:ascii="Times New Roman" w:hAnsi="Times New Roman" w:cs="Times New Roman"/>
              </w:rPr>
            </w:pPr>
            <w:r>
              <w:rPr>
                <w:rFonts w:hint="eastAsia" w:ascii="Times New Roman" w:hAnsi="Times New Roman" w:cs="Times New Roman"/>
              </w:rPr>
              <w:t xml:space="preserve">2766.06 </w:t>
            </w:r>
          </w:p>
        </w:tc>
        <w:tc>
          <w:tcPr>
            <w:tcW w:w="1998" w:type="dxa"/>
            <w:tcBorders>
              <w:top w:val="nil"/>
              <w:left w:val="nil"/>
              <w:bottom w:val="nil"/>
              <w:right w:val="nil"/>
            </w:tcBorders>
            <w:shd w:val="clear" w:color="auto" w:fill="auto"/>
            <w:noWrap/>
            <w:vAlign w:val="center"/>
          </w:tcPr>
          <w:p w14:paraId="703821F5">
            <w:pPr>
              <w:spacing w:line="336" w:lineRule="auto"/>
              <w:jc w:val="center"/>
              <w:rPr>
                <w:rFonts w:ascii="Times New Roman" w:hAnsi="Times New Roman" w:cs="Times New Roman"/>
              </w:rPr>
            </w:pPr>
            <w:r>
              <w:rPr>
                <w:rFonts w:hint="eastAsia" w:ascii="Times New Roman" w:hAnsi="Times New Roman" w:cs="Times New Roman"/>
              </w:rPr>
              <w:t xml:space="preserve">113.46 </w:t>
            </w:r>
          </w:p>
        </w:tc>
        <w:tc>
          <w:tcPr>
            <w:tcW w:w="1893" w:type="dxa"/>
            <w:tcBorders>
              <w:top w:val="nil"/>
              <w:left w:val="nil"/>
              <w:bottom w:val="nil"/>
              <w:right w:val="nil"/>
            </w:tcBorders>
            <w:shd w:val="clear" w:color="auto" w:fill="auto"/>
            <w:noWrap/>
            <w:vAlign w:val="center"/>
          </w:tcPr>
          <w:p w14:paraId="2C22B939">
            <w:pPr>
              <w:spacing w:line="336" w:lineRule="auto"/>
              <w:jc w:val="center"/>
              <w:rPr>
                <w:rFonts w:ascii="Times New Roman" w:hAnsi="Times New Roman" w:cs="Times New Roman"/>
              </w:rPr>
            </w:pPr>
            <w:r>
              <w:rPr>
                <w:rFonts w:hint="eastAsia" w:ascii="Times New Roman" w:hAnsi="Times New Roman" w:cs="Times New Roman"/>
              </w:rPr>
              <w:t xml:space="preserve">-129.05 </w:t>
            </w:r>
          </w:p>
        </w:tc>
      </w:tr>
      <w:tr w14:paraId="24F35B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396CF5D">
            <w:pPr>
              <w:spacing w:line="336" w:lineRule="auto"/>
              <w:jc w:val="center"/>
              <w:rPr>
                <w:rFonts w:ascii="Times New Roman" w:hAnsi="Times New Roman" w:cs="Times New Roman"/>
              </w:rPr>
            </w:pPr>
            <w:r>
              <w:rPr>
                <w:rFonts w:hint="eastAsia" w:ascii="Times New Roman" w:hAnsi="Times New Roman" w:cs="Times New Roman"/>
              </w:rPr>
              <w:t>SSP245_2050_AMPHIBIANS</w:t>
            </w:r>
          </w:p>
        </w:tc>
        <w:tc>
          <w:tcPr>
            <w:tcW w:w="1983" w:type="dxa"/>
            <w:tcBorders>
              <w:top w:val="nil"/>
              <w:left w:val="nil"/>
              <w:bottom w:val="nil"/>
              <w:right w:val="nil"/>
            </w:tcBorders>
            <w:shd w:val="clear" w:color="auto" w:fill="auto"/>
            <w:noWrap/>
            <w:vAlign w:val="center"/>
          </w:tcPr>
          <w:p w14:paraId="3D369EC7">
            <w:pPr>
              <w:spacing w:line="336" w:lineRule="auto"/>
              <w:jc w:val="center"/>
              <w:rPr>
                <w:rFonts w:ascii="Times New Roman" w:hAnsi="Times New Roman" w:cs="Times New Roman"/>
              </w:rPr>
            </w:pPr>
            <w:r>
              <w:rPr>
                <w:rFonts w:hint="eastAsia" w:ascii="Times New Roman" w:hAnsi="Times New Roman" w:cs="Times New Roman"/>
              </w:rPr>
              <w:t xml:space="preserve">449.09 </w:t>
            </w:r>
          </w:p>
        </w:tc>
        <w:tc>
          <w:tcPr>
            <w:tcW w:w="1998" w:type="dxa"/>
            <w:tcBorders>
              <w:top w:val="nil"/>
              <w:left w:val="nil"/>
              <w:bottom w:val="nil"/>
              <w:right w:val="nil"/>
            </w:tcBorders>
            <w:shd w:val="clear" w:color="auto" w:fill="auto"/>
            <w:noWrap/>
            <w:vAlign w:val="center"/>
          </w:tcPr>
          <w:p w14:paraId="5426163C">
            <w:pPr>
              <w:spacing w:line="336" w:lineRule="auto"/>
              <w:jc w:val="center"/>
              <w:rPr>
                <w:rFonts w:ascii="Times New Roman" w:hAnsi="Times New Roman" w:cs="Times New Roman"/>
              </w:rPr>
            </w:pPr>
            <w:r>
              <w:rPr>
                <w:rFonts w:hint="eastAsia" w:ascii="Times New Roman" w:hAnsi="Times New Roman" w:cs="Times New Roman"/>
              </w:rPr>
              <w:t xml:space="preserve">14.38 </w:t>
            </w:r>
          </w:p>
        </w:tc>
        <w:tc>
          <w:tcPr>
            <w:tcW w:w="1893" w:type="dxa"/>
            <w:tcBorders>
              <w:top w:val="nil"/>
              <w:left w:val="nil"/>
              <w:bottom w:val="nil"/>
              <w:right w:val="nil"/>
            </w:tcBorders>
            <w:shd w:val="clear" w:color="auto" w:fill="auto"/>
            <w:noWrap/>
            <w:vAlign w:val="center"/>
          </w:tcPr>
          <w:p w14:paraId="2CABE23B">
            <w:pPr>
              <w:spacing w:line="336" w:lineRule="auto"/>
              <w:jc w:val="center"/>
              <w:rPr>
                <w:rFonts w:ascii="Times New Roman" w:hAnsi="Times New Roman" w:cs="Times New Roman"/>
              </w:rPr>
            </w:pPr>
            <w:r>
              <w:rPr>
                <w:rFonts w:hint="eastAsia" w:ascii="Times New Roman" w:hAnsi="Times New Roman" w:cs="Times New Roman"/>
              </w:rPr>
              <w:t xml:space="preserve">-23.02 </w:t>
            </w:r>
          </w:p>
        </w:tc>
      </w:tr>
      <w:tr w14:paraId="15DA93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CDB1ECB">
            <w:pPr>
              <w:spacing w:line="336" w:lineRule="auto"/>
              <w:jc w:val="center"/>
              <w:rPr>
                <w:rFonts w:ascii="Times New Roman" w:hAnsi="Times New Roman" w:cs="Times New Roman"/>
              </w:rPr>
            </w:pPr>
            <w:r>
              <w:rPr>
                <w:rFonts w:hint="eastAsia" w:ascii="Times New Roman" w:hAnsi="Times New Roman" w:cs="Times New Roman"/>
              </w:rPr>
              <w:t>SSP245_2050_BIRD</w:t>
            </w:r>
          </w:p>
        </w:tc>
        <w:tc>
          <w:tcPr>
            <w:tcW w:w="1983" w:type="dxa"/>
            <w:tcBorders>
              <w:top w:val="nil"/>
              <w:left w:val="nil"/>
              <w:bottom w:val="nil"/>
              <w:right w:val="nil"/>
            </w:tcBorders>
            <w:shd w:val="clear" w:color="auto" w:fill="auto"/>
            <w:noWrap/>
            <w:vAlign w:val="center"/>
          </w:tcPr>
          <w:p w14:paraId="63AAC27A">
            <w:pPr>
              <w:spacing w:line="336" w:lineRule="auto"/>
              <w:jc w:val="center"/>
              <w:rPr>
                <w:rFonts w:ascii="Times New Roman" w:hAnsi="Times New Roman" w:cs="Times New Roman"/>
              </w:rPr>
            </w:pPr>
            <w:r>
              <w:rPr>
                <w:rFonts w:hint="eastAsia" w:ascii="Times New Roman" w:hAnsi="Times New Roman" w:cs="Times New Roman"/>
              </w:rPr>
              <w:t xml:space="preserve">7607.11 </w:t>
            </w:r>
          </w:p>
        </w:tc>
        <w:tc>
          <w:tcPr>
            <w:tcW w:w="1998" w:type="dxa"/>
            <w:tcBorders>
              <w:top w:val="nil"/>
              <w:left w:val="nil"/>
              <w:bottom w:val="nil"/>
              <w:right w:val="nil"/>
            </w:tcBorders>
            <w:shd w:val="clear" w:color="auto" w:fill="auto"/>
            <w:noWrap/>
            <w:vAlign w:val="center"/>
          </w:tcPr>
          <w:p w14:paraId="52146967">
            <w:pPr>
              <w:spacing w:line="336" w:lineRule="auto"/>
              <w:jc w:val="center"/>
              <w:rPr>
                <w:rFonts w:ascii="Times New Roman" w:hAnsi="Times New Roman" w:cs="Times New Roman"/>
              </w:rPr>
            </w:pPr>
            <w:r>
              <w:rPr>
                <w:rFonts w:hint="eastAsia" w:ascii="Times New Roman" w:hAnsi="Times New Roman" w:cs="Times New Roman"/>
              </w:rPr>
              <w:t xml:space="preserve">553.92 </w:t>
            </w:r>
          </w:p>
        </w:tc>
        <w:tc>
          <w:tcPr>
            <w:tcW w:w="1893" w:type="dxa"/>
            <w:tcBorders>
              <w:top w:val="nil"/>
              <w:left w:val="nil"/>
              <w:bottom w:val="nil"/>
              <w:right w:val="nil"/>
            </w:tcBorders>
            <w:shd w:val="clear" w:color="auto" w:fill="auto"/>
            <w:noWrap/>
            <w:vAlign w:val="center"/>
          </w:tcPr>
          <w:p w14:paraId="557FB4BF">
            <w:pPr>
              <w:spacing w:line="336" w:lineRule="auto"/>
              <w:jc w:val="center"/>
              <w:rPr>
                <w:rFonts w:ascii="Times New Roman" w:hAnsi="Times New Roman" w:cs="Times New Roman"/>
              </w:rPr>
            </w:pPr>
            <w:r>
              <w:rPr>
                <w:rFonts w:hint="eastAsia" w:ascii="Times New Roman" w:hAnsi="Times New Roman" w:cs="Times New Roman"/>
              </w:rPr>
              <w:t xml:space="preserve">-609.74 </w:t>
            </w:r>
          </w:p>
        </w:tc>
      </w:tr>
      <w:tr w14:paraId="074A85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3F674327">
            <w:pPr>
              <w:spacing w:line="336" w:lineRule="auto"/>
              <w:jc w:val="center"/>
              <w:rPr>
                <w:rFonts w:ascii="Times New Roman" w:hAnsi="Times New Roman" w:cs="Times New Roman"/>
              </w:rPr>
            </w:pPr>
            <w:r>
              <w:rPr>
                <w:rFonts w:hint="eastAsia" w:ascii="Times New Roman" w:hAnsi="Times New Roman" w:cs="Times New Roman"/>
              </w:rPr>
              <w:t>SSP245_2050_MAMMALS</w:t>
            </w:r>
          </w:p>
        </w:tc>
        <w:tc>
          <w:tcPr>
            <w:tcW w:w="1983" w:type="dxa"/>
            <w:tcBorders>
              <w:top w:val="nil"/>
              <w:left w:val="nil"/>
              <w:bottom w:val="nil"/>
              <w:right w:val="nil"/>
            </w:tcBorders>
            <w:shd w:val="clear" w:color="auto" w:fill="auto"/>
            <w:noWrap/>
            <w:vAlign w:val="center"/>
          </w:tcPr>
          <w:p w14:paraId="7DD89030">
            <w:pPr>
              <w:spacing w:line="336" w:lineRule="auto"/>
              <w:jc w:val="center"/>
              <w:rPr>
                <w:rFonts w:ascii="Times New Roman" w:hAnsi="Times New Roman" w:cs="Times New Roman"/>
              </w:rPr>
            </w:pPr>
            <w:r>
              <w:rPr>
                <w:rFonts w:hint="eastAsia" w:ascii="Times New Roman" w:hAnsi="Times New Roman" w:cs="Times New Roman"/>
              </w:rPr>
              <w:t xml:space="preserve">10392.82 </w:t>
            </w:r>
          </w:p>
        </w:tc>
        <w:tc>
          <w:tcPr>
            <w:tcW w:w="1998" w:type="dxa"/>
            <w:tcBorders>
              <w:top w:val="nil"/>
              <w:left w:val="nil"/>
              <w:bottom w:val="nil"/>
              <w:right w:val="nil"/>
            </w:tcBorders>
            <w:shd w:val="clear" w:color="auto" w:fill="auto"/>
            <w:noWrap/>
            <w:vAlign w:val="center"/>
          </w:tcPr>
          <w:p w14:paraId="1E03CF0F">
            <w:pPr>
              <w:spacing w:line="336" w:lineRule="auto"/>
              <w:jc w:val="center"/>
              <w:rPr>
                <w:rFonts w:ascii="Times New Roman" w:hAnsi="Times New Roman" w:cs="Times New Roman"/>
              </w:rPr>
            </w:pPr>
            <w:r>
              <w:rPr>
                <w:rFonts w:hint="eastAsia" w:ascii="Times New Roman" w:hAnsi="Times New Roman" w:cs="Times New Roman"/>
              </w:rPr>
              <w:t xml:space="preserve">623.14 </w:t>
            </w:r>
          </w:p>
        </w:tc>
        <w:tc>
          <w:tcPr>
            <w:tcW w:w="1893" w:type="dxa"/>
            <w:tcBorders>
              <w:top w:val="nil"/>
              <w:left w:val="nil"/>
              <w:bottom w:val="nil"/>
              <w:right w:val="nil"/>
            </w:tcBorders>
            <w:shd w:val="clear" w:color="auto" w:fill="auto"/>
            <w:noWrap/>
            <w:vAlign w:val="center"/>
          </w:tcPr>
          <w:p w14:paraId="40BF1256">
            <w:pPr>
              <w:spacing w:line="336" w:lineRule="auto"/>
              <w:jc w:val="center"/>
              <w:rPr>
                <w:rFonts w:ascii="Times New Roman" w:hAnsi="Times New Roman" w:cs="Times New Roman"/>
              </w:rPr>
            </w:pPr>
            <w:r>
              <w:rPr>
                <w:rFonts w:hint="eastAsia" w:ascii="Times New Roman" w:hAnsi="Times New Roman" w:cs="Times New Roman"/>
              </w:rPr>
              <w:t xml:space="preserve">-661.87 </w:t>
            </w:r>
          </w:p>
        </w:tc>
      </w:tr>
      <w:tr w14:paraId="18D1BE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69AC948">
            <w:pPr>
              <w:spacing w:line="336" w:lineRule="auto"/>
              <w:jc w:val="center"/>
              <w:rPr>
                <w:rFonts w:ascii="Times New Roman" w:hAnsi="Times New Roman" w:cs="Times New Roman"/>
              </w:rPr>
            </w:pPr>
            <w:r>
              <w:rPr>
                <w:rFonts w:hint="eastAsia" w:ascii="Times New Roman" w:hAnsi="Times New Roman" w:cs="Times New Roman"/>
              </w:rPr>
              <w:t>SSP245_2050_REPTILES</w:t>
            </w:r>
          </w:p>
        </w:tc>
        <w:tc>
          <w:tcPr>
            <w:tcW w:w="1983" w:type="dxa"/>
            <w:tcBorders>
              <w:top w:val="nil"/>
              <w:left w:val="nil"/>
              <w:bottom w:val="nil"/>
              <w:right w:val="nil"/>
            </w:tcBorders>
            <w:shd w:val="clear" w:color="auto" w:fill="auto"/>
            <w:noWrap/>
            <w:vAlign w:val="center"/>
          </w:tcPr>
          <w:p w14:paraId="2EAFAAB2">
            <w:pPr>
              <w:spacing w:line="336" w:lineRule="auto"/>
              <w:jc w:val="center"/>
              <w:rPr>
                <w:rFonts w:ascii="Times New Roman" w:hAnsi="Times New Roman" w:cs="Times New Roman"/>
              </w:rPr>
            </w:pPr>
            <w:r>
              <w:rPr>
                <w:rFonts w:hint="eastAsia" w:ascii="Times New Roman" w:hAnsi="Times New Roman" w:cs="Times New Roman"/>
              </w:rPr>
              <w:t xml:space="preserve">2693.89 </w:t>
            </w:r>
          </w:p>
        </w:tc>
        <w:tc>
          <w:tcPr>
            <w:tcW w:w="1998" w:type="dxa"/>
            <w:tcBorders>
              <w:top w:val="nil"/>
              <w:left w:val="nil"/>
              <w:bottom w:val="nil"/>
              <w:right w:val="nil"/>
            </w:tcBorders>
            <w:shd w:val="clear" w:color="auto" w:fill="auto"/>
            <w:noWrap/>
            <w:vAlign w:val="center"/>
          </w:tcPr>
          <w:p w14:paraId="64A8E895">
            <w:pPr>
              <w:spacing w:line="336" w:lineRule="auto"/>
              <w:jc w:val="center"/>
              <w:rPr>
                <w:rFonts w:ascii="Times New Roman" w:hAnsi="Times New Roman" w:cs="Times New Roman"/>
              </w:rPr>
            </w:pPr>
            <w:r>
              <w:rPr>
                <w:rFonts w:hint="eastAsia" w:ascii="Times New Roman" w:hAnsi="Times New Roman" w:cs="Times New Roman"/>
              </w:rPr>
              <w:t xml:space="preserve">216.90 </w:t>
            </w:r>
          </w:p>
        </w:tc>
        <w:tc>
          <w:tcPr>
            <w:tcW w:w="1893" w:type="dxa"/>
            <w:tcBorders>
              <w:top w:val="nil"/>
              <w:left w:val="nil"/>
              <w:bottom w:val="nil"/>
              <w:right w:val="nil"/>
            </w:tcBorders>
            <w:shd w:val="clear" w:color="auto" w:fill="auto"/>
            <w:noWrap/>
            <w:vAlign w:val="center"/>
          </w:tcPr>
          <w:p w14:paraId="02AEE12A">
            <w:pPr>
              <w:spacing w:line="336" w:lineRule="auto"/>
              <w:jc w:val="center"/>
              <w:rPr>
                <w:rFonts w:ascii="Times New Roman" w:hAnsi="Times New Roman" w:cs="Times New Roman"/>
              </w:rPr>
            </w:pPr>
            <w:r>
              <w:rPr>
                <w:rFonts w:hint="eastAsia" w:ascii="Times New Roman" w:hAnsi="Times New Roman" w:cs="Times New Roman"/>
              </w:rPr>
              <w:t xml:space="preserve">-186.43 </w:t>
            </w:r>
          </w:p>
        </w:tc>
      </w:tr>
      <w:tr w14:paraId="51A68B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04777AD4">
            <w:pPr>
              <w:spacing w:line="336" w:lineRule="auto"/>
              <w:jc w:val="center"/>
              <w:rPr>
                <w:rFonts w:ascii="Times New Roman" w:hAnsi="Times New Roman" w:cs="Times New Roman"/>
              </w:rPr>
            </w:pPr>
            <w:r>
              <w:rPr>
                <w:rFonts w:hint="eastAsia" w:ascii="Times New Roman" w:hAnsi="Times New Roman" w:cs="Times New Roman"/>
              </w:rPr>
              <w:t>SSP245_2070_AMPHIBIANS</w:t>
            </w:r>
          </w:p>
        </w:tc>
        <w:tc>
          <w:tcPr>
            <w:tcW w:w="1983" w:type="dxa"/>
            <w:tcBorders>
              <w:top w:val="nil"/>
              <w:left w:val="nil"/>
              <w:bottom w:val="nil"/>
              <w:right w:val="nil"/>
            </w:tcBorders>
            <w:shd w:val="clear" w:color="auto" w:fill="auto"/>
            <w:noWrap/>
            <w:vAlign w:val="center"/>
          </w:tcPr>
          <w:p w14:paraId="21948707">
            <w:pPr>
              <w:spacing w:line="336" w:lineRule="auto"/>
              <w:jc w:val="center"/>
              <w:rPr>
                <w:rFonts w:ascii="Times New Roman" w:hAnsi="Times New Roman" w:cs="Times New Roman"/>
              </w:rPr>
            </w:pPr>
            <w:r>
              <w:rPr>
                <w:rFonts w:hint="eastAsia" w:ascii="Times New Roman" w:hAnsi="Times New Roman" w:cs="Times New Roman"/>
              </w:rPr>
              <w:t xml:space="preserve">433.76 </w:t>
            </w:r>
          </w:p>
        </w:tc>
        <w:tc>
          <w:tcPr>
            <w:tcW w:w="1998" w:type="dxa"/>
            <w:tcBorders>
              <w:top w:val="nil"/>
              <w:left w:val="nil"/>
              <w:bottom w:val="nil"/>
              <w:right w:val="nil"/>
            </w:tcBorders>
            <w:shd w:val="clear" w:color="auto" w:fill="auto"/>
            <w:noWrap/>
            <w:vAlign w:val="center"/>
          </w:tcPr>
          <w:p w14:paraId="726A6955">
            <w:pPr>
              <w:spacing w:line="336" w:lineRule="auto"/>
              <w:jc w:val="center"/>
              <w:rPr>
                <w:rFonts w:ascii="Times New Roman" w:hAnsi="Times New Roman" w:cs="Times New Roman"/>
              </w:rPr>
            </w:pPr>
            <w:r>
              <w:rPr>
                <w:rFonts w:hint="eastAsia" w:ascii="Times New Roman" w:hAnsi="Times New Roman" w:cs="Times New Roman"/>
              </w:rPr>
              <w:t xml:space="preserve">18.35 </w:t>
            </w:r>
          </w:p>
        </w:tc>
        <w:tc>
          <w:tcPr>
            <w:tcW w:w="1893" w:type="dxa"/>
            <w:tcBorders>
              <w:top w:val="nil"/>
              <w:left w:val="nil"/>
              <w:bottom w:val="nil"/>
              <w:right w:val="nil"/>
            </w:tcBorders>
            <w:shd w:val="clear" w:color="auto" w:fill="auto"/>
            <w:noWrap/>
            <w:vAlign w:val="center"/>
          </w:tcPr>
          <w:p w14:paraId="443B87D3">
            <w:pPr>
              <w:spacing w:line="336" w:lineRule="auto"/>
              <w:jc w:val="center"/>
              <w:rPr>
                <w:rFonts w:ascii="Times New Roman" w:hAnsi="Times New Roman" w:cs="Times New Roman"/>
              </w:rPr>
            </w:pPr>
            <w:r>
              <w:rPr>
                <w:rFonts w:hint="eastAsia" w:ascii="Times New Roman" w:hAnsi="Times New Roman" w:cs="Times New Roman"/>
              </w:rPr>
              <w:t xml:space="preserve">-37.94 </w:t>
            </w:r>
          </w:p>
        </w:tc>
      </w:tr>
      <w:tr w14:paraId="1FF6B5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71F3BD28">
            <w:pPr>
              <w:spacing w:line="336" w:lineRule="auto"/>
              <w:jc w:val="center"/>
              <w:rPr>
                <w:rFonts w:ascii="Times New Roman" w:hAnsi="Times New Roman" w:cs="Times New Roman"/>
              </w:rPr>
            </w:pPr>
            <w:r>
              <w:rPr>
                <w:rFonts w:hint="eastAsia" w:ascii="Times New Roman" w:hAnsi="Times New Roman" w:cs="Times New Roman"/>
              </w:rPr>
              <w:t>SSP245_2070_BIRD</w:t>
            </w:r>
          </w:p>
        </w:tc>
        <w:tc>
          <w:tcPr>
            <w:tcW w:w="1983" w:type="dxa"/>
            <w:tcBorders>
              <w:top w:val="nil"/>
              <w:left w:val="nil"/>
              <w:bottom w:val="nil"/>
              <w:right w:val="nil"/>
            </w:tcBorders>
            <w:shd w:val="clear" w:color="auto" w:fill="auto"/>
            <w:noWrap/>
            <w:vAlign w:val="center"/>
          </w:tcPr>
          <w:p w14:paraId="6B806669">
            <w:pPr>
              <w:spacing w:line="336" w:lineRule="auto"/>
              <w:jc w:val="center"/>
              <w:rPr>
                <w:rFonts w:ascii="Times New Roman" w:hAnsi="Times New Roman" w:cs="Times New Roman"/>
              </w:rPr>
            </w:pPr>
            <w:r>
              <w:rPr>
                <w:rFonts w:hint="eastAsia" w:ascii="Times New Roman" w:hAnsi="Times New Roman" w:cs="Times New Roman"/>
              </w:rPr>
              <w:t xml:space="preserve">7412.20 </w:t>
            </w:r>
          </w:p>
        </w:tc>
        <w:tc>
          <w:tcPr>
            <w:tcW w:w="1998" w:type="dxa"/>
            <w:tcBorders>
              <w:top w:val="nil"/>
              <w:left w:val="nil"/>
              <w:bottom w:val="nil"/>
              <w:right w:val="nil"/>
            </w:tcBorders>
            <w:shd w:val="clear" w:color="auto" w:fill="auto"/>
            <w:noWrap/>
            <w:vAlign w:val="center"/>
          </w:tcPr>
          <w:p w14:paraId="61E23FC8">
            <w:pPr>
              <w:spacing w:line="336" w:lineRule="auto"/>
              <w:jc w:val="center"/>
              <w:rPr>
                <w:rFonts w:ascii="Times New Roman" w:hAnsi="Times New Roman" w:cs="Times New Roman"/>
              </w:rPr>
            </w:pPr>
            <w:r>
              <w:rPr>
                <w:rFonts w:hint="eastAsia" w:ascii="Times New Roman" w:hAnsi="Times New Roman" w:cs="Times New Roman"/>
              </w:rPr>
              <w:t xml:space="preserve">696.16 </w:t>
            </w:r>
          </w:p>
        </w:tc>
        <w:tc>
          <w:tcPr>
            <w:tcW w:w="1893" w:type="dxa"/>
            <w:tcBorders>
              <w:top w:val="nil"/>
              <w:left w:val="nil"/>
              <w:bottom w:val="nil"/>
              <w:right w:val="nil"/>
            </w:tcBorders>
            <w:shd w:val="clear" w:color="auto" w:fill="auto"/>
            <w:noWrap/>
            <w:vAlign w:val="center"/>
          </w:tcPr>
          <w:p w14:paraId="0C38190E">
            <w:pPr>
              <w:spacing w:line="336" w:lineRule="auto"/>
              <w:jc w:val="center"/>
              <w:rPr>
                <w:rFonts w:ascii="Times New Roman" w:hAnsi="Times New Roman" w:cs="Times New Roman"/>
              </w:rPr>
            </w:pPr>
            <w:r>
              <w:rPr>
                <w:rFonts w:hint="eastAsia" w:ascii="Times New Roman" w:hAnsi="Times New Roman" w:cs="Times New Roman"/>
              </w:rPr>
              <w:t xml:space="preserve">-807.83 </w:t>
            </w:r>
          </w:p>
        </w:tc>
      </w:tr>
      <w:tr w14:paraId="4E9D76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6E08D838">
            <w:pPr>
              <w:spacing w:line="336" w:lineRule="auto"/>
              <w:jc w:val="center"/>
              <w:rPr>
                <w:rFonts w:ascii="Times New Roman" w:hAnsi="Times New Roman" w:cs="Times New Roman"/>
              </w:rPr>
            </w:pPr>
            <w:r>
              <w:rPr>
                <w:rFonts w:hint="eastAsia" w:ascii="Times New Roman" w:hAnsi="Times New Roman" w:cs="Times New Roman"/>
              </w:rPr>
              <w:t>SSP245_2070_MAMMALS</w:t>
            </w:r>
          </w:p>
        </w:tc>
        <w:tc>
          <w:tcPr>
            <w:tcW w:w="1983" w:type="dxa"/>
            <w:tcBorders>
              <w:top w:val="nil"/>
              <w:left w:val="nil"/>
              <w:bottom w:val="nil"/>
              <w:right w:val="nil"/>
            </w:tcBorders>
            <w:shd w:val="clear" w:color="auto" w:fill="auto"/>
            <w:noWrap/>
            <w:vAlign w:val="center"/>
          </w:tcPr>
          <w:p w14:paraId="367B3E90">
            <w:pPr>
              <w:spacing w:line="336" w:lineRule="auto"/>
              <w:jc w:val="center"/>
              <w:rPr>
                <w:rFonts w:ascii="Times New Roman" w:hAnsi="Times New Roman" w:cs="Times New Roman"/>
              </w:rPr>
            </w:pPr>
            <w:r>
              <w:rPr>
                <w:rFonts w:hint="eastAsia" w:ascii="Times New Roman" w:hAnsi="Times New Roman" w:cs="Times New Roman"/>
              </w:rPr>
              <w:t xml:space="preserve">10209.79 </w:t>
            </w:r>
          </w:p>
        </w:tc>
        <w:tc>
          <w:tcPr>
            <w:tcW w:w="1998" w:type="dxa"/>
            <w:tcBorders>
              <w:top w:val="nil"/>
              <w:left w:val="nil"/>
              <w:bottom w:val="nil"/>
              <w:right w:val="nil"/>
            </w:tcBorders>
            <w:shd w:val="clear" w:color="auto" w:fill="auto"/>
            <w:noWrap/>
            <w:vAlign w:val="center"/>
          </w:tcPr>
          <w:p w14:paraId="6421E9F1">
            <w:pPr>
              <w:spacing w:line="336" w:lineRule="auto"/>
              <w:jc w:val="center"/>
              <w:rPr>
                <w:rFonts w:ascii="Times New Roman" w:hAnsi="Times New Roman" w:cs="Times New Roman"/>
              </w:rPr>
            </w:pPr>
            <w:r>
              <w:rPr>
                <w:rFonts w:hint="eastAsia" w:ascii="Times New Roman" w:hAnsi="Times New Roman" w:cs="Times New Roman"/>
              </w:rPr>
              <w:t xml:space="preserve">805.66 </w:t>
            </w:r>
          </w:p>
        </w:tc>
        <w:tc>
          <w:tcPr>
            <w:tcW w:w="1893" w:type="dxa"/>
            <w:tcBorders>
              <w:top w:val="nil"/>
              <w:left w:val="nil"/>
              <w:bottom w:val="nil"/>
              <w:right w:val="nil"/>
            </w:tcBorders>
            <w:shd w:val="clear" w:color="auto" w:fill="auto"/>
            <w:noWrap/>
            <w:vAlign w:val="center"/>
          </w:tcPr>
          <w:p w14:paraId="111D35A2">
            <w:pPr>
              <w:spacing w:line="336" w:lineRule="auto"/>
              <w:jc w:val="center"/>
              <w:rPr>
                <w:rFonts w:ascii="Times New Roman" w:hAnsi="Times New Roman" w:cs="Times New Roman"/>
              </w:rPr>
            </w:pPr>
            <w:r>
              <w:rPr>
                <w:rFonts w:hint="eastAsia" w:ascii="Times New Roman" w:hAnsi="Times New Roman" w:cs="Times New Roman"/>
              </w:rPr>
              <w:t xml:space="preserve">-909.94 </w:t>
            </w:r>
          </w:p>
        </w:tc>
      </w:tr>
      <w:tr w14:paraId="2C26D7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F903155">
            <w:pPr>
              <w:spacing w:line="336" w:lineRule="auto"/>
              <w:jc w:val="center"/>
              <w:rPr>
                <w:rFonts w:ascii="Times New Roman" w:hAnsi="Times New Roman" w:cs="Times New Roman"/>
              </w:rPr>
            </w:pPr>
            <w:r>
              <w:rPr>
                <w:rFonts w:hint="eastAsia" w:ascii="Times New Roman" w:hAnsi="Times New Roman" w:cs="Times New Roman"/>
              </w:rPr>
              <w:t>SSP245_2070_REPTILES</w:t>
            </w:r>
          </w:p>
        </w:tc>
        <w:tc>
          <w:tcPr>
            <w:tcW w:w="1983" w:type="dxa"/>
            <w:tcBorders>
              <w:top w:val="nil"/>
              <w:left w:val="nil"/>
              <w:bottom w:val="nil"/>
              <w:right w:val="nil"/>
            </w:tcBorders>
            <w:shd w:val="clear" w:color="auto" w:fill="auto"/>
            <w:noWrap/>
            <w:vAlign w:val="center"/>
          </w:tcPr>
          <w:p w14:paraId="3C875C50">
            <w:pPr>
              <w:spacing w:line="336" w:lineRule="auto"/>
              <w:jc w:val="center"/>
              <w:rPr>
                <w:rFonts w:ascii="Times New Roman" w:hAnsi="Times New Roman" w:cs="Times New Roman"/>
              </w:rPr>
            </w:pPr>
            <w:r>
              <w:rPr>
                <w:rFonts w:hint="eastAsia" w:ascii="Times New Roman" w:hAnsi="Times New Roman" w:cs="Times New Roman"/>
              </w:rPr>
              <w:t xml:space="preserve">2636.81 </w:t>
            </w:r>
          </w:p>
        </w:tc>
        <w:tc>
          <w:tcPr>
            <w:tcW w:w="1998" w:type="dxa"/>
            <w:tcBorders>
              <w:top w:val="nil"/>
              <w:left w:val="nil"/>
              <w:bottom w:val="nil"/>
              <w:right w:val="nil"/>
            </w:tcBorders>
            <w:shd w:val="clear" w:color="auto" w:fill="auto"/>
            <w:noWrap/>
            <w:vAlign w:val="center"/>
          </w:tcPr>
          <w:p w14:paraId="11016064">
            <w:pPr>
              <w:spacing w:line="336" w:lineRule="auto"/>
              <w:jc w:val="center"/>
              <w:rPr>
                <w:rFonts w:ascii="Times New Roman" w:hAnsi="Times New Roman" w:cs="Times New Roman"/>
              </w:rPr>
            </w:pPr>
            <w:r>
              <w:rPr>
                <w:rFonts w:hint="eastAsia" w:ascii="Times New Roman" w:hAnsi="Times New Roman" w:cs="Times New Roman"/>
              </w:rPr>
              <w:t xml:space="preserve">271.80 </w:t>
            </w:r>
          </w:p>
        </w:tc>
        <w:tc>
          <w:tcPr>
            <w:tcW w:w="1893" w:type="dxa"/>
            <w:tcBorders>
              <w:top w:val="nil"/>
              <w:left w:val="nil"/>
              <w:bottom w:val="nil"/>
              <w:right w:val="nil"/>
            </w:tcBorders>
            <w:shd w:val="clear" w:color="auto" w:fill="auto"/>
            <w:noWrap/>
            <w:vAlign w:val="center"/>
          </w:tcPr>
          <w:p w14:paraId="5383128B">
            <w:pPr>
              <w:spacing w:line="336" w:lineRule="auto"/>
              <w:jc w:val="center"/>
              <w:rPr>
                <w:rFonts w:ascii="Times New Roman" w:hAnsi="Times New Roman" w:cs="Times New Roman"/>
              </w:rPr>
            </w:pPr>
            <w:r>
              <w:rPr>
                <w:rFonts w:hint="eastAsia" w:ascii="Times New Roman" w:hAnsi="Times New Roman" w:cs="Times New Roman"/>
              </w:rPr>
              <w:t xml:space="preserve">-242.73 </w:t>
            </w:r>
          </w:p>
        </w:tc>
      </w:tr>
      <w:tr w14:paraId="69BAA0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E50A431">
            <w:pPr>
              <w:spacing w:line="336" w:lineRule="auto"/>
              <w:jc w:val="center"/>
              <w:rPr>
                <w:rFonts w:ascii="Times New Roman" w:hAnsi="Times New Roman" w:cs="Times New Roman"/>
              </w:rPr>
            </w:pPr>
            <w:r>
              <w:rPr>
                <w:rFonts w:hint="eastAsia" w:ascii="Times New Roman" w:hAnsi="Times New Roman" w:cs="Times New Roman"/>
              </w:rPr>
              <w:t>SSP245_2100_AMPHIBIANS</w:t>
            </w:r>
          </w:p>
        </w:tc>
        <w:tc>
          <w:tcPr>
            <w:tcW w:w="1983" w:type="dxa"/>
            <w:tcBorders>
              <w:top w:val="nil"/>
              <w:left w:val="nil"/>
              <w:bottom w:val="nil"/>
              <w:right w:val="nil"/>
            </w:tcBorders>
            <w:shd w:val="clear" w:color="auto" w:fill="auto"/>
            <w:noWrap/>
            <w:vAlign w:val="center"/>
          </w:tcPr>
          <w:p w14:paraId="024B5E1D">
            <w:pPr>
              <w:spacing w:line="336" w:lineRule="auto"/>
              <w:jc w:val="center"/>
              <w:rPr>
                <w:rFonts w:ascii="Times New Roman" w:hAnsi="Times New Roman" w:cs="Times New Roman"/>
              </w:rPr>
            </w:pPr>
            <w:r>
              <w:rPr>
                <w:rFonts w:hint="eastAsia" w:ascii="Times New Roman" w:hAnsi="Times New Roman" w:cs="Times New Roman"/>
              </w:rPr>
              <w:t xml:space="preserve">420.54 </w:t>
            </w:r>
          </w:p>
        </w:tc>
        <w:tc>
          <w:tcPr>
            <w:tcW w:w="1998" w:type="dxa"/>
            <w:tcBorders>
              <w:top w:val="nil"/>
              <w:left w:val="nil"/>
              <w:bottom w:val="nil"/>
              <w:right w:val="nil"/>
            </w:tcBorders>
            <w:shd w:val="clear" w:color="auto" w:fill="auto"/>
            <w:noWrap/>
            <w:vAlign w:val="center"/>
          </w:tcPr>
          <w:p w14:paraId="5C2F2FEA">
            <w:pPr>
              <w:spacing w:line="336" w:lineRule="auto"/>
              <w:jc w:val="center"/>
              <w:rPr>
                <w:rFonts w:ascii="Times New Roman" w:hAnsi="Times New Roman" w:cs="Times New Roman"/>
              </w:rPr>
            </w:pPr>
            <w:r>
              <w:rPr>
                <w:rFonts w:hint="eastAsia" w:ascii="Times New Roman" w:hAnsi="Times New Roman" w:cs="Times New Roman"/>
              </w:rPr>
              <w:t xml:space="preserve">22.82 </w:t>
            </w:r>
          </w:p>
        </w:tc>
        <w:tc>
          <w:tcPr>
            <w:tcW w:w="1893" w:type="dxa"/>
            <w:tcBorders>
              <w:top w:val="nil"/>
              <w:left w:val="nil"/>
              <w:bottom w:val="nil"/>
              <w:right w:val="nil"/>
            </w:tcBorders>
            <w:shd w:val="clear" w:color="auto" w:fill="auto"/>
            <w:noWrap/>
            <w:vAlign w:val="center"/>
          </w:tcPr>
          <w:p w14:paraId="323F0998">
            <w:pPr>
              <w:spacing w:line="336" w:lineRule="auto"/>
              <w:jc w:val="center"/>
              <w:rPr>
                <w:rFonts w:ascii="Times New Roman" w:hAnsi="Times New Roman" w:cs="Times New Roman"/>
              </w:rPr>
            </w:pPr>
            <w:r>
              <w:rPr>
                <w:rFonts w:hint="eastAsia" w:ascii="Times New Roman" w:hAnsi="Times New Roman" w:cs="Times New Roman"/>
              </w:rPr>
              <w:t xml:space="preserve">-51.00 </w:t>
            </w:r>
          </w:p>
        </w:tc>
      </w:tr>
      <w:tr w14:paraId="0AEC8D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FC8A614">
            <w:pPr>
              <w:spacing w:line="336" w:lineRule="auto"/>
              <w:jc w:val="center"/>
              <w:rPr>
                <w:rFonts w:ascii="Times New Roman" w:hAnsi="Times New Roman" w:cs="Times New Roman"/>
              </w:rPr>
            </w:pPr>
            <w:r>
              <w:rPr>
                <w:rFonts w:hint="eastAsia" w:ascii="Times New Roman" w:hAnsi="Times New Roman" w:cs="Times New Roman"/>
              </w:rPr>
              <w:t>SSP245_2100_BIRD</w:t>
            </w:r>
          </w:p>
        </w:tc>
        <w:tc>
          <w:tcPr>
            <w:tcW w:w="1983" w:type="dxa"/>
            <w:tcBorders>
              <w:top w:val="nil"/>
              <w:left w:val="nil"/>
              <w:bottom w:val="nil"/>
              <w:right w:val="nil"/>
            </w:tcBorders>
            <w:shd w:val="clear" w:color="auto" w:fill="auto"/>
            <w:noWrap/>
            <w:vAlign w:val="center"/>
          </w:tcPr>
          <w:p w14:paraId="347FDEC5">
            <w:pPr>
              <w:spacing w:line="336" w:lineRule="auto"/>
              <w:jc w:val="center"/>
              <w:rPr>
                <w:rFonts w:ascii="Times New Roman" w:hAnsi="Times New Roman" w:cs="Times New Roman"/>
              </w:rPr>
            </w:pPr>
            <w:r>
              <w:rPr>
                <w:rFonts w:hint="eastAsia" w:ascii="Times New Roman" w:hAnsi="Times New Roman" w:cs="Times New Roman"/>
              </w:rPr>
              <w:t xml:space="preserve">7236.91 </w:t>
            </w:r>
          </w:p>
        </w:tc>
        <w:tc>
          <w:tcPr>
            <w:tcW w:w="1998" w:type="dxa"/>
            <w:tcBorders>
              <w:top w:val="nil"/>
              <w:left w:val="nil"/>
              <w:bottom w:val="nil"/>
              <w:right w:val="nil"/>
            </w:tcBorders>
            <w:shd w:val="clear" w:color="auto" w:fill="auto"/>
            <w:noWrap/>
            <w:vAlign w:val="center"/>
          </w:tcPr>
          <w:p w14:paraId="6ACCCBB4">
            <w:pPr>
              <w:spacing w:line="336" w:lineRule="auto"/>
              <w:jc w:val="center"/>
              <w:rPr>
                <w:rFonts w:ascii="Times New Roman" w:hAnsi="Times New Roman" w:cs="Times New Roman"/>
              </w:rPr>
            </w:pPr>
            <w:r>
              <w:rPr>
                <w:rFonts w:hint="eastAsia" w:ascii="Times New Roman" w:hAnsi="Times New Roman" w:cs="Times New Roman"/>
              </w:rPr>
              <w:t xml:space="preserve">782.94 </w:t>
            </w:r>
          </w:p>
        </w:tc>
        <w:tc>
          <w:tcPr>
            <w:tcW w:w="1893" w:type="dxa"/>
            <w:tcBorders>
              <w:top w:val="nil"/>
              <w:left w:val="nil"/>
              <w:bottom w:val="nil"/>
              <w:right w:val="nil"/>
            </w:tcBorders>
            <w:shd w:val="clear" w:color="auto" w:fill="auto"/>
            <w:noWrap/>
            <w:vAlign w:val="center"/>
          </w:tcPr>
          <w:p w14:paraId="0892E60E">
            <w:pPr>
              <w:spacing w:line="336" w:lineRule="auto"/>
              <w:jc w:val="center"/>
              <w:rPr>
                <w:rFonts w:ascii="Times New Roman" w:hAnsi="Times New Roman" w:cs="Times New Roman"/>
              </w:rPr>
            </w:pPr>
            <w:r>
              <w:rPr>
                <w:rFonts w:hint="eastAsia" w:ascii="Times New Roman" w:hAnsi="Times New Roman" w:cs="Times New Roman"/>
              </w:rPr>
              <w:t xml:space="preserve">-1043.09 </w:t>
            </w:r>
          </w:p>
        </w:tc>
      </w:tr>
      <w:tr w14:paraId="372AF0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1AE13665">
            <w:pPr>
              <w:spacing w:line="336" w:lineRule="auto"/>
              <w:jc w:val="center"/>
              <w:rPr>
                <w:rFonts w:ascii="Times New Roman" w:hAnsi="Times New Roman" w:cs="Times New Roman"/>
              </w:rPr>
            </w:pPr>
            <w:r>
              <w:rPr>
                <w:rFonts w:hint="eastAsia" w:ascii="Times New Roman" w:hAnsi="Times New Roman" w:cs="Times New Roman"/>
              </w:rPr>
              <w:t>SSP245_2100_MAMMALS</w:t>
            </w:r>
          </w:p>
        </w:tc>
        <w:tc>
          <w:tcPr>
            <w:tcW w:w="1983" w:type="dxa"/>
            <w:tcBorders>
              <w:top w:val="nil"/>
              <w:left w:val="nil"/>
              <w:bottom w:val="nil"/>
              <w:right w:val="nil"/>
            </w:tcBorders>
            <w:shd w:val="clear" w:color="auto" w:fill="auto"/>
            <w:noWrap/>
            <w:vAlign w:val="center"/>
          </w:tcPr>
          <w:p w14:paraId="75588716">
            <w:pPr>
              <w:spacing w:line="336" w:lineRule="auto"/>
              <w:jc w:val="center"/>
              <w:rPr>
                <w:rFonts w:ascii="Times New Roman" w:hAnsi="Times New Roman" w:cs="Times New Roman"/>
              </w:rPr>
            </w:pPr>
            <w:r>
              <w:rPr>
                <w:rFonts w:hint="eastAsia" w:ascii="Times New Roman" w:hAnsi="Times New Roman" w:cs="Times New Roman"/>
              </w:rPr>
              <w:t xml:space="preserve">10025.41 </w:t>
            </w:r>
          </w:p>
        </w:tc>
        <w:tc>
          <w:tcPr>
            <w:tcW w:w="1998" w:type="dxa"/>
            <w:tcBorders>
              <w:top w:val="nil"/>
              <w:left w:val="nil"/>
              <w:bottom w:val="nil"/>
              <w:right w:val="nil"/>
            </w:tcBorders>
            <w:shd w:val="clear" w:color="auto" w:fill="auto"/>
            <w:noWrap/>
            <w:vAlign w:val="center"/>
          </w:tcPr>
          <w:p w14:paraId="6135EC4D">
            <w:pPr>
              <w:spacing w:line="336" w:lineRule="auto"/>
              <w:jc w:val="center"/>
              <w:rPr>
                <w:rFonts w:ascii="Times New Roman" w:hAnsi="Times New Roman" w:cs="Times New Roman"/>
              </w:rPr>
            </w:pPr>
            <w:r>
              <w:rPr>
                <w:rFonts w:hint="eastAsia" w:ascii="Times New Roman" w:hAnsi="Times New Roman" w:cs="Times New Roman"/>
              </w:rPr>
              <w:t xml:space="preserve">920.72 </w:t>
            </w:r>
          </w:p>
        </w:tc>
        <w:tc>
          <w:tcPr>
            <w:tcW w:w="1893" w:type="dxa"/>
            <w:tcBorders>
              <w:top w:val="nil"/>
              <w:left w:val="nil"/>
              <w:bottom w:val="nil"/>
              <w:right w:val="nil"/>
            </w:tcBorders>
            <w:shd w:val="clear" w:color="auto" w:fill="auto"/>
            <w:noWrap/>
            <w:vAlign w:val="center"/>
          </w:tcPr>
          <w:p w14:paraId="44CE8FAE">
            <w:pPr>
              <w:spacing w:line="336" w:lineRule="auto"/>
              <w:jc w:val="center"/>
              <w:rPr>
                <w:rFonts w:ascii="Times New Roman" w:hAnsi="Times New Roman" w:cs="Times New Roman"/>
              </w:rPr>
            </w:pPr>
            <w:r>
              <w:rPr>
                <w:rFonts w:hint="eastAsia" w:ascii="Times New Roman" w:hAnsi="Times New Roman" w:cs="Times New Roman"/>
              </w:rPr>
              <w:t xml:space="preserve">-1200.11 </w:t>
            </w:r>
          </w:p>
        </w:tc>
      </w:tr>
      <w:tr w14:paraId="38EB64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2411FDA">
            <w:pPr>
              <w:spacing w:line="336" w:lineRule="auto"/>
              <w:jc w:val="center"/>
              <w:rPr>
                <w:rFonts w:ascii="Times New Roman" w:hAnsi="Times New Roman" w:cs="Times New Roman"/>
              </w:rPr>
            </w:pPr>
            <w:r>
              <w:rPr>
                <w:rFonts w:hint="eastAsia" w:ascii="Times New Roman" w:hAnsi="Times New Roman" w:cs="Times New Roman"/>
              </w:rPr>
              <w:t>SSP245_2100_REPTILES</w:t>
            </w:r>
          </w:p>
        </w:tc>
        <w:tc>
          <w:tcPr>
            <w:tcW w:w="1983" w:type="dxa"/>
            <w:tcBorders>
              <w:top w:val="nil"/>
              <w:left w:val="nil"/>
              <w:bottom w:val="nil"/>
              <w:right w:val="nil"/>
            </w:tcBorders>
            <w:shd w:val="clear" w:color="auto" w:fill="auto"/>
            <w:noWrap/>
            <w:vAlign w:val="center"/>
          </w:tcPr>
          <w:p w14:paraId="13D78CDA">
            <w:pPr>
              <w:spacing w:line="336" w:lineRule="auto"/>
              <w:jc w:val="center"/>
              <w:rPr>
                <w:rFonts w:ascii="Times New Roman" w:hAnsi="Times New Roman" w:cs="Times New Roman"/>
              </w:rPr>
            </w:pPr>
            <w:r>
              <w:rPr>
                <w:rFonts w:hint="eastAsia" w:ascii="Times New Roman" w:hAnsi="Times New Roman" w:cs="Times New Roman"/>
              </w:rPr>
              <w:t xml:space="preserve">2569.00 </w:t>
            </w:r>
          </w:p>
        </w:tc>
        <w:tc>
          <w:tcPr>
            <w:tcW w:w="1998" w:type="dxa"/>
            <w:tcBorders>
              <w:top w:val="nil"/>
              <w:left w:val="nil"/>
              <w:bottom w:val="nil"/>
              <w:right w:val="nil"/>
            </w:tcBorders>
            <w:shd w:val="clear" w:color="auto" w:fill="auto"/>
            <w:noWrap/>
            <w:vAlign w:val="center"/>
          </w:tcPr>
          <w:p w14:paraId="4FBC3C75">
            <w:pPr>
              <w:spacing w:line="336" w:lineRule="auto"/>
              <w:jc w:val="center"/>
              <w:rPr>
                <w:rFonts w:ascii="Times New Roman" w:hAnsi="Times New Roman" w:cs="Times New Roman"/>
              </w:rPr>
            </w:pPr>
            <w:r>
              <w:rPr>
                <w:rFonts w:hint="eastAsia" w:ascii="Times New Roman" w:hAnsi="Times New Roman" w:cs="Times New Roman"/>
              </w:rPr>
              <w:t xml:space="preserve">324.33 </w:t>
            </w:r>
          </w:p>
        </w:tc>
        <w:tc>
          <w:tcPr>
            <w:tcW w:w="1893" w:type="dxa"/>
            <w:tcBorders>
              <w:top w:val="nil"/>
              <w:left w:val="nil"/>
              <w:bottom w:val="nil"/>
              <w:right w:val="nil"/>
            </w:tcBorders>
            <w:shd w:val="clear" w:color="auto" w:fill="auto"/>
            <w:noWrap/>
            <w:vAlign w:val="center"/>
          </w:tcPr>
          <w:p w14:paraId="7777D559">
            <w:pPr>
              <w:spacing w:line="336" w:lineRule="auto"/>
              <w:jc w:val="center"/>
              <w:rPr>
                <w:rFonts w:ascii="Times New Roman" w:hAnsi="Times New Roman" w:cs="Times New Roman"/>
              </w:rPr>
            </w:pPr>
            <w:r>
              <w:rPr>
                <w:rFonts w:hint="eastAsia" w:ascii="Times New Roman" w:hAnsi="Times New Roman" w:cs="Times New Roman"/>
              </w:rPr>
              <w:t xml:space="preserve">-308.40 </w:t>
            </w:r>
          </w:p>
        </w:tc>
      </w:tr>
      <w:tr w14:paraId="682402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40ACEE5E">
            <w:pPr>
              <w:spacing w:line="336" w:lineRule="auto"/>
              <w:jc w:val="center"/>
              <w:rPr>
                <w:rFonts w:ascii="Times New Roman" w:hAnsi="Times New Roman" w:cs="Times New Roman"/>
              </w:rPr>
            </w:pPr>
            <w:r>
              <w:rPr>
                <w:rFonts w:hint="eastAsia" w:ascii="Times New Roman" w:hAnsi="Times New Roman" w:cs="Times New Roman"/>
              </w:rPr>
              <w:t>SSP370_2030_AMPHIBIANS</w:t>
            </w:r>
          </w:p>
        </w:tc>
        <w:tc>
          <w:tcPr>
            <w:tcW w:w="1983" w:type="dxa"/>
            <w:tcBorders>
              <w:top w:val="nil"/>
              <w:left w:val="nil"/>
              <w:bottom w:val="nil"/>
              <w:right w:val="nil"/>
            </w:tcBorders>
            <w:shd w:val="clear" w:color="auto" w:fill="auto"/>
            <w:noWrap/>
            <w:vAlign w:val="center"/>
          </w:tcPr>
          <w:p w14:paraId="11C467A4">
            <w:pPr>
              <w:spacing w:line="336" w:lineRule="auto"/>
              <w:jc w:val="center"/>
              <w:rPr>
                <w:rFonts w:ascii="Times New Roman" w:hAnsi="Times New Roman" w:cs="Times New Roman"/>
              </w:rPr>
            </w:pPr>
            <w:r>
              <w:rPr>
                <w:rFonts w:hint="eastAsia" w:ascii="Times New Roman" w:hAnsi="Times New Roman" w:cs="Times New Roman"/>
              </w:rPr>
              <w:t xml:space="preserve">459.56 </w:t>
            </w:r>
          </w:p>
        </w:tc>
        <w:tc>
          <w:tcPr>
            <w:tcW w:w="1998" w:type="dxa"/>
            <w:tcBorders>
              <w:top w:val="nil"/>
              <w:left w:val="nil"/>
              <w:bottom w:val="nil"/>
              <w:right w:val="nil"/>
            </w:tcBorders>
            <w:shd w:val="clear" w:color="auto" w:fill="auto"/>
            <w:noWrap/>
            <w:vAlign w:val="center"/>
          </w:tcPr>
          <w:p w14:paraId="21D7989C">
            <w:pPr>
              <w:spacing w:line="336" w:lineRule="auto"/>
              <w:jc w:val="center"/>
              <w:rPr>
                <w:rFonts w:ascii="Times New Roman" w:hAnsi="Times New Roman" w:cs="Times New Roman"/>
              </w:rPr>
            </w:pPr>
            <w:r>
              <w:rPr>
                <w:rFonts w:hint="eastAsia" w:ascii="Times New Roman" w:hAnsi="Times New Roman" w:cs="Times New Roman"/>
              </w:rPr>
              <w:t xml:space="preserve">11.04 </w:t>
            </w:r>
          </w:p>
        </w:tc>
        <w:tc>
          <w:tcPr>
            <w:tcW w:w="1893" w:type="dxa"/>
            <w:tcBorders>
              <w:top w:val="nil"/>
              <w:left w:val="nil"/>
              <w:bottom w:val="nil"/>
              <w:right w:val="nil"/>
            </w:tcBorders>
            <w:shd w:val="clear" w:color="auto" w:fill="auto"/>
            <w:noWrap/>
            <w:vAlign w:val="center"/>
          </w:tcPr>
          <w:p w14:paraId="0C9CC229">
            <w:pPr>
              <w:spacing w:line="336" w:lineRule="auto"/>
              <w:jc w:val="center"/>
              <w:rPr>
                <w:rFonts w:ascii="Times New Roman" w:hAnsi="Times New Roman" w:cs="Times New Roman"/>
              </w:rPr>
            </w:pPr>
            <w:r>
              <w:rPr>
                <w:rFonts w:hint="eastAsia" w:ascii="Times New Roman" w:hAnsi="Times New Roman" w:cs="Times New Roman"/>
              </w:rPr>
              <w:t xml:space="preserve">-14.05 </w:t>
            </w:r>
          </w:p>
        </w:tc>
      </w:tr>
      <w:tr w14:paraId="4679D0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3279547F">
            <w:pPr>
              <w:spacing w:line="336" w:lineRule="auto"/>
              <w:jc w:val="center"/>
              <w:rPr>
                <w:rFonts w:ascii="Times New Roman" w:hAnsi="Times New Roman" w:cs="Times New Roman"/>
              </w:rPr>
            </w:pPr>
            <w:r>
              <w:rPr>
                <w:rFonts w:hint="eastAsia" w:ascii="Times New Roman" w:hAnsi="Times New Roman" w:cs="Times New Roman"/>
              </w:rPr>
              <w:t>SSP370_2030_BIRD</w:t>
            </w:r>
          </w:p>
        </w:tc>
        <w:tc>
          <w:tcPr>
            <w:tcW w:w="1983" w:type="dxa"/>
            <w:tcBorders>
              <w:top w:val="nil"/>
              <w:left w:val="nil"/>
              <w:bottom w:val="nil"/>
              <w:right w:val="nil"/>
            </w:tcBorders>
            <w:shd w:val="clear" w:color="auto" w:fill="auto"/>
            <w:noWrap/>
            <w:vAlign w:val="center"/>
          </w:tcPr>
          <w:p w14:paraId="1FB86857">
            <w:pPr>
              <w:spacing w:line="336" w:lineRule="auto"/>
              <w:jc w:val="center"/>
              <w:rPr>
                <w:rFonts w:ascii="Times New Roman" w:hAnsi="Times New Roman" w:cs="Times New Roman"/>
              </w:rPr>
            </w:pPr>
            <w:r>
              <w:rPr>
                <w:rFonts w:hint="eastAsia" w:ascii="Times New Roman" w:hAnsi="Times New Roman" w:cs="Times New Roman"/>
              </w:rPr>
              <w:t xml:space="preserve">7761.84 </w:t>
            </w:r>
          </w:p>
        </w:tc>
        <w:tc>
          <w:tcPr>
            <w:tcW w:w="1998" w:type="dxa"/>
            <w:tcBorders>
              <w:top w:val="nil"/>
              <w:left w:val="nil"/>
              <w:bottom w:val="nil"/>
              <w:right w:val="nil"/>
            </w:tcBorders>
            <w:shd w:val="clear" w:color="auto" w:fill="auto"/>
            <w:noWrap/>
            <w:vAlign w:val="center"/>
          </w:tcPr>
          <w:p w14:paraId="4E20513E">
            <w:pPr>
              <w:spacing w:line="336" w:lineRule="auto"/>
              <w:jc w:val="center"/>
              <w:rPr>
                <w:rFonts w:ascii="Times New Roman" w:hAnsi="Times New Roman" w:cs="Times New Roman"/>
              </w:rPr>
            </w:pPr>
            <w:r>
              <w:rPr>
                <w:rFonts w:hint="eastAsia" w:ascii="Times New Roman" w:hAnsi="Times New Roman" w:cs="Times New Roman"/>
              </w:rPr>
              <w:t xml:space="preserve">416.36 </w:t>
            </w:r>
          </w:p>
        </w:tc>
        <w:tc>
          <w:tcPr>
            <w:tcW w:w="1893" w:type="dxa"/>
            <w:tcBorders>
              <w:top w:val="nil"/>
              <w:left w:val="nil"/>
              <w:bottom w:val="nil"/>
              <w:right w:val="nil"/>
            </w:tcBorders>
            <w:shd w:val="clear" w:color="auto" w:fill="auto"/>
            <w:noWrap/>
            <w:vAlign w:val="center"/>
          </w:tcPr>
          <w:p w14:paraId="5F42FABA">
            <w:pPr>
              <w:spacing w:line="336" w:lineRule="auto"/>
              <w:jc w:val="center"/>
              <w:rPr>
                <w:rFonts w:ascii="Times New Roman" w:hAnsi="Times New Roman" w:cs="Times New Roman"/>
              </w:rPr>
            </w:pPr>
            <w:r>
              <w:rPr>
                <w:rFonts w:hint="eastAsia" w:ascii="Times New Roman" w:hAnsi="Times New Roman" w:cs="Times New Roman"/>
              </w:rPr>
              <w:t xml:space="preserve">-460.27 </w:t>
            </w:r>
          </w:p>
        </w:tc>
      </w:tr>
      <w:tr w14:paraId="78E01B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42B2DEF">
            <w:pPr>
              <w:spacing w:line="336" w:lineRule="auto"/>
              <w:jc w:val="center"/>
              <w:rPr>
                <w:rFonts w:ascii="Times New Roman" w:hAnsi="Times New Roman" w:cs="Times New Roman"/>
              </w:rPr>
            </w:pPr>
            <w:r>
              <w:rPr>
                <w:rFonts w:hint="eastAsia" w:ascii="Times New Roman" w:hAnsi="Times New Roman" w:cs="Times New Roman"/>
              </w:rPr>
              <w:t>SSP370_2030_MAMMALS</w:t>
            </w:r>
          </w:p>
        </w:tc>
        <w:tc>
          <w:tcPr>
            <w:tcW w:w="1983" w:type="dxa"/>
            <w:tcBorders>
              <w:top w:val="nil"/>
              <w:left w:val="nil"/>
              <w:bottom w:val="nil"/>
              <w:right w:val="nil"/>
            </w:tcBorders>
            <w:shd w:val="clear" w:color="auto" w:fill="auto"/>
            <w:noWrap/>
            <w:vAlign w:val="center"/>
          </w:tcPr>
          <w:p w14:paraId="4F1F6F89">
            <w:pPr>
              <w:spacing w:line="336" w:lineRule="auto"/>
              <w:jc w:val="center"/>
              <w:rPr>
                <w:rFonts w:ascii="Times New Roman" w:hAnsi="Times New Roman" w:cs="Times New Roman"/>
              </w:rPr>
            </w:pPr>
            <w:r>
              <w:rPr>
                <w:rFonts w:hint="eastAsia" w:ascii="Times New Roman" w:hAnsi="Times New Roman" w:cs="Times New Roman"/>
              </w:rPr>
              <w:t xml:space="preserve">10542.68 </w:t>
            </w:r>
          </w:p>
        </w:tc>
        <w:tc>
          <w:tcPr>
            <w:tcW w:w="1998" w:type="dxa"/>
            <w:tcBorders>
              <w:top w:val="nil"/>
              <w:left w:val="nil"/>
              <w:bottom w:val="nil"/>
              <w:right w:val="nil"/>
            </w:tcBorders>
            <w:shd w:val="clear" w:color="auto" w:fill="auto"/>
            <w:noWrap/>
            <w:vAlign w:val="center"/>
          </w:tcPr>
          <w:p w14:paraId="4BC19070">
            <w:pPr>
              <w:spacing w:line="336" w:lineRule="auto"/>
              <w:jc w:val="center"/>
              <w:rPr>
                <w:rFonts w:ascii="Times New Roman" w:hAnsi="Times New Roman" w:cs="Times New Roman"/>
              </w:rPr>
            </w:pPr>
            <w:r>
              <w:rPr>
                <w:rFonts w:hint="eastAsia" w:ascii="Times New Roman" w:hAnsi="Times New Roman" w:cs="Times New Roman"/>
              </w:rPr>
              <w:t xml:space="preserve">459.72 </w:t>
            </w:r>
          </w:p>
        </w:tc>
        <w:tc>
          <w:tcPr>
            <w:tcW w:w="1893" w:type="dxa"/>
            <w:tcBorders>
              <w:top w:val="nil"/>
              <w:left w:val="nil"/>
              <w:bottom w:val="nil"/>
              <w:right w:val="nil"/>
            </w:tcBorders>
            <w:shd w:val="clear" w:color="auto" w:fill="auto"/>
            <w:noWrap/>
            <w:vAlign w:val="center"/>
          </w:tcPr>
          <w:p w14:paraId="429201B6">
            <w:pPr>
              <w:spacing w:line="336" w:lineRule="auto"/>
              <w:jc w:val="center"/>
              <w:rPr>
                <w:rFonts w:ascii="Times New Roman" w:hAnsi="Times New Roman" w:cs="Times New Roman"/>
              </w:rPr>
            </w:pPr>
            <w:r>
              <w:rPr>
                <w:rFonts w:hint="eastAsia" w:ascii="Times New Roman" w:hAnsi="Times New Roman" w:cs="Times New Roman"/>
              </w:rPr>
              <w:t xml:space="preserve">-521.34 </w:t>
            </w:r>
          </w:p>
        </w:tc>
      </w:tr>
      <w:tr w14:paraId="71E102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3B2540FF">
            <w:pPr>
              <w:spacing w:line="336" w:lineRule="auto"/>
              <w:jc w:val="center"/>
              <w:rPr>
                <w:rFonts w:ascii="Times New Roman" w:hAnsi="Times New Roman" w:cs="Times New Roman"/>
              </w:rPr>
            </w:pPr>
            <w:r>
              <w:rPr>
                <w:rFonts w:hint="eastAsia" w:ascii="Times New Roman" w:hAnsi="Times New Roman" w:cs="Times New Roman"/>
              </w:rPr>
              <w:t>SSP370_2030_REPTILES</w:t>
            </w:r>
          </w:p>
        </w:tc>
        <w:tc>
          <w:tcPr>
            <w:tcW w:w="1983" w:type="dxa"/>
            <w:tcBorders>
              <w:top w:val="nil"/>
              <w:left w:val="nil"/>
              <w:bottom w:val="nil"/>
              <w:right w:val="nil"/>
            </w:tcBorders>
            <w:shd w:val="clear" w:color="auto" w:fill="auto"/>
            <w:noWrap/>
            <w:vAlign w:val="center"/>
          </w:tcPr>
          <w:p w14:paraId="4DC184D3">
            <w:pPr>
              <w:spacing w:line="336" w:lineRule="auto"/>
              <w:jc w:val="center"/>
              <w:rPr>
                <w:rFonts w:ascii="Times New Roman" w:hAnsi="Times New Roman" w:cs="Times New Roman"/>
              </w:rPr>
            </w:pPr>
            <w:r>
              <w:rPr>
                <w:rFonts w:hint="eastAsia" w:ascii="Times New Roman" w:hAnsi="Times New Roman" w:cs="Times New Roman"/>
              </w:rPr>
              <w:t xml:space="preserve">2748.62 </w:t>
            </w:r>
          </w:p>
        </w:tc>
        <w:tc>
          <w:tcPr>
            <w:tcW w:w="1998" w:type="dxa"/>
            <w:tcBorders>
              <w:top w:val="nil"/>
              <w:left w:val="nil"/>
              <w:bottom w:val="nil"/>
              <w:right w:val="nil"/>
            </w:tcBorders>
            <w:shd w:val="clear" w:color="auto" w:fill="auto"/>
            <w:noWrap/>
            <w:vAlign w:val="center"/>
          </w:tcPr>
          <w:p w14:paraId="10905030">
            <w:pPr>
              <w:spacing w:line="336" w:lineRule="auto"/>
              <w:jc w:val="center"/>
              <w:rPr>
                <w:rFonts w:ascii="Times New Roman" w:hAnsi="Times New Roman" w:cs="Times New Roman"/>
              </w:rPr>
            </w:pPr>
            <w:r>
              <w:rPr>
                <w:rFonts w:hint="eastAsia" w:ascii="Times New Roman" w:hAnsi="Times New Roman" w:cs="Times New Roman"/>
              </w:rPr>
              <w:t xml:space="preserve">127.30 </w:t>
            </w:r>
          </w:p>
        </w:tc>
        <w:tc>
          <w:tcPr>
            <w:tcW w:w="1893" w:type="dxa"/>
            <w:tcBorders>
              <w:top w:val="nil"/>
              <w:left w:val="nil"/>
              <w:bottom w:val="nil"/>
              <w:right w:val="nil"/>
            </w:tcBorders>
            <w:shd w:val="clear" w:color="auto" w:fill="auto"/>
            <w:noWrap/>
            <w:vAlign w:val="center"/>
          </w:tcPr>
          <w:p w14:paraId="1A136284">
            <w:pPr>
              <w:spacing w:line="336" w:lineRule="auto"/>
              <w:jc w:val="center"/>
              <w:rPr>
                <w:rFonts w:ascii="Times New Roman" w:hAnsi="Times New Roman" w:cs="Times New Roman"/>
              </w:rPr>
            </w:pPr>
            <w:r>
              <w:rPr>
                <w:rFonts w:hint="eastAsia" w:ascii="Times New Roman" w:hAnsi="Times New Roman" w:cs="Times New Roman"/>
              </w:rPr>
              <w:t xml:space="preserve">-156.89 </w:t>
            </w:r>
          </w:p>
        </w:tc>
      </w:tr>
      <w:tr w14:paraId="162B22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19F4E8F7">
            <w:pPr>
              <w:spacing w:line="336" w:lineRule="auto"/>
              <w:jc w:val="center"/>
              <w:rPr>
                <w:rFonts w:ascii="Times New Roman" w:hAnsi="Times New Roman" w:cs="Times New Roman"/>
              </w:rPr>
            </w:pPr>
            <w:r>
              <w:rPr>
                <w:rFonts w:hint="eastAsia" w:ascii="Times New Roman" w:hAnsi="Times New Roman" w:cs="Times New Roman"/>
              </w:rPr>
              <w:t>SSP370_2050_AMPHIBIANS</w:t>
            </w:r>
          </w:p>
        </w:tc>
        <w:tc>
          <w:tcPr>
            <w:tcW w:w="1983" w:type="dxa"/>
            <w:tcBorders>
              <w:top w:val="nil"/>
              <w:left w:val="nil"/>
              <w:bottom w:val="nil"/>
              <w:right w:val="nil"/>
            </w:tcBorders>
            <w:shd w:val="clear" w:color="auto" w:fill="auto"/>
            <w:noWrap/>
            <w:vAlign w:val="center"/>
          </w:tcPr>
          <w:p w14:paraId="2C44E113">
            <w:pPr>
              <w:spacing w:line="336" w:lineRule="auto"/>
              <w:jc w:val="center"/>
              <w:rPr>
                <w:rFonts w:ascii="Times New Roman" w:hAnsi="Times New Roman" w:cs="Times New Roman"/>
              </w:rPr>
            </w:pPr>
            <w:r>
              <w:rPr>
                <w:rFonts w:hint="eastAsia" w:ascii="Times New Roman" w:hAnsi="Times New Roman" w:cs="Times New Roman"/>
              </w:rPr>
              <w:t xml:space="preserve">451.23 </w:t>
            </w:r>
          </w:p>
        </w:tc>
        <w:tc>
          <w:tcPr>
            <w:tcW w:w="1998" w:type="dxa"/>
            <w:tcBorders>
              <w:top w:val="nil"/>
              <w:left w:val="nil"/>
              <w:bottom w:val="nil"/>
              <w:right w:val="nil"/>
            </w:tcBorders>
            <w:shd w:val="clear" w:color="auto" w:fill="auto"/>
            <w:noWrap/>
            <w:vAlign w:val="center"/>
          </w:tcPr>
          <w:p w14:paraId="584D3EF2">
            <w:pPr>
              <w:spacing w:line="336" w:lineRule="auto"/>
              <w:jc w:val="center"/>
              <w:rPr>
                <w:rFonts w:ascii="Times New Roman" w:hAnsi="Times New Roman" w:cs="Times New Roman"/>
              </w:rPr>
            </w:pPr>
            <w:r>
              <w:rPr>
                <w:rFonts w:hint="eastAsia" w:ascii="Times New Roman" w:hAnsi="Times New Roman" w:cs="Times New Roman"/>
              </w:rPr>
              <w:t xml:space="preserve">13.88 </w:t>
            </w:r>
          </w:p>
        </w:tc>
        <w:tc>
          <w:tcPr>
            <w:tcW w:w="1893" w:type="dxa"/>
            <w:tcBorders>
              <w:top w:val="nil"/>
              <w:left w:val="nil"/>
              <w:bottom w:val="nil"/>
              <w:right w:val="nil"/>
            </w:tcBorders>
            <w:shd w:val="clear" w:color="auto" w:fill="auto"/>
            <w:noWrap/>
            <w:vAlign w:val="center"/>
          </w:tcPr>
          <w:p w14:paraId="78BE2867">
            <w:pPr>
              <w:spacing w:line="336" w:lineRule="auto"/>
              <w:jc w:val="center"/>
              <w:rPr>
                <w:rFonts w:ascii="Times New Roman" w:hAnsi="Times New Roman" w:cs="Times New Roman"/>
              </w:rPr>
            </w:pPr>
            <w:r>
              <w:rPr>
                <w:rFonts w:hint="eastAsia" w:ascii="Times New Roman" w:hAnsi="Times New Roman" w:cs="Times New Roman"/>
              </w:rPr>
              <w:t xml:space="preserve">-21.75 </w:t>
            </w:r>
          </w:p>
        </w:tc>
      </w:tr>
      <w:tr w14:paraId="7B92C6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36AA2C41">
            <w:pPr>
              <w:spacing w:line="336" w:lineRule="auto"/>
              <w:jc w:val="center"/>
              <w:rPr>
                <w:rFonts w:ascii="Times New Roman" w:hAnsi="Times New Roman" w:cs="Times New Roman"/>
              </w:rPr>
            </w:pPr>
            <w:r>
              <w:rPr>
                <w:rFonts w:hint="eastAsia" w:ascii="Times New Roman" w:hAnsi="Times New Roman" w:cs="Times New Roman"/>
              </w:rPr>
              <w:t>SSP370_2050_BIRD</w:t>
            </w:r>
          </w:p>
        </w:tc>
        <w:tc>
          <w:tcPr>
            <w:tcW w:w="1983" w:type="dxa"/>
            <w:tcBorders>
              <w:top w:val="nil"/>
              <w:left w:val="nil"/>
              <w:bottom w:val="nil"/>
              <w:right w:val="nil"/>
            </w:tcBorders>
            <w:shd w:val="clear" w:color="auto" w:fill="auto"/>
            <w:noWrap/>
            <w:vAlign w:val="center"/>
          </w:tcPr>
          <w:p w14:paraId="73F5897F">
            <w:pPr>
              <w:spacing w:line="336" w:lineRule="auto"/>
              <w:jc w:val="center"/>
              <w:rPr>
                <w:rFonts w:ascii="Times New Roman" w:hAnsi="Times New Roman" w:cs="Times New Roman"/>
              </w:rPr>
            </w:pPr>
            <w:r>
              <w:rPr>
                <w:rFonts w:hint="eastAsia" w:ascii="Times New Roman" w:hAnsi="Times New Roman" w:cs="Times New Roman"/>
              </w:rPr>
              <w:t xml:space="preserve">7613.85 </w:t>
            </w:r>
          </w:p>
        </w:tc>
        <w:tc>
          <w:tcPr>
            <w:tcW w:w="1998" w:type="dxa"/>
            <w:tcBorders>
              <w:top w:val="nil"/>
              <w:left w:val="nil"/>
              <w:bottom w:val="nil"/>
              <w:right w:val="nil"/>
            </w:tcBorders>
            <w:shd w:val="clear" w:color="auto" w:fill="auto"/>
            <w:noWrap/>
            <w:vAlign w:val="center"/>
          </w:tcPr>
          <w:p w14:paraId="6DA5E21A">
            <w:pPr>
              <w:spacing w:line="336" w:lineRule="auto"/>
              <w:jc w:val="center"/>
              <w:rPr>
                <w:rFonts w:ascii="Times New Roman" w:hAnsi="Times New Roman" w:cs="Times New Roman"/>
              </w:rPr>
            </w:pPr>
            <w:r>
              <w:rPr>
                <w:rFonts w:hint="eastAsia" w:ascii="Times New Roman" w:hAnsi="Times New Roman" w:cs="Times New Roman"/>
              </w:rPr>
              <w:t xml:space="preserve">538.64 </w:t>
            </w:r>
          </w:p>
        </w:tc>
        <w:tc>
          <w:tcPr>
            <w:tcW w:w="1893" w:type="dxa"/>
            <w:tcBorders>
              <w:top w:val="nil"/>
              <w:left w:val="nil"/>
              <w:bottom w:val="nil"/>
              <w:right w:val="nil"/>
            </w:tcBorders>
            <w:shd w:val="clear" w:color="auto" w:fill="auto"/>
            <w:noWrap/>
            <w:vAlign w:val="center"/>
          </w:tcPr>
          <w:p w14:paraId="4FB85C2B">
            <w:pPr>
              <w:spacing w:line="336" w:lineRule="auto"/>
              <w:jc w:val="center"/>
              <w:rPr>
                <w:rFonts w:ascii="Times New Roman" w:hAnsi="Times New Roman" w:cs="Times New Roman"/>
              </w:rPr>
            </w:pPr>
            <w:r>
              <w:rPr>
                <w:rFonts w:hint="eastAsia" w:ascii="Times New Roman" w:hAnsi="Times New Roman" w:cs="Times New Roman"/>
              </w:rPr>
              <w:t xml:space="preserve">-613.52 </w:t>
            </w:r>
          </w:p>
        </w:tc>
      </w:tr>
      <w:tr w14:paraId="158FE0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1E88B0C1">
            <w:pPr>
              <w:spacing w:line="336" w:lineRule="auto"/>
              <w:jc w:val="center"/>
              <w:rPr>
                <w:rFonts w:ascii="Times New Roman" w:hAnsi="Times New Roman" w:cs="Times New Roman"/>
              </w:rPr>
            </w:pPr>
            <w:r>
              <w:rPr>
                <w:rFonts w:hint="eastAsia" w:ascii="Times New Roman" w:hAnsi="Times New Roman" w:cs="Times New Roman"/>
              </w:rPr>
              <w:t>SSP370_2050_MAMMALS</w:t>
            </w:r>
          </w:p>
        </w:tc>
        <w:tc>
          <w:tcPr>
            <w:tcW w:w="1983" w:type="dxa"/>
            <w:tcBorders>
              <w:top w:val="nil"/>
              <w:left w:val="nil"/>
              <w:bottom w:val="nil"/>
              <w:right w:val="nil"/>
            </w:tcBorders>
            <w:shd w:val="clear" w:color="auto" w:fill="auto"/>
            <w:noWrap/>
            <w:vAlign w:val="center"/>
          </w:tcPr>
          <w:p w14:paraId="0515E1DA">
            <w:pPr>
              <w:spacing w:line="336" w:lineRule="auto"/>
              <w:jc w:val="center"/>
              <w:rPr>
                <w:rFonts w:ascii="Times New Roman" w:hAnsi="Times New Roman" w:cs="Times New Roman"/>
              </w:rPr>
            </w:pPr>
            <w:r>
              <w:rPr>
                <w:rFonts w:hint="eastAsia" w:ascii="Times New Roman" w:hAnsi="Times New Roman" w:cs="Times New Roman"/>
              </w:rPr>
              <w:t xml:space="preserve">10386.61 </w:t>
            </w:r>
          </w:p>
        </w:tc>
        <w:tc>
          <w:tcPr>
            <w:tcW w:w="1998" w:type="dxa"/>
            <w:tcBorders>
              <w:top w:val="nil"/>
              <w:left w:val="nil"/>
              <w:bottom w:val="nil"/>
              <w:right w:val="nil"/>
            </w:tcBorders>
            <w:shd w:val="clear" w:color="auto" w:fill="auto"/>
            <w:noWrap/>
            <w:vAlign w:val="center"/>
          </w:tcPr>
          <w:p w14:paraId="2C79274C">
            <w:pPr>
              <w:spacing w:line="336" w:lineRule="auto"/>
              <w:jc w:val="center"/>
              <w:rPr>
                <w:rFonts w:ascii="Times New Roman" w:hAnsi="Times New Roman" w:cs="Times New Roman"/>
              </w:rPr>
            </w:pPr>
            <w:r>
              <w:rPr>
                <w:rFonts w:hint="eastAsia" w:ascii="Times New Roman" w:hAnsi="Times New Roman" w:cs="Times New Roman"/>
              </w:rPr>
              <w:t xml:space="preserve">644.22 </w:t>
            </w:r>
          </w:p>
        </w:tc>
        <w:tc>
          <w:tcPr>
            <w:tcW w:w="1893" w:type="dxa"/>
            <w:tcBorders>
              <w:top w:val="nil"/>
              <w:left w:val="nil"/>
              <w:bottom w:val="nil"/>
              <w:right w:val="nil"/>
            </w:tcBorders>
            <w:shd w:val="clear" w:color="auto" w:fill="auto"/>
            <w:noWrap/>
            <w:vAlign w:val="center"/>
          </w:tcPr>
          <w:p w14:paraId="6934F792">
            <w:pPr>
              <w:spacing w:line="336" w:lineRule="auto"/>
              <w:jc w:val="center"/>
              <w:rPr>
                <w:rFonts w:ascii="Times New Roman" w:hAnsi="Times New Roman" w:cs="Times New Roman"/>
              </w:rPr>
            </w:pPr>
            <w:r>
              <w:rPr>
                <w:rFonts w:hint="eastAsia" w:ascii="Times New Roman" w:hAnsi="Times New Roman" w:cs="Times New Roman"/>
              </w:rPr>
              <w:t xml:space="preserve">-683.02 </w:t>
            </w:r>
          </w:p>
        </w:tc>
      </w:tr>
      <w:tr w14:paraId="4E400B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22CADBD">
            <w:pPr>
              <w:spacing w:line="336" w:lineRule="auto"/>
              <w:jc w:val="center"/>
              <w:rPr>
                <w:rFonts w:ascii="Times New Roman" w:hAnsi="Times New Roman" w:cs="Times New Roman"/>
              </w:rPr>
            </w:pPr>
            <w:r>
              <w:rPr>
                <w:rFonts w:hint="eastAsia" w:ascii="Times New Roman" w:hAnsi="Times New Roman" w:cs="Times New Roman"/>
              </w:rPr>
              <w:t>SSP370_2050_REPTILES</w:t>
            </w:r>
          </w:p>
        </w:tc>
        <w:tc>
          <w:tcPr>
            <w:tcW w:w="1983" w:type="dxa"/>
            <w:tcBorders>
              <w:top w:val="nil"/>
              <w:left w:val="nil"/>
              <w:bottom w:val="nil"/>
              <w:right w:val="nil"/>
            </w:tcBorders>
            <w:shd w:val="clear" w:color="auto" w:fill="auto"/>
            <w:noWrap/>
            <w:vAlign w:val="center"/>
          </w:tcPr>
          <w:p w14:paraId="41A07479">
            <w:pPr>
              <w:spacing w:line="336" w:lineRule="auto"/>
              <w:jc w:val="center"/>
              <w:rPr>
                <w:rFonts w:ascii="Times New Roman" w:hAnsi="Times New Roman" w:cs="Times New Roman"/>
              </w:rPr>
            </w:pPr>
            <w:r>
              <w:rPr>
                <w:rFonts w:hint="eastAsia" w:ascii="Times New Roman" w:hAnsi="Times New Roman" w:cs="Times New Roman"/>
              </w:rPr>
              <w:t xml:space="preserve">2696.89 </w:t>
            </w:r>
          </w:p>
        </w:tc>
        <w:tc>
          <w:tcPr>
            <w:tcW w:w="1998" w:type="dxa"/>
            <w:tcBorders>
              <w:top w:val="nil"/>
              <w:left w:val="nil"/>
              <w:bottom w:val="nil"/>
              <w:right w:val="nil"/>
            </w:tcBorders>
            <w:shd w:val="clear" w:color="auto" w:fill="auto"/>
            <w:noWrap/>
            <w:vAlign w:val="center"/>
          </w:tcPr>
          <w:p w14:paraId="42C678F7">
            <w:pPr>
              <w:spacing w:line="336" w:lineRule="auto"/>
              <w:jc w:val="center"/>
              <w:rPr>
                <w:rFonts w:ascii="Times New Roman" w:hAnsi="Times New Roman" w:cs="Times New Roman"/>
              </w:rPr>
            </w:pPr>
            <w:r>
              <w:rPr>
                <w:rFonts w:hint="eastAsia" w:ascii="Times New Roman" w:hAnsi="Times New Roman" w:cs="Times New Roman"/>
              </w:rPr>
              <w:t xml:space="preserve">184.24 </w:t>
            </w:r>
          </w:p>
        </w:tc>
        <w:tc>
          <w:tcPr>
            <w:tcW w:w="1893" w:type="dxa"/>
            <w:tcBorders>
              <w:top w:val="nil"/>
              <w:left w:val="nil"/>
              <w:bottom w:val="nil"/>
              <w:right w:val="nil"/>
            </w:tcBorders>
            <w:shd w:val="clear" w:color="auto" w:fill="auto"/>
            <w:noWrap/>
            <w:vAlign w:val="center"/>
          </w:tcPr>
          <w:p w14:paraId="4C905895">
            <w:pPr>
              <w:spacing w:line="336" w:lineRule="auto"/>
              <w:jc w:val="center"/>
              <w:rPr>
                <w:rFonts w:ascii="Times New Roman" w:hAnsi="Times New Roman" w:cs="Times New Roman"/>
              </w:rPr>
            </w:pPr>
            <w:r>
              <w:rPr>
                <w:rFonts w:hint="eastAsia" w:ascii="Times New Roman" w:hAnsi="Times New Roman" w:cs="Times New Roman"/>
              </w:rPr>
              <w:t xml:space="preserve">-215.21 </w:t>
            </w:r>
          </w:p>
        </w:tc>
      </w:tr>
      <w:tr w14:paraId="0A2C26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7820D1F5">
            <w:pPr>
              <w:spacing w:line="336" w:lineRule="auto"/>
              <w:jc w:val="center"/>
              <w:rPr>
                <w:rFonts w:ascii="Times New Roman" w:hAnsi="Times New Roman" w:cs="Times New Roman"/>
              </w:rPr>
            </w:pPr>
            <w:r>
              <w:rPr>
                <w:rFonts w:hint="eastAsia" w:ascii="Times New Roman" w:hAnsi="Times New Roman" w:cs="Times New Roman"/>
              </w:rPr>
              <w:t>SSP370_2070_AMPHIBIANS</w:t>
            </w:r>
          </w:p>
        </w:tc>
        <w:tc>
          <w:tcPr>
            <w:tcW w:w="1983" w:type="dxa"/>
            <w:tcBorders>
              <w:top w:val="nil"/>
              <w:left w:val="nil"/>
              <w:bottom w:val="nil"/>
              <w:right w:val="nil"/>
            </w:tcBorders>
            <w:shd w:val="clear" w:color="auto" w:fill="auto"/>
            <w:noWrap/>
            <w:vAlign w:val="center"/>
          </w:tcPr>
          <w:p w14:paraId="3FD2B2D1">
            <w:pPr>
              <w:spacing w:line="336" w:lineRule="auto"/>
              <w:jc w:val="center"/>
              <w:rPr>
                <w:rFonts w:ascii="Times New Roman" w:hAnsi="Times New Roman" w:cs="Times New Roman"/>
              </w:rPr>
            </w:pPr>
            <w:r>
              <w:rPr>
                <w:rFonts w:hint="eastAsia" w:ascii="Times New Roman" w:hAnsi="Times New Roman" w:cs="Times New Roman"/>
              </w:rPr>
              <w:t xml:space="preserve">443.06 </w:t>
            </w:r>
          </w:p>
        </w:tc>
        <w:tc>
          <w:tcPr>
            <w:tcW w:w="1998" w:type="dxa"/>
            <w:tcBorders>
              <w:top w:val="nil"/>
              <w:left w:val="nil"/>
              <w:bottom w:val="nil"/>
              <w:right w:val="nil"/>
            </w:tcBorders>
            <w:shd w:val="clear" w:color="auto" w:fill="auto"/>
            <w:noWrap/>
            <w:vAlign w:val="center"/>
          </w:tcPr>
          <w:p w14:paraId="2A3782F6">
            <w:pPr>
              <w:spacing w:line="336" w:lineRule="auto"/>
              <w:jc w:val="center"/>
              <w:rPr>
                <w:rFonts w:ascii="Times New Roman" w:hAnsi="Times New Roman" w:cs="Times New Roman"/>
              </w:rPr>
            </w:pPr>
            <w:r>
              <w:rPr>
                <w:rFonts w:hint="eastAsia" w:ascii="Times New Roman" w:hAnsi="Times New Roman" w:cs="Times New Roman"/>
              </w:rPr>
              <w:t xml:space="preserve">17.23 </w:t>
            </w:r>
          </w:p>
        </w:tc>
        <w:tc>
          <w:tcPr>
            <w:tcW w:w="1893" w:type="dxa"/>
            <w:tcBorders>
              <w:top w:val="nil"/>
              <w:left w:val="nil"/>
              <w:bottom w:val="nil"/>
              <w:right w:val="nil"/>
            </w:tcBorders>
            <w:shd w:val="clear" w:color="auto" w:fill="auto"/>
            <w:noWrap/>
            <w:vAlign w:val="center"/>
          </w:tcPr>
          <w:p w14:paraId="08241F56">
            <w:pPr>
              <w:spacing w:line="336" w:lineRule="auto"/>
              <w:jc w:val="center"/>
              <w:rPr>
                <w:rFonts w:ascii="Times New Roman" w:hAnsi="Times New Roman" w:cs="Times New Roman"/>
              </w:rPr>
            </w:pPr>
            <w:r>
              <w:rPr>
                <w:rFonts w:hint="eastAsia" w:ascii="Times New Roman" w:hAnsi="Times New Roman" w:cs="Times New Roman"/>
              </w:rPr>
              <w:t xml:space="preserve">-29.49 </w:t>
            </w:r>
          </w:p>
        </w:tc>
      </w:tr>
      <w:tr w14:paraId="564875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EBBC7A9">
            <w:pPr>
              <w:spacing w:line="336" w:lineRule="auto"/>
              <w:jc w:val="center"/>
              <w:rPr>
                <w:rFonts w:ascii="Times New Roman" w:hAnsi="Times New Roman" w:cs="Times New Roman"/>
              </w:rPr>
            </w:pPr>
            <w:r>
              <w:rPr>
                <w:rFonts w:hint="eastAsia" w:ascii="Times New Roman" w:hAnsi="Times New Roman" w:cs="Times New Roman"/>
              </w:rPr>
              <w:t>SSP370_2070_BIRD</w:t>
            </w:r>
          </w:p>
        </w:tc>
        <w:tc>
          <w:tcPr>
            <w:tcW w:w="1983" w:type="dxa"/>
            <w:tcBorders>
              <w:top w:val="nil"/>
              <w:left w:val="nil"/>
              <w:bottom w:val="nil"/>
              <w:right w:val="nil"/>
            </w:tcBorders>
            <w:shd w:val="clear" w:color="auto" w:fill="auto"/>
            <w:noWrap/>
            <w:vAlign w:val="center"/>
          </w:tcPr>
          <w:p w14:paraId="30815026">
            <w:pPr>
              <w:spacing w:line="336" w:lineRule="auto"/>
              <w:jc w:val="center"/>
              <w:rPr>
                <w:rFonts w:ascii="Times New Roman" w:hAnsi="Times New Roman" w:cs="Times New Roman"/>
              </w:rPr>
            </w:pPr>
            <w:r>
              <w:rPr>
                <w:rFonts w:hint="eastAsia" w:ascii="Times New Roman" w:hAnsi="Times New Roman" w:cs="Times New Roman"/>
              </w:rPr>
              <w:t xml:space="preserve">7475.57 </w:t>
            </w:r>
          </w:p>
        </w:tc>
        <w:tc>
          <w:tcPr>
            <w:tcW w:w="1998" w:type="dxa"/>
            <w:tcBorders>
              <w:top w:val="nil"/>
              <w:left w:val="nil"/>
              <w:bottom w:val="nil"/>
              <w:right w:val="nil"/>
            </w:tcBorders>
            <w:shd w:val="clear" w:color="auto" w:fill="auto"/>
            <w:noWrap/>
            <w:vAlign w:val="center"/>
          </w:tcPr>
          <w:p w14:paraId="132F0763">
            <w:pPr>
              <w:spacing w:line="336" w:lineRule="auto"/>
              <w:jc w:val="center"/>
              <w:rPr>
                <w:rFonts w:ascii="Times New Roman" w:hAnsi="Times New Roman" w:cs="Times New Roman"/>
              </w:rPr>
            </w:pPr>
            <w:r>
              <w:rPr>
                <w:rFonts w:hint="eastAsia" w:ascii="Times New Roman" w:hAnsi="Times New Roman" w:cs="Times New Roman"/>
              </w:rPr>
              <w:t xml:space="preserve">650.29 </w:t>
            </w:r>
          </w:p>
        </w:tc>
        <w:tc>
          <w:tcPr>
            <w:tcW w:w="1893" w:type="dxa"/>
            <w:tcBorders>
              <w:top w:val="nil"/>
              <w:left w:val="nil"/>
              <w:bottom w:val="nil"/>
              <w:right w:val="nil"/>
            </w:tcBorders>
            <w:shd w:val="clear" w:color="auto" w:fill="auto"/>
            <w:noWrap/>
            <w:vAlign w:val="center"/>
          </w:tcPr>
          <w:p w14:paraId="0648115C">
            <w:pPr>
              <w:spacing w:line="336" w:lineRule="auto"/>
              <w:jc w:val="center"/>
              <w:rPr>
                <w:rFonts w:ascii="Times New Roman" w:hAnsi="Times New Roman" w:cs="Times New Roman"/>
              </w:rPr>
            </w:pPr>
            <w:r>
              <w:rPr>
                <w:rFonts w:hint="eastAsia" w:ascii="Times New Roman" w:hAnsi="Times New Roman" w:cs="Times New Roman"/>
              </w:rPr>
              <w:t xml:space="preserve">-767.43 </w:t>
            </w:r>
          </w:p>
        </w:tc>
      </w:tr>
      <w:tr w14:paraId="2938A7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648909EB">
            <w:pPr>
              <w:spacing w:line="336" w:lineRule="auto"/>
              <w:jc w:val="center"/>
              <w:rPr>
                <w:rFonts w:ascii="Times New Roman" w:hAnsi="Times New Roman" w:cs="Times New Roman"/>
              </w:rPr>
            </w:pPr>
            <w:r>
              <w:rPr>
                <w:rFonts w:hint="eastAsia" w:ascii="Times New Roman" w:hAnsi="Times New Roman" w:cs="Times New Roman"/>
              </w:rPr>
              <w:t>SSP370_2070_MAMMALS</w:t>
            </w:r>
          </w:p>
        </w:tc>
        <w:tc>
          <w:tcPr>
            <w:tcW w:w="1983" w:type="dxa"/>
            <w:tcBorders>
              <w:top w:val="nil"/>
              <w:left w:val="nil"/>
              <w:bottom w:val="nil"/>
              <w:right w:val="nil"/>
            </w:tcBorders>
            <w:shd w:val="clear" w:color="auto" w:fill="auto"/>
            <w:noWrap/>
            <w:vAlign w:val="center"/>
          </w:tcPr>
          <w:p w14:paraId="0609F1FF">
            <w:pPr>
              <w:spacing w:line="336" w:lineRule="auto"/>
              <w:jc w:val="center"/>
              <w:rPr>
                <w:rFonts w:ascii="Times New Roman" w:hAnsi="Times New Roman" w:cs="Times New Roman"/>
              </w:rPr>
            </w:pPr>
            <w:r>
              <w:rPr>
                <w:rFonts w:hint="eastAsia" w:ascii="Times New Roman" w:hAnsi="Times New Roman" w:cs="Times New Roman"/>
              </w:rPr>
              <w:t xml:space="preserve">10222.48 </w:t>
            </w:r>
          </w:p>
        </w:tc>
        <w:tc>
          <w:tcPr>
            <w:tcW w:w="1998" w:type="dxa"/>
            <w:tcBorders>
              <w:top w:val="nil"/>
              <w:left w:val="nil"/>
              <w:bottom w:val="nil"/>
              <w:right w:val="nil"/>
            </w:tcBorders>
            <w:shd w:val="clear" w:color="auto" w:fill="auto"/>
            <w:noWrap/>
            <w:vAlign w:val="center"/>
          </w:tcPr>
          <w:p w14:paraId="5C1BBD0C">
            <w:pPr>
              <w:spacing w:line="336" w:lineRule="auto"/>
              <w:jc w:val="center"/>
              <w:rPr>
                <w:rFonts w:ascii="Times New Roman" w:hAnsi="Times New Roman" w:cs="Times New Roman"/>
              </w:rPr>
            </w:pPr>
            <w:r>
              <w:rPr>
                <w:rFonts w:hint="eastAsia" w:ascii="Times New Roman" w:hAnsi="Times New Roman" w:cs="Times New Roman"/>
              </w:rPr>
              <w:t xml:space="preserve">783.13 </w:t>
            </w:r>
          </w:p>
        </w:tc>
        <w:tc>
          <w:tcPr>
            <w:tcW w:w="1893" w:type="dxa"/>
            <w:tcBorders>
              <w:top w:val="nil"/>
              <w:left w:val="nil"/>
              <w:bottom w:val="nil"/>
              <w:right w:val="nil"/>
            </w:tcBorders>
            <w:shd w:val="clear" w:color="auto" w:fill="auto"/>
            <w:noWrap/>
            <w:vAlign w:val="center"/>
          </w:tcPr>
          <w:p w14:paraId="12EBE810">
            <w:pPr>
              <w:spacing w:line="336" w:lineRule="auto"/>
              <w:jc w:val="center"/>
              <w:rPr>
                <w:rFonts w:ascii="Times New Roman" w:hAnsi="Times New Roman" w:cs="Times New Roman"/>
              </w:rPr>
            </w:pPr>
            <w:r>
              <w:rPr>
                <w:rFonts w:hint="eastAsia" w:ascii="Times New Roman" w:hAnsi="Times New Roman" w:cs="Times New Roman"/>
              </w:rPr>
              <w:t xml:space="preserve">-937.37 </w:t>
            </w:r>
          </w:p>
        </w:tc>
      </w:tr>
      <w:tr w14:paraId="15752A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DCF5C3E">
            <w:pPr>
              <w:spacing w:line="336" w:lineRule="auto"/>
              <w:jc w:val="center"/>
              <w:rPr>
                <w:rFonts w:ascii="Times New Roman" w:hAnsi="Times New Roman" w:cs="Times New Roman"/>
              </w:rPr>
            </w:pPr>
            <w:r>
              <w:rPr>
                <w:rFonts w:hint="eastAsia" w:ascii="Times New Roman" w:hAnsi="Times New Roman" w:cs="Times New Roman"/>
              </w:rPr>
              <w:t>SSP370_2070_REPTILES</w:t>
            </w:r>
          </w:p>
        </w:tc>
        <w:tc>
          <w:tcPr>
            <w:tcW w:w="1983" w:type="dxa"/>
            <w:tcBorders>
              <w:top w:val="nil"/>
              <w:left w:val="nil"/>
              <w:bottom w:val="nil"/>
              <w:right w:val="nil"/>
            </w:tcBorders>
            <w:shd w:val="clear" w:color="auto" w:fill="auto"/>
            <w:noWrap/>
            <w:vAlign w:val="center"/>
          </w:tcPr>
          <w:p w14:paraId="2538D7AE">
            <w:pPr>
              <w:spacing w:line="336" w:lineRule="auto"/>
              <w:jc w:val="center"/>
              <w:rPr>
                <w:rFonts w:ascii="Times New Roman" w:hAnsi="Times New Roman" w:cs="Times New Roman"/>
              </w:rPr>
            </w:pPr>
            <w:r>
              <w:rPr>
                <w:rFonts w:hint="eastAsia" w:ascii="Times New Roman" w:hAnsi="Times New Roman" w:cs="Times New Roman"/>
              </w:rPr>
              <w:t xml:space="preserve">2639.31 </w:t>
            </w:r>
          </w:p>
        </w:tc>
        <w:tc>
          <w:tcPr>
            <w:tcW w:w="1998" w:type="dxa"/>
            <w:tcBorders>
              <w:top w:val="nil"/>
              <w:left w:val="nil"/>
              <w:bottom w:val="nil"/>
              <w:right w:val="nil"/>
            </w:tcBorders>
            <w:shd w:val="clear" w:color="auto" w:fill="auto"/>
            <w:noWrap/>
            <w:vAlign w:val="center"/>
          </w:tcPr>
          <w:p w14:paraId="1DA2BA50">
            <w:pPr>
              <w:spacing w:line="336" w:lineRule="auto"/>
              <w:jc w:val="center"/>
              <w:rPr>
                <w:rFonts w:ascii="Times New Roman" w:hAnsi="Times New Roman" w:cs="Times New Roman"/>
              </w:rPr>
            </w:pPr>
            <w:r>
              <w:rPr>
                <w:rFonts w:hint="eastAsia" w:ascii="Times New Roman" w:hAnsi="Times New Roman" w:cs="Times New Roman"/>
              </w:rPr>
              <w:t xml:space="preserve">231.26 </w:t>
            </w:r>
          </w:p>
        </w:tc>
        <w:tc>
          <w:tcPr>
            <w:tcW w:w="1893" w:type="dxa"/>
            <w:tcBorders>
              <w:top w:val="nil"/>
              <w:left w:val="nil"/>
              <w:bottom w:val="nil"/>
              <w:right w:val="nil"/>
            </w:tcBorders>
            <w:shd w:val="clear" w:color="auto" w:fill="auto"/>
            <w:noWrap/>
            <w:vAlign w:val="center"/>
          </w:tcPr>
          <w:p w14:paraId="07B4610E">
            <w:pPr>
              <w:spacing w:line="336" w:lineRule="auto"/>
              <w:jc w:val="center"/>
              <w:rPr>
                <w:rFonts w:ascii="Times New Roman" w:hAnsi="Times New Roman" w:cs="Times New Roman"/>
              </w:rPr>
            </w:pPr>
            <w:r>
              <w:rPr>
                <w:rFonts w:hint="eastAsia" w:ascii="Times New Roman" w:hAnsi="Times New Roman" w:cs="Times New Roman"/>
              </w:rPr>
              <w:t xml:space="preserve">-276.03 </w:t>
            </w:r>
          </w:p>
        </w:tc>
      </w:tr>
      <w:tr w14:paraId="6C3AC1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73D4350A">
            <w:pPr>
              <w:spacing w:line="336" w:lineRule="auto"/>
              <w:jc w:val="center"/>
              <w:rPr>
                <w:rFonts w:ascii="Times New Roman" w:hAnsi="Times New Roman" w:cs="Times New Roman"/>
              </w:rPr>
            </w:pPr>
            <w:r>
              <w:rPr>
                <w:rFonts w:hint="eastAsia" w:ascii="Times New Roman" w:hAnsi="Times New Roman" w:cs="Times New Roman"/>
              </w:rPr>
              <w:t>SSP370_2100_AMPHIBIANS</w:t>
            </w:r>
          </w:p>
        </w:tc>
        <w:tc>
          <w:tcPr>
            <w:tcW w:w="1983" w:type="dxa"/>
            <w:tcBorders>
              <w:top w:val="nil"/>
              <w:left w:val="nil"/>
              <w:bottom w:val="nil"/>
              <w:right w:val="nil"/>
            </w:tcBorders>
            <w:shd w:val="clear" w:color="auto" w:fill="auto"/>
            <w:noWrap/>
            <w:vAlign w:val="center"/>
          </w:tcPr>
          <w:p w14:paraId="3482DA7C">
            <w:pPr>
              <w:spacing w:line="336" w:lineRule="auto"/>
              <w:jc w:val="center"/>
              <w:rPr>
                <w:rFonts w:ascii="Times New Roman" w:hAnsi="Times New Roman" w:cs="Times New Roman"/>
              </w:rPr>
            </w:pPr>
            <w:r>
              <w:rPr>
                <w:rFonts w:hint="eastAsia" w:ascii="Times New Roman" w:hAnsi="Times New Roman" w:cs="Times New Roman"/>
              </w:rPr>
              <w:t xml:space="preserve">432.66 </w:t>
            </w:r>
          </w:p>
        </w:tc>
        <w:tc>
          <w:tcPr>
            <w:tcW w:w="1998" w:type="dxa"/>
            <w:tcBorders>
              <w:top w:val="nil"/>
              <w:left w:val="nil"/>
              <w:bottom w:val="nil"/>
              <w:right w:val="nil"/>
            </w:tcBorders>
            <w:shd w:val="clear" w:color="auto" w:fill="auto"/>
            <w:noWrap/>
            <w:vAlign w:val="center"/>
          </w:tcPr>
          <w:p w14:paraId="6A3C1936">
            <w:pPr>
              <w:spacing w:line="336" w:lineRule="auto"/>
              <w:jc w:val="center"/>
              <w:rPr>
                <w:rFonts w:ascii="Times New Roman" w:hAnsi="Times New Roman" w:cs="Times New Roman"/>
              </w:rPr>
            </w:pPr>
            <w:r>
              <w:rPr>
                <w:rFonts w:hint="eastAsia" w:ascii="Times New Roman" w:hAnsi="Times New Roman" w:cs="Times New Roman"/>
              </w:rPr>
              <w:t xml:space="preserve">20.08 </w:t>
            </w:r>
          </w:p>
        </w:tc>
        <w:tc>
          <w:tcPr>
            <w:tcW w:w="1893" w:type="dxa"/>
            <w:tcBorders>
              <w:top w:val="nil"/>
              <w:left w:val="nil"/>
              <w:bottom w:val="nil"/>
              <w:right w:val="nil"/>
            </w:tcBorders>
            <w:shd w:val="clear" w:color="auto" w:fill="auto"/>
            <w:noWrap/>
            <w:vAlign w:val="center"/>
          </w:tcPr>
          <w:p w14:paraId="499A443F">
            <w:pPr>
              <w:spacing w:line="336" w:lineRule="auto"/>
              <w:jc w:val="center"/>
              <w:rPr>
                <w:rFonts w:ascii="Times New Roman" w:hAnsi="Times New Roman" w:cs="Times New Roman"/>
              </w:rPr>
            </w:pPr>
            <w:r>
              <w:rPr>
                <w:rFonts w:hint="eastAsia" w:ascii="Times New Roman" w:hAnsi="Times New Roman" w:cs="Times New Roman"/>
              </w:rPr>
              <w:t xml:space="preserve">-40.99 </w:t>
            </w:r>
          </w:p>
        </w:tc>
      </w:tr>
      <w:tr w14:paraId="3E47AC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8DC21BF">
            <w:pPr>
              <w:spacing w:line="336" w:lineRule="auto"/>
              <w:jc w:val="center"/>
              <w:rPr>
                <w:rFonts w:ascii="Times New Roman" w:hAnsi="Times New Roman" w:cs="Times New Roman"/>
              </w:rPr>
            </w:pPr>
            <w:r>
              <w:rPr>
                <w:rFonts w:hint="eastAsia" w:ascii="Times New Roman" w:hAnsi="Times New Roman" w:cs="Times New Roman"/>
              </w:rPr>
              <w:t>SSP370_2100_BIRD</w:t>
            </w:r>
          </w:p>
        </w:tc>
        <w:tc>
          <w:tcPr>
            <w:tcW w:w="1983" w:type="dxa"/>
            <w:tcBorders>
              <w:top w:val="nil"/>
              <w:left w:val="nil"/>
              <w:bottom w:val="nil"/>
              <w:right w:val="nil"/>
            </w:tcBorders>
            <w:shd w:val="clear" w:color="auto" w:fill="auto"/>
            <w:noWrap/>
            <w:vAlign w:val="center"/>
          </w:tcPr>
          <w:p w14:paraId="69DAD4F9">
            <w:pPr>
              <w:spacing w:line="336" w:lineRule="auto"/>
              <w:jc w:val="center"/>
              <w:rPr>
                <w:rFonts w:ascii="Times New Roman" w:hAnsi="Times New Roman" w:cs="Times New Roman"/>
              </w:rPr>
            </w:pPr>
            <w:r>
              <w:rPr>
                <w:rFonts w:hint="eastAsia" w:ascii="Times New Roman" w:hAnsi="Times New Roman" w:cs="Times New Roman"/>
              </w:rPr>
              <w:t xml:space="preserve">7349.61 </w:t>
            </w:r>
          </w:p>
        </w:tc>
        <w:tc>
          <w:tcPr>
            <w:tcW w:w="1998" w:type="dxa"/>
            <w:tcBorders>
              <w:top w:val="nil"/>
              <w:left w:val="nil"/>
              <w:bottom w:val="nil"/>
              <w:right w:val="nil"/>
            </w:tcBorders>
            <w:shd w:val="clear" w:color="auto" w:fill="auto"/>
            <w:noWrap/>
            <w:vAlign w:val="center"/>
          </w:tcPr>
          <w:p w14:paraId="739431F8">
            <w:pPr>
              <w:spacing w:line="336" w:lineRule="auto"/>
              <w:jc w:val="center"/>
              <w:rPr>
                <w:rFonts w:ascii="Times New Roman" w:hAnsi="Times New Roman" w:cs="Times New Roman"/>
              </w:rPr>
            </w:pPr>
            <w:r>
              <w:rPr>
                <w:rFonts w:hint="eastAsia" w:ascii="Times New Roman" w:hAnsi="Times New Roman" w:cs="Times New Roman"/>
              </w:rPr>
              <w:t xml:space="preserve">724.20 </w:t>
            </w:r>
          </w:p>
        </w:tc>
        <w:tc>
          <w:tcPr>
            <w:tcW w:w="1893" w:type="dxa"/>
            <w:tcBorders>
              <w:top w:val="nil"/>
              <w:left w:val="nil"/>
              <w:bottom w:val="nil"/>
              <w:right w:val="nil"/>
            </w:tcBorders>
            <w:shd w:val="clear" w:color="auto" w:fill="auto"/>
            <w:noWrap/>
            <w:vAlign w:val="center"/>
          </w:tcPr>
          <w:p w14:paraId="7D71D6D7">
            <w:pPr>
              <w:spacing w:line="336" w:lineRule="auto"/>
              <w:jc w:val="center"/>
              <w:rPr>
                <w:rFonts w:ascii="Times New Roman" w:hAnsi="Times New Roman" w:cs="Times New Roman"/>
              </w:rPr>
            </w:pPr>
            <w:r>
              <w:rPr>
                <w:rFonts w:hint="eastAsia" w:ascii="Times New Roman" w:hAnsi="Times New Roman" w:cs="Times New Roman"/>
              </w:rPr>
              <w:t xml:space="preserve">-912.55 </w:t>
            </w:r>
          </w:p>
        </w:tc>
      </w:tr>
      <w:tr w14:paraId="16888C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6B57F01C">
            <w:pPr>
              <w:spacing w:line="336" w:lineRule="auto"/>
              <w:jc w:val="center"/>
              <w:rPr>
                <w:rFonts w:ascii="Times New Roman" w:hAnsi="Times New Roman" w:cs="Times New Roman"/>
              </w:rPr>
            </w:pPr>
            <w:r>
              <w:rPr>
                <w:rFonts w:hint="eastAsia" w:ascii="Times New Roman" w:hAnsi="Times New Roman" w:cs="Times New Roman"/>
              </w:rPr>
              <w:t>SSP370_2100_MAMMALS</w:t>
            </w:r>
          </w:p>
        </w:tc>
        <w:tc>
          <w:tcPr>
            <w:tcW w:w="1983" w:type="dxa"/>
            <w:tcBorders>
              <w:top w:val="nil"/>
              <w:left w:val="nil"/>
              <w:bottom w:val="nil"/>
              <w:right w:val="nil"/>
            </w:tcBorders>
            <w:shd w:val="clear" w:color="auto" w:fill="auto"/>
            <w:noWrap/>
            <w:vAlign w:val="center"/>
          </w:tcPr>
          <w:p w14:paraId="4F227619">
            <w:pPr>
              <w:spacing w:line="336" w:lineRule="auto"/>
              <w:jc w:val="center"/>
              <w:rPr>
                <w:rFonts w:ascii="Times New Roman" w:hAnsi="Times New Roman" w:cs="Times New Roman"/>
              </w:rPr>
            </w:pPr>
            <w:r>
              <w:rPr>
                <w:rFonts w:hint="eastAsia" w:ascii="Times New Roman" w:hAnsi="Times New Roman" w:cs="Times New Roman"/>
              </w:rPr>
              <w:t xml:space="preserve">10059.15 </w:t>
            </w:r>
          </w:p>
        </w:tc>
        <w:tc>
          <w:tcPr>
            <w:tcW w:w="1998" w:type="dxa"/>
            <w:tcBorders>
              <w:top w:val="nil"/>
              <w:left w:val="nil"/>
              <w:bottom w:val="nil"/>
              <w:right w:val="nil"/>
            </w:tcBorders>
            <w:shd w:val="clear" w:color="auto" w:fill="auto"/>
            <w:noWrap/>
            <w:vAlign w:val="center"/>
          </w:tcPr>
          <w:p w14:paraId="2070B599">
            <w:pPr>
              <w:spacing w:line="336" w:lineRule="auto"/>
              <w:jc w:val="center"/>
              <w:rPr>
                <w:rFonts w:ascii="Times New Roman" w:hAnsi="Times New Roman" w:cs="Times New Roman"/>
              </w:rPr>
            </w:pPr>
            <w:r>
              <w:rPr>
                <w:rFonts w:hint="eastAsia" w:ascii="Times New Roman" w:hAnsi="Times New Roman" w:cs="Times New Roman"/>
              </w:rPr>
              <w:t xml:space="preserve">886.11 </w:t>
            </w:r>
          </w:p>
        </w:tc>
        <w:tc>
          <w:tcPr>
            <w:tcW w:w="1893" w:type="dxa"/>
            <w:tcBorders>
              <w:top w:val="nil"/>
              <w:left w:val="nil"/>
              <w:bottom w:val="nil"/>
              <w:right w:val="nil"/>
            </w:tcBorders>
            <w:shd w:val="clear" w:color="auto" w:fill="auto"/>
            <w:noWrap/>
            <w:vAlign w:val="center"/>
          </w:tcPr>
          <w:p w14:paraId="626EF9E8">
            <w:pPr>
              <w:spacing w:line="336" w:lineRule="auto"/>
              <w:jc w:val="center"/>
              <w:rPr>
                <w:rFonts w:ascii="Times New Roman" w:hAnsi="Times New Roman" w:cs="Times New Roman"/>
              </w:rPr>
            </w:pPr>
            <w:r>
              <w:rPr>
                <w:rFonts w:hint="eastAsia" w:ascii="Times New Roman" w:hAnsi="Times New Roman" w:cs="Times New Roman"/>
              </w:rPr>
              <w:t xml:space="preserve">-1178.34 </w:t>
            </w:r>
          </w:p>
        </w:tc>
      </w:tr>
      <w:tr w14:paraId="011700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1408CB12">
            <w:pPr>
              <w:spacing w:line="336" w:lineRule="auto"/>
              <w:jc w:val="center"/>
              <w:rPr>
                <w:rFonts w:ascii="Times New Roman" w:hAnsi="Times New Roman" w:cs="Times New Roman"/>
              </w:rPr>
            </w:pPr>
            <w:r>
              <w:rPr>
                <w:rFonts w:hint="eastAsia" w:ascii="Times New Roman" w:hAnsi="Times New Roman" w:cs="Times New Roman"/>
              </w:rPr>
              <w:t>SSP370_2100_REPTILES</w:t>
            </w:r>
          </w:p>
        </w:tc>
        <w:tc>
          <w:tcPr>
            <w:tcW w:w="1983" w:type="dxa"/>
            <w:tcBorders>
              <w:top w:val="nil"/>
              <w:left w:val="nil"/>
              <w:bottom w:val="nil"/>
              <w:right w:val="nil"/>
            </w:tcBorders>
            <w:shd w:val="clear" w:color="auto" w:fill="auto"/>
            <w:noWrap/>
            <w:vAlign w:val="center"/>
          </w:tcPr>
          <w:p w14:paraId="7FAB62E6">
            <w:pPr>
              <w:spacing w:line="336" w:lineRule="auto"/>
              <w:jc w:val="center"/>
              <w:rPr>
                <w:rFonts w:ascii="Times New Roman" w:hAnsi="Times New Roman" w:cs="Times New Roman"/>
              </w:rPr>
            </w:pPr>
            <w:r>
              <w:rPr>
                <w:rFonts w:hint="eastAsia" w:ascii="Times New Roman" w:hAnsi="Times New Roman" w:cs="Times New Roman"/>
              </w:rPr>
              <w:t xml:space="preserve">2594.17 </w:t>
            </w:r>
          </w:p>
        </w:tc>
        <w:tc>
          <w:tcPr>
            <w:tcW w:w="1998" w:type="dxa"/>
            <w:tcBorders>
              <w:top w:val="nil"/>
              <w:left w:val="nil"/>
              <w:bottom w:val="nil"/>
              <w:right w:val="nil"/>
            </w:tcBorders>
            <w:shd w:val="clear" w:color="auto" w:fill="auto"/>
            <w:noWrap/>
            <w:vAlign w:val="center"/>
          </w:tcPr>
          <w:p w14:paraId="32F2180D">
            <w:pPr>
              <w:spacing w:line="336" w:lineRule="auto"/>
              <w:jc w:val="center"/>
              <w:rPr>
                <w:rFonts w:ascii="Times New Roman" w:hAnsi="Times New Roman" w:cs="Times New Roman"/>
              </w:rPr>
            </w:pPr>
            <w:r>
              <w:rPr>
                <w:rFonts w:hint="eastAsia" w:ascii="Times New Roman" w:hAnsi="Times New Roman" w:cs="Times New Roman"/>
              </w:rPr>
              <w:t xml:space="preserve">260.33 </w:t>
            </w:r>
          </w:p>
        </w:tc>
        <w:tc>
          <w:tcPr>
            <w:tcW w:w="1893" w:type="dxa"/>
            <w:tcBorders>
              <w:top w:val="nil"/>
              <w:left w:val="nil"/>
              <w:bottom w:val="nil"/>
              <w:right w:val="nil"/>
            </w:tcBorders>
            <w:shd w:val="clear" w:color="auto" w:fill="auto"/>
            <w:noWrap/>
            <w:vAlign w:val="center"/>
          </w:tcPr>
          <w:p w14:paraId="0706F2B7">
            <w:pPr>
              <w:spacing w:line="336" w:lineRule="auto"/>
              <w:jc w:val="center"/>
              <w:rPr>
                <w:rFonts w:ascii="Times New Roman" w:hAnsi="Times New Roman" w:cs="Times New Roman"/>
              </w:rPr>
            </w:pPr>
            <w:r>
              <w:rPr>
                <w:rFonts w:hint="eastAsia" w:ascii="Times New Roman" w:hAnsi="Times New Roman" w:cs="Times New Roman"/>
              </w:rPr>
              <w:t xml:space="preserve">-330.46 </w:t>
            </w:r>
          </w:p>
        </w:tc>
      </w:tr>
      <w:tr w14:paraId="07FE1E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3723550C">
            <w:pPr>
              <w:spacing w:line="336" w:lineRule="auto"/>
              <w:jc w:val="center"/>
              <w:rPr>
                <w:rFonts w:ascii="Times New Roman" w:hAnsi="Times New Roman" w:cs="Times New Roman"/>
              </w:rPr>
            </w:pPr>
            <w:r>
              <w:rPr>
                <w:rFonts w:hint="eastAsia" w:ascii="Times New Roman" w:hAnsi="Times New Roman" w:cs="Times New Roman"/>
              </w:rPr>
              <w:t>SSP585_2030_AMPHIBIANS</w:t>
            </w:r>
          </w:p>
        </w:tc>
        <w:tc>
          <w:tcPr>
            <w:tcW w:w="1983" w:type="dxa"/>
            <w:tcBorders>
              <w:top w:val="nil"/>
              <w:left w:val="nil"/>
              <w:bottom w:val="nil"/>
              <w:right w:val="nil"/>
            </w:tcBorders>
            <w:shd w:val="clear" w:color="auto" w:fill="auto"/>
            <w:noWrap/>
            <w:vAlign w:val="center"/>
          </w:tcPr>
          <w:p w14:paraId="5B822C99">
            <w:pPr>
              <w:spacing w:line="336" w:lineRule="auto"/>
              <w:jc w:val="center"/>
              <w:rPr>
                <w:rFonts w:ascii="Times New Roman" w:hAnsi="Times New Roman" w:cs="Times New Roman"/>
              </w:rPr>
            </w:pPr>
            <w:r>
              <w:rPr>
                <w:rFonts w:hint="eastAsia" w:ascii="Times New Roman" w:hAnsi="Times New Roman" w:cs="Times New Roman"/>
              </w:rPr>
              <w:t xml:space="preserve">458.26 </w:t>
            </w:r>
          </w:p>
        </w:tc>
        <w:tc>
          <w:tcPr>
            <w:tcW w:w="1998" w:type="dxa"/>
            <w:tcBorders>
              <w:top w:val="nil"/>
              <w:left w:val="nil"/>
              <w:bottom w:val="nil"/>
              <w:right w:val="nil"/>
            </w:tcBorders>
            <w:shd w:val="clear" w:color="auto" w:fill="auto"/>
            <w:noWrap/>
            <w:vAlign w:val="center"/>
          </w:tcPr>
          <w:p w14:paraId="430CC95C">
            <w:pPr>
              <w:spacing w:line="336" w:lineRule="auto"/>
              <w:jc w:val="center"/>
              <w:rPr>
                <w:rFonts w:ascii="Times New Roman" w:hAnsi="Times New Roman" w:cs="Times New Roman"/>
              </w:rPr>
            </w:pPr>
            <w:r>
              <w:rPr>
                <w:rFonts w:hint="eastAsia" w:ascii="Times New Roman" w:hAnsi="Times New Roman" w:cs="Times New Roman"/>
              </w:rPr>
              <w:t xml:space="preserve">9.47 </w:t>
            </w:r>
          </w:p>
        </w:tc>
        <w:tc>
          <w:tcPr>
            <w:tcW w:w="1893" w:type="dxa"/>
            <w:tcBorders>
              <w:top w:val="nil"/>
              <w:left w:val="nil"/>
              <w:bottom w:val="nil"/>
              <w:right w:val="nil"/>
            </w:tcBorders>
            <w:shd w:val="clear" w:color="auto" w:fill="auto"/>
            <w:noWrap/>
            <w:vAlign w:val="center"/>
          </w:tcPr>
          <w:p w14:paraId="185A73E9">
            <w:pPr>
              <w:spacing w:line="336" w:lineRule="auto"/>
              <w:jc w:val="center"/>
              <w:rPr>
                <w:rFonts w:ascii="Times New Roman" w:hAnsi="Times New Roman" w:cs="Times New Roman"/>
              </w:rPr>
            </w:pPr>
            <w:r>
              <w:rPr>
                <w:rFonts w:hint="eastAsia" w:ascii="Times New Roman" w:hAnsi="Times New Roman" w:cs="Times New Roman"/>
              </w:rPr>
              <w:t xml:space="preserve">-15.92 </w:t>
            </w:r>
          </w:p>
        </w:tc>
      </w:tr>
      <w:tr w14:paraId="2C589C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283CED3">
            <w:pPr>
              <w:spacing w:line="336" w:lineRule="auto"/>
              <w:jc w:val="center"/>
              <w:rPr>
                <w:rFonts w:ascii="Times New Roman" w:hAnsi="Times New Roman" w:cs="Times New Roman"/>
              </w:rPr>
            </w:pPr>
            <w:r>
              <w:rPr>
                <w:rFonts w:hint="eastAsia" w:ascii="Times New Roman" w:hAnsi="Times New Roman" w:cs="Times New Roman"/>
              </w:rPr>
              <w:t>SSP585_2030_BIRD</w:t>
            </w:r>
          </w:p>
        </w:tc>
        <w:tc>
          <w:tcPr>
            <w:tcW w:w="1983" w:type="dxa"/>
            <w:tcBorders>
              <w:top w:val="nil"/>
              <w:left w:val="nil"/>
              <w:bottom w:val="nil"/>
              <w:right w:val="nil"/>
            </w:tcBorders>
            <w:shd w:val="clear" w:color="auto" w:fill="auto"/>
            <w:noWrap/>
            <w:vAlign w:val="center"/>
          </w:tcPr>
          <w:p w14:paraId="58371042">
            <w:pPr>
              <w:spacing w:line="336" w:lineRule="auto"/>
              <w:jc w:val="center"/>
              <w:rPr>
                <w:rFonts w:ascii="Times New Roman" w:hAnsi="Times New Roman" w:cs="Times New Roman"/>
              </w:rPr>
            </w:pPr>
            <w:r>
              <w:rPr>
                <w:rFonts w:hint="eastAsia" w:ascii="Times New Roman" w:hAnsi="Times New Roman" w:cs="Times New Roman"/>
              </w:rPr>
              <w:t xml:space="preserve">7827.90 </w:t>
            </w:r>
          </w:p>
        </w:tc>
        <w:tc>
          <w:tcPr>
            <w:tcW w:w="1998" w:type="dxa"/>
            <w:tcBorders>
              <w:top w:val="nil"/>
              <w:left w:val="nil"/>
              <w:bottom w:val="nil"/>
              <w:right w:val="nil"/>
            </w:tcBorders>
            <w:shd w:val="clear" w:color="auto" w:fill="auto"/>
            <w:noWrap/>
            <w:vAlign w:val="center"/>
          </w:tcPr>
          <w:p w14:paraId="76022FC7">
            <w:pPr>
              <w:spacing w:line="336" w:lineRule="auto"/>
              <w:jc w:val="center"/>
              <w:rPr>
                <w:rFonts w:ascii="Times New Roman" w:hAnsi="Times New Roman" w:cs="Times New Roman"/>
              </w:rPr>
            </w:pPr>
            <w:r>
              <w:rPr>
                <w:rFonts w:hint="eastAsia" w:ascii="Times New Roman" w:hAnsi="Times New Roman" w:cs="Times New Roman"/>
              </w:rPr>
              <w:t xml:space="preserve">312.31 </w:t>
            </w:r>
          </w:p>
        </w:tc>
        <w:tc>
          <w:tcPr>
            <w:tcW w:w="1893" w:type="dxa"/>
            <w:tcBorders>
              <w:top w:val="nil"/>
              <w:left w:val="nil"/>
              <w:bottom w:val="nil"/>
              <w:right w:val="nil"/>
            </w:tcBorders>
            <w:shd w:val="clear" w:color="auto" w:fill="auto"/>
            <w:noWrap/>
            <w:vAlign w:val="center"/>
          </w:tcPr>
          <w:p w14:paraId="2D8CD130">
            <w:pPr>
              <w:spacing w:line="336" w:lineRule="auto"/>
              <w:jc w:val="center"/>
              <w:rPr>
                <w:rFonts w:ascii="Times New Roman" w:hAnsi="Times New Roman" w:cs="Times New Roman"/>
              </w:rPr>
            </w:pPr>
            <w:r>
              <w:rPr>
                <w:rFonts w:hint="eastAsia" w:ascii="Times New Roman" w:hAnsi="Times New Roman" w:cs="Times New Roman"/>
              </w:rPr>
              <w:t xml:space="preserve">-404.10 </w:t>
            </w:r>
          </w:p>
        </w:tc>
      </w:tr>
      <w:tr w14:paraId="613561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49E9EFAB">
            <w:pPr>
              <w:spacing w:line="336" w:lineRule="auto"/>
              <w:jc w:val="center"/>
              <w:rPr>
                <w:rFonts w:ascii="Times New Roman" w:hAnsi="Times New Roman" w:cs="Times New Roman"/>
              </w:rPr>
            </w:pPr>
            <w:r>
              <w:rPr>
                <w:rFonts w:hint="eastAsia" w:ascii="Times New Roman" w:hAnsi="Times New Roman" w:cs="Times New Roman"/>
              </w:rPr>
              <w:t>SSP585_2030_MAMMALS</w:t>
            </w:r>
          </w:p>
        </w:tc>
        <w:tc>
          <w:tcPr>
            <w:tcW w:w="1983" w:type="dxa"/>
            <w:tcBorders>
              <w:top w:val="nil"/>
              <w:left w:val="nil"/>
              <w:bottom w:val="nil"/>
              <w:right w:val="nil"/>
            </w:tcBorders>
            <w:shd w:val="clear" w:color="auto" w:fill="auto"/>
            <w:noWrap/>
            <w:vAlign w:val="center"/>
          </w:tcPr>
          <w:p w14:paraId="7AFA1B0A">
            <w:pPr>
              <w:spacing w:line="336" w:lineRule="auto"/>
              <w:jc w:val="center"/>
              <w:rPr>
                <w:rFonts w:ascii="Times New Roman" w:hAnsi="Times New Roman" w:cs="Times New Roman"/>
              </w:rPr>
            </w:pPr>
            <w:r>
              <w:rPr>
                <w:rFonts w:hint="eastAsia" w:ascii="Times New Roman" w:hAnsi="Times New Roman" w:cs="Times New Roman"/>
              </w:rPr>
              <w:t xml:space="preserve">10615.27 </w:t>
            </w:r>
          </w:p>
        </w:tc>
        <w:tc>
          <w:tcPr>
            <w:tcW w:w="1998" w:type="dxa"/>
            <w:tcBorders>
              <w:top w:val="nil"/>
              <w:left w:val="nil"/>
              <w:bottom w:val="nil"/>
              <w:right w:val="nil"/>
            </w:tcBorders>
            <w:shd w:val="clear" w:color="auto" w:fill="auto"/>
            <w:noWrap/>
            <w:vAlign w:val="center"/>
          </w:tcPr>
          <w:p w14:paraId="4AC7779D">
            <w:pPr>
              <w:spacing w:line="336" w:lineRule="auto"/>
              <w:jc w:val="center"/>
              <w:rPr>
                <w:rFonts w:ascii="Times New Roman" w:hAnsi="Times New Roman" w:cs="Times New Roman"/>
              </w:rPr>
            </w:pPr>
            <w:r>
              <w:rPr>
                <w:rFonts w:hint="eastAsia" w:ascii="Times New Roman" w:hAnsi="Times New Roman" w:cs="Times New Roman"/>
              </w:rPr>
              <w:t xml:space="preserve">345.41 </w:t>
            </w:r>
          </w:p>
        </w:tc>
        <w:tc>
          <w:tcPr>
            <w:tcW w:w="1893" w:type="dxa"/>
            <w:tcBorders>
              <w:top w:val="nil"/>
              <w:left w:val="nil"/>
              <w:bottom w:val="nil"/>
              <w:right w:val="nil"/>
            </w:tcBorders>
            <w:shd w:val="clear" w:color="auto" w:fill="auto"/>
            <w:noWrap/>
            <w:vAlign w:val="center"/>
          </w:tcPr>
          <w:p w14:paraId="0131B152">
            <w:pPr>
              <w:spacing w:line="336" w:lineRule="auto"/>
              <w:jc w:val="center"/>
              <w:rPr>
                <w:rFonts w:ascii="Times New Roman" w:hAnsi="Times New Roman" w:cs="Times New Roman"/>
              </w:rPr>
            </w:pPr>
            <w:r>
              <w:rPr>
                <w:rFonts w:hint="eastAsia" w:ascii="Times New Roman" w:hAnsi="Times New Roman" w:cs="Times New Roman"/>
              </w:rPr>
              <w:t xml:space="preserve">-412.95 </w:t>
            </w:r>
          </w:p>
        </w:tc>
      </w:tr>
      <w:tr w14:paraId="215611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3A7C2077">
            <w:pPr>
              <w:spacing w:line="336" w:lineRule="auto"/>
              <w:jc w:val="center"/>
              <w:rPr>
                <w:rFonts w:ascii="Times New Roman" w:hAnsi="Times New Roman" w:cs="Times New Roman"/>
              </w:rPr>
            </w:pPr>
            <w:r>
              <w:rPr>
                <w:rFonts w:hint="eastAsia" w:ascii="Times New Roman" w:hAnsi="Times New Roman" w:cs="Times New Roman"/>
              </w:rPr>
              <w:t>SSP585_2030_REPTILES</w:t>
            </w:r>
          </w:p>
        </w:tc>
        <w:tc>
          <w:tcPr>
            <w:tcW w:w="1983" w:type="dxa"/>
            <w:tcBorders>
              <w:top w:val="nil"/>
              <w:left w:val="nil"/>
              <w:bottom w:val="nil"/>
              <w:right w:val="nil"/>
            </w:tcBorders>
            <w:shd w:val="clear" w:color="auto" w:fill="auto"/>
            <w:noWrap/>
            <w:vAlign w:val="center"/>
          </w:tcPr>
          <w:p w14:paraId="3E5D330A">
            <w:pPr>
              <w:spacing w:line="336" w:lineRule="auto"/>
              <w:jc w:val="center"/>
              <w:rPr>
                <w:rFonts w:ascii="Times New Roman" w:hAnsi="Times New Roman" w:cs="Times New Roman"/>
              </w:rPr>
            </w:pPr>
            <w:r>
              <w:rPr>
                <w:rFonts w:hint="eastAsia" w:ascii="Times New Roman" w:hAnsi="Times New Roman" w:cs="Times New Roman"/>
              </w:rPr>
              <w:t xml:space="preserve">2784.64 </w:t>
            </w:r>
          </w:p>
        </w:tc>
        <w:tc>
          <w:tcPr>
            <w:tcW w:w="1998" w:type="dxa"/>
            <w:tcBorders>
              <w:top w:val="nil"/>
              <w:left w:val="nil"/>
              <w:bottom w:val="nil"/>
              <w:right w:val="nil"/>
            </w:tcBorders>
            <w:shd w:val="clear" w:color="auto" w:fill="auto"/>
            <w:noWrap/>
            <w:vAlign w:val="center"/>
          </w:tcPr>
          <w:p w14:paraId="277C66FE">
            <w:pPr>
              <w:spacing w:line="336" w:lineRule="auto"/>
              <w:jc w:val="center"/>
              <w:rPr>
                <w:rFonts w:ascii="Times New Roman" w:hAnsi="Times New Roman" w:cs="Times New Roman"/>
              </w:rPr>
            </w:pPr>
            <w:r>
              <w:rPr>
                <w:rFonts w:hint="eastAsia" w:ascii="Times New Roman" w:hAnsi="Times New Roman" w:cs="Times New Roman"/>
              </w:rPr>
              <w:t xml:space="preserve">82.91 </w:t>
            </w:r>
          </w:p>
        </w:tc>
        <w:tc>
          <w:tcPr>
            <w:tcW w:w="1893" w:type="dxa"/>
            <w:tcBorders>
              <w:top w:val="nil"/>
              <w:left w:val="nil"/>
              <w:bottom w:val="nil"/>
              <w:right w:val="nil"/>
            </w:tcBorders>
            <w:shd w:val="clear" w:color="auto" w:fill="auto"/>
            <w:noWrap/>
            <w:vAlign w:val="center"/>
          </w:tcPr>
          <w:p w14:paraId="17B2B792">
            <w:pPr>
              <w:spacing w:line="336" w:lineRule="auto"/>
              <w:jc w:val="center"/>
              <w:rPr>
                <w:rFonts w:ascii="Times New Roman" w:hAnsi="Times New Roman" w:cs="Times New Roman"/>
              </w:rPr>
            </w:pPr>
            <w:r>
              <w:rPr>
                <w:rFonts w:hint="eastAsia" w:ascii="Times New Roman" w:hAnsi="Times New Roman" w:cs="Times New Roman"/>
              </w:rPr>
              <w:t xml:space="preserve">-119.17 </w:t>
            </w:r>
          </w:p>
        </w:tc>
      </w:tr>
      <w:tr w14:paraId="0EB0F2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61B5B19B">
            <w:pPr>
              <w:spacing w:line="336" w:lineRule="auto"/>
              <w:jc w:val="center"/>
              <w:rPr>
                <w:rFonts w:ascii="Times New Roman" w:hAnsi="Times New Roman" w:cs="Times New Roman"/>
              </w:rPr>
            </w:pPr>
            <w:r>
              <w:rPr>
                <w:rFonts w:hint="eastAsia" w:ascii="Times New Roman" w:hAnsi="Times New Roman" w:cs="Times New Roman"/>
              </w:rPr>
              <w:t>SSP585_2050_AMPHIBIANS</w:t>
            </w:r>
          </w:p>
        </w:tc>
        <w:tc>
          <w:tcPr>
            <w:tcW w:w="1983" w:type="dxa"/>
            <w:tcBorders>
              <w:top w:val="nil"/>
              <w:left w:val="nil"/>
              <w:bottom w:val="nil"/>
              <w:right w:val="nil"/>
            </w:tcBorders>
            <w:shd w:val="clear" w:color="auto" w:fill="auto"/>
            <w:noWrap/>
            <w:vAlign w:val="center"/>
          </w:tcPr>
          <w:p w14:paraId="74AF1545">
            <w:pPr>
              <w:spacing w:line="336" w:lineRule="auto"/>
              <w:jc w:val="center"/>
              <w:rPr>
                <w:rFonts w:ascii="Times New Roman" w:hAnsi="Times New Roman" w:cs="Times New Roman"/>
              </w:rPr>
            </w:pPr>
            <w:r>
              <w:rPr>
                <w:rFonts w:hint="eastAsia" w:ascii="Times New Roman" w:hAnsi="Times New Roman" w:cs="Times New Roman"/>
              </w:rPr>
              <w:t xml:space="preserve">436.67 </w:t>
            </w:r>
          </w:p>
        </w:tc>
        <w:tc>
          <w:tcPr>
            <w:tcW w:w="1998" w:type="dxa"/>
            <w:tcBorders>
              <w:top w:val="nil"/>
              <w:left w:val="nil"/>
              <w:bottom w:val="nil"/>
              <w:right w:val="nil"/>
            </w:tcBorders>
            <w:shd w:val="clear" w:color="auto" w:fill="auto"/>
            <w:noWrap/>
            <w:vAlign w:val="center"/>
          </w:tcPr>
          <w:p w14:paraId="5A3FCB27">
            <w:pPr>
              <w:spacing w:line="336" w:lineRule="auto"/>
              <w:jc w:val="center"/>
              <w:rPr>
                <w:rFonts w:ascii="Times New Roman" w:hAnsi="Times New Roman" w:cs="Times New Roman"/>
              </w:rPr>
            </w:pPr>
            <w:r>
              <w:rPr>
                <w:rFonts w:hint="eastAsia" w:ascii="Times New Roman" w:hAnsi="Times New Roman" w:cs="Times New Roman"/>
              </w:rPr>
              <w:t xml:space="preserve">12.83 </w:t>
            </w:r>
          </w:p>
        </w:tc>
        <w:tc>
          <w:tcPr>
            <w:tcW w:w="1893" w:type="dxa"/>
            <w:tcBorders>
              <w:top w:val="nil"/>
              <w:left w:val="nil"/>
              <w:bottom w:val="nil"/>
              <w:right w:val="nil"/>
            </w:tcBorders>
            <w:shd w:val="clear" w:color="auto" w:fill="auto"/>
            <w:noWrap/>
            <w:vAlign w:val="center"/>
          </w:tcPr>
          <w:p w14:paraId="1B651948">
            <w:pPr>
              <w:spacing w:line="336" w:lineRule="auto"/>
              <w:jc w:val="center"/>
              <w:rPr>
                <w:rFonts w:ascii="Times New Roman" w:hAnsi="Times New Roman" w:cs="Times New Roman"/>
              </w:rPr>
            </w:pPr>
            <w:r>
              <w:rPr>
                <w:rFonts w:hint="eastAsia" w:ascii="Times New Roman" w:hAnsi="Times New Roman" w:cs="Times New Roman"/>
              </w:rPr>
              <w:t xml:space="preserve">-38.38 </w:t>
            </w:r>
          </w:p>
        </w:tc>
      </w:tr>
      <w:tr w14:paraId="254B58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1FEA43BE">
            <w:pPr>
              <w:spacing w:line="336" w:lineRule="auto"/>
              <w:jc w:val="center"/>
              <w:rPr>
                <w:rFonts w:ascii="Times New Roman" w:hAnsi="Times New Roman" w:cs="Times New Roman"/>
              </w:rPr>
            </w:pPr>
            <w:r>
              <w:rPr>
                <w:rFonts w:hint="eastAsia" w:ascii="Times New Roman" w:hAnsi="Times New Roman" w:cs="Times New Roman"/>
              </w:rPr>
              <w:t>SSP585_2050_BIRD</w:t>
            </w:r>
          </w:p>
        </w:tc>
        <w:tc>
          <w:tcPr>
            <w:tcW w:w="1983" w:type="dxa"/>
            <w:tcBorders>
              <w:top w:val="nil"/>
              <w:left w:val="nil"/>
              <w:bottom w:val="nil"/>
              <w:right w:val="nil"/>
            </w:tcBorders>
            <w:shd w:val="clear" w:color="auto" w:fill="auto"/>
            <w:noWrap/>
            <w:vAlign w:val="center"/>
          </w:tcPr>
          <w:p w14:paraId="6E60BCDC">
            <w:pPr>
              <w:spacing w:line="336" w:lineRule="auto"/>
              <w:jc w:val="center"/>
              <w:rPr>
                <w:rFonts w:ascii="Times New Roman" w:hAnsi="Times New Roman" w:cs="Times New Roman"/>
              </w:rPr>
            </w:pPr>
            <w:r>
              <w:rPr>
                <w:rFonts w:hint="eastAsia" w:ascii="Times New Roman" w:hAnsi="Times New Roman" w:cs="Times New Roman"/>
              </w:rPr>
              <w:t xml:space="preserve">7635.81 </w:t>
            </w:r>
          </w:p>
        </w:tc>
        <w:tc>
          <w:tcPr>
            <w:tcW w:w="1998" w:type="dxa"/>
            <w:tcBorders>
              <w:top w:val="nil"/>
              <w:left w:val="nil"/>
              <w:bottom w:val="nil"/>
              <w:right w:val="nil"/>
            </w:tcBorders>
            <w:shd w:val="clear" w:color="auto" w:fill="auto"/>
            <w:noWrap/>
            <w:vAlign w:val="center"/>
          </w:tcPr>
          <w:p w14:paraId="75D13AEB">
            <w:pPr>
              <w:spacing w:line="336" w:lineRule="auto"/>
              <w:jc w:val="center"/>
              <w:rPr>
                <w:rFonts w:ascii="Times New Roman" w:hAnsi="Times New Roman" w:cs="Times New Roman"/>
              </w:rPr>
            </w:pPr>
            <w:r>
              <w:rPr>
                <w:rFonts w:hint="eastAsia" w:ascii="Times New Roman" w:hAnsi="Times New Roman" w:cs="Times New Roman"/>
              </w:rPr>
              <w:t xml:space="preserve">405.27 </w:t>
            </w:r>
          </w:p>
        </w:tc>
        <w:tc>
          <w:tcPr>
            <w:tcW w:w="1893" w:type="dxa"/>
            <w:tcBorders>
              <w:top w:val="nil"/>
              <w:left w:val="nil"/>
              <w:bottom w:val="nil"/>
              <w:right w:val="nil"/>
            </w:tcBorders>
            <w:shd w:val="clear" w:color="auto" w:fill="auto"/>
            <w:noWrap/>
            <w:vAlign w:val="center"/>
          </w:tcPr>
          <w:p w14:paraId="1CAE4F5C">
            <w:pPr>
              <w:spacing w:line="336" w:lineRule="auto"/>
              <w:jc w:val="center"/>
              <w:rPr>
                <w:rFonts w:ascii="Times New Roman" w:hAnsi="Times New Roman" w:cs="Times New Roman"/>
              </w:rPr>
            </w:pPr>
            <w:r>
              <w:rPr>
                <w:rFonts w:hint="eastAsia" w:ascii="Times New Roman" w:hAnsi="Times New Roman" w:cs="Times New Roman"/>
              </w:rPr>
              <w:t xml:space="preserve">-666.02 </w:t>
            </w:r>
          </w:p>
        </w:tc>
      </w:tr>
      <w:tr w14:paraId="0B3C48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69E429C1">
            <w:pPr>
              <w:spacing w:line="336" w:lineRule="auto"/>
              <w:jc w:val="center"/>
              <w:rPr>
                <w:rFonts w:ascii="Times New Roman" w:hAnsi="Times New Roman" w:cs="Times New Roman"/>
              </w:rPr>
            </w:pPr>
            <w:r>
              <w:rPr>
                <w:rFonts w:hint="eastAsia" w:ascii="Times New Roman" w:hAnsi="Times New Roman" w:cs="Times New Roman"/>
              </w:rPr>
              <w:t>SSP585_2050_MAMMALS</w:t>
            </w:r>
          </w:p>
        </w:tc>
        <w:tc>
          <w:tcPr>
            <w:tcW w:w="1983" w:type="dxa"/>
            <w:tcBorders>
              <w:top w:val="nil"/>
              <w:left w:val="nil"/>
              <w:bottom w:val="nil"/>
              <w:right w:val="nil"/>
            </w:tcBorders>
            <w:shd w:val="clear" w:color="auto" w:fill="auto"/>
            <w:noWrap/>
            <w:vAlign w:val="center"/>
          </w:tcPr>
          <w:p w14:paraId="4C254017">
            <w:pPr>
              <w:spacing w:line="336" w:lineRule="auto"/>
              <w:jc w:val="center"/>
              <w:rPr>
                <w:rFonts w:ascii="Times New Roman" w:hAnsi="Times New Roman" w:cs="Times New Roman"/>
              </w:rPr>
            </w:pPr>
            <w:r>
              <w:rPr>
                <w:rFonts w:hint="eastAsia" w:ascii="Times New Roman" w:hAnsi="Times New Roman" w:cs="Times New Roman"/>
              </w:rPr>
              <w:t xml:space="preserve">10431.11 </w:t>
            </w:r>
          </w:p>
        </w:tc>
        <w:tc>
          <w:tcPr>
            <w:tcW w:w="1998" w:type="dxa"/>
            <w:tcBorders>
              <w:top w:val="nil"/>
              <w:left w:val="nil"/>
              <w:bottom w:val="nil"/>
              <w:right w:val="nil"/>
            </w:tcBorders>
            <w:shd w:val="clear" w:color="auto" w:fill="auto"/>
            <w:noWrap/>
            <w:vAlign w:val="center"/>
          </w:tcPr>
          <w:p w14:paraId="2F17E527">
            <w:pPr>
              <w:spacing w:line="336" w:lineRule="auto"/>
              <w:jc w:val="center"/>
              <w:rPr>
                <w:rFonts w:ascii="Times New Roman" w:hAnsi="Times New Roman" w:cs="Times New Roman"/>
              </w:rPr>
            </w:pPr>
            <w:r>
              <w:rPr>
                <w:rFonts w:hint="eastAsia" w:ascii="Times New Roman" w:hAnsi="Times New Roman" w:cs="Times New Roman"/>
              </w:rPr>
              <w:t xml:space="preserve">489.20 </w:t>
            </w:r>
          </w:p>
        </w:tc>
        <w:tc>
          <w:tcPr>
            <w:tcW w:w="1893" w:type="dxa"/>
            <w:tcBorders>
              <w:top w:val="nil"/>
              <w:left w:val="nil"/>
              <w:bottom w:val="nil"/>
              <w:right w:val="nil"/>
            </w:tcBorders>
            <w:shd w:val="clear" w:color="auto" w:fill="auto"/>
            <w:noWrap/>
            <w:vAlign w:val="center"/>
          </w:tcPr>
          <w:p w14:paraId="55F41673">
            <w:pPr>
              <w:spacing w:line="336" w:lineRule="auto"/>
              <w:jc w:val="center"/>
              <w:rPr>
                <w:rFonts w:ascii="Times New Roman" w:hAnsi="Times New Roman" w:cs="Times New Roman"/>
              </w:rPr>
            </w:pPr>
            <w:r>
              <w:rPr>
                <w:rFonts w:hint="eastAsia" w:ascii="Times New Roman" w:hAnsi="Times New Roman" w:cs="Times New Roman"/>
              </w:rPr>
              <w:t xml:space="preserve">-646.65 </w:t>
            </w:r>
          </w:p>
        </w:tc>
      </w:tr>
      <w:tr w14:paraId="3A60ADC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17E7758C">
            <w:pPr>
              <w:spacing w:line="336" w:lineRule="auto"/>
              <w:jc w:val="center"/>
              <w:rPr>
                <w:rFonts w:ascii="Times New Roman" w:hAnsi="Times New Roman" w:cs="Times New Roman"/>
              </w:rPr>
            </w:pPr>
            <w:r>
              <w:rPr>
                <w:rFonts w:hint="eastAsia" w:ascii="Times New Roman" w:hAnsi="Times New Roman" w:cs="Times New Roman"/>
              </w:rPr>
              <w:t>SSP585_2050_REPTILES</w:t>
            </w:r>
          </w:p>
        </w:tc>
        <w:tc>
          <w:tcPr>
            <w:tcW w:w="1983" w:type="dxa"/>
            <w:tcBorders>
              <w:top w:val="nil"/>
              <w:left w:val="nil"/>
              <w:bottom w:val="nil"/>
              <w:right w:val="nil"/>
            </w:tcBorders>
            <w:shd w:val="clear" w:color="auto" w:fill="auto"/>
            <w:noWrap/>
            <w:vAlign w:val="center"/>
          </w:tcPr>
          <w:p w14:paraId="6508C5EB">
            <w:pPr>
              <w:spacing w:line="336" w:lineRule="auto"/>
              <w:jc w:val="center"/>
              <w:rPr>
                <w:rFonts w:ascii="Times New Roman" w:hAnsi="Times New Roman" w:cs="Times New Roman"/>
              </w:rPr>
            </w:pPr>
            <w:r>
              <w:rPr>
                <w:rFonts w:hint="eastAsia" w:ascii="Times New Roman" w:hAnsi="Times New Roman" w:cs="Times New Roman"/>
              </w:rPr>
              <w:t xml:space="preserve">2714.50 </w:t>
            </w:r>
          </w:p>
        </w:tc>
        <w:tc>
          <w:tcPr>
            <w:tcW w:w="1998" w:type="dxa"/>
            <w:tcBorders>
              <w:top w:val="nil"/>
              <w:left w:val="nil"/>
              <w:bottom w:val="nil"/>
              <w:right w:val="nil"/>
            </w:tcBorders>
            <w:shd w:val="clear" w:color="auto" w:fill="auto"/>
            <w:noWrap/>
            <w:vAlign w:val="center"/>
          </w:tcPr>
          <w:p w14:paraId="209CA1FD">
            <w:pPr>
              <w:spacing w:line="336" w:lineRule="auto"/>
              <w:jc w:val="center"/>
              <w:rPr>
                <w:rFonts w:ascii="Times New Roman" w:hAnsi="Times New Roman" w:cs="Times New Roman"/>
              </w:rPr>
            </w:pPr>
            <w:r>
              <w:rPr>
                <w:rFonts w:hint="eastAsia" w:ascii="Times New Roman" w:hAnsi="Times New Roman" w:cs="Times New Roman"/>
              </w:rPr>
              <w:t xml:space="preserve">134.72 </w:t>
            </w:r>
          </w:p>
        </w:tc>
        <w:tc>
          <w:tcPr>
            <w:tcW w:w="1893" w:type="dxa"/>
            <w:tcBorders>
              <w:top w:val="nil"/>
              <w:left w:val="nil"/>
              <w:bottom w:val="nil"/>
              <w:right w:val="nil"/>
            </w:tcBorders>
            <w:shd w:val="clear" w:color="auto" w:fill="auto"/>
            <w:noWrap/>
            <w:vAlign w:val="center"/>
          </w:tcPr>
          <w:p w14:paraId="1E9CC7EB">
            <w:pPr>
              <w:spacing w:line="336" w:lineRule="auto"/>
              <w:jc w:val="center"/>
              <w:rPr>
                <w:rFonts w:ascii="Times New Roman" w:hAnsi="Times New Roman" w:cs="Times New Roman"/>
              </w:rPr>
            </w:pPr>
            <w:r>
              <w:rPr>
                <w:rFonts w:hint="eastAsia" w:ascii="Times New Roman" w:hAnsi="Times New Roman" w:cs="Times New Roman"/>
              </w:rPr>
              <w:t xml:space="preserve">-177.67 </w:t>
            </w:r>
          </w:p>
        </w:tc>
      </w:tr>
      <w:tr w14:paraId="7039AC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30FD57C9">
            <w:pPr>
              <w:spacing w:line="336" w:lineRule="auto"/>
              <w:jc w:val="center"/>
              <w:rPr>
                <w:rFonts w:ascii="Times New Roman" w:hAnsi="Times New Roman" w:cs="Times New Roman"/>
              </w:rPr>
            </w:pPr>
            <w:r>
              <w:rPr>
                <w:rFonts w:hint="eastAsia" w:ascii="Times New Roman" w:hAnsi="Times New Roman" w:cs="Times New Roman"/>
              </w:rPr>
              <w:t>SSP585_2070_AMPHIBIANS</w:t>
            </w:r>
          </w:p>
        </w:tc>
        <w:tc>
          <w:tcPr>
            <w:tcW w:w="1983" w:type="dxa"/>
            <w:tcBorders>
              <w:top w:val="nil"/>
              <w:left w:val="nil"/>
              <w:bottom w:val="nil"/>
              <w:right w:val="nil"/>
            </w:tcBorders>
            <w:shd w:val="clear" w:color="auto" w:fill="auto"/>
            <w:noWrap/>
            <w:vAlign w:val="center"/>
          </w:tcPr>
          <w:p w14:paraId="0B3B3CB9">
            <w:pPr>
              <w:spacing w:line="336" w:lineRule="auto"/>
              <w:jc w:val="center"/>
              <w:rPr>
                <w:rFonts w:ascii="Times New Roman" w:hAnsi="Times New Roman" w:cs="Times New Roman"/>
              </w:rPr>
            </w:pPr>
            <w:r>
              <w:rPr>
                <w:rFonts w:hint="eastAsia" w:ascii="Times New Roman" w:hAnsi="Times New Roman" w:cs="Times New Roman"/>
              </w:rPr>
              <w:t xml:space="preserve">419.28 </w:t>
            </w:r>
          </w:p>
        </w:tc>
        <w:tc>
          <w:tcPr>
            <w:tcW w:w="1998" w:type="dxa"/>
            <w:tcBorders>
              <w:top w:val="nil"/>
              <w:left w:val="nil"/>
              <w:bottom w:val="nil"/>
              <w:right w:val="nil"/>
            </w:tcBorders>
            <w:shd w:val="clear" w:color="auto" w:fill="auto"/>
            <w:noWrap/>
            <w:vAlign w:val="center"/>
          </w:tcPr>
          <w:p w14:paraId="202E8EDD">
            <w:pPr>
              <w:spacing w:line="336" w:lineRule="auto"/>
              <w:jc w:val="center"/>
              <w:rPr>
                <w:rFonts w:ascii="Times New Roman" w:hAnsi="Times New Roman" w:cs="Times New Roman"/>
              </w:rPr>
            </w:pPr>
            <w:r>
              <w:rPr>
                <w:rFonts w:hint="eastAsia" w:ascii="Times New Roman" w:hAnsi="Times New Roman" w:cs="Times New Roman"/>
              </w:rPr>
              <w:t xml:space="preserve">14.89 </w:t>
            </w:r>
          </w:p>
        </w:tc>
        <w:tc>
          <w:tcPr>
            <w:tcW w:w="1893" w:type="dxa"/>
            <w:tcBorders>
              <w:top w:val="nil"/>
              <w:left w:val="nil"/>
              <w:bottom w:val="nil"/>
              <w:right w:val="nil"/>
            </w:tcBorders>
            <w:shd w:val="clear" w:color="auto" w:fill="auto"/>
            <w:noWrap/>
            <w:vAlign w:val="center"/>
          </w:tcPr>
          <w:p w14:paraId="3C0C294F">
            <w:pPr>
              <w:spacing w:line="336" w:lineRule="auto"/>
              <w:jc w:val="center"/>
              <w:rPr>
                <w:rFonts w:ascii="Times New Roman" w:hAnsi="Times New Roman" w:cs="Times New Roman"/>
              </w:rPr>
            </w:pPr>
            <w:r>
              <w:rPr>
                <w:rFonts w:hint="eastAsia" w:ascii="Times New Roman" w:hAnsi="Times New Roman" w:cs="Times New Roman"/>
              </w:rPr>
              <w:t xml:space="preserve">-56.50 </w:t>
            </w:r>
          </w:p>
        </w:tc>
      </w:tr>
      <w:tr w14:paraId="7B5DAE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487B463">
            <w:pPr>
              <w:spacing w:line="336" w:lineRule="auto"/>
              <w:jc w:val="center"/>
              <w:rPr>
                <w:rFonts w:ascii="Times New Roman" w:hAnsi="Times New Roman" w:cs="Times New Roman"/>
              </w:rPr>
            </w:pPr>
            <w:r>
              <w:rPr>
                <w:rFonts w:hint="eastAsia" w:ascii="Times New Roman" w:hAnsi="Times New Roman" w:cs="Times New Roman"/>
              </w:rPr>
              <w:t>SSP585_2070_BIRD</w:t>
            </w:r>
          </w:p>
        </w:tc>
        <w:tc>
          <w:tcPr>
            <w:tcW w:w="1983" w:type="dxa"/>
            <w:tcBorders>
              <w:top w:val="nil"/>
              <w:left w:val="nil"/>
              <w:bottom w:val="nil"/>
              <w:right w:val="nil"/>
            </w:tcBorders>
            <w:shd w:val="clear" w:color="auto" w:fill="auto"/>
            <w:noWrap/>
            <w:vAlign w:val="center"/>
          </w:tcPr>
          <w:p w14:paraId="7DC8F87B">
            <w:pPr>
              <w:spacing w:line="336" w:lineRule="auto"/>
              <w:jc w:val="center"/>
              <w:rPr>
                <w:rFonts w:ascii="Times New Roman" w:hAnsi="Times New Roman" w:cs="Times New Roman"/>
              </w:rPr>
            </w:pPr>
            <w:r>
              <w:rPr>
                <w:rFonts w:hint="eastAsia" w:ascii="Times New Roman" w:hAnsi="Times New Roman" w:cs="Times New Roman"/>
              </w:rPr>
              <w:t xml:space="preserve">7464.56 </w:t>
            </w:r>
          </w:p>
        </w:tc>
        <w:tc>
          <w:tcPr>
            <w:tcW w:w="1998" w:type="dxa"/>
            <w:tcBorders>
              <w:top w:val="nil"/>
              <w:left w:val="nil"/>
              <w:bottom w:val="nil"/>
              <w:right w:val="nil"/>
            </w:tcBorders>
            <w:shd w:val="clear" w:color="auto" w:fill="auto"/>
            <w:noWrap/>
            <w:vAlign w:val="center"/>
          </w:tcPr>
          <w:p w14:paraId="4E03E5DC">
            <w:pPr>
              <w:spacing w:line="336" w:lineRule="auto"/>
              <w:jc w:val="center"/>
              <w:rPr>
                <w:rFonts w:ascii="Times New Roman" w:hAnsi="Times New Roman" w:cs="Times New Roman"/>
              </w:rPr>
            </w:pPr>
            <w:r>
              <w:rPr>
                <w:rFonts w:hint="eastAsia" w:ascii="Times New Roman" w:hAnsi="Times New Roman" w:cs="Times New Roman"/>
              </w:rPr>
              <w:t xml:space="preserve">479.52 </w:t>
            </w:r>
          </w:p>
        </w:tc>
        <w:tc>
          <w:tcPr>
            <w:tcW w:w="1893" w:type="dxa"/>
            <w:tcBorders>
              <w:top w:val="nil"/>
              <w:left w:val="nil"/>
              <w:bottom w:val="nil"/>
              <w:right w:val="nil"/>
            </w:tcBorders>
            <w:shd w:val="clear" w:color="auto" w:fill="auto"/>
            <w:noWrap/>
            <w:vAlign w:val="center"/>
          </w:tcPr>
          <w:p w14:paraId="7D7FDF7D">
            <w:pPr>
              <w:spacing w:line="336" w:lineRule="auto"/>
              <w:jc w:val="center"/>
              <w:rPr>
                <w:rFonts w:ascii="Times New Roman" w:hAnsi="Times New Roman" w:cs="Times New Roman"/>
              </w:rPr>
            </w:pPr>
            <w:r>
              <w:rPr>
                <w:rFonts w:hint="eastAsia" w:ascii="Times New Roman" w:hAnsi="Times New Roman" w:cs="Times New Roman"/>
              </w:rPr>
              <w:t xml:space="preserve">-931.34 </w:t>
            </w:r>
          </w:p>
        </w:tc>
      </w:tr>
      <w:tr w14:paraId="270ED5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35796A4F">
            <w:pPr>
              <w:spacing w:line="336" w:lineRule="auto"/>
              <w:jc w:val="center"/>
              <w:rPr>
                <w:rFonts w:ascii="Times New Roman" w:hAnsi="Times New Roman" w:cs="Times New Roman"/>
              </w:rPr>
            </w:pPr>
            <w:r>
              <w:rPr>
                <w:rFonts w:hint="eastAsia" w:ascii="Times New Roman" w:hAnsi="Times New Roman" w:cs="Times New Roman"/>
              </w:rPr>
              <w:t>SSP585_2070_MAMMALS</w:t>
            </w:r>
          </w:p>
        </w:tc>
        <w:tc>
          <w:tcPr>
            <w:tcW w:w="1983" w:type="dxa"/>
            <w:tcBorders>
              <w:top w:val="nil"/>
              <w:left w:val="nil"/>
              <w:bottom w:val="nil"/>
              <w:right w:val="nil"/>
            </w:tcBorders>
            <w:shd w:val="clear" w:color="auto" w:fill="auto"/>
            <w:noWrap/>
            <w:vAlign w:val="center"/>
          </w:tcPr>
          <w:p w14:paraId="02878602">
            <w:pPr>
              <w:spacing w:line="336" w:lineRule="auto"/>
              <w:jc w:val="center"/>
              <w:rPr>
                <w:rFonts w:ascii="Times New Roman" w:hAnsi="Times New Roman" w:cs="Times New Roman"/>
              </w:rPr>
            </w:pPr>
            <w:r>
              <w:rPr>
                <w:rFonts w:hint="eastAsia" w:ascii="Times New Roman" w:hAnsi="Times New Roman" w:cs="Times New Roman"/>
              </w:rPr>
              <w:t xml:space="preserve">10283.03 </w:t>
            </w:r>
          </w:p>
        </w:tc>
        <w:tc>
          <w:tcPr>
            <w:tcW w:w="1998" w:type="dxa"/>
            <w:tcBorders>
              <w:top w:val="nil"/>
              <w:left w:val="nil"/>
              <w:bottom w:val="nil"/>
              <w:right w:val="nil"/>
            </w:tcBorders>
            <w:shd w:val="clear" w:color="auto" w:fill="auto"/>
            <w:noWrap/>
            <w:vAlign w:val="center"/>
          </w:tcPr>
          <w:p w14:paraId="037595CE">
            <w:pPr>
              <w:spacing w:line="336" w:lineRule="auto"/>
              <w:jc w:val="center"/>
              <w:rPr>
                <w:rFonts w:ascii="Times New Roman" w:hAnsi="Times New Roman" w:cs="Times New Roman"/>
              </w:rPr>
            </w:pPr>
            <w:r>
              <w:rPr>
                <w:rFonts w:hint="eastAsia" w:ascii="Times New Roman" w:hAnsi="Times New Roman" w:cs="Times New Roman"/>
              </w:rPr>
              <w:t xml:space="preserve">581.16 </w:t>
            </w:r>
          </w:p>
        </w:tc>
        <w:tc>
          <w:tcPr>
            <w:tcW w:w="1893" w:type="dxa"/>
            <w:tcBorders>
              <w:top w:val="nil"/>
              <w:left w:val="nil"/>
              <w:bottom w:val="nil"/>
              <w:right w:val="nil"/>
            </w:tcBorders>
            <w:shd w:val="clear" w:color="auto" w:fill="auto"/>
            <w:noWrap/>
            <w:vAlign w:val="center"/>
          </w:tcPr>
          <w:p w14:paraId="665DA443">
            <w:pPr>
              <w:spacing w:line="336" w:lineRule="auto"/>
              <w:jc w:val="center"/>
              <w:rPr>
                <w:rFonts w:ascii="Times New Roman" w:hAnsi="Times New Roman" w:cs="Times New Roman"/>
              </w:rPr>
            </w:pPr>
            <w:r>
              <w:rPr>
                <w:rFonts w:hint="eastAsia" w:ascii="Times New Roman" w:hAnsi="Times New Roman" w:cs="Times New Roman"/>
              </w:rPr>
              <w:t xml:space="preserve">-859.23 </w:t>
            </w:r>
          </w:p>
        </w:tc>
      </w:tr>
      <w:tr w14:paraId="5CFFE0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7902BA6">
            <w:pPr>
              <w:spacing w:line="336" w:lineRule="auto"/>
              <w:jc w:val="center"/>
              <w:rPr>
                <w:rFonts w:ascii="Times New Roman" w:hAnsi="Times New Roman" w:cs="Times New Roman"/>
              </w:rPr>
            </w:pPr>
            <w:r>
              <w:rPr>
                <w:rFonts w:hint="eastAsia" w:ascii="Times New Roman" w:hAnsi="Times New Roman" w:cs="Times New Roman"/>
              </w:rPr>
              <w:t>SSP585_2070_REPTILES</w:t>
            </w:r>
          </w:p>
        </w:tc>
        <w:tc>
          <w:tcPr>
            <w:tcW w:w="1983" w:type="dxa"/>
            <w:tcBorders>
              <w:top w:val="nil"/>
              <w:left w:val="nil"/>
              <w:bottom w:val="nil"/>
              <w:right w:val="nil"/>
            </w:tcBorders>
            <w:shd w:val="clear" w:color="auto" w:fill="auto"/>
            <w:noWrap/>
            <w:vAlign w:val="center"/>
          </w:tcPr>
          <w:p w14:paraId="4A481D3C">
            <w:pPr>
              <w:spacing w:line="336" w:lineRule="auto"/>
              <w:jc w:val="center"/>
              <w:rPr>
                <w:rFonts w:ascii="Times New Roman" w:hAnsi="Times New Roman" w:cs="Times New Roman"/>
              </w:rPr>
            </w:pPr>
            <w:r>
              <w:rPr>
                <w:rFonts w:hint="eastAsia" w:ascii="Times New Roman" w:hAnsi="Times New Roman" w:cs="Times New Roman"/>
              </w:rPr>
              <w:t xml:space="preserve">2655.15 </w:t>
            </w:r>
          </w:p>
        </w:tc>
        <w:tc>
          <w:tcPr>
            <w:tcW w:w="1998" w:type="dxa"/>
            <w:tcBorders>
              <w:top w:val="nil"/>
              <w:left w:val="nil"/>
              <w:bottom w:val="nil"/>
              <w:right w:val="nil"/>
            </w:tcBorders>
            <w:shd w:val="clear" w:color="auto" w:fill="auto"/>
            <w:noWrap/>
            <w:vAlign w:val="center"/>
          </w:tcPr>
          <w:p w14:paraId="12EF71A5">
            <w:pPr>
              <w:spacing w:line="336" w:lineRule="auto"/>
              <w:jc w:val="center"/>
              <w:rPr>
                <w:rFonts w:ascii="Times New Roman" w:hAnsi="Times New Roman" w:cs="Times New Roman"/>
              </w:rPr>
            </w:pPr>
            <w:r>
              <w:rPr>
                <w:rFonts w:hint="eastAsia" w:ascii="Times New Roman" w:hAnsi="Times New Roman" w:cs="Times New Roman"/>
              </w:rPr>
              <w:t xml:space="preserve">168.60 </w:t>
            </w:r>
          </w:p>
        </w:tc>
        <w:tc>
          <w:tcPr>
            <w:tcW w:w="1893" w:type="dxa"/>
            <w:tcBorders>
              <w:top w:val="nil"/>
              <w:left w:val="nil"/>
              <w:bottom w:val="nil"/>
              <w:right w:val="nil"/>
            </w:tcBorders>
            <w:shd w:val="clear" w:color="auto" w:fill="auto"/>
            <w:noWrap/>
            <w:vAlign w:val="center"/>
          </w:tcPr>
          <w:p w14:paraId="1827BC9E">
            <w:pPr>
              <w:spacing w:line="336" w:lineRule="auto"/>
              <w:jc w:val="center"/>
              <w:rPr>
                <w:rFonts w:ascii="Times New Roman" w:hAnsi="Times New Roman" w:cs="Times New Roman"/>
              </w:rPr>
            </w:pPr>
            <w:r>
              <w:rPr>
                <w:rFonts w:hint="eastAsia" w:ascii="Times New Roman" w:hAnsi="Times New Roman" w:cs="Times New Roman"/>
              </w:rPr>
              <w:t xml:space="preserve">-244.42 </w:t>
            </w:r>
          </w:p>
        </w:tc>
      </w:tr>
      <w:tr w14:paraId="5A8FF6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2460AE07">
            <w:pPr>
              <w:spacing w:line="336" w:lineRule="auto"/>
              <w:jc w:val="center"/>
              <w:rPr>
                <w:rFonts w:ascii="Times New Roman" w:hAnsi="Times New Roman" w:cs="Times New Roman"/>
              </w:rPr>
            </w:pPr>
            <w:r>
              <w:rPr>
                <w:rFonts w:hint="eastAsia" w:ascii="Times New Roman" w:hAnsi="Times New Roman" w:cs="Times New Roman"/>
              </w:rPr>
              <w:t>SSP585_2100_AMPHIBIANS</w:t>
            </w:r>
          </w:p>
        </w:tc>
        <w:tc>
          <w:tcPr>
            <w:tcW w:w="1983" w:type="dxa"/>
            <w:tcBorders>
              <w:top w:val="nil"/>
              <w:left w:val="nil"/>
              <w:bottom w:val="nil"/>
              <w:right w:val="nil"/>
            </w:tcBorders>
            <w:shd w:val="clear" w:color="auto" w:fill="auto"/>
            <w:noWrap/>
            <w:vAlign w:val="center"/>
          </w:tcPr>
          <w:p w14:paraId="099586D3">
            <w:pPr>
              <w:spacing w:line="336" w:lineRule="auto"/>
              <w:jc w:val="center"/>
              <w:rPr>
                <w:rFonts w:ascii="Times New Roman" w:hAnsi="Times New Roman" w:cs="Times New Roman"/>
              </w:rPr>
            </w:pPr>
            <w:r>
              <w:rPr>
                <w:rFonts w:hint="eastAsia" w:ascii="Times New Roman" w:hAnsi="Times New Roman" w:cs="Times New Roman"/>
              </w:rPr>
              <w:t xml:space="preserve">400.66 </w:t>
            </w:r>
          </w:p>
        </w:tc>
        <w:tc>
          <w:tcPr>
            <w:tcW w:w="1998" w:type="dxa"/>
            <w:tcBorders>
              <w:top w:val="nil"/>
              <w:left w:val="nil"/>
              <w:bottom w:val="nil"/>
              <w:right w:val="nil"/>
            </w:tcBorders>
            <w:shd w:val="clear" w:color="auto" w:fill="auto"/>
            <w:noWrap/>
            <w:vAlign w:val="center"/>
          </w:tcPr>
          <w:p w14:paraId="386CEA88">
            <w:pPr>
              <w:spacing w:line="336" w:lineRule="auto"/>
              <w:jc w:val="center"/>
              <w:rPr>
                <w:rFonts w:ascii="Times New Roman" w:hAnsi="Times New Roman" w:cs="Times New Roman"/>
              </w:rPr>
            </w:pPr>
            <w:r>
              <w:rPr>
                <w:rFonts w:hint="eastAsia" w:ascii="Times New Roman" w:hAnsi="Times New Roman" w:cs="Times New Roman"/>
              </w:rPr>
              <w:t xml:space="preserve">16.53 </w:t>
            </w:r>
          </w:p>
        </w:tc>
        <w:tc>
          <w:tcPr>
            <w:tcW w:w="1893" w:type="dxa"/>
            <w:tcBorders>
              <w:top w:val="nil"/>
              <w:left w:val="nil"/>
              <w:bottom w:val="nil"/>
              <w:right w:val="nil"/>
            </w:tcBorders>
            <w:shd w:val="clear" w:color="auto" w:fill="auto"/>
            <w:noWrap/>
            <w:vAlign w:val="center"/>
          </w:tcPr>
          <w:p w14:paraId="401C9B0E">
            <w:pPr>
              <w:spacing w:line="336" w:lineRule="auto"/>
              <w:jc w:val="center"/>
              <w:rPr>
                <w:rFonts w:ascii="Times New Roman" w:hAnsi="Times New Roman" w:cs="Times New Roman"/>
              </w:rPr>
            </w:pPr>
            <w:r>
              <w:rPr>
                <w:rFonts w:hint="eastAsia" w:ascii="Times New Roman" w:hAnsi="Times New Roman" w:cs="Times New Roman"/>
              </w:rPr>
              <w:t xml:space="preserve">-77.66 </w:t>
            </w:r>
          </w:p>
        </w:tc>
      </w:tr>
      <w:tr w14:paraId="67A60D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0F483CD6">
            <w:pPr>
              <w:spacing w:line="336" w:lineRule="auto"/>
              <w:jc w:val="center"/>
              <w:rPr>
                <w:rFonts w:ascii="Times New Roman" w:hAnsi="Times New Roman" w:cs="Times New Roman"/>
              </w:rPr>
            </w:pPr>
            <w:r>
              <w:rPr>
                <w:rFonts w:hint="eastAsia" w:ascii="Times New Roman" w:hAnsi="Times New Roman" w:cs="Times New Roman"/>
              </w:rPr>
              <w:t>SSP585_2100_BIRD</w:t>
            </w:r>
          </w:p>
        </w:tc>
        <w:tc>
          <w:tcPr>
            <w:tcW w:w="1983" w:type="dxa"/>
            <w:tcBorders>
              <w:top w:val="nil"/>
              <w:left w:val="nil"/>
              <w:bottom w:val="nil"/>
              <w:right w:val="nil"/>
            </w:tcBorders>
            <w:shd w:val="clear" w:color="auto" w:fill="auto"/>
            <w:noWrap/>
            <w:vAlign w:val="center"/>
          </w:tcPr>
          <w:p w14:paraId="2A2974E1">
            <w:pPr>
              <w:spacing w:line="336" w:lineRule="auto"/>
              <w:jc w:val="center"/>
              <w:rPr>
                <w:rFonts w:ascii="Times New Roman" w:hAnsi="Times New Roman" w:cs="Times New Roman"/>
              </w:rPr>
            </w:pPr>
            <w:r>
              <w:rPr>
                <w:rFonts w:hint="eastAsia" w:ascii="Times New Roman" w:hAnsi="Times New Roman" w:cs="Times New Roman"/>
              </w:rPr>
              <w:t xml:space="preserve">7253.41 </w:t>
            </w:r>
          </w:p>
        </w:tc>
        <w:tc>
          <w:tcPr>
            <w:tcW w:w="1998" w:type="dxa"/>
            <w:tcBorders>
              <w:top w:val="nil"/>
              <w:left w:val="nil"/>
              <w:bottom w:val="nil"/>
              <w:right w:val="nil"/>
            </w:tcBorders>
            <w:shd w:val="clear" w:color="auto" w:fill="auto"/>
            <w:noWrap/>
            <w:vAlign w:val="center"/>
          </w:tcPr>
          <w:p w14:paraId="4F2F044B">
            <w:pPr>
              <w:spacing w:line="336" w:lineRule="auto"/>
              <w:jc w:val="center"/>
              <w:rPr>
                <w:rFonts w:ascii="Times New Roman" w:hAnsi="Times New Roman" w:cs="Times New Roman"/>
              </w:rPr>
            </w:pPr>
            <w:r>
              <w:rPr>
                <w:rFonts w:hint="eastAsia" w:ascii="Times New Roman" w:hAnsi="Times New Roman" w:cs="Times New Roman"/>
              </w:rPr>
              <w:t xml:space="preserve">571.99 </w:t>
            </w:r>
          </w:p>
        </w:tc>
        <w:tc>
          <w:tcPr>
            <w:tcW w:w="1893" w:type="dxa"/>
            <w:tcBorders>
              <w:top w:val="nil"/>
              <w:left w:val="nil"/>
              <w:bottom w:val="nil"/>
              <w:right w:val="nil"/>
            </w:tcBorders>
            <w:shd w:val="clear" w:color="auto" w:fill="auto"/>
            <w:noWrap/>
            <w:vAlign w:val="center"/>
          </w:tcPr>
          <w:p w14:paraId="6910B3EA">
            <w:pPr>
              <w:spacing w:line="336" w:lineRule="auto"/>
              <w:jc w:val="center"/>
              <w:rPr>
                <w:rFonts w:ascii="Times New Roman" w:hAnsi="Times New Roman" w:cs="Times New Roman"/>
              </w:rPr>
            </w:pPr>
            <w:r>
              <w:rPr>
                <w:rFonts w:hint="eastAsia" w:ascii="Times New Roman" w:hAnsi="Times New Roman" w:cs="Times New Roman"/>
              </w:rPr>
              <w:t xml:space="preserve">-1284.35 </w:t>
            </w:r>
          </w:p>
        </w:tc>
      </w:tr>
      <w:tr w14:paraId="161B08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661BA1E2">
            <w:pPr>
              <w:spacing w:line="336" w:lineRule="auto"/>
              <w:jc w:val="center"/>
              <w:rPr>
                <w:rFonts w:ascii="Times New Roman" w:hAnsi="Times New Roman" w:cs="Times New Roman"/>
              </w:rPr>
            </w:pPr>
            <w:r>
              <w:rPr>
                <w:rFonts w:hint="eastAsia" w:ascii="Times New Roman" w:hAnsi="Times New Roman" w:cs="Times New Roman"/>
              </w:rPr>
              <w:t>SSP585_2100_MAMMALS</w:t>
            </w:r>
          </w:p>
        </w:tc>
        <w:tc>
          <w:tcPr>
            <w:tcW w:w="1983" w:type="dxa"/>
            <w:tcBorders>
              <w:top w:val="nil"/>
              <w:left w:val="nil"/>
              <w:bottom w:val="nil"/>
              <w:right w:val="nil"/>
            </w:tcBorders>
            <w:shd w:val="clear" w:color="auto" w:fill="auto"/>
            <w:noWrap/>
            <w:vAlign w:val="center"/>
          </w:tcPr>
          <w:p w14:paraId="509056B4">
            <w:pPr>
              <w:spacing w:line="336" w:lineRule="auto"/>
              <w:jc w:val="center"/>
              <w:rPr>
                <w:rFonts w:ascii="Times New Roman" w:hAnsi="Times New Roman" w:cs="Times New Roman"/>
              </w:rPr>
            </w:pPr>
            <w:r>
              <w:rPr>
                <w:rFonts w:hint="eastAsia" w:ascii="Times New Roman" w:hAnsi="Times New Roman" w:cs="Times New Roman"/>
              </w:rPr>
              <w:t xml:space="preserve">10097.35 </w:t>
            </w:r>
          </w:p>
        </w:tc>
        <w:tc>
          <w:tcPr>
            <w:tcW w:w="1998" w:type="dxa"/>
            <w:tcBorders>
              <w:top w:val="nil"/>
              <w:left w:val="nil"/>
              <w:bottom w:val="nil"/>
              <w:right w:val="nil"/>
            </w:tcBorders>
            <w:shd w:val="clear" w:color="auto" w:fill="auto"/>
            <w:noWrap/>
            <w:vAlign w:val="center"/>
          </w:tcPr>
          <w:p w14:paraId="2E90A4F6">
            <w:pPr>
              <w:spacing w:line="336" w:lineRule="auto"/>
              <w:jc w:val="center"/>
              <w:rPr>
                <w:rFonts w:ascii="Times New Roman" w:hAnsi="Times New Roman" w:cs="Times New Roman"/>
              </w:rPr>
            </w:pPr>
            <w:r>
              <w:rPr>
                <w:rFonts w:hint="eastAsia" w:ascii="Times New Roman" w:hAnsi="Times New Roman" w:cs="Times New Roman"/>
              </w:rPr>
              <w:t xml:space="preserve">716.31 </w:t>
            </w:r>
          </w:p>
        </w:tc>
        <w:tc>
          <w:tcPr>
            <w:tcW w:w="1893" w:type="dxa"/>
            <w:tcBorders>
              <w:top w:val="nil"/>
              <w:left w:val="nil"/>
              <w:bottom w:val="nil"/>
              <w:right w:val="nil"/>
            </w:tcBorders>
            <w:shd w:val="clear" w:color="auto" w:fill="auto"/>
            <w:noWrap/>
            <w:vAlign w:val="center"/>
          </w:tcPr>
          <w:p w14:paraId="750E7DBD">
            <w:pPr>
              <w:spacing w:line="336" w:lineRule="auto"/>
              <w:jc w:val="center"/>
              <w:rPr>
                <w:rFonts w:ascii="Times New Roman" w:hAnsi="Times New Roman" w:cs="Times New Roman"/>
              </w:rPr>
            </w:pPr>
            <w:r>
              <w:rPr>
                <w:rFonts w:hint="eastAsia" w:ascii="Times New Roman" w:hAnsi="Times New Roman" w:cs="Times New Roman"/>
              </w:rPr>
              <w:t xml:space="preserve">-1106.75 </w:t>
            </w:r>
          </w:p>
        </w:tc>
      </w:tr>
      <w:tr w14:paraId="694796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92" w:type="dxa"/>
            <w:noWrap/>
          </w:tcPr>
          <w:p w14:paraId="5895FC1D">
            <w:pPr>
              <w:spacing w:line="336" w:lineRule="auto"/>
              <w:jc w:val="center"/>
              <w:rPr>
                <w:rFonts w:ascii="Times New Roman" w:hAnsi="Times New Roman" w:cs="Times New Roman"/>
              </w:rPr>
            </w:pPr>
            <w:r>
              <w:rPr>
                <w:rFonts w:hint="eastAsia" w:ascii="Times New Roman" w:hAnsi="Times New Roman" w:cs="Times New Roman"/>
              </w:rPr>
              <w:t>SSP585_2100_REPTILES</w:t>
            </w:r>
          </w:p>
        </w:tc>
        <w:tc>
          <w:tcPr>
            <w:tcW w:w="1983" w:type="dxa"/>
            <w:tcBorders>
              <w:top w:val="nil"/>
              <w:left w:val="nil"/>
              <w:bottom w:val="single" w:color="auto" w:sz="4" w:space="0"/>
              <w:right w:val="nil"/>
            </w:tcBorders>
            <w:shd w:val="clear" w:color="auto" w:fill="auto"/>
            <w:noWrap/>
            <w:vAlign w:val="center"/>
          </w:tcPr>
          <w:p w14:paraId="3D8E3584">
            <w:pPr>
              <w:spacing w:line="336" w:lineRule="auto"/>
              <w:jc w:val="center"/>
              <w:rPr>
                <w:rFonts w:ascii="Times New Roman" w:hAnsi="Times New Roman" w:cs="Times New Roman"/>
              </w:rPr>
            </w:pPr>
            <w:r>
              <w:rPr>
                <w:rFonts w:hint="eastAsia" w:ascii="Times New Roman" w:hAnsi="Times New Roman" w:cs="Times New Roman"/>
              </w:rPr>
              <w:t xml:space="preserve">2604.99 </w:t>
            </w:r>
          </w:p>
        </w:tc>
        <w:tc>
          <w:tcPr>
            <w:tcW w:w="1998" w:type="dxa"/>
            <w:tcBorders>
              <w:top w:val="nil"/>
              <w:left w:val="nil"/>
              <w:bottom w:val="single" w:color="auto" w:sz="4" w:space="0"/>
              <w:right w:val="nil"/>
            </w:tcBorders>
            <w:shd w:val="clear" w:color="auto" w:fill="auto"/>
            <w:noWrap/>
            <w:vAlign w:val="center"/>
          </w:tcPr>
          <w:p w14:paraId="337A36B2">
            <w:pPr>
              <w:spacing w:line="336" w:lineRule="auto"/>
              <w:jc w:val="center"/>
              <w:rPr>
                <w:rFonts w:ascii="Times New Roman" w:hAnsi="Times New Roman" w:cs="Times New Roman"/>
              </w:rPr>
            </w:pPr>
            <w:r>
              <w:rPr>
                <w:rFonts w:hint="eastAsia" w:ascii="Times New Roman" w:hAnsi="Times New Roman" w:cs="Times New Roman"/>
              </w:rPr>
              <w:t xml:space="preserve">212.12 </w:t>
            </w:r>
          </w:p>
        </w:tc>
        <w:tc>
          <w:tcPr>
            <w:tcW w:w="1893" w:type="dxa"/>
            <w:tcBorders>
              <w:top w:val="nil"/>
              <w:left w:val="nil"/>
              <w:bottom w:val="single" w:color="auto" w:sz="4" w:space="0"/>
              <w:right w:val="nil"/>
            </w:tcBorders>
            <w:shd w:val="clear" w:color="auto" w:fill="auto"/>
            <w:noWrap/>
            <w:vAlign w:val="center"/>
          </w:tcPr>
          <w:p w14:paraId="24008D76">
            <w:pPr>
              <w:spacing w:line="336" w:lineRule="auto"/>
              <w:jc w:val="center"/>
              <w:rPr>
                <w:rFonts w:ascii="Times New Roman" w:hAnsi="Times New Roman" w:cs="Times New Roman"/>
              </w:rPr>
            </w:pPr>
            <w:r>
              <w:rPr>
                <w:rFonts w:hint="eastAsia" w:ascii="Times New Roman" w:hAnsi="Times New Roman" w:cs="Times New Roman"/>
              </w:rPr>
              <w:t xml:space="preserve">-303.30 </w:t>
            </w:r>
          </w:p>
        </w:tc>
      </w:tr>
    </w:tbl>
    <w:p w14:paraId="0FD3A460">
      <w:pPr>
        <w:widowControl/>
        <w:jc w:val="left"/>
      </w:pPr>
    </w:p>
    <w:p w14:paraId="6AC694CF">
      <w:pPr>
        <w:widowControl/>
        <w:jc w:val="left"/>
      </w:pPr>
      <w:r>
        <w:rPr>
          <w:rFonts w:ascii="Times New Roman" w:hAnsi="Times New Roman" w:eastAsia="宋体" w:cs="Times New Roman"/>
          <w:sz w:val="24"/>
        </w:rPr>
        <w:t xml:space="preserve">Table </w:t>
      </w:r>
      <w:r>
        <w:rPr>
          <w:rFonts w:hint="eastAsia" w:ascii="Times New Roman" w:hAnsi="Times New Roman" w:eastAsia="宋体" w:cs="Times New Roman"/>
          <w:sz w:val="24"/>
        </w:rPr>
        <w:t>S</w:t>
      </w:r>
      <w:r>
        <w:rPr>
          <w:rFonts w:ascii="Times New Roman" w:hAnsi="Times New Roman" w:eastAsia="宋体" w:cs="Times New Roman"/>
          <w:sz w:val="24"/>
        </w:rPr>
        <w:t>3. Translation table for converting the LULC classification system from IUCN to our LULC dataset. Tables 1-6 correspond to cropland, forest, grassland, urban, barren, and water, respectively.</w:t>
      </w:r>
    </w:p>
    <w:tbl>
      <w:tblPr>
        <w:tblStyle w:val="9"/>
        <w:tblW w:w="12014" w:type="dxa"/>
        <w:tblInd w:w="-567"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78"/>
        <w:gridCol w:w="1364"/>
        <w:gridCol w:w="4306"/>
        <w:gridCol w:w="1666"/>
      </w:tblGrid>
      <w:tr w14:paraId="25F04F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blHeader/>
        </w:trPr>
        <w:tc>
          <w:tcPr>
            <w:tcW w:w="4678" w:type="dxa"/>
            <w:tcBorders>
              <w:top w:val="single" w:color="auto" w:sz="4" w:space="0"/>
              <w:bottom w:val="single" w:color="auto" w:sz="4" w:space="0"/>
            </w:tcBorders>
            <w:noWrap/>
          </w:tcPr>
          <w:p w14:paraId="33EF7FFF">
            <w:pPr>
              <w:spacing w:line="336" w:lineRule="auto"/>
              <w:jc w:val="center"/>
              <w:rPr>
                <w:rFonts w:ascii="Times New Roman" w:hAnsi="Times New Roman" w:cs="Times New Roman"/>
                <w:b/>
              </w:rPr>
            </w:pPr>
            <w:r>
              <w:rPr>
                <w:rFonts w:ascii="Times New Roman" w:hAnsi="Times New Roman" w:cs="Times New Roman"/>
                <w:b/>
              </w:rPr>
              <w:t>IUCNLevel</w:t>
            </w:r>
          </w:p>
        </w:tc>
        <w:tc>
          <w:tcPr>
            <w:tcW w:w="1364" w:type="dxa"/>
            <w:tcBorders>
              <w:top w:val="single" w:color="auto" w:sz="4" w:space="0"/>
              <w:bottom w:val="single" w:color="auto" w:sz="4" w:space="0"/>
            </w:tcBorders>
            <w:noWrap/>
          </w:tcPr>
          <w:p w14:paraId="028902F0">
            <w:pPr>
              <w:spacing w:line="336" w:lineRule="auto"/>
              <w:jc w:val="center"/>
              <w:rPr>
                <w:rFonts w:ascii="Times New Roman" w:hAnsi="Times New Roman" w:cs="Times New Roman"/>
                <w:b/>
              </w:rPr>
            </w:pPr>
            <w:r>
              <w:rPr>
                <w:rFonts w:ascii="Times New Roman" w:hAnsi="Times New Roman" w:cs="Times New Roman"/>
                <w:b/>
              </w:rPr>
              <w:t>NewCode</w:t>
            </w:r>
          </w:p>
        </w:tc>
        <w:tc>
          <w:tcPr>
            <w:tcW w:w="4306" w:type="dxa"/>
            <w:tcBorders>
              <w:top w:val="single" w:color="auto" w:sz="4" w:space="0"/>
              <w:bottom w:val="single" w:color="auto" w:sz="4" w:space="0"/>
            </w:tcBorders>
            <w:noWrap/>
          </w:tcPr>
          <w:p w14:paraId="3977B4E6">
            <w:pPr>
              <w:spacing w:line="336" w:lineRule="auto"/>
              <w:jc w:val="center"/>
              <w:rPr>
                <w:rFonts w:ascii="Times New Roman" w:hAnsi="Times New Roman" w:cs="Times New Roman"/>
                <w:b/>
              </w:rPr>
            </w:pPr>
            <w:r>
              <w:rPr>
                <w:rFonts w:ascii="Times New Roman" w:hAnsi="Times New Roman" w:cs="Times New Roman"/>
                <w:b/>
              </w:rPr>
              <w:t>IUCNLevel</w:t>
            </w:r>
          </w:p>
        </w:tc>
        <w:tc>
          <w:tcPr>
            <w:tcW w:w="1666" w:type="dxa"/>
            <w:tcBorders>
              <w:top w:val="single" w:color="auto" w:sz="4" w:space="0"/>
              <w:bottom w:val="single" w:color="auto" w:sz="4" w:space="0"/>
            </w:tcBorders>
            <w:noWrap/>
          </w:tcPr>
          <w:p w14:paraId="2BAD39EE">
            <w:pPr>
              <w:spacing w:line="336" w:lineRule="auto"/>
              <w:jc w:val="center"/>
              <w:rPr>
                <w:rFonts w:ascii="Times New Roman" w:hAnsi="Times New Roman" w:cs="Times New Roman"/>
                <w:b/>
              </w:rPr>
            </w:pPr>
            <w:r>
              <w:rPr>
                <w:rFonts w:ascii="Times New Roman" w:hAnsi="Times New Roman" w:cs="Times New Roman"/>
                <w:b/>
              </w:rPr>
              <w:t>NewCode</w:t>
            </w:r>
          </w:p>
        </w:tc>
      </w:tr>
      <w:tr w14:paraId="596099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tcBorders>
              <w:top w:val="single" w:color="auto" w:sz="4" w:space="0"/>
            </w:tcBorders>
            <w:noWrap/>
          </w:tcPr>
          <w:p w14:paraId="04B8C288">
            <w:pPr>
              <w:rPr>
                <w:rFonts w:ascii="Times New Roman" w:hAnsi="Times New Roman" w:cs="Times New Roman"/>
                <w:sz w:val="20"/>
              </w:rPr>
            </w:pPr>
            <w:r>
              <w:rPr>
                <w:rFonts w:ascii="Times New Roman" w:hAnsi="Times New Roman" w:cs="Times New Roman"/>
                <w:sz w:val="20"/>
              </w:rPr>
              <w:t>1. Forest</w:t>
            </w:r>
          </w:p>
        </w:tc>
        <w:tc>
          <w:tcPr>
            <w:tcW w:w="1364" w:type="dxa"/>
            <w:tcBorders>
              <w:top w:val="single" w:color="auto" w:sz="4" w:space="0"/>
            </w:tcBorders>
            <w:noWrap/>
          </w:tcPr>
          <w:p w14:paraId="168AD874">
            <w:pPr>
              <w:jc w:val="center"/>
              <w:rPr>
                <w:rFonts w:ascii="Times New Roman" w:hAnsi="Times New Roman" w:cs="Times New Roman"/>
                <w:sz w:val="20"/>
              </w:rPr>
            </w:pPr>
            <w:r>
              <w:rPr>
                <w:rFonts w:ascii="Times New Roman" w:hAnsi="Times New Roman" w:cs="Times New Roman"/>
                <w:sz w:val="20"/>
              </w:rPr>
              <w:t>2</w:t>
            </w:r>
          </w:p>
        </w:tc>
        <w:tc>
          <w:tcPr>
            <w:tcW w:w="4306" w:type="dxa"/>
            <w:tcBorders>
              <w:top w:val="single" w:color="auto" w:sz="4" w:space="0"/>
            </w:tcBorders>
            <w:noWrap/>
          </w:tcPr>
          <w:p w14:paraId="7AE1BE7C">
            <w:pPr>
              <w:rPr>
                <w:rFonts w:ascii="Times New Roman" w:hAnsi="Times New Roman" w:cs="Times New Roman"/>
                <w:sz w:val="20"/>
              </w:rPr>
            </w:pPr>
            <w:r>
              <w:rPr>
                <w:rFonts w:ascii="Times New Roman" w:hAnsi="Times New Roman" w:cs="Times New Roman"/>
                <w:sz w:val="20"/>
              </w:rPr>
              <w:t>9.6. Marine Neritic – Subtidal muddy</w:t>
            </w:r>
          </w:p>
        </w:tc>
        <w:tc>
          <w:tcPr>
            <w:tcW w:w="1666" w:type="dxa"/>
            <w:tcBorders>
              <w:top w:val="single" w:color="auto" w:sz="4" w:space="0"/>
            </w:tcBorders>
            <w:noWrap/>
          </w:tcPr>
          <w:p w14:paraId="5B93400C">
            <w:pPr>
              <w:jc w:val="center"/>
              <w:rPr>
                <w:rFonts w:ascii="Times New Roman" w:hAnsi="Times New Roman" w:cs="Times New Roman"/>
                <w:sz w:val="20"/>
              </w:rPr>
            </w:pPr>
            <w:r>
              <w:rPr>
                <w:rFonts w:ascii="Times New Roman" w:hAnsi="Times New Roman" w:cs="Times New Roman"/>
                <w:sz w:val="20"/>
              </w:rPr>
              <w:t>/</w:t>
            </w:r>
          </w:p>
        </w:tc>
      </w:tr>
      <w:tr w14:paraId="1CB7CF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1141C8B">
            <w:pPr>
              <w:rPr>
                <w:rFonts w:ascii="Times New Roman" w:hAnsi="Times New Roman" w:cs="Times New Roman"/>
                <w:sz w:val="20"/>
              </w:rPr>
            </w:pPr>
            <w:r>
              <w:rPr>
                <w:rFonts w:ascii="Times New Roman" w:hAnsi="Times New Roman" w:cs="Times New Roman"/>
                <w:sz w:val="20"/>
              </w:rPr>
              <w:t>1.1. Forest – Boreal</w:t>
            </w:r>
          </w:p>
        </w:tc>
        <w:tc>
          <w:tcPr>
            <w:tcW w:w="1364" w:type="dxa"/>
            <w:noWrap/>
          </w:tcPr>
          <w:p w14:paraId="0C28419E">
            <w:pPr>
              <w:jc w:val="center"/>
              <w:rPr>
                <w:rFonts w:ascii="Times New Roman" w:hAnsi="Times New Roman" w:cs="Times New Roman"/>
                <w:sz w:val="20"/>
              </w:rPr>
            </w:pPr>
            <w:r>
              <w:rPr>
                <w:rFonts w:ascii="Times New Roman" w:hAnsi="Times New Roman" w:cs="Times New Roman"/>
                <w:sz w:val="20"/>
              </w:rPr>
              <w:t>2</w:t>
            </w:r>
          </w:p>
        </w:tc>
        <w:tc>
          <w:tcPr>
            <w:tcW w:w="4306" w:type="dxa"/>
            <w:noWrap/>
          </w:tcPr>
          <w:p w14:paraId="448C8F39">
            <w:pPr>
              <w:rPr>
                <w:rFonts w:ascii="Times New Roman" w:hAnsi="Times New Roman" w:cs="Times New Roman"/>
                <w:sz w:val="20"/>
              </w:rPr>
            </w:pPr>
            <w:r>
              <w:rPr>
                <w:rFonts w:ascii="Times New Roman" w:hAnsi="Times New Roman" w:cs="Times New Roman"/>
                <w:sz w:val="20"/>
              </w:rPr>
              <w:t>9.7. Marine Neritic – Macroalgal/kelp</w:t>
            </w:r>
          </w:p>
        </w:tc>
        <w:tc>
          <w:tcPr>
            <w:tcW w:w="1666" w:type="dxa"/>
            <w:noWrap/>
          </w:tcPr>
          <w:p w14:paraId="2DFD8495">
            <w:pPr>
              <w:jc w:val="center"/>
              <w:rPr>
                <w:rFonts w:ascii="Times New Roman" w:hAnsi="Times New Roman" w:cs="Times New Roman"/>
                <w:sz w:val="20"/>
              </w:rPr>
            </w:pPr>
            <w:r>
              <w:rPr>
                <w:rFonts w:ascii="Times New Roman" w:hAnsi="Times New Roman" w:cs="Times New Roman"/>
                <w:sz w:val="20"/>
              </w:rPr>
              <w:t>/</w:t>
            </w:r>
          </w:p>
        </w:tc>
      </w:tr>
      <w:tr w14:paraId="3E3300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EE1B3C8">
            <w:pPr>
              <w:rPr>
                <w:rFonts w:ascii="Times New Roman" w:hAnsi="Times New Roman" w:cs="Times New Roman"/>
                <w:sz w:val="20"/>
              </w:rPr>
            </w:pPr>
            <w:r>
              <w:rPr>
                <w:rFonts w:ascii="Times New Roman" w:hAnsi="Times New Roman" w:cs="Times New Roman"/>
                <w:sz w:val="20"/>
              </w:rPr>
              <w:t>1.2. Forest - Subarctic</w:t>
            </w:r>
          </w:p>
        </w:tc>
        <w:tc>
          <w:tcPr>
            <w:tcW w:w="1364" w:type="dxa"/>
            <w:noWrap/>
          </w:tcPr>
          <w:p w14:paraId="629FE0DC">
            <w:pPr>
              <w:jc w:val="center"/>
              <w:rPr>
                <w:rFonts w:ascii="Times New Roman" w:hAnsi="Times New Roman" w:cs="Times New Roman"/>
                <w:sz w:val="20"/>
              </w:rPr>
            </w:pPr>
            <w:r>
              <w:rPr>
                <w:rFonts w:ascii="Times New Roman" w:hAnsi="Times New Roman" w:cs="Times New Roman"/>
                <w:sz w:val="20"/>
              </w:rPr>
              <w:t>2</w:t>
            </w:r>
          </w:p>
        </w:tc>
        <w:tc>
          <w:tcPr>
            <w:tcW w:w="4306" w:type="dxa"/>
            <w:noWrap/>
          </w:tcPr>
          <w:p w14:paraId="2147525B">
            <w:pPr>
              <w:rPr>
                <w:rFonts w:ascii="Times New Roman" w:hAnsi="Times New Roman" w:cs="Times New Roman"/>
                <w:sz w:val="20"/>
              </w:rPr>
            </w:pPr>
            <w:r>
              <w:rPr>
                <w:rFonts w:ascii="Times New Roman" w:hAnsi="Times New Roman" w:cs="Times New Roman"/>
                <w:sz w:val="20"/>
              </w:rPr>
              <w:t>9.8. Marine Neritic – Coral Reef</w:t>
            </w:r>
          </w:p>
        </w:tc>
        <w:tc>
          <w:tcPr>
            <w:tcW w:w="1666" w:type="dxa"/>
            <w:noWrap/>
          </w:tcPr>
          <w:p w14:paraId="3D82C1EB">
            <w:pPr>
              <w:jc w:val="center"/>
              <w:rPr>
                <w:rFonts w:ascii="Times New Roman" w:hAnsi="Times New Roman" w:cs="Times New Roman"/>
                <w:sz w:val="20"/>
              </w:rPr>
            </w:pPr>
            <w:r>
              <w:rPr>
                <w:rFonts w:ascii="Times New Roman" w:hAnsi="Times New Roman" w:cs="Times New Roman"/>
                <w:sz w:val="20"/>
              </w:rPr>
              <w:t>/</w:t>
            </w:r>
          </w:p>
        </w:tc>
      </w:tr>
      <w:tr w14:paraId="2377B0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7F5EFCAD">
            <w:pPr>
              <w:rPr>
                <w:rFonts w:ascii="Times New Roman" w:hAnsi="Times New Roman" w:cs="Times New Roman"/>
                <w:sz w:val="20"/>
              </w:rPr>
            </w:pPr>
            <w:r>
              <w:rPr>
                <w:rFonts w:ascii="Times New Roman" w:hAnsi="Times New Roman" w:cs="Times New Roman"/>
                <w:sz w:val="20"/>
              </w:rPr>
              <w:t>1.3. Forest – Subantarctic</w:t>
            </w:r>
          </w:p>
        </w:tc>
        <w:tc>
          <w:tcPr>
            <w:tcW w:w="1364" w:type="dxa"/>
            <w:noWrap/>
          </w:tcPr>
          <w:p w14:paraId="504B98DC">
            <w:pPr>
              <w:jc w:val="center"/>
              <w:rPr>
                <w:rFonts w:ascii="Times New Roman" w:hAnsi="Times New Roman" w:cs="Times New Roman"/>
                <w:sz w:val="20"/>
              </w:rPr>
            </w:pPr>
            <w:r>
              <w:rPr>
                <w:rFonts w:ascii="Times New Roman" w:hAnsi="Times New Roman" w:cs="Times New Roman"/>
                <w:sz w:val="20"/>
              </w:rPr>
              <w:t>2</w:t>
            </w:r>
          </w:p>
        </w:tc>
        <w:tc>
          <w:tcPr>
            <w:tcW w:w="4306" w:type="dxa"/>
            <w:noWrap/>
          </w:tcPr>
          <w:p w14:paraId="57EBF9FF">
            <w:pPr>
              <w:rPr>
                <w:rFonts w:ascii="Times New Roman" w:hAnsi="Times New Roman" w:cs="Times New Roman"/>
                <w:sz w:val="20"/>
              </w:rPr>
            </w:pPr>
            <w:r>
              <w:rPr>
                <w:rFonts w:ascii="Times New Roman" w:hAnsi="Times New Roman" w:cs="Times New Roman"/>
                <w:sz w:val="20"/>
              </w:rPr>
              <w:t>9.8.1. Outer reef channel</w:t>
            </w:r>
          </w:p>
        </w:tc>
        <w:tc>
          <w:tcPr>
            <w:tcW w:w="1666" w:type="dxa"/>
            <w:noWrap/>
          </w:tcPr>
          <w:p w14:paraId="490B6E2E">
            <w:pPr>
              <w:jc w:val="center"/>
              <w:rPr>
                <w:rFonts w:ascii="Times New Roman" w:hAnsi="Times New Roman" w:cs="Times New Roman"/>
                <w:sz w:val="20"/>
              </w:rPr>
            </w:pPr>
            <w:r>
              <w:rPr>
                <w:rFonts w:ascii="Times New Roman" w:hAnsi="Times New Roman" w:cs="Times New Roman"/>
                <w:sz w:val="20"/>
              </w:rPr>
              <w:t>/</w:t>
            </w:r>
          </w:p>
        </w:tc>
      </w:tr>
      <w:tr w14:paraId="52B1C7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4C42867">
            <w:pPr>
              <w:rPr>
                <w:rFonts w:ascii="Times New Roman" w:hAnsi="Times New Roman" w:cs="Times New Roman"/>
                <w:sz w:val="20"/>
              </w:rPr>
            </w:pPr>
            <w:r>
              <w:rPr>
                <w:rFonts w:ascii="Times New Roman" w:hAnsi="Times New Roman" w:cs="Times New Roman"/>
                <w:sz w:val="20"/>
              </w:rPr>
              <w:t>1.4. Forest – Temperate</w:t>
            </w:r>
          </w:p>
        </w:tc>
        <w:tc>
          <w:tcPr>
            <w:tcW w:w="1364" w:type="dxa"/>
            <w:noWrap/>
          </w:tcPr>
          <w:p w14:paraId="19C898CC">
            <w:pPr>
              <w:jc w:val="center"/>
              <w:rPr>
                <w:rFonts w:ascii="Times New Roman" w:hAnsi="Times New Roman" w:cs="Times New Roman"/>
                <w:sz w:val="20"/>
              </w:rPr>
            </w:pPr>
            <w:r>
              <w:rPr>
                <w:rFonts w:ascii="Times New Roman" w:hAnsi="Times New Roman" w:cs="Times New Roman"/>
                <w:sz w:val="20"/>
              </w:rPr>
              <w:t>2</w:t>
            </w:r>
          </w:p>
        </w:tc>
        <w:tc>
          <w:tcPr>
            <w:tcW w:w="4306" w:type="dxa"/>
            <w:noWrap/>
          </w:tcPr>
          <w:p w14:paraId="50B9517C">
            <w:pPr>
              <w:rPr>
                <w:rFonts w:ascii="Times New Roman" w:hAnsi="Times New Roman" w:cs="Times New Roman"/>
                <w:sz w:val="20"/>
              </w:rPr>
            </w:pPr>
            <w:r>
              <w:rPr>
                <w:rFonts w:ascii="Times New Roman" w:hAnsi="Times New Roman" w:cs="Times New Roman"/>
                <w:sz w:val="20"/>
              </w:rPr>
              <w:t>9.8.2. Back slope</w:t>
            </w:r>
          </w:p>
        </w:tc>
        <w:tc>
          <w:tcPr>
            <w:tcW w:w="1666" w:type="dxa"/>
            <w:noWrap/>
          </w:tcPr>
          <w:p w14:paraId="41359443">
            <w:pPr>
              <w:jc w:val="center"/>
              <w:rPr>
                <w:rFonts w:ascii="Times New Roman" w:hAnsi="Times New Roman" w:cs="Times New Roman"/>
                <w:sz w:val="20"/>
              </w:rPr>
            </w:pPr>
            <w:r>
              <w:rPr>
                <w:rFonts w:ascii="Times New Roman" w:hAnsi="Times New Roman" w:cs="Times New Roman"/>
                <w:sz w:val="20"/>
              </w:rPr>
              <w:t>/</w:t>
            </w:r>
          </w:p>
        </w:tc>
      </w:tr>
      <w:tr w14:paraId="1B6D39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3B1B4DCA">
            <w:pPr>
              <w:rPr>
                <w:rFonts w:ascii="Times New Roman" w:hAnsi="Times New Roman" w:cs="Times New Roman"/>
                <w:sz w:val="20"/>
              </w:rPr>
            </w:pPr>
            <w:r>
              <w:rPr>
                <w:rFonts w:ascii="Times New Roman" w:hAnsi="Times New Roman" w:cs="Times New Roman"/>
                <w:sz w:val="20"/>
              </w:rPr>
              <w:t>1.5. Forest – Subtropical/tropical dry</w:t>
            </w:r>
          </w:p>
        </w:tc>
        <w:tc>
          <w:tcPr>
            <w:tcW w:w="1364" w:type="dxa"/>
            <w:noWrap/>
          </w:tcPr>
          <w:p w14:paraId="3929DDA8">
            <w:pPr>
              <w:jc w:val="center"/>
              <w:rPr>
                <w:rFonts w:ascii="Times New Roman" w:hAnsi="Times New Roman" w:cs="Times New Roman"/>
                <w:sz w:val="20"/>
              </w:rPr>
            </w:pPr>
            <w:r>
              <w:rPr>
                <w:rFonts w:ascii="Times New Roman" w:hAnsi="Times New Roman" w:cs="Times New Roman"/>
                <w:sz w:val="20"/>
              </w:rPr>
              <w:t>2</w:t>
            </w:r>
          </w:p>
        </w:tc>
        <w:tc>
          <w:tcPr>
            <w:tcW w:w="4306" w:type="dxa"/>
            <w:noWrap/>
          </w:tcPr>
          <w:p w14:paraId="3143F627">
            <w:pPr>
              <w:rPr>
                <w:rFonts w:ascii="Times New Roman" w:hAnsi="Times New Roman" w:cs="Times New Roman"/>
                <w:sz w:val="20"/>
              </w:rPr>
            </w:pPr>
            <w:r>
              <w:rPr>
                <w:rFonts w:ascii="Times New Roman" w:hAnsi="Times New Roman" w:cs="Times New Roman"/>
                <w:sz w:val="20"/>
              </w:rPr>
              <w:t>9.8.3. Foreslope (outer reef slope)</w:t>
            </w:r>
          </w:p>
        </w:tc>
        <w:tc>
          <w:tcPr>
            <w:tcW w:w="1666" w:type="dxa"/>
            <w:noWrap/>
          </w:tcPr>
          <w:p w14:paraId="7A764D6F">
            <w:pPr>
              <w:jc w:val="center"/>
              <w:rPr>
                <w:rFonts w:ascii="Times New Roman" w:hAnsi="Times New Roman" w:cs="Times New Roman"/>
                <w:sz w:val="20"/>
              </w:rPr>
            </w:pPr>
            <w:r>
              <w:rPr>
                <w:rFonts w:ascii="Times New Roman" w:hAnsi="Times New Roman" w:cs="Times New Roman"/>
                <w:sz w:val="20"/>
              </w:rPr>
              <w:t>/</w:t>
            </w:r>
          </w:p>
        </w:tc>
      </w:tr>
      <w:tr w14:paraId="253E3E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C151630">
            <w:pPr>
              <w:rPr>
                <w:rFonts w:ascii="Times New Roman" w:hAnsi="Times New Roman" w:cs="Times New Roman"/>
                <w:sz w:val="20"/>
              </w:rPr>
            </w:pPr>
            <w:r>
              <w:rPr>
                <w:rFonts w:ascii="Times New Roman" w:hAnsi="Times New Roman" w:cs="Times New Roman"/>
                <w:sz w:val="20"/>
              </w:rPr>
              <w:t>1.6. Forest – Subtropical/tropical moist lowland</w:t>
            </w:r>
          </w:p>
        </w:tc>
        <w:tc>
          <w:tcPr>
            <w:tcW w:w="1364" w:type="dxa"/>
            <w:noWrap/>
          </w:tcPr>
          <w:p w14:paraId="3B2119E1">
            <w:pPr>
              <w:jc w:val="center"/>
              <w:rPr>
                <w:rFonts w:ascii="Times New Roman" w:hAnsi="Times New Roman" w:cs="Times New Roman"/>
                <w:sz w:val="20"/>
              </w:rPr>
            </w:pPr>
            <w:r>
              <w:rPr>
                <w:rFonts w:ascii="Times New Roman" w:hAnsi="Times New Roman" w:cs="Times New Roman"/>
                <w:sz w:val="20"/>
              </w:rPr>
              <w:t>2</w:t>
            </w:r>
          </w:p>
        </w:tc>
        <w:tc>
          <w:tcPr>
            <w:tcW w:w="4306" w:type="dxa"/>
            <w:noWrap/>
          </w:tcPr>
          <w:p w14:paraId="4DE4A025">
            <w:pPr>
              <w:rPr>
                <w:rFonts w:ascii="Times New Roman" w:hAnsi="Times New Roman" w:cs="Times New Roman"/>
                <w:sz w:val="20"/>
              </w:rPr>
            </w:pPr>
            <w:r>
              <w:rPr>
                <w:rFonts w:ascii="Times New Roman" w:hAnsi="Times New Roman" w:cs="Times New Roman"/>
                <w:sz w:val="20"/>
              </w:rPr>
              <w:t>9.8.4. Lagoon</w:t>
            </w:r>
          </w:p>
        </w:tc>
        <w:tc>
          <w:tcPr>
            <w:tcW w:w="1666" w:type="dxa"/>
            <w:noWrap/>
          </w:tcPr>
          <w:p w14:paraId="67E371DE">
            <w:pPr>
              <w:jc w:val="center"/>
              <w:rPr>
                <w:rFonts w:ascii="Times New Roman" w:hAnsi="Times New Roman" w:cs="Times New Roman"/>
                <w:sz w:val="20"/>
              </w:rPr>
            </w:pPr>
            <w:r>
              <w:rPr>
                <w:rFonts w:ascii="Times New Roman" w:hAnsi="Times New Roman" w:cs="Times New Roman"/>
                <w:sz w:val="20"/>
              </w:rPr>
              <w:t>/</w:t>
            </w:r>
          </w:p>
        </w:tc>
      </w:tr>
      <w:tr w14:paraId="55EA15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212C978">
            <w:pPr>
              <w:rPr>
                <w:rFonts w:ascii="Times New Roman" w:hAnsi="Times New Roman" w:cs="Times New Roman"/>
                <w:sz w:val="20"/>
              </w:rPr>
            </w:pPr>
            <w:r>
              <w:rPr>
                <w:rFonts w:ascii="Times New Roman" w:hAnsi="Times New Roman" w:cs="Times New Roman"/>
                <w:sz w:val="20"/>
              </w:rPr>
              <w:t>1.7. Forest – Subtropical/tropical mangrove vegetation above high tide level</w:t>
            </w:r>
          </w:p>
        </w:tc>
        <w:tc>
          <w:tcPr>
            <w:tcW w:w="1364" w:type="dxa"/>
            <w:noWrap/>
          </w:tcPr>
          <w:p w14:paraId="6B55B568">
            <w:pPr>
              <w:jc w:val="center"/>
              <w:rPr>
                <w:rFonts w:ascii="Times New Roman" w:hAnsi="Times New Roman" w:cs="Times New Roman"/>
                <w:sz w:val="20"/>
              </w:rPr>
            </w:pPr>
            <w:r>
              <w:rPr>
                <w:rFonts w:ascii="Times New Roman" w:hAnsi="Times New Roman" w:cs="Times New Roman"/>
                <w:sz w:val="20"/>
              </w:rPr>
              <w:t>2</w:t>
            </w:r>
          </w:p>
        </w:tc>
        <w:tc>
          <w:tcPr>
            <w:tcW w:w="4306" w:type="dxa"/>
            <w:noWrap/>
          </w:tcPr>
          <w:p w14:paraId="3B66BED9">
            <w:pPr>
              <w:rPr>
                <w:rFonts w:ascii="Times New Roman" w:hAnsi="Times New Roman" w:cs="Times New Roman"/>
                <w:sz w:val="20"/>
              </w:rPr>
            </w:pPr>
            <w:r>
              <w:rPr>
                <w:rFonts w:ascii="Times New Roman" w:hAnsi="Times New Roman" w:cs="Times New Roman"/>
                <w:sz w:val="20"/>
              </w:rPr>
              <w:t>9.8.5. Inter-reef soft substrate</w:t>
            </w:r>
          </w:p>
        </w:tc>
        <w:tc>
          <w:tcPr>
            <w:tcW w:w="1666" w:type="dxa"/>
            <w:noWrap/>
          </w:tcPr>
          <w:p w14:paraId="43E51101">
            <w:pPr>
              <w:jc w:val="center"/>
              <w:rPr>
                <w:rFonts w:ascii="Times New Roman" w:hAnsi="Times New Roman" w:cs="Times New Roman"/>
                <w:sz w:val="20"/>
              </w:rPr>
            </w:pPr>
            <w:r>
              <w:rPr>
                <w:rFonts w:ascii="Times New Roman" w:hAnsi="Times New Roman" w:cs="Times New Roman"/>
                <w:sz w:val="20"/>
              </w:rPr>
              <w:t>/</w:t>
            </w:r>
          </w:p>
        </w:tc>
      </w:tr>
      <w:tr w14:paraId="5357C0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1FE4E15">
            <w:pPr>
              <w:rPr>
                <w:rFonts w:ascii="Times New Roman" w:hAnsi="Times New Roman" w:cs="Times New Roman"/>
                <w:sz w:val="20"/>
              </w:rPr>
            </w:pPr>
            <w:r>
              <w:rPr>
                <w:rFonts w:ascii="Times New Roman" w:hAnsi="Times New Roman" w:cs="Times New Roman"/>
                <w:sz w:val="20"/>
              </w:rPr>
              <w:t>1.8. Forest – Subtropical/tropical swamp</w:t>
            </w:r>
          </w:p>
        </w:tc>
        <w:tc>
          <w:tcPr>
            <w:tcW w:w="1364" w:type="dxa"/>
            <w:noWrap/>
          </w:tcPr>
          <w:p w14:paraId="1A993E0C">
            <w:pPr>
              <w:jc w:val="center"/>
              <w:rPr>
                <w:rFonts w:ascii="Times New Roman" w:hAnsi="Times New Roman" w:cs="Times New Roman"/>
                <w:sz w:val="20"/>
              </w:rPr>
            </w:pPr>
            <w:r>
              <w:rPr>
                <w:rFonts w:ascii="Times New Roman" w:hAnsi="Times New Roman" w:cs="Times New Roman"/>
                <w:sz w:val="20"/>
              </w:rPr>
              <w:t>2</w:t>
            </w:r>
          </w:p>
        </w:tc>
        <w:tc>
          <w:tcPr>
            <w:tcW w:w="4306" w:type="dxa"/>
            <w:noWrap/>
          </w:tcPr>
          <w:p w14:paraId="3553F4E2">
            <w:pPr>
              <w:rPr>
                <w:rFonts w:ascii="Times New Roman" w:hAnsi="Times New Roman" w:cs="Times New Roman"/>
                <w:sz w:val="20"/>
              </w:rPr>
            </w:pPr>
            <w:r>
              <w:rPr>
                <w:rFonts w:ascii="Times New Roman" w:hAnsi="Times New Roman" w:cs="Times New Roman"/>
                <w:sz w:val="20"/>
              </w:rPr>
              <w:t>9.8.6. Inter-reef rubble substrate</w:t>
            </w:r>
          </w:p>
        </w:tc>
        <w:tc>
          <w:tcPr>
            <w:tcW w:w="1666" w:type="dxa"/>
            <w:noWrap/>
          </w:tcPr>
          <w:p w14:paraId="4DCA9E60">
            <w:pPr>
              <w:jc w:val="center"/>
              <w:rPr>
                <w:rFonts w:ascii="Times New Roman" w:hAnsi="Times New Roman" w:cs="Times New Roman"/>
                <w:sz w:val="20"/>
              </w:rPr>
            </w:pPr>
            <w:r>
              <w:rPr>
                <w:rFonts w:ascii="Times New Roman" w:hAnsi="Times New Roman" w:cs="Times New Roman"/>
                <w:sz w:val="20"/>
              </w:rPr>
              <w:t>/</w:t>
            </w:r>
          </w:p>
        </w:tc>
      </w:tr>
      <w:tr w14:paraId="490C3A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17960B6">
            <w:pPr>
              <w:rPr>
                <w:rFonts w:ascii="Times New Roman" w:hAnsi="Times New Roman" w:cs="Times New Roman"/>
                <w:sz w:val="20"/>
              </w:rPr>
            </w:pPr>
            <w:r>
              <w:rPr>
                <w:rFonts w:ascii="Times New Roman" w:hAnsi="Times New Roman" w:cs="Times New Roman"/>
                <w:sz w:val="20"/>
              </w:rPr>
              <w:t>1.9. Forest – Subtropical/tropical moist montane</w:t>
            </w:r>
          </w:p>
        </w:tc>
        <w:tc>
          <w:tcPr>
            <w:tcW w:w="1364" w:type="dxa"/>
            <w:noWrap/>
          </w:tcPr>
          <w:p w14:paraId="1BB4C1FA">
            <w:pPr>
              <w:jc w:val="center"/>
              <w:rPr>
                <w:rFonts w:ascii="Times New Roman" w:hAnsi="Times New Roman" w:cs="Times New Roman"/>
                <w:sz w:val="20"/>
              </w:rPr>
            </w:pPr>
            <w:r>
              <w:rPr>
                <w:rFonts w:ascii="Times New Roman" w:hAnsi="Times New Roman" w:cs="Times New Roman"/>
                <w:sz w:val="20"/>
              </w:rPr>
              <w:t>2</w:t>
            </w:r>
          </w:p>
        </w:tc>
        <w:tc>
          <w:tcPr>
            <w:tcW w:w="4306" w:type="dxa"/>
            <w:noWrap/>
          </w:tcPr>
          <w:p w14:paraId="7FB82F38">
            <w:pPr>
              <w:rPr>
                <w:rFonts w:ascii="Times New Roman" w:hAnsi="Times New Roman" w:cs="Times New Roman"/>
                <w:sz w:val="20"/>
              </w:rPr>
            </w:pPr>
            <w:r>
              <w:rPr>
                <w:rFonts w:ascii="Times New Roman" w:hAnsi="Times New Roman" w:cs="Times New Roman"/>
                <w:sz w:val="20"/>
              </w:rPr>
              <w:t>9.9 Seagrass (Submerged)</w:t>
            </w:r>
          </w:p>
        </w:tc>
        <w:tc>
          <w:tcPr>
            <w:tcW w:w="1666" w:type="dxa"/>
            <w:noWrap/>
          </w:tcPr>
          <w:p w14:paraId="3BAB47D7">
            <w:pPr>
              <w:jc w:val="center"/>
              <w:rPr>
                <w:rFonts w:ascii="Times New Roman" w:hAnsi="Times New Roman" w:cs="Times New Roman"/>
                <w:sz w:val="20"/>
              </w:rPr>
            </w:pPr>
            <w:r>
              <w:rPr>
                <w:rFonts w:ascii="Times New Roman" w:hAnsi="Times New Roman" w:cs="Times New Roman"/>
                <w:sz w:val="20"/>
              </w:rPr>
              <w:t>/</w:t>
            </w:r>
          </w:p>
        </w:tc>
      </w:tr>
      <w:tr w14:paraId="3B7677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2E7078AD">
            <w:pPr>
              <w:rPr>
                <w:rFonts w:ascii="Times New Roman" w:hAnsi="Times New Roman" w:cs="Times New Roman"/>
                <w:sz w:val="20"/>
              </w:rPr>
            </w:pPr>
            <w:r>
              <w:rPr>
                <w:rFonts w:ascii="Times New Roman" w:hAnsi="Times New Roman" w:cs="Times New Roman"/>
                <w:sz w:val="20"/>
              </w:rPr>
              <w:t>2. Savanna</w:t>
            </w:r>
          </w:p>
        </w:tc>
        <w:tc>
          <w:tcPr>
            <w:tcW w:w="1364" w:type="dxa"/>
            <w:noWrap/>
          </w:tcPr>
          <w:p w14:paraId="4C218EA3">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1CB88000">
            <w:pPr>
              <w:rPr>
                <w:rFonts w:ascii="Times New Roman" w:hAnsi="Times New Roman" w:cs="Times New Roman"/>
                <w:sz w:val="20"/>
              </w:rPr>
            </w:pPr>
            <w:r>
              <w:rPr>
                <w:rFonts w:ascii="Times New Roman" w:hAnsi="Times New Roman" w:cs="Times New Roman"/>
                <w:sz w:val="20"/>
              </w:rPr>
              <w:t>9.10 Estuaries</w:t>
            </w:r>
          </w:p>
        </w:tc>
        <w:tc>
          <w:tcPr>
            <w:tcW w:w="1666" w:type="dxa"/>
            <w:noWrap/>
          </w:tcPr>
          <w:p w14:paraId="11DCE8E8">
            <w:pPr>
              <w:jc w:val="center"/>
              <w:rPr>
                <w:rFonts w:ascii="Times New Roman" w:hAnsi="Times New Roman" w:cs="Times New Roman"/>
                <w:sz w:val="20"/>
              </w:rPr>
            </w:pPr>
            <w:r>
              <w:rPr>
                <w:rFonts w:ascii="Times New Roman" w:hAnsi="Times New Roman" w:cs="Times New Roman"/>
                <w:sz w:val="20"/>
              </w:rPr>
              <w:t>/</w:t>
            </w:r>
          </w:p>
        </w:tc>
      </w:tr>
      <w:tr w14:paraId="32266E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2C54D104">
            <w:pPr>
              <w:rPr>
                <w:rFonts w:ascii="Times New Roman" w:hAnsi="Times New Roman" w:cs="Times New Roman"/>
                <w:sz w:val="20"/>
              </w:rPr>
            </w:pPr>
            <w:r>
              <w:rPr>
                <w:rFonts w:ascii="Times New Roman" w:hAnsi="Times New Roman" w:cs="Times New Roman"/>
                <w:sz w:val="20"/>
              </w:rPr>
              <w:t>2.1. Savanna - Dry</w:t>
            </w:r>
          </w:p>
        </w:tc>
        <w:tc>
          <w:tcPr>
            <w:tcW w:w="1364" w:type="dxa"/>
            <w:noWrap/>
          </w:tcPr>
          <w:p w14:paraId="1972BD0C">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1199F47D">
            <w:pPr>
              <w:rPr>
                <w:rFonts w:ascii="Times New Roman" w:hAnsi="Times New Roman" w:cs="Times New Roman"/>
                <w:sz w:val="20"/>
              </w:rPr>
            </w:pPr>
            <w:r>
              <w:rPr>
                <w:rFonts w:ascii="Times New Roman" w:hAnsi="Times New Roman" w:cs="Times New Roman"/>
                <w:sz w:val="20"/>
              </w:rPr>
              <w:t>10 Marine Oceanic</w:t>
            </w:r>
          </w:p>
        </w:tc>
        <w:tc>
          <w:tcPr>
            <w:tcW w:w="1666" w:type="dxa"/>
            <w:noWrap/>
          </w:tcPr>
          <w:p w14:paraId="4EBCD957">
            <w:pPr>
              <w:jc w:val="center"/>
              <w:rPr>
                <w:rFonts w:ascii="Times New Roman" w:hAnsi="Times New Roman" w:cs="Times New Roman"/>
                <w:sz w:val="20"/>
              </w:rPr>
            </w:pPr>
            <w:r>
              <w:rPr>
                <w:rFonts w:ascii="Times New Roman" w:hAnsi="Times New Roman" w:cs="Times New Roman"/>
                <w:sz w:val="20"/>
              </w:rPr>
              <w:t>/</w:t>
            </w:r>
          </w:p>
        </w:tc>
      </w:tr>
      <w:tr w14:paraId="2F1326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2823998">
            <w:pPr>
              <w:rPr>
                <w:rFonts w:ascii="Times New Roman" w:hAnsi="Times New Roman" w:cs="Times New Roman"/>
                <w:sz w:val="20"/>
              </w:rPr>
            </w:pPr>
            <w:r>
              <w:rPr>
                <w:rFonts w:ascii="Times New Roman" w:hAnsi="Times New Roman" w:cs="Times New Roman"/>
                <w:sz w:val="20"/>
              </w:rPr>
              <w:t>2.2. Savanna - Moist</w:t>
            </w:r>
          </w:p>
        </w:tc>
        <w:tc>
          <w:tcPr>
            <w:tcW w:w="1364" w:type="dxa"/>
            <w:noWrap/>
          </w:tcPr>
          <w:p w14:paraId="7D6296CD">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76634F7A">
            <w:pPr>
              <w:rPr>
                <w:rFonts w:ascii="Times New Roman" w:hAnsi="Times New Roman" w:cs="Times New Roman"/>
                <w:sz w:val="20"/>
              </w:rPr>
            </w:pPr>
            <w:r>
              <w:rPr>
                <w:rFonts w:ascii="Times New Roman" w:hAnsi="Times New Roman" w:cs="Times New Roman"/>
                <w:sz w:val="20"/>
              </w:rPr>
              <w:t>10.1 Epipelagic (0–200 m)</w:t>
            </w:r>
          </w:p>
        </w:tc>
        <w:tc>
          <w:tcPr>
            <w:tcW w:w="1666" w:type="dxa"/>
            <w:noWrap/>
          </w:tcPr>
          <w:p w14:paraId="4B96A939">
            <w:pPr>
              <w:jc w:val="center"/>
              <w:rPr>
                <w:rFonts w:ascii="Times New Roman" w:hAnsi="Times New Roman" w:cs="Times New Roman"/>
                <w:sz w:val="20"/>
              </w:rPr>
            </w:pPr>
            <w:r>
              <w:rPr>
                <w:rFonts w:ascii="Times New Roman" w:hAnsi="Times New Roman" w:cs="Times New Roman"/>
                <w:sz w:val="20"/>
              </w:rPr>
              <w:t>/</w:t>
            </w:r>
          </w:p>
        </w:tc>
      </w:tr>
      <w:tr w14:paraId="388866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2519F6EE">
            <w:pPr>
              <w:rPr>
                <w:rFonts w:ascii="Times New Roman" w:hAnsi="Times New Roman" w:cs="Times New Roman"/>
                <w:sz w:val="20"/>
              </w:rPr>
            </w:pPr>
            <w:r>
              <w:rPr>
                <w:rFonts w:ascii="Times New Roman" w:hAnsi="Times New Roman" w:cs="Times New Roman"/>
                <w:sz w:val="20"/>
              </w:rPr>
              <w:t>3. Shrubland</w:t>
            </w:r>
          </w:p>
        </w:tc>
        <w:tc>
          <w:tcPr>
            <w:tcW w:w="1364" w:type="dxa"/>
            <w:noWrap/>
          </w:tcPr>
          <w:p w14:paraId="447B6010">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3ACF512F">
            <w:pPr>
              <w:rPr>
                <w:rFonts w:ascii="Times New Roman" w:hAnsi="Times New Roman" w:cs="Times New Roman"/>
                <w:sz w:val="20"/>
              </w:rPr>
            </w:pPr>
            <w:r>
              <w:rPr>
                <w:rFonts w:ascii="Times New Roman" w:hAnsi="Times New Roman" w:cs="Times New Roman"/>
                <w:sz w:val="20"/>
              </w:rPr>
              <w:t>10.2 Mesopelagic (200–1,000 m)</w:t>
            </w:r>
          </w:p>
        </w:tc>
        <w:tc>
          <w:tcPr>
            <w:tcW w:w="1666" w:type="dxa"/>
            <w:noWrap/>
          </w:tcPr>
          <w:p w14:paraId="60C8D68A">
            <w:pPr>
              <w:jc w:val="center"/>
              <w:rPr>
                <w:rFonts w:ascii="Times New Roman" w:hAnsi="Times New Roman" w:cs="Times New Roman"/>
                <w:sz w:val="20"/>
              </w:rPr>
            </w:pPr>
            <w:r>
              <w:rPr>
                <w:rFonts w:ascii="Times New Roman" w:hAnsi="Times New Roman" w:cs="Times New Roman"/>
                <w:sz w:val="20"/>
              </w:rPr>
              <w:t>/</w:t>
            </w:r>
          </w:p>
        </w:tc>
      </w:tr>
      <w:tr w14:paraId="4A2531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05EC0F02">
            <w:pPr>
              <w:rPr>
                <w:rFonts w:ascii="Times New Roman" w:hAnsi="Times New Roman" w:cs="Times New Roman"/>
                <w:sz w:val="20"/>
              </w:rPr>
            </w:pPr>
            <w:r>
              <w:rPr>
                <w:rFonts w:ascii="Times New Roman" w:hAnsi="Times New Roman" w:cs="Times New Roman"/>
                <w:sz w:val="20"/>
              </w:rPr>
              <w:t>3.1. Shrubland – Subarctic</w:t>
            </w:r>
          </w:p>
        </w:tc>
        <w:tc>
          <w:tcPr>
            <w:tcW w:w="1364" w:type="dxa"/>
            <w:noWrap/>
          </w:tcPr>
          <w:p w14:paraId="5F78EF6B">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64AF65A8">
            <w:pPr>
              <w:rPr>
                <w:rFonts w:ascii="Times New Roman" w:hAnsi="Times New Roman" w:cs="Times New Roman"/>
                <w:sz w:val="20"/>
              </w:rPr>
            </w:pPr>
            <w:r>
              <w:rPr>
                <w:rFonts w:ascii="Times New Roman" w:hAnsi="Times New Roman" w:cs="Times New Roman"/>
                <w:sz w:val="20"/>
              </w:rPr>
              <w:t>10.3 Bathypelagic (1,000–4,000 m)</w:t>
            </w:r>
          </w:p>
        </w:tc>
        <w:tc>
          <w:tcPr>
            <w:tcW w:w="1666" w:type="dxa"/>
            <w:noWrap/>
          </w:tcPr>
          <w:p w14:paraId="782C01AD">
            <w:pPr>
              <w:jc w:val="center"/>
              <w:rPr>
                <w:rFonts w:ascii="Times New Roman" w:hAnsi="Times New Roman" w:cs="Times New Roman"/>
                <w:sz w:val="20"/>
              </w:rPr>
            </w:pPr>
            <w:r>
              <w:rPr>
                <w:rFonts w:ascii="Times New Roman" w:hAnsi="Times New Roman" w:cs="Times New Roman"/>
                <w:sz w:val="20"/>
              </w:rPr>
              <w:t>/</w:t>
            </w:r>
          </w:p>
        </w:tc>
      </w:tr>
      <w:tr w14:paraId="3EC72D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9F98E54">
            <w:pPr>
              <w:rPr>
                <w:rFonts w:ascii="Times New Roman" w:hAnsi="Times New Roman" w:cs="Times New Roman"/>
                <w:sz w:val="20"/>
              </w:rPr>
            </w:pPr>
            <w:r>
              <w:rPr>
                <w:rFonts w:ascii="Times New Roman" w:hAnsi="Times New Roman" w:cs="Times New Roman"/>
                <w:sz w:val="20"/>
              </w:rPr>
              <w:t>3.2. Shrubland – Subantarctic</w:t>
            </w:r>
          </w:p>
        </w:tc>
        <w:tc>
          <w:tcPr>
            <w:tcW w:w="1364" w:type="dxa"/>
            <w:noWrap/>
          </w:tcPr>
          <w:p w14:paraId="695F5B46">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68C7080B">
            <w:pPr>
              <w:rPr>
                <w:rFonts w:ascii="Times New Roman" w:hAnsi="Times New Roman" w:cs="Times New Roman"/>
                <w:sz w:val="20"/>
              </w:rPr>
            </w:pPr>
            <w:r>
              <w:rPr>
                <w:rFonts w:ascii="Times New Roman" w:hAnsi="Times New Roman" w:cs="Times New Roman"/>
                <w:sz w:val="20"/>
              </w:rPr>
              <w:t>10.4 Abyssopelagic (4,000–6,000 m)</w:t>
            </w:r>
          </w:p>
        </w:tc>
        <w:tc>
          <w:tcPr>
            <w:tcW w:w="1666" w:type="dxa"/>
            <w:noWrap/>
          </w:tcPr>
          <w:p w14:paraId="5BBF94B9">
            <w:pPr>
              <w:jc w:val="center"/>
              <w:rPr>
                <w:rFonts w:ascii="Times New Roman" w:hAnsi="Times New Roman" w:cs="Times New Roman"/>
                <w:sz w:val="20"/>
              </w:rPr>
            </w:pPr>
            <w:r>
              <w:rPr>
                <w:rFonts w:ascii="Times New Roman" w:hAnsi="Times New Roman" w:cs="Times New Roman"/>
                <w:sz w:val="20"/>
              </w:rPr>
              <w:t>/</w:t>
            </w:r>
          </w:p>
        </w:tc>
      </w:tr>
      <w:tr w14:paraId="2DE534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A7AC90B">
            <w:pPr>
              <w:rPr>
                <w:rFonts w:ascii="Times New Roman" w:hAnsi="Times New Roman" w:cs="Times New Roman"/>
                <w:sz w:val="20"/>
              </w:rPr>
            </w:pPr>
            <w:r>
              <w:rPr>
                <w:rFonts w:ascii="Times New Roman" w:hAnsi="Times New Roman" w:cs="Times New Roman"/>
                <w:sz w:val="20"/>
              </w:rPr>
              <w:t>3.3. Shrubland – Boreal</w:t>
            </w:r>
          </w:p>
        </w:tc>
        <w:tc>
          <w:tcPr>
            <w:tcW w:w="1364" w:type="dxa"/>
            <w:noWrap/>
          </w:tcPr>
          <w:p w14:paraId="0CA08F24">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4F927F88">
            <w:pPr>
              <w:rPr>
                <w:rFonts w:ascii="Times New Roman" w:hAnsi="Times New Roman" w:cs="Times New Roman"/>
                <w:sz w:val="20"/>
              </w:rPr>
            </w:pPr>
            <w:r>
              <w:rPr>
                <w:rFonts w:ascii="Times New Roman" w:hAnsi="Times New Roman" w:cs="Times New Roman"/>
                <w:sz w:val="20"/>
              </w:rPr>
              <w:t>11 Marine Deep Ocean Floor (Benthic and Demersal)</w:t>
            </w:r>
          </w:p>
        </w:tc>
        <w:tc>
          <w:tcPr>
            <w:tcW w:w="1666" w:type="dxa"/>
            <w:noWrap/>
          </w:tcPr>
          <w:p w14:paraId="00581D48">
            <w:pPr>
              <w:jc w:val="center"/>
              <w:rPr>
                <w:rFonts w:ascii="Times New Roman" w:hAnsi="Times New Roman" w:cs="Times New Roman"/>
                <w:sz w:val="20"/>
              </w:rPr>
            </w:pPr>
            <w:r>
              <w:rPr>
                <w:rFonts w:ascii="Times New Roman" w:hAnsi="Times New Roman" w:cs="Times New Roman"/>
                <w:sz w:val="20"/>
              </w:rPr>
              <w:t>/</w:t>
            </w:r>
          </w:p>
        </w:tc>
      </w:tr>
      <w:tr w14:paraId="05522E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125A747">
            <w:pPr>
              <w:rPr>
                <w:rFonts w:ascii="Times New Roman" w:hAnsi="Times New Roman" w:cs="Times New Roman"/>
                <w:sz w:val="20"/>
              </w:rPr>
            </w:pPr>
            <w:r>
              <w:rPr>
                <w:rFonts w:ascii="Times New Roman" w:hAnsi="Times New Roman" w:cs="Times New Roman"/>
                <w:sz w:val="20"/>
              </w:rPr>
              <w:t>3.4. Shrubland –Temperate</w:t>
            </w:r>
          </w:p>
        </w:tc>
        <w:tc>
          <w:tcPr>
            <w:tcW w:w="1364" w:type="dxa"/>
            <w:noWrap/>
          </w:tcPr>
          <w:p w14:paraId="66F0BCEB">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634A857C">
            <w:pPr>
              <w:rPr>
                <w:rFonts w:ascii="Times New Roman" w:hAnsi="Times New Roman" w:cs="Times New Roman"/>
                <w:sz w:val="20"/>
              </w:rPr>
            </w:pPr>
            <w:r>
              <w:rPr>
                <w:rFonts w:ascii="Times New Roman" w:hAnsi="Times New Roman" w:cs="Times New Roman"/>
                <w:sz w:val="20"/>
              </w:rPr>
              <w:t>11.1 Continental Slope/Bathyl Zone (200–4,000 m)</w:t>
            </w:r>
          </w:p>
        </w:tc>
        <w:tc>
          <w:tcPr>
            <w:tcW w:w="1666" w:type="dxa"/>
            <w:noWrap/>
          </w:tcPr>
          <w:p w14:paraId="11D478D4">
            <w:pPr>
              <w:jc w:val="center"/>
              <w:rPr>
                <w:rFonts w:ascii="Times New Roman" w:hAnsi="Times New Roman" w:cs="Times New Roman"/>
                <w:sz w:val="20"/>
              </w:rPr>
            </w:pPr>
            <w:r>
              <w:rPr>
                <w:rFonts w:ascii="Times New Roman" w:hAnsi="Times New Roman" w:cs="Times New Roman"/>
                <w:sz w:val="20"/>
              </w:rPr>
              <w:t>/</w:t>
            </w:r>
          </w:p>
        </w:tc>
      </w:tr>
      <w:tr w14:paraId="5F1964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76B047D1">
            <w:pPr>
              <w:rPr>
                <w:rFonts w:ascii="Times New Roman" w:hAnsi="Times New Roman" w:cs="Times New Roman"/>
                <w:sz w:val="20"/>
              </w:rPr>
            </w:pPr>
            <w:r>
              <w:rPr>
                <w:rFonts w:ascii="Times New Roman" w:hAnsi="Times New Roman" w:cs="Times New Roman"/>
                <w:sz w:val="20"/>
              </w:rPr>
              <w:t>3.5. Shrubland – Subtropical/tropical dry</w:t>
            </w:r>
          </w:p>
        </w:tc>
        <w:tc>
          <w:tcPr>
            <w:tcW w:w="1364" w:type="dxa"/>
            <w:noWrap/>
          </w:tcPr>
          <w:p w14:paraId="34286177">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105CC18A">
            <w:pPr>
              <w:rPr>
                <w:rFonts w:ascii="Times New Roman" w:hAnsi="Times New Roman" w:cs="Times New Roman"/>
                <w:sz w:val="20"/>
              </w:rPr>
            </w:pPr>
            <w:r>
              <w:rPr>
                <w:rFonts w:ascii="Times New Roman" w:hAnsi="Times New Roman" w:cs="Times New Roman"/>
                <w:sz w:val="20"/>
              </w:rPr>
              <w:t>11.1.1 Hard Substrate</w:t>
            </w:r>
          </w:p>
        </w:tc>
        <w:tc>
          <w:tcPr>
            <w:tcW w:w="1666" w:type="dxa"/>
            <w:noWrap/>
          </w:tcPr>
          <w:p w14:paraId="0A7D189F">
            <w:pPr>
              <w:jc w:val="center"/>
              <w:rPr>
                <w:rFonts w:ascii="Times New Roman" w:hAnsi="Times New Roman" w:cs="Times New Roman"/>
                <w:sz w:val="20"/>
              </w:rPr>
            </w:pPr>
            <w:r>
              <w:rPr>
                <w:rFonts w:ascii="Times New Roman" w:hAnsi="Times New Roman" w:cs="Times New Roman"/>
                <w:sz w:val="20"/>
              </w:rPr>
              <w:t>/</w:t>
            </w:r>
          </w:p>
        </w:tc>
      </w:tr>
      <w:tr w14:paraId="2C13F3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2BC273E8">
            <w:pPr>
              <w:rPr>
                <w:rFonts w:ascii="Times New Roman" w:hAnsi="Times New Roman" w:cs="Times New Roman"/>
                <w:sz w:val="20"/>
              </w:rPr>
            </w:pPr>
            <w:r>
              <w:rPr>
                <w:rFonts w:ascii="Times New Roman" w:hAnsi="Times New Roman" w:cs="Times New Roman"/>
                <w:sz w:val="20"/>
              </w:rPr>
              <w:t>3.6. Shrubland – Subtropical/tropical moist</w:t>
            </w:r>
          </w:p>
        </w:tc>
        <w:tc>
          <w:tcPr>
            <w:tcW w:w="1364" w:type="dxa"/>
            <w:noWrap/>
          </w:tcPr>
          <w:p w14:paraId="4ACB4F5B">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49CE8929">
            <w:pPr>
              <w:rPr>
                <w:rFonts w:ascii="Times New Roman" w:hAnsi="Times New Roman" w:cs="Times New Roman"/>
                <w:sz w:val="20"/>
              </w:rPr>
            </w:pPr>
            <w:r>
              <w:rPr>
                <w:rFonts w:ascii="Times New Roman" w:hAnsi="Times New Roman" w:cs="Times New Roman"/>
                <w:sz w:val="20"/>
              </w:rPr>
              <w:t>11.1.2 Soft Substrate</w:t>
            </w:r>
          </w:p>
        </w:tc>
        <w:tc>
          <w:tcPr>
            <w:tcW w:w="1666" w:type="dxa"/>
            <w:noWrap/>
          </w:tcPr>
          <w:p w14:paraId="7E79EDFA">
            <w:pPr>
              <w:jc w:val="center"/>
              <w:rPr>
                <w:rFonts w:ascii="Times New Roman" w:hAnsi="Times New Roman" w:cs="Times New Roman"/>
                <w:sz w:val="20"/>
              </w:rPr>
            </w:pPr>
            <w:r>
              <w:rPr>
                <w:rFonts w:ascii="Times New Roman" w:hAnsi="Times New Roman" w:cs="Times New Roman"/>
                <w:sz w:val="20"/>
              </w:rPr>
              <w:t>/</w:t>
            </w:r>
          </w:p>
        </w:tc>
      </w:tr>
      <w:tr w14:paraId="7B0040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756B331">
            <w:pPr>
              <w:rPr>
                <w:rFonts w:ascii="Times New Roman" w:hAnsi="Times New Roman" w:cs="Times New Roman"/>
                <w:sz w:val="20"/>
              </w:rPr>
            </w:pPr>
            <w:r>
              <w:rPr>
                <w:rFonts w:ascii="Times New Roman" w:hAnsi="Times New Roman" w:cs="Times New Roman"/>
                <w:sz w:val="20"/>
              </w:rPr>
              <w:t>3.7. Shrubland – Subtropical/tropical high altitude</w:t>
            </w:r>
          </w:p>
        </w:tc>
        <w:tc>
          <w:tcPr>
            <w:tcW w:w="1364" w:type="dxa"/>
            <w:noWrap/>
          </w:tcPr>
          <w:p w14:paraId="286F1FF8">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5715BCBB">
            <w:pPr>
              <w:rPr>
                <w:rFonts w:ascii="Times New Roman" w:hAnsi="Times New Roman" w:cs="Times New Roman"/>
                <w:sz w:val="20"/>
              </w:rPr>
            </w:pPr>
            <w:r>
              <w:rPr>
                <w:rFonts w:ascii="Times New Roman" w:hAnsi="Times New Roman" w:cs="Times New Roman"/>
                <w:sz w:val="20"/>
              </w:rPr>
              <w:t>11.2 Abyssal Plain (4,000–6,000 m)</w:t>
            </w:r>
          </w:p>
        </w:tc>
        <w:tc>
          <w:tcPr>
            <w:tcW w:w="1666" w:type="dxa"/>
            <w:noWrap/>
          </w:tcPr>
          <w:p w14:paraId="0CEB3131">
            <w:pPr>
              <w:jc w:val="center"/>
              <w:rPr>
                <w:rFonts w:ascii="Times New Roman" w:hAnsi="Times New Roman" w:cs="Times New Roman"/>
                <w:sz w:val="20"/>
              </w:rPr>
            </w:pPr>
            <w:r>
              <w:rPr>
                <w:rFonts w:ascii="Times New Roman" w:hAnsi="Times New Roman" w:cs="Times New Roman"/>
                <w:sz w:val="20"/>
              </w:rPr>
              <w:t>/</w:t>
            </w:r>
          </w:p>
        </w:tc>
      </w:tr>
      <w:tr w14:paraId="2A8DAB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7F3B5065">
            <w:pPr>
              <w:rPr>
                <w:rFonts w:ascii="Times New Roman" w:hAnsi="Times New Roman" w:cs="Times New Roman"/>
                <w:sz w:val="20"/>
              </w:rPr>
            </w:pPr>
            <w:r>
              <w:rPr>
                <w:rFonts w:ascii="Times New Roman" w:hAnsi="Times New Roman" w:cs="Times New Roman"/>
                <w:sz w:val="20"/>
              </w:rPr>
              <w:t>3.8. Shrubland – Mediterranean-type shrubby vegetation</w:t>
            </w:r>
          </w:p>
        </w:tc>
        <w:tc>
          <w:tcPr>
            <w:tcW w:w="1364" w:type="dxa"/>
            <w:noWrap/>
          </w:tcPr>
          <w:p w14:paraId="5A252AF0">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43CBC7BF">
            <w:pPr>
              <w:rPr>
                <w:rFonts w:ascii="Times New Roman" w:hAnsi="Times New Roman" w:cs="Times New Roman"/>
                <w:sz w:val="20"/>
              </w:rPr>
            </w:pPr>
            <w:r>
              <w:rPr>
                <w:rFonts w:ascii="Times New Roman" w:hAnsi="Times New Roman" w:cs="Times New Roman"/>
                <w:sz w:val="20"/>
              </w:rPr>
              <w:t>11.3 Abyssal Mountain/Hills (4,000–6,000 m)</w:t>
            </w:r>
          </w:p>
        </w:tc>
        <w:tc>
          <w:tcPr>
            <w:tcW w:w="1666" w:type="dxa"/>
            <w:noWrap/>
          </w:tcPr>
          <w:p w14:paraId="73B4B59E">
            <w:pPr>
              <w:jc w:val="center"/>
              <w:rPr>
                <w:rFonts w:ascii="Times New Roman" w:hAnsi="Times New Roman" w:cs="Times New Roman"/>
                <w:sz w:val="20"/>
              </w:rPr>
            </w:pPr>
            <w:r>
              <w:rPr>
                <w:rFonts w:ascii="Times New Roman" w:hAnsi="Times New Roman" w:cs="Times New Roman"/>
                <w:sz w:val="20"/>
              </w:rPr>
              <w:t>/</w:t>
            </w:r>
          </w:p>
        </w:tc>
      </w:tr>
      <w:tr w14:paraId="1208F5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8E201DC">
            <w:pPr>
              <w:rPr>
                <w:rFonts w:ascii="Times New Roman" w:hAnsi="Times New Roman" w:cs="Times New Roman"/>
                <w:sz w:val="20"/>
              </w:rPr>
            </w:pPr>
            <w:r>
              <w:rPr>
                <w:rFonts w:ascii="Times New Roman" w:hAnsi="Times New Roman" w:cs="Times New Roman"/>
                <w:sz w:val="20"/>
              </w:rPr>
              <w:t>4. Grassland</w:t>
            </w:r>
          </w:p>
        </w:tc>
        <w:tc>
          <w:tcPr>
            <w:tcW w:w="1364" w:type="dxa"/>
            <w:noWrap/>
          </w:tcPr>
          <w:p w14:paraId="3B6298A5">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3EC3DB5C">
            <w:pPr>
              <w:rPr>
                <w:rFonts w:ascii="Times New Roman" w:hAnsi="Times New Roman" w:cs="Times New Roman"/>
                <w:sz w:val="20"/>
              </w:rPr>
            </w:pPr>
            <w:r>
              <w:rPr>
                <w:rFonts w:ascii="Times New Roman" w:hAnsi="Times New Roman" w:cs="Times New Roman"/>
                <w:sz w:val="20"/>
              </w:rPr>
              <w:t>11.4 Hadal/Deep Sea Trench (&gt;6,000 m)</w:t>
            </w:r>
          </w:p>
        </w:tc>
        <w:tc>
          <w:tcPr>
            <w:tcW w:w="1666" w:type="dxa"/>
            <w:noWrap/>
          </w:tcPr>
          <w:p w14:paraId="47F126F7">
            <w:pPr>
              <w:jc w:val="center"/>
              <w:rPr>
                <w:rFonts w:ascii="Times New Roman" w:hAnsi="Times New Roman" w:cs="Times New Roman"/>
                <w:sz w:val="20"/>
              </w:rPr>
            </w:pPr>
            <w:r>
              <w:rPr>
                <w:rFonts w:ascii="Times New Roman" w:hAnsi="Times New Roman" w:cs="Times New Roman"/>
                <w:sz w:val="20"/>
              </w:rPr>
              <w:t>/</w:t>
            </w:r>
          </w:p>
        </w:tc>
      </w:tr>
      <w:tr w14:paraId="4432DD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5294714">
            <w:pPr>
              <w:rPr>
                <w:rFonts w:ascii="Times New Roman" w:hAnsi="Times New Roman" w:cs="Times New Roman"/>
                <w:sz w:val="20"/>
              </w:rPr>
            </w:pPr>
            <w:r>
              <w:rPr>
                <w:rFonts w:ascii="Times New Roman" w:hAnsi="Times New Roman" w:cs="Times New Roman"/>
                <w:sz w:val="20"/>
              </w:rPr>
              <w:t>4.1. Grassland – Tundra</w:t>
            </w:r>
          </w:p>
        </w:tc>
        <w:tc>
          <w:tcPr>
            <w:tcW w:w="1364" w:type="dxa"/>
            <w:noWrap/>
          </w:tcPr>
          <w:p w14:paraId="52B44113">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62DCBD44">
            <w:pPr>
              <w:rPr>
                <w:rFonts w:ascii="Times New Roman" w:hAnsi="Times New Roman" w:cs="Times New Roman"/>
                <w:sz w:val="20"/>
              </w:rPr>
            </w:pPr>
            <w:r>
              <w:rPr>
                <w:rFonts w:ascii="Times New Roman" w:hAnsi="Times New Roman" w:cs="Times New Roman"/>
                <w:sz w:val="20"/>
              </w:rPr>
              <w:t>11.5 Seamount</w:t>
            </w:r>
          </w:p>
        </w:tc>
        <w:tc>
          <w:tcPr>
            <w:tcW w:w="1666" w:type="dxa"/>
            <w:noWrap/>
          </w:tcPr>
          <w:p w14:paraId="135712D4">
            <w:pPr>
              <w:jc w:val="center"/>
              <w:rPr>
                <w:rFonts w:ascii="Times New Roman" w:hAnsi="Times New Roman" w:cs="Times New Roman"/>
                <w:sz w:val="20"/>
              </w:rPr>
            </w:pPr>
            <w:r>
              <w:rPr>
                <w:rFonts w:ascii="Times New Roman" w:hAnsi="Times New Roman" w:cs="Times New Roman"/>
                <w:sz w:val="20"/>
              </w:rPr>
              <w:t>/</w:t>
            </w:r>
          </w:p>
        </w:tc>
      </w:tr>
      <w:tr w14:paraId="33AE17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22CE3D18">
            <w:pPr>
              <w:rPr>
                <w:rFonts w:ascii="Times New Roman" w:hAnsi="Times New Roman" w:cs="Times New Roman"/>
                <w:sz w:val="20"/>
              </w:rPr>
            </w:pPr>
            <w:r>
              <w:rPr>
                <w:rFonts w:ascii="Times New Roman" w:hAnsi="Times New Roman" w:cs="Times New Roman"/>
                <w:sz w:val="20"/>
              </w:rPr>
              <w:t>4.2. Grassland – Subarctic</w:t>
            </w:r>
          </w:p>
        </w:tc>
        <w:tc>
          <w:tcPr>
            <w:tcW w:w="1364" w:type="dxa"/>
            <w:noWrap/>
          </w:tcPr>
          <w:p w14:paraId="417A2686">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0A300588">
            <w:pPr>
              <w:rPr>
                <w:rFonts w:ascii="Times New Roman" w:hAnsi="Times New Roman" w:cs="Times New Roman"/>
                <w:sz w:val="20"/>
              </w:rPr>
            </w:pPr>
            <w:r>
              <w:rPr>
                <w:rFonts w:ascii="Times New Roman" w:hAnsi="Times New Roman" w:cs="Times New Roman"/>
                <w:sz w:val="20"/>
              </w:rPr>
              <w:t>11.6 Deep Sea Vents (Rifts/Seeps)</w:t>
            </w:r>
          </w:p>
        </w:tc>
        <w:tc>
          <w:tcPr>
            <w:tcW w:w="1666" w:type="dxa"/>
            <w:noWrap/>
          </w:tcPr>
          <w:p w14:paraId="305DE758">
            <w:pPr>
              <w:jc w:val="center"/>
              <w:rPr>
                <w:rFonts w:ascii="Times New Roman" w:hAnsi="Times New Roman" w:cs="Times New Roman"/>
                <w:sz w:val="20"/>
              </w:rPr>
            </w:pPr>
            <w:r>
              <w:rPr>
                <w:rFonts w:ascii="Times New Roman" w:hAnsi="Times New Roman" w:cs="Times New Roman"/>
                <w:sz w:val="20"/>
              </w:rPr>
              <w:t>/</w:t>
            </w:r>
          </w:p>
        </w:tc>
      </w:tr>
      <w:tr w14:paraId="64E98A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EEF6D6A">
            <w:pPr>
              <w:rPr>
                <w:rFonts w:ascii="Times New Roman" w:hAnsi="Times New Roman" w:cs="Times New Roman"/>
                <w:sz w:val="20"/>
              </w:rPr>
            </w:pPr>
            <w:r>
              <w:rPr>
                <w:rFonts w:ascii="Times New Roman" w:hAnsi="Times New Roman" w:cs="Times New Roman"/>
                <w:sz w:val="20"/>
              </w:rPr>
              <w:t>4.3. Grassland – Subantarctic</w:t>
            </w:r>
          </w:p>
        </w:tc>
        <w:tc>
          <w:tcPr>
            <w:tcW w:w="1364" w:type="dxa"/>
            <w:noWrap/>
          </w:tcPr>
          <w:p w14:paraId="306678B6">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44306AA9">
            <w:pPr>
              <w:rPr>
                <w:rFonts w:ascii="Times New Roman" w:hAnsi="Times New Roman" w:cs="Times New Roman"/>
                <w:sz w:val="20"/>
              </w:rPr>
            </w:pPr>
            <w:r>
              <w:rPr>
                <w:rFonts w:ascii="Times New Roman" w:hAnsi="Times New Roman" w:cs="Times New Roman"/>
                <w:sz w:val="20"/>
              </w:rPr>
              <w:t>12 Marine Intertidal</w:t>
            </w:r>
          </w:p>
        </w:tc>
        <w:tc>
          <w:tcPr>
            <w:tcW w:w="1666" w:type="dxa"/>
            <w:noWrap/>
          </w:tcPr>
          <w:p w14:paraId="5C5FCAFA">
            <w:pPr>
              <w:jc w:val="center"/>
              <w:rPr>
                <w:rFonts w:ascii="Times New Roman" w:hAnsi="Times New Roman" w:cs="Times New Roman"/>
                <w:sz w:val="20"/>
              </w:rPr>
            </w:pPr>
            <w:r>
              <w:rPr>
                <w:rFonts w:ascii="Times New Roman" w:hAnsi="Times New Roman" w:cs="Times New Roman"/>
                <w:sz w:val="20"/>
              </w:rPr>
              <w:t>/</w:t>
            </w:r>
          </w:p>
        </w:tc>
      </w:tr>
      <w:tr w14:paraId="7F1390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FB76ED5">
            <w:pPr>
              <w:rPr>
                <w:rFonts w:ascii="Times New Roman" w:hAnsi="Times New Roman" w:cs="Times New Roman"/>
                <w:sz w:val="20"/>
              </w:rPr>
            </w:pPr>
            <w:r>
              <w:rPr>
                <w:rFonts w:ascii="Times New Roman" w:hAnsi="Times New Roman" w:cs="Times New Roman"/>
                <w:sz w:val="20"/>
              </w:rPr>
              <w:t>4.4. Grassland – Temperate</w:t>
            </w:r>
          </w:p>
        </w:tc>
        <w:tc>
          <w:tcPr>
            <w:tcW w:w="1364" w:type="dxa"/>
            <w:noWrap/>
          </w:tcPr>
          <w:p w14:paraId="1EF8319F">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4A508D71">
            <w:pPr>
              <w:rPr>
                <w:rFonts w:ascii="Times New Roman" w:hAnsi="Times New Roman" w:cs="Times New Roman"/>
                <w:sz w:val="20"/>
              </w:rPr>
            </w:pPr>
            <w:r>
              <w:rPr>
                <w:rFonts w:ascii="Times New Roman" w:hAnsi="Times New Roman" w:cs="Times New Roman"/>
                <w:sz w:val="20"/>
              </w:rPr>
              <w:t>12.1 Rocky Shoreline</w:t>
            </w:r>
          </w:p>
        </w:tc>
        <w:tc>
          <w:tcPr>
            <w:tcW w:w="1666" w:type="dxa"/>
            <w:noWrap/>
          </w:tcPr>
          <w:p w14:paraId="66865CC4">
            <w:pPr>
              <w:jc w:val="center"/>
              <w:rPr>
                <w:rFonts w:ascii="Times New Roman" w:hAnsi="Times New Roman" w:cs="Times New Roman"/>
                <w:sz w:val="20"/>
              </w:rPr>
            </w:pPr>
            <w:r>
              <w:rPr>
                <w:rFonts w:ascii="Times New Roman" w:hAnsi="Times New Roman" w:cs="Times New Roman"/>
                <w:sz w:val="20"/>
              </w:rPr>
              <w:t>/</w:t>
            </w:r>
          </w:p>
        </w:tc>
      </w:tr>
      <w:tr w14:paraId="7C83A4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F136E6D">
            <w:pPr>
              <w:rPr>
                <w:rFonts w:ascii="Times New Roman" w:hAnsi="Times New Roman" w:cs="Times New Roman"/>
                <w:sz w:val="20"/>
              </w:rPr>
            </w:pPr>
            <w:r>
              <w:rPr>
                <w:rFonts w:ascii="Times New Roman" w:hAnsi="Times New Roman" w:cs="Times New Roman"/>
                <w:sz w:val="20"/>
              </w:rPr>
              <w:t>4.5. Grassland – Subtropical/tropical dry</w:t>
            </w:r>
          </w:p>
        </w:tc>
        <w:tc>
          <w:tcPr>
            <w:tcW w:w="1364" w:type="dxa"/>
            <w:noWrap/>
          </w:tcPr>
          <w:p w14:paraId="1D50F79F">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0F21962E">
            <w:pPr>
              <w:rPr>
                <w:rFonts w:ascii="Times New Roman" w:hAnsi="Times New Roman" w:cs="Times New Roman"/>
                <w:sz w:val="20"/>
              </w:rPr>
            </w:pPr>
            <w:r>
              <w:rPr>
                <w:rFonts w:ascii="Times New Roman" w:hAnsi="Times New Roman" w:cs="Times New Roman"/>
                <w:sz w:val="20"/>
              </w:rPr>
              <w:t>12.2 Sandy Shoreline and/or Beaches, Sand Bars, Spits, etc.</w:t>
            </w:r>
          </w:p>
        </w:tc>
        <w:tc>
          <w:tcPr>
            <w:tcW w:w="1666" w:type="dxa"/>
            <w:noWrap/>
          </w:tcPr>
          <w:p w14:paraId="28D69011">
            <w:pPr>
              <w:jc w:val="center"/>
              <w:rPr>
                <w:rFonts w:ascii="Times New Roman" w:hAnsi="Times New Roman" w:cs="Times New Roman"/>
                <w:sz w:val="20"/>
              </w:rPr>
            </w:pPr>
            <w:r>
              <w:rPr>
                <w:rFonts w:ascii="Times New Roman" w:hAnsi="Times New Roman" w:cs="Times New Roman"/>
                <w:sz w:val="20"/>
              </w:rPr>
              <w:t>/</w:t>
            </w:r>
          </w:p>
        </w:tc>
      </w:tr>
      <w:tr w14:paraId="6156D9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3EE29CB7">
            <w:pPr>
              <w:rPr>
                <w:rFonts w:ascii="Times New Roman" w:hAnsi="Times New Roman" w:cs="Times New Roman"/>
                <w:sz w:val="20"/>
              </w:rPr>
            </w:pPr>
            <w:r>
              <w:rPr>
                <w:rFonts w:ascii="Times New Roman" w:hAnsi="Times New Roman" w:cs="Times New Roman"/>
                <w:sz w:val="20"/>
              </w:rPr>
              <w:t>4.6. Grassland – Subtropical/tropical seasonally wet/flooded</w:t>
            </w:r>
          </w:p>
        </w:tc>
        <w:tc>
          <w:tcPr>
            <w:tcW w:w="1364" w:type="dxa"/>
            <w:noWrap/>
          </w:tcPr>
          <w:p w14:paraId="352E209E">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4AD5A40A">
            <w:pPr>
              <w:rPr>
                <w:rFonts w:ascii="Times New Roman" w:hAnsi="Times New Roman" w:cs="Times New Roman"/>
                <w:sz w:val="20"/>
              </w:rPr>
            </w:pPr>
            <w:r>
              <w:rPr>
                <w:rFonts w:ascii="Times New Roman" w:hAnsi="Times New Roman" w:cs="Times New Roman"/>
                <w:sz w:val="20"/>
              </w:rPr>
              <w:t>12.3 Shingle and/or Pebble Shoreline and/or Beaches</w:t>
            </w:r>
          </w:p>
        </w:tc>
        <w:tc>
          <w:tcPr>
            <w:tcW w:w="1666" w:type="dxa"/>
            <w:noWrap/>
          </w:tcPr>
          <w:p w14:paraId="21A4C17E">
            <w:pPr>
              <w:jc w:val="center"/>
              <w:rPr>
                <w:rFonts w:ascii="Times New Roman" w:hAnsi="Times New Roman" w:cs="Times New Roman"/>
                <w:sz w:val="20"/>
              </w:rPr>
            </w:pPr>
            <w:r>
              <w:rPr>
                <w:rFonts w:ascii="Times New Roman" w:hAnsi="Times New Roman" w:cs="Times New Roman"/>
                <w:sz w:val="20"/>
              </w:rPr>
              <w:t>/</w:t>
            </w:r>
          </w:p>
        </w:tc>
      </w:tr>
      <w:tr w14:paraId="2D5E27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D0F4293">
            <w:pPr>
              <w:rPr>
                <w:rFonts w:ascii="Times New Roman" w:hAnsi="Times New Roman" w:cs="Times New Roman"/>
                <w:sz w:val="20"/>
              </w:rPr>
            </w:pPr>
            <w:r>
              <w:rPr>
                <w:rFonts w:ascii="Times New Roman" w:hAnsi="Times New Roman" w:cs="Times New Roman"/>
                <w:sz w:val="20"/>
              </w:rPr>
              <w:t>4.7. Grassland – Subtropical/tropical high altitude</w:t>
            </w:r>
          </w:p>
        </w:tc>
        <w:tc>
          <w:tcPr>
            <w:tcW w:w="1364" w:type="dxa"/>
            <w:noWrap/>
          </w:tcPr>
          <w:p w14:paraId="0D6F13A4">
            <w:pPr>
              <w:jc w:val="center"/>
              <w:rPr>
                <w:rFonts w:ascii="Times New Roman" w:hAnsi="Times New Roman" w:cs="Times New Roman"/>
                <w:sz w:val="20"/>
              </w:rPr>
            </w:pPr>
            <w:r>
              <w:rPr>
                <w:rFonts w:ascii="Times New Roman" w:hAnsi="Times New Roman" w:cs="Times New Roman"/>
                <w:sz w:val="20"/>
              </w:rPr>
              <w:t>3</w:t>
            </w:r>
          </w:p>
        </w:tc>
        <w:tc>
          <w:tcPr>
            <w:tcW w:w="4306" w:type="dxa"/>
            <w:noWrap/>
          </w:tcPr>
          <w:p w14:paraId="133D697B">
            <w:pPr>
              <w:rPr>
                <w:rFonts w:ascii="Times New Roman" w:hAnsi="Times New Roman" w:cs="Times New Roman"/>
                <w:sz w:val="20"/>
              </w:rPr>
            </w:pPr>
            <w:r>
              <w:rPr>
                <w:rFonts w:ascii="Times New Roman" w:hAnsi="Times New Roman" w:cs="Times New Roman"/>
                <w:sz w:val="20"/>
              </w:rPr>
              <w:t>12.4 Mud Shoreline and Intertidal Mud Flats</w:t>
            </w:r>
          </w:p>
        </w:tc>
        <w:tc>
          <w:tcPr>
            <w:tcW w:w="1666" w:type="dxa"/>
            <w:noWrap/>
          </w:tcPr>
          <w:p w14:paraId="552FBC85">
            <w:pPr>
              <w:jc w:val="center"/>
              <w:rPr>
                <w:rFonts w:ascii="Times New Roman" w:hAnsi="Times New Roman" w:cs="Times New Roman"/>
                <w:sz w:val="20"/>
              </w:rPr>
            </w:pPr>
            <w:r>
              <w:rPr>
                <w:rFonts w:ascii="Times New Roman" w:hAnsi="Times New Roman" w:cs="Times New Roman"/>
                <w:sz w:val="20"/>
              </w:rPr>
              <w:t>/</w:t>
            </w:r>
          </w:p>
        </w:tc>
      </w:tr>
      <w:tr w14:paraId="57FC75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0DB99AC">
            <w:pPr>
              <w:rPr>
                <w:rFonts w:ascii="Times New Roman" w:hAnsi="Times New Roman" w:cs="Times New Roman"/>
                <w:sz w:val="20"/>
              </w:rPr>
            </w:pPr>
            <w:r>
              <w:rPr>
                <w:rFonts w:ascii="Times New Roman" w:hAnsi="Times New Roman" w:cs="Times New Roman"/>
                <w:sz w:val="20"/>
              </w:rPr>
              <w:t>5. Wetlands (inland)</w:t>
            </w:r>
          </w:p>
        </w:tc>
        <w:tc>
          <w:tcPr>
            <w:tcW w:w="1364" w:type="dxa"/>
            <w:noWrap/>
          </w:tcPr>
          <w:p w14:paraId="0F090575">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101830D4">
            <w:pPr>
              <w:rPr>
                <w:rFonts w:ascii="Times New Roman" w:hAnsi="Times New Roman" w:cs="Times New Roman"/>
                <w:sz w:val="20"/>
              </w:rPr>
            </w:pPr>
            <w:r>
              <w:rPr>
                <w:rFonts w:ascii="Times New Roman" w:hAnsi="Times New Roman" w:cs="Times New Roman"/>
                <w:sz w:val="20"/>
              </w:rPr>
              <w:t>12.5 Salt Marshes (Emergent Grasses)</w:t>
            </w:r>
          </w:p>
        </w:tc>
        <w:tc>
          <w:tcPr>
            <w:tcW w:w="1666" w:type="dxa"/>
            <w:noWrap/>
          </w:tcPr>
          <w:p w14:paraId="0CA0006F">
            <w:pPr>
              <w:jc w:val="center"/>
              <w:rPr>
                <w:rFonts w:ascii="Times New Roman" w:hAnsi="Times New Roman" w:cs="Times New Roman"/>
                <w:sz w:val="20"/>
              </w:rPr>
            </w:pPr>
            <w:r>
              <w:rPr>
                <w:rFonts w:ascii="Times New Roman" w:hAnsi="Times New Roman" w:cs="Times New Roman"/>
                <w:sz w:val="20"/>
              </w:rPr>
              <w:t>/</w:t>
            </w:r>
          </w:p>
        </w:tc>
      </w:tr>
      <w:tr w14:paraId="4EEA88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07B2A5DF">
            <w:pPr>
              <w:rPr>
                <w:rFonts w:ascii="Times New Roman" w:hAnsi="Times New Roman" w:cs="Times New Roman"/>
                <w:sz w:val="20"/>
              </w:rPr>
            </w:pPr>
            <w:r>
              <w:rPr>
                <w:rFonts w:ascii="Times New Roman" w:hAnsi="Times New Roman" w:cs="Times New Roman"/>
                <w:sz w:val="20"/>
              </w:rPr>
              <w:t>5.1. Wetlands (inland) – Permanent rivers/streams/creeks (includes waterfalls)</w:t>
            </w:r>
          </w:p>
        </w:tc>
        <w:tc>
          <w:tcPr>
            <w:tcW w:w="1364" w:type="dxa"/>
            <w:noWrap/>
          </w:tcPr>
          <w:p w14:paraId="0BB2057F">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54832220">
            <w:pPr>
              <w:rPr>
                <w:rFonts w:ascii="Times New Roman" w:hAnsi="Times New Roman" w:cs="Times New Roman"/>
                <w:sz w:val="20"/>
              </w:rPr>
            </w:pPr>
            <w:r>
              <w:rPr>
                <w:rFonts w:ascii="Times New Roman" w:hAnsi="Times New Roman" w:cs="Times New Roman"/>
                <w:sz w:val="20"/>
              </w:rPr>
              <w:t>12.6 Tidepools</w:t>
            </w:r>
          </w:p>
        </w:tc>
        <w:tc>
          <w:tcPr>
            <w:tcW w:w="1666" w:type="dxa"/>
            <w:noWrap/>
          </w:tcPr>
          <w:p w14:paraId="656BE077">
            <w:pPr>
              <w:jc w:val="center"/>
              <w:rPr>
                <w:rFonts w:ascii="Times New Roman" w:hAnsi="Times New Roman" w:cs="Times New Roman"/>
                <w:sz w:val="20"/>
              </w:rPr>
            </w:pPr>
            <w:r>
              <w:rPr>
                <w:rFonts w:ascii="Times New Roman" w:hAnsi="Times New Roman" w:cs="Times New Roman"/>
                <w:sz w:val="20"/>
              </w:rPr>
              <w:t>/</w:t>
            </w:r>
          </w:p>
        </w:tc>
      </w:tr>
      <w:tr w14:paraId="1B0675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34FC5FD">
            <w:pPr>
              <w:rPr>
                <w:rFonts w:ascii="Times New Roman" w:hAnsi="Times New Roman" w:cs="Times New Roman"/>
                <w:sz w:val="20"/>
              </w:rPr>
            </w:pPr>
            <w:r>
              <w:rPr>
                <w:rFonts w:ascii="Times New Roman" w:hAnsi="Times New Roman" w:cs="Times New Roman"/>
                <w:sz w:val="20"/>
              </w:rPr>
              <w:t>5.2. Wetlands (inland) – Seasonal/intermittent/irregular rivers/streams/creeks</w:t>
            </w:r>
          </w:p>
        </w:tc>
        <w:tc>
          <w:tcPr>
            <w:tcW w:w="1364" w:type="dxa"/>
            <w:noWrap/>
          </w:tcPr>
          <w:p w14:paraId="6243BE69">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79646C2E">
            <w:pPr>
              <w:rPr>
                <w:rFonts w:ascii="Times New Roman" w:hAnsi="Times New Roman" w:cs="Times New Roman"/>
                <w:sz w:val="20"/>
              </w:rPr>
            </w:pPr>
            <w:r>
              <w:rPr>
                <w:rFonts w:ascii="Times New Roman" w:hAnsi="Times New Roman" w:cs="Times New Roman"/>
                <w:sz w:val="20"/>
              </w:rPr>
              <w:t>12.7 Mangrove Submerged Roots</w:t>
            </w:r>
          </w:p>
        </w:tc>
        <w:tc>
          <w:tcPr>
            <w:tcW w:w="1666" w:type="dxa"/>
            <w:noWrap/>
          </w:tcPr>
          <w:p w14:paraId="4B0F2A4C">
            <w:pPr>
              <w:jc w:val="center"/>
              <w:rPr>
                <w:rFonts w:ascii="Times New Roman" w:hAnsi="Times New Roman" w:cs="Times New Roman"/>
                <w:sz w:val="20"/>
              </w:rPr>
            </w:pPr>
            <w:r>
              <w:rPr>
                <w:rFonts w:ascii="Times New Roman" w:hAnsi="Times New Roman" w:cs="Times New Roman"/>
                <w:sz w:val="20"/>
              </w:rPr>
              <w:t>/</w:t>
            </w:r>
          </w:p>
        </w:tc>
      </w:tr>
      <w:tr w14:paraId="68BDF6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043ECD0C">
            <w:pPr>
              <w:rPr>
                <w:rFonts w:ascii="Times New Roman" w:hAnsi="Times New Roman" w:cs="Times New Roman"/>
                <w:sz w:val="20"/>
              </w:rPr>
            </w:pPr>
            <w:r>
              <w:rPr>
                <w:rFonts w:ascii="Times New Roman" w:hAnsi="Times New Roman" w:cs="Times New Roman"/>
                <w:sz w:val="20"/>
              </w:rPr>
              <w:t>5.3. Wetlands (inland) – Shrub dominated wetlands</w:t>
            </w:r>
          </w:p>
        </w:tc>
        <w:tc>
          <w:tcPr>
            <w:tcW w:w="1364" w:type="dxa"/>
            <w:noWrap/>
          </w:tcPr>
          <w:p w14:paraId="091B2723">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47CA9286">
            <w:pPr>
              <w:rPr>
                <w:rFonts w:ascii="Times New Roman" w:hAnsi="Times New Roman" w:cs="Times New Roman"/>
                <w:sz w:val="20"/>
              </w:rPr>
            </w:pPr>
            <w:r>
              <w:rPr>
                <w:rFonts w:ascii="Times New Roman" w:hAnsi="Times New Roman" w:cs="Times New Roman"/>
                <w:sz w:val="20"/>
              </w:rPr>
              <w:t>13 Marine Coastal/Supratidal</w:t>
            </w:r>
          </w:p>
        </w:tc>
        <w:tc>
          <w:tcPr>
            <w:tcW w:w="1666" w:type="dxa"/>
            <w:noWrap/>
          </w:tcPr>
          <w:p w14:paraId="3E0A6BDB">
            <w:pPr>
              <w:jc w:val="center"/>
              <w:rPr>
                <w:rFonts w:ascii="Times New Roman" w:hAnsi="Times New Roman" w:cs="Times New Roman"/>
                <w:sz w:val="20"/>
              </w:rPr>
            </w:pPr>
            <w:r>
              <w:rPr>
                <w:rFonts w:ascii="Times New Roman" w:hAnsi="Times New Roman" w:cs="Times New Roman"/>
                <w:sz w:val="20"/>
              </w:rPr>
              <w:t>/</w:t>
            </w:r>
          </w:p>
        </w:tc>
      </w:tr>
      <w:tr w14:paraId="65DF3F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5F59A85">
            <w:pPr>
              <w:rPr>
                <w:rFonts w:ascii="Times New Roman" w:hAnsi="Times New Roman" w:cs="Times New Roman"/>
                <w:sz w:val="20"/>
              </w:rPr>
            </w:pPr>
            <w:r>
              <w:rPr>
                <w:rFonts w:ascii="Times New Roman" w:hAnsi="Times New Roman" w:cs="Times New Roman"/>
                <w:sz w:val="20"/>
              </w:rPr>
              <w:t>5.4. Wetlands (inland) – Bogs, marshes, swamps, fens, peatlands</w:t>
            </w:r>
          </w:p>
        </w:tc>
        <w:tc>
          <w:tcPr>
            <w:tcW w:w="1364" w:type="dxa"/>
            <w:noWrap/>
          </w:tcPr>
          <w:p w14:paraId="6A3FE9E9">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0E3146B2">
            <w:pPr>
              <w:rPr>
                <w:rFonts w:ascii="Times New Roman" w:hAnsi="Times New Roman" w:cs="Times New Roman"/>
                <w:sz w:val="20"/>
              </w:rPr>
            </w:pPr>
            <w:r>
              <w:rPr>
                <w:rFonts w:ascii="Times New Roman" w:hAnsi="Times New Roman" w:cs="Times New Roman"/>
                <w:sz w:val="20"/>
              </w:rPr>
              <w:t>13.1 Sea Cliffs and Rocky Offshore Islands</w:t>
            </w:r>
          </w:p>
        </w:tc>
        <w:tc>
          <w:tcPr>
            <w:tcW w:w="1666" w:type="dxa"/>
            <w:noWrap/>
          </w:tcPr>
          <w:p w14:paraId="7A34FDBD">
            <w:pPr>
              <w:jc w:val="center"/>
              <w:rPr>
                <w:rFonts w:ascii="Times New Roman" w:hAnsi="Times New Roman" w:cs="Times New Roman"/>
                <w:sz w:val="20"/>
              </w:rPr>
            </w:pPr>
            <w:r>
              <w:rPr>
                <w:rFonts w:ascii="Times New Roman" w:hAnsi="Times New Roman" w:cs="Times New Roman"/>
                <w:sz w:val="20"/>
              </w:rPr>
              <w:t>/</w:t>
            </w:r>
          </w:p>
        </w:tc>
      </w:tr>
      <w:tr w14:paraId="34A1AE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027648B">
            <w:pPr>
              <w:rPr>
                <w:rFonts w:ascii="Times New Roman" w:hAnsi="Times New Roman" w:cs="Times New Roman"/>
                <w:sz w:val="20"/>
              </w:rPr>
            </w:pPr>
            <w:r>
              <w:rPr>
                <w:rFonts w:ascii="Times New Roman" w:hAnsi="Times New Roman" w:cs="Times New Roman"/>
                <w:sz w:val="20"/>
              </w:rPr>
              <w:t>5.5. Wetlands (inland) – Permanent freshwater lakes (over 8 ha)</w:t>
            </w:r>
          </w:p>
        </w:tc>
        <w:tc>
          <w:tcPr>
            <w:tcW w:w="1364" w:type="dxa"/>
            <w:noWrap/>
          </w:tcPr>
          <w:p w14:paraId="2C4B3FC1">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400067C8">
            <w:pPr>
              <w:rPr>
                <w:rFonts w:ascii="Times New Roman" w:hAnsi="Times New Roman" w:cs="Times New Roman"/>
                <w:sz w:val="20"/>
              </w:rPr>
            </w:pPr>
            <w:r>
              <w:rPr>
                <w:rFonts w:ascii="Times New Roman" w:hAnsi="Times New Roman" w:cs="Times New Roman"/>
                <w:sz w:val="20"/>
              </w:rPr>
              <w:t>13.2 Coastal Caves/Karst</w:t>
            </w:r>
          </w:p>
        </w:tc>
        <w:tc>
          <w:tcPr>
            <w:tcW w:w="1666" w:type="dxa"/>
            <w:noWrap/>
          </w:tcPr>
          <w:p w14:paraId="7E7C4AE4">
            <w:pPr>
              <w:jc w:val="center"/>
              <w:rPr>
                <w:rFonts w:ascii="Times New Roman" w:hAnsi="Times New Roman" w:cs="Times New Roman"/>
                <w:sz w:val="20"/>
              </w:rPr>
            </w:pPr>
            <w:r>
              <w:rPr>
                <w:rFonts w:ascii="Times New Roman" w:hAnsi="Times New Roman" w:cs="Times New Roman"/>
                <w:sz w:val="20"/>
              </w:rPr>
              <w:t>/</w:t>
            </w:r>
          </w:p>
        </w:tc>
      </w:tr>
      <w:tr w14:paraId="1B2314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07DB6B5E">
            <w:pPr>
              <w:rPr>
                <w:rFonts w:ascii="Times New Roman" w:hAnsi="Times New Roman" w:cs="Times New Roman"/>
                <w:sz w:val="20"/>
              </w:rPr>
            </w:pPr>
            <w:r>
              <w:rPr>
                <w:rFonts w:ascii="Times New Roman" w:hAnsi="Times New Roman" w:cs="Times New Roman"/>
                <w:sz w:val="20"/>
              </w:rPr>
              <w:t>5.6. Wetlands (inland) – Seasonal/intermittent freshwater lakes (over 8 ha)</w:t>
            </w:r>
          </w:p>
        </w:tc>
        <w:tc>
          <w:tcPr>
            <w:tcW w:w="1364" w:type="dxa"/>
            <w:noWrap/>
          </w:tcPr>
          <w:p w14:paraId="32441A80">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1A531217">
            <w:pPr>
              <w:rPr>
                <w:rFonts w:ascii="Times New Roman" w:hAnsi="Times New Roman" w:cs="Times New Roman"/>
                <w:sz w:val="20"/>
              </w:rPr>
            </w:pPr>
            <w:r>
              <w:rPr>
                <w:rFonts w:ascii="Times New Roman" w:hAnsi="Times New Roman" w:cs="Times New Roman"/>
                <w:sz w:val="20"/>
              </w:rPr>
              <w:t>13.3 Coastal Sand Dunes</w:t>
            </w:r>
          </w:p>
        </w:tc>
        <w:tc>
          <w:tcPr>
            <w:tcW w:w="1666" w:type="dxa"/>
            <w:noWrap/>
          </w:tcPr>
          <w:p w14:paraId="56C86EDA">
            <w:pPr>
              <w:jc w:val="center"/>
              <w:rPr>
                <w:rFonts w:ascii="Times New Roman" w:hAnsi="Times New Roman" w:cs="Times New Roman"/>
                <w:sz w:val="20"/>
              </w:rPr>
            </w:pPr>
            <w:r>
              <w:rPr>
                <w:rFonts w:ascii="Times New Roman" w:hAnsi="Times New Roman" w:cs="Times New Roman"/>
                <w:sz w:val="20"/>
              </w:rPr>
              <w:t>/</w:t>
            </w:r>
          </w:p>
        </w:tc>
      </w:tr>
      <w:tr w14:paraId="781B01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258EAFDA">
            <w:pPr>
              <w:rPr>
                <w:rFonts w:ascii="Times New Roman" w:hAnsi="Times New Roman" w:cs="Times New Roman"/>
                <w:sz w:val="20"/>
              </w:rPr>
            </w:pPr>
            <w:r>
              <w:rPr>
                <w:rFonts w:ascii="Times New Roman" w:hAnsi="Times New Roman" w:cs="Times New Roman"/>
                <w:sz w:val="20"/>
              </w:rPr>
              <w:t>5.7. Wetlands (inland) – Permanent freshwater marshes/pools (under 8 ha)</w:t>
            </w:r>
          </w:p>
        </w:tc>
        <w:tc>
          <w:tcPr>
            <w:tcW w:w="1364" w:type="dxa"/>
            <w:noWrap/>
          </w:tcPr>
          <w:p w14:paraId="536ADF9E">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12B39D1D">
            <w:pPr>
              <w:rPr>
                <w:rFonts w:ascii="Times New Roman" w:hAnsi="Times New Roman" w:cs="Times New Roman"/>
                <w:sz w:val="20"/>
              </w:rPr>
            </w:pPr>
            <w:r>
              <w:rPr>
                <w:rFonts w:ascii="Times New Roman" w:hAnsi="Times New Roman" w:cs="Times New Roman"/>
                <w:sz w:val="20"/>
              </w:rPr>
              <w:t>13.4 Coastal Brackish/Saline Lagoons/Marine Lakes</w:t>
            </w:r>
          </w:p>
        </w:tc>
        <w:tc>
          <w:tcPr>
            <w:tcW w:w="1666" w:type="dxa"/>
            <w:noWrap/>
          </w:tcPr>
          <w:p w14:paraId="2E50C023">
            <w:pPr>
              <w:jc w:val="center"/>
              <w:rPr>
                <w:rFonts w:ascii="Times New Roman" w:hAnsi="Times New Roman" w:cs="Times New Roman"/>
                <w:sz w:val="20"/>
              </w:rPr>
            </w:pPr>
            <w:r>
              <w:rPr>
                <w:rFonts w:ascii="Times New Roman" w:hAnsi="Times New Roman" w:cs="Times New Roman"/>
                <w:sz w:val="20"/>
              </w:rPr>
              <w:t>/</w:t>
            </w:r>
          </w:p>
        </w:tc>
      </w:tr>
      <w:tr w14:paraId="11DB51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D40CE30">
            <w:pPr>
              <w:rPr>
                <w:rFonts w:ascii="Times New Roman" w:hAnsi="Times New Roman" w:cs="Times New Roman"/>
                <w:sz w:val="20"/>
              </w:rPr>
            </w:pPr>
            <w:r>
              <w:rPr>
                <w:rFonts w:ascii="Times New Roman" w:hAnsi="Times New Roman" w:cs="Times New Roman"/>
                <w:sz w:val="20"/>
              </w:rPr>
              <w:t>5.8. Wetlands (inland) – Seasonal/intermittent freshwater marshes/pools (under 8 ha)</w:t>
            </w:r>
          </w:p>
        </w:tc>
        <w:tc>
          <w:tcPr>
            <w:tcW w:w="1364" w:type="dxa"/>
            <w:noWrap/>
          </w:tcPr>
          <w:p w14:paraId="0E40AAF3">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1914E3FB">
            <w:pPr>
              <w:rPr>
                <w:rFonts w:ascii="Times New Roman" w:hAnsi="Times New Roman" w:cs="Times New Roman"/>
                <w:sz w:val="20"/>
              </w:rPr>
            </w:pPr>
            <w:r>
              <w:rPr>
                <w:rFonts w:ascii="Times New Roman" w:hAnsi="Times New Roman" w:cs="Times New Roman"/>
                <w:sz w:val="20"/>
              </w:rPr>
              <w:t>13.5 Coastal Freshwater Lakes</w:t>
            </w:r>
          </w:p>
        </w:tc>
        <w:tc>
          <w:tcPr>
            <w:tcW w:w="1666" w:type="dxa"/>
            <w:noWrap/>
          </w:tcPr>
          <w:p w14:paraId="1A920A9D">
            <w:pPr>
              <w:jc w:val="center"/>
              <w:rPr>
                <w:rFonts w:ascii="Times New Roman" w:hAnsi="Times New Roman" w:cs="Times New Roman"/>
                <w:sz w:val="20"/>
              </w:rPr>
            </w:pPr>
            <w:r>
              <w:rPr>
                <w:rFonts w:ascii="Times New Roman" w:hAnsi="Times New Roman" w:cs="Times New Roman"/>
                <w:sz w:val="20"/>
              </w:rPr>
              <w:t>/</w:t>
            </w:r>
          </w:p>
        </w:tc>
      </w:tr>
      <w:tr w14:paraId="2325BC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29717AE3">
            <w:pPr>
              <w:rPr>
                <w:rFonts w:ascii="Times New Roman" w:hAnsi="Times New Roman" w:cs="Times New Roman"/>
                <w:sz w:val="20"/>
              </w:rPr>
            </w:pPr>
            <w:r>
              <w:rPr>
                <w:rFonts w:ascii="Times New Roman" w:hAnsi="Times New Roman" w:cs="Times New Roman"/>
                <w:sz w:val="20"/>
              </w:rPr>
              <w:t>5.9. Wetlands (inland) – Freshwater springs and oases</w:t>
            </w:r>
          </w:p>
        </w:tc>
        <w:tc>
          <w:tcPr>
            <w:tcW w:w="1364" w:type="dxa"/>
            <w:noWrap/>
          </w:tcPr>
          <w:p w14:paraId="2CF3D1EC">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560DACC5">
            <w:pPr>
              <w:rPr>
                <w:rFonts w:ascii="Times New Roman" w:hAnsi="Times New Roman" w:cs="Times New Roman"/>
                <w:sz w:val="20"/>
              </w:rPr>
            </w:pPr>
            <w:r>
              <w:rPr>
                <w:rFonts w:ascii="Times New Roman" w:hAnsi="Times New Roman" w:cs="Times New Roman"/>
                <w:sz w:val="20"/>
              </w:rPr>
              <w:t>14 Artificial - Terrestrial</w:t>
            </w:r>
          </w:p>
        </w:tc>
        <w:tc>
          <w:tcPr>
            <w:tcW w:w="1666" w:type="dxa"/>
            <w:noWrap/>
          </w:tcPr>
          <w:p w14:paraId="7C9D6EAE">
            <w:pPr>
              <w:jc w:val="center"/>
              <w:rPr>
                <w:rFonts w:ascii="Times New Roman" w:hAnsi="Times New Roman" w:cs="Times New Roman"/>
                <w:sz w:val="20"/>
              </w:rPr>
            </w:pPr>
            <w:r>
              <w:rPr>
                <w:rFonts w:ascii="Times New Roman" w:hAnsi="Times New Roman" w:cs="Times New Roman"/>
                <w:sz w:val="20"/>
              </w:rPr>
              <w:t>4</w:t>
            </w:r>
          </w:p>
        </w:tc>
      </w:tr>
      <w:tr w14:paraId="666E56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60D90B28">
            <w:pPr>
              <w:rPr>
                <w:rFonts w:ascii="Times New Roman" w:hAnsi="Times New Roman" w:cs="Times New Roman"/>
                <w:sz w:val="20"/>
              </w:rPr>
            </w:pPr>
            <w:r>
              <w:rPr>
                <w:rFonts w:ascii="Times New Roman" w:hAnsi="Times New Roman" w:cs="Times New Roman"/>
                <w:sz w:val="20"/>
              </w:rPr>
              <w:t>5.10. Wetlands (inland) – Tundra wetlands (inc. pools and temporary waters from snowmelt)</w:t>
            </w:r>
          </w:p>
        </w:tc>
        <w:tc>
          <w:tcPr>
            <w:tcW w:w="1364" w:type="dxa"/>
            <w:noWrap/>
          </w:tcPr>
          <w:p w14:paraId="45CFDC9F">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59F2442C">
            <w:pPr>
              <w:rPr>
                <w:rFonts w:ascii="Times New Roman" w:hAnsi="Times New Roman" w:cs="Times New Roman"/>
                <w:sz w:val="20"/>
              </w:rPr>
            </w:pPr>
            <w:r>
              <w:rPr>
                <w:rFonts w:ascii="Times New Roman" w:hAnsi="Times New Roman" w:cs="Times New Roman"/>
                <w:sz w:val="20"/>
              </w:rPr>
              <w:t>14.1 Arable Land</w:t>
            </w:r>
          </w:p>
        </w:tc>
        <w:tc>
          <w:tcPr>
            <w:tcW w:w="1666" w:type="dxa"/>
            <w:noWrap/>
          </w:tcPr>
          <w:p w14:paraId="78AC1877">
            <w:pPr>
              <w:jc w:val="center"/>
              <w:rPr>
                <w:rFonts w:ascii="Times New Roman" w:hAnsi="Times New Roman" w:cs="Times New Roman"/>
                <w:sz w:val="20"/>
              </w:rPr>
            </w:pPr>
            <w:r>
              <w:rPr>
                <w:rFonts w:ascii="Times New Roman" w:hAnsi="Times New Roman" w:cs="Times New Roman"/>
                <w:sz w:val="20"/>
              </w:rPr>
              <w:t>1</w:t>
            </w:r>
          </w:p>
        </w:tc>
      </w:tr>
      <w:tr w14:paraId="298CB0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3B71BA72">
            <w:pPr>
              <w:rPr>
                <w:rFonts w:ascii="Times New Roman" w:hAnsi="Times New Roman" w:cs="Times New Roman"/>
                <w:sz w:val="20"/>
              </w:rPr>
            </w:pPr>
            <w:r>
              <w:rPr>
                <w:rFonts w:ascii="Times New Roman" w:hAnsi="Times New Roman" w:cs="Times New Roman"/>
                <w:sz w:val="20"/>
              </w:rPr>
              <w:t>5.11. Wetlands (inland) – Alpine wetlands (inc. temporary waters from snowmelt)</w:t>
            </w:r>
          </w:p>
        </w:tc>
        <w:tc>
          <w:tcPr>
            <w:tcW w:w="1364" w:type="dxa"/>
            <w:noWrap/>
          </w:tcPr>
          <w:p w14:paraId="76B95430">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20615597">
            <w:pPr>
              <w:rPr>
                <w:rFonts w:ascii="Times New Roman" w:hAnsi="Times New Roman" w:cs="Times New Roman"/>
                <w:sz w:val="20"/>
              </w:rPr>
            </w:pPr>
            <w:r>
              <w:rPr>
                <w:rFonts w:ascii="Times New Roman" w:hAnsi="Times New Roman" w:cs="Times New Roman"/>
                <w:sz w:val="20"/>
              </w:rPr>
              <w:t>14.2 Pastureland</w:t>
            </w:r>
          </w:p>
        </w:tc>
        <w:tc>
          <w:tcPr>
            <w:tcW w:w="1666" w:type="dxa"/>
            <w:noWrap/>
          </w:tcPr>
          <w:p w14:paraId="47109791">
            <w:pPr>
              <w:jc w:val="center"/>
              <w:rPr>
                <w:rFonts w:ascii="Times New Roman" w:hAnsi="Times New Roman" w:cs="Times New Roman"/>
                <w:sz w:val="20"/>
              </w:rPr>
            </w:pPr>
            <w:r>
              <w:rPr>
                <w:rFonts w:ascii="Times New Roman" w:hAnsi="Times New Roman" w:cs="Times New Roman"/>
                <w:sz w:val="20"/>
              </w:rPr>
              <w:t>1</w:t>
            </w:r>
          </w:p>
        </w:tc>
      </w:tr>
      <w:tr w14:paraId="259A79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1C2A472B">
            <w:pPr>
              <w:rPr>
                <w:rFonts w:ascii="Times New Roman" w:hAnsi="Times New Roman" w:cs="Times New Roman"/>
                <w:sz w:val="20"/>
              </w:rPr>
            </w:pPr>
            <w:r>
              <w:rPr>
                <w:rFonts w:ascii="Times New Roman" w:hAnsi="Times New Roman" w:cs="Times New Roman"/>
                <w:sz w:val="20"/>
              </w:rPr>
              <w:t>5.12. Wetlands (inland) – Geothermal wetlands</w:t>
            </w:r>
          </w:p>
        </w:tc>
        <w:tc>
          <w:tcPr>
            <w:tcW w:w="1364" w:type="dxa"/>
            <w:noWrap/>
          </w:tcPr>
          <w:p w14:paraId="196FA04B">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4184CFE8">
            <w:pPr>
              <w:rPr>
                <w:rFonts w:ascii="Times New Roman" w:hAnsi="Times New Roman" w:cs="Times New Roman"/>
                <w:sz w:val="20"/>
              </w:rPr>
            </w:pPr>
            <w:r>
              <w:rPr>
                <w:rFonts w:ascii="Times New Roman" w:hAnsi="Times New Roman" w:cs="Times New Roman"/>
                <w:sz w:val="20"/>
              </w:rPr>
              <w:t>14.3 Plantations</w:t>
            </w:r>
          </w:p>
        </w:tc>
        <w:tc>
          <w:tcPr>
            <w:tcW w:w="1666" w:type="dxa"/>
            <w:noWrap/>
          </w:tcPr>
          <w:p w14:paraId="27405487">
            <w:pPr>
              <w:jc w:val="center"/>
              <w:rPr>
                <w:rFonts w:ascii="Times New Roman" w:hAnsi="Times New Roman" w:cs="Times New Roman"/>
                <w:sz w:val="20"/>
              </w:rPr>
            </w:pPr>
            <w:r>
              <w:rPr>
                <w:rFonts w:ascii="Times New Roman" w:hAnsi="Times New Roman" w:cs="Times New Roman"/>
                <w:sz w:val="20"/>
              </w:rPr>
              <w:t>1</w:t>
            </w:r>
          </w:p>
        </w:tc>
      </w:tr>
      <w:tr w14:paraId="635B59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6BBFF3F6">
            <w:pPr>
              <w:rPr>
                <w:rFonts w:ascii="Times New Roman" w:hAnsi="Times New Roman" w:cs="Times New Roman"/>
                <w:sz w:val="20"/>
              </w:rPr>
            </w:pPr>
            <w:r>
              <w:rPr>
                <w:rFonts w:ascii="Times New Roman" w:hAnsi="Times New Roman" w:cs="Times New Roman"/>
                <w:sz w:val="20"/>
              </w:rPr>
              <w:t>5.13. Wetlands (inland) – Permanent inland deltas</w:t>
            </w:r>
          </w:p>
        </w:tc>
        <w:tc>
          <w:tcPr>
            <w:tcW w:w="1364" w:type="dxa"/>
            <w:noWrap/>
          </w:tcPr>
          <w:p w14:paraId="541730FD">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7865C5F5">
            <w:pPr>
              <w:rPr>
                <w:rFonts w:ascii="Times New Roman" w:hAnsi="Times New Roman" w:cs="Times New Roman"/>
                <w:sz w:val="20"/>
              </w:rPr>
            </w:pPr>
            <w:r>
              <w:rPr>
                <w:rFonts w:ascii="Times New Roman" w:hAnsi="Times New Roman" w:cs="Times New Roman"/>
                <w:sz w:val="20"/>
              </w:rPr>
              <w:t>14.4 Rural Gardens</w:t>
            </w:r>
          </w:p>
        </w:tc>
        <w:tc>
          <w:tcPr>
            <w:tcW w:w="1666" w:type="dxa"/>
            <w:noWrap/>
          </w:tcPr>
          <w:p w14:paraId="5E1CECAD">
            <w:pPr>
              <w:jc w:val="center"/>
              <w:rPr>
                <w:rFonts w:ascii="Times New Roman" w:hAnsi="Times New Roman" w:cs="Times New Roman"/>
                <w:sz w:val="20"/>
              </w:rPr>
            </w:pPr>
            <w:r>
              <w:rPr>
                <w:rFonts w:ascii="Times New Roman" w:hAnsi="Times New Roman" w:cs="Times New Roman"/>
                <w:sz w:val="20"/>
              </w:rPr>
              <w:t>1</w:t>
            </w:r>
          </w:p>
        </w:tc>
      </w:tr>
      <w:tr w14:paraId="429300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5A04FC2">
            <w:pPr>
              <w:rPr>
                <w:rFonts w:ascii="Times New Roman" w:hAnsi="Times New Roman" w:cs="Times New Roman"/>
                <w:sz w:val="20"/>
              </w:rPr>
            </w:pPr>
            <w:r>
              <w:rPr>
                <w:rFonts w:ascii="Times New Roman" w:hAnsi="Times New Roman" w:cs="Times New Roman"/>
                <w:sz w:val="20"/>
              </w:rPr>
              <w:t>5.14. Wetlands (inland) – Permanent saline, brackish or alkaline lakes</w:t>
            </w:r>
          </w:p>
        </w:tc>
        <w:tc>
          <w:tcPr>
            <w:tcW w:w="1364" w:type="dxa"/>
            <w:noWrap/>
          </w:tcPr>
          <w:p w14:paraId="1ECD29B2">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2F932D98">
            <w:pPr>
              <w:rPr>
                <w:rFonts w:ascii="Times New Roman" w:hAnsi="Times New Roman" w:cs="Times New Roman"/>
                <w:sz w:val="20"/>
              </w:rPr>
            </w:pPr>
            <w:r>
              <w:rPr>
                <w:rFonts w:ascii="Times New Roman" w:hAnsi="Times New Roman" w:cs="Times New Roman"/>
                <w:sz w:val="20"/>
              </w:rPr>
              <w:t>14.5 Urban Areas</w:t>
            </w:r>
          </w:p>
        </w:tc>
        <w:tc>
          <w:tcPr>
            <w:tcW w:w="1666" w:type="dxa"/>
            <w:noWrap/>
          </w:tcPr>
          <w:p w14:paraId="58371E3D">
            <w:pPr>
              <w:jc w:val="center"/>
              <w:rPr>
                <w:rFonts w:ascii="Times New Roman" w:hAnsi="Times New Roman" w:cs="Times New Roman"/>
                <w:sz w:val="20"/>
              </w:rPr>
            </w:pPr>
            <w:r>
              <w:rPr>
                <w:rFonts w:ascii="Times New Roman" w:hAnsi="Times New Roman" w:cs="Times New Roman"/>
                <w:sz w:val="20"/>
              </w:rPr>
              <w:t>4</w:t>
            </w:r>
          </w:p>
        </w:tc>
      </w:tr>
      <w:tr w14:paraId="120E0B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20A54EC5">
            <w:pPr>
              <w:rPr>
                <w:rFonts w:ascii="Times New Roman" w:hAnsi="Times New Roman" w:cs="Times New Roman"/>
                <w:sz w:val="20"/>
              </w:rPr>
            </w:pPr>
            <w:r>
              <w:rPr>
                <w:rFonts w:ascii="Times New Roman" w:hAnsi="Times New Roman" w:cs="Times New Roman"/>
                <w:sz w:val="20"/>
              </w:rPr>
              <w:t>5.15. Wetlands (inland) – Seasonal/intermittent saline, brackish or alkaline lakes and flats</w:t>
            </w:r>
          </w:p>
        </w:tc>
        <w:tc>
          <w:tcPr>
            <w:tcW w:w="1364" w:type="dxa"/>
            <w:noWrap/>
          </w:tcPr>
          <w:p w14:paraId="5CC08064">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12FC68E3">
            <w:pPr>
              <w:rPr>
                <w:rFonts w:ascii="Times New Roman" w:hAnsi="Times New Roman" w:cs="Times New Roman"/>
                <w:sz w:val="20"/>
              </w:rPr>
            </w:pPr>
            <w:r>
              <w:rPr>
                <w:rFonts w:ascii="Times New Roman" w:hAnsi="Times New Roman" w:cs="Times New Roman"/>
                <w:sz w:val="20"/>
              </w:rPr>
              <w:t>14.6 Subtropical/Tropical Heavily Degraded Former Forest</w:t>
            </w:r>
          </w:p>
        </w:tc>
        <w:tc>
          <w:tcPr>
            <w:tcW w:w="1666" w:type="dxa"/>
            <w:noWrap/>
          </w:tcPr>
          <w:p w14:paraId="5F63DB2E">
            <w:pPr>
              <w:jc w:val="center"/>
              <w:rPr>
                <w:rFonts w:ascii="Times New Roman" w:hAnsi="Times New Roman" w:cs="Times New Roman"/>
                <w:sz w:val="20"/>
              </w:rPr>
            </w:pPr>
            <w:r>
              <w:rPr>
                <w:rFonts w:ascii="Times New Roman" w:hAnsi="Times New Roman" w:cs="Times New Roman"/>
                <w:sz w:val="20"/>
              </w:rPr>
              <w:t>2</w:t>
            </w:r>
          </w:p>
        </w:tc>
      </w:tr>
      <w:tr w14:paraId="00E674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6134BBCE">
            <w:pPr>
              <w:rPr>
                <w:rFonts w:ascii="Times New Roman" w:hAnsi="Times New Roman" w:cs="Times New Roman"/>
                <w:sz w:val="20"/>
              </w:rPr>
            </w:pPr>
            <w:r>
              <w:rPr>
                <w:rFonts w:ascii="Times New Roman" w:hAnsi="Times New Roman" w:cs="Times New Roman"/>
                <w:sz w:val="20"/>
              </w:rPr>
              <w:t>5.16. Wetlands (inland) – Permanent saline, brackish or alkaline marshes/pools</w:t>
            </w:r>
          </w:p>
        </w:tc>
        <w:tc>
          <w:tcPr>
            <w:tcW w:w="1364" w:type="dxa"/>
            <w:noWrap/>
          </w:tcPr>
          <w:p w14:paraId="118BC79F">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5400DD6F">
            <w:pPr>
              <w:rPr>
                <w:rFonts w:ascii="Times New Roman" w:hAnsi="Times New Roman" w:cs="Times New Roman"/>
                <w:sz w:val="20"/>
              </w:rPr>
            </w:pPr>
            <w:r>
              <w:rPr>
                <w:rFonts w:ascii="Times New Roman" w:hAnsi="Times New Roman" w:cs="Times New Roman"/>
                <w:sz w:val="20"/>
              </w:rPr>
              <w:t>15 Artificial - Aquatic</w:t>
            </w:r>
          </w:p>
        </w:tc>
        <w:tc>
          <w:tcPr>
            <w:tcW w:w="1666" w:type="dxa"/>
            <w:noWrap/>
          </w:tcPr>
          <w:p w14:paraId="205B9438">
            <w:pPr>
              <w:jc w:val="center"/>
              <w:rPr>
                <w:rFonts w:ascii="Times New Roman" w:hAnsi="Times New Roman" w:cs="Times New Roman"/>
                <w:sz w:val="20"/>
              </w:rPr>
            </w:pPr>
            <w:r>
              <w:rPr>
                <w:rFonts w:ascii="Times New Roman" w:hAnsi="Times New Roman" w:cs="Times New Roman"/>
                <w:sz w:val="20"/>
              </w:rPr>
              <w:t>6</w:t>
            </w:r>
          </w:p>
        </w:tc>
      </w:tr>
      <w:tr w14:paraId="02EE6C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3F6EF37F">
            <w:pPr>
              <w:rPr>
                <w:rFonts w:ascii="Times New Roman" w:hAnsi="Times New Roman" w:cs="Times New Roman"/>
                <w:sz w:val="20"/>
              </w:rPr>
            </w:pPr>
            <w:r>
              <w:rPr>
                <w:rFonts w:ascii="Times New Roman" w:hAnsi="Times New Roman" w:cs="Times New Roman"/>
                <w:sz w:val="20"/>
              </w:rPr>
              <w:t>5.17. Wetlands (inland) – Seasonal/intermittent saline, brackish or alkaline marshes/pools</w:t>
            </w:r>
          </w:p>
        </w:tc>
        <w:tc>
          <w:tcPr>
            <w:tcW w:w="1364" w:type="dxa"/>
            <w:noWrap/>
          </w:tcPr>
          <w:p w14:paraId="00B603EF">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124CEF51">
            <w:pPr>
              <w:rPr>
                <w:rFonts w:ascii="Times New Roman" w:hAnsi="Times New Roman" w:cs="Times New Roman"/>
                <w:sz w:val="20"/>
              </w:rPr>
            </w:pPr>
            <w:r>
              <w:rPr>
                <w:rFonts w:ascii="Times New Roman" w:hAnsi="Times New Roman" w:cs="Times New Roman"/>
                <w:sz w:val="20"/>
              </w:rPr>
              <w:t>15.1 Water Storage Areas [over 8 ha]</w:t>
            </w:r>
          </w:p>
        </w:tc>
        <w:tc>
          <w:tcPr>
            <w:tcW w:w="1666" w:type="dxa"/>
            <w:noWrap/>
          </w:tcPr>
          <w:p w14:paraId="5F938FBB">
            <w:pPr>
              <w:jc w:val="center"/>
              <w:rPr>
                <w:rFonts w:ascii="Times New Roman" w:hAnsi="Times New Roman" w:cs="Times New Roman"/>
                <w:sz w:val="20"/>
              </w:rPr>
            </w:pPr>
            <w:r>
              <w:rPr>
                <w:rFonts w:ascii="Times New Roman" w:hAnsi="Times New Roman" w:cs="Times New Roman"/>
                <w:sz w:val="20"/>
              </w:rPr>
              <w:t>6</w:t>
            </w:r>
          </w:p>
        </w:tc>
      </w:tr>
      <w:tr w14:paraId="6D3DD4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CB15CE7">
            <w:pPr>
              <w:rPr>
                <w:rFonts w:ascii="Times New Roman" w:hAnsi="Times New Roman" w:cs="Times New Roman"/>
                <w:sz w:val="20"/>
              </w:rPr>
            </w:pPr>
            <w:r>
              <w:rPr>
                <w:rFonts w:ascii="Times New Roman" w:hAnsi="Times New Roman" w:cs="Times New Roman"/>
                <w:sz w:val="20"/>
              </w:rPr>
              <w:t>5.18. Wetlands (inland) – Karst and other subterranean hydrological systems (inland)</w:t>
            </w:r>
          </w:p>
        </w:tc>
        <w:tc>
          <w:tcPr>
            <w:tcW w:w="1364" w:type="dxa"/>
            <w:noWrap/>
          </w:tcPr>
          <w:p w14:paraId="61764B2A">
            <w:pPr>
              <w:jc w:val="center"/>
              <w:rPr>
                <w:rFonts w:ascii="Times New Roman" w:hAnsi="Times New Roman" w:cs="Times New Roman"/>
                <w:sz w:val="20"/>
              </w:rPr>
            </w:pPr>
            <w:r>
              <w:rPr>
                <w:rFonts w:ascii="Times New Roman" w:hAnsi="Times New Roman" w:cs="Times New Roman"/>
                <w:sz w:val="20"/>
              </w:rPr>
              <w:t>6</w:t>
            </w:r>
          </w:p>
        </w:tc>
        <w:tc>
          <w:tcPr>
            <w:tcW w:w="4306" w:type="dxa"/>
            <w:noWrap/>
          </w:tcPr>
          <w:p w14:paraId="64233D7C">
            <w:pPr>
              <w:rPr>
                <w:rFonts w:ascii="Times New Roman" w:hAnsi="Times New Roman" w:cs="Times New Roman"/>
                <w:sz w:val="20"/>
              </w:rPr>
            </w:pPr>
            <w:r>
              <w:rPr>
                <w:rFonts w:ascii="Times New Roman" w:hAnsi="Times New Roman" w:cs="Times New Roman"/>
                <w:sz w:val="20"/>
              </w:rPr>
              <w:t>15.2 Ponds [below 8 ha]</w:t>
            </w:r>
          </w:p>
        </w:tc>
        <w:tc>
          <w:tcPr>
            <w:tcW w:w="1666" w:type="dxa"/>
            <w:noWrap/>
          </w:tcPr>
          <w:p w14:paraId="09DBFC2B">
            <w:pPr>
              <w:jc w:val="center"/>
              <w:rPr>
                <w:rFonts w:ascii="Times New Roman" w:hAnsi="Times New Roman" w:cs="Times New Roman"/>
                <w:sz w:val="20"/>
              </w:rPr>
            </w:pPr>
            <w:r>
              <w:rPr>
                <w:rFonts w:ascii="Times New Roman" w:hAnsi="Times New Roman" w:cs="Times New Roman"/>
                <w:sz w:val="20"/>
              </w:rPr>
              <w:t>6</w:t>
            </w:r>
          </w:p>
        </w:tc>
      </w:tr>
      <w:tr w14:paraId="381FBD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E2A2027">
            <w:pPr>
              <w:rPr>
                <w:rFonts w:ascii="Times New Roman" w:hAnsi="Times New Roman" w:cs="Times New Roman"/>
                <w:sz w:val="20"/>
              </w:rPr>
            </w:pPr>
            <w:r>
              <w:rPr>
                <w:rFonts w:ascii="Times New Roman" w:hAnsi="Times New Roman" w:cs="Times New Roman"/>
                <w:sz w:val="20"/>
              </w:rPr>
              <w:t>6. Rocky Areas (e.g., inland cliffs, mountain peaks)</w:t>
            </w:r>
          </w:p>
        </w:tc>
        <w:tc>
          <w:tcPr>
            <w:tcW w:w="1364" w:type="dxa"/>
            <w:noWrap/>
          </w:tcPr>
          <w:p w14:paraId="5BACD677">
            <w:pPr>
              <w:jc w:val="center"/>
              <w:rPr>
                <w:rFonts w:ascii="Times New Roman" w:hAnsi="Times New Roman" w:cs="Times New Roman"/>
                <w:sz w:val="20"/>
              </w:rPr>
            </w:pPr>
            <w:r>
              <w:rPr>
                <w:rFonts w:ascii="Times New Roman" w:hAnsi="Times New Roman" w:cs="Times New Roman"/>
                <w:sz w:val="20"/>
              </w:rPr>
              <w:t>5</w:t>
            </w:r>
          </w:p>
        </w:tc>
        <w:tc>
          <w:tcPr>
            <w:tcW w:w="4306" w:type="dxa"/>
            <w:noWrap/>
          </w:tcPr>
          <w:p w14:paraId="7E91F51D">
            <w:pPr>
              <w:rPr>
                <w:rFonts w:ascii="Times New Roman" w:hAnsi="Times New Roman" w:cs="Times New Roman"/>
                <w:sz w:val="20"/>
              </w:rPr>
            </w:pPr>
            <w:r>
              <w:rPr>
                <w:rFonts w:ascii="Times New Roman" w:hAnsi="Times New Roman" w:cs="Times New Roman"/>
                <w:sz w:val="20"/>
              </w:rPr>
              <w:t>15.3 Aquaculture Ponds</w:t>
            </w:r>
          </w:p>
        </w:tc>
        <w:tc>
          <w:tcPr>
            <w:tcW w:w="1666" w:type="dxa"/>
            <w:noWrap/>
          </w:tcPr>
          <w:p w14:paraId="7F778BB7">
            <w:pPr>
              <w:jc w:val="center"/>
              <w:rPr>
                <w:rFonts w:ascii="Times New Roman" w:hAnsi="Times New Roman" w:cs="Times New Roman"/>
                <w:sz w:val="20"/>
              </w:rPr>
            </w:pPr>
            <w:r>
              <w:rPr>
                <w:rFonts w:ascii="Times New Roman" w:hAnsi="Times New Roman" w:cs="Times New Roman"/>
                <w:sz w:val="20"/>
              </w:rPr>
              <w:t>6</w:t>
            </w:r>
          </w:p>
        </w:tc>
      </w:tr>
      <w:tr w14:paraId="1D7E0D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677FBDD9">
            <w:pPr>
              <w:rPr>
                <w:rFonts w:ascii="Times New Roman" w:hAnsi="Times New Roman" w:cs="Times New Roman"/>
                <w:sz w:val="20"/>
              </w:rPr>
            </w:pPr>
            <w:r>
              <w:rPr>
                <w:rFonts w:ascii="Times New Roman" w:hAnsi="Times New Roman" w:cs="Times New Roman"/>
                <w:sz w:val="20"/>
              </w:rPr>
              <w:t>7. Caves &amp; Subterranean Habitats (non-aquatic)</w:t>
            </w:r>
          </w:p>
        </w:tc>
        <w:tc>
          <w:tcPr>
            <w:tcW w:w="1364" w:type="dxa"/>
            <w:noWrap/>
          </w:tcPr>
          <w:p w14:paraId="450C0918">
            <w:pPr>
              <w:jc w:val="center"/>
              <w:rPr>
                <w:rFonts w:ascii="Times New Roman" w:hAnsi="Times New Roman" w:cs="Times New Roman"/>
                <w:sz w:val="20"/>
              </w:rPr>
            </w:pPr>
            <w:r>
              <w:rPr>
                <w:rFonts w:ascii="Times New Roman" w:hAnsi="Times New Roman" w:cs="Times New Roman"/>
                <w:sz w:val="20"/>
              </w:rPr>
              <w:t>5</w:t>
            </w:r>
          </w:p>
        </w:tc>
        <w:tc>
          <w:tcPr>
            <w:tcW w:w="4306" w:type="dxa"/>
            <w:noWrap/>
          </w:tcPr>
          <w:p w14:paraId="5C9878BD">
            <w:pPr>
              <w:rPr>
                <w:rFonts w:ascii="Times New Roman" w:hAnsi="Times New Roman" w:cs="Times New Roman"/>
                <w:sz w:val="20"/>
              </w:rPr>
            </w:pPr>
            <w:r>
              <w:rPr>
                <w:rFonts w:ascii="Times New Roman" w:hAnsi="Times New Roman" w:cs="Times New Roman"/>
                <w:sz w:val="20"/>
              </w:rPr>
              <w:t>15.4 Salt Exploitation Sites</w:t>
            </w:r>
          </w:p>
        </w:tc>
        <w:tc>
          <w:tcPr>
            <w:tcW w:w="1666" w:type="dxa"/>
            <w:noWrap/>
          </w:tcPr>
          <w:p w14:paraId="5059AD66">
            <w:pPr>
              <w:jc w:val="center"/>
              <w:rPr>
                <w:rFonts w:ascii="Times New Roman" w:hAnsi="Times New Roman" w:cs="Times New Roman"/>
                <w:sz w:val="20"/>
              </w:rPr>
            </w:pPr>
            <w:r>
              <w:rPr>
                <w:rFonts w:ascii="Times New Roman" w:hAnsi="Times New Roman" w:cs="Times New Roman"/>
                <w:sz w:val="20"/>
              </w:rPr>
              <w:t>5</w:t>
            </w:r>
          </w:p>
        </w:tc>
      </w:tr>
      <w:tr w14:paraId="7D2D9B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0A490FD7">
            <w:pPr>
              <w:rPr>
                <w:rFonts w:ascii="Times New Roman" w:hAnsi="Times New Roman" w:cs="Times New Roman"/>
                <w:sz w:val="20"/>
              </w:rPr>
            </w:pPr>
            <w:r>
              <w:rPr>
                <w:rFonts w:ascii="Times New Roman" w:hAnsi="Times New Roman" w:cs="Times New Roman"/>
                <w:sz w:val="20"/>
              </w:rPr>
              <w:t>7.1. Caves and Subterranean Habitats (non-aquatic) – Caves</w:t>
            </w:r>
          </w:p>
        </w:tc>
        <w:tc>
          <w:tcPr>
            <w:tcW w:w="1364" w:type="dxa"/>
            <w:noWrap/>
          </w:tcPr>
          <w:p w14:paraId="2EC25E47">
            <w:pPr>
              <w:jc w:val="center"/>
              <w:rPr>
                <w:rFonts w:ascii="Times New Roman" w:hAnsi="Times New Roman" w:cs="Times New Roman"/>
                <w:sz w:val="20"/>
              </w:rPr>
            </w:pPr>
            <w:r>
              <w:rPr>
                <w:rFonts w:ascii="Times New Roman" w:hAnsi="Times New Roman" w:cs="Times New Roman"/>
                <w:sz w:val="20"/>
              </w:rPr>
              <w:t>5</w:t>
            </w:r>
          </w:p>
        </w:tc>
        <w:tc>
          <w:tcPr>
            <w:tcW w:w="4306" w:type="dxa"/>
            <w:noWrap/>
          </w:tcPr>
          <w:p w14:paraId="0FFCD53F">
            <w:pPr>
              <w:rPr>
                <w:rFonts w:ascii="Times New Roman" w:hAnsi="Times New Roman" w:cs="Times New Roman"/>
                <w:sz w:val="20"/>
              </w:rPr>
            </w:pPr>
            <w:r>
              <w:rPr>
                <w:rFonts w:ascii="Times New Roman" w:hAnsi="Times New Roman" w:cs="Times New Roman"/>
                <w:sz w:val="20"/>
              </w:rPr>
              <w:t>15.5 Excavations (open)</w:t>
            </w:r>
          </w:p>
        </w:tc>
        <w:tc>
          <w:tcPr>
            <w:tcW w:w="1666" w:type="dxa"/>
            <w:noWrap/>
          </w:tcPr>
          <w:p w14:paraId="516E76A7">
            <w:pPr>
              <w:jc w:val="center"/>
              <w:rPr>
                <w:rFonts w:ascii="Times New Roman" w:hAnsi="Times New Roman" w:cs="Times New Roman"/>
                <w:sz w:val="20"/>
              </w:rPr>
            </w:pPr>
            <w:r>
              <w:rPr>
                <w:rFonts w:ascii="Times New Roman" w:hAnsi="Times New Roman" w:cs="Times New Roman"/>
                <w:sz w:val="20"/>
              </w:rPr>
              <w:t>5</w:t>
            </w:r>
          </w:p>
        </w:tc>
      </w:tr>
      <w:tr w14:paraId="0FA89D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681F920">
            <w:pPr>
              <w:rPr>
                <w:rFonts w:ascii="Times New Roman" w:hAnsi="Times New Roman" w:cs="Times New Roman"/>
                <w:sz w:val="20"/>
              </w:rPr>
            </w:pPr>
            <w:r>
              <w:rPr>
                <w:rFonts w:ascii="Times New Roman" w:hAnsi="Times New Roman" w:cs="Times New Roman"/>
                <w:sz w:val="20"/>
              </w:rPr>
              <w:t>7.2. Caves and Subterranean Habitats (non-aquatic) – Other subterranean habitats</w:t>
            </w:r>
          </w:p>
        </w:tc>
        <w:tc>
          <w:tcPr>
            <w:tcW w:w="1364" w:type="dxa"/>
            <w:noWrap/>
          </w:tcPr>
          <w:p w14:paraId="56D04865">
            <w:pPr>
              <w:jc w:val="center"/>
              <w:rPr>
                <w:rFonts w:ascii="Times New Roman" w:hAnsi="Times New Roman" w:cs="Times New Roman"/>
                <w:sz w:val="20"/>
              </w:rPr>
            </w:pPr>
            <w:r>
              <w:rPr>
                <w:rFonts w:ascii="Times New Roman" w:hAnsi="Times New Roman" w:cs="Times New Roman"/>
                <w:sz w:val="20"/>
              </w:rPr>
              <w:t>5</w:t>
            </w:r>
          </w:p>
        </w:tc>
        <w:tc>
          <w:tcPr>
            <w:tcW w:w="4306" w:type="dxa"/>
            <w:noWrap/>
          </w:tcPr>
          <w:p w14:paraId="7564E256">
            <w:pPr>
              <w:rPr>
                <w:rFonts w:ascii="Times New Roman" w:hAnsi="Times New Roman" w:cs="Times New Roman"/>
                <w:sz w:val="20"/>
              </w:rPr>
            </w:pPr>
            <w:r>
              <w:rPr>
                <w:rFonts w:ascii="Times New Roman" w:hAnsi="Times New Roman" w:cs="Times New Roman"/>
                <w:sz w:val="20"/>
              </w:rPr>
              <w:t>15.6 Wastewater Treatment Areas</w:t>
            </w:r>
          </w:p>
        </w:tc>
        <w:tc>
          <w:tcPr>
            <w:tcW w:w="1666" w:type="dxa"/>
            <w:noWrap/>
          </w:tcPr>
          <w:p w14:paraId="45793E4D">
            <w:pPr>
              <w:jc w:val="center"/>
              <w:rPr>
                <w:rFonts w:ascii="Times New Roman" w:hAnsi="Times New Roman" w:cs="Times New Roman"/>
                <w:sz w:val="20"/>
              </w:rPr>
            </w:pPr>
            <w:r>
              <w:rPr>
                <w:rFonts w:ascii="Times New Roman" w:hAnsi="Times New Roman" w:cs="Times New Roman"/>
                <w:sz w:val="20"/>
              </w:rPr>
              <w:t>5</w:t>
            </w:r>
          </w:p>
        </w:tc>
      </w:tr>
      <w:tr w14:paraId="7E625B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9C7373A">
            <w:pPr>
              <w:rPr>
                <w:rFonts w:ascii="Times New Roman" w:hAnsi="Times New Roman" w:cs="Times New Roman"/>
                <w:sz w:val="20"/>
              </w:rPr>
            </w:pPr>
            <w:r>
              <w:rPr>
                <w:rFonts w:ascii="Times New Roman" w:hAnsi="Times New Roman" w:cs="Times New Roman"/>
                <w:sz w:val="20"/>
              </w:rPr>
              <w:t>8. Desert</w:t>
            </w:r>
          </w:p>
        </w:tc>
        <w:tc>
          <w:tcPr>
            <w:tcW w:w="1364" w:type="dxa"/>
            <w:noWrap/>
          </w:tcPr>
          <w:p w14:paraId="68BA366B">
            <w:pPr>
              <w:jc w:val="center"/>
              <w:rPr>
                <w:rFonts w:ascii="Times New Roman" w:hAnsi="Times New Roman" w:cs="Times New Roman"/>
                <w:sz w:val="20"/>
              </w:rPr>
            </w:pPr>
            <w:r>
              <w:rPr>
                <w:rFonts w:ascii="Times New Roman" w:hAnsi="Times New Roman" w:cs="Times New Roman"/>
                <w:sz w:val="20"/>
              </w:rPr>
              <w:t>5</w:t>
            </w:r>
          </w:p>
        </w:tc>
        <w:tc>
          <w:tcPr>
            <w:tcW w:w="4306" w:type="dxa"/>
            <w:noWrap/>
          </w:tcPr>
          <w:p w14:paraId="5C782090">
            <w:pPr>
              <w:rPr>
                <w:rFonts w:ascii="Times New Roman" w:hAnsi="Times New Roman" w:cs="Times New Roman"/>
                <w:sz w:val="20"/>
              </w:rPr>
            </w:pPr>
            <w:r>
              <w:rPr>
                <w:rFonts w:ascii="Times New Roman" w:hAnsi="Times New Roman" w:cs="Times New Roman"/>
                <w:sz w:val="20"/>
              </w:rPr>
              <w:t>15.7 Irrigated Land [includes irrigation channels]</w:t>
            </w:r>
          </w:p>
        </w:tc>
        <w:tc>
          <w:tcPr>
            <w:tcW w:w="1666" w:type="dxa"/>
            <w:noWrap/>
          </w:tcPr>
          <w:p w14:paraId="243D1E11">
            <w:pPr>
              <w:jc w:val="center"/>
              <w:rPr>
                <w:rFonts w:ascii="Times New Roman" w:hAnsi="Times New Roman" w:cs="Times New Roman"/>
                <w:sz w:val="20"/>
              </w:rPr>
            </w:pPr>
            <w:r>
              <w:rPr>
                <w:rFonts w:ascii="Times New Roman" w:hAnsi="Times New Roman" w:cs="Times New Roman"/>
                <w:sz w:val="20"/>
              </w:rPr>
              <w:t>1</w:t>
            </w:r>
          </w:p>
        </w:tc>
      </w:tr>
      <w:tr w14:paraId="786587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62E161FC">
            <w:pPr>
              <w:rPr>
                <w:rFonts w:ascii="Times New Roman" w:hAnsi="Times New Roman" w:cs="Times New Roman"/>
                <w:sz w:val="20"/>
              </w:rPr>
            </w:pPr>
            <w:r>
              <w:rPr>
                <w:rFonts w:ascii="Times New Roman" w:hAnsi="Times New Roman" w:cs="Times New Roman"/>
                <w:sz w:val="20"/>
              </w:rPr>
              <w:t>8.1. Desert – Hot</w:t>
            </w:r>
          </w:p>
        </w:tc>
        <w:tc>
          <w:tcPr>
            <w:tcW w:w="1364" w:type="dxa"/>
            <w:noWrap/>
          </w:tcPr>
          <w:p w14:paraId="4331317A">
            <w:pPr>
              <w:jc w:val="center"/>
              <w:rPr>
                <w:rFonts w:ascii="Times New Roman" w:hAnsi="Times New Roman" w:cs="Times New Roman"/>
                <w:sz w:val="20"/>
              </w:rPr>
            </w:pPr>
            <w:r>
              <w:rPr>
                <w:rFonts w:ascii="Times New Roman" w:hAnsi="Times New Roman" w:cs="Times New Roman"/>
                <w:sz w:val="20"/>
              </w:rPr>
              <w:t>5</w:t>
            </w:r>
          </w:p>
        </w:tc>
        <w:tc>
          <w:tcPr>
            <w:tcW w:w="4306" w:type="dxa"/>
            <w:noWrap/>
          </w:tcPr>
          <w:p w14:paraId="73C166FD">
            <w:pPr>
              <w:rPr>
                <w:rFonts w:ascii="Times New Roman" w:hAnsi="Times New Roman" w:cs="Times New Roman"/>
                <w:sz w:val="20"/>
              </w:rPr>
            </w:pPr>
            <w:r>
              <w:rPr>
                <w:rFonts w:ascii="Times New Roman" w:hAnsi="Times New Roman" w:cs="Times New Roman"/>
                <w:sz w:val="20"/>
              </w:rPr>
              <w:t>15.8 Seasonally Flooded Agricultural Land</w:t>
            </w:r>
          </w:p>
        </w:tc>
        <w:tc>
          <w:tcPr>
            <w:tcW w:w="1666" w:type="dxa"/>
            <w:noWrap/>
          </w:tcPr>
          <w:p w14:paraId="1BCA5722">
            <w:pPr>
              <w:jc w:val="center"/>
              <w:rPr>
                <w:rFonts w:ascii="Times New Roman" w:hAnsi="Times New Roman" w:cs="Times New Roman"/>
                <w:sz w:val="20"/>
              </w:rPr>
            </w:pPr>
            <w:r>
              <w:rPr>
                <w:rFonts w:ascii="Times New Roman" w:hAnsi="Times New Roman" w:cs="Times New Roman"/>
                <w:sz w:val="20"/>
              </w:rPr>
              <w:t>1</w:t>
            </w:r>
          </w:p>
        </w:tc>
      </w:tr>
      <w:tr w14:paraId="613762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119BC03">
            <w:pPr>
              <w:rPr>
                <w:rFonts w:ascii="Times New Roman" w:hAnsi="Times New Roman" w:cs="Times New Roman"/>
                <w:sz w:val="20"/>
              </w:rPr>
            </w:pPr>
            <w:r>
              <w:rPr>
                <w:rFonts w:ascii="Times New Roman" w:hAnsi="Times New Roman" w:cs="Times New Roman"/>
                <w:sz w:val="20"/>
              </w:rPr>
              <w:t>8.2. Desert – Temperate</w:t>
            </w:r>
          </w:p>
        </w:tc>
        <w:tc>
          <w:tcPr>
            <w:tcW w:w="1364" w:type="dxa"/>
            <w:noWrap/>
          </w:tcPr>
          <w:p w14:paraId="08C6F478">
            <w:pPr>
              <w:jc w:val="center"/>
              <w:rPr>
                <w:rFonts w:ascii="Times New Roman" w:hAnsi="Times New Roman" w:cs="Times New Roman"/>
                <w:sz w:val="20"/>
              </w:rPr>
            </w:pPr>
            <w:r>
              <w:rPr>
                <w:rFonts w:ascii="Times New Roman" w:hAnsi="Times New Roman" w:cs="Times New Roman"/>
                <w:sz w:val="20"/>
              </w:rPr>
              <w:t>5</w:t>
            </w:r>
          </w:p>
        </w:tc>
        <w:tc>
          <w:tcPr>
            <w:tcW w:w="4306" w:type="dxa"/>
            <w:noWrap/>
          </w:tcPr>
          <w:p w14:paraId="04DCF049">
            <w:pPr>
              <w:rPr>
                <w:rFonts w:ascii="Times New Roman" w:hAnsi="Times New Roman" w:cs="Times New Roman"/>
                <w:sz w:val="20"/>
              </w:rPr>
            </w:pPr>
            <w:r>
              <w:rPr>
                <w:rFonts w:ascii="Times New Roman" w:hAnsi="Times New Roman" w:cs="Times New Roman"/>
                <w:sz w:val="20"/>
              </w:rPr>
              <w:t>15.9 Canals and Drainage Channels, Ditches</w:t>
            </w:r>
          </w:p>
        </w:tc>
        <w:tc>
          <w:tcPr>
            <w:tcW w:w="1666" w:type="dxa"/>
            <w:noWrap/>
          </w:tcPr>
          <w:p w14:paraId="27AA7CED">
            <w:pPr>
              <w:jc w:val="center"/>
              <w:rPr>
                <w:rFonts w:ascii="Times New Roman" w:hAnsi="Times New Roman" w:cs="Times New Roman"/>
                <w:sz w:val="20"/>
              </w:rPr>
            </w:pPr>
            <w:r>
              <w:rPr>
                <w:rFonts w:ascii="Times New Roman" w:hAnsi="Times New Roman" w:cs="Times New Roman"/>
                <w:sz w:val="20"/>
              </w:rPr>
              <w:t>6</w:t>
            </w:r>
          </w:p>
        </w:tc>
      </w:tr>
      <w:tr w14:paraId="065CE6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44B5376">
            <w:pPr>
              <w:rPr>
                <w:rFonts w:ascii="Times New Roman" w:hAnsi="Times New Roman" w:cs="Times New Roman"/>
                <w:sz w:val="20"/>
              </w:rPr>
            </w:pPr>
            <w:r>
              <w:rPr>
                <w:rFonts w:ascii="Times New Roman" w:hAnsi="Times New Roman" w:cs="Times New Roman"/>
                <w:sz w:val="20"/>
              </w:rPr>
              <w:t>8.3. Desert – Cold</w:t>
            </w:r>
          </w:p>
        </w:tc>
        <w:tc>
          <w:tcPr>
            <w:tcW w:w="1364" w:type="dxa"/>
            <w:noWrap/>
          </w:tcPr>
          <w:p w14:paraId="56A08A5C">
            <w:pPr>
              <w:jc w:val="center"/>
              <w:rPr>
                <w:rFonts w:ascii="Times New Roman" w:hAnsi="Times New Roman" w:cs="Times New Roman"/>
                <w:sz w:val="20"/>
              </w:rPr>
            </w:pPr>
            <w:r>
              <w:rPr>
                <w:rFonts w:ascii="Times New Roman" w:hAnsi="Times New Roman" w:cs="Times New Roman"/>
                <w:sz w:val="20"/>
              </w:rPr>
              <w:t>5</w:t>
            </w:r>
          </w:p>
        </w:tc>
        <w:tc>
          <w:tcPr>
            <w:tcW w:w="4306" w:type="dxa"/>
            <w:noWrap/>
          </w:tcPr>
          <w:p w14:paraId="4BC94E93">
            <w:pPr>
              <w:rPr>
                <w:rFonts w:ascii="Times New Roman" w:hAnsi="Times New Roman" w:cs="Times New Roman"/>
                <w:sz w:val="20"/>
              </w:rPr>
            </w:pPr>
            <w:r>
              <w:rPr>
                <w:rFonts w:ascii="Times New Roman" w:hAnsi="Times New Roman" w:cs="Times New Roman"/>
                <w:sz w:val="20"/>
              </w:rPr>
              <w:t>15.10 Karst and Other Subterranean Hydrological Systems [human-made]</w:t>
            </w:r>
          </w:p>
        </w:tc>
        <w:tc>
          <w:tcPr>
            <w:tcW w:w="1666" w:type="dxa"/>
            <w:noWrap/>
          </w:tcPr>
          <w:p w14:paraId="05BA0AF4">
            <w:pPr>
              <w:jc w:val="center"/>
              <w:rPr>
                <w:rFonts w:ascii="Times New Roman" w:hAnsi="Times New Roman" w:cs="Times New Roman"/>
                <w:sz w:val="20"/>
              </w:rPr>
            </w:pPr>
            <w:r>
              <w:rPr>
                <w:rFonts w:ascii="Times New Roman" w:hAnsi="Times New Roman" w:cs="Times New Roman"/>
                <w:sz w:val="20"/>
              </w:rPr>
              <w:t>/</w:t>
            </w:r>
          </w:p>
        </w:tc>
      </w:tr>
      <w:tr w14:paraId="41C34C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77E2C224">
            <w:pPr>
              <w:rPr>
                <w:rFonts w:ascii="Times New Roman" w:hAnsi="Times New Roman" w:cs="Times New Roman"/>
                <w:sz w:val="20"/>
              </w:rPr>
            </w:pPr>
            <w:r>
              <w:rPr>
                <w:rFonts w:ascii="Times New Roman" w:hAnsi="Times New Roman" w:cs="Times New Roman"/>
                <w:sz w:val="20"/>
              </w:rPr>
              <w:t>9. Marine Neritic</w:t>
            </w:r>
          </w:p>
        </w:tc>
        <w:tc>
          <w:tcPr>
            <w:tcW w:w="1364" w:type="dxa"/>
            <w:noWrap/>
          </w:tcPr>
          <w:p w14:paraId="5559EF44">
            <w:pPr>
              <w:jc w:val="center"/>
              <w:rPr>
                <w:rFonts w:ascii="Times New Roman" w:hAnsi="Times New Roman" w:cs="Times New Roman"/>
                <w:sz w:val="20"/>
              </w:rPr>
            </w:pPr>
            <w:r>
              <w:rPr>
                <w:rFonts w:ascii="Times New Roman" w:hAnsi="Times New Roman" w:cs="Times New Roman"/>
                <w:sz w:val="20"/>
              </w:rPr>
              <w:t>/</w:t>
            </w:r>
          </w:p>
        </w:tc>
        <w:tc>
          <w:tcPr>
            <w:tcW w:w="4306" w:type="dxa"/>
            <w:noWrap/>
          </w:tcPr>
          <w:p w14:paraId="1264FF2E">
            <w:pPr>
              <w:rPr>
                <w:rFonts w:ascii="Times New Roman" w:hAnsi="Times New Roman" w:cs="Times New Roman"/>
                <w:sz w:val="20"/>
              </w:rPr>
            </w:pPr>
            <w:r>
              <w:rPr>
                <w:rFonts w:ascii="Times New Roman" w:hAnsi="Times New Roman" w:cs="Times New Roman"/>
                <w:sz w:val="20"/>
              </w:rPr>
              <w:t>15.11 Marine Anthropogenic Structures</w:t>
            </w:r>
          </w:p>
        </w:tc>
        <w:tc>
          <w:tcPr>
            <w:tcW w:w="1666" w:type="dxa"/>
            <w:noWrap/>
          </w:tcPr>
          <w:p w14:paraId="2AE12E8D">
            <w:pPr>
              <w:jc w:val="center"/>
              <w:rPr>
                <w:rFonts w:ascii="Times New Roman" w:hAnsi="Times New Roman" w:cs="Times New Roman"/>
                <w:sz w:val="20"/>
              </w:rPr>
            </w:pPr>
            <w:r>
              <w:rPr>
                <w:rFonts w:ascii="Times New Roman" w:hAnsi="Times New Roman" w:cs="Times New Roman"/>
                <w:sz w:val="20"/>
              </w:rPr>
              <w:t>/</w:t>
            </w:r>
          </w:p>
        </w:tc>
      </w:tr>
      <w:tr w14:paraId="1779CE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6B20450B">
            <w:pPr>
              <w:rPr>
                <w:rFonts w:ascii="Times New Roman" w:hAnsi="Times New Roman" w:cs="Times New Roman"/>
                <w:sz w:val="20"/>
              </w:rPr>
            </w:pPr>
            <w:r>
              <w:rPr>
                <w:rFonts w:ascii="Times New Roman" w:hAnsi="Times New Roman" w:cs="Times New Roman"/>
                <w:sz w:val="20"/>
              </w:rPr>
              <w:t>9.1. Marine Neritic – Pelagic</w:t>
            </w:r>
          </w:p>
        </w:tc>
        <w:tc>
          <w:tcPr>
            <w:tcW w:w="1364" w:type="dxa"/>
            <w:noWrap/>
          </w:tcPr>
          <w:p w14:paraId="0F82626D">
            <w:pPr>
              <w:jc w:val="center"/>
              <w:rPr>
                <w:rFonts w:ascii="Times New Roman" w:hAnsi="Times New Roman" w:cs="Times New Roman"/>
                <w:sz w:val="20"/>
              </w:rPr>
            </w:pPr>
            <w:r>
              <w:rPr>
                <w:rFonts w:ascii="Times New Roman" w:hAnsi="Times New Roman" w:cs="Times New Roman"/>
                <w:sz w:val="20"/>
              </w:rPr>
              <w:t>/</w:t>
            </w:r>
          </w:p>
        </w:tc>
        <w:tc>
          <w:tcPr>
            <w:tcW w:w="4306" w:type="dxa"/>
            <w:noWrap/>
          </w:tcPr>
          <w:p w14:paraId="060E7F5D">
            <w:pPr>
              <w:rPr>
                <w:rFonts w:ascii="Times New Roman" w:hAnsi="Times New Roman" w:cs="Times New Roman"/>
                <w:sz w:val="20"/>
              </w:rPr>
            </w:pPr>
            <w:r>
              <w:rPr>
                <w:rFonts w:ascii="Times New Roman" w:hAnsi="Times New Roman" w:cs="Times New Roman"/>
                <w:sz w:val="20"/>
              </w:rPr>
              <w:t>15.12 Mariculture Cages</w:t>
            </w:r>
          </w:p>
        </w:tc>
        <w:tc>
          <w:tcPr>
            <w:tcW w:w="1666" w:type="dxa"/>
            <w:noWrap/>
          </w:tcPr>
          <w:p w14:paraId="3C559C1B">
            <w:pPr>
              <w:jc w:val="center"/>
              <w:rPr>
                <w:rFonts w:ascii="Times New Roman" w:hAnsi="Times New Roman" w:cs="Times New Roman"/>
                <w:sz w:val="20"/>
              </w:rPr>
            </w:pPr>
            <w:r>
              <w:rPr>
                <w:rFonts w:ascii="Times New Roman" w:hAnsi="Times New Roman" w:cs="Times New Roman"/>
                <w:sz w:val="20"/>
              </w:rPr>
              <w:t>/</w:t>
            </w:r>
          </w:p>
        </w:tc>
      </w:tr>
      <w:tr w14:paraId="0BC4B3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570B4840">
            <w:pPr>
              <w:rPr>
                <w:rFonts w:ascii="Times New Roman" w:hAnsi="Times New Roman" w:cs="Times New Roman"/>
                <w:sz w:val="20"/>
              </w:rPr>
            </w:pPr>
            <w:r>
              <w:rPr>
                <w:rFonts w:ascii="Times New Roman" w:hAnsi="Times New Roman" w:cs="Times New Roman"/>
                <w:sz w:val="20"/>
              </w:rPr>
              <w:t>9.2. Marine Neritic – Subtidal rock and rocky reefs</w:t>
            </w:r>
          </w:p>
        </w:tc>
        <w:tc>
          <w:tcPr>
            <w:tcW w:w="1364" w:type="dxa"/>
            <w:noWrap/>
          </w:tcPr>
          <w:p w14:paraId="241414FD">
            <w:pPr>
              <w:jc w:val="center"/>
              <w:rPr>
                <w:rFonts w:ascii="Times New Roman" w:hAnsi="Times New Roman" w:cs="Times New Roman"/>
                <w:sz w:val="20"/>
              </w:rPr>
            </w:pPr>
            <w:r>
              <w:rPr>
                <w:rFonts w:ascii="Times New Roman" w:hAnsi="Times New Roman" w:cs="Times New Roman"/>
                <w:sz w:val="20"/>
              </w:rPr>
              <w:t>/</w:t>
            </w:r>
          </w:p>
        </w:tc>
        <w:tc>
          <w:tcPr>
            <w:tcW w:w="4306" w:type="dxa"/>
            <w:noWrap/>
          </w:tcPr>
          <w:p w14:paraId="3E86179F">
            <w:pPr>
              <w:rPr>
                <w:rFonts w:ascii="Times New Roman" w:hAnsi="Times New Roman" w:cs="Times New Roman"/>
                <w:sz w:val="20"/>
              </w:rPr>
            </w:pPr>
            <w:r>
              <w:rPr>
                <w:rFonts w:ascii="Times New Roman" w:hAnsi="Times New Roman" w:cs="Times New Roman"/>
                <w:sz w:val="20"/>
              </w:rPr>
              <w:t>15.13 Mari/Brackish-culture Ponds</w:t>
            </w:r>
          </w:p>
        </w:tc>
        <w:tc>
          <w:tcPr>
            <w:tcW w:w="1666" w:type="dxa"/>
            <w:noWrap/>
          </w:tcPr>
          <w:p w14:paraId="6362E507">
            <w:pPr>
              <w:jc w:val="center"/>
              <w:rPr>
                <w:rFonts w:ascii="Times New Roman" w:hAnsi="Times New Roman" w:cs="Times New Roman"/>
                <w:sz w:val="20"/>
              </w:rPr>
            </w:pPr>
            <w:r>
              <w:rPr>
                <w:rFonts w:ascii="Times New Roman" w:hAnsi="Times New Roman" w:cs="Times New Roman"/>
                <w:sz w:val="20"/>
              </w:rPr>
              <w:t>/</w:t>
            </w:r>
          </w:p>
        </w:tc>
      </w:tr>
      <w:tr w14:paraId="375576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3D08D189">
            <w:pPr>
              <w:rPr>
                <w:rFonts w:ascii="Times New Roman" w:hAnsi="Times New Roman" w:cs="Times New Roman"/>
                <w:sz w:val="20"/>
              </w:rPr>
            </w:pPr>
            <w:r>
              <w:rPr>
                <w:rFonts w:ascii="Times New Roman" w:hAnsi="Times New Roman" w:cs="Times New Roman"/>
                <w:sz w:val="20"/>
              </w:rPr>
              <w:t>9.3. Marine Neritic – Subtidal loose rock/pebble/gravel</w:t>
            </w:r>
          </w:p>
        </w:tc>
        <w:tc>
          <w:tcPr>
            <w:tcW w:w="1364" w:type="dxa"/>
            <w:noWrap/>
          </w:tcPr>
          <w:p w14:paraId="4F059B15">
            <w:pPr>
              <w:jc w:val="center"/>
              <w:rPr>
                <w:rFonts w:ascii="Times New Roman" w:hAnsi="Times New Roman" w:cs="Times New Roman"/>
                <w:sz w:val="20"/>
              </w:rPr>
            </w:pPr>
            <w:r>
              <w:rPr>
                <w:rFonts w:ascii="Times New Roman" w:hAnsi="Times New Roman" w:cs="Times New Roman"/>
                <w:sz w:val="20"/>
              </w:rPr>
              <w:t>/</w:t>
            </w:r>
          </w:p>
        </w:tc>
        <w:tc>
          <w:tcPr>
            <w:tcW w:w="4306" w:type="dxa"/>
            <w:noWrap/>
          </w:tcPr>
          <w:p w14:paraId="616FE26B">
            <w:pPr>
              <w:rPr>
                <w:rFonts w:ascii="Times New Roman" w:hAnsi="Times New Roman" w:cs="Times New Roman"/>
                <w:sz w:val="20"/>
              </w:rPr>
            </w:pPr>
            <w:r>
              <w:rPr>
                <w:rFonts w:ascii="Times New Roman" w:hAnsi="Times New Roman" w:cs="Times New Roman"/>
                <w:sz w:val="20"/>
              </w:rPr>
              <w:t>16 Introduced Vegetation</w:t>
            </w:r>
          </w:p>
        </w:tc>
        <w:tc>
          <w:tcPr>
            <w:tcW w:w="1666" w:type="dxa"/>
            <w:noWrap/>
          </w:tcPr>
          <w:p w14:paraId="4296E1C8">
            <w:pPr>
              <w:jc w:val="center"/>
              <w:rPr>
                <w:rFonts w:ascii="Times New Roman" w:hAnsi="Times New Roman" w:cs="Times New Roman"/>
                <w:sz w:val="20"/>
              </w:rPr>
            </w:pPr>
            <w:r>
              <w:rPr>
                <w:rFonts w:ascii="Times New Roman" w:hAnsi="Times New Roman" w:cs="Times New Roman"/>
                <w:sz w:val="20"/>
              </w:rPr>
              <w:t>3</w:t>
            </w:r>
          </w:p>
        </w:tc>
      </w:tr>
      <w:tr w14:paraId="1A8147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408D13DD">
            <w:pPr>
              <w:rPr>
                <w:rFonts w:ascii="Times New Roman" w:hAnsi="Times New Roman" w:cs="Times New Roman"/>
                <w:sz w:val="20"/>
              </w:rPr>
            </w:pPr>
            <w:r>
              <w:rPr>
                <w:rFonts w:ascii="Times New Roman" w:hAnsi="Times New Roman" w:cs="Times New Roman"/>
                <w:sz w:val="20"/>
              </w:rPr>
              <w:t>9.4. Marine Neritic – Subtidal sandy</w:t>
            </w:r>
          </w:p>
        </w:tc>
        <w:tc>
          <w:tcPr>
            <w:tcW w:w="1364" w:type="dxa"/>
            <w:noWrap/>
          </w:tcPr>
          <w:p w14:paraId="3071C768">
            <w:pPr>
              <w:jc w:val="center"/>
              <w:rPr>
                <w:rFonts w:ascii="Times New Roman" w:hAnsi="Times New Roman" w:cs="Times New Roman"/>
                <w:sz w:val="20"/>
              </w:rPr>
            </w:pPr>
            <w:r>
              <w:rPr>
                <w:rFonts w:ascii="Times New Roman" w:hAnsi="Times New Roman" w:cs="Times New Roman"/>
                <w:sz w:val="20"/>
              </w:rPr>
              <w:t>/</w:t>
            </w:r>
          </w:p>
        </w:tc>
        <w:tc>
          <w:tcPr>
            <w:tcW w:w="4306" w:type="dxa"/>
            <w:noWrap/>
          </w:tcPr>
          <w:p w14:paraId="1DB7852D">
            <w:pPr>
              <w:rPr>
                <w:rFonts w:ascii="Times New Roman" w:hAnsi="Times New Roman" w:cs="Times New Roman"/>
                <w:sz w:val="20"/>
              </w:rPr>
            </w:pPr>
            <w:r>
              <w:rPr>
                <w:rFonts w:ascii="Times New Roman" w:hAnsi="Times New Roman" w:cs="Times New Roman"/>
                <w:sz w:val="20"/>
              </w:rPr>
              <w:t>17 Other</w:t>
            </w:r>
          </w:p>
        </w:tc>
        <w:tc>
          <w:tcPr>
            <w:tcW w:w="1666" w:type="dxa"/>
            <w:noWrap/>
          </w:tcPr>
          <w:p w14:paraId="3358CB4E">
            <w:pPr>
              <w:jc w:val="center"/>
              <w:rPr>
                <w:rFonts w:ascii="Times New Roman" w:hAnsi="Times New Roman" w:cs="Times New Roman"/>
                <w:sz w:val="20"/>
              </w:rPr>
            </w:pPr>
            <w:r>
              <w:rPr>
                <w:rFonts w:ascii="Times New Roman" w:hAnsi="Times New Roman" w:cs="Times New Roman"/>
                <w:sz w:val="20"/>
              </w:rPr>
              <w:t>/</w:t>
            </w:r>
          </w:p>
        </w:tc>
      </w:tr>
      <w:tr w14:paraId="6FC5AE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78" w:type="dxa"/>
            <w:noWrap/>
          </w:tcPr>
          <w:p w14:paraId="08604263">
            <w:pPr>
              <w:rPr>
                <w:rFonts w:ascii="Times New Roman" w:hAnsi="Times New Roman" w:cs="Times New Roman"/>
                <w:sz w:val="20"/>
              </w:rPr>
            </w:pPr>
            <w:r>
              <w:rPr>
                <w:rFonts w:ascii="Times New Roman" w:hAnsi="Times New Roman" w:cs="Times New Roman"/>
                <w:sz w:val="20"/>
              </w:rPr>
              <w:t>9.5. Marine Neritic – Subtidal sandy-mud</w:t>
            </w:r>
          </w:p>
        </w:tc>
        <w:tc>
          <w:tcPr>
            <w:tcW w:w="1364" w:type="dxa"/>
            <w:noWrap/>
          </w:tcPr>
          <w:p w14:paraId="22B2FA8E">
            <w:pPr>
              <w:jc w:val="center"/>
              <w:rPr>
                <w:rFonts w:ascii="Times New Roman" w:hAnsi="Times New Roman" w:cs="Times New Roman"/>
                <w:sz w:val="20"/>
              </w:rPr>
            </w:pPr>
            <w:r>
              <w:rPr>
                <w:rFonts w:ascii="Times New Roman" w:hAnsi="Times New Roman" w:cs="Times New Roman"/>
                <w:sz w:val="20"/>
              </w:rPr>
              <w:t>/</w:t>
            </w:r>
          </w:p>
        </w:tc>
        <w:tc>
          <w:tcPr>
            <w:tcW w:w="4306" w:type="dxa"/>
            <w:noWrap/>
          </w:tcPr>
          <w:p w14:paraId="26D5CB49">
            <w:pPr>
              <w:rPr>
                <w:rFonts w:ascii="Times New Roman" w:hAnsi="Times New Roman" w:cs="Times New Roman"/>
                <w:sz w:val="20"/>
              </w:rPr>
            </w:pPr>
            <w:r>
              <w:rPr>
                <w:rFonts w:ascii="Times New Roman" w:hAnsi="Times New Roman" w:cs="Times New Roman"/>
                <w:sz w:val="20"/>
              </w:rPr>
              <w:t>18 Unknown</w:t>
            </w:r>
          </w:p>
        </w:tc>
        <w:tc>
          <w:tcPr>
            <w:tcW w:w="1666" w:type="dxa"/>
            <w:noWrap/>
          </w:tcPr>
          <w:p w14:paraId="37564160">
            <w:pPr>
              <w:jc w:val="center"/>
              <w:rPr>
                <w:rFonts w:ascii="Times New Roman" w:hAnsi="Times New Roman" w:cs="Times New Roman"/>
                <w:sz w:val="20"/>
              </w:rPr>
            </w:pPr>
            <w:r>
              <w:rPr>
                <w:rFonts w:ascii="Times New Roman" w:hAnsi="Times New Roman" w:cs="Times New Roman"/>
                <w:sz w:val="20"/>
              </w:rPr>
              <w:t>/</w:t>
            </w:r>
          </w:p>
        </w:tc>
      </w:tr>
    </w:tbl>
    <w:p w14:paraId="37441915"/>
    <w:p w14:paraId="3518D983">
      <w:pPr>
        <w:rPr>
          <w:rFonts w:ascii="Times New Roman" w:hAnsi="Times New Roman" w:eastAsia="宋体" w:cs="Times New Roman"/>
          <w:sz w:val="24"/>
        </w:rPr>
      </w:pPr>
      <w:r>
        <w:rPr>
          <w:rFonts w:ascii="Times New Roman" w:hAnsi="Times New Roman" w:eastAsia="宋体" w:cs="Times New Roman"/>
          <w:sz w:val="24"/>
        </w:rPr>
        <w:t xml:space="preserve">Table </w:t>
      </w:r>
      <w:r>
        <w:rPr>
          <w:rFonts w:hint="eastAsia" w:ascii="Times New Roman" w:hAnsi="Times New Roman" w:eastAsia="宋体" w:cs="Times New Roman"/>
          <w:sz w:val="24"/>
        </w:rPr>
        <w:t>S</w:t>
      </w:r>
      <w:r>
        <w:rPr>
          <w:rFonts w:ascii="Times New Roman" w:hAnsi="Times New Roman" w:eastAsia="宋体" w:cs="Times New Roman"/>
          <w:sz w:val="24"/>
        </w:rPr>
        <w:t>4. Validation results of the first step of accuracy validation</w:t>
      </w:r>
    </w:p>
    <w:tbl>
      <w:tblPr>
        <w:tblStyle w:val="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1"/>
        <w:gridCol w:w="989"/>
        <w:gridCol w:w="1061"/>
        <w:gridCol w:w="3213"/>
        <w:gridCol w:w="3798"/>
      </w:tblGrid>
      <w:tr w14:paraId="7EED9B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1" w:type="dxa"/>
            <w:tcBorders>
              <w:top w:val="single" w:color="auto" w:sz="4" w:space="0"/>
              <w:bottom w:val="single" w:color="auto" w:sz="4" w:space="0"/>
            </w:tcBorders>
          </w:tcPr>
          <w:p w14:paraId="31038000">
            <w:pPr>
              <w:jc w:val="center"/>
              <w:rPr>
                <w:rFonts w:ascii="Times New Roman" w:hAnsi="Times New Roman" w:cs="Times New Roman"/>
                <w:b/>
              </w:rPr>
            </w:pPr>
            <w:r>
              <w:rPr>
                <w:rFonts w:ascii="Times New Roman" w:hAnsi="Times New Roman" w:cs="Times New Roman"/>
                <w:b/>
              </w:rPr>
              <w:t>Categories</w:t>
            </w:r>
          </w:p>
        </w:tc>
        <w:tc>
          <w:tcPr>
            <w:tcW w:w="989" w:type="dxa"/>
            <w:tcBorders>
              <w:top w:val="single" w:color="auto" w:sz="4" w:space="0"/>
              <w:bottom w:val="single" w:color="auto" w:sz="4" w:space="0"/>
            </w:tcBorders>
          </w:tcPr>
          <w:p w14:paraId="49024E75">
            <w:pPr>
              <w:jc w:val="center"/>
              <w:rPr>
                <w:rFonts w:ascii="Times New Roman" w:hAnsi="Times New Roman" w:cs="Times New Roman"/>
                <w:b/>
              </w:rPr>
            </w:pPr>
            <w:r>
              <w:rPr>
                <w:rFonts w:ascii="Times New Roman" w:hAnsi="Times New Roman" w:cs="Times New Roman"/>
                <w:b/>
              </w:rPr>
              <w:t>Total</w:t>
            </w:r>
          </w:p>
        </w:tc>
        <w:tc>
          <w:tcPr>
            <w:tcW w:w="1045" w:type="dxa"/>
            <w:tcBorders>
              <w:top w:val="single" w:color="auto" w:sz="4" w:space="0"/>
              <w:bottom w:val="single" w:color="auto" w:sz="4" w:space="0"/>
            </w:tcBorders>
          </w:tcPr>
          <w:p w14:paraId="258E9B2F">
            <w:pPr>
              <w:jc w:val="center"/>
              <w:rPr>
                <w:rFonts w:ascii="Times New Roman" w:hAnsi="Times New Roman" w:cs="Times New Roman"/>
                <w:b/>
              </w:rPr>
            </w:pPr>
            <w:r>
              <w:rPr>
                <w:rFonts w:ascii="Times New Roman" w:hAnsi="Times New Roman" w:cs="Times New Roman"/>
                <w:b/>
              </w:rPr>
              <w:t>Validable</w:t>
            </w:r>
          </w:p>
        </w:tc>
        <w:tc>
          <w:tcPr>
            <w:tcW w:w="3213" w:type="dxa"/>
            <w:tcBorders>
              <w:top w:val="single" w:color="auto" w:sz="4" w:space="0"/>
              <w:bottom w:val="single" w:color="auto" w:sz="4" w:space="0"/>
            </w:tcBorders>
          </w:tcPr>
          <w:p w14:paraId="1EA6714C">
            <w:pPr>
              <w:jc w:val="center"/>
              <w:rPr>
                <w:rFonts w:ascii="Times New Roman" w:hAnsi="Times New Roman" w:cs="Times New Roman"/>
                <w:b/>
              </w:rPr>
            </w:pPr>
            <w:r>
              <w:rPr>
                <w:rFonts w:ascii="Times New Roman" w:hAnsi="Times New Roman" w:cs="Times New Roman"/>
                <w:b/>
              </w:rPr>
              <w:t>Better than random distribution</w:t>
            </w:r>
          </w:p>
        </w:tc>
        <w:tc>
          <w:tcPr>
            <w:tcW w:w="3798" w:type="dxa"/>
            <w:tcBorders>
              <w:top w:val="single" w:color="auto" w:sz="4" w:space="0"/>
              <w:bottom w:val="single" w:color="auto" w:sz="4" w:space="0"/>
            </w:tcBorders>
          </w:tcPr>
          <w:p w14:paraId="65C86C12">
            <w:pPr>
              <w:jc w:val="center"/>
              <w:rPr>
                <w:rFonts w:ascii="Times New Roman" w:hAnsi="Times New Roman" w:cs="Times New Roman"/>
                <w:b/>
              </w:rPr>
            </w:pPr>
            <w:r>
              <w:rPr>
                <w:rFonts w:ascii="Times New Roman" w:hAnsi="Times New Roman" w:cs="Times New Roman"/>
                <w:b/>
              </w:rPr>
              <w:t>Weaker than random distribution</w:t>
            </w:r>
          </w:p>
        </w:tc>
      </w:tr>
      <w:tr w14:paraId="60678C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1" w:type="dxa"/>
            <w:tcBorders>
              <w:top w:val="single" w:color="auto" w:sz="4" w:space="0"/>
            </w:tcBorders>
          </w:tcPr>
          <w:p w14:paraId="26DFBA53">
            <w:pPr>
              <w:jc w:val="center"/>
              <w:rPr>
                <w:rFonts w:ascii="Times New Roman" w:hAnsi="Times New Roman" w:cs="Times New Roman"/>
              </w:rPr>
            </w:pPr>
            <w:r>
              <w:rPr>
                <w:rFonts w:ascii="Times New Roman" w:hAnsi="Times New Roman" w:cs="Times New Roman"/>
              </w:rPr>
              <w:t>Amphibians</w:t>
            </w:r>
          </w:p>
        </w:tc>
        <w:tc>
          <w:tcPr>
            <w:tcW w:w="989" w:type="dxa"/>
            <w:tcBorders>
              <w:top w:val="single" w:color="auto" w:sz="4" w:space="0"/>
            </w:tcBorders>
          </w:tcPr>
          <w:p w14:paraId="283B5028">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2751</w:t>
            </w:r>
          </w:p>
        </w:tc>
        <w:tc>
          <w:tcPr>
            <w:tcW w:w="1045" w:type="dxa"/>
            <w:tcBorders>
              <w:top w:val="single" w:color="auto" w:sz="4" w:space="0"/>
            </w:tcBorders>
          </w:tcPr>
          <w:p w14:paraId="3A7DA416">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69</w:t>
            </w:r>
          </w:p>
        </w:tc>
        <w:tc>
          <w:tcPr>
            <w:tcW w:w="3213" w:type="dxa"/>
            <w:tcBorders>
              <w:top w:val="single" w:color="auto" w:sz="4" w:space="0"/>
            </w:tcBorders>
          </w:tcPr>
          <w:p w14:paraId="1BBD0290">
            <w:pPr>
              <w:jc w:val="center"/>
              <w:rPr>
                <w:rFonts w:ascii="Times New Roman" w:hAnsi="Times New Roman" w:cs="Times New Roman"/>
              </w:rPr>
            </w:pPr>
            <w:r>
              <w:rPr>
                <w:rFonts w:hint="eastAsia" w:ascii="Times New Roman" w:hAnsi="Times New Roman" w:cs="Times New Roman"/>
                <w:lang w:val="en-US" w:eastAsia="zh-CN"/>
              </w:rPr>
              <w:t>65</w:t>
            </w:r>
            <w:r>
              <w:rPr>
                <w:rFonts w:ascii="Times New Roman" w:hAnsi="Times New Roman" w:cs="Times New Roman"/>
              </w:rPr>
              <w:t xml:space="preserve"> (9</w:t>
            </w:r>
            <w:r>
              <w:rPr>
                <w:rFonts w:hint="eastAsia" w:ascii="Times New Roman" w:hAnsi="Times New Roman" w:cs="Times New Roman"/>
                <w:lang w:val="en-US" w:eastAsia="zh-CN"/>
              </w:rPr>
              <w:t>4</w:t>
            </w:r>
            <w:r>
              <w:rPr>
                <w:rFonts w:ascii="Times New Roman" w:hAnsi="Times New Roman" w:cs="Times New Roman"/>
              </w:rPr>
              <w:t>.</w:t>
            </w:r>
            <w:r>
              <w:rPr>
                <w:rFonts w:hint="eastAsia" w:ascii="Times New Roman" w:hAnsi="Times New Roman" w:cs="Times New Roman"/>
                <w:lang w:val="en-US" w:eastAsia="zh-CN"/>
              </w:rPr>
              <w:t>20</w:t>
            </w:r>
            <w:r>
              <w:rPr>
                <w:rFonts w:ascii="Times New Roman" w:hAnsi="Times New Roman" w:cs="Times New Roman"/>
              </w:rPr>
              <w:t>%)</w:t>
            </w:r>
          </w:p>
        </w:tc>
        <w:tc>
          <w:tcPr>
            <w:tcW w:w="3798" w:type="dxa"/>
            <w:tcBorders>
              <w:top w:val="single" w:color="auto" w:sz="4" w:space="0"/>
            </w:tcBorders>
          </w:tcPr>
          <w:p w14:paraId="59782B6A">
            <w:pPr>
              <w:jc w:val="center"/>
              <w:rPr>
                <w:rFonts w:ascii="Times New Roman" w:hAnsi="Times New Roman" w:cs="Times New Roman"/>
              </w:rPr>
            </w:pPr>
            <w:r>
              <w:rPr>
                <w:rFonts w:ascii="Times New Roman" w:hAnsi="Times New Roman" w:cs="Times New Roman"/>
              </w:rPr>
              <w:t>3 (</w:t>
            </w:r>
            <w:r>
              <w:rPr>
                <w:rFonts w:hint="eastAsia" w:ascii="Times New Roman" w:hAnsi="Times New Roman" w:cs="Times New Roman"/>
                <w:lang w:val="en-US" w:eastAsia="zh-CN"/>
              </w:rPr>
              <w:t>5</w:t>
            </w:r>
            <w:r>
              <w:rPr>
                <w:rFonts w:ascii="Times New Roman" w:hAnsi="Times New Roman" w:cs="Times New Roman"/>
              </w:rPr>
              <w:t>.</w:t>
            </w:r>
            <w:r>
              <w:rPr>
                <w:rFonts w:hint="eastAsia" w:ascii="Times New Roman" w:hAnsi="Times New Roman" w:cs="Times New Roman"/>
                <w:lang w:val="en-US" w:eastAsia="zh-CN"/>
              </w:rPr>
              <w:t>8</w:t>
            </w:r>
            <w:r>
              <w:rPr>
                <w:rFonts w:ascii="Times New Roman" w:hAnsi="Times New Roman" w:cs="Times New Roman"/>
              </w:rPr>
              <w:t>%)</w:t>
            </w:r>
          </w:p>
        </w:tc>
      </w:tr>
      <w:tr w14:paraId="611A32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1" w:type="dxa"/>
          </w:tcPr>
          <w:p w14:paraId="454A3C4F">
            <w:pPr>
              <w:jc w:val="center"/>
              <w:rPr>
                <w:rFonts w:ascii="Times New Roman" w:hAnsi="Times New Roman" w:cs="Times New Roman"/>
              </w:rPr>
            </w:pPr>
            <w:r>
              <w:rPr>
                <w:rFonts w:ascii="Times New Roman" w:hAnsi="Times New Roman" w:cs="Times New Roman"/>
              </w:rPr>
              <w:t>Mammals</w:t>
            </w:r>
          </w:p>
        </w:tc>
        <w:tc>
          <w:tcPr>
            <w:tcW w:w="989" w:type="dxa"/>
          </w:tcPr>
          <w:p w14:paraId="59D1919E">
            <w:pPr>
              <w:jc w:val="center"/>
              <w:rPr>
                <w:rFonts w:ascii="Times New Roman" w:hAnsi="Times New Roman" w:cs="Times New Roman"/>
              </w:rPr>
            </w:pPr>
            <w:r>
              <w:rPr>
                <w:rFonts w:ascii="Times New Roman" w:hAnsi="Times New Roman" w:cs="Times New Roman"/>
              </w:rPr>
              <w:t>1280</w:t>
            </w:r>
          </w:p>
        </w:tc>
        <w:tc>
          <w:tcPr>
            <w:tcW w:w="1045" w:type="dxa"/>
          </w:tcPr>
          <w:p w14:paraId="18AEEAD2">
            <w:pPr>
              <w:jc w:val="center"/>
              <w:rPr>
                <w:rFonts w:ascii="Times New Roman" w:hAnsi="Times New Roman" w:cs="Times New Roman"/>
              </w:rPr>
            </w:pPr>
            <w:r>
              <w:rPr>
                <w:rFonts w:ascii="Times New Roman" w:hAnsi="Times New Roman" w:cs="Times New Roman"/>
              </w:rPr>
              <w:t>177</w:t>
            </w:r>
          </w:p>
        </w:tc>
        <w:tc>
          <w:tcPr>
            <w:tcW w:w="3213" w:type="dxa"/>
          </w:tcPr>
          <w:p w14:paraId="26B43D13">
            <w:pPr>
              <w:jc w:val="center"/>
              <w:rPr>
                <w:rFonts w:ascii="Times New Roman" w:hAnsi="Times New Roman" w:cs="Times New Roman"/>
              </w:rPr>
            </w:pPr>
            <w:r>
              <w:rPr>
                <w:rFonts w:ascii="Times New Roman" w:hAnsi="Times New Roman" w:cs="Times New Roman"/>
              </w:rPr>
              <w:t>169 (95.48%)</w:t>
            </w:r>
          </w:p>
        </w:tc>
        <w:tc>
          <w:tcPr>
            <w:tcW w:w="3798" w:type="dxa"/>
          </w:tcPr>
          <w:p w14:paraId="2BC8E78B">
            <w:pPr>
              <w:jc w:val="center"/>
              <w:rPr>
                <w:rFonts w:ascii="Times New Roman" w:hAnsi="Times New Roman" w:cs="Times New Roman"/>
              </w:rPr>
            </w:pPr>
            <w:r>
              <w:rPr>
                <w:rFonts w:ascii="Times New Roman" w:hAnsi="Times New Roman" w:cs="Times New Roman"/>
              </w:rPr>
              <w:t>8 (4.52%)</w:t>
            </w:r>
          </w:p>
        </w:tc>
      </w:tr>
      <w:tr w14:paraId="7C1FAC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1" w:type="dxa"/>
          </w:tcPr>
          <w:p w14:paraId="76271E4F">
            <w:pPr>
              <w:jc w:val="center"/>
              <w:rPr>
                <w:rFonts w:ascii="Times New Roman" w:hAnsi="Times New Roman" w:cs="Times New Roman"/>
              </w:rPr>
            </w:pPr>
            <w:r>
              <w:rPr>
                <w:rFonts w:ascii="Times New Roman" w:hAnsi="Times New Roman" w:cs="Times New Roman"/>
              </w:rPr>
              <w:t>Bird</w:t>
            </w:r>
          </w:p>
        </w:tc>
        <w:tc>
          <w:tcPr>
            <w:tcW w:w="989" w:type="dxa"/>
          </w:tcPr>
          <w:p w14:paraId="4BF03CA5">
            <w:pPr>
              <w:jc w:val="center"/>
              <w:rPr>
                <w:rFonts w:ascii="Times New Roman" w:hAnsi="Times New Roman" w:cs="Times New Roman"/>
              </w:rPr>
            </w:pPr>
            <w:r>
              <w:rPr>
                <w:rFonts w:ascii="Times New Roman" w:hAnsi="Times New Roman" w:cs="Times New Roman"/>
              </w:rPr>
              <w:t>617</w:t>
            </w:r>
          </w:p>
        </w:tc>
        <w:tc>
          <w:tcPr>
            <w:tcW w:w="1045" w:type="dxa"/>
          </w:tcPr>
          <w:p w14:paraId="4E2A43AE">
            <w:pPr>
              <w:jc w:val="center"/>
              <w:rPr>
                <w:rFonts w:ascii="Times New Roman" w:hAnsi="Times New Roman" w:cs="Times New Roman"/>
              </w:rPr>
            </w:pPr>
            <w:r>
              <w:rPr>
                <w:rFonts w:ascii="Times New Roman" w:hAnsi="Times New Roman" w:cs="Times New Roman"/>
              </w:rPr>
              <w:t>222</w:t>
            </w:r>
          </w:p>
        </w:tc>
        <w:tc>
          <w:tcPr>
            <w:tcW w:w="3213" w:type="dxa"/>
          </w:tcPr>
          <w:p w14:paraId="3CB18AE1">
            <w:pPr>
              <w:jc w:val="center"/>
              <w:rPr>
                <w:rFonts w:ascii="Times New Roman" w:hAnsi="Times New Roman" w:cs="Times New Roman"/>
              </w:rPr>
            </w:pPr>
            <w:r>
              <w:rPr>
                <w:rFonts w:ascii="Times New Roman" w:hAnsi="Times New Roman" w:cs="Times New Roman"/>
              </w:rPr>
              <w:t>209 (94.14%)</w:t>
            </w:r>
          </w:p>
        </w:tc>
        <w:tc>
          <w:tcPr>
            <w:tcW w:w="3798" w:type="dxa"/>
          </w:tcPr>
          <w:p w14:paraId="23152650">
            <w:pPr>
              <w:jc w:val="center"/>
              <w:rPr>
                <w:rFonts w:ascii="Times New Roman" w:hAnsi="Times New Roman" w:cs="Times New Roman"/>
              </w:rPr>
            </w:pPr>
            <w:r>
              <w:rPr>
                <w:rFonts w:ascii="Times New Roman" w:hAnsi="Times New Roman" w:cs="Times New Roman"/>
              </w:rPr>
              <w:t>13 (5.86%)</w:t>
            </w:r>
          </w:p>
        </w:tc>
      </w:tr>
      <w:tr w14:paraId="14B37E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1" w:type="dxa"/>
          </w:tcPr>
          <w:p w14:paraId="09FEB2B4">
            <w:pPr>
              <w:jc w:val="center"/>
              <w:rPr>
                <w:rFonts w:ascii="Times New Roman" w:hAnsi="Times New Roman" w:cs="Times New Roman"/>
              </w:rPr>
            </w:pPr>
            <w:r>
              <w:rPr>
                <w:rFonts w:ascii="Times New Roman" w:hAnsi="Times New Roman" w:cs="Times New Roman"/>
              </w:rPr>
              <w:t>Reptiles</w:t>
            </w:r>
          </w:p>
        </w:tc>
        <w:tc>
          <w:tcPr>
            <w:tcW w:w="989" w:type="dxa"/>
          </w:tcPr>
          <w:p w14:paraId="288342B3">
            <w:pPr>
              <w:jc w:val="center"/>
              <w:rPr>
                <w:rFonts w:ascii="Times New Roman" w:hAnsi="Times New Roman" w:cs="Times New Roman"/>
              </w:rPr>
            </w:pPr>
            <w:r>
              <w:rPr>
                <w:rFonts w:ascii="Times New Roman" w:hAnsi="Times New Roman" w:cs="Times New Roman"/>
              </w:rPr>
              <w:t>1456</w:t>
            </w:r>
          </w:p>
        </w:tc>
        <w:tc>
          <w:tcPr>
            <w:tcW w:w="1045" w:type="dxa"/>
          </w:tcPr>
          <w:p w14:paraId="5E851E3B">
            <w:pPr>
              <w:jc w:val="center"/>
              <w:rPr>
                <w:rFonts w:ascii="Times New Roman" w:hAnsi="Times New Roman" w:cs="Times New Roman"/>
              </w:rPr>
            </w:pPr>
            <w:r>
              <w:rPr>
                <w:rFonts w:ascii="Times New Roman" w:hAnsi="Times New Roman" w:cs="Times New Roman"/>
              </w:rPr>
              <w:t>133</w:t>
            </w:r>
          </w:p>
        </w:tc>
        <w:tc>
          <w:tcPr>
            <w:tcW w:w="3213" w:type="dxa"/>
          </w:tcPr>
          <w:p w14:paraId="0CBAFFCE">
            <w:pPr>
              <w:jc w:val="center"/>
              <w:rPr>
                <w:rFonts w:ascii="Times New Roman" w:hAnsi="Times New Roman" w:cs="Times New Roman"/>
              </w:rPr>
            </w:pPr>
            <w:r>
              <w:rPr>
                <w:rFonts w:ascii="Times New Roman" w:hAnsi="Times New Roman" w:cs="Times New Roman"/>
              </w:rPr>
              <w:t>121 (90.98%)</w:t>
            </w:r>
          </w:p>
        </w:tc>
        <w:tc>
          <w:tcPr>
            <w:tcW w:w="3798" w:type="dxa"/>
          </w:tcPr>
          <w:p w14:paraId="5BE13A2F">
            <w:pPr>
              <w:jc w:val="center"/>
              <w:rPr>
                <w:rFonts w:ascii="Times New Roman" w:hAnsi="Times New Roman" w:cs="Times New Roman"/>
              </w:rPr>
            </w:pPr>
            <w:r>
              <w:rPr>
                <w:rFonts w:ascii="Times New Roman" w:hAnsi="Times New Roman" w:cs="Times New Roman"/>
              </w:rPr>
              <w:t>12 (9.02%)</w:t>
            </w:r>
          </w:p>
        </w:tc>
      </w:tr>
    </w:tbl>
    <w:p w14:paraId="4CD85E2D"/>
    <w:p w14:paraId="60B645FF">
      <w:pPr>
        <w:rPr>
          <w:rFonts w:hint="eastAsia" w:ascii="Times New Roman" w:hAnsi="Times New Roman" w:eastAsia="宋体" w:cs="Times New Roman"/>
          <w:color w:val="auto"/>
          <w:sz w:val="24"/>
        </w:rPr>
      </w:pPr>
      <w:r>
        <w:rPr>
          <w:rFonts w:ascii="Times New Roman" w:hAnsi="Times New Roman" w:eastAsia="宋体" w:cs="Times New Roman"/>
          <w:color w:val="auto"/>
          <w:sz w:val="24"/>
        </w:rPr>
        <w:t xml:space="preserve">Table </w:t>
      </w:r>
      <w:r>
        <w:rPr>
          <w:rFonts w:hint="eastAsia" w:ascii="Times New Roman" w:hAnsi="Times New Roman" w:eastAsia="宋体" w:cs="Times New Roman"/>
          <w:color w:val="auto"/>
          <w:sz w:val="24"/>
        </w:rPr>
        <w:t>S</w:t>
      </w:r>
      <w:r>
        <w:rPr>
          <w:rFonts w:ascii="Times New Roman" w:hAnsi="Times New Roman" w:eastAsia="宋体" w:cs="Times New Roman"/>
          <w:color w:val="auto"/>
          <w:sz w:val="24"/>
        </w:rPr>
        <w:t>5. The detailed TSS values for each LULC class</w:t>
      </w:r>
    </w:p>
    <w:tbl>
      <w:tblPr>
        <w:tblStyle w:val="8"/>
        <w:tblW w:w="0" w:type="auto"/>
        <w:jc w:val="center"/>
        <w:tblLayout w:type="autofit"/>
        <w:tblCellMar>
          <w:top w:w="0" w:type="dxa"/>
          <w:left w:w="108" w:type="dxa"/>
          <w:bottom w:w="0" w:type="dxa"/>
          <w:right w:w="108" w:type="dxa"/>
        </w:tblCellMar>
      </w:tblPr>
      <w:tblGrid>
        <w:gridCol w:w="4537"/>
        <w:gridCol w:w="1276"/>
        <w:gridCol w:w="4110"/>
      </w:tblGrid>
      <w:tr w14:paraId="2EF6572A">
        <w:tblPrEx>
          <w:tblCellMar>
            <w:top w:w="0" w:type="dxa"/>
            <w:left w:w="108" w:type="dxa"/>
            <w:bottom w:w="0" w:type="dxa"/>
            <w:right w:w="108" w:type="dxa"/>
          </w:tblCellMar>
        </w:tblPrEx>
        <w:trPr>
          <w:trHeight w:val="312" w:hRule="atLeast"/>
          <w:jc w:val="center"/>
        </w:trPr>
        <w:tc>
          <w:tcPr>
            <w:tcW w:w="4537" w:type="dxa"/>
            <w:tcBorders>
              <w:top w:val="single" w:color="auto" w:sz="4" w:space="0"/>
              <w:left w:val="nil"/>
              <w:bottom w:val="single" w:color="auto" w:sz="4" w:space="0"/>
              <w:right w:val="nil"/>
            </w:tcBorders>
            <w:shd w:val="clear" w:color="auto" w:fill="auto"/>
            <w:noWrap/>
            <w:vAlign w:val="center"/>
          </w:tcPr>
          <w:p w14:paraId="1E1023C1">
            <w:pPr>
              <w:jc w:val="center"/>
              <w:rPr>
                <w:rFonts w:ascii="Times New Roman" w:hAnsi="Times New Roman" w:cs="Times New Roman"/>
                <w:color w:val="auto"/>
              </w:rPr>
            </w:pPr>
            <w:r>
              <w:rPr>
                <w:rFonts w:hint="eastAsia" w:ascii="Times New Roman" w:hAnsi="Times New Roman" w:cs="Times New Roman"/>
                <w:color w:val="auto"/>
              </w:rPr>
              <w:t>L</w:t>
            </w:r>
            <w:r>
              <w:rPr>
                <w:rFonts w:ascii="Times New Roman" w:hAnsi="Times New Roman" w:cs="Times New Roman"/>
                <w:color w:val="auto"/>
              </w:rPr>
              <w:t>ULC</w:t>
            </w:r>
          </w:p>
        </w:tc>
        <w:tc>
          <w:tcPr>
            <w:tcW w:w="1276" w:type="dxa"/>
            <w:tcBorders>
              <w:top w:val="single" w:color="auto" w:sz="4" w:space="0"/>
              <w:left w:val="nil"/>
              <w:bottom w:val="single" w:color="auto" w:sz="4" w:space="0"/>
              <w:right w:val="nil"/>
            </w:tcBorders>
            <w:shd w:val="clear" w:color="auto" w:fill="auto"/>
            <w:noWrap/>
            <w:vAlign w:val="center"/>
          </w:tcPr>
          <w:p w14:paraId="7F9D1C75">
            <w:pPr>
              <w:jc w:val="center"/>
              <w:rPr>
                <w:rFonts w:hint="eastAsia" w:ascii="Times New Roman" w:hAnsi="Times New Roman" w:cs="Times New Roman"/>
                <w:color w:val="auto"/>
              </w:rPr>
            </w:pPr>
            <w:r>
              <w:rPr>
                <w:rFonts w:hint="eastAsia" w:ascii="Times New Roman" w:hAnsi="Times New Roman" w:cs="Times New Roman"/>
                <w:color w:val="auto"/>
              </w:rPr>
              <w:t>R</w:t>
            </w:r>
            <w:r>
              <w:rPr>
                <w:rFonts w:ascii="Times New Roman" w:hAnsi="Times New Roman" w:cs="Times New Roman"/>
                <w:color w:val="auto"/>
              </w:rPr>
              <w:t>aster value</w:t>
            </w:r>
          </w:p>
        </w:tc>
        <w:tc>
          <w:tcPr>
            <w:tcW w:w="4110" w:type="dxa"/>
            <w:tcBorders>
              <w:top w:val="single" w:color="auto" w:sz="4" w:space="0"/>
              <w:left w:val="nil"/>
              <w:bottom w:val="single" w:color="auto" w:sz="4" w:space="0"/>
              <w:right w:val="nil"/>
            </w:tcBorders>
            <w:shd w:val="clear" w:color="auto" w:fill="auto"/>
            <w:noWrap/>
            <w:vAlign w:val="center"/>
          </w:tcPr>
          <w:p w14:paraId="43CF6D59">
            <w:pPr>
              <w:jc w:val="center"/>
              <w:rPr>
                <w:rFonts w:hint="eastAsia" w:ascii="Times New Roman" w:hAnsi="Times New Roman" w:cs="Times New Roman"/>
                <w:color w:val="auto"/>
              </w:rPr>
            </w:pPr>
            <w:r>
              <w:rPr>
                <w:rFonts w:hint="eastAsia" w:ascii="Times New Roman" w:hAnsi="Times New Roman" w:cs="Times New Roman"/>
                <w:color w:val="auto"/>
              </w:rPr>
              <w:t xml:space="preserve">TSS </w:t>
            </w:r>
          </w:p>
        </w:tc>
      </w:tr>
      <w:tr w14:paraId="7EA50F85">
        <w:tblPrEx>
          <w:tblCellMar>
            <w:top w:w="0" w:type="dxa"/>
            <w:left w:w="108" w:type="dxa"/>
            <w:bottom w:w="0" w:type="dxa"/>
            <w:right w:w="108" w:type="dxa"/>
          </w:tblCellMar>
        </w:tblPrEx>
        <w:trPr>
          <w:trHeight w:val="312" w:hRule="atLeast"/>
          <w:jc w:val="center"/>
        </w:trPr>
        <w:tc>
          <w:tcPr>
            <w:tcW w:w="4537" w:type="dxa"/>
            <w:tcBorders>
              <w:top w:val="single" w:color="auto" w:sz="4" w:space="0"/>
              <w:left w:val="nil"/>
              <w:bottom w:val="nil"/>
              <w:right w:val="nil"/>
            </w:tcBorders>
            <w:shd w:val="clear" w:color="auto" w:fill="auto"/>
            <w:noWrap/>
            <w:vAlign w:val="center"/>
          </w:tcPr>
          <w:p w14:paraId="30DBC921">
            <w:pPr>
              <w:jc w:val="center"/>
              <w:rPr>
                <w:rFonts w:hint="eastAsia" w:ascii="Times New Roman" w:hAnsi="Times New Roman" w:cs="Times New Roman"/>
                <w:color w:val="auto"/>
              </w:rPr>
            </w:pPr>
            <w:r>
              <w:rPr>
                <w:rFonts w:ascii="Times New Roman" w:hAnsi="Times New Roman" w:cs="Times New Roman"/>
                <w:color w:val="auto"/>
              </w:rPr>
              <w:t>cropland</w:t>
            </w:r>
          </w:p>
        </w:tc>
        <w:tc>
          <w:tcPr>
            <w:tcW w:w="1276" w:type="dxa"/>
            <w:tcBorders>
              <w:top w:val="single" w:color="auto" w:sz="4" w:space="0"/>
              <w:left w:val="nil"/>
              <w:bottom w:val="nil"/>
              <w:right w:val="nil"/>
            </w:tcBorders>
            <w:shd w:val="clear" w:color="auto" w:fill="auto"/>
            <w:noWrap/>
            <w:vAlign w:val="center"/>
          </w:tcPr>
          <w:p w14:paraId="1EEE7BE0">
            <w:pPr>
              <w:jc w:val="center"/>
              <w:rPr>
                <w:rFonts w:hint="eastAsia" w:ascii="Times New Roman" w:hAnsi="Times New Roman" w:cs="Times New Roman"/>
                <w:color w:val="auto"/>
              </w:rPr>
            </w:pPr>
            <w:r>
              <w:rPr>
                <w:rFonts w:hint="eastAsia" w:ascii="Times New Roman" w:hAnsi="Times New Roman" w:cs="Times New Roman"/>
                <w:color w:val="auto"/>
              </w:rPr>
              <w:t>1</w:t>
            </w:r>
          </w:p>
        </w:tc>
        <w:tc>
          <w:tcPr>
            <w:tcW w:w="4110" w:type="dxa"/>
            <w:tcBorders>
              <w:top w:val="single" w:color="auto" w:sz="4" w:space="0"/>
              <w:left w:val="nil"/>
              <w:bottom w:val="nil"/>
              <w:right w:val="nil"/>
            </w:tcBorders>
            <w:shd w:val="clear" w:color="auto" w:fill="auto"/>
            <w:noWrap/>
            <w:vAlign w:val="center"/>
          </w:tcPr>
          <w:p w14:paraId="7E0E476B">
            <w:pPr>
              <w:jc w:val="center"/>
              <w:rPr>
                <w:rFonts w:hint="eastAsia" w:ascii="Times New Roman" w:hAnsi="Times New Roman" w:cs="Times New Roman"/>
                <w:color w:val="auto"/>
              </w:rPr>
            </w:pPr>
            <w:r>
              <w:rPr>
                <w:rFonts w:ascii="Times New Roman" w:hAnsi="Times New Roman" w:cs="Times New Roman"/>
                <w:color w:val="auto"/>
              </w:rPr>
              <w:t>0.8984</w:t>
            </w:r>
          </w:p>
        </w:tc>
      </w:tr>
      <w:tr w14:paraId="108DCF75">
        <w:tblPrEx>
          <w:tblCellMar>
            <w:top w:w="0" w:type="dxa"/>
            <w:left w:w="108" w:type="dxa"/>
            <w:bottom w:w="0" w:type="dxa"/>
            <w:right w:w="108" w:type="dxa"/>
          </w:tblCellMar>
        </w:tblPrEx>
        <w:trPr>
          <w:trHeight w:val="312" w:hRule="atLeast"/>
          <w:jc w:val="center"/>
        </w:trPr>
        <w:tc>
          <w:tcPr>
            <w:tcW w:w="4537" w:type="dxa"/>
            <w:tcBorders>
              <w:top w:val="nil"/>
              <w:left w:val="nil"/>
              <w:bottom w:val="nil"/>
              <w:right w:val="nil"/>
            </w:tcBorders>
            <w:shd w:val="clear" w:color="auto" w:fill="auto"/>
            <w:noWrap/>
            <w:vAlign w:val="center"/>
          </w:tcPr>
          <w:p w14:paraId="126A8395">
            <w:pPr>
              <w:jc w:val="center"/>
              <w:rPr>
                <w:rFonts w:hint="eastAsia" w:ascii="Times New Roman" w:hAnsi="Times New Roman" w:cs="Times New Roman"/>
                <w:color w:val="auto"/>
              </w:rPr>
            </w:pPr>
            <w:r>
              <w:rPr>
                <w:rFonts w:ascii="Times New Roman" w:hAnsi="Times New Roman" w:cs="Times New Roman"/>
                <w:color w:val="auto"/>
              </w:rPr>
              <w:t>forest</w:t>
            </w:r>
          </w:p>
        </w:tc>
        <w:tc>
          <w:tcPr>
            <w:tcW w:w="1276" w:type="dxa"/>
            <w:tcBorders>
              <w:top w:val="nil"/>
              <w:left w:val="nil"/>
              <w:bottom w:val="nil"/>
              <w:right w:val="nil"/>
            </w:tcBorders>
            <w:shd w:val="clear" w:color="auto" w:fill="auto"/>
            <w:noWrap/>
            <w:vAlign w:val="center"/>
          </w:tcPr>
          <w:p w14:paraId="5AD6BC0C">
            <w:pPr>
              <w:jc w:val="center"/>
              <w:rPr>
                <w:rFonts w:hint="eastAsia" w:ascii="Times New Roman" w:hAnsi="Times New Roman" w:cs="Times New Roman"/>
                <w:color w:val="auto"/>
              </w:rPr>
            </w:pPr>
            <w:r>
              <w:rPr>
                <w:rFonts w:hint="eastAsia" w:ascii="Times New Roman" w:hAnsi="Times New Roman" w:cs="Times New Roman"/>
                <w:color w:val="auto"/>
              </w:rPr>
              <w:t>2</w:t>
            </w:r>
          </w:p>
        </w:tc>
        <w:tc>
          <w:tcPr>
            <w:tcW w:w="4110" w:type="dxa"/>
            <w:tcBorders>
              <w:top w:val="nil"/>
              <w:left w:val="nil"/>
              <w:bottom w:val="nil"/>
              <w:right w:val="nil"/>
            </w:tcBorders>
            <w:shd w:val="clear" w:color="auto" w:fill="auto"/>
            <w:noWrap/>
            <w:vAlign w:val="center"/>
          </w:tcPr>
          <w:p w14:paraId="0BA7529E">
            <w:pPr>
              <w:jc w:val="center"/>
              <w:rPr>
                <w:rFonts w:hint="eastAsia" w:ascii="Times New Roman" w:hAnsi="Times New Roman" w:cs="Times New Roman"/>
                <w:color w:val="auto"/>
              </w:rPr>
            </w:pPr>
            <w:r>
              <w:rPr>
                <w:rFonts w:ascii="Times New Roman" w:hAnsi="Times New Roman" w:cs="Times New Roman"/>
                <w:color w:val="auto"/>
              </w:rPr>
              <w:t>0.8925</w:t>
            </w:r>
          </w:p>
        </w:tc>
      </w:tr>
      <w:tr w14:paraId="604756FE">
        <w:tblPrEx>
          <w:tblCellMar>
            <w:top w:w="0" w:type="dxa"/>
            <w:left w:w="108" w:type="dxa"/>
            <w:bottom w:w="0" w:type="dxa"/>
            <w:right w:w="108" w:type="dxa"/>
          </w:tblCellMar>
        </w:tblPrEx>
        <w:trPr>
          <w:trHeight w:val="312" w:hRule="atLeast"/>
          <w:jc w:val="center"/>
        </w:trPr>
        <w:tc>
          <w:tcPr>
            <w:tcW w:w="4537" w:type="dxa"/>
            <w:tcBorders>
              <w:top w:val="nil"/>
              <w:left w:val="nil"/>
              <w:bottom w:val="nil"/>
              <w:right w:val="nil"/>
            </w:tcBorders>
            <w:shd w:val="clear" w:color="auto" w:fill="auto"/>
            <w:noWrap/>
            <w:vAlign w:val="center"/>
          </w:tcPr>
          <w:p w14:paraId="1D984ADC">
            <w:pPr>
              <w:jc w:val="center"/>
              <w:rPr>
                <w:rFonts w:hint="eastAsia" w:ascii="Times New Roman" w:hAnsi="Times New Roman" w:cs="Times New Roman"/>
                <w:color w:val="auto"/>
              </w:rPr>
            </w:pPr>
            <w:r>
              <w:rPr>
                <w:rFonts w:ascii="Times New Roman" w:hAnsi="Times New Roman" w:cs="Times New Roman"/>
                <w:color w:val="auto"/>
              </w:rPr>
              <w:t>grassland</w:t>
            </w:r>
          </w:p>
        </w:tc>
        <w:tc>
          <w:tcPr>
            <w:tcW w:w="1276" w:type="dxa"/>
            <w:tcBorders>
              <w:top w:val="nil"/>
              <w:left w:val="nil"/>
              <w:bottom w:val="nil"/>
              <w:right w:val="nil"/>
            </w:tcBorders>
            <w:shd w:val="clear" w:color="auto" w:fill="auto"/>
            <w:noWrap/>
            <w:vAlign w:val="center"/>
          </w:tcPr>
          <w:p w14:paraId="6C9B7C1B">
            <w:pPr>
              <w:jc w:val="center"/>
              <w:rPr>
                <w:rFonts w:hint="eastAsia" w:ascii="Times New Roman" w:hAnsi="Times New Roman" w:cs="Times New Roman"/>
                <w:color w:val="auto"/>
              </w:rPr>
            </w:pPr>
            <w:r>
              <w:rPr>
                <w:rFonts w:hint="eastAsia" w:ascii="Times New Roman" w:hAnsi="Times New Roman" w:cs="Times New Roman"/>
                <w:color w:val="auto"/>
              </w:rPr>
              <w:t>3</w:t>
            </w:r>
          </w:p>
        </w:tc>
        <w:tc>
          <w:tcPr>
            <w:tcW w:w="4110" w:type="dxa"/>
            <w:tcBorders>
              <w:top w:val="nil"/>
              <w:left w:val="nil"/>
              <w:bottom w:val="nil"/>
              <w:right w:val="nil"/>
            </w:tcBorders>
            <w:shd w:val="clear" w:color="auto" w:fill="auto"/>
            <w:noWrap/>
            <w:vAlign w:val="center"/>
          </w:tcPr>
          <w:p w14:paraId="7F06AD93">
            <w:pPr>
              <w:jc w:val="center"/>
              <w:rPr>
                <w:rFonts w:hint="eastAsia" w:ascii="Times New Roman" w:hAnsi="Times New Roman" w:cs="Times New Roman"/>
                <w:color w:val="auto"/>
              </w:rPr>
            </w:pPr>
            <w:r>
              <w:rPr>
                <w:rFonts w:ascii="Times New Roman" w:hAnsi="Times New Roman" w:cs="Times New Roman"/>
                <w:color w:val="auto"/>
              </w:rPr>
              <w:t>0.8050</w:t>
            </w:r>
          </w:p>
        </w:tc>
      </w:tr>
      <w:tr w14:paraId="5553577F">
        <w:tblPrEx>
          <w:tblCellMar>
            <w:top w:w="0" w:type="dxa"/>
            <w:left w:w="108" w:type="dxa"/>
            <w:bottom w:w="0" w:type="dxa"/>
            <w:right w:w="108" w:type="dxa"/>
          </w:tblCellMar>
        </w:tblPrEx>
        <w:trPr>
          <w:trHeight w:val="312" w:hRule="atLeast"/>
          <w:jc w:val="center"/>
        </w:trPr>
        <w:tc>
          <w:tcPr>
            <w:tcW w:w="4537" w:type="dxa"/>
            <w:tcBorders>
              <w:top w:val="nil"/>
              <w:left w:val="nil"/>
              <w:bottom w:val="nil"/>
              <w:right w:val="nil"/>
            </w:tcBorders>
            <w:shd w:val="clear" w:color="auto" w:fill="auto"/>
            <w:noWrap/>
            <w:vAlign w:val="center"/>
          </w:tcPr>
          <w:p w14:paraId="68523F37">
            <w:pPr>
              <w:jc w:val="center"/>
              <w:rPr>
                <w:rFonts w:hint="eastAsia" w:ascii="Times New Roman" w:hAnsi="Times New Roman" w:cs="Times New Roman"/>
                <w:color w:val="auto"/>
              </w:rPr>
            </w:pPr>
            <w:r>
              <w:rPr>
                <w:rFonts w:ascii="Times New Roman" w:hAnsi="Times New Roman" w:cs="Times New Roman"/>
                <w:color w:val="auto"/>
              </w:rPr>
              <w:t>urban</w:t>
            </w:r>
          </w:p>
        </w:tc>
        <w:tc>
          <w:tcPr>
            <w:tcW w:w="1276" w:type="dxa"/>
            <w:tcBorders>
              <w:top w:val="nil"/>
              <w:left w:val="nil"/>
              <w:bottom w:val="nil"/>
              <w:right w:val="nil"/>
            </w:tcBorders>
            <w:shd w:val="clear" w:color="auto" w:fill="auto"/>
            <w:noWrap/>
            <w:vAlign w:val="center"/>
          </w:tcPr>
          <w:p w14:paraId="3431DA61">
            <w:pPr>
              <w:jc w:val="center"/>
              <w:rPr>
                <w:rFonts w:hint="eastAsia" w:ascii="Times New Roman" w:hAnsi="Times New Roman" w:cs="Times New Roman"/>
                <w:color w:val="auto"/>
              </w:rPr>
            </w:pPr>
            <w:r>
              <w:rPr>
                <w:rFonts w:hint="eastAsia" w:ascii="Times New Roman" w:hAnsi="Times New Roman" w:cs="Times New Roman"/>
                <w:color w:val="auto"/>
              </w:rPr>
              <w:t>4</w:t>
            </w:r>
          </w:p>
        </w:tc>
        <w:tc>
          <w:tcPr>
            <w:tcW w:w="4110" w:type="dxa"/>
            <w:tcBorders>
              <w:top w:val="nil"/>
              <w:left w:val="nil"/>
              <w:bottom w:val="nil"/>
              <w:right w:val="nil"/>
            </w:tcBorders>
            <w:shd w:val="clear" w:color="auto" w:fill="auto"/>
            <w:noWrap/>
            <w:vAlign w:val="center"/>
          </w:tcPr>
          <w:p w14:paraId="54FB9AB3">
            <w:pPr>
              <w:jc w:val="center"/>
              <w:rPr>
                <w:rFonts w:hint="eastAsia" w:ascii="Times New Roman" w:hAnsi="Times New Roman" w:cs="Times New Roman"/>
                <w:color w:val="auto"/>
              </w:rPr>
            </w:pPr>
            <w:r>
              <w:rPr>
                <w:rFonts w:ascii="Times New Roman" w:hAnsi="Times New Roman" w:cs="Times New Roman"/>
                <w:color w:val="auto"/>
              </w:rPr>
              <w:t>0.7269</w:t>
            </w:r>
          </w:p>
        </w:tc>
      </w:tr>
      <w:tr w14:paraId="625D0014">
        <w:tblPrEx>
          <w:tblCellMar>
            <w:top w:w="0" w:type="dxa"/>
            <w:left w:w="108" w:type="dxa"/>
            <w:bottom w:w="0" w:type="dxa"/>
            <w:right w:w="108" w:type="dxa"/>
          </w:tblCellMar>
        </w:tblPrEx>
        <w:trPr>
          <w:trHeight w:val="312" w:hRule="atLeast"/>
          <w:jc w:val="center"/>
        </w:trPr>
        <w:tc>
          <w:tcPr>
            <w:tcW w:w="4537" w:type="dxa"/>
            <w:tcBorders>
              <w:top w:val="nil"/>
              <w:left w:val="nil"/>
              <w:bottom w:val="nil"/>
              <w:right w:val="nil"/>
            </w:tcBorders>
            <w:shd w:val="clear" w:color="auto" w:fill="auto"/>
            <w:noWrap/>
            <w:vAlign w:val="center"/>
          </w:tcPr>
          <w:p w14:paraId="1A97AA2F">
            <w:pPr>
              <w:jc w:val="center"/>
              <w:rPr>
                <w:rFonts w:hint="eastAsia" w:ascii="Times New Roman" w:hAnsi="Times New Roman" w:cs="Times New Roman"/>
                <w:color w:val="auto"/>
              </w:rPr>
            </w:pPr>
            <w:r>
              <w:rPr>
                <w:rFonts w:ascii="Times New Roman" w:hAnsi="Times New Roman" w:cs="Times New Roman"/>
                <w:color w:val="auto"/>
              </w:rPr>
              <w:t>barren</w:t>
            </w:r>
          </w:p>
        </w:tc>
        <w:tc>
          <w:tcPr>
            <w:tcW w:w="1276" w:type="dxa"/>
            <w:tcBorders>
              <w:top w:val="nil"/>
              <w:left w:val="nil"/>
              <w:bottom w:val="nil"/>
              <w:right w:val="nil"/>
            </w:tcBorders>
            <w:shd w:val="clear" w:color="auto" w:fill="auto"/>
            <w:noWrap/>
            <w:vAlign w:val="center"/>
          </w:tcPr>
          <w:p w14:paraId="5A1E0B96">
            <w:pPr>
              <w:jc w:val="center"/>
              <w:rPr>
                <w:rFonts w:hint="eastAsia" w:ascii="Times New Roman" w:hAnsi="Times New Roman" w:cs="Times New Roman"/>
                <w:color w:val="auto"/>
              </w:rPr>
            </w:pPr>
            <w:r>
              <w:rPr>
                <w:rFonts w:hint="eastAsia" w:ascii="Times New Roman" w:hAnsi="Times New Roman" w:cs="Times New Roman"/>
                <w:color w:val="auto"/>
              </w:rPr>
              <w:t>5</w:t>
            </w:r>
          </w:p>
        </w:tc>
        <w:tc>
          <w:tcPr>
            <w:tcW w:w="4110" w:type="dxa"/>
            <w:tcBorders>
              <w:top w:val="nil"/>
              <w:left w:val="nil"/>
              <w:bottom w:val="nil"/>
              <w:right w:val="nil"/>
            </w:tcBorders>
            <w:shd w:val="clear" w:color="auto" w:fill="auto"/>
            <w:noWrap/>
            <w:vAlign w:val="center"/>
          </w:tcPr>
          <w:p w14:paraId="39F803E5">
            <w:pPr>
              <w:jc w:val="center"/>
              <w:rPr>
                <w:rFonts w:hint="eastAsia" w:ascii="Times New Roman" w:hAnsi="Times New Roman" w:cs="Times New Roman"/>
                <w:color w:val="auto"/>
              </w:rPr>
            </w:pPr>
            <w:r>
              <w:rPr>
                <w:rFonts w:ascii="Times New Roman" w:hAnsi="Times New Roman" w:cs="Times New Roman"/>
                <w:color w:val="auto"/>
              </w:rPr>
              <w:t>0.9240</w:t>
            </w:r>
          </w:p>
        </w:tc>
      </w:tr>
      <w:tr w14:paraId="32C11974">
        <w:tblPrEx>
          <w:tblCellMar>
            <w:top w:w="0" w:type="dxa"/>
            <w:left w:w="108" w:type="dxa"/>
            <w:bottom w:w="0" w:type="dxa"/>
            <w:right w:w="108" w:type="dxa"/>
          </w:tblCellMar>
        </w:tblPrEx>
        <w:trPr>
          <w:trHeight w:val="312" w:hRule="atLeast"/>
          <w:jc w:val="center"/>
        </w:trPr>
        <w:tc>
          <w:tcPr>
            <w:tcW w:w="4537" w:type="dxa"/>
            <w:tcBorders>
              <w:top w:val="nil"/>
              <w:left w:val="nil"/>
              <w:right w:val="nil"/>
            </w:tcBorders>
            <w:shd w:val="clear" w:color="auto" w:fill="auto"/>
            <w:noWrap/>
            <w:vAlign w:val="center"/>
          </w:tcPr>
          <w:p w14:paraId="2AE90E9D">
            <w:pPr>
              <w:jc w:val="center"/>
              <w:rPr>
                <w:rFonts w:hint="eastAsia" w:ascii="Times New Roman" w:hAnsi="Times New Roman" w:cs="Times New Roman"/>
                <w:color w:val="auto"/>
              </w:rPr>
            </w:pPr>
            <w:r>
              <w:rPr>
                <w:rFonts w:ascii="Times New Roman" w:hAnsi="Times New Roman" w:cs="Times New Roman"/>
                <w:color w:val="auto"/>
              </w:rPr>
              <w:t>water</w:t>
            </w:r>
          </w:p>
        </w:tc>
        <w:tc>
          <w:tcPr>
            <w:tcW w:w="1276" w:type="dxa"/>
            <w:tcBorders>
              <w:top w:val="nil"/>
              <w:left w:val="nil"/>
              <w:right w:val="nil"/>
            </w:tcBorders>
            <w:shd w:val="clear" w:color="auto" w:fill="auto"/>
            <w:noWrap/>
            <w:vAlign w:val="center"/>
          </w:tcPr>
          <w:p w14:paraId="232DE4C5">
            <w:pPr>
              <w:jc w:val="center"/>
              <w:rPr>
                <w:rFonts w:hint="eastAsia" w:ascii="Times New Roman" w:hAnsi="Times New Roman" w:cs="Times New Roman"/>
                <w:color w:val="auto"/>
              </w:rPr>
            </w:pPr>
            <w:r>
              <w:rPr>
                <w:rFonts w:hint="eastAsia" w:ascii="Times New Roman" w:hAnsi="Times New Roman" w:cs="Times New Roman"/>
                <w:color w:val="auto"/>
              </w:rPr>
              <w:t>6</w:t>
            </w:r>
          </w:p>
        </w:tc>
        <w:tc>
          <w:tcPr>
            <w:tcW w:w="4110" w:type="dxa"/>
            <w:tcBorders>
              <w:top w:val="nil"/>
              <w:left w:val="nil"/>
              <w:right w:val="nil"/>
            </w:tcBorders>
            <w:shd w:val="clear" w:color="auto" w:fill="auto"/>
            <w:noWrap/>
            <w:vAlign w:val="center"/>
          </w:tcPr>
          <w:p w14:paraId="7791A3B6">
            <w:pPr>
              <w:jc w:val="center"/>
              <w:rPr>
                <w:rFonts w:hint="eastAsia" w:ascii="Times New Roman" w:hAnsi="Times New Roman" w:cs="Times New Roman"/>
                <w:color w:val="auto"/>
              </w:rPr>
            </w:pPr>
            <w:r>
              <w:rPr>
                <w:rFonts w:ascii="Times New Roman" w:hAnsi="Times New Roman" w:cs="Times New Roman"/>
                <w:color w:val="auto"/>
              </w:rPr>
              <w:t>0.8766</w:t>
            </w:r>
          </w:p>
        </w:tc>
      </w:tr>
      <w:tr w14:paraId="29E2FE0A">
        <w:tblPrEx>
          <w:tblCellMar>
            <w:top w:w="0" w:type="dxa"/>
            <w:left w:w="108" w:type="dxa"/>
            <w:bottom w:w="0" w:type="dxa"/>
            <w:right w:w="108" w:type="dxa"/>
          </w:tblCellMar>
        </w:tblPrEx>
        <w:trPr>
          <w:trHeight w:val="312" w:hRule="atLeast"/>
          <w:jc w:val="center"/>
        </w:trPr>
        <w:tc>
          <w:tcPr>
            <w:tcW w:w="4537" w:type="dxa"/>
            <w:tcBorders>
              <w:top w:val="nil"/>
              <w:left w:val="nil"/>
              <w:bottom w:val="single" w:color="auto" w:sz="4" w:space="0"/>
              <w:right w:val="nil"/>
            </w:tcBorders>
            <w:shd w:val="clear" w:color="auto" w:fill="auto"/>
            <w:noWrap/>
            <w:vAlign w:val="center"/>
          </w:tcPr>
          <w:p w14:paraId="2DC27785">
            <w:pPr>
              <w:jc w:val="center"/>
              <w:rPr>
                <w:rFonts w:hint="eastAsia" w:ascii="Times New Roman" w:hAnsi="Times New Roman" w:cs="Times New Roman"/>
                <w:color w:val="auto"/>
              </w:rPr>
            </w:pPr>
            <w:r>
              <w:rPr>
                <w:rFonts w:hint="eastAsia" w:ascii="Times New Roman" w:hAnsi="Times New Roman" w:cs="Times New Roman"/>
                <w:color w:val="auto"/>
              </w:rPr>
              <w:t>A</w:t>
            </w:r>
            <w:r>
              <w:rPr>
                <w:rFonts w:ascii="Times New Roman" w:hAnsi="Times New Roman" w:cs="Times New Roman"/>
                <w:color w:val="auto"/>
              </w:rPr>
              <w:t>verage</w:t>
            </w:r>
            <w:r>
              <w:rPr>
                <w:rFonts w:hint="eastAsia" w:ascii="Times New Roman" w:hAnsi="Times New Roman" w:cs="Times New Roman"/>
                <w:color w:val="auto"/>
              </w:rPr>
              <w:t xml:space="preserve"> TSS</w:t>
            </w:r>
          </w:p>
        </w:tc>
        <w:tc>
          <w:tcPr>
            <w:tcW w:w="1276" w:type="dxa"/>
            <w:tcBorders>
              <w:top w:val="nil"/>
              <w:left w:val="nil"/>
              <w:bottom w:val="single" w:color="auto" w:sz="4" w:space="0"/>
              <w:right w:val="nil"/>
            </w:tcBorders>
            <w:shd w:val="clear" w:color="auto" w:fill="auto"/>
            <w:noWrap/>
            <w:vAlign w:val="center"/>
          </w:tcPr>
          <w:p w14:paraId="1621C1A6">
            <w:pPr>
              <w:jc w:val="center"/>
              <w:rPr>
                <w:rFonts w:hint="eastAsia" w:ascii="Times New Roman" w:hAnsi="Times New Roman" w:cs="Times New Roman"/>
                <w:color w:val="auto"/>
              </w:rPr>
            </w:pPr>
            <w:r>
              <w:rPr>
                <w:rFonts w:hint="eastAsia" w:ascii="Times New Roman" w:hAnsi="Times New Roman" w:cs="Times New Roman"/>
                <w:color w:val="auto"/>
              </w:rPr>
              <w:t>—</w:t>
            </w:r>
          </w:p>
        </w:tc>
        <w:tc>
          <w:tcPr>
            <w:tcW w:w="4110" w:type="dxa"/>
            <w:tcBorders>
              <w:top w:val="nil"/>
              <w:left w:val="nil"/>
              <w:bottom w:val="single" w:color="auto" w:sz="4" w:space="0"/>
              <w:right w:val="nil"/>
            </w:tcBorders>
            <w:shd w:val="clear" w:color="auto" w:fill="auto"/>
            <w:noWrap/>
            <w:vAlign w:val="center"/>
          </w:tcPr>
          <w:p w14:paraId="1E6457DA">
            <w:pPr>
              <w:jc w:val="center"/>
              <w:rPr>
                <w:rFonts w:hint="eastAsia" w:ascii="Times New Roman" w:hAnsi="Times New Roman" w:cs="Times New Roman"/>
                <w:color w:val="auto"/>
              </w:rPr>
            </w:pPr>
            <w:r>
              <w:rPr>
                <w:rFonts w:hint="eastAsia" w:ascii="Times New Roman" w:hAnsi="Times New Roman" w:cs="Times New Roman"/>
                <w:color w:val="auto"/>
              </w:rPr>
              <w:t>0.</w:t>
            </w:r>
            <w:r>
              <w:rPr>
                <w:rFonts w:ascii="Times New Roman" w:hAnsi="Times New Roman" w:cs="Times New Roman"/>
                <w:color w:val="auto"/>
              </w:rPr>
              <w:t>8539</w:t>
            </w:r>
          </w:p>
        </w:tc>
      </w:tr>
    </w:tbl>
    <w:p w14:paraId="2FFE8EFA">
      <w:pPr>
        <w:rPr>
          <w:color w:val="FF0000"/>
        </w:rPr>
      </w:pPr>
    </w:p>
    <w:p w14:paraId="17AA98CF">
      <w:pPr>
        <w:rPr>
          <w:rFonts w:ascii="Times New Roman" w:hAnsi="Times New Roman" w:cs="Times New Roman"/>
          <w:color w:val="FF0000"/>
          <w:sz w:val="22"/>
          <w:szCs w:val="24"/>
        </w:rPr>
      </w:pPr>
    </w:p>
    <w:p w14:paraId="1FF7C053">
      <w:pPr>
        <w:rPr>
          <w:rFonts w:ascii="Times New Roman" w:hAnsi="Times New Roman" w:cs="Times New Roman"/>
          <w:color w:val="FF0000"/>
          <w:sz w:val="22"/>
          <w:szCs w:val="24"/>
        </w:rPr>
      </w:pPr>
    </w:p>
    <w:p w14:paraId="1CB3E51C">
      <w:pPr>
        <w:rPr>
          <w:rFonts w:ascii="Times New Roman" w:hAnsi="Times New Roman" w:cs="Times New Roman"/>
          <w:color w:val="FF0000"/>
          <w:sz w:val="22"/>
          <w:szCs w:val="24"/>
        </w:rPr>
      </w:pPr>
    </w:p>
    <w:p w14:paraId="0E749761">
      <w:pPr>
        <w:rPr>
          <w:rFonts w:ascii="Times New Roman" w:hAnsi="Times New Roman" w:cs="Times New Roman"/>
          <w:color w:val="FF0000"/>
          <w:sz w:val="22"/>
          <w:szCs w:val="24"/>
        </w:rPr>
      </w:pPr>
    </w:p>
    <w:p w14:paraId="64407FBE">
      <w:pPr>
        <w:rPr>
          <w:rFonts w:ascii="Times New Roman" w:hAnsi="Times New Roman" w:cs="Times New Roman"/>
          <w:color w:val="FF0000"/>
          <w:sz w:val="22"/>
          <w:szCs w:val="24"/>
        </w:rPr>
      </w:pPr>
    </w:p>
    <w:p w14:paraId="212B7C7C">
      <w:pPr>
        <w:rPr>
          <w:rFonts w:ascii="Times New Roman" w:hAnsi="Times New Roman" w:cs="Times New Roman"/>
          <w:color w:val="FF0000"/>
          <w:sz w:val="22"/>
          <w:szCs w:val="24"/>
        </w:rPr>
      </w:pPr>
    </w:p>
    <w:p w14:paraId="3F4BA336">
      <w:pPr>
        <w:rPr>
          <w:rFonts w:ascii="Times New Roman" w:hAnsi="Times New Roman" w:cs="Times New Roman"/>
          <w:color w:val="FF0000"/>
          <w:sz w:val="22"/>
          <w:szCs w:val="24"/>
        </w:rPr>
      </w:pPr>
    </w:p>
    <w:p w14:paraId="4FA1CE72">
      <w:pPr>
        <w:rPr>
          <w:rFonts w:ascii="Times New Roman" w:hAnsi="Times New Roman" w:cs="Times New Roman"/>
          <w:color w:val="FF0000"/>
          <w:sz w:val="22"/>
          <w:szCs w:val="24"/>
        </w:rPr>
      </w:pPr>
    </w:p>
    <w:p w14:paraId="7F8DA10E">
      <w:pPr>
        <w:rPr>
          <w:rFonts w:ascii="Times New Roman" w:hAnsi="Times New Roman" w:cs="Times New Roman"/>
          <w:color w:val="FF0000"/>
          <w:sz w:val="22"/>
          <w:szCs w:val="24"/>
        </w:rPr>
      </w:pPr>
    </w:p>
    <w:p w14:paraId="30F69054">
      <w:pPr>
        <w:ind w:firstLine="440" w:firstLineChars="200"/>
        <w:rPr>
          <w:rFonts w:hint="eastAsia" w:ascii="Times New Roman" w:hAnsi="Times New Roman" w:cs="Times New Roman"/>
          <w:color w:val="auto"/>
          <w:sz w:val="22"/>
          <w:szCs w:val="24"/>
        </w:rPr>
      </w:pPr>
      <w:r>
        <w:rPr>
          <w:rFonts w:hint="eastAsia" w:ascii="Times New Roman" w:hAnsi="Times New Roman" w:cs="Times New Roman"/>
          <w:color w:val="auto"/>
          <w:sz w:val="22"/>
          <w:szCs w:val="24"/>
        </w:rPr>
        <w:t>To investigate this further, we extracted the occurrence points that did not fall within the AOH map and analyzed their spatial distribution relative to actual land-use data.  Specifically, we calculated the proportion of points that fell into various land-use categories, such as cropland, forest, grassland, urban, barren land, and water.  This analysis helped us better understand the underlying causes of the spatial mismatches and highlighted the potential limitations in the real-world observation data itself.</w:t>
      </w:r>
      <w:r>
        <w:rPr>
          <w:rFonts w:hint="eastAsia" w:ascii="Times New Roman" w:hAnsi="Times New Roman" w:cs="Times New Roman"/>
          <w:color w:val="auto"/>
          <w:sz w:val="22"/>
          <w:szCs w:val="24"/>
          <w:lang w:val="en-US" w:eastAsia="zh-CN"/>
        </w:rPr>
        <w:t xml:space="preserve"> </w:t>
      </w:r>
      <w:r>
        <w:rPr>
          <w:rFonts w:hint="eastAsia" w:ascii="Times New Roman" w:hAnsi="Times New Roman" w:cs="Times New Roman"/>
          <w:color w:val="auto"/>
          <w:sz w:val="22"/>
          <w:szCs w:val="24"/>
        </w:rPr>
        <w:t>Below is a summary table of the proportion of points that fell into each land-use category:</w:t>
      </w:r>
    </w:p>
    <w:p w14:paraId="3BB4A84C">
      <w:pPr>
        <w:rPr>
          <w:rFonts w:hint="eastAsia" w:ascii="Times New Roman" w:hAnsi="Times New Roman" w:eastAsia="宋体" w:cs="Times New Roman"/>
          <w:sz w:val="24"/>
        </w:rPr>
      </w:pPr>
      <w:r>
        <w:rPr>
          <w:rFonts w:ascii="Times New Roman" w:hAnsi="Times New Roman" w:eastAsia="宋体" w:cs="Times New Roman"/>
          <w:sz w:val="24"/>
        </w:rPr>
        <w:t>Table S</w:t>
      </w:r>
      <w:r>
        <w:rPr>
          <w:rFonts w:hint="eastAsia" w:ascii="Times New Roman" w:hAnsi="Times New Roman" w:eastAsia="宋体" w:cs="Times New Roman"/>
          <w:sz w:val="24"/>
          <w:lang w:val="en-US" w:eastAsia="zh-CN"/>
        </w:rPr>
        <w:t>6</w:t>
      </w:r>
      <w:r>
        <w:rPr>
          <w:rFonts w:ascii="Times New Roman" w:hAnsi="Times New Roman" w:eastAsia="宋体" w:cs="Times New Roman"/>
          <w:sz w:val="24"/>
        </w:rPr>
        <w:t>. Distribution of Real-World Occurrence Points in Different Land Use Categories (for species not falling within the AOH map)</w:t>
      </w:r>
    </w:p>
    <w:tbl>
      <w:tblPr>
        <w:tblStyle w:val="8"/>
        <w:tblW w:w="0" w:type="auto"/>
        <w:tblInd w:w="9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7"/>
        <w:gridCol w:w="2017"/>
        <w:gridCol w:w="2017"/>
        <w:gridCol w:w="2017"/>
        <w:gridCol w:w="2021"/>
      </w:tblGrid>
      <w:tr w14:paraId="754DD6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017" w:type="dxa"/>
            <w:tcBorders>
              <w:bottom w:val="single" w:color="auto" w:sz="4" w:space="0"/>
            </w:tcBorders>
            <w:shd w:val="clear" w:color="auto" w:fill="auto"/>
            <w:vAlign w:val="center"/>
          </w:tcPr>
          <w:p w14:paraId="7AEF2828">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Land Use</w:t>
            </w:r>
          </w:p>
        </w:tc>
        <w:tc>
          <w:tcPr>
            <w:tcW w:w="2017" w:type="dxa"/>
            <w:tcBorders>
              <w:bottom w:val="single" w:color="auto" w:sz="4" w:space="0"/>
            </w:tcBorders>
            <w:shd w:val="clear" w:color="auto" w:fill="auto"/>
            <w:vAlign w:val="center"/>
          </w:tcPr>
          <w:p w14:paraId="49E6D31D">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Reptiles</w:t>
            </w:r>
          </w:p>
        </w:tc>
        <w:tc>
          <w:tcPr>
            <w:tcW w:w="2017" w:type="dxa"/>
            <w:tcBorders>
              <w:bottom w:val="single" w:color="auto" w:sz="4" w:space="0"/>
            </w:tcBorders>
            <w:shd w:val="clear" w:color="auto" w:fill="auto"/>
            <w:vAlign w:val="center"/>
          </w:tcPr>
          <w:p w14:paraId="31F6C571">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Mammals</w:t>
            </w:r>
          </w:p>
        </w:tc>
        <w:tc>
          <w:tcPr>
            <w:tcW w:w="2017" w:type="dxa"/>
            <w:tcBorders>
              <w:bottom w:val="single" w:color="auto" w:sz="4" w:space="0"/>
            </w:tcBorders>
            <w:shd w:val="clear" w:color="auto" w:fill="auto"/>
            <w:vAlign w:val="center"/>
          </w:tcPr>
          <w:p w14:paraId="34F55631">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Birds</w:t>
            </w:r>
          </w:p>
        </w:tc>
        <w:tc>
          <w:tcPr>
            <w:tcW w:w="2021" w:type="dxa"/>
            <w:tcBorders>
              <w:bottom w:val="single" w:color="auto" w:sz="4" w:space="0"/>
            </w:tcBorders>
            <w:shd w:val="clear" w:color="auto" w:fill="auto"/>
            <w:vAlign w:val="center"/>
          </w:tcPr>
          <w:p w14:paraId="72073DC5">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Amphibians</w:t>
            </w:r>
          </w:p>
        </w:tc>
      </w:tr>
      <w:tr w14:paraId="52F36E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17" w:type="dxa"/>
            <w:tcBorders>
              <w:top w:val="single" w:color="auto" w:sz="4" w:space="0"/>
              <w:tl2br w:val="nil"/>
              <w:tr2bl w:val="nil"/>
            </w:tcBorders>
            <w:shd w:val="clear" w:color="auto" w:fill="auto"/>
            <w:vAlign w:val="center"/>
          </w:tcPr>
          <w:p w14:paraId="6B63AF59">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Cropland</w:t>
            </w:r>
          </w:p>
        </w:tc>
        <w:tc>
          <w:tcPr>
            <w:tcW w:w="2017" w:type="dxa"/>
            <w:tcBorders>
              <w:top w:val="single" w:color="auto" w:sz="4" w:space="0"/>
              <w:tl2br w:val="nil"/>
              <w:tr2bl w:val="nil"/>
            </w:tcBorders>
            <w:shd w:val="clear" w:color="auto" w:fill="auto"/>
            <w:vAlign w:val="center"/>
          </w:tcPr>
          <w:p w14:paraId="72530A04">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185 (32.83%)</w:t>
            </w:r>
          </w:p>
        </w:tc>
        <w:tc>
          <w:tcPr>
            <w:tcW w:w="2017" w:type="dxa"/>
            <w:tcBorders>
              <w:top w:val="single" w:color="auto" w:sz="4" w:space="0"/>
              <w:tl2br w:val="nil"/>
              <w:tr2bl w:val="nil"/>
            </w:tcBorders>
            <w:shd w:val="clear" w:color="auto" w:fill="auto"/>
            <w:vAlign w:val="center"/>
          </w:tcPr>
          <w:p w14:paraId="1EA3559A">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640 (7.40%)</w:t>
            </w:r>
          </w:p>
        </w:tc>
        <w:tc>
          <w:tcPr>
            <w:tcW w:w="2017" w:type="dxa"/>
            <w:tcBorders>
              <w:top w:val="single" w:color="auto" w:sz="4" w:space="0"/>
              <w:tl2br w:val="nil"/>
              <w:tr2bl w:val="nil"/>
            </w:tcBorders>
            <w:shd w:val="clear" w:color="auto" w:fill="auto"/>
            <w:vAlign w:val="center"/>
          </w:tcPr>
          <w:p w14:paraId="1BF5802E">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3,929 (21.68%)</w:t>
            </w:r>
          </w:p>
        </w:tc>
        <w:tc>
          <w:tcPr>
            <w:tcW w:w="2021" w:type="dxa"/>
            <w:tcBorders>
              <w:top w:val="single" w:color="auto" w:sz="4" w:space="0"/>
              <w:tl2br w:val="nil"/>
              <w:tr2bl w:val="nil"/>
            </w:tcBorders>
            <w:shd w:val="clear" w:color="auto" w:fill="auto"/>
            <w:vAlign w:val="center"/>
          </w:tcPr>
          <w:p w14:paraId="44806013">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113 (30.44%)</w:t>
            </w:r>
          </w:p>
        </w:tc>
      </w:tr>
      <w:tr w14:paraId="514AD6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17" w:type="dxa"/>
            <w:tcBorders>
              <w:tl2br w:val="nil"/>
              <w:tr2bl w:val="nil"/>
            </w:tcBorders>
            <w:shd w:val="clear" w:color="auto" w:fill="auto"/>
            <w:vAlign w:val="center"/>
          </w:tcPr>
          <w:p w14:paraId="7BD34C7A">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Forest</w:t>
            </w:r>
          </w:p>
        </w:tc>
        <w:tc>
          <w:tcPr>
            <w:tcW w:w="2017" w:type="dxa"/>
            <w:tcBorders>
              <w:tl2br w:val="nil"/>
              <w:tr2bl w:val="nil"/>
            </w:tcBorders>
            <w:shd w:val="clear" w:color="auto" w:fill="auto"/>
            <w:vAlign w:val="center"/>
          </w:tcPr>
          <w:p w14:paraId="77D5EB1B">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134 (23.74%)</w:t>
            </w:r>
          </w:p>
        </w:tc>
        <w:tc>
          <w:tcPr>
            <w:tcW w:w="2017" w:type="dxa"/>
            <w:tcBorders>
              <w:tl2br w:val="nil"/>
              <w:tr2bl w:val="nil"/>
            </w:tcBorders>
            <w:shd w:val="clear" w:color="auto" w:fill="auto"/>
            <w:vAlign w:val="center"/>
          </w:tcPr>
          <w:p w14:paraId="31D41E7C">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3,189 (36.89%)</w:t>
            </w:r>
          </w:p>
        </w:tc>
        <w:tc>
          <w:tcPr>
            <w:tcW w:w="2017" w:type="dxa"/>
            <w:tcBorders>
              <w:tl2br w:val="nil"/>
              <w:tr2bl w:val="nil"/>
            </w:tcBorders>
            <w:shd w:val="clear" w:color="auto" w:fill="auto"/>
            <w:vAlign w:val="center"/>
          </w:tcPr>
          <w:p w14:paraId="574B278C">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2,748 (15.16%)</w:t>
            </w:r>
          </w:p>
        </w:tc>
        <w:tc>
          <w:tcPr>
            <w:tcW w:w="2021" w:type="dxa"/>
            <w:tcBorders>
              <w:tl2br w:val="nil"/>
              <w:tr2bl w:val="nil"/>
            </w:tcBorders>
            <w:shd w:val="clear" w:color="auto" w:fill="auto"/>
            <w:vAlign w:val="center"/>
          </w:tcPr>
          <w:p w14:paraId="135A1AB5">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179 (48.21%)</w:t>
            </w:r>
          </w:p>
        </w:tc>
      </w:tr>
      <w:tr w14:paraId="042E08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17" w:type="dxa"/>
            <w:tcBorders>
              <w:tl2br w:val="nil"/>
              <w:tr2bl w:val="nil"/>
            </w:tcBorders>
            <w:shd w:val="clear" w:color="auto" w:fill="auto"/>
            <w:vAlign w:val="center"/>
          </w:tcPr>
          <w:p w14:paraId="5E44A668">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Grassland</w:t>
            </w:r>
          </w:p>
        </w:tc>
        <w:tc>
          <w:tcPr>
            <w:tcW w:w="2017" w:type="dxa"/>
            <w:tcBorders>
              <w:tl2br w:val="nil"/>
              <w:tr2bl w:val="nil"/>
            </w:tcBorders>
            <w:shd w:val="clear" w:color="auto" w:fill="auto"/>
            <w:vAlign w:val="center"/>
          </w:tcPr>
          <w:p w14:paraId="79253E09">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49 (8.68%)</w:t>
            </w:r>
          </w:p>
        </w:tc>
        <w:tc>
          <w:tcPr>
            <w:tcW w:w="2017" w:type="dxa"/>
            <w:tcBorders>
              <w:tl2br w:val="nil"/>
              <w:tr2bl w:val="nil"/>
            </w:tcBorders>
            <w:shd w:val="clear" w:color="auto" w:fill="auto"/>
            <w:vAlign w:val="center"/>
          </w:tcPr>
          <w:p w14:paraId="73C36AD8">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336 (3.88%)</w:t>
            </w:r>
          </w:p>
        </w:tc>
        <w:tc>
          <w:tcPr>
            <w:tcW w:w="2017" w:type="dxa"/>
            <w:tcBorders>
              <w:tl2br w:val="nil"/>
              <w:tr2bl w:val="nil"/>
            </w:tcBorders>
            <w:shd w:val="clear" w:color="auto" w:fill="auto"/>
            <w:vAlign w:val="center"/>
          </w:tcPr>
          <w:p w14:paraId="0D0CD1F6">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2,270 (12.53%)</w:t>
            </w:r>
          </w:p>
        </w:tc>
        <w:tc>
          <w:tcPr>
            <w:tcW w:w="2021" w:type="dxa"/>
            <w:tcBorders>
              <w:tl2br w:val="nil"/>
              <w:tr2bl w:val="nil"/>
            </w:tcBorders>
            <w:shd w:val="clear" w:color="auto" w:fill="auto"/>
            <w:vAlign w:val="center"/>
          </w:tcPr>
          <w:p w14:paraId="2AE85F3F">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21 (5.66%)</w:t>
            </w:r>
          </w:p>
        </w:tc>
      </w:tr>
      <w:tr w14:paraId="19B498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17" w:type="dxa"/>
            <w:tcBorders>
              <w:tl2br w:val="nil"/>
              <w:tr2bl w:val="nil"/>
            </w:tcBorders>
            <w:shd w:val="clear" w:color="auto" w:fill="auto"/>
            <w:vAlign w:val="center"/>
          </w:tcPr>
          <w:p w14:paraId="67041C11">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Urban</w:t>
            </w:r>
          </w:p>
        </w:tc>
        <w:tc>
          <w:tcPr>
            <w:tcW w:w="2017" w:type="dxa"/>
            <w:tcBorders>
              <w:tl2br w:val="nil"/>
              <w:tr2bl w:val="nil"/>
            </w:tcBorders>
            <w:shd w:val="clear" w:color="auto" w:fill="auto"/>
            <w:vAlign w:val="center"/>
          </w:tcPr>
          <w:p w14:paraId="10CC982B">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96 (17.02%)</w:t>
            </w:r>
          </w:p>
        </w:tc>
        <w:tc>
          <w:tcPr>
            <w:tcW w:w="2017" w:type="dxa"/>
            <w:tcBorders>
              <w:tl2br w:val="nil"/>
              <w:tr2bl w:val="nil"/>
            </w:tcBorders>
            <w:shd w:val="clear" w:color="auto" w:fill="auto"/>
            <w:vAlign w:val="center"/>
          </w:tcPr>
          <w:p w14:paraId="38460BDF">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4,081 (47.14%)</w:t>
            </w:r>
          </w:p>
        </w:tc>
        <w:tc>
          <w:tcPr>
            <w:tcW w:w="2017" w:type="dxa"/>
            <w:tcBorders>
              <w:tl2br w:val="nil"/>
              <w:tr2bl w:val="nil"/>
            </w:tcBorders>
            <w:shd w:val="clear" w:color="auto" w:fill="auto"/>
            <w:vAlign w:val="center"/>
          </w:tcPr>
          <w:p w14:paraId="2001F2CD">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5,697 (31.45%)</w:t>
            </w:r>
          </w:p>
        </w:tc>
        <w:tc>
          <w:tcPr>
            <w:tcW w:w="2021" w:type="dxa"/>
            <w:tcBorders>
              <w:tl2br w:val="nil"/>
              <w:tr2bl w:val="nil"/>
            </w:tcBorders>
            <w:shd w:val="clear" w:color="auto" w:fill="auto"/>
            <w:vAlign w:val="center"/>
          </w:tcPr>
          <w:p w14:paraId="4CCFEAB7">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45 (12.12%)</w:t>
            </w:r>
          </w:p>
        </w:tc>
      </w:tr>
      <w:tr w14:paraId="0E943D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017" w:type="dxa"/>
            <w:tcBorders>
              <w:tl2br w:val="nil"/>
              <w:tr2bl w:val="nil"/>
            </w:tcBorders>
            <w:shd w:val="clear" w:color="auto" w:fill="auto"/>
            <w:vAlign w:val="center"/>
          </w:tcPr>
          <w:p w14:paraId="4ADCBFBD">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Barren</w:t>
            </w:r>
          </w:p>
        </w:tc>
        <w:tc>
          <w:tcPr>
            <w:tcW w:w="2017" w:type="dxa"/>
            <w:tcBorders>
              <w:tl2br w:val="nil"/>
              <w:tr2bl w:val="nil"/>
            </w:tcBorders>
            <w:shd w:val="clear" w:color="auto" w:fill="auto"/>
            <w:vAlign w:val="center"/>
          </w:tcPr>
          <w:p w14:paraId="1882018A">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20 (3.54%)</w:t>
            </w:r>
          </w:p>
        </w:tc>
        <w:tc>
          <w:tcPr>
            <w:tcW w:w="2017" w:type="dxa"/>
            <w:tcBorders>
              <w:tl2br w:val="nil"/>
              <w:tr2bl w:val="nil"/>
            </w:tcBorders>
            <w:shd w:val="clear" w:color="auto" w:fill="auto"/>
            <w:vAlign w:val="center"/>
          </w:tcPr>
          <w:p w14:paraId="0852686F">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31 (0.36%)</w:t>
            </w:r>
          </w:p>
        </w:tc>
        <w:tc>
          <w:tcPr>
            <w:tcW w:w="2017" w:type="dxa"/>
            <w:tcBorders>
              <w:tl2br w:val="nil"/>
              <w:tr2bl w:val="nil"/>
            </w:tcBorders>
            <w:shd w:val="clear" w:color="auto" w:fill="auto"/>
            <w:vAlign w:val="center"/>
          </w:tcPr>
          <w:p w14:paraId="26939C1D">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1,553 (8.58%)</w:t>
            </w:r>
          </w:p>
        </w:tc>
        <w:tc>
          <w:tcPr>
            <w:tcW w:w="2021" w:type="dxa"/>
            <w:tcBorders>
              <w:tl2br w:val="nil"/>
              <w:tr2bl w:val="nil"/>
            </w:tcBorders>
            <w:shd w:val="clear" w:color="auto" w:fill="auto"/>
            <w:vAlign w:val="center"/>
          </w:tcPr>
          <w:p w14:paraId="6AB2CCEB">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4 (1.08%)</w:t>
            </w:r>
          </w:p>
        </w:tc>
      </w:tr>
      <w:tr w14:paraId="0C421D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017" w:type="dxa"/>
            <w:tcBorders>
              <w:tl2br w:val="nil"/>
              <w:tr2bl w:val="nil"/>
            </w:tcBorders>
            <w:shd w:val="clear" w:color="auto" w:fill="auto"/>
            <w:vAlign w:val="center"/>
          </w:tcPr>
          <w:p w14:paraId="0835A529">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Water</w:t>
            </w:r>
          </w:p>
        </w:tc>
        <w:tc>
          <w:tcPr>
            <w:tcW w:w="2017" w:type="dxa"/>
            <w:tcBorders>
              <w:tl2br w:val="nil"/>
              <w:tr2bl w:val="nil"/>
            </w:tcBorders>
            <w:shd w:val="clear" w:color="auto" w:fill="auto"/>
            <w:vAlign w:val="center"/>
          </w:tcPr>
          <w:p w14:paraId="207F6594">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80 (14.21%)</w:t>
            </w:r>
          </w:p>
        </w:tc>
        <w:tc>
          <w:tcPr>
            <w:tcW w:w="2017" w:type="dxa"/>
            <w:tcBorders>
              <w:tl2br w:val="nil"/>
              <w:tr2bl w:val="nil"/>
            </w:tcBorders>
            <w:shd w:val="clear" w:color="auto" w:fill="auto"/>
            <w:vAlign w:val="center"/>
          </w:tcPr>
          <w:p w14:paraId="20A1968D">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371 (4.29%)</w:t>
            </w:r>
          </w:p>
        </w:tc>
        <w:tc>
          <w:tcPr>
            <w:tcW w:w="2017" w:type="dxa"/>
            <w:tcBorders>
              <w:tl2br w:val="nil"/>
              <w:tr2bl w:val="nil"/>
            </w:tcBorders>
            <w:shd w:val="clear" w:color="auto" w:fill="auto"/>
            <w:vAlign w:val="center"/>
          </w:tcPr>
          <w:p w14:paraId="4F3591FC">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1,920 (10.61%)</w:t>
            </w:r>
          </w:p>
        </w:tc>
        <w:tc>
          <w:tcPr>
            <w:tcW w:w="2021" w:type="dxa"/>
            <w:tcBorders>
              <w:tl2br w:val="nil"/>
              <w:tr2bl w:val="nil"/>
            </w:tcBorders>
            <w:shd w:val="clear" w:color="auto" w:fill="auto"/>
            <w:vAlign w:val="center"/>
          </w:tcPr>
          <w:p w14:paraId="69DB4EF6">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9 (2.42%)</w:t>
            </w:r>
          </w:p>
        </w:tc>
      </w:tr>
      <w:tr w14:paraId="1E5A66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17" w:type="dxa"/>
            <w:tcBorders>
              <w:tl2br w:val="nil"/>
              <w:tr2bl w:val="nil"/>
            </w:tcBorders>
            <w:shd w:val="clear" w:color="auto" w:fill="auto"/>
            <w:vAlign w:val="center"/>
          </w:tcPr>
          <w:p w14:paraId="6B199377">
            <w:pPr>
              <w:jc w:val="center"/>
              <w:rPr>
                <w:rFonts w:hint="eastAsia" w:ascii="Times New Roman" w:hAnsi="Times New Roman" w:cs="Times New Roman"/>
                <w:b/>
                <w:bCs/>
                <w:color w:val="auto"/>
              </w:rPr>
            </w:pPr>
            <w:r>
              <w:rPr>
                <w:rFonts w:hint="eastAsia" w:ascii="Times New Roman" w:hAnsi="Times New Roman" w:cs="Times New Roman"/>
                <w:b/>
                <w:bCs/>
                <w:color w:val="auto"/>
                <w:lang w:val="en-US" w:eastAsia="zh-CN"/>
              </w:rPr>
              <w:t>SUM</w:t>
            </w:r>
          </w:p>
        </w:tc>
        <w:tc>
          <w:tcPr>
            <w:tcW w:w="2017" w:type="dxa"/>
            <w:tcBorders>
              <w:tl2br w:val="nil"/>
              <w:tr2bl w:val="nil"/>
            </w:tcBorders>
            <w:shd w:val="clear" w:color="auto" w:fill="auto"/>
            <w:vAlign w:val="center"/>
          </w:tcPr>
          <w:p w14:paraId="3E83CD62">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564 (100%)</w:t>
            </w:r>
          </w:p>
        </w:tc>
        <w:tc>
          <w:tcPr>
            <w:tcW w:w="2017" w:type="dxa"/>
            <w:tcBorders>
              <w:tl2br w:val="nil"/>
              <w:tr2bl w:val="nil"/>
            </w:tcBorders>
            <w:shd w:val="clear" w:color="auto" w:fill="auto"/>
            <w:vAlign w:val="center"/>
          </w:tcPr>
          <w:p w14:paraId="5A1A1E50">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8,648 (100%)</w:t>
            </w:r>
          </w:p>
        </w:tc>
        <w:tc>
          <w:tcPr>
            <w:tcW w:w="2017" w:type="dxa"/>
            <w:tcBorders>
              <w:tl2br w:val="nil"/>
              <w:tr2bl w:val="nil"/>
            </w:tcBorders>
            <w:shd w:val="clear" w:color="auto" w:fill="auto"/>
            <w:vAlign w:val="center"/>
          </w:tcPr>
          <w:p w14:paraId="039DF736">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18,117 (100%)</w:t>
            </w:r>
          </w:p>
        </w:tc>
        <w:tc>
          <w:tcPr>
            <w:tcW w:w="2021" w:type="dxa"/>
            <w:tcBorders>
              <w:tl2br w:val="nil"/>
              <w:tr2bl w:val="nil"/>
            </w:tcBorders>
            <w:shd w:val="clear" w:color="auto" w:fill="auto"/>
            <w:vAlign w:val="center"/>
          </w:tcPr>
          <w:p w14:paraId="2F8FFC7F">
            <w:pPr>
              <w:jc w:val="center"/>
              <w:rPr>
                <w:rFonts w:hint="eastAsia" w:ascii="Times New Roman" w:hAnsi="Times New Roman" w:cs="Times New Roman"/>
                <w:color w:val="auto"/>
              </w:rPr>
            </w:pPr>
            <w:r>
              <w:rPr>
                <w:rFonts w:hint="eastAsia" w:ascii="Times New Roman" w:hAnsi="Times New Roman" w:cs="Times New Roman"/>
                <w:color w:val="auto"/>
                <w:lang w:val="en-US" w:eastAsia="zh-CN"/>
              </w:rPr>
              <w:t>371 (100%)</w:t>
            </w:r>
          </w:p>
        </w:tc>
      </w:tr>
    </w:tbl>
    <w:p w14:paraId="6024F32B">
      <w:pPr>
        <w:ind w:firstLine="440" w:firstLineChars="200"/>
        <w:rPr>
          <w:rFonts w:hint="eastAsia" w:ascii="Times New Roman" w:hAnsi="Times New Roman" w:cs="Times New Roman"/>
          <w:color w:val="FF0000"/>
          <w:sz w:val="22"/>
          <w:szCs w:val="24"/>
        </w:rPr>
      </w:pPr>
    </w:p>
    <w:p w14:paraId="3AF4F793"/>
    <w:p w14:paraId="22CFE638"/>
    <w:p w14:paraId="116475EE"/>
    <w:p w14:paraId="5A8D5DEF"/>
    <w:p w14:paraId="6F776AC4"/>
    <w:p w14:paraId="55C436E4"/>
    <w:p w14:paraId="4A2E5CAD"/>
    <w:p w14:paraId="4F08AEAA"/>
    <w:p w14:paraId="4DEAC2C2"/>
    <w:p w14:paraId="5F1F30AC"/>
    <w:p w14:paraId="07D71ED2"/>
    <w:p w14:paraId="386A2559"/>
    <w:p w14:paraId="07D8E0F9">
      <w:r>
        <w:rPr>
          <w:rFonts w:hint="eastAsia"/>
        </w:rPr>
        <w:drawing>
          <wp:inline distT="0" distB="0" distL="0" distR="0">
            <wp:extent cx="6645910" cy="2683510"/>
            <wp:effectExtent l="0" t="0" r="2540" b="254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 cstate="hqprint">
                      <a:extLst>
                        <a:ext uri="{28A0092B-C50C-407E-A947-70E740481C1C}">
                          <a14:useLocalDpi xmlns:a14="http://schemas.microsoft.com/office/drawing/2010/main" val="0"/>
                        </a:ext>
                      </a:extLst>
                    </a:blip>
                    <a:stretch>
                      <a:fillRect/>
                    </a:stretch>
                  </pic:blipFill>
                  <pic:spPr>
                    <a:xfrm>
                      <a:off x="0" y="0"/>
                      <a:ext cx="6645910" cy="2683510"/>
                    </a:xfrm>
                    <a:prstGeom prst="rect">
                      <a:avLst/>
                    </a:prstGeom>
                  </pic:spPr>
                </pic:pic>
              </a:graphicData>
            </a:graphic>
          </wp:inline>
        </w:drawing>
      </w:r>
    </w:p>
    <w:p w14:paraId="5A7F8E5F">
      <w:pPr>
        <w:jc w:val="center"/>
        <w:rPr>
          <w:rFonts w:ascii="Times New Roman" w:hAnsi="Times New Roman" w:eastAsia="宋体" w:cs="Times New Roman"/>
          <w:sz w:val="24"/>
        </w:rPr>
      </w:pPr>
      <w:r>
        <w:rPr>
          <w:rFonts w:ascii="Times New Roman" w:hAnsi="Times New Roman" w:eastAsia="宋体" w:cs="Times New Roman"/>
          <w:sz w:val="24"/>
        </w:rPr>
        <w:t>Figure S1. Global elevation distribution</w:t>
      </w:r>
      <w:r>
        <w:rPr>
          <w:rFonts w:ascii="Times New Roman" w:hAnsi="Times New Roman" w:eastAsia="宋体" w:cs="Times New Roman"/>
          <w:sz w:val="24"/>
        </w:rPr>
        <w:fldChar w:fldCharType="begin"/>
      </w:r>
      <w:r>
        <w:rPr>
          <w:rFonts w:ascii="Times New Roman" w:hAnsi="Times New Roman" w:eastAsia="宋体" w:cs="Times New Roman"/>
          <w:sz w:val="24"/>
        </w:rPr>
        <w:instrText xml:space="preserve"> ADDIN EN.CITE &lt;EndNote&gt;&lt;Cite&gt;&lt;Author&gt;Robinson&lt;/Author&gt;&lt;Year&gt;2014&lt;/Year&gt;&lt;RecNum&gt;61&lt;/RecNum&gt;&lt;DisplayText&gt;&lt;style face="bold superscript" font="Times New Roman"&gt;1&lt;/style&gt;&lt;/DisplayText&gt;&lt;record&gt;&lt;rec-number&gt;61&lt;/rec-number&gt;&lt;foreign-keys&gt;&lt;key app="EN" db-id="2p5sra5rw2zz0jexrp8xtzxvdvpe5rtvwfsr" timestamp="1727663206"&gt;61&lt;/key&gt;&lt;/foreign-keys&gt;&lt;ref-type name="Journal Article"&gt;17&lt;/ref-type&gt;&lt;contributors&gt;&lt;authors&gt;&lt;author&gt;Robinson, Natalie&lt;/author&gt;&lt;author&gt;Regetz, James&lt;/author&gt;&lt;author&gt;Guralnick, Robert P&lt;/author&gt;&lt;/authors&gt;&lt;/contributors&gt;&lt;titles&gt;&lt;title&gt;EarthEnv-DEM90: A nearly-global, void-free, multi-scale smoothed, 90m digital elevation model from fused ASTER and SRTM data&lt;/title&gt;&lt;secondary-title&gt;ISPRS Journal of Photogrammetry and Remote Sensing&lt;/secondary-title&gt;&lt;/titles&gt;&lt;periodical&gt;&lt;full-title&gt;ISPRS Journal of Photogrammetry and Remote Sensing&lt;/full-title&gt;&lt;/periodical&gt;&lt;pages&gt;57-67&lt;/pages&gt;&lt;volume&gt;87&lt;/volume&gt;&lt;dates&gt;&lt;year&gt;2014&lt;/year&gt;&lt;/dates&gt;&lt;isbn&gt;0924-2716&lt;/isbn&gt;&lt;urls&gt;&lt;/urls&gt;&lt;/record&gt;&lt;/Cite&gt;&lt;/EndNote&gt;</w:instrText>
      </w:r>
      <w:r>
        <w:rPr>
          <w:rFonts w:ascii="Times New Roman" w:hAnsi="Times New Roman" w:eastAsia="宋体" w:cs="Times New Roman"/>
          <w:sz w:val="24"/>
        </w:rPr>
        <w:fldChar w:fldCharType="separate"/>
      </w:r>
      <w:r>
        <w:rPr>
          <w:rFonts w:ascii="Times New Roman" w:hAnsi="Times New Roman" w:eastAsia="宋体" w:cs="Times New Roman"/>
          <w:b/>
          <w:sz w:val="24"/>
          <w:vertAlign w:val="superscript"/>
        </w:rPr>
        <w:t>1</w:t>
      </w:r>
      <w:r>
        <w:rPr>
          <w:rFonts w:ascii="Times New Roman" w:hAnsi="Times New Roman" w:eastAsia="宋体" w:cs="Times New Roman"/>
          <w:sz w:val="24"/>
        </w:rPr>
        <w:fldChar w:fldCharType="end"/>
      </w:r>
      <w:r>
        <w:rPr>
          <w:rFonts w:ascii="Times New Roman" w:hAnsi="Times New Roman" w:eastAsia="宋体" w:cs="Times New Roman"/>
          <w:sz w:val="24"/>
        </w:rPr>
        <w:t>.</w:t>
      </w:r>
    </w:p>
    <w:p w14:paraId="34E39FB2">
      <w:r>
        <w:rPr>
          <w:rFonts w:hint="eastAsia"/>
        </w:rPr>
        <w:drawing>
          <wp:inline distT="0" distB="0" distL="0" distR="0">
            <wp:extent cx="6645910" cy="2683510"/>
            <wp:effectExtent l="0" t="0" r="2540" b="254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5" cstate="hqprint">
                      <a:extLst>
                        <a:ext uri="{28A0092B-C50C-407E-A947-70E740481C1C}">
                          <a14:useLocalDpi xmlns:a14="http://schemas.microsoft.com/office/drawing/2010/main" val="0"/>
                        </a:ext>
                      </a:extLst>
                    </a:blip>
                    <a:stretch>
                      <a:fillRect/>
                    </a:stretch>
                  </pic:blipFill>
                  <pic:spPr>
                    <a:xfrm>
                      <a:off x="0" y="0"/>
                      <a:ext cx="6645910" cy="2683510"/>
                    </a:xfrm>
                    <a:prstGeom prst="rect">
                      <a:avLst/>
                    </a:prstGeom>
                  </pic:spPr>
                </pic:pic>
              </a:graphicData>
            </a:graphic>
          </wp:inline>
        </w:drawing>
      </w:r>
    </w:p>
    <w:p w14:paraId="18082EDE">
      <w:pPr>
        <w:jc w:val="center"/>
        <w:rPr>
          <w:rFonts w:ascii="Times New Roman" w:hAnsi="Times New Roman" w:eastAsia="宋体" w:cs="Times New Roman"/>
          <w:sz w:val="24"/>
        </w:rPr>
      </w:pPr>
      <w:r>
        <w:rPr>
          <w:rFonts w:ascii="Times New Roman" w:hAnsi="Times New Roman" w:eastAsia="宋体" w:cs="Times New Roman"/>
          <w:sz w:val="24"/>
        </w:rPr>
        <w:t>Figure S2. LULC dataset example (2020 data)</w:t>
      </w:r>
      <w:r>
        <w:rPr>
          <w:rFonts w:ascii="Times New Roman" w:hAnsi="Times New Roman" w:eastAsia="宋体" w:cs="Times New Roman"/>
          <w:sz w:val="24"/>
        </w:rPr>
        <w:fldChar w:fldCharType="begin"/>
      </w:r>
      <w:r>
        <w:rPr>
          <w:rFonts w:ascii="Times New Roman" w:hAnsi="Times New Roman" w:eastAsia="宋体" w:cs="Times New Roman"/>
          <w:sz w:val="24"/>
        </w:rPr>
        <w:instrText xml:space="preserve"> ADDIN EN.CITE &lt;EndNote&gt;&lt;Cite&gt;&lt;Author&gt;Zhang&lt;/Author&gt;&lt;Year&gt;2023&lt;/Year&gt;&lt;RecNum&gt;43&lt;/RecNum&gt;&lt;DisplayText&gt;&lt;style face="bold superscript" font="Times New Roman"&gt;2&lt;/style&gt;&lt;/DisplayText&gt;&lt;record&gt;&lt;rec-number&gt;43&lt;/rec-number&gt;&lt;foreign-keys&gt;&lt;key app="EN" db-id="2p5sra5rw2zz0jexrp8xtzxvdvpe5rtvwfsr" timestamp="1726317207"&gt;43&lt;/key&gt;&lt;/foreign-keys&gt;&lt;ref-type name="Journal Article"&gt;17&lt;/ref-type&gt;&lt;contributors&gt;&lt;authors&gt;&lt;author&gt;Zhang, Tianyuan&lt;/author&gt;&lt;author&gt;Cheng, Changxiu&lt;/author&gt;&lt;author&gt;Wu, Xudong&lt;/author&gt;&lt;/authors&gt;&lt;/contributors&gt;&lt;titles&gt;&lt;title&gt;Mapping the spatial heterogeneity of global land use and land cover from 2020 to 2100 at a 1 km resolution&lt;/title&gt;&lt;secondary-title&gt;Scientific Data&lt;/secondary-title&gt;&lt;/titles&gt;&lt;periodical&gt;&lt;full-title&gt;Scientific data&lt;/full-title&gt;&lt;/periodical&gt;&lt;pages&gt;748&lt;/pages&gt;&lt;volume&gt;10&lt;/volume&gt;&lt;number&gt;1&lt;/number&gt;&lt;dates&gt;&lt;year&gt;2023&lt;/year&gt;&lt;/dates&gt;&lt;isbn&gt;2052-4463&lt;/isbn&gt;&lt;urls&gt;&lt;/urls&gt;&lt;/record&gt;&lt;/Cite&gt;&lt;/EndNote&gt;</w:instrText>
      </w:r>
      <w:r>
        <w:rPr>
          <w:rFonts w:ascii="Times New Roman" w:hAnsi="Times New Roman" w:eastAsia="宋体" w:cs="Times New Roman"/>
          <w:sz w:val="24"/>
        </w:rPr>
        <w:fldChar w:fldCharType="separate"/>
      </w:r>
      <w:r>
        <w:rPr>
          <w:rFonts w:ascii="Times New Roman" w:hAnsi="Times New Roman" w:eastAsia="宋体" w:cs="Times New Roman"/>
          <w:b/>
          <w:sz w:val="24"/>
          <w:vertAlign w:val="superscript"/>
        </w:rPr>
        <w:t>2</w:t>
      </w:r>
      <w:r>
        <w:rPr>
          <w:rFonts w:ascii="Times New Roman" w:hAnsi="Times New Roman" w:eastAsia="宋体" w:cs="Times New Roman"/>
          <w:sz w:val="24"/>
        </w:rPr>
        <w:fldChar w:fldCharType="end"/>
      </w:r>
    </w:p>
    <w:p w14:paraId="0B0078A8">
      <w:pPr>
        <w:jc w:val="center"/>
        <w:rPr>
          <w:rFonts w:ascii="Times New Roman" w:hAnsi="Times New Roman" w:eastAsia="宋体" w:cs="Times New Roman"/>
          <w:sz w:val="24"/>
        </w:rPr>
      </w:pPr>
    </w:p>
    <w:p w14:paraId="4216F320">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6638290" cy="2679700"/>
            <wp:effectExtent l="0" t="0" r="10160" b="6350"/>
            <wp:docPr id="1" name="图片 1" descr="Not fall into A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ot fall into AOH"/>
                    <pic:cNvPicPr>
                      <a:picLocks noChangeAspect="1"/>
                    </pic:cNvPicPr>
                  </pic:nvPicPr>
                  <pic:blipFill>
                    <a:blip r:embed="rId6"/>
                    <a:stretch>
                      <a:fillRect/>
                    </a:stretch>
                  </pic:blipFill>
                  <pic:spPr>
                    <a:xfrm>
                      <a:off x="0" y="0"/>
                      <a:ext cx="6638290" cy="2679700"/>
                    </a:xfrm>
                    <a:prstGeom prst="rect">
                      <a:avLst/>
                    </a:prstGeom>
                  </pic:spPr>
                </pic:pic>
              </a:graphicData>
            </a:graphic>
          </wp:inline>
        </w:drawing>
      </w:r>
    </w:p>
    <w:p w14:paraId="12176D23">
      <w:pPr>
        <w:jc w:val="center"/>
      </w:pPr>
      <w:r>
        <w:rPr>
          <w:rFonts w:ascii="Times New Roman" w:hAnsi="Times New Roman" w:eastAsia="宋体" w:cs="Times New Roman"/>
          <w:sz w:val="24"/>
        </w:rPr>
        <w:t>Figure S</w:t>
      </w:r>
      <w:r>
        <w:rPr>
          <w:rFonts w:hint="eastAsia" w:ascii="Times New Roman" w:hAnsi="Times New Roman" w:eastAsia="宋体" w:cs="Times New Roman"/>
          <w:sz w:val="24"/>
          <w:lang w:val="en-US" w:eastAsia="zh-CN"/>
        </w:rPr>
        <w:t>3</w:t>
      </w:r>
      <w:r>
        <w:rPr>
          <w:rFonts w:ascii="Times New Roman" w:hAnsi="Times New Roman" w:eastAsia="宋体" w:cs="Times New Roman"/>
          <w:sz w:val="24"/>
        </w:rPr>
        <w:t xml:space="preserve">. </w:t>
      </w:r>
      <w:r>
        <w:rPr>
          <w:rFonts w:hint="eastAsia" w:ascii="Times New Roman" w:hAnsi="Times New Roman" w:eastAsia="宋体" w:cs="Times New Roman"/>
          <w:sz w:val="24"/>
          <w:lang w:val="en-US" w:eastAsia="zh-CN"/>
        </w:rPr>
        <w:t>Not fall into AOH data</w:t>
      </w: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xMGZiZDdjODMwZGZkYWQzODczOWY4Y2M1MDM1OGYifQ=="/>
    <w:docVar w:name="EN.InstantFormat" w:val="&lt;ENInstantFormat&gt;&lt;Enabled&gt;1&lt;/Enabled&gt;&lt;ScanUnformatted&gt;1&lt;/ScanUnformatted&gt;&lt;ScanChanges&gt;1&lt;/ScanChanges&gt;&lt;Suspended&gt;0&lt;/Suspended&gt;&lt;/ENInstantFormat&gt;"/>
    <w:docVar w:name="EN.Layout" w:val="&lt;ENLayout&gt;&lt;Style&gt;ACS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5sra5rw2zz0jexrp8xtzxvdvpe5rtvwfsr&quot;&gt;Datasat&lt;record-ids&gt;&lt;item&gt;43&lt;/item&gt;&lt;item&gt;61&lt;/item&gt;&lt;/record-ids&gt;&lt;/item&gt;&lt;/Libraries&gt;"/>
  </w:docVars>
  <w:rsids>
    <w:rsidRoot w:val="0060072F"/>
    <w:rsid w:val="00052301"/>
    <w:rsid w:val="000B1C67"/>
    <w:rsid w:val="001143C7"/>
    <w:rsid w:val="00120B76"/>
    <w:rsid w:val="001258A5"/>
    <w:rsid w:val="00137598"/>
    <w:rsid w:val="00152DD2"/>
    <w:rsid w:val="001B6085"/>
    <w:rsid w:val="00213D01"/>
    <w:rsid w:val="00254E3D"/>
    <w:rsid w:val="0029721F"/>
    <w:rsid w:val="002B62CD"/>
    <w:rsid w:val="002D2403"/>
    <w:rsid w:val="00315C8D"/>
    <w:rsid w:val="003471B4"/>
    <w:rsid w:val="00377A39"/>
    <w:rsid w:val="00397DF9"/>
    <w:rsid w:val="003A202A"/>
    <w:rsid w:val="003C3A66"/>
    <w:rsid w:val="003E1847"/>
    <w:rsid w:val="004839CE"/>
    <w:rsid w:val="00485190"/>
    <w:rsid w:val="004C3DC3"/>
    <w:rsid w:val="00550AC3"/>
    <w:rsid w:val="00590A2D"/>
    <w:rsid w:val="005A36E5"/>
    <w:rsid w:val="005F754C"/>
    <w:rsid w:val="0060072F"/>
    <w:rsid w:val="006137EF"/>
    <w:rsid w:val="006E2A71"/>
    <w:rsid w:val="0077141A"/>
    <w:rsid w:val="007D73A5"/>
    <w:rsid w:val="00814A58"/>
    <w:rsid w:val="00872250"/>
    <w:rsid w:val="008D33DF"/>
    <w:rsid w:val="009845A2"/>
    <w:rsid w:val="00A049E1"/>
    <w:rsid w:val="00A477DC"/>
    <w:rsid w:val="00A66A3E"/>
    <w:rsid w:val="00A9309E"/>
    <w:rsid w:val="00AD71D3"/>
    <w:rsid w:val="00B13B22"/>
    <w:rsid w:val="00BB0690"/>
    <w:rsid w:val="00BE6D63"/>
    <w:rsid w:val="00C3029A"/>
    <w:rsid w:val="00C32010"/>
    <w:rsid w:val="00C7640B"/>
    <w:rsid w:val="00C95986"/>
    <w:rsid w:val="00CC4A2A"/>
    <w:rsid w:val="00D866AF"/>
    <w:rsid w:val="00E02B8B"/>
    <w:rsid w:val="00E6147E"/>
    <w:rsid w:val="00EC14CB"/>
    <w:rsid w:val="00F219A7"/>
    <w:rsid w:val="00F35FE3"/>
    <w:rsid w:val="00FA2254"/>
    <w:rsid w:val="00FB3520"/>
    <w:rsid w:val="00FD38C6"/>
    <w:rsid w:val="0D4E1EA3"/>
    <w:rsid w:val="18095344"/>
    <w:rsid w:val="19492D85"/>
    <w:rsid w:val="22A1359F"/>
    <w:rsid w:val="23A95482"/>
    <w:rsid w:val="256E67E6"/>
    <w:rsid w:val="25F807A6"/>
    <w:rsid w:val="292673D8"/>
    <w:rsid w:val="2B7D7616"/>
    <w:rsid w:val="31911E12"/>
    <w:rsid w:val="33AD318F"/>
    <w:rsid w:val="359F479A"/>
    <w:rsid w:val="35D52326"/>
    <w:rsid w:val="361E56F4"/>
    <w:rsid w:val="3759534A"/>
    <w:rsid w:val="3BAC5E63"/>
    <w:rsid w:val="3FBD063E"/>
    <w:rsid w:val="405B32AF"/>
    <w:rsid w:val="43456981"/>
    <w:rsid w:val="4871646A"/>
    <w:rsid w:val="49A0384C"/>
    <w:rsid w:val="4C4D142D"/>
    <w:rsid w:val="4CF84A64"/>
    <w:rsid w:val="4D1A1305"/>
    <w:rsid w:val="502D711A"/>
    <w:rsid w:val="55CA71B9"/>
    <w:rsid w:val="627B3D15"/>
    <w:rsid w:val="6528377D"/>
    <w:rsid w:val="66D07AF5"/>
    <w:rsid w:val="6B386A64"/>
    <w:rsid w:val="7361754C"/>
    <w:rsid w:val="741A3057"/>
    <w:rsid w:val="778D20C9"/>
    <w:rsid w:val="77AD276B"/>
    <w:rsid w:val="799F4335"/>
    <w:rsid w:val="7B1E0293"/>
    <w:rsid w:val="7D5A2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semiHidden/>
    <w:unhideWhenUsed/>
    <w:qFormat/>
    <w:uiPriority w:val="99"/>
    <w:rPr>
      <w:color w:val="0000FF"/>
      <w:u w:val="single"/>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标题 2 字符"/>
    <w:basedOn w:val="10"/>
    <w:link w:val="2"/>
    <w:qFormat/>
    <w:uiPriority w:val="9"/>
    <w:rPr>
      <w:rFonts w:asciiTheme="majorHAnsi" w:hAnsiTheme="majorHAnsi" w:eastAsiaTheme="majorEastAsia" w:cstheme="majorBidi"/>
      <w:b/>
      <w:bCs/>
      <w:sz w:val="32"/>
      <w:szCs w:val="32"/>
    </w:rPr>
  </w:style>
  <w:style w:type="paragraph" w:customStyle="1" w:styleId="15">
    <w:name w:val="EndNote Bibliography Title"/>
    <w:basedOn w:val="1"/>
    <w:link w:val="16"/>
    <w:qFormat/>
    <w:uiPriority w:val="0"/>
    <w:pPr>
      <w:jc w:val="center"/>
    </w:pPr>
    <w:rPr>
      <w:rFonts w:ascii="等线" w:hAnsi="等线" w:eastAsia="等线"/>
      <w:sz w:val="20"/>
    </w:rPr>
  </w:style>
  <w:style w:type="character" w:customStyle="1" w:styleId="16">
    <w:name w:val="EndNote Bibliography Title 字符"/>
    <w:basedOn w:val="10"/>
    <w:link w:val="15"/>
    <w:qFormat/>
    <w:uiPriority w:val="0"/>
    <w:rPr>
      <w:rFonts w:ascii="等线" w:hAnsi="等线" w:eastAsia="等线"/>
      <w:sz w:val="20"/>
    </w:rPr>
  </w:style>
  <w:style w:type="paragraph" w:customStyle="1" w:styleId="17">
    <w:name w:val="EndNote Bibliography"/>
    <w:basedOn w:val="1"/>
    <w:link w:val="18"/>
    <w:qFormat/>
    <w:uiPriority w:val="0"/>
    <w:rPr>
      <w:rFonts w:ascii="等线" w:hAnsi="等线" w:eastAsia="等线"/>
      <w:sz w:val="20"/>
    </w:rPr>
  </w:style>
  <w:style w:type="character" w:customStyle="1" w:styleId="18">
    <w:name w:val="EndNote Bibliography 字符"/>
    <w:basedOn w:val="10"/>
    <w:link w:val="17"/>
    <w:qFormat/>
    <w:uiPriority w:val="0"/>
    <w:rPr>
      <w:rFonts w:ascii="等线" w:hAnsi="等线" w:eastAsia="等线"/>
      <w:sz w:val="20"/>
    </w:rPr>
  </w:style>
  <w:style w:type="paragraph" w:customStyle="1" w:styleId="19">
    <w:name w:val="Authors"/>
    <w:basedOn w:val="1"/>
    <w:qFormat/>
    <w:uiPriority w:val="0"/>
    <w:pPr>
      <w:spacing w:before="180"/>
      <w:contextualSpacing/>
    </w:pPr>
  </w:style>
  <w:style w:type="paragraph" w:customStyle="1" w:styleId="20">
    <w:name w:val="Affiliation"/>
    <w:basedOn w:val="1"/>
    <w:qFormat/>
    <w:uiPriority w:val="0"/>
    <w:pPr>
      <w:spacing w:before="120"/>
      <w:contextualSpacing/>
    </w:pPr>
  </w:style>
  <w:style w:type="paragraph" w:customStyle="1" w:styleId="21">
    <w:name w:val="Correspondence"/>
    <w:basedOn w:val="1"/>
    <w:qFormat/>
    <w:uiPriority w:val="0"/>
    <w:pPr>
      <w:spacing w:before="120" w:after="360"/>
    </w:pPr>
  </w:style>
  <w:style w:type="character" w:customStyle="1" w:styleId="22">
    <w:name w:val="标题 3 字符"/>
    <w:basedOn w:val="10"/>
    <w:link w:val="3"/>
    <w:qFormat/>
    <w:uiPriority w:val="9"/>
    <w:rPr>
      <w:b/>
      <w:bCs/>
      <w:kern w:val="2"/>
      <w:sz w:val="32"/>
      <w:szCs w:val="32"/>
    </w:rPr>
  </w:style>
  <w:style w:type="character" w:customStyle="1" w:styleId="23">
    <w:name w:val="stix"/>
    <w:basedOn w:val="10"/>
    <w:qFormat/>
    <w:uiPriority w:val="0"/>
  </w:style>
  <w:style w:type="character" w:customStyle="1" w:styleId="24">
    <w:name w:val="mjx_assistive_mathml"/>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8</Pages>
  <Words>615</Words>
  <Characters>4860</Characters>
  <Lines>147</Lines>
  <Paragraphs>41</Paragraphs>
  <TotalTime>1</TotalTime>
  <ScaleCrop>false</ScaleCrop>
  <LinksUpToDate>false</LinksUpToDate>
  <CharactersWithSpaces>5362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2024-09-15T00:54:00Z</dcterms:created>
  <dc:creator>hp</dc:creator>
  <cp:lastModifiedBy>Bin</cp:lastModifiedBy>
  <dcterms:modified xsi:type="dcterms:W3CDTF">2025-07-21T06:38:22Z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0A15D8FF46DC4BB69EC33151B2E5FA01_12</vt:lpwstr>
  </property>
  <property fmtid="{D5CDD505-2E9C-101B-9397-08002B2CF9AE}" pid="4" name="KSOTemplateDocerSaveRecord">
    <vt:lpwstr>eyJoZGlkIjoiZDUxMGZiZDdjODMwZGZkYWQzODczOWY4Y2M1MDM1OGYiLCJ1c2VySWQiOiI5OTU0NTgyNzcifQ==</vt:lpwstr>
  </property>
</Properties>
</file>