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50D" w:rsidRPr="00A77BE2" w:rsidRDefault="007E750D" w:rsidP="00F81BC2">
      <w:pPr>
        <w:spacing w:line="480" w:lineRule="auto"/>
        <w:rPr>
          <w:rFonts w:ascii="Times New Roman"/>
          <w:b/>
          <w:sz w:val="24"/>
        </w:rPr>
      </w:pPr>
      <w:r w:rsidRPr="00A77BE2">
        <w:rPr>
          <w:rFonts w:ascii="Times New Roman"/>
          <w:b/>
          <w:sz w:val="24"/>
        </w:rPr>
        <w:t>Lung Clearance Index</w:t>
      </w:r>
      <w:r>
        <w:rPr>
          <w:rFonts w:ascii="Times New Roman"/>
          <w:b/>
          <w:sz w:val="24"/>
        </w:rPr>
        <w:t xml:space="preserve"> and</w:t>
      </w:r>
      <w:r>
        <w:rPr>
          <w:rFonts w:ascii="Times New Roman" w:hint="eastAsia"/>
          <w:b/>
          <w:sz w:val="24"/>
        </w:rPr>
        <w:t xml:space="preserve"> </w:t>
      </w:r>
      <w:r w:rsidR="0093568B">
        <w:rPr>
          <w:rFonts w:ascii="Times New Roman" w:hint="eastAsia"/>
          <w:b/>
          <w:sz w:val="24"/>
        </w:rPr>
        <w:t>Q</w:t>
      </w:r>
      <w:r w:rsidR="0093568B" w:rsidRPr="00AB7CC9">
        <w:rPr>
          <w:rFonts w:ascii="Times New Roman"/>
          <w:b/>
          <w:sz w:val="24"/>
        </w:rPr>
        <w:t>uantitative</w:t>
      </w:r>
      <w:r w:rsidR="0093568B" w:rsidRPr="00C97EAA">
        <w:rPr>
          <w:rFonts w:ascii="Times New Roman"/>
          <w:b/>
          <w:sz w:val="24"/>
        </w:rPr>
        <w:t xml:space="preserve"> </w:t>
      </w:r>
      <w:r w:rsidRPr="00C97EAA">
        <w:rPr>
          <w:rFonts w:ascii="Times New Roman"/>
          <w:b/>
          <w:sz w:val="24"/>
        </w:rPr>
        <w:t>C</w:t>
      </w:r>
      <w:r w:rsidRPr="001A6FAD">
        <w:rPr>
          <w:rFonts w:ascii="Times New Roman"/>
          <w:b/>
          <w:sz w:val="24"/>
        </w:rPr>
        <w:t xml:space="preserve">omputed </w:t>
      </w:r>
      <w:r w:rsidRPr="001452E9">
        <w:rPr>
          <w:rFonts w:ascii="Times New Roman"/>
          <w:b/>
          <w:sz w:val="24"/>
        </w:rPr>
        <w:t>T</w:t>
      </w:r>
      <w:r>
        <w:rPr>
          <w:rFonts w:ascii="Times New Roman"/>
          <w:b/>
          <w:sz w:val="24"/>
        </w:rPr>
        <w:t xml:space="preserve">omography </w:t>
      </w:r>
      <w:r w:rsidRPr="00E52888">
        <w:rPr>
          <w:rFonts w:ascii="Times New Roman"/>
          <w:b/>
          <w:sz w:val="24"/>
        </w:rPr>
        <w:t>of Post-Infectious Bronchiolitis Obliterans in Infants</w:t>
      </w:r>
    </w:p>
    <w:p w:rsidR="00C62924" w:rsidRPr="007E750D" w:rsidRDefault="00C62924" w:rsidP="00F81BC2">
      <w:pPr>
        <w:wordWrap/>
        <w:spacing w:line="480" w:lineRule="auto"/>
        <w:contextualSpacing/>
        <w:rPr>
          <w:rFonts w:ascii="Times New Roman"/>
          <w:b/>
          <w:sz w:val="24"/>
        </w:rPr>
      </w:pPr>
    </w:p>
    <w:p w:rsidR="00F81BC2" w:rsidRPr="00C85BDB" w:rsidRDefault="00F81BC2" w:rsidP="00F81BC2">
      <w:pPr>
        <w:spacing w:line="480" w:lineRule="auto"/>
        <w:rPr>
          <w:rFonts w:ascii="Times New Roman"/>
          <w:b/>
          <w:sz w:val="24"/>
        </w:rPr>
      </w:pPr>
      <w:r w:rsidRPr="00E94EC7">
        <w:rPr>
          <w:rFonts w:ascii="Times New Roman"/>
          <w:b/>
          <w:color w:val="000000"/>
          <w:sz w:val="24"/>
        </w:rPr>
        <w:t xml:space="preserve">Yoon </w:t>
      </w:r>
      <w:proofErr w:type="spellStart"/>
      <w:r w:rsidRPr="00E94EC7">
        <w:rPr>
          <w:rFonts w:ascii="Times New Roman"/>
          <w:b/>
          <w:color w:val="000000"/>
          <w:sz w:val="24"/>
        </w:rPr>
        <w:t>Hee</w:t>
      </w:r>
      <w:proofErr w:type="spellEnd"/>
      <w:r w:rsidRPr="00E94EC7">
        <w:rPr>
          <w:rFonts w:ascii="Times New Roman"/>
          <w:b/>
          <w:color w:val="000000"/>
          <w:sz w:val="24"/>
        </w:rPr>
        <w:t xml:space="preserve"> </w:t>
      </w:r>
      <w:r w:rsidRPr="00C85BDB">
        <w:rPr>
          <w:rFonts w:ascii="Times New Roman"/>
          <w:b/>
          <w:sz w:val="24"/>
        </w:rPr>
        <w:t xml:space="preserve">Kim, Hyun </w:t>
      </w:r>
      <w:proofErr w:type="spellStart"/>
      <w:r w:rsidRPr="00C85BDB">
        <w:rPr>
          <w:rFonts w:ascii="Times New Roman"/>
          <w:b/>
          <w:sz w:val="24"/>
        </w:rPr>
        <w:t>Joo</w:t>
      </w:r>
      <w:proofErr w:type="spellEnd"/>
      <w:r w:rsidRPr="00C85BDB">
        <w:rPr>
          <w:rFonts w:ascii="Times New Roman"/>
          <w:b/>
          <w:sz w:val="24"/>
        </w:rPr>
        <w:t xml:space="preserve"> Shin, </w:t>
      </w:r>
      <w:r w:rsidRPr="00C85BDB">
        <w:rPr>
          <w:rFonts w:ascii="Times New Roman" w:eastAsia="바탕체"/>
          <w:b/>
          <w:sz w:val="24"/>
        </w:rPr>
        <w:t>In Suk Sol</w:t>
      </w:r>
      <w:r w:rsidRPr="00C85BDB">
        <w:rPr>
          <w:rFonts w:ascii="Times New Roman"/>
          <w:b/>
          <w:sz w:val="24"/>
        </w:rPr>
        <w:t xml:space="preserve">, Soo </w:t>
      </w:r>
      <w:proofErr w:type="spellStart"/>
      <w:r w:rsidRPr="00C85BDB">
        <w:rPr>
          <w:rFonts w:ascii="Times New Roman"/>
          <w:b/>
          <w:sz w:val="24"/>
        </w:rPr>
        <w:t>Yeon</w:t>
      </w:r>
      <w:proofErr w:type="spellEnd"/>
      <w:r w:rsidRPr="00C85BDB">
        <w:rPr>
          <w:rFonts w:ascii="Times New Roman"/>
          <w:b/>
          <w:sz w:val="24"/>
        </w:rPr>
        <w:t xml:space="preserve"> Kim, Jong </w:t>
      </w:r>
      <w:proofErr w:type="spellStart"/>
      <w:r w:rsidRPr="00C85BDB">
        <w:rPr>
          <w:rFonts w:ascii="Times New Roman"/>
          <w:b/>
          <w:sz w:val="24"/>
        </w:rPr>
        <w:t>Deok</w:t>
      </w:r>
      <w:proofErr w:type="spellEnd"/>
      <w:r w:rsidRPr="00C85BDB">
        <w:rPr>
          <w:rFonts w:ascii="Times New Roman"/>
          <w:b/>
          <w:sz w:val="24"/>
        </w:rPr>
        <w:t xml:space="preserve"> Kim, </w:t>
      </w:r>
      <w:proofErr w:type="spellStart"/>
      <w:r w:rsidRPr="00C85BDB">
        <w:rPr>
          <w:rFonts w:ascii="Times New Roman"/>
          <w:b/>
          <w:sz w:val="24"/>
        </w:rPr>
        <w:t>Haesung</w:t>
      </w:r>
      <w:proofErr w:type="spellEnd"/>
      <w:r w:rsidRPr="00C85BDB">
        <w:rPr>
          <w:rFonts w:ascii="Times New Roman"/>
          <w:b/>
          <w:sz w:val="24"/>
        </w:rPr>
        <w:t xml:space="preserve"> Yoon, Kyung Won Kim, Myung-</w:t>
      </w:r>
      <w:proofErr w:type="spellStart"/>
      <w:r w:rsidRPr="00C85BDB">
        <w:rPr>
          <w:rFonts w:ascii="Times New Roman"/>
          <w:b/>
          <w:sz w:val="24"/>
        </w:rPr>
        <w:t>Joon</w:t>
      </w:r>
      <w:proofErr w:type="spellEnd"/>
      <w:r w:rsidRPr="00C85BDB">
        <w:rPr>
          <w:rFonts w:ascii="Times New Roman"/>
          <w:b/>
          <w:sz w:val="24"/>
        </w:rPr>
        <w:t xml:space="preserve"> Kim, </w:t>
      </w:r>
      <w:proofErr w:type="spellStart"/>
      <w:r w:rsidRPr="00C85BDB">
        <w:rPr>
          <w:rFonts w:ascii="Times New Roman"/>
          <w:b/>
          <w:sz w:val="24"/>
        </w:rPr>
        <w:t>Mi</w:t>
      </w:r>
      <w:proofErr w:type="spellEnd"/>
      <w:r w:rsidRPr="00C85BDB">
        <w:rPr>
          <w:rFonts w:ascii="Times New Roman"/>
          <w:b/>
          <w:sz w:val="24"/>
        </w:rPr>
        <w:t xml:space="preserve">-Jung Lee, and Myung Hyun </w:t>
      </w:r>
      <w:proofErr w:type="spellStart"/>
      <w:r w:rsidRPr="00C85BDB">
        <w:rPr>
          <w:rFonts w:ascii="Times New Roman"/>
          <w:b/>
          <w:sz w:val="24"/>
        </w:rPr>
        <w:t>Sohn</w:t>
      </w:r>
      <w:proofErr w:type="spellEnd"/>
    </w:p>
    <w:p w:rsidR="00C62924" w:rsidRPr="00F81BC2" w:rsidRDefault="00C62924" w:rsidP="00F81BC2">
      <w:pPr>
        <w:wordWrap/>
        <w:adjustRightInd w:val="0"/>
        <w:spacing w:line="480" w:lineRule="auto"/>
        <w:contextualSpacing/>
        <w:rPr>
          <w:rFonts w:ascii="Times New Roman"/>
          <w:b/>
          <w:sz w:val="28"/>
        </w:rPr>
      </w:pPr>
    </w:p>
    <w:p w:rsidR="00C62924" w:rsidRPr="00C62924" w:rsidRDefault="00C62924" w:rsidP="00F81BC2">
      <w:pPr>
        <w:wordWrap/>
        <w:adjustRightInd w:val="0"/>
        <w:spacing w:line="480" w:lineRule="auto"/>
        <w:contextualSpacing/>
        <w:rPr>
          <w:rFonts w:ascii="Times New Roman"/>
          <w:b/>
          <w:sz w:val="28"/>
          <w:szCs w:val="28"/>
        </w:rPr>
      </w:pPr>
      <w:r w:rsidRPr="00C62924">
        <w:rPr>
          <w:rFonts w:ascii="Times New Roman"/>
          <w:b/>
          <w:sz w:val="28"/>
          <w:szCs w:val="28"/>
        </w:rPr>
        <w:t>Online Data Supplement</w:t>
      </w:r>
    </w:p>
    <w:p w:rsidR="00C62924" w:rsidRDefault="00C62924" w:rsidP="00F81BC2">
      <w:pPr>
        <w:wordWrap/>
        <w:adjustRightInd w:val="0"/>
        <w:spacing w:line="480" w:lineRule="auto"/>
        <w:contextualSpacing/>
        <w:rPr>
          <w:rFonts w:ascii="Times New Roman"/>
          <w:b/>
          <w:sz w:val="28"/>
          <w:szCs w:val="28"/>
        </w:rPr>
      </w:pPr>
    </w:p>
    <w:p w:rsidR="00C62924" w:rsidRPr="00613D28" w:rsidRDefault="00600C1C" w:rsidP="00F81BC2">
      <w:pPr>
        <w:wordWrap/>
        <w:adjustRightInd w:val="0"/>
        <w:spacing w:line="480" w:lineRule="auto"/>
        <w:contextualSpacing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M</w:t>
      </w:r>
      <w:r>
        <w:rPr>
          <w:rFonts w:ascii="Times New Roman" w:hint="eastAsia"/>
          <w:b/>
          <w:sz w:val="24"/>
        </w:rPr>
        <w:t>ethods</w:t>
      </w:r>
    </w:p>
    <w:p w:rsidR="00F81BC2" w:rsidRDefault="00B40B7A" w:rsidP="00F81BC2">
      <w:pPr>
        <w:spacing w:line="480" w:lineRule="auto"/>
        <w:contextualSpacing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 xml:space="preserve">Chest </w:t>
      </w:r>
      <w:r>
        <w:rPr>
          <w:rFonts w:ascii="Times New Roman" w:hint="eastAsia"/>
          <w:b/>
          <w:sz w:val="24"/>
        </w:rPr>
        <w:t>computed tomography (CT)</w:t>
      </w:r>
    </w:p>
    <w:p w:rsidR="00F81BC2" w:rsidRPr="00F6385C" w:rsidRDefault="00F81BC2" w:rsidP="00F81BC2">
      <w:pPr>
        <w:spacing w:line="480" w:lineRule="auto"/>
        <w:ind w:firstLine="800"/>
        <w:contextualSpacing/>
        <w:rPr>
          <w:rFonts w:ascii="Times New Roman" w:eastAsiaTheme="minorEastAsia"/>
          <w:sz w:val="24"/>
        </w:rPr>
      </w:pPr>
      <w:r w:rsidRPr="00A77BE2">
        <w:rPr>
          <w:rFonts w:ascii="Times New Roman" w:eastAsia="AdvP4DF60E"/>
          <w:kern w:val="0"/>
          <w:sz w:val="24"/>
        </w:rPr>
        <w:t>Children</w:t>
      </w:r>
      <w:r w:rsidRPr="00C97EAA">
        <w:rPr>
          <w:rFonts w:ascii="Times New Roman" w:eastAsia="AdvP4DF60E"/>
          <w:kern w:val="0"/>
          <w:sz w:val="24"/>
        </w:rPr>
        <w:t xml:space="preserve"> randomly underwent chest CT scan using one of </w:t>
      </w:r>
      <w:r w:rsidRPr="001A6FAD">
        <w:rPr>
          <w:rFonts w:ascii="Times New Roman" w:eastAsia="AdvP4DF60E"/>
          <w:kern w:val="0"/>
          <w:sz w:val="24"/>
        </w:rPr>
        <w:t xml:space="preserve">five CT scanners from two vendors </w:t>
      </w:r>
      <w:r w:rsidRPr="00E52888">
        <w:rPr>
          <w:rFonts w:ascii="Times New Roman" w:eastAsia="AdvP4DF60E"/>
          <w:kern w:val="0"/>
          <w:sz w:val="24"/>
        </w:rPr>
        <w:t>according to the clinical demand.</w:t>
      </w:r>
      <w:r w:rsidRPr="001452E9">
        <w:rPr>
          <w:rFonts w:ascii="Times New Roman"/>
          <w:sz w:val="24"/>
        </w:rPr>
        <w:t xml:space="preserve"> (</w:t>
      </w:r>
      <w:proofErr w:type="spellStart"/>
      <w:r w:rsidRPr="001452E9">
        <w:rPr>
          <w:rFonts w:ascii="Times New Roman"/>
          <w:sz w:val="24"/>
        </w:rPr>
        <w:t>Somatom</w:t>
      </w:r>
      <w:proofErr w:type="spellEnd"/>
      <w:r w:rsidRPr="001452E9">
        <w:rPr>
          <w:rFonts w:ascii="Times New Roman"/>
          <w:sz w:val="24"/>
        </w:rPr>
        <w:t xml:space="preserve"> Definition AS+, Sensa</w:t>
      </w:r>
      <w:r w:rsidRPr="00E52888">
        <w:rPr>
          <w:rFonts w:ascii="Times New Roman"/>
          <w:sz w:val="24"/>
        </w:rPr>
        <w:t xml:space="preserve">tion 64, and </w:t>
      </w:r>
      <w:proofErr w:type="spellStart"/>
      <w:r w:rsidRPr="00E52888">
        <w:rPr>
          <w:rFonts w:ascii="Times New Roman"/>
          <w:sz w:val="24"/>
        </w:rPr>
        <w:t>Somatom</w:t>
      </w:r>
      <w:proofErr w:type="spellEnd"/>
      <w:r w:rsidRPr="00E52888">
        <w:rPr>
          <w:rFonts w:ascii="Times New Roman"/>
          <w:sz w:val="24"/>
        </w:rPr>
        <w:t xml:space="preserve"> Definition Flash </w:t>
      </w:r>
      <w:r>
        <w:rPr>
          <w:rFonts w:ascii="Times New Roman"/>
          <w:sz w:val="24"/>
        </w:rPr>
        <w:t xml:space="preserve">were </w:t>
      </w:r>
      <w:r w:rsidRPr="00E52888">
        <w:rPr>
          <w:rFonts w:ascii="Times New Roman"/>
          <w:sz w:val="24"/>
        </w:rPr>
        <w:t xml:space="preserve">from Siemens Medical Solutions, Erlangen, Germany; Discovery CT750 HD and Revolution CT </w:t>
      </w:r>
      <w:r>
        <w:rPr>
          <w:rFonts w:ascii="Times New Roman"/>
          <w:sz w:val="24"/>
        </w:rPr>
        <w:t xml:space="preserve">were </w:t>
      </w:r>
      <w:r w:rsidRPr="00E52888">
        <w:rPr>
          <w:rFonts w:ascii="Times New Roman"/>
          <w:sz w:val="24"/>
        </w:rPr>
        <w:t xml:space="preserve">from GE Healthcare, WI, </w:t>
      </w:r>
      <w:proofErr w:type="gramStart"/>
      <w:r w:rsidRPr="00E52888">
        <w:rPr>
          <w:rFonts w:ascii="Times New Roman"/>
          <w:sz w:val="24"/>
        </w:rPr>
        <w:t>USA</w:t>
      </w:r>
      <w:proofErr w:type="gramEnd"/>
      <w:r>
        <w:rPr>
          <w:rFonts w:ascii="Times New Roman"/>
          <w:sz w:val="24"/>
        </w:rPr>
        <w:t>.</w:t>
      </w:r>
      <w:r w:rsidRPr="00E52888">
        <w:rPr>
          <w:rFonts w:ascii="Times New Roman"/>
          <w:sz w:val="24"/>
        </w:rPr>
        <w:t xml:space="preserve">) </w:t>
      </w:r>
      <w:r w:rsidRPr="00E52888">
        <w:rPr>
          <w:rFonts w:ascii="Times New Roman" w:eastAsia="AdvP4DF60E"/>
          <w:kern w:val="0"/>
          <w:sz w:val="24"/>
        </w:rPr>
        <w:t xml:space="preserve">Tube voltages were 80 or 100 </w:t>
      </w:r>
      <w:proofErr w:type="spellStart"/>
      <w:r w:rsidRPr="00E52888">
        <w:rPr>
          <w:rFonts w:ascii="Times New Roman" w:eastAsia="AdvP4DF60E"/>
          <w:kern w:val="0"/>
          <w:sz w:val="24"/>
        </w:rPr>
        <w:t>kVp</w:t>
      </w:r>
      <w:proofErr w:type="spellEnd"/>
      <w:r>
        <w:rPr>
          <w:rFonts w:ascii="Times New Roman" w:eastAsia="AdvP4DF60E"/>
          <w:kern w:val="0"/>
          <w:sz w:val="24"/>
        </w:rPr>
        <w:t>,</w:t>
      </w:r>
      <w:r w:rsidRPr="00E52888">
        <w:rPr>
          <w:rFonts w:ascii="Times New Roman" w:eastAsia="AdvP4DF60E"/>
          <w:kern w:val="0"/>
          <w:sz w:val="24"/>
        </w:rPr>
        <w:t xml:space="preserve"> depending on the child</w:t>
      </w:r>
      <w:r w:rsidRPr="0089471A">
        <w:rPr>
          <w:rFonts w:ascii="Times New Roman" w:eastAsia="AdvP4DF60E"/>
          <w:kern w:val="0"/>
          <w:sz w:val="24"/>
        </w:rPr>
        <w:t>’</w:t>
      </w:r>
      <w:r w:rsidRPr="00A77BE2">
        <w:rPr>
          <w:rFonts w:ascii="Times New Roman" w:eastAsia="AdvP4DF60E"/>
          <w:kern w:val="0"/>
          <w:sz w:val="24"/>
        </w:rPr>
        <w:t>s weight</w:t>
      </w:r>
      <w:r w:rsidRPr="00C97EAA">
        <w:rPr>
          <w:rFonts w:ascii="Times New Roman" w:eastAsia="AdvP4DF60E"/>
          <w:kern w:val="0"/>
          <w:sz w:val="24"/>
        </w:rPr>
        <w:t xml:space="preserve">, and </w:t>
      </w:r>
      <w:r w:rsidRPr="001A6FAD">
        <w:rPr>
          <w:rFonts w:ascii="Times New Roman" w:eastAsia="AdvP4DF60E"/>
          <w:kern w:val="0"/>
          <w:sz w:val="24"/>
        </w:rPr>
        <w:t xml:space="preserve">automatic dose modulation was applied. </w:t>
      </w:r>
      <w:r w:rsidRPr="001452E9">
        <w:rPr>
          <w:rFonts w:ascii="Times New Roman" w:eastAsia="AdvP4DF60E"/>
          <w:kern w:val="0"/>
          <w:sz w:val="24"/>
        </w:rPr>
        <w:t>S</w:t>
      </w:r>
      <w:r w:rsidRPr="00E52888">
        <w:rPr>
          <w:rFonts w:ascii="Times New Roman" w:eastAsia="AdvP4DF60E"/>
          <w:kern w:val="0"/>
          <w:sz w:val="24"/>
        </w:rPr>
        <w:t xml:space="preserve">lice thickness </w:t>
      </w:r>
      <w:r>
        <w:rPr>
          <w:rFonts w:ascii="Times New Roman" w:eastAsia="AdvP4DF60E"/>
          <w:kern w:val="0"/>
          <w:sz w:val="24"/>
        </w:rPr>
        <w:t>was</w:t>
      </w:r>
      <w:r w:rsidRPr="00E52888">
        <w:rPr>
          <w:rFonts w:ascii="Times New Roman" w:eastAsia="AdvP4DF60E"/>
          <w:kern w:val="0"/>
          <w:sz w:val="24"/>
        </w:rPr>
        <w:t xml:space="preserve"> 1 or 2 mm</w:t>
      </w:r>
      <w:r>
        <w:rPr>
          <w:rFonts w:ascii="Times New Roman" w:eastAsia="AdvP4DF60E"/>
          <w:kern w:val="0"/>
          <w:sz w:val="24"/>
        </w:rPr>
        <w:t>,</w:t>
      </w:r>
      <w:r w:rsidRPr="00E52888">
        <w:rPr>
          <w:rFonts w:ascii="Times New Roman" w:eastAsia="AdvP4DF60E"/>
          <w:kern w:val="0"/>
          <w:sz w:val="24"/>
        </w:rPr>
        <w:t xml:space="preserve"> depending on the scanner and examination timing. Subjects were in supine position under sedation. Sedation </w:t>
      </w:r>
      <w:r>
        <w:rPr>
          <w:rFonts w:ascii="Times New Roman" w:eastAsia="AdvP4DF60E" w:hint="eastAsia"/>
          <w:kern w:val="0"/>
          <w:sz w:val="24"/>
        </w:rPr>
        <w:t xml:space="preserve">with </w:t>
      </w:r>
      <w:r w:rsidRPr="00E52888">
        <w:rPr>
          <w:rFonts w:ascii="Times New Roman"/>
          <w:sz w:val="24"/>
        </w:rPr>
        <w:t>orally administered chloral hydrate (60</w:t>
      </w:r>
      <w:r w:rsidRPr="00A77BE2">
        <w:rPr>
          <w:rFonts w:ascii="Times New Roman"/>
          <w:sz w:val="24"/>
        </w:rPr>
        <w:sym w:font="Symbol" w:char="F02D"/>
      </w:r>
      <w:r w:rsidRPr="00A77BE2">
        <w:rPr>
          <w:rFonts w:ascii="Times New Roman"/>
          <w:sz w:val="24"/>
        </w:rPr>
        <w:t xml:space="preserve">100 </w:t>
      </w:r>
      <w:r>
        <w:rPr>
          <w:rFonts w:ascii="Times New Roman"/>
          <w:sz w:val="24"/>
        </w:rPr>
        <w:t>mg/kg)</w:t>
      </w:r>
      <w:r w:rsidRPr="00C97EAA">
        <w:rPr>
          <w:rStyle w:val="a9"/>
          <w:rFonts w:ascii="Times New Roman"/>
          <w:sz w:val="24"/>
        </w:rPr>
        <w:t xml:space="preserve"> </w:t>
      </w:r>
      <w:r w:rsidRPr="00E52888">
        <w:rPr>
          <w:rFonts w:ascii="Times New Roman" w:eastAsia="AdvP4DF60E"/>
          <w:kern w:val="0"/>
          <w:sz w:val="24"/>
        </w:rPr>
        <w:t>was performed by pediatricians or anesthetists without the need for intubation or ventilation. Subjects were in spontaneous free-breathing status; t</w:t>
      </w:r>
      <w:r>
        <w:rPr>
          <w:rFonts w:ascii="Times New Roman" w:eastAsia="AdvP4DF60E"/>
          <w:kern w:val="0"/>
          <w:sz w:val="24"/>
        </w:rPr>
        <w:t>hus,</w:t>
      </w:r>
      <w:r w:rsidRPr="00E52888">
        <w:rPr>
          <w:rFonts w:ascii="Times New Roman" w:eastAsia="AdvP4DF60E"/>
          <w:kern w:val="0"/>
          <w:sz w:val="24"/>
        </w:rPr>
        <w:t xml:space="preserve"> images of deep inspiration or expiration, which are used for precise evaluation of air</w:t>
      </w:r>
      <w:r>
        <w:rPr>
          <w:rFonts w:ascii="Times New Roman" w:eastAsia="AdvP4DF60E" w:hint="eastAsia"/>
          <w:kern w:val="0"/>
          <w:sz w:val="24"/>
        </w:rPr>
        <w:t>-</w:t>
      </w:r>
      <w:r w:rsidRPr="00E52888">
        <w:rPr>
          <w:rFonts w:ascii="Times New Roman" w:eastAsia="AdvP4DF60E"/>
          <w:kern w:val="0"/>
          <w:sz w:val="24"/>
        </w:rPr>
        <w:t>trapping in small airway disease of adults and adolescents</w:t>
      </w:r>
      <w:r>
        <w:rPr>
          <w:rFonts w:ascii="Times New Roman" w:eastAsia="AdvP4DF60E"/>
          <w:kern w:val="0"/>
          <w:sz w:val="24"/>
        </w:rPr>
        <w:t>, could not be acquired</w:t>
      </w:r>
      <w:r w:rsidRPr="00E52888">
        <w:rPr>
          <w:rFonts w:ascii="Times New Roman" w:eastAsia="AdvP4DF60E"/>
          <w:kern w:val="0"/>
          <w:sz w:val="24"/>
        </w:rPr>
        <w:t xml:space="preserve">. </w:t>
      </w:r>
      <w:r w:rsidRPr="00E52888">
        <w:rPr>
          <w:rFonts w:ascii="Times New Roman"/>
          <w:sz w:val="24"/>
        </w:rPr>
        <w:t>An inhaled short-acting bronchodilator treatment could not be controlled before CT scanning.</w:t>
      </w:r>
    </w:p>
    <w:p w:rsidR="009A522E" w:rsidRDefault="009A522E" w:rsidP="00F81BC2">
      <w:pPr>
        <w:spacing w:line="480" w:lineRule="auto"/>
      </w:pPr>
    </w:p>
    <w:p w:rsidR="00963458" w:rsidRDefault="00963458" w:rsidP="00963458">
      <w:pPr>
        <w:tabs>
          <w:tab w:val="left" w:pos="397"/>
        </w:tabs>
        <w:spacing w:line="480" w:lineRule="auto"/>
        <w:rPr>
          <w:rStyle w:val="a9"/>
          <w:rFonts w:ascii="Times New Roman"/>
          <w:b/>
          <w:i w:val="0"/>
          <w:sz w:val="24"/>
        </w:rPr>
      </w:pPr>
      <w:r w:rsidRPr="00963458">
        <w:rPr>
          <w:rStyle w:val="a9"/>
          <w:rFonts w:ascii="Times New Roman"/>
          <w:b/>
          <w:i w:val="0"/>
          <w:sz w:val="24"/>
        </w:rPr>
        <w:t>Infant Pulmonary Function Tests</w:t>
      </w:r>
      <w:r>
        <w:rPr>
          <w:rStyle w:val="a9"/>
          <w:rFonts w:ascii="Times New Roman" w:hint="eastAsia"/>
          <w:b/>
          <w:i w:val="0"/>
          <w:sz w:val="24"/>
        </w:rPr>
        <w:t xml:space="preserve"> (</w:t>
      </w:r>
      <w:proofErr w:type="spellStart"/>
      <w:r>
        <w:rPr>
          <w:rStyle w:val="a9"/>
          <w:rFonts w:ascii="Times New Roman" w:hint="eastAsia"/>
          <w:b/>
          <w:i w:val="0"/>
          <w:sz w:val="24"/>
        </w:rPr>
        <w:t>iPFT</w:t>
      </w:r>
      <w:proofErr w:type="spellEnd"/>
      <w:r>
        <w:rPr>
          <w:rStyle w:val="a9"/>
          <w:rFonts w:ascii="Times New Roman" w:hint="eastAsia"/>
          <w:b/>
          <w:i w:val="0"/>
          <w:sz w:val="24"/>
        </w:rPr>
        <w:t>)</w:t>
      </w:r>
    </w:p>
    <w:p w:rsidR="00963458" w:rsidRPr="00E52888" w:rsidRDefault="00963458" w:rsidP="00963458">
      <w:pPr>
        <w:spacing w:line="480" w:lineRule="auto"/>
        <w:ind w:firstLine="720"/>
        <w:rPr>
          <w:rFonts w:ascii="Times New Roman"/>
          <w:sz w:val="24"/>
        </w:rPr>
      </w:pPr>
      <w:r w:rsidRPr="00E52888">
        <w:rPr>
          <w:rFonts w:ascii="Times New Roman"/>
          <w:sz w:val="24"/>
        </w:rPr>
        <w:lastRenderedPageBreak/>
        <w:t>Tidal breathing flow-volume loops (TBFVL) were obtained during quiet tidal breathing at least 30 second</w:t>
      </w:r>
      <w:r>
        <w:rPr>
          <w:rFonts w:ascii="Times New Roman"/>
          <w:sz w:val="24"/>
        </w:rPr>
        <w:t>s</w:t>
      </w:r>
      <w:r w:rsidRPr="00E52888">
        <w:rPr>
          <w:rFonts w:ascii="Times New Roman"/>
          <w:sz w:val="24"/>
        </w:rPr>
        <w:t xml:space="preserve"> after initial mask placement. Recordings were analyzed if &gt; 30 consecutive regular breaths of tidal breathing were recorded during a 90</w:t>
      </w:r>
      <w:r>
        <w:rPr>
          <w:rFonts w:ascii="Times New Roman"/>
          <w:sz w:val="24"/>
        </w:rPr>
        <w:t>-</w:t>
      </w:r>
      <w:r w:rsidRPr="00E52888">
        <w:rPr>
          <w:rFonts w:ascii="Times New Roman"/>
          <w:sz w:val="24"/>
        </w:rPr>
        <w:t>second epoch and according to international guidelines</w:t>
      </w:r>
      <w:r>
        <w:rPr>
          <w:rFonts w:ascii="Times New Roman" w:hint="eastAsia"/>
          <w:sz w:val="24"/>
        </w:rPr>
        <w:t xml:space="preserve"> </w:t>
      </w:r>
      <w:r w:rsidR="00532387" w:rsidRPr="00532387">
        <w:rPr>
          <w:rFonts w:ascii="Times New Roman"/>
          <w:noProof/>
          <w:sz w:val="24"/>
          <w:vertAlign w:val="superscript"/>
        </w:rPr>
        <w:t>1</w:t>
      </w:r>
      <w:r>
        <w:rPr>
          <w:rFonts w:ascii="Times New Roman" w:hint="eastAsia"/>
          <w:sz w:val="24"/>
        </w:rPr>
        <w:t xml:space="preserve">. </w:t>
      </w:r>
      <w:r w:rsidRPr="00A77BE2">
        <w:rPr>
          <w:rFonts w:ascii="Times New Roman"/>
          <w:sz w:val="24"/>
        </w:rPr>
        <w:t xml:space="preserve">Mean tidal breathing measures were calculated using </w:t>
      </w:r>
      <w:proofErr w:type="spellStart"/>
      <w:r w:rsidRPr="00C97EAA">
        <w:rPr>
          <w:rFonts w:ascii="Times New Roman"/>
          <w:sz w:val="24"/>
        </w:rPr>
        <w:t>Wbreath</w:t>
      </w:r>
      <w:proofErr w:type="spellEnd"/>
      <w:r w:rsidRPr="00C97EAA">
        <w:rPr>
          <w:rFonts w:ascii="Times New Roman"/>
          <w:sz w:val="24"/>
        </w:rPr>
        <w:t xml:space="preserve"> v3.2.0 software</w:t>
      </w:r>
      <w:r w:rsidRPr="001452E9">
        <w:rPr>
          <w:rFonts w:ascii="Times New Roman"/>
          <w:sz w:val="24"/>
        </w:rPr>
        <w:t xml:space="preserve"> (</w:t>
      </w:r>
      <w:proofErr w:type="spellStart"/>
      <w:r w:rsidRPr="00E52888">
        <w:rPr>
          <w:rFonts w:ascii="Times New Roman"/>
          <w:sz w:val="24"/>
        </w:rPr>
        <w:t>Ndd</w:t>
      </w:r>
      <w:proofErr w:type="spellEnd"/>
      <w:r w:rsidRPr="00E52888">
        <w:rPr>
          <w:rFonts w:ascii="Times New Roman"/>
          <w:sz w:val="24"/>
        </w:rPr>
        <w:t xml:space="preserve"> </w:t>
      </w:r>
      <w:proofErr w:type="spellStart"/>
      <w:r w:rsidRPr="00E52888">
        <w:rPr>
          <w:rFonts w:ascii="Times New Roman"/>
          <w:sz w:val="24"/>
        </w:rPr>
        <w:t>Medizintechnik</w:t>
      </w:r>
      <w:proofErr w:type="spellEnd"/>
      <w:r w:rsidRPr="00E52888">
        <w:rPr>
          <w:rFonts w:ascii="Times New Roman"/>
          <w:sz w:val="24"/>
        </w:rPr>
        <w:t xml:space="preserve"> AG, Zurich, Switzerland).</w:t>
      </w:r>
    </w:p>
    <w:p w:rsidR="00963458" w:rsidRPr="00E52888" w:rsidRDefault="00963458" w:rsidP="00963458">
      <w:pPr>
        <w:spacing w:line="480" w:lineRule="auto"/>
        <w:ind w:firstLine="720"/>
        <w:rPr>
          <w:rFonts w:ascii="Times New Roman"/>
          <w:sz w:val="24"/>
        </w:rPr>
      </w:pPr>
      <w:r w:rsidRPr="00E52888">
        <w:rPr>
          <w:rFonts w:ascii="Times New Roman"/>
          <w:sz w:val="24"/>
        </w:rPr>
        <w:t>The MBW test was conducted with 4% SF</w:t>
      </w:r>
      <w:r w:rsidRPr="00E600C8">
        <w:rPr>
          <w:rFonts w:ascii="Times New Roman"/>
          <w:sz w:val="24"/>
          <w:vertAlign w:val="subscript"/>
        </w:rPr>
        <w:t>6</w:t>
      </w:r>
      <w:r w:rsidRPr="00A77BE2">
        <w:rPr>
          <w:rFonts w:ascii="Times New Roman"/>
          <w:sz w:val="24"/>
        </w:rPr>
        <w:t xml:space="preserve"> as a tracer gas </w:t>
      </w:r>
      <w:r w:rsidRPr="00C97EAA">
        <w:rPr>
          <w:rFonts w:ascii="Times New Roman"/>
          <w:sz w:val="24"/>
        </w:rPr>
        <w:t xml:space="preserve">using an </w:t>
      </w:r>
      <w:r w:rsidRPr="001A6FAD">
        <w:rPr>
          <w:rFonts w:ascii="Times New Roman"/>
          <w:sz w:val="24"/>
        </w:rPr>
        <w:t>ultrasonic flow meter (</w:t>
      </w:r>
      <w:proofErr w:type="spellStart"/>
      <w:r w:rsidRPr="001A6FAD">
        <w:rPr>
          <w:rFonts w:ascii="Times New Roman"/>
          <w:sz w:val="24"/>
        </w:rPr>
        <w:t>Spiroson</w:t>
      </w:r>
      <w:proofErr w:type="spellEnd"/>
      <w:r w:rsidRPr="001A6FAD">
        <w:rPr>
          <w:rFonts w:ascii="Times New Roman"/>
          <w:sz w:val="24"/>
        </w:rPr>
        <w:t xml:space="preserve">, </w:t>
      </w:r>
      <w:proofErr w:type="spellStart"/>
      <w:r w:rsidRPr="001A6FAD">
        <w:rPr>
          <w:rFonts w:ascii="Times New Roman"/>
          <w:sz w:val="24"/>
        </w:rPr>
        <w:t>Ecomedics</w:t>
      </w:r>
      <w:proofErr w:type="spellEnd"/>
      <w:r w:rsidRPr="001A6FAD">
        <w:rPr>
          <w:rFonts w:ascii="Times New Roman"/>
          <w:sz w:val="24"/>
        </w:rPr>
        <w:t xml:space="preserve"> AG, </w:t>
      </w:r>
      <w:proofErr w:type="spellStart"/>
      <w:r w:rsidRPr="001A6FAD">
        <w:rPr>
          <w:rFonts w:ascii="Times New Roman"/>
          <w:sz w:val="24"/>
        </w:rPr>
        <w:t>Du</w:t>
      </w:r>
      <w:r w:rsidRPr="001452E9">
        <w:rPr>
          <w:rFonts w:ascii="Times New Roman"/>
          <w:sz w:val="24"/>
        </w:rPr>
        <w:t>rnten</w:t>
      </w:r>
      <w:proofErr w:type="spellEnd"/>
      <w:r w:rsidRPr="001452E9">
        <w:rPr>
          <w:rFonts w:ascii="Times New Roman"/>
          <w:sz w:val="24"/>
        </w:rPr>
        <w:t>, Switzerland) with acquisition and analysis software (</w:t>
      </w:r>
      <w:proofErr w:type="spellStart"/>
      <w:r w:rsidRPr="001452E9">
        <w:rPr>
          <w:rFonts w:ascii="Times New Roman"/>
          <w:sz w:val="24"/>
        </w:rPr>
        <w:t>Wbreath</w:t>
      </w:r>
      <w:proofErr w:type="spellEnd"/>
      <w:r w:rsidRPr="001452E9">
        <w:rPr>
          <w:rFonts w:ascii="Times New Roman"/>
          <w:sz w:val="24"/>
        </w:rPr>
        <w:t xml:space="preserve"> v3.2.0</w:t>
      </w:r>
      <w:r w:rsidRPr="00E52888">
        <w:rPr>
          <w:rFonts w:ascii="Times New Roman"/>
          <w:sz w:val="24"/>
        </w:rPr>
        <w:t xml:space="preserve">). </w:t>
      </w:r>
      <w:r>
        <w:rPr>
          <w:rFonts w:ascii="Times New Roman"/>
          <w:sz w:val="24"/>
        </w:rPr>
        <w:t>The t</w:t>
      </w:r>
      <w:r w:rsidRPr="00E52888">
        <w:rPr>
          <w:rFonts w:ascii="Times New Roman"/>
          <w:sz w:val="24"/>
        </w:rPr>
        <w:t>ests were conducted according to the ERS/ATS recommendations for MBW measurements</w:t>
      </w:r>
      <w:r>
        <w:rPr>
          <w:rFonts w:ascii="Times New Roman" w:hint="eastAsia"/>
          <w:sz w:val="24"/>
        </w:rPr>
        <w:t xml:space="preserve"> </w:t>
      </w:r>
      <w:r w:rsidR="00532387" w:rsidRPr="00532387">
        <w:rPr>
          <w:rFonts w:ascii="Times New Roman"/>
          <w:noProof/>
          <w:sz w:val="24"/>
          <w:vertAlign w:val="superscript"/>
        </w:rPr>
        <w:t>2</w:t>
      </w:r>
      <w:r>
        <w:rPr>
          <w:rFonts w:ascii="Times New Roman" w:hint="eastAsia"/>
          <w:sz w:val="24"/>
        </w:rPr>
        <w:t xml:space="preserve">. </w:t>
      </w:r>
      <w:r w:rsidRPr="00A77BE2">
        <w:rPr>
          <w:rFonts w:ascii="Times New Roman"/>
          <w:sz w:val="24"/>
        </w:rPr>
        <w:t>The washout period began after a ten</w:t>
      </w:r>
      <w:r w:rsidRPr="00C97EAA">
        <w:rPr>
          <w:rFonts w:ascii="Times New Roman"/>
          <w:sz w:val="24"/>
        </w:rPr>
        <w:t xml:space="preserve">-breath equilibrium period at the end of </w:t>
      </w:r>
      <w:r>
        <w:rPr>
          <w:rFonts w:ascii="Times New Roman"/>
          <w:sz w:val="24"/>
        </w:rPr>
        <w:t xml:space="preserve">the </w:t>
      </w:r>
      <w:r w:rsidRPr="001452E9">
        <w:rPr>
          <w:rFonts w:ascii="Times New Roman"/>
          <w:sz w:val="24"/>
        </w:rPr>
        <w:t>tracer gas wash</w:t>
      </w:r>
      <w:r w:rsidRPr="00E52888">
        <w:rPr>
          <w:rFonts w:ascii="Times New Roman"/>
          <w:sz w:val="24"/>
        </w:rPr>
        <w:t>-in. Washout continued until the tracer gas was eliminated from the lungs. The outcome parameters include</w:t>
      </w:r>
      <w:r>
        <w:rPr>
          <w:rFonts w:ascii="Times New Roman"/>
          <w:sz w:val="24"/>
        </w:rPr>
        <w:t>d:</w:t>
      </w:r>
      <w:r w:rsidRPr="00E52888">
        <w:rPr>
          <w:rFonts w:ascii="Times New Roman"/>
          <w:sz w:val="24"/>
        </w:rPr>
        <w:t xml:space="preserve"> functional residual capacity (FRC)</w:t>
      </w:r>
      <w:r>
        <w:rPr>
          <w:rFonts w:ascii="Times New Roman"/>
          <w:sz w:val="24"/>
        </w:rPr>
        <w:t xml:space="preserve">, </w:t>
      </w:r>
      <w:r w:rsidRPr="00E52888">
        <w:rPr>
          <w:rFonts w:ascii="Times New Roman"/>
          <w:sz w:val="24"/>
        </w:rPr>
        <w:t>LCI (cumulative expired volume/FRC), moment ratio 1 (MR1; M</w:t>
      </w:r>
      <w:r w:rsidRPr="00E52888">
        <w:rPr>
          <w:rFonts w:ascii="Times New Roman"/>
          <w:sz w:val="24"/>
          <w:vertAlign w:val="subscript"/>
        </w:rPr>
        <w:t>1</w:t>
      </w:r>
      <w:r w:rsidRPr="00E52888">
        <w:rPr>
          <w:rFonts w:ascii="Times New Roman"/>
          <w:sz w:val="24"/>
        </w:rPr>
        <w:t>/M</w:t>
      </w:r>
      <w:r w:rsidRPr="00E52888">
        <w:rPr>
          <w:rFonts w:ascii="Times New Roman"/>
          <w:sz w:val="24"/>
          <w:vertAlign w:val="subscript"/>
        </w:rPr>
        <w:t>0</w:t>
      </w:r>
      <w:r w:rsidRPr="00E52888">
        <w:rPr>
          <w:rFonts w:ascii="Times New Roman"/>
          <w:sz w:val="24"/>
        </w:rPr>
        <w:t>)</w:t>
      </w:r>
      <w:r>
        <w:rPr>
          <w:rFonts w:ascii="Times New Roman"/>
          <w:sz w:val="24"/>
        </w:rPr>
        <w:t>,</w:t>
      </w:r>
      <w:r w:rsidRPr="00E52888">
        <w:rPr>
          <w:rFonts w:ascii="Times New Roman"/>
          <w:sz w:val="24"/>
        </w:rPr>
        <w:t xml:space="preserve"> and moment ratio 2 (MR2; M</w:t>
      </w:r>
      <w:r w:rsidRPr="00E52888">
        <w:rPr>
          <w:rFonts w:ascii="Times New Roman"/>
          <w:sz w:val="24"/>
          <w:vertAlign w:val="subscript"/>
        </w:rPr>
        <w:t>2</w:t>
      </w:r>
      <w:r w:rsidRPr="00E52888">
        <w:rPr>
          <w:rFonts w:ascii="Times New Roman"/>
          <w:sz w:val="24"/>
        </w:rPr>
        <w:t>/M</w:t>
      </w:r>
      <w:r w:rsidRPr="00E52888">
        <w:rPr>
          <w:rFonts w:ascii="Times New Roman"/>
          <w:sz w:val="24"/>
          <w:vertAlign w:val="subscript"/>
        </w:rPr>
        <w:t>0</w:t>
      </w:r>
      <w:r w:rsidRPr="00E52888">
        <w:rPr>
          <w:rFonts w:ascii="Times New Roman"/>
          <w:sz w:val="24"/>
        </w:rPr>
        <w:t>),</w:t>
      </w:r>
      <w:r>
        <w:rPr>
          <w:rFonts w:ascii="Times New Roman"/>
          <w:sz w:val="24"/>
        </w:rPr>
        <w:t xml:space="preserve"> </w:t>
      </w:r>
      <w:r w:rsidRPr="00E52888">
        <w:rPr>
          <w:rFonts w:ascii="Times New Roman"/>
          <w:sz w:val="24"/>
        </w:rPr>
        <w:t>which were determined by plotting the normalized end-tidal SF</w:t>
      </w:r>
      <w:r w:rsidRPr="00E600C8">
        <w:rPr>
          <w:rFonts w:ascii="Times New Roman"/>
          <w:sz w:val="24"/>
          <w:vertAlign w:val="subscript"/>
        </w:rPr>
        <w:t>6</w:t>
      </w:r>
      <w:r w:rsidRPr="00A77BE2">
        <w:rPr>
          <w:rFonts w:ascii="Times New Roman"/>
          <w:sz w:val="24"/>
        </w:rPr>
        <w:t xml:space="preserve"> concentration against the number of lung turnovers required to reach 1/40</w:t>
      </w:r>
      <w:r w:rsidRPr="00A77BE2">
        <w:rPr>
          <w:rFonts w:ascii="Times New Roman"/>
          <w:sz w:val="24"/>
          <w:vertAlign w:val="superscript"/>
        </w:rPr>
        <w:t>th</w:t>
      </w:r>
      <w:r w:rsidRPr="00C97EAA">
        <w:rPr>
          <w:rFonts w:ascii="Times New Roman"/>
          <w:sz w:val="24"/>
        </w:rPr>
        <w:t xml:space="preserve"> of the starting SF</w:t>
      </w:r>
      <w:r w:rsidRPr="00E600C8">
        <w:rPr>
          <w:rFonts w:ascii="Times New Roman"/>
          <w:sz w:val="24"/>
          <w:vertAlign w:val="subscript"/>
        </w:rPr>
        <w:t>6</w:t>
      </w:r>
      <w:r w:rsidRPr="00A77BE2">
        <w:rPr>
          <w:rFonts w:ascii="Times New Roman"/>
          <w:sz w:val="24"/>
        </w:rPr>
        <w:t xml:space="preserve"> concentration</w:t>
      </w:r>
      <w:r>
        <w:rPr>
          <w:rFonts w:ascii="Times New Roman" w:hint="eastAsia"/>
          <w:sz w:val="24"/>
        </w:rPr>
        <w:t xml:space="preserve"> </w:t>
      </w:r>
      <w:r w:rsidR="00532387" w:rsidRPr="00532387">
        <w:rPr>
          <w:rFonts w:ascii="Times New Roman"/>
          <w:noProof/>
          <w:sz w:val="24"/>
          <w:vertAlign w:val="superscript"/>
        </w:rPr>
        <w:t>2</w:t>
      </w:r>
      <w:r>
        <w:rPr>
          <w:rFonts w:ascii="Times New Roman" w:hint="eastAsia"/>
          <w:sz w:val="24"/>
        </w:rPr>
        <w:t xml:space="preserve">. </w:t>
      </w:r>
      <w:r w:rsidRPr="00A77BE2">
        <w:rPr>
          <w:rFonts w:ascii="Times New Roman"/>
          <w:sz w:val="24"/>
        </w:rPr>
        <w:t>The recordings were defined as acceptable for analysis if they occurred during quiet sleep</w:t>
      </w:r>
      <w:r>
        <w:rPr>
          <w:rFonts w:ascii="Times New Roman"/>
          <w:sz w:val="24"/>
        </w:rPr>
        <w:t>,</w:t>
      </w:r>
      <w:r w:rsidRPr="00A77BE2">
        <w:rPr>
          <w:rFonts w:ascii="Times New Roman"/>
          <w:sz w:val="24"/>
        </w:rPr>
        <w:t xml:space="preserve"> </w:t>
      </w:r>
      <w:r w:rsidRPr="001A6FAD">
        <w:rPr>
          <w:rFonts w:ascii="Times New Roman"/>
          <w:sz w:val="24"/>
        </w:rPr>
        <w:t xml:space="preserve">with no sighs within 10 breaths of </w:t>
      </w:r>
      <w:r>
        <w:rPr>
          <w:rFonts w:ascii="Times New Roman"/>
          <w:sz w:val="24"/>
        </w:rPr>
        <w:t xml:space="preserve">the </w:t>
      </w:r>
      <w:r w:rsidRPr="001A6FAD">
        <w:rPr>
          <w:rFonts w:ascii="Times New Roman"/>
          <w:sz w:val="24"/>
        </w:rPr>
        <w:t>wash-in plateau or 10 breaths after the SF</w:t>
      </w:r>
      <w:r w:rsidRPr="00E600C8">
        <w:rPr>
          <w:rFonts w:ascii="Times New Roman"/>
          <w:sz w:val="24"/>
          <w:vertAlign w:val="subscript"/>
        </w:rPr>
        <w:t>6</w:t>
      </w:r>
      <w:r w:rsidRPr="00A77BE2">
        <w:rPr>
          <w:rFonts w:ascii="Times New Roman"/>
          <w:sz w:val="24"/>
        </w:rPr>
        <w:t xml:space="preserve"> concentration returned to baseline</w:t>
      </w:r>
      <w:r>
        <w:rPr>
          <w:rFonts w:ascii="Times New Roman"/>
          <w:sz w:val="24"/>
        </w:rPr>
        <w:t xml:space="preserve"> levels</w:t>
      </w:r>
      <w:r w:rsidRPr="00A77BE2">
        <w:rPr>
          <w:rFonts w:ascii="Times New Roman"/>
          <w:sz w:val="24"/>
        </w:rPr>
        <w:t xml:space="preserve">. The process was repeated to obtain three successful recordings. If the </w:t>
      </w:r>
      <w:r w:rsidRPr="00C97EAA">
        <w:rPr>
          <w:rFonts w:ascii="Times New Roman"/>
          <w:sz w:val="24"/>
        </w:rPr>
        <w:t xml:space="preserve">subject woke, testing was restarted after a return to sleep. The recordings were analyzed </w:t>
      </w:r>
      <w:r w:rsidRPr="001452E9">
        <w:rPr>
          <w:rFonts w:ascii="Times New Roman"/>
          <w:sz w:val="24"/>
        </w:rPr>
        <w:t xml:space="preserve">using </w:t>
      </w:r>
      <w:proofErr w:type="spellStart"/>
      <w:r w:rsidRPr="00E52888">
        <w:rPr>
          <w:rFonts w:ascii="Times New Roman"/>
          <w:sz w:val="24"/>
        </w:rPr>
        <w:t>Wbreath</w:t>
      </w:r>
      <w:proofErr w:type="spellEnd"/>
      <w:r w:rsidRPr="00E52888">
        <w:rPr>
          <w:rFonts w:ascii="Times New Roman"/>
          <w:sz w:val="24"/>
        </w:rPr>
        <w:t xml:space="preserve"> v3.2.0 software, including the use of </w:t>
      </w:r>
      <w:r>
        <w:rPr>
          <w:rFonts w:ascii="Times New Roman"/>
          <w:sz w:val="24"/>
        </w:rPr>
        <w:t xml:space="preserve">the </w:t>
      </w:r>
      <w:r w:rsidRPr="00E52888">
        <w:rPr>
          <w:rFonts w:ascii="Times New Roman"/>
          <w:sz w:val="24"/>
        </w:rPr>
        <w:t xml:space="preserve">optimized temperature and dead space </w:t>
      </w:r>
      <w:r>
        <w:rPr>
          <w:rFonts w:ascii="Times New Roman"/>
          <w:sz w:val="24"/>
        </w:rPr>
        <w:t>correction</w:t>
      </w:r>
      <w:r>
        <w:rPr>
          <w:rFonts w:ascii="Times New Roman" w:hint="eastAsia"/>
          <w:sz w:val="24"/>
        </w:rPr>
        <w:t xml:space="preserve"> </w:t>
      </w:r>
      <w:r w:rsidR="00532387" w:rsidRPr="00532387">
        <w:rPr>
          <w:rFonts w:ascii="Times New Roman"/>
          <w:noProof/>
          <w:sz w:val="24"/>
          <w:vertAlign w:val="superscript"/>
        </w:rPr>
        <w:t>3</w:t>
      </w:r>
      <w:r>
        <w:rPr>
          <w:rFonts w:ascii="Times New Roman" w:hint="eastAsia"/>
          <w:sz w:val="24"/>
        </w:rPr>
        <w:t xml:space="preserve">. </w:t>
      </w:r>
      <w:r w:rsidRPr="00A77BE2">
        <w:rPr>
          <w:rFonts w:ascii="Times New Roman"/>
          <w:sz w:val="24"/>
        </w:rPr>
        <w:t>Flow and volume were converted to body temperature and pressure under</w:t>
      </w:r>
      <w:r w:rsidRPr="00C97EAA">
        <w:rPr>
          <w:rFonts w:ascii="Times New Roman"/>
          <w:sz w:val="24"/>
        </w:rPr>
        <w:t xml:space="preserve"> saturated conditions. Reported values </w:t>
      </w:r>
      <w:r>
        <w:rPr>
          <w:rFonts w:ascii="Times New Roman"/>
          <w:sz w:val="24"/>
        </w:rPr>
        <w:t>represent</w:t>
      </w:r>
      <w:r w:rsidRPr="00C97EAA">
        <w:rPr>
          <w:rFonts w:ascii="Times New Roman"/>
          <w:sz w:val="24"/>
        </w:rPr>
        <w:t xml:space="preserve"> the mean FRC and LCI </w:t>
      </w:r>
      <w:r>
        <w:rPr>
          <w:rFonts w:ascii="Times New Roman"/>
          <w:sz w:val="24"/>
        </w:rPr>
        <w:t>for</w:t>
      </w:r>
      <w:r w:rsidRPr="001A6FAD">
        <w:rPr>
          <w:rFonts w:ascii="Times New Roman"/>
          <w:sz w:val="24"/>
        </w:rPr>
        <w:t xml:space="preserve"> </w:t>
      </w:r>
      <w:r w:rsidRPr="001452E9">
        <w:rPr>
          <w:rFonts w:ascii="Times New Roman"/>
          <w:sz w:val="24"/>
        </w:rPr>
        <w:t xml:space="preserve">three </w:t>
      </w:r>
      <w:r>
        <w:rPr>
          <w:rFonts w:ascii="Times New Roman"/>
          <w:sz w:val="24"/>
        </w:rPr>
        <w:t xml:space="preserve">complete </w:t>
      </w:r>
      <w:r w:rsidRPr="001452E9">
        <w:rPr>
          <w:rFonts w:ascii="Times New Roman"/>
          <w:sz w:val="24"/>
        </w:rPr>
        <w:t>tests</w:t>
      </w:r>
      <w:r>
        <w:rPr>
          <w:rFonts w:ascii="Times New Roman"/>
          <w:sz w:val="24"/>
        </w:rPr>
        <w:t>. I</w:t>
      </w:r>
      <w:r w:rsidRPr="00E52888">
        <w:rPr>
          <w:rFonts w:ascii="Times New Roman"/>
          <w:sz w:val="24"/>
        </w:rPr>
        <w:t>f the mean was within 10% of the lower value</w:t>
      </w:r>
      <w:r>
        <w:rPr>
          <w:rFonts w:ascii="Times New Roman"/>
          <w:sz w:val="24"/>
        </w:rPr>
        <w:t>, the reported value represents</w:t>
      </w:r>
      <w:r w:rsidRPr="00E52888">
        <w:rPr>
          <w:rFonts w:ascii="Times New Roman"/>
          <w:sz w:val="24"/>
        </w:rPr>
        <w:t xml:space="preserve"> the mean of two tests.</w:t>
      </w:r>
    </w:p>
    <w:p w:rsidR="00963458" w:rsidRPr="00963458" w:rsidRDefault="00963458" w:rsidP="00963458">
      <w:pPr>
        <w:tabs>
          <w:tab w:val="left" w:pos="397"/>
        </w:tabs>
        <w:spacing w:line="480" w:lineRule="auto"/>
        <w:rPr>
          <w:rStyle w:val="a9"/>
          <w:rFonts w:ascii="Times New Roman"/>
          <w:b/>
          <w:i w:val="0"/>
          <w:sz w:val="24"/>
        </w:rPr>
      </w:pPr>
    </w:p>
    <w:p w:rsidR="00963458" w:rsidRDefault="00963458" w:rsidP="00F81BC2">
      <w:pPr>
        <w:spacing w:line="480" w:lineRule="auto"/>
      </w:pPr>
    </w:p>
    <w:p w:rsidR="00963458" w:rsidRDefault="00613D28" w:rsidP="00F81BC2">
      <w:pPr>
        <w:spacing w:line="480" w:lineRule="auto"/>
      </w:pPr>
      <w:r w:rsidRPr="00E52888">
        <w:rPr>
          <w:rFonts w:ascii="Times New Roman"/>
          <w:b/>
          <w:smallCaps/>
          <w:sz w:val="24"/>
        </w:rPr>
        <w:lastRenderedPageBreak/>
        <w:t>References</w:t>
      </w:r>
    </w:p>
    <w:p w:rsidR="00532387" w:rsidRPr="00532387" w:rsidRDefault="00532387" w:rsidP="00532387">
      <w:pPr>
        <w:pStyle w:val="EndNoteBibliography"/>
        <w:ind w:left="720" w:hanging="720"/>
      </w:pPr>
      <w:r w:rsidRPr="00532387">
        <w:t>1.</w:t>
      </w:r>
      <w:r w:rsidRPr="00532387">
        <w:tab/>
        <w:t xml:space="preserve">Bates, J. H., Schmalisch, G., Filbrun, D. &amp; Stocks, J. Tidal breath analysis for infant pulmonary function testing. ERS/ATS Task Force on Standards for Infant Respiratory Function Testing. European Respiratory Society/American Thoracic Society. </w:t>
      </w:r>
      <w:r w:rsidRPr="00532387">
        <w:rPr>
          <w:i/>
        </w:rPr>
        <w:t>Eur Respir J</w:t>
      </w:r>
      <w:r w:rsidRPr="00532387">
        <w:t xml:space="preserve"> </w:t>
      </w:r>
      <w:r w:rsidRPr="00532387">
        <w:rPr>
          <w:b/>
        </w:rPr>
        <w:t>16</w:t>
      </w:r>
      <w:r w:rsidRPr="00532387">
        <w:t>, 1180-1192 (2000).</w:t>
      </w:r>
    </w:p>
    <w:p w:rsidR="00532387" w:rsidRPr="00532387" w:rsidRDefault="00532387" w:rsidP="00532387">
      <w:pPr>
        <w:pStyle w:val="EndNoteBibliography"/>
        <w:ind w:left="720" w:hanging="720"/>
      </w:pPr>
      <w:r w:rsidRPr="00532387">
        <w:t>2.</w:t>
      </w:r>
      <w:r w:rsidRPr="00532387">
        <w:tab/>
        <w:t>Robinson, P. D.</w:t>
      </w:r>
      <w:r w:rsidRPr="00532387">
        <w:rPr>
          <w:i/>
        </w:rPr>
        <w:t xml:space="preserve"> et al.</w:t>
      </w:r>
      <w:r w:rsidRPr="00532387">
        <w:t xml:space="preserve"> Consensus statement for inert gas washout measurement using multiple- and single- breath tests. </w:t>
      </w:r>
      <w:r w:rsidRPr="00532387">
        <w:rPr>
          <w:i/>
        </w:rPr>
        <w:t>Eur Respir J</w:t>
      </w:r>
      <w:r w:rsidRPr="00532387">
        <w:t xml:space="preserve"> </w:t>
      </w:r>
      <w:r w:rsidRPr="00532387">
        <w:rPr>
          <w:b/>
        </w:rPr>
        <w:t>41</w:t>
      </w:r>
      <w:r w:rsidRPr="00532387">
        <w:t>, 507-522 (2013).</w:t>
      </w:r>
    </w:p>
    <w:p w:rsidR="00532387" w:rsidRPr="00532387" w:rsidRDefault="00532387" w:rsidP="00532387">
      <w:pPr>
        <w:pStyle w:val="EndNoteBibliography"/>
        <w:ind w:left="720" w:hanging="720"/>
      </w:pPr>
      <w:r w:rsidRPr="00532387">
        <w:t>3.</w:t>
      </w:r>
      <w:r w:rsidRPr="00532387">
        <w:tab/>
        <w:t>Latzin, P.</w:t>
      </w:r>
      <w:r w:rsidRPr="00532387">
        <w:rPr>
          <w:i/>
        </w:rPr>
        <w:t xml:space="preserve"> et al.</w:t>
      </w:r>
      <w:r w:rsidRPr="00532387">
        <w:t xml:space="preserve"> Optimized temperature and deadspace correction improve analysis of multiple breath washout measurements by ultrasonic flowmeter in infants. </w:t>
      </w:r>
      <w:r w:rsidRPr="00532387">
        <w:rPr>
          <w:i/>
        </w:rPr>
        <w:t>Pediatr Pulmonol</w:t>
      </w:r>
      <w:r w:rsidRPr="00532387">
        <w:t xml:space="preserve"> </w:t>
      </w:r>
      <w:r w:rsidRPr="00532387">
        <w:rPr>
          <w:b/>
        </w:rPr>
        <w:t>42</w:t>
      </w:r>
      <w:r w:rsidRPr="00532387">
        <w:t>, 888-897 (2007).</w:t>
      </w:r>
    </w:p>
    <w:p w:rsidR="00963458" w:rsidRPr="00514F38" w:rsidRDefault="00963458" w:rsidP="00F81BC2">
      <w:pPr>
        <w:spacing w:line="480" w:lineRule="auto"/>
      </w:pPr>
      <w:bookmarkStart w:id="0" w:name="_GoBack"/>
      <w:bookmarkEnd w:id="0"/>
    </w:p>
    <w:sectPr w:rsidR="00963458" w:rsidRPr="00514F38" w:rsidSect="003C33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BDF" w:rsidRDefault="00426BDF" w:rsidP="0082664F">
      <w:r>
        <w:separator/>
      </w:r>
    </w:p>
  </w:endnote>
  <w:endnote w:type="continuationSeparator" w:id="0">
    <w:p w:rsidR="00426BDF" w:rsidRDefault="00426BDF" w:rsidP="0082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dvP4DF60E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BDF" w:rsidRDefault="00426BDF" w:rsidP="0082664F">
      <w:r>
        <w:separator/>
      </w:r>
    </w:p>
  </w:footnote>
  <w:footnote w:type="continuationSeparator" w:id="0">
    <w:p w:rsidR="00426BDF" w:rsidRDefault="00426BDF" w:rsidP="00826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tific Reports&lt;/Style&gt;&lt;LeftDelim&gt;{&lt;/LeftDelim&gt;&lt;RightDelim&gt;}&lt;/RightDelim&gt;&lt;FontName&gt;바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p9da0scwpr0dezfe4v2aflvaa0f9vx5rxw&quot;&gt;My EndNote Library-AJRCCM&lt;record-ids&gt;&lt;item&gt;1&lt;/item&gt;&lt;item&gt;5&lt;/item&gt;&lt;item&gt;6&lt;/item&gt;&lt;/record-ids&gt;&lt;/item&gt;&lt;/Libraries&gt;"/>
  </w:docVars>
  <w:rsids>
    <w:rsidRoot w:val="00C62924"/>
    <w:rsid w:val="0006620E"/>
    <w:rsid w:val="00117D9A"/>
    <w:rsid w:val="002224EF"/>
    <w:rsid w:val="003C33A8"/>
    <w:rsid w:val="003F5391"/>
    <w:rsid w:val="00426BDF"/>
    <w:rsid w:val="004617ED"/>
    <w:rsid w:val="00514F38"/>
    <w:rsid w:val="00522542"/>
    <w:rsid w:val="00532387"/>
    <w:rsid w:val="00565E12"/>
    <w:rsid w:val="005F02E8"/>
    <w:rsid w:val="00600C1C"/>
    <w:rsid w:val="00602D33"/>
    <w:rsid w:val="00613D28"/>
    <w:rsid w:val="0065206E"/>
    <w:rsid w:val="00664DEC"/>
    <w:rsid w:val="0068332A"/>
    <w:rsid w:val="006D4C17"/>
    <w:rsid w:val="00723309"/>
    <w:rsid w:val="0073003C"/>
    <w:rsid w:val="007809A4"/>
    <w:rsid w:val="0078530E"/>
    <w:rsid w:val="007E750D"/>
    <w:rsid w:val="007F4C3C"/>
    <w:rsid w:val="00811F81"/>
    <w:rsid w:val="0082664F"/>
    <w:rsid w:val="00835D08"/>
    <w:rsid w:val="00852CF1"/>
    <w:rsid w:val="008E3A9E"/>
    <w:rsid w:val="0093568B"/>
    <w:rsid w:val="00963458"/>
    <w:rsid w:val="009A5062"/>
    <w:rsid w:val="009A522E"/>
    <w:rsid w:val="00AE027E"/>
    <w:rsid w:val="00B40B7A"/>
    <w:rsid w:val="00B548B9"/>
    <w:rsid w:val="00B7636B"/>
    <w:rsid w:val="00BB2195"/>
    <w:rsid w:val="00C34C70"/>
    <w:rsid w:val="00C62924"/>
    <w:rsid w:val="00D63A41"/>
    <w:rsid w:val="00DB1323"/>
    <w:rsid w:val="00E37573"/>
    <w:rsid w:val="00EB1E0E"/>
    <w:rsid w:val="00EF6FA6"/>
    <w:rsid w:val="00F81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2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C62924"/>
    <w:rPr>
      <w:sz w:val="18"/>
      <w:szCs w:val="18"/>
    </w:rPr>
  </w:style>
  <w:style w:type="paragraph" w:styleId="a4">
    <w:name w:val="annotation text"/>
    <w:basedOn w:val="a"/>
    <w:link w:val="Char"/>
    <w:rsid w:val="00C62924"/>
    <w:pPr>
      <w:jc w:val="left"/>
    </w:pPr>
  </w:style>
  <w:style w:type="character" w:customStyle="1" w:styleId="Char">
    <w:name w:val="메모 텍스트 Char"/>
    <w:basedOn w:val="a0"/>
    <w:link w:val="a4"/>
    <w:rsid w:val="00C62924"/>
    <w:rPr>
      <w:rFonts w:ascii="바탕" w:eastAsia="바탕" w:hAnsi="Times New Roman" w:cs="Times New Roman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C62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C629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DB1323"/>
    <w:pPr>
      <w:jc w:val="both"/>
    </w:pPr>
    <w:rPr>
      <w:b/>
      <w:bCs/>
      <w:szCs w:val="20"/>
    </w:rPr>
  </w:style>
  <w:style w:type="character" w:customStyle="1" w:styleId="Char1">
    <w:name w:val="메모 주제 Char"/>
    <w:basedOn w:val="Char"/>
    <w:link w:val="a6"/>
    <w:uiPriority w:val="99"/>
    <w:semiHidden/>
    <w:rsid w:val="00DB1323"/>
    <w:rPr>
      <w:rFonts w:ascii="바탕" w:eastAsia="바탕" w:hAnsi="Times New Roman" w:cs="Times New Roman"/>
      <w:b/>
      <w:bCs/>
      <w:szCs w:val="20"/>
    </w:rPr>
  </w:style>
  <w:style w:type="paragraph" w:styleId="a7">
    <w:name w:val="header"/>
    <w:basedOn w:val="a"/>
    <w:link w:val="Char2"/>
    <w:uiPriority w:val="99"/>
    <w:unhideWhenUsed/>
    <w:rsid w:val="0082664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82664F"/>
    <w:rPr>
      <w:rFonts w:ascii="바탕" w:eastAsia="바탕" w:hAnsi="Times New Roman" w:cs="Times New Roman"/>
      <w:szCs w:val="24"/>
    </w:rPr>
  </w:style>
  <w:style w:type="paragraph" w:styleId="a8">
    <w:name w:val="footer"/>
    <w:basedOn w:val="a"/>
    <w:link w:val="Char3"/>
    <w:uiPriority w:val="99"/>
    <w:unhideWhenUsed/>
    <w:rsid w:val="0082664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82664F"/>
    <w:rPr>
      <w:rFonts w:ascii="바탕" w:eastAsia="바탕" w:hAnsi="Times New Roman" w:cs="Times New Roman"/>
      <w:szCs w:val="24"/>
    </w:rPr>
  </w:style>
  <w:style w:type="character" w:styleId="a9">
    <w:name w:val="Emphasis"/>
    <w:qFormat/>
    <w:rsid w:val="00F81BC2"/>
    <w:rPr>
      <w:i/>
      <w:iCs/>
    </w:rPr>
  </w:style>
  <w:style w:type="paragraph" w:customStyle="1" w:styleId="EndNoteBibliographyTitle">
    <w:name w:val="EndNote Bibliography Title"/>
    <w:basedOn w:val="a"/>
    <w:link w:val="EndNoteBibliographyTitleChar"/>
    <w:rsid w:val="00963458"/>
    <w:pPr>
      <w:jc w:val="center"/>
    </w:pPr>
    <w:rPr>
      <w:rFonts w:hAnsi="바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63458"/>
    <w:rPr>
      <w:rFonts w:ascii="바탕" w:eastAsia="바탕" w:hAnsi="바탕" w:cs="Times New Roman"/>
      <w:noProof/>
      <w:szCs w:val="24"/>
    </w:rPr>
  </w:style>
  <w:style w:type="paragraph" w:customStyle="1" w:styleId="EndNoteBibliography">
    <w:name w:val="EndNote Bibliography"/>
    <w:basedOn w:val="a"/>
    <w:link w:val="EndNoteBibliographyChar"/>
    <w:rsid w:val="00963458"/>
    <w:rPr>
      <w:rFonts w:hAnsi="바탕"/>
      <w:noProof/>
    </w:rPr>
  </w:style>
  <w:style w:type="character" w:customStyle="1" w:styleId="EndNoteBibliographyChar">
    <w:name w:val="EndNote Bibliography Char"/>
    <w:basedOn w:val="a0"/>
    <w:link w:val="EndNoteBibliography"/>
    <w:rsid w:val="00963458"/>
    <w:rPr>
      <w:rFonts w:ascii="바탕" w:eastAsia="바탕" w:hAnsi="바탕" w:cs="Times New Roman"/>
      <w:noProof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2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C62924"/>
    <w:rPr>
      <w:sz w:val="18"/>
      <w:szCs w:val="18"/>
    </w:rPr>
  </w:style>
  <w:style w:type="paragraph" w:styleId="a4">
    <w:name w:val="annotation text"/>
    <w:basedOn w:val="a"/>
    <w:link w:val="Char"/>
    <w:rsid w:val="00C62924"/>
    <w:pPr>
      <w:jc w:val="left"/>
    </w:pPr>
  </w:style>
  <w:style w:type="character" w:customStyle="1" w:styleId="Char">
    <w:name w:val="메모 텍스트 Char"/>
    <w:basedOn w:val="a0"/>
    <w:link w:val="a4"/>
    <w:rsid w:val="00C62924"/>
    <w:rPr>
      <w:rFonts w:ascii="바탕" w:eastAsia="바탕" w:hAnsi="Times New Roman" w:cs="Times New Roman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C62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C629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DB1323"/>
    <w:pPr>
      <w:jc w:val="both"/>
    </w:pPr>
    <w:rPr>
      <w:b/>
      <w:bCs/>
      <w:szCs w:val="20"/>
    </w:rPr>
  </w:style>
  <w:style w:type="character" w:customStyle="1" w:styleId="Char1">
    <w:name w:val="메모 주제 Char"/>
    <w:basedOn w:val="Char"/>
    <w:link w:val="a6"/>
    <w:uiPriority w:val="99"/>
    <w:semiHidden/>
    <w:rsid w:val="00DB1323"/>
    <w:rPr>
      <w:rFonts w:ascii="바탕" w:eastAsia="바탕" w:hAnsi="Times New Roman" w:cs="Times New Roman"/>
      <w:b/>
      <w:bCs/>
      <w:szCs w:val="20"/>
    </w:rPr>
  </w:style>
  <w:style w:type="paragraph" w:styleId="a7">
    <w:name w:val="header"/>
    <w:basedOn w:val="a"/>
    <w:link w:val="Char2"/>
    <w:uiPriority w:val="99"/>
    <w:unhideWhenUsed/>
    <w:rsid w:val="0082664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82664F"/>
    <w:rPr>
      <w:rFonts w:ascii="바탕" w:eastAsia="바탕" w:hAnsi="Times New Roman" w:cs="Times New Roman"/>
      <w:szCs w:val="24"/>
    </w:rPr>
  </w:style>
  <w:style w:type="paragraph" w:styleId="a8">
    <w:name w:val="footer"/>
    <w:basedOn w:val="a"/>
    <w:link w:val="Char3"/>
    <w:uiPriority w:val="99"/>
    <w:unhideWhenUsed/>
    <w:rsid w:val="0082664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82664F"/>
    <w:rPr>
      <w:rFonts w:ascii="바탕" w:eastAsia="바탕" w:hAnsi="Times New Roman" w:cs="Times New Roman"/>
      <w:szCs w:val="24"/>
    </w:rPr>
  </w:style>
  <w:style w:type="character" w:styleId="a9">
    <w:name w:val="Emphasis"/>
    <w:qFormat/>
    <w:rsid w:val="00F81BC2"/>
    <w:rPr>
      <w:i/>
      <w:iCs/>
    </w:rPr>
  </w:style>
  <w:style w:type="paragraph" w:customStyle="1" w:styleId="EndNoteBibliographyTitle">
    <w:name w:val="EndNote Bibliography Title"/>
    <w:basedOn w:val="a"/>
    <w:link w:val="EndNoteBibliographyTitleChar"/>
    <w:rsid w:val="00963458"/>
    <w:pPr>
      <w:jc w:val="center"/>
    </w:pPr>
    <w:rPr>
      <w:rFonts w:hAnsi="바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63458"/>
    <w:rPr>
      <w:rFonts w:ascii="바탕" w:eastAsia="바탕" w:hAnsi="바탕" w:cs="Times New Roman"/>
      <w:noProof/>
      <w:szCs w:val="24"/>
    </w:rPr>
  </w:style>
  <w:style w:type="paragraph" w:customStyle="1" w:styleId="EndNoteBibliography">
    <w:name w:val="EndNote Bibliography"/>
    <w:basedOn w:val="a"/>
    <w:link w:val="EndNoteBibliographyChar"/>
    <w:rsid w:val="00963458"/>
    <w:rPr>
      <w:rFonts w:hAnsi="바탕"/>
      <w:noProof/>
    </w:rPr>
  </w:style>
  <w:style w:type="character" w:customStyle="1" w:styleId="EndNoteBibliographyChar">
    <w:name w:val="EndNote Bibliography Char"/>
    <w:basedOn w:val="a0"/>
    <w:link w:val="EndNoteBibliography"/>
    <w:rsid w:val="00963458"/>
    <w:rPr>
      <w:rFonts w:ascii="바탕" w:eastAsia="바탕" w:hAnsi="바탕" w:cs="Times New Roman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2017-06-06T22:13:00Z</dcterms:created>
  <dcterms:modified xsi:type="dcterms:W3CDTF">2017-06-06T22:13:00Z</dcterms:modified>
</cp:coreProperties>
</file>