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F7DC4E" w14:textId="3F8BD135" w:rsidR="00E95B0E" w:rsidRPr="00676724" w:rsidRDefault="00676724" w:rsidP="00676724">
      <w:pPr>
        <w:pStyle w:val="Heading1"/>
      </w:pPr>
      <w:r w:rsidRPr="00676724">
        <w:t>Supplementary information</w:t>
      </w:r>
    </w:p>
    <w:p w14:paraId="6EE6CBF1" w14:textId="77777777" w:rsidR="004779AC" w:rsidRPr="009728DE" w:rsidRDefault="004779AC" w:rsidP="004779AC">
      <w:pPr>
        <w:rPr>
          <w:b/>
          <w:sz w:val="28"/>
          <w:szCs w:val="28"/>
        </w:rPr>
      </w:pPr>
      <w:r w:rsidRPr="009728DE">
        <w:rPr>
          <w:b/>
          <w:sz w:val="28"/>
          <w:szCs w:val="28"/>
        </w:rPr>
        <w:t xml:space="preserve">Intrinsically-disordered N-termini in human parechovirus 1 capsid proteins </w:t>
      </w:r>
      <w:r>
        <w:rPr>
          <w:b/>
          <w:sz w:val="28"/>
          <w:szCs w:val="28"/>
        </w:rPr>
        <w:t>bind</w:t>
      </w:r>
      <w:r w:rsidRPr="009728DE">
        <w:rPr>
          <w:b/>
          <w:sz w:val="28"/>
          <w:szCs w:val="28"/>
        </w:rPr>
        <w:t xml:space="preserve"> encapsidated RNA</w:t>
      </w:r>
    </w:p>
    <w:p w14:paraId="272AC12E" w14:textId="77777777" w:rsidR="004779AC" w:rsidRPr="009D2195" w:rsidRDefault="004779AC" w:rsidP="004779AC"/>
    <w:p w14:paraId="2E41D974" w14:textId="1861931C" w:rsidR="004779AC" w:rsidRPr="009D2195" w:rsidRDefault="004779AC" w:rsidP="004779AC">
      <w:pPr>
        <w:rPr>
          <w:vertAlign w:val="superscript"/>
        </w:rPr>
      </w:pPr>
      <w:r w:rsidRPr="009D2195">
        <w:t xml:space="preserve">Shabih </w:t>
      </w:r>
      <w:r w:rsidR="00BF6700" w:rsidRPr="009D2195">
        <w:t>Shakeel</w:t>
      </w:r>
      <w:r w:rsidR="00BF6700" w:rsidRPr="009D2195">
        <w:rPr>
          <w:vertAlign w:val="superscript"/>
        </w:rPr>
        <w:t>1</w:t>
      </w:r>
      <w:r w:rsidR="00BF6700">
        <w:rPr>
          <w:vertAlign w:val="superscript"/>
        </w:rPr>
        <w:t>,3</w:t>
      </w:r>
      <w:r w:rsidRPr="009D2195">
        <w:t xml:space="preserve">, </w:t>
      </w:r>
      <w:r w:rsidR="00F30FB1">
        <w:t>Mark Hazelba</w:t>
      </w:r>
      <w:r>
        <w:t>ker</w:t>
      </w:r>
      <w:r w:rsidRPr="00AE5E8D">
        <w:rPr>
          <w:vertAlign w:val="superscript"/>
        </w:rPr>
        <w:t>2</w:t>
      </w:r>
      <w:r>
        <w:t xml:space="preserve">, James </w:t>
      </w:r>
      <w:r w:rsidR="0077065D">
        <w:t xml:space="preserve">D. </w:t>
      </w:r>
      <w:r>
        <w:t>Evans</w:t>
      </w:r>
      <w:r w:rsidRPr="009D2195">
        <w:rPr>
          <w:vertAlign w:val="superscript"/>
        </w:rPr>
        <w:t>1</w:t>
      </w:r>
      <w:r w:rsidRPr="00AE5E8D">
        <w:t>,</w:t>
      </w:r>
      <w:r>
        <w:t xml:space="preserve"> </w:t>
      </w:r>
      <w:r w:rsidRPr="009D2195">
        <w:t>C. Cheng Kao</w:t>
      </w:r>
      <w:r w:rsidRPr="009D2195">
        <w:rPr>
          <w:vertAlign w:val="superscript"/>
        </w:rPr>
        <w:t>2</w:t>
      </w:r>
      <w:r w:rsidRPr="009D2195">
        <w:t>, Robert C. Vaughan</w:t>
      </w:r>
      <w:r w:rsidRPr="009D2195">
        <w:rPr>
          <w:vertAlign w:val="superscript"/>
        </w:rPr>
        <w:t>2*</w:t>
      </w:r>
      <w:r w:rsidRPr="009D2195">
        <w:t xml:space="preserve"> and Sarah J. Butcher</w:t>
      </w:r>
      <w:r w:rsidRPr="009D2195">
        <w:rPr>
          <w:vertAlign w:val="superscript"/>
        </w:rPr>
        <w:t>1*</w:t>
      </w:r>
    </w:p>
    <w:p w14:paraId="2F400584" w14:textId="28C5CEA0" w:rsidR="004779AC" w:rsidRDefault="004779AC" w:rsidP="004779AC">
      <w:pPr>
        <w:rPr>
          <w:szCs w:val="24"/>
          <w:lang w:val="en-GB"/>
        </w:rPr>
      </w:pPr>
      <w:r w:rsidRPr="00871849">
        <w:rPr>
          <w:szCs w:val="24"/>
          <w:vertAlign w:val="superscript"/>
          <w:lang w:val="en-GB"/>
        </w:rPr>
        <w:t>1</w:t>
      </w:r>
      <w:r w:rsidRPr="00871849">
        <w:rPr>
          <w:szCs w:val="24"/>
          <w:lang w:val="en-GB"/>
        </w:rPr>
        <w:t>Institute of Biotechnology and</w:t>
      </w:r>
      <w:r w:rsidR="004563B9">
        <w:rPr>
          <w:szCs w:val="24"/>
          <w:lang w:val="en-GB"/>
        </w:rPr>
        <w:t xml:space="preserve"> Research Programme in Molecular and Integrative Biosciences</w:t>
      </w:r>
      <w:r w:rsidRPr="00871849">
        <w:rPr>
          <w:szCs w:val="24"/>
          <w:lang w:val="en-GB"/>
        </w:rPr>
        <w:t xml:space="preserve">, </w:t>
      </w:r>
      <w:r w:rsidR="00642030">
        <w:rPr>
          <w:szCs w:val="24"/>
          <w:lang w:val="en-GB"/>
        </w:rPr>
        <w:t xml:space="preserve">Faculty of Biological and Environmental Sciences, </w:t>
      </w:r>
      <w:r w:rsidRPr="00871849">
        <w:rPr>
          <w:szCs w:val="24"/>
          <w:lang w:val="en-GB"/>
        </w:rPr>
        <w:t xml:space="preserve">University of Helsinki, </w:t>
      </w:r>
      <w:r>
        <w:rPr>
          <w:szCs w:val="24"/>
          <w:lang w:val="en-GB"/>
        </w:rPr>
        <w:t>00790 Helsinki, Finland</w:t>
      </w:r>
    </w:p>
    <w:p w14:paraId="462072A4" w14:textId="77777777" w:rsidR="004779AC" w:rsidRDefault="004779AC" w:rsidP="004779AC">
      <w:pPr>
        <w:rPr>
          <w:szCs w:val="24"/>
          <w:lang w:val="en-GB"/>
        </w:rPr>
      </w:pPr>
      <w:r>
        <w:rPr>
          <w:szCs w:val="24"/>
          <w:vertAlign w:val="superscript"/>
          <w:lang w:val="en-GB"/>
        </w:rPr>
        <w:t>2</w:t>
      </w:r>
      <w:r w:rsidRPr="00B7336B">
        <w:rPr>
          <w:szCs w:val="24"/>
          <w:lang w:val="en-GB"/>
        </w:rPr>
        <w:t>Department of Molecular and Cellular Biochemistry, Indiana University, Bloomington, IN 47405, USA</w:t>
      </w:r>
    </w:p>
    <w:p w14:paraId="40C6E83C" w14:textId="7E051B4A" w:rsidR="00BF6700" w:rsidRPr="009D2195" w:rsidRDefault="00BF6700" w:rsidP="007D1309">
      <w:pPr>
        <w:jc w:val="left"/>
      </w:pPr>
      <w:r w:rsidRPr="00B76592">
        <w:rPr>
          <w:vertAlign w:val="superscript"/>
        </w:rPr>
        <w:t>3</w:t>
      </w:r>
      <w:r>
        <w:t xml:space="preserve">Current address: MRC Laboratory of Molecular Biology, </w:t>
      </w:r>
      <w:r w:rsidRPr="00A44133">
        <w:t>Francis Crick Ave, Cambridge CB2 OQH</w:t>
      </w:r>
      <w:r>
        <w:t>, UK</w:t>
      </w:r>
    </w:p>
    <w:p w14:paraId="65DAE7AD" w14:textId="77777777" w:rsidR="004779AC" w:rsidRPr="00871849" w:rsidRDefault="004779AC" w:rsidP="004779AC">
      <w:pPr>
        <w:spacing w:line="480" w:lineRule="auto"/>
        <w:rPr>
          <w:szCs w:val="24"/>
        </w:rPr>
      </w:pPr>
      <w:r w:rsidRPr="00871849">
        <w:rPr>
          <w:szCs w:val="24"/>
          <w:vertAlign w:val="superscript"/>
          <w:lang w:val="en-GB"/>
        </w:rPr>
        <w:t>*</w:t>
      </w:r>
      <w:r w:rsidRPr="00871849">
        <w:rPr>
          <w:szCs w:val="24"/>
          <w:lang w:val="en-GB"/>
        </w:rPr>
        <w:t>Corresponding authors</w:t>
      </w:r>
    </w:p>
    <w:p w14:paraId="19F6B97B" w14:textId="20269FA8" w:rsidR="004779AC" w:rsidRDefault="004779AC" w:rsidP="004779AC">
      <w:pPr>
        <w:rPr>
          <w:rStyle w:val="ms-font-s"/>
        </w:rPr>
      </w:pPr>
      <w:r w:rsidRPr="00871849">
        <w:rPr>
          <w:szCs w:val="24"/>
        </w:rPr>
        <w:t xml:space="preserve">Emails: </w:t>
      </w:r>
      <w:r w:rsidR="0071672D" w:rsidRPr="0071672D">
        <w:rPr>
          <w:rFonts w:cs="Times New Roman"/>
          <w:szCs w:val="24"/>
          <w:lang w:val="en-GB"/>
        </w:rPr>
        <w:t>sarah.butcher@helsinki.fi</w:t>
      </w:r>
      <w:r w:rsidRPr="00871849">
        <w:rPr>
          <w:szCs w:val="24"/>
          <w:lang w:val="en-GB"/>
        </w:rPr>
        <w:t xml:space="preserve"> (SJB),</w:t>
      </w:r>
      <w:r>
        <w:rPr>
          <w:szCs w:val="24"/>
          <w:lang w:val="en-GB"/>
        </w:rPr>
        <w:t xml:space="preserve"> </w:t>
      </w:r>
      <w:r w:rsidR="0071672D" w:rsidRPr="0071672D">
        <w:rPr>
          <w:rFonts w:cs="Times New Roman"/>
        </w:rPr>
        <w:t>robvaugh@indiana.edu</w:t>
      </w:r>
      <w:r>
        <w:rPr>
          <w:rStyle w:val="ms-font-s"/>
        </w:rPr>
        <w:t xml:space="preserve"> (RCV)</w:t>
      </w:r>
    </w:p>
    <w:p w14:paraId="29367129" w14:textId="77777777" w:rsidR="004779AC" w:rsidRDefault="004779AC" w:rsidP="004779AC">
      <w:pPr>
        <w:rPr>
          <w:rStyle w:val="ms-font-s"/>
        </w:rPr>
      </w:pPr>
    </w:p>
    <w:p w14:paraId="13CB91E7" w14:textId="640A7125" w:rsidR="00642030" w:rsidRDefault="00642030">
      <w:pPr>
        <w:spacing w:line="259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7A9B14D5" w14:textId="3BB0C00F" w:rsidR="00642030" w:rsidRDefault="00642030">
      <w:pPr>
        <w:spacing w:line="259" w:lineRule="auto"/>
        <w:jc w:val="left"/>
      </w:pPr>
      <w:r>
        <w:t>Supplementary Table 1. List of all peptides confidently identified in virion RCAP, with the top twelve hits highlighted in yellow for each protein.</w:t>
      </w:r>
    </w:p>
    <w:p w14:paraId="0BFE110C" w14:textId="1347FCA1" w:rsidR="00642030" w:rsidRDefault="00642030" w:rsidP="00642030">
      <w:pPr>
        <w:rPr>
          <w:rFonts w:cs="Times New Roman"/>
          <w:szCs w:val="24"/>
        </w:rPr>
      </w:pPr>
      <w:bookmarkStart w:id="0" w:name="_GoBack"/>
      <w:r w:rsidRPr="00642030">
        <w:drawing>
          <wp:inline distT="0" distB="0" distL="0" distR="0" wp14:anchorId="17AE94D6" wp14:editId="71FEF147">
            <wp:extent cx="6120130" cy="820098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200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070B3E1" w14:textId="438C3CAA" w:rsidR="00E95B0E" w:rsidRPr="00676724" w:rsidRDefault="00642030">
      <w:pPr>
        <w:rPr>
          <w:rFonts w:cs="Times New Roman"/>
          <w:szCs w:val="24"/>
        </w:rPr>
      </w:pPr>
      <w:r w:rsidRPr="00642030">
        <w:drawing>
          <wp:inline distT="0" distB="0" distL="0" distR="0" wp14:anchorId="03DAE70C" wp14:editId="69A4318D">
            <wp:extent cx="6120130" cy="937938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379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87744" w14:textId="10F6ED07" w:rsidR="008B77F1" w:rsidRDefault="008B77F1" w:rsidP="00486B4F">
      <w:pPr>
        <w:pStyle w:val="Heading1"/>
      </w:pPr>
      <w:r>
        <w:rPr>
          <w:noProof/>
          <w:lang w:val="fi-FI" w:eastAsia="fi-FI"/>
        </w:rPr>
        <w:lastRenderedPageBreak/>
        <w:drawing>
          <wp:inline distT="0" distB="0" distL="0" distR="0" wp14:anchorId="6BEFDE7C" wp14:editId="5EAD73B7">
            <wp:extent cx="3857625" cy="56959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S2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27" r="22877" b="31019"/>
                    <a:stretch/>
                  </pic:blipFill>
                  <pic:spPr bwMode="auto">
                    <a:xfrm>
                      <a:off x="0" y="0"/>
                      <a:ext cx="3857625" cy="5695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DC9D80" w14:textId="45CE1505" w:rsidR="00486B4F" w:rsidRDefault="00486B4F" w:rsidP="00486B4F">
      <w:pPr>
        <w:pStyle w:val="Heading1"/>
      </w:pPr>
      <w:r>
        <w:t>Supplementary</w:t>
      </w:r>
      <w:r w:rsidRPr="00676724">
        <w:t xml:space="preserve"> </w:t>
      </w:r>
      <w:r w:rsidR="00E83715">
        <w:t>F</w:t>
      </w:r>
      <w:r>
        <w:t xml:space="preserve">igure </w:t>
      </w:r>
      <w:r w:rsidR="003F7BBF">
        <w:t>1</w:t>
      </w:r>
      <w:r>
        <w:t>.</w:t>
      </w:r>
      <w:r w:rsidR="00C34995">
        <w:t xml:space="preserve"> Peptides recovered by whole-virion RCAP</w:t>
      </w:r>
    </w:p>
    <w:p w14:paraId="4E932AF7" w14:textId="71E5C0EF" w:rsidR="00486B4F" w:rsidRDefault="002C126B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Representative MS/MS spectra from </w:t>
      </w:r>
      <w:r w:rsidR="00822481">
        <w:rPr>
          <w:rFonts w:cs="Times New Roman"/>
          <w:szCs w:val="24"/>
        </w:rPr>
        <w:t xml:space="preserve">the HPeV1 virion RCAP assay.  Peptide assignments derived from </w:t>
      </w:r>
      <w:r>
        <w:rPr>
          <w:rFonts w:cs="Times New Roman"/>
          <w:szCs w:val="24"/>
        </w:rPr>
        <w:t>VP0 (panel A), VP1 (panel B), and VP3 (panel C)</w:t>
      </w:r>
      <w:r w:rsidR="00822481">
        <w:rPr>
          <w:rFonts w:cs="Times New Roman"/>
          <w:szCs w:val="24"/>
        </w:rPr>
        <w:t xml:space="preserve"> are depicted schematically above each spectra</w:t>
      </w:r>
      <w:r>
        <w:rPr>
          <w:rFonts w:cs="Times New Roman"/>
          <w:szCs w:val="24"/>
        </w:rPr>
        <w:t xml:space="preserve">. </w:t>
      </w:r>
      <w:r w:rsidR="00822481">
        <w:rPr>
          <w:rFonts w:cs="Times New Roman"/>
          <w:szCs w:val="24"/>
        </w:rPr>
        <w:t xml:space="preserve">Red bars indicate y ions and blue b ions.  The size of each bar is relative to the intensity of the match in each spectra.  </w:t>
      </w:r>
      <w:r>
        <w:rPr>
          <w:rFonts w:cs="Times New Roman"/>
          <w:szCs w:val="24"/>
        </w:rPr>
        <w:t>Images were exported</w:t>
      </w:r>
      <w:r w:rsidR="00822481">
        <w:rPr>
          <w:rFonts w:cs="Times New Roman"/>
          <w:szCs w:val="24"/>
        </w:rPr>
        <w:t xml:space="preserve"> directly</w:t>
      </w:r>
      <w:r>
        <w:rPr>
          <w:rFonts w:cs="Times New Roman"/>
          <w:szCs w:val="24"/>
        </w:rPr>
        <w:t xml:space="preserve"> from PeptideShaker, and insets represent ms</w:t>
      </w:r>
      <w:r w:rsidR="006E43EE">
        <w:rPr>
          <w:rFonts w:cs="Times New Roman"/>
          <w:szCs w:val="24"/>
        </w:rPr>
        <w:t>/ms</w:t>
      </w:r>
      <w:r>
        <w:rPr>
          <w:rFonts w:cs="Times New Roman"/>
          <w:szCs w:val="24"/>
        </w:rPr>
        <w:t xml:space="preserve"> </w:t>
      </w:r>
      <w:r w:rsidR="00822481">
        <w:rPr>
          <w:rFonts w:cs="Times New Roman"/>
          <w:szCs w:val="24"/>
        </w:rPr>
        <w:t>mass</w:t>
      </w:r>
      <w:r>
        <w:rPr>
          <w:rFonts w:cs="Times New Roman"/>
          <w:szCs w:val="24"/>
        </w:rPr>
        <w:t xml:space="preserve"> error</w:t>
      </w:r>
      <w:r w:rsidR="00822481">
        <w:rPr>
          <w:rFonts w:cs="Times New Roman"/>
          <w:szCs w:val="24"/>
        </w:rPr>
        <w:t xml:space="preserve"> (Da)</w:t>
      </w:r>
      <w:r>
        <w:rPr>
          <w:rFonts w:cs="Times New Roman"/>
          <w:szCs w:val="24"/>
        </w:rPr>
        <w:t xml:space="preserve">. </w:t>
      </w:r>
    </w:p>
    <w:p w14:paraId="3151EC80" w14:textId="16277322" w:rsidR="003F7BBF" w:rsidRDefault="000532E3">
      <w:pPr>
        <w:rPr>
          <w:rFonts w:cs="Times New Roman"/>
          <w:szCs w:val="24"/>
        </w:rPr>
      </w:pPr>
      <w:r>
        <w:rPr>
          <w:rFonts w:cs="Times New Roman"/>
          <w:noProof/>
          <w:szCs w:val="24"/>
          <w:lang w:val="fi-FI" w:eastAsia="fi-FI"/>
        </w:rPr>
        <w:lastRenderedPageBreak/>
        <w:drawing>
          <wp:inline distT="0" distB="0" distL="0" distR="0" wp14:anchorId="4810BEE3" wp14:editId="774EDD1A">
            <wp:extent cx="6120130" cy="22764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S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6C8D1" w14:textId="637B161B" w:rsidR="000532E3" w:rsidRDefault="000532E3" w:rsidP="000532E3">
      <w:pPr>
        <w:pStyle w:val="Heading1"/>
      </w:pPr>
      <w:r>
        <w:t>Supplementary</w:t>
      </w:r>
      <w:r w:rsidRPr="00676724">
        <w:t xml:space="preserve"> </w:t>
      </w:r>
      <w:r w:rsidR="00E83715">
        <w:t>F</w:t>
      </w:r>
      <w:r>
        <w:t xml:space="preserve">igure 2. ATR-FTIR </w:t>
      </w:r>
      <w:r w:rsidR="00C34995">
        <w:t xml:space="preserve">spectra of </w:t>
      </w:r>
      <w:r>
        <w:t>purified capsid proteins VP1 and VP0.</w:t>
      </w:r>
      <w:r w:rsidRPr="00676724">
        <w:t xml:space="preserve"> </w:t>
      </w:r>
    </w:p>
    <w:p w14:paraId="1892C502" w14:textId="77777777" w:rsidR="000532E3" w:rsidRDefault="000532E3" w:rsidP="000532E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amide I and amide II regions of the infrared spectra of A.) purified VP1 </w:t>
      </w:r>
      <w:r>
        <w:rPr>
          <w:rFonts w:cs="Times New Roman"/>
          <w:i/>
          <w:szCs w:val="24"/>
        </w:rPr>
        <w:t>(black trace)</w:t>
      </w:r>
      <w:r>
        <w:rPr>
          <w:rFonts w:cs="Times New Roman"/>
          <w:szCs w:val="24"/>
        </w:rPr>
        <w:t xml:space="preserve"> and TCA-denatured VP1 </w:t>
      </w:r>
      <w:r>
        <w:rPr>
          <w:rFonts w:cs="Times New Roman"/>
          <w:i/>
          <w:szCs w:val="24"/>
        </w:rPr>
        <w:t>(red trace)</w:t>
      </w:r>
      <w:r>
        <w:rPr>
          <w:rFonts w:cs="Times New Roman"/>
          <w:szCs w:val="24"/>
        </w:rPr>
        <w:t xml:space="preserve">; and B.) purified VP0 </w:t>
      </w:r>
      <w:r>
        <w:rPr>
          <w:rFonts w:cs="Times New Roman"/>
          <w:i/>
          <w:szCs w:val="24"/>
        </w:rPr>
        <w:t>(black trace</w:t>
      </w:r>
      <w:r w:rsidRPr="00F15B65">
        <w:rPr>
          <w:rFonts w:cs="Times New Roman"/>
          <w:szCs w:val="24"/>
        </w:rPr>
        <w:t>)</w:t>
      </w:r>
      <w:r>
        <w:rPr>
          <w:rFonts w:cs="Times New Roman"/>
          <w:szCs w:val="24"/>
        </w:rPr>
        <w:t xml:space="preserve"> and TCA-denatured VP0 </w:t>
      </w:r>
      <w:r>
        <w:rPr>
          <w:rFonts w:cs="Times New Roman"/>
          <w:i/>
          <w:szCs w:val="24"/>
        </w:rPr>
        <w:t>(red trace</w:t>
      </w:r>
      <w:r w:rsidRPr="00F15B65">
        <w:rPr>
          <w:rFonts w:cs="Times New Roman"/>
          <w:szCs w:val="24"/>
        </w:rPr>
        <w:t>).</w:t>
      </w:r>
      <w:r>
        <w:rPr>
          <w:rFonts w:cs="Times New Roman"/>
          <w:szCs w:val="24"/>
        </w:rPr>
        <w:t xml:space="preserve"> Dashed vertical lines denote peak positions corresponding to secondary-structure dependent amide I absorption: red lines at 1654 cm</w:t>
      </w:r>
      <w:r w:rsidRPr="00F15B65">
        <w:rPr>
          <w:rFonts w:cs="Times New Roman"/>
          <w:szCs w:val="24"/>
          <w:vertAlign w:val="superscript"/>
        </w:rPr>
        <w:t>-1</w:t>
      </w:r>
      <w:r>
        <w:rPr>
          <w:rFonts w:cs="Times New Roman"/>
          <w:szCs w:val="24"/>
        </w:rPr>
        <w:t xml:space="preserve">  for unstructured peptide, black at 1620 cm</w:t>
      </w:r>
      <w:r w:rsidRPr="00F15B65">
        <w:rPr>
          <w:rFonts w:cs="Times New Roman"/>
          <w:szCs w:val="24"/>
          <w:vertAlign w:val="superscript"/>
        </w:rPr>
        <w:t>-1</w:t>
      </w:r>
      <w:r>
        <w:rPr>
          <w:rFonts w:cs="Times New Roman"/>
          <w:szCs w:val="24"/>
        </w:rPr>
        <w:t xml:space="preserve"> (VP1) or 1626 cm</w:t>
      </w:r>
      <w:r w:rsidRPr="00F15B65">
        <w:rPr>
          <w:rFonts w:cs="Times New Roman"/>
          <w:szCs w:val="24"/>
          <w:vertAlign w:val="superscript"/>
        </w:rPr>
        <w:t>-1</w:t>
      </w:r>
      <w:r>
        <w:rPr>
          <w:rFonts w:cs="Times New Roman"/>
          <w:szCs w:val="24"/>
        </w:rPr>
        <w:t xml:space="preserve"> (VP0) for absorption due to β-sheet amides. Amide II peaks are likewise denoted with vertical dashed black lines at 1530 cm</w:t>
      </w:r>
      <w:r w:rsidRPr="00F15B65">
        <w:rPr>
          <w:rFonts w:cs="Times New Roman"/>
          <w:szCs w:val="24"/>
          <w:vertAlign w:val="superscript"/>
        </w:rPr>
        <w:t>-1</w:t>
      </w:r>
      <w:r>
        <w:rPr>
          <w:rFonts w:cs="Times New Roman"/>
          <w:szCs w:val="24"/>
        </w:rPr>
        <w:t xml:space="preserve"> (VP1) or 1517 cm</w:t>
      </w:r>
      <w:r w:rsidRPr="00F15B65">
        <w:rPr>
          <w:rFonts w:cs="Times New Roman"/>
          <w:szCs w:val="24"/>
          <w:vertAlign w:val="superscript"/>
        </w:rPr>
        <w:t>-1</w:t>
      </w:r>
      <w:r>
        <w:rPr>
          <w:rFonts w:cs="Times New Roman"/>
          <w:szCs w:val="24"/>
        </w:rPr>
        <w:t xml:space="preserve"> (VP0) and are absent in the TCA-denatured samples.</w:t>
      </w:r>
    </w:p>
    <w:p w14:paraId="56B6D744" w14:textId="77777777" w:rsidR="007000B9" w:rsidRDefault="007000B9">
      <w:pPr>
        <w:spacing w:line="259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3DEF156F" w14:textId="77777777" w:rsidR="00C34995" w:rsidRDefault="00C34995">
      <w:pPr>
        <w:spacing w:line="259" w:lineRule="auto"/>
        <w:jc w:val="left"/>
        <w:rPr>
          <w:rFonts w:cs="Times New Roman"/>
          <w:szCs w:val="24"/>
        </w:rPr>
      </w:pPr>
      <w:r>
        <w:rPr>
          <w:rFonts w:cs="Times New Roman"/>
          <w:noProof/>
          <w:szCs w:val="24"/>
          <w:lang w:val="fi-FI" w:eastAsia="fi-FI"/>
        </w:rPr>
        <w:lastRenderedPageBreak/>
        <w:drawing>
          <wp:inline distT="0" distB="0" distL="0" distR="0" wp14:anchorId="7B77FD84" wp14:editId="417B2476">
            <wp:extent cx="4219575" cy="6791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679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062ED" w14:textId="72A01787" w:rsidR="00C34995" w:rsidRDefault="00C34995" w:rsidP="00C34995">
      <w:pPr>
        <w:pStyle w:val="Heading1"/>
      </w:pPr>
      <w:r>
        <w:t>Supplementary</w:t>
      </w:r>
      <w:r w:rsidRPr="00676724">
        <w:t xml:space="preserve"> </w:t>
      </w:r>
      <w:r>
        <w:t>Figure 3. PONDR analysis of viral capsid proteins</w:t>
      </w:r>
    </w:p>
    <w:p w14:paraId="3ECEC446" w14:textId="7F9B7543" w:rsidR="009E5AB7" w:rsidRPr="009E5AB7" w:rsidRDefault="009E5AB7" w:rsidP="009E5AB7">
      <w:r>
        <w:t xml:space="preserve">A.) VP0, B.) VP3, C.) VP1. A score of more than 0.5 predicts disorder. The regions in VP0 and in VP1 which have over 39 residues in a row predicted to be disordered, are marked with a thick black bar. </w:t>
      </w:r>
    </w:p>
    <w:p w14:paraId="7032EB4C" w14:textId="1D60FCC8" w:rsidR="003554D5" w:rsidRDefault="003554D5" w:rsidP="00C34995">
      <w:pPr>
        <w:spacing w:line="259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549C74F5" w14:textId="77777777" w:rsidR="0042328D" w:rsidRDefault="0042328D" w:rsidP="0042328D">
      <w:pPr>
        <w:rPr>
          <w:rFonts w:cs="Times New Roman"/>
          <w:szCs w:val="24"/>
        </w:rPr>
      </w:pPr>
    </w:p>
    <w:p w14:paraId="2DD0ECE9" w14:textId="075BD18A" w:rsidR="00766B2E" w:rsidRPr="0042328D" w:rsidRDefault="00766B2E" w:rsidP="0042328D">
      <w:pPr>
        <w:rPr>
          <w:rFonts w:cs="Times New Roman"/>
          <w:szCs w:val="24"/>
        </w:rPr>
      </w:pPr>
      <w:r w:rsidRPr="00766B2E">
        <w:rPr>
          <w:noProof/>
          <w:lang w:val="fi-FI" w:eastAsia="fi-FI"/>
        </w:rPr>
        <w:drawing>
          <wp:inline distT="0" distB="0" distL="0" distR="0" wp14:anchorId="2711111C" wp14:editId="7FE0874F">
            <wp:extent cx="6120130" cy="324548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4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A742A" w14:textId="41480484" w:rsidR="00FB0B18" w:rsidRDefault="00FB0B18" w:rsidP="00FB0B18">
      <w:pPr>
        <w:pStyle w:val="Heading1"/>
      </w:pPr>
      <w:r>
        <w:t>Supplementary</w:t>
      </w:r>
      <w:r w:rsidRPr="00676724">
        <w:t xml:space="preserve"> </w:t>
      </w:r>
      <w:r w:rsidR="00766B2E">
        <w:t>Figure</w:t>
      </w:r>
      <w:r>
        <w:t xml:space="preserve"> </w:t>
      </w:r>
      <w:r w:rsidR="00C34995">
        <w:t>4</w:t>
      </w:r>
      <w:r>
        <w:t>. Peptide RCAP Mass Assignments.</w:t>
      </w:r>
      <w:r w:rsidRPr="00676724">
        <w:t xml:space="preserve"> </w:t>
      </w:r>
    </w:p>
    <w:p w14:paraId="724F0692" w14:textId="0D21F634" w:rsidR="002C126B" w:rsidRPr="003A29C1" w:rsidRDefault="003A29C1" w:rsidP="003A29C1">
      <w:pPr>
        <w:rPr>
          <w:rFonts w:cs="Times New Roman"/>
          <w:szCs w:val="24"/>
        </w:rPr>
      </w:pPr>
      <w:r w:rsidRPr="003A29C1">
        <w:rPr>
          <w:rFonts w:cs="Times New Roman"/>
          <w:szCs w:val="24"/>
        </w:rPr>
        <w:t>A.</w:t>
      </w:r>
      <w:r>
        <w:rPr>
          <w:rFonts w:cs="Times New Roman"/>
          <w:szCs w:val="24"/>
        </w:rPr>
        <w:t xml:space="preserve">) </w:t>
      </w:r>
      <w:r w:rsidR="002A7B1C" w:rsidRPr="003A29C1">
        <w:rPr>
          <w:rFonts w:cs="Times New Roman"/>
          <w:szCs w:val="24"/>
        </w:rPr>
        <w:t>Representative</w:t>
      </w:r>
      <w:r w:rsidR="00766B2E" w:rsidRPr="003A29C1">
        <w:rPr>
          <w:rFonts w:cs="Times New Roman"/>
          <w:szCs w:val="24"/>
        </w:rPr>
        <w:t xml:space="preserve"> RCAP </w:t>
      </w:r>
      <w:r w:rsidR="002A7B1C" w:rsidRPr="003A29C1">
        <w:rPr>
          <w:rFonts w:cs="Times New Roman"/>
          <w:szCs w:val="24"/>
        </w:rPr>
        <w:t xml:space="preserve">MALDI </w:t>
      </w:r>
      <w:r w:rsidR="00766B2E" w:rsidRPr="003A29C1">
        <w:rPr>
          <w:rFonts w:cs="Times New Roman"/>
          <w:szCs w:val="24"/>
        </w:rPr>
        <w:t>spectra</w:t>
      </w:r>
      <w:r w:rsidR="00F30FB1" w:rsidRPr="003A29C1">
        <w:rPr>
          <w:rFonts w:cs="Times New Roman"/>
          <w:szCs w:val="24"/>
        </w:rPr>
        <w:t xml:space="preserve"> from the peptide</w:t>
      </w:r>
      <w:r>
        <w:rPr>
          <w:rFonts w:cs="Times New Roman"/>
          <w:szCs w:val="24"/>
        </w:rPr>
        <w:t xml:space="preserve"> </w:t>
      </w:r>
      <w:r w:rsidR="00F30FB1" w:rsidRPr="003A29C1">
        <w:rPr>
          <w:rFonts w:cs="Times New Roman"/>
          <w:szCs w:val="24"/>
        </w:rPr>
        <w:t xml:space="preserve">RCAP </w:t>
      </w:r>
      <w:r>
        <w:rPr>
          <w:rFonts w:cs="Times New Roman"/>
          <w:szCs w:val="24"/>
        </w:rPr>
        <w:t>experiment</w:t>
      </w:r>
      <w:r w:rsidR="002A7B1C" w:rsidRPr="003A29C1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performed with</w:t>
      </w:r>
      <w:r w:rsidR="002A7B1C" w:rsidRPr="003A29C1">
        <w:rPr>
          <w:rFonts w:cs="Times New Roman"/>
          <w:szCs w:val="24"/>
        </w:rPr>
        <w:t xml:space="preserve"> the VP0</w:t>
      </w:r>
      <w:r>
        <w:rPr>
          <w:rFonts w:cs="Times New Roman"/>
          <w:szCs w:val="24"/>
        </w:rPr>
        <w:t>-B</w:t>
      </w:r>
      <w:r w:rsidR="002A7B1C" w:rsidRPr="003A29C1">
        <w:rPr>
          <w:rFonts w:cs="Times New Roman"/>
          <w:szCs w:val="24"/>
        </w:rPr>
        <w:t xml:space="preserve"> peptide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i/>
          <w:szCs w:val="24"/>
        </w:rPr>
        <w:t>(left)</w:t>
      </w:r>
      <w:r w:rsidR="002A7B1C" w:rsidRPr="003A29C1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and the</w:t>
      </w:r>
      <w:r w:rsidR="002A7B1C" w:rsidRPr="003A29C1">
        <w:rPr>
          <w:rFonts w:cs="Times New Roman"/>
          <w:szCs w:val="24"/>
        </w:rPr>
        <w:t xml:space="preserve"> control reaction lacking formaldehyde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i/>
          <w:szCs w:val="24"/>
        </w:rPr>
        <w:t>(right)</w:t>
      </w:r>
      <w:r w:rsidR="00F30FB1" w:rsidRPr="003A29C1">
        <w:rPr>
          <w:rFonts w:cs="Times New Roman"/>
          <w:szCs w:val="24"/>
        </w:rPr>
        <w:t xml:space="preserve">.  </w:t>
      </w:r>
      <w:r>
        <w:rPr>
          <w:rFonts w:cs="Times New Roman"/>
          <w:szCs w:val="24"/>
        </w:rPr>
        <w:t xml:space="preserve">B.) </w:t>
      </w:r>
      <w:r w:rsidR="00FB0B18" w:rsidRPr="003A29C1">
        <w:rPr>
          <w:rFonts w:cs="Times New Roman"/>
          <w:szCs w:val="24"/>
        </w:rPr>
        <w:t xml:space="preserve">Theoretical digests </w:t>
      </w:r>
      <w:r>
        <w:rPr>
          <w:rFonts w:cs="Times New Roman"/>
          <w:szCs w:val="24"/>
        </w:rPr>
        <w:t xml:space="preserve">of all synthesized peptides </w:t>
      </w:r>
      <w:r w:rsidR="00FB0B18" w:rsidRPr="003A29C1">
        <w:rPr>
          <w:rFonts w:cs="Times New Roman"/>
          <w:szCs w:val="24"/>
        </w:rPr>
        <w:t xml:space="preserve">were performed using GPMAW (Lighthouse Data, Hanstholm, Denmark) and matched </w:t>
      </w:r>
      <w:r w:rsidR="002A7B1C" w:rsidRPr="003A29C1">
        <w:rPr>
          <w:rFonts w:cs="Times New Roman"/>
          <w:szCs w:val="24"/>
        </w:rPr>
        <w:t>against observed masses</w:t>
      </w:r>
      <w:r w:rsidR="00714039">
        <w:rPr>
          <w:rFonts w:cs="Times New Roman"/>
          <w:szCs w:val="24"/>
        </w:rPr>
        <w:t>.</w:t>
      </w:r>
    </w:p>
    <w:p w14:paraId="792CC196" w14:textId="77777777" w:rsidR="007D2087" w:rsidRDefault="007D2087" w:rsidP="007D2087">
      <w:pPr>
        <w:pStyle w:val="Heading1"/>
      </w:pPr>
    </w:p>
    <w:p w14:paraId="450B87BC" w14:textId="77777777" w:rsidR="007D2087" w:rsidRDefault="007D2087" w:rsidP="007D2087">
      <w:pPr>
        <w:pStyle w:val="Heading1"/>
      </w:pPr>
      <w:r>
        <w:rPr>
          <w:noProof/>
          <w:lang w:val="fi-FI" w:eastAsia="fi-FI"/>
        </w:rPr>
        <w:drawing>
          <wp:inline distT="0" distB="0" distL="0" distR="0" wp14:anchorId="3BAE5AAB" wp14:editId="2AD933D5">
            <wp:extent cx="2645664" cy="2621280"/>
            <wp:effectExtent l="0" t="0" r="254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NA_Protein_gels.t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5664" cy="262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31508" w14:textId="5FA1124D" w:rsidR="007D2087" w:rsidRDefault="007D2087" w:rsidP="007D2087">
      <w:pPr>
        <w:pStyle w:val="Heading1"/>
      </w:pPr>
      <w:r>
        <w:t>Supplementary</w:t>
      </w:r>
      <w:r w:rsidRPr="00676724">
        <w:t xml:space="preserve"> </w:t>
      </w:r>
      <w:r w:rsidR="00E83715">
        <w:t>F</w:t>
      </w:r>
      <w:r>
        <w:t xml:space="preserve">igure </w:t>
      </w:r>
      <w:r w:rsidR="00C34995">
        <w:t>5</w:t>
      </w:r>
      <w:r>
        <w:t>. RNA and protein gels.</w:t>
      </w:r>
      <w:r w:rsidRPr="00676724">
        <w:t xml:space="preserve"> </w:t>
      </w:r>
    </w:p>
    <w:p w14:paraId="022AB6AA" w14:textId="1D6B6192" w:rsidR="007D2087" w:rsidRDefault="00714039" w:rsidP="007D2087">
      <w:pPr>
        <w:rPr>
          <w:rFonts w:cs="Times New Roman"/>
          <w:szCs w:val="24"/>
        </w:rPr>
      </w:pPr>
      <w:r>
        <w:rPr>
          <w:rFonts w:cs="Times New Roman"/>
          <w:szCs w:val="24"/>
        </w:rPr>
        <w:t>A.</w:t>
      </w:r>
      <w:r w:rsidR="007D2087" w:rsidRPr="005E596E">
        <w:rPr>
          <w:rFonts w:cs="Times New Roman"/>
          <w:szCs w:val="24"/>
        </w:rPr>
        <w:t>)</w:t>
      </w:r>
      <w:r w:rsidR="007D2087">
        <w:rPr>
          <w:rFonts w:cs="Times New Roman"/>
          <w:szCs w:val="24"/>
        </w:rPr>
        <w:t xml:space="preserve"> </w:t>
      </w:r>
      <w:r w:rsidR="007D2087" w:rsidRPr="005E596E">
        <w:rPr>
          <w:rFonts w:cs="Times New Roman"/>
          <w:szCs w:val="24"/>
        </w:rPr>
        <w:t xml:space="preserve">1% agarose gel stained with SybrSafe DNA gel stain (Invitrogen S33102). Lane 1: </w:t>
      </w:r>
      <w:r>
        <w:rPr>
          <w:rFonts w:cs="Times New Roman"/>
          <w:szCs w:val="24"/>
        </w:rPr>
        <w:t>HPeV1 subgenomic transcript of 1576 nucleotides</w:t>
      </w:r>
      <w:r w:rsidR="007D2087" w:rsidRPr="005E596E">
        <w:rPr>
          <w:rFonts w:cs="Times New Roman"/>
          <w:szCs w:val="24"/>
        </w:rPr>
        <w:t xml:space="preserve">; 2: </w:t>
      </w:r>
      <w:r>
        <w:rPr>
          <w:rFonts w:cs="Times New Roman"/>
          <w:szCs w:val="24"/>
        </w:rPr>
        <w:t>2335 n.t.</w:t>
      </w:r>
      <w:r w:rsidR="007D2087" w:rsidRPr="005E596E">
        <w:rPr>
          <w:rFonts w:cs="Times New Roman"/>
          <w:szCs w:val="24"/>
        </w:rPr>
        <w:t xml:space="preserve">; 3: </w:t>
      </w:r>
      <w:r>
        <w:rPr>
          <w:rFonts w:cs="Times New Roman"/>
          <w:szCs w:val="24"/>
        </w:rPr>
        <w:t>3037 n.t., and</w:t>
      </w:r>
      <w:r w:rsidR="007D2087" w:rsidRPr="005E596E">
        <w:rPr>
          <w:rFonts w:cs="Times New Roman"/>
          <w:szCs w:val="24"/>
        </w:rPr>
        <w:t>; 4: GeneRuler 1 kb DNA ladder (ThermoScientific</w:t>
      </w:r>
      <w:r>
        <w:rPr>
          <w:rFonts w:cs="Times New Roman"/>
          <w:szCs w:val="24"/>
        </w:rPr>
        <w:t xml:space="preserve"> </w:t>
      </w:r>
      <w:r w:rsidR="007D2087" w:rsidRPr="005E596E">
        <w:rPr>
          <w:rFonts w:cs="Times New Roman"/>
          <w:szCs w:val="24"/>
        </w:rPr>
        <w:t>SM0312).</w:t>
      </w:r>
      <w:r w:rsidR="007D2087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B.</w:t>
      </w:r>
      <w:r w:rsidR="007D2087">
        <w:rPr>
          <w:rFonts w:cs="Times New Roman"/>
          <w:szCs w:val="24"/>
        </w:rPr>
        <w:t xml:space="preserve">) 4-20% TGX stain-free SDS gel (BioRad; Cat#456-8093) UV exposed for 5 min before imaging. Lane 1: PageRuler broad range unstained protein ladder (ThermoScientific 26630); 2: purified VP0; 3: purified VP1. </w:t>
      </w:r>
    </w:p>
    <w:p w14:paraId="789CA841" w14:textId="77777777" w:rsidR="0071672D" w:rsidRPr="005E596E" w:rsidRDefault="0071672D" w:rsidP="007D2087">
      <w:pPr>
        <w:rPr>
          <w:rFonts w:cs="Times New Roman"/>
          <w:szCs w:val="24"/>
        </w:rPr>
      </w:pPr>
    </w:p>
    <w:p w14:paraId="5AE8E503" w14:textId="27891F2D" w:rsidR="00E83715" w:rsidRDefault="00E83715" w:rsidP="00E83715">
      <w:pPr>
        <w:pStyle w:val="Heading1"/>
      </w:pPr>
      <w:r>
        <w:t>Supplementary Movie 1. The inner capsid-surface peptides identified by RCAP.</w:t>
      </w:r>
    </w:p>
    <w:p w14:paraId="33A694EF" w14:textId="35265B0A" w:rsidR="00E83715" w:rsidRDefault="00E83715" w:rsidP="00E83715">
      <w:pPr>
        <w:rPr>
          <w:rFonts w:cs="Times New Roman"/>
          <w:szCs w:val="24"/>
        </w:rPr>
      </w:pPr>
      <w:r>
        <w:rPr>
          <w:rFonts w:cs="Times New Roman"/>
          <w:szCs w:val="24"/>
        </w:rPr>
        <w:t>The movie shows the HPeV1 pentamer (PDB: 4Z92) in ribbon representation. The thicker sections of the ribbon represent the inner capsid-surface peptides recovered in whole virion RCAP analysis. The VP0 is colored cyan; VP1, magenta and; VP3, orange.</w:t>
      </w:r>
    </w:p>
    <w:p w14:paraId="6207443C" w14:textId="7C74C079" w:rsidR="002C126B" w:rsidRDefault="002C126B"/>
    <w:p w14:paraId="55CA47F0" w14:textId="0EC847F0" w:rsidR="002C126B" w:rsidRPr="00D0476F" w:rsidRDefault="00D32317">
      <w:r>
        <w:t xml:space="preserve">          </w:t>
      </w:r>
    </w:p>
    <w:sectPr w:rsidR="002C126B" w:rsidRPr="00D0476F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FA6381"/>
    <w:multiLevelType w:val="hybridMultilevel"/>
    <w:tmpl w:val="9F146C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93FA3"/>
    <w:multiLevelType w:val="hybridMultilevel"/>
    <w:tmpl w:val="A3FCA38E"/>
    <w:lvl w:ilvl="0" w:tplc="345AE166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EE53CA"/>
    <w:multiLevelType w:val="hybridMultilevel"/>
    <w:tmpl w:val="F42E30D2"/>
    <w:lvl w:ilvl="0" w:tplc="14EE596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8537A1"/>
    <w:multiLevelType w:val="hybridMultilevel"/>
    <w:tmpl w:val="20C8F6D0"/>
    <w:lvl w:ilvl="0" w:tplc="E9F608CE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8C4"/>
    <w:rsid w:val="000532E3"/>
    <w:rsid w:val="00065542"/>
    <w:rsid w:val="000901F3"/>
    <w:rsid w:val="000A1A34"/>
    <w:rsid w:val="001A3871"/>
    <w:rsid w:val="00225521"/>
    <w:rsid w:val="00257420"/>
    <w:rsid w:val="002A7B1C"/>
    <w:rsid w:val="002C126B"/>
    <w:rsid w:val="003554D5"/>
    <w:rsid w:val="003A29C1"/>
    <w:rsid w:val="003F7BBF"/>
    <w:rsid w:val="0042328D"/>
    <w:rsid w:val="004563B9"/>
    <w:rsid w:val="004779AC"/>
    <w:rsid w:val="00486B4F"/>
    <w:rsid w:val="0049752E"/>
    <w:rsid w:val="004A415A"/>
    <w:rsid w:val="004F4341"/>
    <w:rsid w:val="00562023"/>
    <w:rsid w:val="0058002B"/>
    <w:rsid w:val="005E596E"/>
    <w:rsid w:val="00616E28"/>
    <w:rsid w:val="00642030"/>
    <w:rsid w:val="00661B03"/>
    <w:rsid w:val="00676724"/>
    <w:rsid w:val="00677205"/>
    <w:rsid w:val="00686331"/>
    <w:rsid w:val="006911FE"/>
    <w:rsid w:val="006E43EE"/>
    <w:rsid w:val="007000B9"/>
    <w:rsid w:val="00714039"/>
    <w:rsid w:val="0071672D"/>
    <w:rsid w:val="00726B53"/>
    <w:rsid w:val="00766B2E"/>
    <w:rsid w:val="0077065D"/>
    <w:rsid w:val="007B3DD7"/>
    <w:rsid w:val="007D1309"/>
    <w:rsid w:val="007D2087"/>
    <w:rsid w:val="00813D53"/>
    <w:rsid w:val="0082204B"/>
    <w:rsid w:val="00822481"/>
    <w:rsid w:val="008B77F1"/>
    <w:rsid w:val="009B3654"/>
    <w:rsid w:val="009C2AB0"/>
    <w:rsid w:val="009E5AB7"/>
    <w:rsid w:val="00A57B49"/>
    <w:rsid w:val="00AD4D1A"/>
    <w:rsid w:val="00AE31FC"/>
    <w:rsid w:val="00B11532"/>
    <w:rsid w:val="00B273A3"/>
    <w:rsid w:val="00B828C4"/>
    <w:rsid w:val="00BC09DA"/>
    <w:rsid w:val="00BE767B"/>
    <w:rsid w:val="00BF6700"/>
    <w:rsid w:val="00C172A1"/>
    <w:rsid w:val="00C34995"/>
    <w:rsid w:val="00CB02D7"/>
    <w:rsid w:val="00D0476F"/>
    <w:rsid w:val="00D32317"/>
    <w:rsid w:val="00D76D3F"/>
    <w:rsid w:val="00D82F17"/>
    <w:rsid w:val="00E03B9D"/>
    <w:rsid w:val="00E20197"/>
    <w:rsid w:val="00E33CAF"/>
    <w:rsid w:val="00E533B9"/>
    <w:rsid w:val="00E71513"/>
    <w:rsid w:val="00E83715"/>
    <w:rsid w:val="00E95B0E"/>
    <w:rsid w:val="00EC39E2"/>
    <w:rsid w:val="00EC447F"/>
    <w:rsid w:val="00EF4DF2"/>
    <w:rsid w:val="00F17023"/>
    <w:rsid w:val="00F30FB1"/>
    <w:rsid w:val="00F33370"/>
    <w:rsid w:val="00FB0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B55BE"/>
  <w15:chartTrackingRefBased/>
  <w15:docId w15:val="{DF8A86F6-1238-4951-8725-B4D4ECC10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724"/>
    <w:pPr>
      <w:spacing w:line="360" w:lineRule="auto"/>
      <w:jc w:val="both"/>
    </w:pPr>
    <w:rPr>
      <w:rFonts w:ascii="Times New Roman" w:hAnsi="Times New Roman"/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6724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6724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6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724"/>
    <w:rPr>
      <w:rFonts w:ascii="Segoe UI" w:hAnsi="Segoe UI" w:cs="Segoe UI"/>
      <w:sz w:val="18"/>
      <w:szCs w:val="18"/>
      <w:lang w:val="en-US"/>
    </w:rPr>
  </w:style>
  <w:style w:type="character" w:customStyle="1" w:styleId="st">
    <w:name w:val="st"/>
    <w:basedOn w:val="DefaultParagraphFont"/>
    <w:rsid w:val="00EF4DF2"/>
  </w:style>
  <w:style w:type="character" w:styleId="CommentReference">
    <w:name w:val="annotation reference"/>
    <w:basedOn w:val="DefaultParagraphFont"/>
    <w:uiPriority w:val="99"/>
    <w:semiHidden/>
    <w:unhideWhenUsed/>
    <w:rsid w:val="00486B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6B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6B4F"/>
    <w:rPr>
      <w:rFonts w:ascii="Times New Roman" w:hAnsi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6B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6B4F"/>
    <w:rPr>
      <w:rFonts w:ascii="Times New Roman" w:hAnsi="Times New Roman"/>
      <w:b/>
      <w:bCs/>
      <w:sz w:val="20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7B3DD7"/>
    <w:pPr>
      <w:spacing w:before="100" w:beforeAutospacing="1" w:after="100" w:afterAutospacing="1" w:line="240" w:lineRule="auto"/>
      <w:jc w:val="left"/>
    </w:pPr>
    <w:rPr>
      <w:rFonts w:eastAsiaTheme="minorEastAsia" w:cs="Times New Roman"/>
      <w:szCs w:val="24"/>
    </w:rPr>
  </w:style>
  <w:style w:type="character" w:styleId="Hyperlink">
    <w:name w:val="Hyperlink"/>
    <w:rsid w:val="004779AC"/>
    <w:rPr>
      <w:rFonts w:cs="Times New Roman"/>
      <w:color w:val="0000FF"/>
      <w:u w:val="single"/>
    </w:rPr>
  </w:style>
  <w:style w:type="character" w:customStyle="1" w:styleId="ms-font-s">
    <w:name w:val="ms-font-s"/>
    <w:basedOn w:val="DefaultParagraphFont"/>
    <w:rsid w:val="004779AC"/>
  </w:style>
  <w:style w:type="paragraph" w:styleId="ListParagraph">
    <w:name w:val="List Paragraph"/>
    <w:basedOn w:val="Normal"/>
    <w:uiPriority w:val="34"/>
    <w:qFormat/>
    <w:rsid w:val="005E596E"/>
    <w:pPr>
      <w:ind w:left="720"/>
      <w:contextualSpacing/>
    </w:pPr>
  </w:style>
  <w:style w:type="paragraph" w:styleId="Revision">
    <w:name w:val="Revision"/>
    <w:hidden/>
    <w:uiPriority w:val="99"/>
    <w:semiHidden/>
    <w:rsid w:val="007D1309"/>
    <w:pPr>
      <w:spacing w:after="0" w:line="240" w:lineRule="auto"/>
    </w:pPr>
    <w:rPr>
      <w:rFonts w:ascii="Times New Roman" w:hAnsi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image" Target="media/image7.t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CC4A1-7B8E-4430-8079-CE0154AA4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383</Words>
  <Characters>3111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Helsinki</Company>
  <LinksUpToDate>false</LinksUpToDate>
  <CharactersWithSpaces>3488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Evans, James D</dc:creator>
  <cp:keywords/>
  <dc:description/>
  <cp:lastModifiedBy>Butcher, Sarah</cp:lastModifiedBy>
  <cp:revision>3</cp:revision>
  <dcterms:created xsi:type="dcterms:W3CDTF">2018-01-19T12:59:00Z</dcterms:created>
  <dcterms:modified xsi:type="dcterms:W3CDTF">2018-02-27T13:48:00Z</dcterms:modified>
</cp:coreProperties>
</file>