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6B2B" w:rsidRPr="000C3A1F" w:rsidRDefault="006E6B2B" w:rsidP="006E6B2B">
      <w:pPr>
        <w:pStyle w:val="Header"/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A </w:t>
      </w:r>
      <w:r w:rsidRPr="00E41868">
        <w:rPr>
          <w:rFonts w:ascii="Times New Roman" w:hAnsi="Times New Roman" w:cs="Times New Roman"/>
          <w:b/>
          <w:sz w:val="32"/>
          <w:szCs w:val="32"/>
        </w:rPr>
        <w:t>Mixed Periodic Paralysis &amp; Myotonia Mutant</w:t>
      </w:r>
      <w:r>
        <w:rPr>
          <w:rFonts w:ascii="Times New Roman" w:hAnsi="Times New Roman" w:cs="Times New Roman"/>
          <w:b/>
          <w:sz w:val="32"/>
          <w:szCs w:val="32"/>
        </w:rPr>
        <w:t>, P1158S,</w:t>
      </w:r>
      <w:r w:rsidRPr="00E41868">
        <w:rPr>
          <w:rFonts w:ascii="Times New Roman" w:hAnsi="Times New Roman" w:cs="Times New Roman"/>
          <w:b/>
          <w:sz w:val="32"/>
          <w:szCs w:val="32"/>
        </w:rPr>
        <w:t xml:space="preserve"> Imparts pH</w:t>
      </w:r>
      <w:r>
        <w:rPr>
          <w:rFonts w:ascii="Times New Roman" w:hAnsi="Times New Roman" w:cs="Times New Roman"/>
          <w:b/>
          <w:sz w:val="32"/>
          <w:szCs w:val="32"/>
        </w:rPr>
        <w:t>-</w:t>
      </w:r>
      <w:r w:rsidRPr="00E41868">
        <w:rPr>
          <w:rFonts w:ascii="Times New Roman" w:hAnsi="Times New Roman" w:cs="Times New Roman"/>
          <w:b/>
          <w:sz w:val="32"/>
          <w:szCs w:val="32"/>
        </w:rPr>
        <w:t xml:space="preserve">Sensitivity in Skeletal </w:t>
      </w:r>
      <w:r>
        <w:rPr>
          <w:rFonts w:ascii="Times New Roman" w:hAnsi="Times New Roman" w:cs="Times New Roman"/>
          <w:b/>
          <w:sz w:val="32"/>
          <w:szCs w:val="32"/>
        </w:rPr>
        <w:t xml:space="preserve">Muscle </w:t>
      </w:r>
      <w:r w:rsidRPr="00E41868">
        <w:rPr>
          <w:rFonts w:ascii="Times New Roman" w:hAnsi="Times New Roman" w:cs="Times New Roman"/>
          <w:b/>
          <w:sz w:val="32"/>
          <w:szCs w:val="32"/>
        </w:rPr>
        <w:t>Voltage-gated Sodium Channels</w:t>
      </w:r>
    </w:p>
    <w:p w:rsidR="006E6B2B" w:rsidRPr="00E41868" w:rsidRDefault="006E6B2B" w:rsidP="006E6B2B">
      <w:pPr>
        <w:spacing w:line="360" w:lineRule="auto"/>
        <w:jc w:val="both"/>
      </w:pPr>
      <w:r w:rsidRPr="00E41868">
        <w:t>Mohammad-Reza Ghovanloo</w:t>
      </w:r>
      <w:r>
        <w:t xml:space="preserve"> </w:t>
      </w:r>
      <w:r>
        <w:rPr>
          <w:vertAlign w:val="superscript"/>
        </w:rPr>
        <w:t>1</w:t>
      </w:r>
      <w:r w:rsidRPr="00E41868">
        <w:t xml:space="preserve">, Mena </w:t>
      </w:r>
      <w:proofErr w:type="spellStart"/>
      <w:r w:rsidRPr="00E41868">
        <w:t>Abdelsayed</w:t>
      </w:r>
      <w:proofErr w:type="spellEnd"/>
      <w:r>
        <w:t xml:space="preserve"> </w:t>
      </w:r>
      <w:r>
        <w:rPr>
          <w:vertAlign w:val="superscript"/>
        </w:rPr>
        <w:t>1</w:t>
      </w:r>
      <w:r w:rsidRPr="00E41868">
        <w:t>, Colin H. Peters</w:t>
      </w:r>
      <w:r>
        <w:t xml:space="preserve"> </w:t>
      </w:r>
      <w:r>
        <w:rPr>
          <w:vertAlign w:val="superscript"/>
        </w:rPr>
        <w:t>1</w:t>
      </w:r>
      <w:r w:rsidRPr="00E41868">
        <w:t>, Peter C. Ruben</w:t>
      </w:r>
      <w:r>
        <w:t xml:space="preserve"> </w:t>
      </w:r>
      <w:r>
        <w:rPr>
          <w:vertAlign w:val="superscript"/>
        </w:rPr>
        <w:t>1</w:t>
      </w:r>
      <w:r w:rsidRPr="00E41868">
        <w:t>*</w:t>
      </w:r>
    </w:p>
    <w:p w:rsidR="006E6B2B" w:rsidRPr="00E41868" w:rsidRDefault="006E6B2B" w:rsidP="006E6B2B">
      <w:pPr>
        <w:spacing w:line="360" w:lineRule="auto"/>
        <w:jc w:val="both"/>
      </w:pPr>
      <w:r>
        <w:rPr>
          <w:vertAlign w:val="superscript"/>
        </w:rPr>
        <w:t xml:space="preserve">1 </w:t>
      </w:r>
      <w:r w:rsidRPr="00E41868">
        <w:t>Department of Biomedical Physiology and Kinesiology, Simon Fraser University, Burnaby, Canada</w:t>
      </w:r>
    </w:p>
    <w:p w:rsidR="006E6B2B" w:rsidRPr="00E41868" w:rsidRDefault="006E6B2B" w:rsidP="006E6B2B">
      <w:pPr>
        <w:spacing w:line="360" w:lineRule="auto"/>
        <w:jc w:val="both"/>
      </w:pPr>
      <w:r w:rsidRPr="00E41868">
        <w:t xml:space="preserve">* Corresponding Author: Dr. Peter C. Ruben, Department of Biomedical Physiology and Kinesiology, Simon Fraser University, 8888 University Drive, Burnaby, BC, Canada V5A 1S6. </w:t>
      </w:r>
    </w:p>
    <w:p w:rsidR="006E6B2B" w:rsidRPr="00E41868" w:rsidRDefault="006E6B2B" w:rsidP="006E6B2B">
      <w:pPr>
        <w:spacing w:line="360" w:lineRule="auto"/>
        <w:jc w:val="both"/>
      </w:pPr>
      <w:r w:rsidRPr="00E41868">
        <w:t xml:space="preserve">e-mail: pruben@sfu.ca </w:t>
      </w:r>
    </w:p>
    <w:p w:rsidR="006E6B2B" w:rsidRPr="00E41868" w:rsidRDefault="006E6B2B" w:rsidP="006E6B2B">
      <w:pPr>
        <w:spacing w:line="360" w:lineRule="auto"/>
        <w:jc w:val="both"/>
      </w:pPr>
      <w:r w:rsidRPr="00E41868">
        <w:t>phone:  778-782-9351</w:t>
      </w:r>
    </w:p>
    <w:p w:rsidR="006E6B2B" w:rsidRPr="00E41868" w:rsidRDefault="006E6B2B" w:rsidP="006E6B2B">
      <w:pPr>
        <w:spacing w:line="360" w:lineRule="auto"/>
        <w:jc w:val="both"/>
        <w:rPr>
          <w:b/>
        </w:rPr>
      </w:pPr>
      <w:r w:rsidRPr="00E41868">
        <w:t>fax: 778-782-3424</w:t>
      </w:r>
    </w:p>
    <w:p w:rsidR="006E6B2B" w:rsidRDefault="006E6B2B" w:rsidP="006E6B2B">
      <w:pPr>
        <w:spacing w:line="360" w:lineRule="auto"/>
        <w:rPr>
          <w:b/>
          <w:sz w:val="28"/>
          <w:szCs w:val="28"/>
        </w:rPr>
      </w:pPr>
    </w:p>
    <w:p w:rsidR="006E6B2B" w:rsidRDefault="006E6B2B" w:rsidP="006E6B2B">
      <w:pPr>
        <w:spacing w:line="360" w:lineRule="auto"/>
        <w:rPr>
          <w:b/>
          <w:sz w:val="28"/>
          <w:szCs w:val="28"/>
        </w:rPr>
      </w:pPr>
    </w:p>
    <w:p w:rsidR="006E6B2B" w:rsidRDefault="006E6B2B" w:rsidP="006E6B2B">
      <w:pPr>
        <w:spacing w:line="360" w:lineRule="auto"/>
        <w:rPr>
          <w:b/>
          <w:sz w:val="28"/>
          <w:szCs w:val="28"/>
        </w:rPr>
      </w:pPr>
    </w:p>
    <w:p w:rsidR="006E6B2B" w:rsidRDefault="006E6B2B" w:rsidP="006E6B2B">
      <w:pPr>
        <w:spacing w:line="360" w:lineRule="auto"/>
        <w:rPr>
          <w:b/>
          <w:sz w:val="28"/>
          <w:szCs w:val="28"/>
        </w:rPr>
      </w:pPr>
    </w:p>
    <w:p w:rsidR="006E6B2B" w:rsidRDefault="006E6B2B" w:rsidP="006E6B2B">
      <w:pPr>
        <w:spacing w:line="360" w:lineRule="auto"/>
        <w:rPr>
          <w:b/>
          <w:sz w:val="28"/>
          <w:szCs w:val="28"/>
        </w:rPr>
      </w:pPr>
    </w:p>
    <w:p w:rsidR="006E6B2B" w:rsidRPr="001736BB" w:rsidRDefault="006E6B2B" w:rsidP="006E6B2B">
      <w:pPr>
        <w:spacing w:line="360" w:lineRule="auto"/>
        <w:rPr>
          <w:b/>
          <w:sz w:val="28"/>
          <w:szCs w:val="28"/>
        </w:rPr>
      </w:pPr>
    </w:p>
    <w:p w:rsidR="006E6B2B" w:rsidRPr="0075612B" w:rsidRDefault="006E6B2B" w:rsidP="006E6B2B">
      <w:pPr>
        <w:spacing w:line="360" w:lineRule="auto"/>
        <w:rPr>
          <w:b/>
        </w:rPr>
      </w:pPr>
      <w:r w:rsidRPr="00E41868">
        <w:rPr>
          <w:noProof/>
        </w:rPr>
        <w:lastRenderedPageBreak/>
        <w:drawing>
          <wp:inline distT="0" distB="0" distL="0" distR="0" wp14:anchorId="4E99D66F" wp14:editId="7EC431B1">
            <wp:extent cx="6408000" cy="3603600"/>
            <wp:effectExtent l="0" t="0" r="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08000" cy="360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6B2B" w:rsidRDefault="006E6B2B" w:rsidP="006E6B2B">
      <w:pPr>
        <w:spacing w:line="360" w:lineRule="auto"/>
        <w:jc w:val="both"/>
      </w:pPr>
      <w:r w:rsidRPr="0018143E">
        <w:rPr>
          <w:b/>
        </w:rPr>
        <w:t>Supplementary</w:t>
      </w:r>
      <w:r>
        <w:t xml:space="preserve"> </w:t>
      </w:r>
      <w:r>
        <w:rPr>
          <w:b/>
        </w:rPr>
        <w:t>Fig. 1</w:t>
      </w:r>
      <w:r w:rsidRPr="00E41868">
        <w:rPr>
          <w:b/>
        </w:rPr>
        <w:t>-</w:t>
      </w:r>
      <w:r w:rsidRPr="00E41868">
        <w:t xml:space="preserve"> </w:t>
      </w:r>
      <w:r>
        <w:t>O</w:t>
      </w:r>
      <w:r w:rsidRPr="00E41868">
        <w:t>pen-state fast inactivation time constants across all con</w:t>
      </w:r>
      <w:r>
        <w:t>ditions at: -30, -10, 0, +10 mV</w:t>
      </w:r>
      <w:r w:rsidRPr="00E41868">
        <w:t>.</w:t>
      </w:r>
    </w:p>
    <w:p w:rsidR="006E6B2B" w:rsidRDefault="006E6B2B" w:rsidP="006E6B2B">
      <w:pPr>
        <w:spacing w:line="360" w:lineRule="auto"/>
        <w:jc w:val="both"/>
      </w:pPr>
    </w:p>
    <w:p w:rsidR="006E6B2B" w:rsidRDefault="006E6B2B" w:rsidP="006E6B2B">
      <w:pPr>
        <w:spacing w:line="360" w:lineRule="auto"/>
        <w:jc w:val="both"/>
      </w:pPr>
    </w:p>
    <w:p w:rsidR="006E6B2B" w:rsidRDefault="006E6B2B" w:rsidP="006E6B2B">
      <w:pPr>
        <w:spacing w:line="360" w:lineRule="auto"/>
        <w:jc w:val="both"/>
      </w:pPr>
    </w:p>
    <w:p w:rsidR="006E6B2B" w:rsidRPr="00E41868" w:rsidRDefault="006E6B2B" w:rsidP="006E6B2B">
      <w:pPr>
        <w:spacing w:line="360" w:lineRule="auto"/>
        <w:jc w:val="center"/>
      </w:pPr>
      <w:r w:rsidRPr="00FE4BF9">
        <w:rPr>
          <w:noProof/>
        </w:rPr>
        <w:lastRenderedPageBreak/>
        <w:drawing>
          <wp:inline distT="0" distB="0" distL="0" distR="0" wp14:anchorId="413419D7" wp14:editId="06D01664">
            <wp:extent cx="5943600" cy="33432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6B2B" w:rsidRDefault="006E6B2B" w:rsidP="006E6B2B">
      <w:pPr>
        <w:spacing w:line="360" w:lineRule="auto"/>
        <w:jc w:val="both"/>
        <w:rPr>
          <w:rFonts w:eastAsia="Times New Roman"/>
          <w:color w:val="000000"/>
          <w:shd w:val="clear" w:color="auto" w:fill="FFFFFF"/>
        </w:rPr>
      </w:pPr>
      <w:r w:rsidRPr="0018143E">
        <w:rPr>
          <w:b/>
        </w:rPr>
        <w:t>Supplementary</w:t>
      </w:r>
      <w:r>
        <w:t xml:space="preserve"> </w:t>
      </w:r>
      <w:r>
        <w:rPr>
          <w:b/>
        </w:rPr>
        <w:t>Fig. 2</w:t>
      </w:r>
      <w:r w:rsidRPr="00E41868">
        <w:rPr>
          <w:b/>
        </w:rPr>
        <w:t>-</w:t>
      </w:r>
      <w:r w:rsidRPr="00E41868">
        <w:t xml:space="preserve"> Effects of changing intracellular pH to 6.4. </w:t>
      </w:r>
      <w:r>
        <w:rPr>
          <w:b/>
        </w:rPr>
        <w:t>(</w:t>
      </w:r>
      <w:r w:rsidRPr="00E41868">
        <w:rPr>
          <w:b/>
        </w:rPr>
        <w:t>A-B</w:t>
      </w:r>
      <w:r>
        <w:rPr>
          <w:b/>
        </w:rPr>
        <w:t>)</w:t>
      </w:r>
      <w:r>
        <w:t xml:space="preserve"> R</w:t>
      </w:r>
      <w:r w:rsidRPr="00E41868">
        <w:t>epresentative current traces</w:t>
      </w:r>
      <w:r>
        <w:t xml:space="preserve"> of P1158S</w:t>
      </w:r>
      <w:r w:rsidRPr="00E41868">
        <w:t xml:space="preserve"> with both intra- and extracellular pH at 7.4, and intracellu</w:t>
      </w:r>
      <w:r>
        <w:t>lar pH6.4 and extracellular pH</w:t>
      </w:r>
      <w:r w:rsidRPr="00E41868">
        <w:t xml:space="preserve">7.4, respectively. </w:t>
      </w:r>
      <w:r>
        <w:rPr>
          <w:b/>
        </w:rPr>
        <w:t>(</w:t>
      </w:r>
      <w:r w:rsidRPr="00E41868">
        <w:rPr>
          <w:b/>
        </w:rPr>
        <w:t>C</w:t>
      </w:r>
      <w:r>
        <w:rPr>
          <w:b/>
        </w:rPr>
        <w:t>)</w:t>
      </w:r>
      <w:r w:rsidRPr="00E41868">
        <w:t xml:space="preserve"> </w:t>
      </w:r>
      <w:r>
        <w:t xml:space="preserve">Shows the </w:t>
      </w:r>
      <w:r>
        <w:rPr>
          <w:rFonts w:eastAsia="Times New Roman"/>
          <w:color w:val="000000"/>
          <w:shd w:val="clear" w:color="auto" w:fill="FFFFFF"/>
        </w:rPr>
        <w:t>v</w:t>
      </w:r>
      <w:r w:rsidRPr="00E41868">
        <w:rPr>
          <w:rFonts w:eastAsia="Times New Roman"/>
          <w:color w:val="000000"/>
          <w:shd w:val="clear" w:color="auto" w:fill="FFFFFF"/>
        </w:rPr>
        <w:t xml:space="preserve">oltage-dependence of activation </w:t>
      </w:r>
      <w:r>
        <w:rPr>
          <w:rFonts w:eastAsia="Times New Roman"/>
          <w:color w:val="000000"/>
          <w:shd w:val="clear" w:color="auto" w:fill="FFFFFF"/>
        </w:rPr>
        <w:t>for P1158S at intracellular pH7.4 (blue squares) and intracellular pH6.4 (grey circles)</w:t>
      </w:r>
      <w:r w:rsidRPr="00E41868">
        <w:rPr>
          <w:rFonts w:eastAsia="Times New Roman"/>
          <w:color w:val="000000"/>
          <w:shd w:val="clear" w:color="auto" w:fill="FFFFFF"/>
        </w:rPr>
        <w:t xml:space="preserve">. </w:t>
      </w:r>
      <w:r>
        <w:rPr>
          <w:b/>
        </w:rPr>
        <w:t>(</w:t>
      </w:r>
      <w:r w:rsidRPr="00E41868">
        <w:rPr>
          <w:rFonts w:eastAsia="Times New Roman"/>
          <w:b/>
          <w:color w:val="000000"/>
          <w:shd w:val="clear" w:color="auto" w:fill="FFFFFF"/>
        </w:rPr>
        <w:t>D</w:t>
      </w:r>
      <w:r>
        <w:rPr>
          <w:rFonts w:eastAsia="Times New Roman"/>
          <w:b/>
          <w:color w:val="000000"/>
          <w:shd w:val="clear" w:color="auto" w:fill="FFFFFF"/>
        </w:rPr>
        <w:t>)</w:t>
      </w:r>
      <w:r>
        <w:rPr>
          <w:rFonts w:eastAsia="Times New Roman"/>
          <w:color w:val="000000"/>
          <w:shd w:val="clear" w:color="auto" w:fill="FFFFFF"/>
        </w:rPr>
        <w:t xml:space="preserve"> Shows the v</w:t>
      </w:r>
      <w:r w:rsidRPr="00E41868">
        <w:rPr>
          <w:rFonts w:eastAsia="Times New Roman"/>
          <w:color w:val="000000"/>
          <w:shd w:val="clear" w:color="auto" w:fill="FFFFFF"/>
        </w:rPr>
        <w:t>oltage-dependence of steady-state fast inactivation</w:t>
      </w:r>
      <w:r>
        <w:rPr>
          <w:rFonts w:eastAsia="Times New Roman"/>
          <w:color w:val="000000"/>
          <w:shd w:val="clear" w:color="auto" w:fill="FFFFFF"/>
        </w:rPr>
        <w:t xml:space="preserve"> for P1158S at intracellular pH7.4 (blue squares) and intracellular pH6.4 (grey circles).</w:t>
      </w:r>
      <w:r w:rsidRPr="00E41868">
        <w:rPr>
          <w:rFonts w:eastAsia="Times New Roman"/>
          <w:color w:val="000000"/>
          <w:shd w:val="clear" w:color="auto" w:fill="FFFFFF"/>
        </w:rPr>
        <w:t xml:space="preserve"> </w:t>
      </w:r>
      <w:r w:rsidRPr="001678EC">
        <w:rPr>
          <w:rFonts w:eastAsia="Times New Roman"/>
          <w:i/>
          <w:color w:val="000000"/>
          <w:shd w:val="clear" w:color="auto" w:fill="FFFFFF"/>
        </w:rPr>
        <w:t>Insets</w:t>
      </w:r>
      <w:r w:rsidRPr="00E41868">
        <w:rPr>
          <w:rFonts w:eastAsia="Times New Roman"/>
          <w:color w:val="000000"/>
          <w:shd w:val="clear" w:color="auto" w:fill="FFFFFF"/>
        </w:rPr>
        <w:t xml:space="preserve"> show </w:t>
      </w:r>
      <w:r>
        <w:rPr>
          <w:rFonts w:eastAsia="Times New Roman"/>
          <w:color w:val="000000"/>
          <w:shd w:val="clear" w:color="auto" w:fill="FFFFFF"/>
        </w:rPr>
        <w:t>voltage</w:t>
      </w:r>
      <w:r w:rsidRPr="00E41868">
        <w:rPr>
          <w:rFonts w:eastAsia="Times New Roman"/>
          <w:color w:val="000000"/>
          <w:shd w:val="clear" w:color="auto" w:fill="FFFFFF"/>
        </w:rPr>
        <w:t xml:space="preserve"> protocols. </w:t>
      </w:r>
      <w:r>
        <w:rPr>
          <w:b/>
        </w:rPr>
        <w:t>(</w:t>
      </w:r>
      <w:r w:rsidRPr="00E41868">
        <w:rPr>
          <w:rFonts w:eastAsia="Times New Roman"/>
          <w:b/>
          <w:color w:val="000000"/>
          <w:shd w:val="clear" w:color="auto" w:fill="FFFFFF"/>
        </w:rPr>
        <w:t>E</w:t>
      </w:r>
      <w:r>
        <w:rPr>
          <w:rFonts w:eastAsia="Times New Roman"/>
          <w:b/>
          <w:color w:val="000000"/>
          <w:shd w:val="clear" w:color="auto" w:fill="FFFFFF"/>
        </w:rPr>
        <w:t>)</w:t>
      </w:r>
      <w:r>
        <w:rPr>
          <w:rFonts w:eastAsia="Times New Roman"/>
          <w:color w:val="000000"/>
          <w:shd w:val="clear" w:color="auto" w:fill="FFFFFF"/>
        </w:rPr>
        <w:t xml:space="preserve"> Shows average c</w:t>
      </w:r>
      <w:r w:rsidRPr="00E41868">
        <w:rPr>
          <w:rFonts w:eastAsia="Times New Roman"/>
          <w:color w:val="000000"/>
          <w:shd w:val="clear" w:color="auto" w:fill="FFFFFF"/>
        </w:rPr>
        <w:t>urrent density</w:t>
      </w:r>
      <w:r>
        <w:rPr>
          <w:rFonts w:eastAsia="Times New Roman"/>
          <w:color w:val="000000"/>
          <w:shd w:val="clear" w:color="auto" w:fill="FFFFFF"/>
        </w:rPr>
        <w:t xml:space="preserve"> for P1158S channels at intracellular pH7.4 and 6.4</w:t>
      </w:r>
      <w:r w:rsidRPr="00E41868">
        <w:rPr>
          <w:rFonts w:eastAsia="Times New Roman"/>
          <w:color w:val="000000"/>
          <w:shd w:val="clear" w:color="auto" w:fill="FFFFFF"/>
        </w:rPr>
        <w:t xml:space="preserve">. </w:t>
      </w:r>
      <w:r>
        <w:rPr>
          <w:b/>
        </w:rPr>
        <w:t>(</w:t>
      </w:r>
      <w:r w:rsidRPr="00E41868">
        <w:rPr>
          <w:rFonts w:eastAsia="Times New Roman"/>
          <w:b/>
          <w:color w:val="000000"/>
          <w:shd w:val="clear" w:color="auto" w:fill="FFFFFF"/>
        </w:rPr>
        <w:t>F</w:t>
      </w:r>
      <w:r>
        <w:rPr>
          <w:rFonts w:eastAsia="Times New Roman"/>
          <w:b/>
          <w:color w:val="000000"/>
          <w:shd w:val="clear" w:color="auto" w:fill="FFFFFF"/>
        </w:rPr>
        <w:t>)</w:t>
      </w:r>
      <w:r>
        <w:rPr>
          <w:rFonts w:eastAsia="Times New Roman"/>
          <w:color w:val="000000"/>
          <w:shd w:val="clear" w:color="auto" w:fill="FFFFFF"/>
        </w:rPr>
        <w:t xml:space="preserve"> Shows late sodium current as a percentage of peak sodium current for WT and P1158S channels. </w:t>
      </w:r>
      <w:r w:rsidRPr="00E41868">
        <w:rPr>
          <w:rFonts w:eastAsia="Times New Roman"/>
          <w:color w:val="000000"/>
          <w:shd w:val="clear" w:color="auto" w:fill="FFFFFF"/>
        </w:rPr>
        <w:t xml:space="preserve"> </w:t>
      </w:r>
    </w:p>
    <w:p w:rsidR="006E6B2B" w:rsidRDefault="006E6B2B" w:rsidP="006E6B2B"/>
    <w:p w:rsidR="006E6B2B" w:rsidRDefault="006E6B2B" w:rsidP="00B10FD6">
      <w:pPr>
        <w:spacing w:line="360" w:lineRule="auto"/>
        <w:jc w:val="both"/>
        <w:rPr>
          <w:b/>
        </w:rPr>
      </w:pPr>
    </w:p>
    <w:p w:rsidR="006E6B2B" w:rsidRDefault="006E6B2B" w:rsidP="00B10FD6">
      <w:pPr>
        <w:spacing w:line="360" w:lineRule="auto"/>
        <w:jc w:val="both"/>
        <w:rPr>
          <w:b/>
        </w:rPr>
      </w:pPr>
    </w:p>
    <w:p w:rsidR="006E6B2B" w:rsidRDefault="006E6B2B" w:rsidP="00B10FD6">
      <w:pPr>
        <w:spacing w:line="360" w:lineRule="auto"/>
        <w:jc w:val="both"/>
        <w:rPr>
          <w:b/>
        </w:rPr>
      </w:pPr>
    </w:p>
    <w:p w:rsidR="006E6B2B" w:rsidRDefault="006E6B2B" w:rsidP="00B10FD6">
      <w:pPr>
        <w:spacing w:line="360" w:lineRule="auto"/>
        <w:jc w:val="both"/>
        <w:rPr>
          <w:b/>
        </w:rPr>
      </w:pPr>
    </w:p>
    <w:p w:rsidR="006E6B2B" w:rsidRDefault="006E6B2B" w:rsidP="00B10FD6">
      <w:pPr>
        <w:spacing w:line="360" w:lineRule="auto"/>
        <w:jc w:val="both"/>
        <w:rPr>
          <w:b/>
        </w:rPr>
      </w:pPr>
    </w:p>
    <w:p w:rsidR="006E6B2B" w:rsidRDefault="006E6B2B" w:rsidP="00B10FD6">
      <w:pPr>
        <w:spacing w:line="360" w:lineRule="auto"/>
        <w:jc w:val="both"/>
        <w:rPr>
          <w:b/>
        </w:rPr>
      </w:pPr>
    </w:p>
    <w:p w:rsidR="006E6B2B" w:rsidRDefault="006E6B2B" w:rsidP="00B10FD6">
      <w:pPr>
        <w:spacing w:line="360" w:lineRule="auto"/>
        <w:jc w:val="both"/>
        <w:rPr>
          <w:b/>
        </w:rPr>
      </w:pPr>
    </w:p>
    <w:p w:rsidR="006E6B2B" w:rsidRDefault="006E6B2B" w:rsidP="00B10FD6">
      <w:pPr>
        <w:spacing w:line="360" w:lineRule="auto"/>
        <w:jc w:val="both"/>
        <w:rPr>
          <w:b/>
        </w:rPr>
      </w:pPr>
    </w:p>
    <w:p w:rsidR="00B10FD6" w:rsidRPr="00E41868" w:rsidRDefault="00B10FD6" w:rsidP="00B10FD6">
      <w:pPr>
        <w:spacing w:line="360" w:lineRule="auto"/>
        <w:jc w:val="both"/>
        <w:rPr>
          <w:b/>
        </w:rPr>
      </w:pPr>
      <w:bookmarkStart w:id="0" w:name="_GoBack"/>
      <w:bookmarkEnd w:id="0"/>
      <w:r w:rsidRPr="0018143E">
        <w:rPr>
          <w:b/>
        </w:rPr>
        <w:lastRenderedPageBreak/>
        <w:t>Supplementary</w:t>
      </w:r>
      <w:r>
        <w:t xml:space="preserve"> </w:t>
      </w:r>
      <w:r w:rsidRPr="00E41868">
        <w:rPr>
          <w:b/>
        </w:rPr>
        <w:t>Table 1- Conductance</w:t>
      </w:r>
      <w:r>
        <w:rPr>
          <w:b/>
        </w:rPr>
        <w:t xml:space="preserve"> comparison across pH6.4 to 8.0 between WT and P1158S</w:t>
      </w:r>
    </w:p>
    <w:tbl>
      <w:tblPr>
        <w:tblW w:w="0" w:type="auto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292"/>
        <w:gridCol w:w="2386"/>
        <w:gridCol w:w="546"/>
      </w:tblGrid>
      <w:tr w:rsidR="00B10FD6" w:rsidRPr="00E41868" w:rsidTr="002D233E">
        <w:tc>
          <w:tcPr>
            <w:tcW w:w="184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0E0E0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/>
                <w:bCs/>
              </w:rPr>
              <w:t>Channel Type-pH</w:t>
            </w:r>
          </w:p>
        </w:tc>
        <w:tc>
          <w:tcPr>
            <w:tcW w:w="2292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0E0E0"/>
            <w:vAlign w:val="center"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41868">
              <w:rPr>
                <w:rFonts w:ascii="Times New Roman" w:hAnsi="Times New Roman"/>
                <w:b/>
                <w:bCs/>
              </w:rPr>
              <w:t>Mean V</w:t>
            </w:r>
            <w:r w:rsidRPr="0065008F">
              <w:rPr>
                <w:rFonts w:ascii="Times New Roman" w:hAnsi="Times New Roman"/>
                <w:b/>
                <w:bCs/>
                <w:vertAlign w:val="subscript"/>
              </w:rPr>
              <w:t>1/2</w:t>
            </w:r>
            <w:r w:rsidRPr="00E41868">
              <w:rPr>
                <w:rFonts w:ascii="Times New Roman" w:hAnsi="Times New Roman"/>
                <w:b/>
                <w:bCs/>
              </w:rPr>
              <w:t xml:space="preserve"> ± SE (mV)</w:t>
            </w:r>
          </w:p>
        </w:tc>
        <w:tc>
          <w:tcPr>
            <w:tcW w:w="238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0E0E0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/>
                <w:bCs/>
              </w:rPr>
              <w:t>Mean z ± SE (slope)</w:t>
            </w:r>
          </w:p>
        </w:tc>
        <w:tc>
          <w:tcPr>
            <w:tcW w:w="54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0E0E0"/>
            <w:vAlign w:val="center"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41868">
              <w:rPr>
                <w:rFonts w:ascii="Times New Roman" w:hAnsi="Times New Roman"/>
                <w:b/>
                <w:bCs/>
              </w:rPr>
              <w:t>n</w:t>
            </w:r>
          </w:p>
        </w:tc>
      </w:tr>
      <w:tr w:rsidR="00B10FD6" w:rsidRPr="00E41868" w:rsidTr="002D233E">
        <w:tc>
          <w:tcPr>
            <w:tcW w:w="184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>P1158S-pH6.4</w:t>
            </w:r>
          </w:p>
        </w:tc>
        <w:tc>
          <w:tcPr>
            <w:tcW w:w="2292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vAlign w:val="bottom"/>
          </w:tcPr>
          <w:p w:rsidR="00B10FD6" w:rsidRPr="001C58B4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fi-FI"/>
              </w:rPr>
              <w:t xml:space="preserve">-19.48 </w:t>
            </w:r>
            <w:r w:rsidRPr="00E41868">
              <w:rPr>
                <w:rFonts w:ascii="Times New Roman" w:hAnsi="Times New Roman"/>
                <w:bCs/>
              </w:rPr>
              <w:t>±</w:t>
            </w:r>
            <w:r w:rsidRPr="00E41868">
              <w:rPr>
                <w:rFonts w:ascii="Times New Roman" w:hAnsi="Times New Roman"/>
              </w:rPr>
              <w:t xml:space="preserve"> </w:t>
            </w: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fi-FI"/>
              </w:rPr>
              <w:t>2.22</w:t>
            </w:r>
            <w:r>
              <w:rPr>
                <w:rFonts w:ascii="Times New Roman" w:hAnsi="Times New Roman"/>
                <w:bCs/>
                <w:color w:val="000000" w:themeColor="text1"/>
                <w:kern w:val="24"/>
                <w:vertAlign w:val="superscript"/>
                <w:lang w:val="fi-FI"/>
              </w:rPr>
              <w:t>A</w:t>
            </w:r>
          </w:p>
        </w:tc>
        <w:tc>
          <w:tcPr>
            <w:tcW w:w="238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  <w:t xml:space="preserve">2.76 </w:t>
            </w:r>
            <w:r w:rsidRPr="00E41868">
              <w:rPr>
                <w:rFonts w:ascii="Times New Roman" w:hAnsi="Times New Roman"/>
                <w:bCs/>
              </w:rPr>
              <w:t>±</w:t>
            </w:r>
            <w:r w:rsidRPr="00E41868">
              <w:rPr>
                <w:rFonts w:ascii="Times New Roman" w:hAnsi="Times New Roman"/>
              </w:rPr>
              <w:t xml:space="preserve"> </w:t>
            </w: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  <w:t>0.32</w:t>
            </w:r>
          </w:p>
        </w:tc>
        <w:tc>
          <w:tcPr>
            <w:tcW w:w="54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vAlign w:val="bottom"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</w:rPr>
              <w:t>9</w:t>
            </w:r>
          </w:p>
        </w:tc>
      </w:tr>
      <w:tr w:rsidR="00B10FD6" w:rsidRPr="00E41868" w:rsidTr="002D233E">
        <w:tc>
          <w:tcPr>
            <w:tcW w:w="184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>P1158S-pH7.0</w:t>
            </w:r>
          </w:p>
        </w:tc>
        <w:tc>
          <w:tcPr>
            <w:tcW w:w="2292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vAlign w:val="bottom"/>
          </w:tcPr>
          <w:p w:rsidR="00B10FD6" w:rsidRPr="001C58B4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  <w:t xml:space="preserve">-22.11 </w:t>
            </w:r>
            <w:r w:rsidRPr="00E41868">
              <w:rPr>
                <w:rFonts w:ascii="Times New Roman" w:hAnsi="Times New Roman"/>
                <w:bCs/>
              </w:rPr>
              <w:t>±</w:t>
            </w: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  <w:t xml:space="preserve"> 2.52</w:t>
            </w:r>
            <w:r>
              <w:rPr>
                <w:rFonts w:ascii="Times New Roman" w:hAnsi="Times New Roman"/>
                <w:bCs/>
                <w:color w:val="000000" w:themeColor="text1"/>
                <w:kern w:val="24"/>
                <w:vertAlign w:val="superscript"/>
                <w:lang w:val="hr-HR"/>
              </w:rPr>
              <w:t>A</w:t>
            </w:r>
          </w:p>
        </w:tc>
        <w:tc>
          <w:tcPr>
            <w:tcW w:w="238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fi-FI"/>
              </w:rPr>
              <w:t xml:space="preserve">2.68 </w:t>
            </w:r>
            <w:r w:rsidRPr="00E41868">
              <w:rPr>
                <w:rFonts w:ascii="Times New Roman" w:hAnsi="Times New Roman"/>
                <w:bCs/>
              </w:rPr>
              <w:t>±</w:t>
            </w:r>
            <w:r w:rsidRPr="00E41868">
              <w:rPr>
                <w:rFonts w:ascii="Times New Roman" w:hAnsi="Times New Roman"/>
              </w:rPr>
              <w:t xml:space="preserve"> </w:t>
            </w: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fi-FI"/>
              </w:rPr>
              <w:t>0.36</w:t>
            </w:r>
          </w:p>
        </w:tc>
        <w:tc>
          <w:tcPr>
            <w:tcW w:w="54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vAlign w:val="bottom"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</w:rPr>
              <w:t>7</w:t>
            </w:r>
          </w:p>
        </w:tc>
      </w:tr>
      <w:tr w:rsidR="00B10FD6" w:rsidRPr="00E41868" w:rsidTr="002D233E">
        <w:tc>
          <w:tcPr>
            <w:tcW w:w="184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>P1158S-pH7.4</w:t>
            </w:r>
          </w:p>
        </w:tc>
        <w:tc>
          <w:tcPr>
            <w:tcW w:w="2292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vAlign w:val="bottom"/>
          </w:tcPr>
          <w:p w:rsidR="00B10FD6" w:rsidRPr="0038667F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  <w:t xml:space="preserve">-29.95 </w:t>
            </w:r>
            <w:r w:rsidRPr="00E41868">
              <w:rPr>
                <w:rFonts w:ascii="Times New Roman" w:hAnsi="Times New Roman"/>
                <w:bCs/>
              </w:rPr>
              <w:t>±</w:t>
            </w:r>
            <w:r w:rsidRPr="00E41868">
              <w:rPr>
                <w:rFonts w:ascii="Times New Roman" w:hAnsi="Times New Roman"/>
              </w:rPr>
              <w:t xml:space="preserve"> </w:t>
            </w: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  <w:t>2.35</w:t>
            </w:r>
            <w:r>
              <w:rPr>
                <w:rFonts w:ascii="Times New Roman" w:hAnsi="Times New Roman"/>
                <w:bCs/>
                <w:color w:val="000000" w:themeColor="text1"/>
                <w:kern w:val="24"/>
                <w:vertAlign w:val="superscript"/>
                <w:lang w:val="hr-HR"/>
              </w:rPr>
              <w:t>B</w:t>
            </w:r>
          </w:p>
        </w:tc>
        <w:tc>
          <w:tcPr>
            <w:tcW w:w="238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  <w:t xml:space="preserve">4.71 </w:t>
            </w:r>
            <w:r w:rsidRPr="00E41868">
              <w:rPr>
                <w:rFonts w:ascii="Times New Roman" w:hAnsi="Times New Roman"/>
                <w:bCs/>
              </w:rPr>
              <w:t>±</w:t>
            </w:r>
            <w:r w:rsidRPr="00E41868">
              <w:rPr>
                <w:rFonts w:ascii="Times New Roman" w:hAnsi="Times New Roman"/>
              </w:rPr>
              <w:t xml:space="preserve"> </w:t>
            </w: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  <w:t>0.34</w:t>
            </w:r>
          </w:p>
        </w:tc>
        <w:tc>
          <w:tcPr>
            <w:tcW w:w="54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vAlign w:val="bottom"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</w:rPr>
              <w:t>8</w:t>
            </w:r>
          </w:p>
        </w:tc>
      </w:tr>
      <w:tr w:rsidR="00B10FD6" w:rsidRPr="00E41868" w:rsidTr="002D233E">
        <w:tc>
          <w:tcPr>
            <w:tcW w:w="184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  <w:t>P1158S-pH8.0</w:t>
            </w:r>
          </w:p>
        </w:tc>
        <w:tc>
          <w:tcPr>
            <w:tcW w:w="2292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vAlign w:val="bottom"/>
          </w:tcPr>
          <w:p w:rsidR="00B10FD6" w:rsidRPr="001B1D5F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  <w:t>-34.77</w:t>
            </w: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position w:val="1"/>
                <w:lang w:val="hr-HR"/>
              </w:rPr>
              <w:t xml:space="preserve"> </w:t>
            </w:r>
            <w:r w:rsidRPr="00E41868">
              <w:rPr>
                <w:rFonts w:ascii="Times New Roman" w:hAnsi="Times New Roman"/>
                <w:bCs/>
              </w:rPr>
              <w:t>±</w:t>
            </w:r>
            <w:r w:rsidRPr="00E41868">
              <w:rPr>
                <w:rFonts w:ascii="Times New Roman" w:hAnsi="Times New Roman"/>
              </w:rPr>
              <w:t xml:space="preserve"> </w:t>
            </w: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position w:val="1"/>
                <w:lang w:val="hr-HR"/>
              </w:rPr>
              <w:t>2.35</w:t>
            </w:r>
            <w:r>
              <w:rPr>
                <w:rFonts w:ascii="Times New Roman" w:hAnsi="Times New Roman"/>
                <w:bCs/>
                <w:color w:val="000000" w:themeColor="text1"/>
                <w:kern w:val="24"/>
                <w:position w:val="1"/>
                <w:vertAlign w:val="superscript"/>
                <w:lang w:val="hr-HR"/>
              </w:rPr>
              <w:t>B</w:t>
            </w:r>
          </w:p>
        </w:tc>
        <w:tc>
          <w:tcPr>
            <w:tcW w:w="238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is-IS"/>
              </w:rPr>
              <w:t xml:space="preserve">3.02 </w:t>
            </w:r>
            <w:r w:rsidRPr="00E41868">
              <w:rPr>
                <w:rFonts w:ascii="Times New Roman" w:hAnsi="Times New Roman"/>
                <w:bCs/>
              </w:rPr>
              <w:t>±</w:t>
            </w:r>
            <w:r w:rsidRPr="00E41868">
              <w:rPr>
                <w:rFonts w:ascii="Times New Roman" w:hAnsi="Times New Roman"/>
              </w:rPr>
              <w:t xml:space="preserve"> </w:t>
            </w: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is-IS"/>
              </w:rPr>
              <w:t>0.34</w:t>
            </w:r>
          </w:p>
        </w:tc>
        <w:tc>
          <w:tcPr>
            <w:tcW w:w="54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vAlign w:val="bottom"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</w:rPr>
              <w:t>8</w:t>
            </w:r>
          </w:p>
        </w:tc>
      </w:tr>
      <w:tr w:rsidR="00B10FD6" w:rsidRPr="00E41868" w:rsidTr="002D233E">
        <w:tc>
          <w:tcPr>
            <w:tcW w:w="184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>WT-pH6.4</w:t>
            </w:r>
          </w:p>
        </w:tc>
        <w:tc>
          <w:tcPr>
            <w:tcW w:w="2292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vAlign w:val="bottom"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 xml:space="preserve">-25.86 </w:t>
            </w:r>
            <w:r w:rsidRPr="00E41868">
              <w:rPr>
                <w:rFonts w:ascii="Times New Roman" w:hAnsi="Times New Roman"/>
                <w:bCs/>
              </w:rPr>
              <w:t>±</w:t>
            </w:r>
            <w:r w:rsidRPr="00E41868">
              <w:rPr>
                <w:rFonts w:ascii="Times New Roman" w:hAnsi="Times New Roman"/>
              </w:rPr>
              <w:t xml:space="preserve"> </w:t>
            </w: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>2.72</w:t>
            </w:r>
          </w:p>
        </w:tc>
        <w:tc>
          <w:tcPr>
            <w:tcW w:w="238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lang w:val="is-IS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  <w:t xml:space="preserve">3.15 </w:t>
            </w:r>
            <w:r w:rsidRPr="00E41868">
              <w:rPr>
                <w:rFonts w:ascii="Times New Roman" w:hAnsi="Times New Roman"/>
                <w:bCs/>
              </w:rPr>
              <w:t>±</w:t>
            </w:r>
            <w:r w:rsidRPr="00E41868">
              <w:rPr>
                <w:rFonts w:ascii="Times New Roman" w:hAnsi="Times New Roman"/>
              </w:rPr>
              <w:t xml:space="preserve"> </w:t>
            </w: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  <w:t>0.39</w:t>
            </w:r>
          </w:p>
        </w:tc>
        <w:tc>
          <w:tcPr>
            <w:tcW w:w="54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vAlign w:val="bottom"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</w:rPr>
              <w:t>6</w:t>
            </w:r>
          </w:p>
        </w:tc>
      </w:tr>
      <w:tr w:rsidR="00B10FD6" w:rsidRPr="00E41868" w:rsidTr="002D233E">
        <w:tc>
          <w:tcPr>
            <w:tcW w:w="184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>WT-pH7.0</w:t>
            </w:r>
          </w:p>
        </w:tc>
        <w:tc>
          <w:tcPr>
            <w:tcW w:w="2292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vAlign w:val="bottom"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  <w:t xml:space="preserve">-24.87 </w:t>
            </w:r>
            <w:r w:rsidRPr="00E41868">
              <w:rPr>
                <w:rFonts w:ascii="Times New Roman" w:hAnsi="Times New Roman"/>
                <w:bCs/>
              </w:rPr>
              <w:t>±</w:t>
            </w:r>
            <w:r w:rsidRPr="00E41868">
              <w:rPr>
                <w:rFonts w:ascii="Times New Roman" w:hAnsi="Times New Roman"/>
              </w:rPr>
              <w:t xml:space="preserve"> </w:t>
            </w: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  <w:t>2.52</w:t>
            </w:r>
          </w:p>
        </w:tc>
        <w:tc>
          <w:tcPr>
            <w:tcW w:w="238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  <w:t xml:space="preserve">3.56 </w:t>
            </w:r>
            <w:r w:rsidRPr="00E41868">
              <w:rPr>
                <w:rFonts w:ascii="Times New Roman" w:hAnsi="Times New Roman"/>
                <w:bCs/>
              </w:rPr>
              <w:t>±</w:t>
            </w:r>
            <w:r w:rsidRPr="00E41868">
              <w:rPr>
                <w:rFonts w:ascii="Times New Roman" w:hAnsi="Times New Roman"/>
              </w:rPr>
              <w:t xml:space="preserve"> </w:t>
            </w: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  <w:t>0.36</w:t>
            </w:r>
          </w:p>
        </w:tc>
        <w:tc>
          <w:tcPr>
            <w:tcW w:w="54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vAlign w:val="bottom"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</w:rPr>
              <w:t>7</w:t>
            </w:r>
          </w:p>
        </w:tc>
      </w:tr>
      <w:tr w:rsidR="00B10FD6" w:rsidRPr="00E41868" w:rsidTr="002D233E">
        <w:tc>
          <w:tcPr>
            <w:tcW w:w="184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>WT-pH7.4</w:t>
            </w:r>
          </w:p>
        </w:tc>
        <w:tc>
          <w:tcPr>
            <w:tcW w:w="2292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vAlign w:val="bottom"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  <w:t xml:space="preserve">-24.84 </w:t>
            </w:r>
            <w:r w:rsidRPr="00E41868">
              <w:rPr>
                <w:rFonts w:ascii="Times New Roman" w:hAnsi="Times New Roman"/>
                <w:bCs/>
              </w:rPr>
              <w:t>±</w:t>
            </w:r>
            <w:r w:rsidRPr="00E41868">
              <w:rPr>
                <w:rFonts w:ascii="Times New Roman" w:hAnsi="Times New Roman"/>
              </w:rPr>
              <w:t xml:space="preserve"> </w:t>
            </w: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  <w:t>2.52</w:t>
            </w:r>
          </w:p>
        </w:tc>
        <w:tc>
          <w:tcPr>
            <w:tcW w:w="238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  <w:t>3.14</w:t>
            </w: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position w:val="1"/>
                <w:lang w:val="hr-HR"/>
              </w:rPr>
              <w:t xml:space="preserve"> </w:t>
            </w:r>
            <w:r w:rsidRPr="00E41868">
              <w:rPr>
                <w:rFonts w:ascii="Times New Roman" w:hAnsi="Times New Roman"/>
                <w:bCs/>
              </w:rPr>
              <w:t>±</w:t>
            </w:r>
            <w:r w:rsidRPr="00E41868">
              <w:rPr>
                <w:rFonts w:ascii="Times New Roman" w:hAnsi="Times New Roman"/>
              </w:rPr>
              <w:t xml:space="preserve"> </w:t>
            </w: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position w:val="1"/>
                <w:lang w:val="hr-HR"/>
              </w:rPr>
              <w:t>0.36</w:t>
            </w:r>
          </w:p>
        </w:tc>
        <w:tc>
          <w:tcPr>
            <w:tcW w:w="54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vAlign w:val="bottom"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</w:rPr>
              <w:t>7</w:t>
            </w:r>
          </w:p>
        </w:tc>
      </w:tr>
      <w:tr w:rsidR="00B10FD6" w:rsidRPr="00E41868" w:rsidTr="002D233E">
        <w:tc>
          <w:tcPr>
            <w:tcW w:w="184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>WT-pH8.0</w:t>
            </w:r>
          </w:p>
        </w:tc>
        <w:tc>
          <w:tcPr>
            <w:tcW w:w="2292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vAlign w:val="bottom"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  <w:t xml:space="preserve">-21.92 </w:t>
            </w:r>
            <w:r w:rsidRPr="00E41868">
              <w:rPr>
                <w:rFonts w:ascii="Times New Roman" w:hAnsi="Times New Roman"/>
                <w:bCs/>
              </w:rPr>
              <w:t>±</w:t>
            </w:r>
            <w:r w:rsidRPr="00E41868">
              <w:rPr>
                <w:rFonts w:ascii="Times New Roman" w:hAnsi="Times New Roman"/>
              </w:rPr>
              <w:t xml:space="preserve"> </w:t>
            </w: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  <w:t>2.98</w:t>
            </w:r>
          </w:p>
        </w:tc>
        <w:tc>
          <w:tcPr>
            <w:tcW w:w="238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is-IS"/>
              </w:rPr>
              <w:t xml:space="preserve">3.16 </w:t>
            </w:r>
            <w:r w:rsidRPr="00E41868">
              <w:rPr>
                <w:rFonts w:ascii="Times New Roman" w:hAnsi="Times New Roman"/>
                <w:bCs/>
              </w:rPr>
              <w:t>±</w:t>
            </w:r>
            <w:r w:rsidRPr="00E41868">
              <w:rPr>
                <w:rFonts w:ascii="Times New Roman" w:hAnsi="Times New Roman"/>
              </w:rPr>
              <w:t xml:space="preserve"> </w:t>
            </w: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is-IS"/>
              </w:rPr>
              <w:t>0.43</w:t>
            </w:r>
          </w:p>
        </w:tc>
        <w:tc>
          <w:tcPr>
            <w:tcW w:w="54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vAlign w:val="bottom"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</w:rPr>
              <w:t>5</w:t>
            </w:r>
          </w:p>
        </w:tc>
      </w:tr>
    </w:tbl>
    <w:p w:rsidR="00B10FD6" w:rsidRPr="009F6CC0" w:rsidRDefault="00B10FD6" w:rsidP="00B10FD6">
      <w:pPr>
        <w:spacing w:line="360" w:lineRule="auto"/>
        <w:jc w:val="both"/>
      </w:pPr>
      <w:r>
        <w:t>Letter codes i</w:t>
      </w:r>
      <w:r w:rsidRPr="009F6CC0">
        <w:t>ndicate statistical significance.</w:t>
      </w:r>
      <w:r>
        <w:t xml:space="preserve"> Numbers with different letter codes are significantly different.</w:t>
      </w:r>
    </w:p>
    <w:p w:rsidR="00B10FD6" w:rsidRPr="00E41868" w:rsidRDefault="00B10FD6" w:rsidP="00B10FD6">
      <w:pPr>
        <w:spacing w:line="360" w:lineRule="auto"/>
        <w:jc w:val="both"/>
        <w:rPr>
          <w:b/>
        </w:rPr>
      </w:pPr>
      <w:r w:rsidRPr="0018143E">
        <w:rPr>
          <w:b/>
        </w:rPr>
        <w:t>Supplementary</w:t>
      </w:r>
      <w:r>
        <w:t xml:space="preserve"> </w:t>
      </w:r>
      <w:r>
        <w:rPr>
          <w:b/>
        </w:rPr>
        <w:t xml:space="preserve">Table 2- Peak conductance and current densities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0"/>
        <w:gridCol w:w="2130"/>
        <w:gridCol w:w="534"/>
        <w:gridCol w:w="2159"/>
        <w:gridCol w:w="567"/>
      </w:tblGrid>
      <w:tr w:rsidR="00B10FD6" w:rsidRPr="00E41868" w:rsidTr="002D233E"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0E0E0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/>
                <w:bCs/>
              </w:rPr>
              <w:t>Channel Type-pH</w:t>
            </w:r>
          </w:p>
        </w:tc>
        <w:tc>
          <w:tcPr>
            <w:tcW w:w="2130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0E0E0"/>
            <w:vAlign w:val="center"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41868">
              <w:rPr>
                <w:rFonts w:ascii="Times New Roman" w:hAnsi="Times New Roman"/>
                <w:b/>
                <w:bCs/>
              </w:rPr>
              <w:t>Mean density ± SE (</w:t>
            </w:r>
            <w:proofErr w:type="spellStart"/>
            <w:r w:rsidRPr="00E41868">
              <w:rPr>
                <w:rFonts w:ascii="Times New Roman" w:hAnsi="Times New Roman"/>
                <w:b/>
                <w:bCs/>
              </w:rPr>
              <w:t>pA</w:t>
            </w:r>
            <w:proofErr w:type="spellEnd"/>
            <w:r w:rsidRPr="00E41868">
              <w:rPr>
                <w:rFonts w:ascii="Times New Roman" w:hAnsi="Times New Roman"/>
                <w:b/>
                <w:bCs/>
              </w:rPr>
              <w:t>/pF)</w:t>
            </w:r>
          </w:p>
        </w:tc>
        <w:tc>
          <w:tcPr>
            <w:tcW w:w="53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0E0E0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/>
                <w:bCs/>
              </w:rPr>
              <w:t>n</w:t>
            </w:r>
          </w:p>
        </w:tc>
        <w:tc>
          <w:tcPr>
            <w:tcW w:w="2159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0E0E0"/>
            <w:vAlign w:val="center"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41868">
              <w:rPr>
                <w:rFonts w:ascii="Times New Roman" w:hAnsi="Times New Roman"/>
                <w:b/>
                <w:bCs/>
              </w:rPr>
              <w:t xml:space="preserve">Mean </w:t>
            </w:r>
            <w:r>
              <w:rPr>
                <w:rFonts w:ascii="Times New Roman" w:hAnsi="Times New Roman"/>
                <w:b/>
                <w:bCs/>
              </w:rPr>
              <w:t>Conductance ± SE (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nS</w:t>
            </w:r>
            <w:proofErr w:type="spellEnd"/>
            <w:r w:rsidRPr="00E41868">
              <w:rPr>
                <w:rFonts w:ascii="Times New Roman" w:hAnsi="Times New Roman"/>
                <w:b/>
                <w:bCs/>
              </w:rPr>
              <w:t>/pF)</w:t>
            </w:r>
          </w:p>
        </w:tc>
        <w:tc>
          <w:tcPr>
            <w:tcW w:w="56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0E0E0"/>
            <w:vAlign w:val="center"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41868">
              <w:rPr>
                <w:rFonts w:ascii="Times New Roman" w:hAnsi="Times New Roman"/>
                <w:b/>
                <w:bCs/>
              </w:rPr>
              <w:t>n</w:t>
            </w:r>
          </w:p>
        </w:tc>
      </w:tr>
      <w:tr w:rsidR="00B10FD6" w:rsidRPr="00E41868" w:rsidTr="002D233E"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>P1158S-pH6.4</w:t>
            </w:r>
          </w:p>
        </w:tc>
        <w:tc>
          <w:tcPr>
            <w:tcW w:w="2130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1C58B4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45.7</w:t>
            </w:r>
            <w:r w:rsidRPr="00E41868">
              <w:rPr>
                <w:rFonts w:ascii="Times New Roman" w:hAnsi="Times New Roman"/>
              </w:rPr>
              <w:t xml:space="preserve"> </w:t>
            </w:r>
            <w:r w:rsidRPr="00E41868">
              <w:rPr>
                <w:rFonts w:ascii="Times New Roman" w:hAnsi="Times New Roman"/>
                <w:bCs/>
              </w:rPr>
              <w:t>±</w:t>
            </w:r>
            <w:r w:rsidRPr="00E4186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19.5</w:t>
            </w:r>
            <w:r>
              <w:rPr>
                <w:rFonts w:ascii="Times New Roman" w:hAnsi="Times New Roman"/>
                <w:vertAlign w:val="superscript"/>
              </w:rPr>
              <w:t>A</w:t>
            </w:r>
          </w:p>
        </w:tc>
        <w:tc>
          <w:tcPr>
            <w:tcW w:w="53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159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1.06</w:t>
            </w:r>
            <w:r w:rsidRPr="00E41868">
              <w:rPr>
                <w:rFonts w:ascii="Times New Roman" w:hAnsi="Times New Roman"/>
              </w:rPr>
              <w:t xml:space="preserve"> </w:t>
            </w:r>
            <w:r w:rsidRPr="00E41868">
              <w:rPr>
                <w:rFonts w:ascii="Times New Roman" w:hAnsi="Times New Roman"/>
                <w:bCs/>
              </w:rPr>
              <w:t>±</w:t>
            </w:r>
            <w:r w:rsidRPr="00E4186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0.45</w:t>
            </w:r>
            <w:r>
              <w:rPr>
                <w:rFonts w:ascii="Times New Roman" w:hAnsi="Times New Roman"/>
                <w:vertAlign w:val="superscript"/>
              </w:rPr>
              <w:t>A</w:t>
            </w:r>
          </w:p>
        </w:tc>
        <w:tc>
          <w:tcPr>
            <w:tcW w:w="56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B10FD6" w:rsidRPr="00E41868" w:rsidTr="002D233E"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>P1158S-pH7.0</w:t>
            </w:r>
          </w:p>
        </w:tc>
        <w:tc>
          <w:tcPr>
            <w:tcW w:w="2130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70.4</w:t>
            </w:r>
            <w:r w:rsidRPr="00E41868">
              <w:rPr>
                <w:rFonts w:ascii="Times New Roman" w:hAnsi="Times New Roman"/>
              </w:rPr>
              <w:t xml:space="preserve"> </w:t>
            </w:r>
            <w:r w:rsidRPr="00E41868">
              <w:rPr>
                <w:rFonts w:ascii="Times New Roman" w:hAnsi="Times New Roman"/>
                <w:bCs/>
              </w:rPr>
              <w:t>±</w:t>
            </w:r>
            <w:r w:rsidRPr="00E4186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20.7</w:t>
            </w:r>
            <w:r>
              <w:rPr>
                <w:rFonts w:ascii="Times New Roman" w:hAnsi="Times New Roman"/>
                <w:vertAlign w:val="superscript"/>
              </w:rPr>
              <w:t>A</w:t>
            </w: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position w:val="15"/>
                <w:vertAlign w:val="superscript"/>
                <w:lang w:val="nb-NO"/>
              </w:rPr>
              <w:t xml:space="preserve"> </w:t>
            </w:r>
          </w:p>
        </w:tc>
        <w:tc>
          <w:tcPr>
            <w:tcW w:w="53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>8</w:t>
            </w:r>
          </w:p>
        </w:tc>
        <w:tc>
          <w:tcPr>
            <w:tcW w:w="2159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1.68</w:t>
            </w:r>
            <w:r w:rsidRPr="00E41868">
              <w:rPr>
                <w:rFonts w:ascii="Times New Roman" w:hAnsi="Times New Roman"/>
              </w:rPr>
              <w:t xml:space="preserve"> </w:t>
            </w:r>
            <w:r w:rsidRPr="00E41868">
              <w:rPr>
                <w:rFonts w:ascii="Times New Roman" w:hAnsi="Times New Roman"/>
                <w:bCs/>
              </w:rPr>
              <w:t>±</w:t>
            </w:r>
            <w:r w:rsidRPr="00E4186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0.48</w:t>
            </w:r>
            <w:r>
              <w:rPr>
                <w:rFonts w:ascii="Times New Roman" w:hAnsi="Times New Roman"/>
                <w:vertAlign w:val="superscript"/>
              </w:rPr>
              <w:t>A</w:t>
            </w: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position w:val="15"/>
                <w:vertAlign w:val="superscript"/>
                <w:lang w:val="nb-NO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>8</w:t>
            </w:r>
          </w:p>
        </w:tc>
      </w:tr>
      <w:tr w:rsidR="00B10FD6" w:rsidRPr="00E41868" w:rsidTr="002D233E"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>P1158S-pH7.4</w:t>
            </w:r>
          </w:p>
        </w:tc>
        <w:tc>
          <w:tcPr>
            <w:tcW w:w="2130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192.0</w:t>
            </w:r>
            <w:r w:rsidRPr="00E41868">
              <w:rPr>
                <w:rFonts w:ascii="Times New Roman" w:hAnsi="Times New Roman"/>
              </w:rPr>
              <w:t xml:space="preserve"> </w:t>
            </w:r>
            <w:r w:rsidRPr="00E41868">
              <w:rPr>
                <w:rFonts w:ascii="Times New Roman" w:hAnsi="Times New Roman"/>
                <w:bCs/>
              </w:rPr>
              <w:t>±</w:t>
            </w:r>
            <w:r>
              <w:rPr>
                <w:rFonts w:ascii="Times New Roman" w:hAnsi="Times New Roman"/>
              </w:rPr>
              <w:t xml:space="preserve"> 20.7</w:t>
            </w:r>
            <w:r>
              <w:rPr>
                <w:rFonts w:ascii="Times New Roman" w:hAnsi="Times New Roman"/>
                <w:vertAlign w:val="superscript"/>
              </w:rPr>
              <w:t>B*</w:t>
            </w:r>
          </w:p>
        </w:tc>
        <w:tc>
          <w:tcPr>
            <w:tcW w:w="53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159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3.40</w:t>
            </w:r>
            <w:r w:rsidRPr="00E41868">
              <w:rPr>
                <w:rFonts w:ascii="Times New Roman" w:hAnsi="Times New Roman"/>
              </w:rPr>
              <w:t xml:space="preserve"> </w:t>
            </w:r>
            <w:r w:rsidRPr="00E41868">
              <w:rPr>
                <w:rFonts w:ascii="Times New Roman" w:hAnsi="Times New Roman"/>
                <w:bCs/>
              </w:rPr>
              <w:t>±</w:t>
            </w:r>
            <w:r>
              <w:rPr>
                <w:rFonts w:ascii="Times New Roman" w:hAnsi="Times New Roman"/>
              </w:rPr>
              <w:t xml:space="preserve"> 0.48</w:t>
            </w:r>
            <w:r>
              <w:rPr>
                <w:rFonts w:ascii="Times New Roman" w:hAnsi="Times New Roman"/>
                <w:vertAlign w:val="superscript"/>
              </w:rPr>
              <w:t>B*</w:t>
            </w:r>
          </w:p>
        </w:tc>
        <w:tc>
          <w:tcPr>
            <w:tcW w:w="56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B10FD6" w:rsidRPr="00E41868" w:rsidTr="002D233E"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  <w:t>P1158S-pH8.0</w:t>
            </w:r>
          </w:p>
        </w:tc>
        <w:tc>
          <w:tcPr>
            <w:tcW w:w="2130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167.6</w:t>
            </w:r>
            <w:r w:rsidRPr="00E41868">
              <w:rPr>
                <w:rFonts w:ascii="Times New Roman" w:hAnsi="Times New Roman"/>
              </w:rPr>
              <w:t xml:space="preserve"> </w:t>
            </w:r>
            <w:r w:rsidRPr="00E41868">
              <w:rPr>
                <w:rFonts w:ascii="Times New Roman" w:hAnsi="Times New Roman"/>
                <w:bCs/>
              </w:rPr>
              <w:t>±</w:t>
            </w:r>
            <w:r w:rsidRPr="00E4186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22.1</w:t>
            </w:r>
            <w:r>
              <w:rPr>
                <w:rFonts w:ascii="Times New Roman" w:hAnsi="Times New Roman"/>
                <w:vertAlign w:val="superscript"/>
              </w:rPr>
              <w:t>B</w:t>
            </w: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position w:val="15"/>
                <w:vertAlign w:val="superscript"/>
                <w:lang w:val="nb-NO"/>
              </w:rPr>
              <w:t xml:space="preserve"> </w:t>
            </w:r>
          </w:p>
        </w:tc>
        <w:tc>
          <w:tcPr>
            <w:tcW w:w="53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159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3.86</w:t>
            </w:r>
            <w:r w:rsidRPr="00E41868">
              <w:rPr>
                <w:rFonts w:ascii="Times New Roman" w:hAnsi="Times New Roman"/>
              </w:rPr>
              <w:t xml:space="preserve"> </w:t>
            </w:r>
            <w:r w:rsidRPr="00E41868">
              <w:rPr>
                <w:rFonts w:ascii="Times New Roman" w:hAnsi="Times New Roman"/>
                <w:bCs/>
              </w:rPr>
              <w:t>±</w:t>
            </w:r>
            <w:r>
              <w:rPr>
                <w:rFonts w:ascii="Times New Roman" w:hAnsi="Times New Roman"/>
              </w:rPr>
              <w:t xml:space="preserve"> 0.51</w:t>
            </w:r>
            <w:r>
              <w:rPr>
                <w:rFonts w:ascii="Times New Roman" w:hAnsi="Times New Roman"/>
                <w:vertAlign w:val="superscript"/>
              </w:rPr>
              <w:t>B</w:t>
            </w:r>
          </w:p>
        </w:tc>
        <w:tc>
          <w:tcPr>
            <w:tcW w:w="56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B10FD6" w:rsidRPr="00E41868" w:rsidTr="002D233E"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>WT-pH6.4</w:t>
            </w:r>
          </w:p>
        </w:tc>
        <w:tc>
          <w:tcPr>
            <w:tcW w:w="2130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77.2</w:t>
            </w:r>
            <w:r w:rsidRPr="00E41868">
              <w:rPr>
                <w:rFonts w:ascii="Times New Roman" w:hAnsi="Times New Roman"/>
              </w:rPr>
              <w:t xml:space="preserve"> </w:t>
            </w:r>
            <w:r w:rsidRPr="00E41868">
              <w:rPr>
                <w:rFonts w:ascii="Times New Roman" w:hAnsi="Times New Roman"/>
                <w:bCs/>
              </w:rPr>
              <w:t>±</w:t>
            </w:r>
            <w:r>
              <w:rPr>
                <w:rFonts w:ascii="Times New Roman" w:hAnsi="Times New Roman"/>
              </w:rPr>
              <w:t xml:space="preserve"> 26.1</w:t>
            </w:r>
          </w:p>
        </w:tc>
        <w:tc>
          <w:tcPr>
            <w:tcW w:w="53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159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1.69</w:t>
            </w:r>
            <w:r w:rsidRPr="00E41868">
              <w:rPr>
                <w:rFonts w:ascii="Times New Roman" w:hAnsi="Times New Roman"/>
              </w:rPr>
              <w:t xml:space="preserve"> </w:t>
            </w:r>
            <w:r w:rsidRPr="00E41868">
              <w:rPr>
                <w:rFonts w:ascii="Times New Roman" w:hAnsi="Times New Roman"/>
                <w:bCs/>
              </w:rPr>
              <w:t>±</w:t>
            </w:r>
            <w:r>
              <w:rPr>
                <w:rFonts w:ascii="Times New Roman" w:hAnsi="Times New Roman"/>
              </w:rPr>
              <w:t xml:space="preserve"> 0.57</w:t>
            </w:r>
          </w:p>
        </w:tc>
        <w:tc>
          <w:tcPr>
            <w:tcW w:w="56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B10FD6" w:rsidRPr="00E41868" w:rsidTr="002D233E"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>WT-pH7.0</w:t>
            </w:r>
          </w:p>
        </w:tc>
        <w:tc>
          <w:tcPr>
            <w:tcW w:w="2130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88.0</w:t>
            </w:r>
            <w:r w:rsidRPr="00E41868">
              <w:rPr>
                <w:rFonts w:ascii="Times New Roman" w:hAnsi="Times New Roman"/>
              </w:rPr>
              <w:t xml:space="preserve"> </w:t>
            </w:r>
            <w:r w:rsidRPr="00E41868">
              <w:rPr>
                <w:rFonts w:ascii="Times New Roman" w:hAnsi="Times New Roman"/>
                <w:bCs/>
              </w:rPr>
              <w:t>±</w:t>
            </w:r>
            <w:r>
              <w:rPr>
                <w:rFonts w:ascii="Times New Roman" w:hAnsi="Times New Roman"/>
              </w:rPr>
              <w:t xml:space="preserve"> 26.1</w:t>
            </w:r>
          </w:p>
        </w:tc>
        <w:tc>
          <w:tcPr>
            <w:tcW w:w="53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159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1.90</w:t>
            </w:r>
            <w:r w:rsidRPr="00E41868">
              <w:rPr>
                <w:rFonts w:ascii="Times New Roman" w:hAnsi="Times New Roman"/>
              </w:rPr>
              <w:t xml:space="preserve"> </w:t>
            </w:r>
            <w:r w:rsidRPr="00E41868">
              <w:rPr>
                <w:rFonts w:ascii="Times New Roman" w:hAnsi="Times New Roman"/>
                <w:bCs/>
              </w:rPr>
              <w:t>±</w:t>
            </w:r>
            <w:r>
              <w:rPr>
                <w:rFonts w:ascii="Times New Roman" w:hAnsi="Times New Roman"/>
              </w:rPr>
              <w:t xml:space="preserve"> 0.57</w:t>
            </w:r>
          </w:p>
        </w:tc>
        <w:tc>
          <w:tcPr>
            <w:tcW w:w="56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B10FD6" w:rsidRPr="00E41868" w:rsidTr="002D233E"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>WT-pH7.4</w:t>
            </w:r>
          </w:p>
        </w:tc>
        <w:tc>
          <w:tcPr>
            <w:tcW w:w="2130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110.2</w:t>
            </w:r>
            <w:r w:rsidRPr="00E41868">
              <w:rPr>
                <w:rFonts w:ascii="Times New Roman" w:hAnsi="Times New Roman"/>
                <w:bCs/>
              </w:rPr>
              <w:t>±</w:t>
            </w:r>
            <w:r w:rsidRPr="00E4186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18.5</w:t>
            </w:r>
            <w:r>
              <w:rPr>
                <w:rFonts w:ascii="Times New Roman" w:hAnsi="Times New Roman"/>
                <w:vertAlign w:val="superscript"/>
              </w:rPr>
              <w:t>*</w:t>
            </w:r>
          </w:p>
        </w:tc>
        <w:tc>
          <w:tcPr>
            <w:tcW w:w="53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>10</w:t>
            </w:r>
          </w:p>
        </w:tc>
        <w:tc>
          <w:tcPr>
            <w:tcW w:w="2159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2.22 </w:t>
            </w:r>
            <w:r w:rsidRPr="00E41868">
              <w:rPr>
                <w:rFonts w:ascii="Times New Roman" w:hAnsi="Times New Roman"/>
                <w:bCs/>
              </w:rPr>
              <w:t>±</w:t>
            </w:r>
            <w:r w:rsidRPr="00E4186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0.40</w:t>
            </w:r>
            <w:r>
              <w:rPr>
                <w:rFonts w:ascii="Times New Roman" w:hAnsi="Times New Roman"/>
                <w:vertAlign w:val="superscript"/>
              </w:rPr>
              <w:t>*</w:t>
            </w:r>
          </w:p>
        </w:tc>
        <w:tc>
          <w:tcPr>
            <w:tcW w:w="56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>10</w:t>
            </w:r>
          </w:p>
        </w:tc>
      </w:tr>
      <w:tr w:rsidR="00B10FD6" w:rsidRPr="00E41868" w:rsidTr="002D233E"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>WT-pH8.0</w:t>
            </w:r>
          </w:p>
        </w:tc>
        <w:tc>
          <w:tcPr>
            <w:tcW w:w="2130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94.0</w:t>
            </w:r>
            <w:r w:rsidRPr="00E41868">
              <w:rPr>
                <w:rFonts w:ascii="Times New Roman" w:hAnsi="Times New Roman"/>
              </w:rPr>
              <w:t xml:space="preserve"> </w:t>
            </w:r>
            <w:r w:rsidRPr="00E41868">
              <w:rPr>
                <w:rFonts w:ascii="Times New Roman" w:hAnsi="Times New Roman"/>
                <w:bCs/>
              </w:rPr>
              <w:t>±</w:t>
            </w:r>
            <w:r>
              <w:rPr>
                <w:rFonts w:ascii="Times New Roman" w:hAnsi="Times New Roman"/>
              </w:rPr>
              <w:t xml:space="preserve"> 23.9</w:t>
            </w:r>
          </w:p>
        </w:tc>
        <w:tc>
          <w:tcPr>
            <w:tcW w:w="53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159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1.78</w:t>
            </w:r>
            <w:r w:rsidRPr="00E41868">
              <w:rPr>
                <w:rFonts w:ascii="Times New Roman" w:hAnsi="Times New Roman"/>
              </w:rPr>
              <w:t xml:space="preserve"> </w:t>
            </w:r>
            <w:r w:rsidRPr="00E41868">
              <w:rPr>
                <w:rFonts w:ascii="Times New Roman" w:hAnsi="Times New Roman"/>
                <w:bCs/>
              </w:rPr>
              <w:t>±</w:t>
            </w:r>
            <w:r>
              <w:rPr>
                <w:rFonts w:ascii="Times New Roman" w:hAnsi="Times New Roman"/>
              </w:rPr>
              <w:t xml:space="preserve"> 0.52</w:t>
            </w:r>
          </w:p>
        </w:tc>
        <w:tc>
          <w:tcPr>
            <w:tcW w:w="56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</w:tbl>
    <w:p w:rsidR="00B10FD6" w:rsidRPr="009F6CC0" w:rsidRDefault="00B10FD6" w:rsidP="00B10FD6">
      <w:pPr>
        <w:spacing w:line="360" w:lineRule="auto"/>
        <w:jc w:val="both"/>
      </w:pPr>
      <w:r>
        <w:t>Letter codes and asterisk i</w:t>
      </w:r>
      <w:r w:rsidRPr="009F6CC0">
        <w:t>ndicate statistical significance.</w:t>
      </w:r>
      <w:r>
        <w:t xml:space="preserve"> Numbers with different letter codes and/or matching asterisks are significantly different. </w:t>
      </w:r>
    </w:p>
    <w:p w:rsidR="00B10FD6" w:rsidRDefault="00B10FD6" w:rsidP="00B10FD6">
      <w:pPr>
        <w:spacing w:line="360" w:lineRule="auto"/>
        <w:jc w:val="both"/>
        <w:rPr>
          <w:b/>
        </w:rPr>
      </w:pPr>
    </w:p>
    <w:p w:rsidR="00B10FD6" w:rsidRDefault="00B10FD6" w:rsidP="00B10FD6">
      <w:pPr>
        <w:spacing w:line="360" w:lineRule="auto"/>
        <w:jc w:val="both"/>
        <w:rPr>
          <w:b/>
        </w:rPr>
      </w:pPr>
    </w:p>
    <w:p w:rsidR="00B10FD6" w:rsidRDefault="00B10FD6" w:rsidP="00B10FD6">
      <w:pPr>
        <w:spacing w:line="360" w:lineRule="auto"/>
        <w:jc w:val="both"/>
        <w:rPr>
          <w:b/>
        </w:rPr>
      </w:pPr>
    </w:p>
    <w:p w:rsidR="00B10FD6" w:rsidRDefault="00B10FD6" w:rsidP="00B10FD6">
      <w:pPr>
        <w:spacing w:line="360" w:lineRule="auto"/>
        <w:jc w:val="both"/>
        <w:rPr>
          <w:b/>
        </w:rPr>
      </w:pPr>
    </w:p>
    <w:p w:rsidR="00B10FD6" w:rsidRDefault="00B10FD6" w:rsidP="00B10FD6">
      <w:pPr>
        <w:spacing w:line="360" w:lineRule="auto"/>
        <w:jc w:val="both"/>
        <w:rPr>
          <w:b/>
        </w:rPr>
      </w:pPr>
    </w:p>
    <w:p w:rsidR="00B10FD6" w:rsidRDefault="00B10FD6" w:rsidP="00B10FD6">
      <w:pPr>
        <w:spacing w:line="360" w:lineRule="auto"/>
        <w:jc w:val="both"/>
        <w:rPr>
          <w:b/>
        </w:rPr>
      </w:pPr>
    </w:p>
    <w:p w:rsidR="00B10FD6" w:rsidRDefault="00B10FD6" w:rsidP="00B10FD6">
      <w:pPr>
        <w:spacing w:line="360" w:lineRule="auto"/>
        <w:jc w:val="both"/>
        <w:rPr>
          <w:b/>
        </w:rPr>
      </w:pPr>
    </w:p>
    <w:p w:rsidR="00B10FD6" w:rsidRDefault="00B10FD6" w:rsidP="00B10FD6">
      <w:pPr>
        <w:spacing w:line="360" w:lineRule="auto"/>
        <w:jc w:val="both"/>
        <w:rPr>
          <w:b/>
        </w:rPr>
      </w:pPr>
    </w:p>
    <w:p w:rsidR="00B10FD6" w:rsidRPr="00E41868" w:rsidRDefault="00B10FD6" w:rsidP="00B10FD6">
      <w:pPr>
        <w:spacing w:line="360" w:lineRule="auto"/>
        <w:jc w:val="both"/>
        <w:rPr>
          <w:b/>
        </w:rPr>
      </w:pPr>
      <w:r w:rsidRPr="0018143E">
        <w:rPr>
          <w:b/>
        </w:rPr>
        <w:lastRenderedPageBreak/>
        <w:t>Supplementary</w:t>
      </w:r>
      <w:r>
        <w:t xml:space="preserve"> </w:t>
      </w:r>
      <w:r w:rsidRPr="00E41868">
        <w:rPr>
          <w:b/>
        </w:rPr>
        <w:t>Table 3- Steady-state fast inactivation</w:t>
      </w:r>
      <w:r w:rsidRPr="0061261E">
        <w:rPr>
          <w:b/>
        </w:rPr>
        <w:t xml:space="preserve"> </w:t>
      </w:r>
      <w:r>
        <w:rPr>
          <w:b/>
        </w:rPr>
        <w:t>comparison across pH6.4 to 8.0 between WT and P1158S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3"/>
        <w:gridCol w:w="2351"/>
        <w:gridCol w:w="2268"/>
        <w:gridCol w:w="664"/>
      </w:tblGrid>
      <w:tr w:rsidR="00B10FD6" w:rsidRPr="00E41868" w:rsidTr="002D233E">
        <w:tc>
          <w:tcPr>
            <w:tcW w:w="169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0E0E0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B10FD6" w:rsidRPr="00E41868" w:rsidRDefault="00B10FD6" w:rsidP="002D233E">
            <w:pPr>
              <w:pStyle w:val="p2"/>
              <w:spacing w:line="360" w:lineRule="auto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/>
                <w:bCs/>
              </w:rPr>
              <w:t>Channel Type-pH</w:t>
            </w:r>
          </w:p>
        </w:tc>
        <w:tc>
          <w:tcPr>
            <w:tcW w:w="2351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0E0E0"/>
            <w:vAlign w:val="center"/>
          </w:tcPr>
          <w:p w:rsidR="00B10FD6" w:rsidRPr="00E41868" w:rsidRDefault="00B10FD6" w:rsidP="002D233E">
            <w:pPr>
              <w:pStyle w:val="p3"/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E41868">
              <w:rPr>
                <w:rFonts w:ascii="Times New Roman" w:hAnsi="Times New Roman"/>
                <w:b/>
                <w:bCs/>
              </w:rPr>
              <w:t>Mean V</w:t>
            </w:r>
            <w:r w:rsidRPr="0065008F">
              <w:rPr>
                <w:rFonts w:ascii="Times New Roman" w:hAnsi="Times New Roman"/>
                <w:b/>
                <w:bCs/>
                <w:vertAlign w:val="subscript"/>
              </w:rPr>
              <w:t>1/2</w:t>
            </w:r>
            <w:r w:rsidRPr="00E41868">
              <w:rPr>
                <w:rFonts w:ascii="Times New Roman" w:hAnsi="Times New Roman"/>
                <w:b/>
                <w:bCs/>
              </w:rPr>
              <w:t xml:space="preserve"> ± SE (mV) </w:t>
            </w:r>
          </w:p>
        </w:tc>
        <w:tc>
          <w:tcPr>
            <w:tcW w:w="2268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0E0E0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B10FD6" w:rsidRPr="00E41868" w:rsidRDefault="00B10FD6" w:rsidP="002D233E">
            <w:pPr>
              <w:pStyle w:val="p3"/>
              <w:spacing w:line="360" w:lineRule="auto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/>
                <w:bCs/>
              </w:rPr>
              <w:t xml:space="preserve">Mean z ± SE (slope) </w:t>
            </w:r>
          </w:p>
        </w:tc>
        <w:tc>
          <w:tcPr>
            <w:tcW w:w="66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0E0E0"/>
            <w:vAlign w:val="center"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41868">
              <w:rPr>
                <w:rFonts w:ascii="Times New Roman" w:hAnsi="Times New Roman"/>
                <w:b/>
                <w:bCs/>
              </w:rPr>
              <w:t>n</w:t>
            </w:r>
          </w:p>
        </w:tc>
      </w:tr>
      <w:tr w:rsidR="00B10FD6" w:rsidRPr="00E41868" w:rsidTr="002D233E">
        <w:tc>
          <w:tcPr>
            <w:tcW w:w="169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>P1158S-pH6.4</w:t>
            </w:r>
          </w:p>
        </w:tc>
        <w:tc>
          <w:tcPr>
            <w:tcW w:w="2351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vAlign w:val="bottom"/>
          </w:tcPr>
          <w:p w:rsidR="00B10FD6" w:rsidRPr="00A14A84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 xml:space="preserve">-70.18 </w:t>
            </w:r>
            <w:r w:rsidRPr="00E41868">
              <w:rPr>
                <w:rFonts w:ascii="Times New Roman" w:hAnsi="Times New Roman"/>
                <w:bCs/>
              </w:rPr>
              <w:t>±</w:t>
            </w:r>
            <w:r w:rsidRPr="00E41868">
              <w:rPr>
                <w:rFonts w:ascii="Times New Roman" w:hAnsi="Times New Roman"/>
              </w:rPr>
              <w:t xml:space="preserve"> </w:t>
            </w: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>3.16</w:t>
            </w:r>
            <w:r>
              <w:rPr>
                <w:rFonts w:ascii="Times New Roman" w:hAnsi="Times New Roman"/>
                <w:bCs/>
                <w:color w:val="000000" w:themeColor="text1"/>
                <w:kern w:val="24"/>
                <w:vertAlign w:val="superscript"/>
                <w:lang w:val="nb-NO"/>
              </w:rPr>
              <w:t>A</w:t>
            </w:r>
          </w:p>
        </w:tc>
        <w:tc>
          <w:tcPr>
            <w:tcW w:w="2268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  <w:t xml:space="preserve">-2.96 </w:t>
            </w:r>
            <w:r w:rsidRPr="00E41868">
              <w:rPr>
                <w:rFonts w:ascii="Times New Roman" w:hAnsi="Times New Roman"/>
                <w:bCs/>
              </w:rPr>
              <w:t>±</w:t>
            </w:r>
            <w:r w:rsidRPr="00E41868">
              <w:rPr>
                <w:rFonts w:ascii="Times New Roman" w:hAnsi="Times New Roman"/>
              </w:rPr>
              <w:t xml:space="preserve"> </w:t>
            </w: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  <w:t>0.25</w:t>
            </w:r>
          </w:p>
        </w:tc>
        <w:tc>
          <w:tcPr>
            <w:tcW w:w="66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vAlign w:val="bottom"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</w:rPr>
              <w:t>6</w:t>
            </w:r>
          </w:p>
        </w:tc>
      </w:tr>
      <w:tr w:rsidR="00B10FD6" w:rsidRPr="00E41868" w:rsidTr="002D233E">
        <w:tc>
          <w:tcPr>
            <w:tcW w:w="169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>P1158S-pH7.0</w:t>
            </w:r>
          </w:p>
        </w:tc>
        <w:tc>
          <w:tcPr>
            <w:tcW w:w="2351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vAlign w:val="bottom"/>
          </w:tcPr>
          <w:p w:rsidR="00B10FD6" w:rsidRPr="00A14A84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uk-UA"/>
              </w:rPr>
              <w:t>-70.95</w:t>
            </w: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en-CA"/>
              </w:rPr>
              <w:t xml:space="preserve"> </w:t>
            </w:r>
            <w:r w:rsidRPr="00E41868">
              <w:rPr>
                <w:rFonts w:ascii="Times New Roman" w:hAnsi="Times New Roman"/>
                <w:bCs/>
              </w:rPr>
              <w:t>±</w:t>
            </w:r>
            <w:r w:rsidRPr="00E41868">
              <w:rPr>
                <w:rFonts w:ascii="Times New Roman" w:hAnsi="Times New Roman"/>
              </w:rPr>
              <w:t xml:space="preserve"> </w:t>
            </w: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en-CA"/>
              </w:rPr>
              <w:t>2.74</w:t>
            </w:r>
            <w:r>
              <w:rPr>
                <w:rFonts w:ascii="Times New Roman" w:hAnsi="Times New Roman"/>
                <w:bCs/>
                <w:color w:val="000000" w:themeColor="text1"/>
                <w:kern w:val="24"/>
                <w:vertAlign w:val="superscript"/>
                <w:lang w:val="en-CA"/>
              </w:rPr>
              <w:t>A</w:t>
            </w:r>
          </w:p>
        </w:tc>
        <w:tc>
          <w:tcPr>
            <w:tcW w:w="2268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is-IS"/>
              </w:rPr>
              <w:t xml:space="preserve">-2.53 </w:t>
            </w:r>
            <w:r w:rsidRPr="00E41868">
              <w:rPr>
                <w:rFonts w:ascii="Times New Roman" w:hAnsi="Times New Roman"/>
                <w:bCs/>
              </w:rPr>
              <w:t>±</w:t>
            </w:r>
            <w:r w:rsidRPr="00E41868">
              <w:rPr>
                <w:rFonts w:ascii="Times New Roman" w:hAnsi="Times New Roman"/>
              </w:rPr>
              <w:t xml:space="preserve"> </w:t>
            </w: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is-IS"/>
              </w:rPr>
              <w:t>0.21</w:t>
            </w:r>
          </w:p>
        </w:tc>
        <w:tc>
          <w:tcPr>
            <w:tcW w:w="66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vAlign w:val="bottom"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</w:rPr>
              <w:t>8</w:t>
            </w:r>
          </w:p>
        </w:tc>
      </w:tr>
      <w:tr w:rsidR="00B10FD6" w:rsidRPr="00E41868" w:rsidTr="002D233E">
        <w:tc>
          <w:tcPr>
            <w:tcW w:w="169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>P1158S-pH7.4</w:t>
            </w:r>
          </w:p>
        </w:tc>
        <w:tc>
          <w:tcPr>
            <w:tcW w:w="2351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vAlign w:val="bottom"/>
          </w:tcPr>
          <w:p w:rsidR="00B10FD6" w:rsidRPr="00A14A84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uk-UA"/>
              </w:rPr>
              <w:t>-74.5</w:t>
            </w: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en-CA"/>
              </w:rPr>
              <w:t xml:space="preserve">2 </w:t>
            </w:r>
            <w:r w:rsidRPr="00E41868">
              <w:rPr>
                <w:rFonts w:ascii="Times New Roman" w:hAnsi="Times New Roman"/>
                <w:bCs/>
              </w:rPr>
              <w:t>±</w:t>
            </w:r>
            <w:r w:rsidRPr="00E41868">
              <w:rPr>
                <w:rFonts w:ascii="Times New Roman" w:hAnsi="Times New Roman"/>
              </w:rPr>
              <w:t xml:space="preserve"> </w:t>
            </w: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en-CA"/>
              </w:rPr>
              <w:t>2.58</w:t>
            </w:r>
            <w:r>
              <w:rPr>
                <w:rFonts w:ascii="Times New Roman" w:hAnsi="Times New Roman"/>
                <w:bCs/>
                <w:color w:val="000000" w:themeColor="text1"/>
                <w:kern w:val="24"/>
                <w:vertAlign w:val="superscript"/>
                <w:lang w:val="en-CA"/>
              </w:rPr>
              <w:t>B</w:t>
            </w:r>
          </w:p>
        </w:tc>
        <w:tc>
          <w:tcPr>
            <w:tcW w:w="2268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  <w:t xml:space="preserve">-2.63 </w:t>
            </w:r>
            <w:r w:rsidRPr="00E41868">
              <w:rPr>
                <w:rFonts w:ascii="Times New Roman" w:hAnsi="Times New Roman"/>
                <w:bCs/>
              </w:rPr>
              <w:t>±</w:t>
            </w:r>
            <w:r w:rsidRPr="00E41868">
              <w:rPr>
                <w:rFonts w:ascii="Times New Roman" w:hAnsi="Times New Roman"/>
              </w:rPr>
              <w:t xml:space="preserve"> </w:t>
            </w: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  <w:t>0.20</w:t>
            </w:r>
          </w:p>
        </w:tc>
        <w:tc>
          <w:tcPr>
            <w:tcW w:w="66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vAlign w:val="bottom"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</w:rPr>
              <w:t>9</w:t>
            </w:r>
          </w:p>
        </w:tc>
      </w:tr>
      <w:tr w:rsidR="00B10FD6" w:rsidRPr="00E41868" w:rsidTr="002D233E">
        <w:tc>
          <w:tcPr>
            <w:tcW w:w="169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  <w:t>P1158S-pH8.0</w:t>
            </w:r>
          </w:p>
        </w:tc>
        <w:tc>
          <w:tcPr>
            <w:tcW w:w="2351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vAlign w:val="bottom"/>
          </w:tcPr>
          <w:p w:rsidR="00B10FD6" w:rsidRPr="00A14A84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  <w:t xml:space="preserve">-84.54 </w:t>
            </w:r>
            <w:r w:rsidRPr="00E41868">
              <w:rPr>
                <w:rFonts w:ascii="Times New Roman" w:hAnsi="Times New Roman"/>
                <w:bCs/>
              </w:rPr>
              <w:t>±</w:t>
            </w:r>
            <w:r w:rsidRPr="00E41868">
              <w:rPr>
                <w:rFonts w:ascii="Times New Roman" w:hAnsi="Times New Roman"/>
              </w:rPr>
              <w:t xml:space="preserve"> </w:t>
            </w: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  <w:t>3.16</w:t>
            </w:r>
            <w:r>
              <w:rPr>
                <w:rFonts w:ascii="Times New Roman" w:hAnsi="Times New Roman"/>
                <w:bCs/>
                <w:color w:val="000000" w:themeColor="text1"/>
                <w:kern w:val="24"/>
                <w:vertAlign w:val="superscript"/>
                <w:lang w:val="hr-HR"/>
              </w:rPr>
              <w:t>B</w:t>
            </w:r>
          </w:p>
        </w:tc>
        <w:tc>
          <w:tcPr>
            <w:tcW w:w="2268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  <w:t xml:space="preserve">-2.41 </w:t>
            </w:r>
            <w:r w:rsidRPr="00E41868">
              <w:rPr>
                <w:rFonts w:ascii="Times New Roman" w:hAnsi="Times New Roman"/>
                <w:bCs/>
              </w:rPr>
              <w:t>±</w:t>
            </w:r>
            <w:r w:rsidRPr="00E41868">
              <w:rPr>
                <w:rFonts w:ascii="Times New Roman" w:hAnsi="Times New Roman"/>
              </w:rPr>
              <w:t xml:space="preserve"> </w:t>
            </w: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  <w:t>0.25</w:t>
            </w:r>
          </w:p>
        </w:tc>
        <w:tc>
          <w:tcPr>
            <w:tcW w:w="66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vAlign w:val="bottom"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</w:rPr>
              <w:t>6</w:t>
            </w:r>
          </w:p>
        </w:tc>
      </w:tr>
      <w:tr w:rsidR="00B10FD6" w:rsidRPr="00E41868" w:rsidTr="002D233E">
        <w:tc>
          <w:tcPr>
            <w:tcW w:w="169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>WT-pH6.4</w:t>
            </w:r>
          </w:p>
        </w:tc>
        <w:tc>
          <w:tcPr>
            <w:tcW w:w="2351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vAlign w:val="bottom"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  <w:t xml:space="preserve">-68.41 </w:t>
            </w:r>
            <w:r w:rsidRPr="00E41868">
              <w:rPr>
                <w:rFonts w:ascii="Times New Roman" w:hAnsi="Times New Roman"/>
                <w:bCs/>
              </w:rPr>
              <w:t>±</w:t>
            </w:r>
            <w:r w:rsidRPr="00E41868">
              <w:rPr>
                <w:rFonts w:ascii="Times New Roman" w:hAnsi="Times New Roman"/>
              </w:rPr>
              <w:t xml:space="preserve"> </w:t>
            </w: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  <w:t>3.16</w:t>
            </w:r>
          </w:p>
        </w:tc>
        <w:tc>
          <w:tcPr>
            <w:tcW w:w="2268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  <w:t xml:space="preserve">-3.74 </w:t>
            </w:r>
            <w:r w:rsidRPr="00E41868">
              <w:rPr>
                <w:rFonts w:ascii="Times New Roman" w:hAnsi="Times New Roman"/>
                <w:bCs/>
              </w:rPr>
              <w:t>±</w:t>
            </w:r>
            <w:r w:rsidRPr="00E41868">
              <w:rPr>
                <w:rFonts w:ascii="Times New Roman" w:hAnsi="Times New Roman"/>
              </w:rPr>
              <w:t xml:space="preserve"> </w:t>
            </w: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  <w:t>0.25</w:t>
            </w:r>
          </w:p>
        </w:tc>
        <w:tc>
          <w:tcPr>
            <w:tcW w:w="66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vAlign w:val="bottom"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</w:rPr>
              <w:t>6</w:t>
            </w:r>
          </w:p>
        </w:tc>
      </w:tr>
      <w:tr w:rsidR="00B10FD6" w:rsidRPr="00E41868" w:rsidTr="002D233E">
        <w:tc>
          <w:tcPr>
            <w:tcW w:w="169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>WT-pH7.0</w:t>
            </w:r>
          </w:p>
        </w:tc>
        <w:tc>
          <w:tcPr>
            <w:tcW w:w="2351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vAlign w:val="bottom"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 xml:space="preserve">-67.65 </w:t>
            </w:r>
            <w:r w:rsidRPr="00E41868">
              <w:rPr>
                <w:rFonts w:ascii="Times New Roman" w:hAnsi="Times New Roman"/>
                <w:bCs/>
              </w:rPr>
              <w:t>±</w:t>
            </w:r>
            <w:r w:rsidRPr="00E41868">
              <w:rPr>
                <w:rFonts w:ascii="Times New Roman" w:hAnsi="Times New Roman"/>
              </w:rPr>
              <w:t xml:space="preserve"> </w:t>
            </w: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>2.74</w:t>
            </w:r>
          </w:p>
        </w:tc>
        <w:tc>
          <w:tcPr>
            <w:tcW w:w="2268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  <w:t xml:space="preserve">-3.32 </w:t>
            </w:r>
            <w:r w:rsidRPr="00E41868">
              <w:rPr>
                <w:rFonts w:ascii="Times New Roman" w:hAnsi="Times New Roman"/>
                <w:bCs/>
              </w:rPr>
              <w:t>±</w:t>
            </w:r>
            <w:r w:rsidRPr="00E41868">
              <w:rPr>
                <w:rFonts w:ascii="Times New Roman" w:hAnsi="Times New Roman"/>
              </w:rPr>
              <w:t xml:space="preserve"> </w:t>
            </w: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  <w:t>0.21</w:t>
            </w:r>
          </w:p>
        </w:tc>
        <w:tc>
          <w:tcPr>
            <w:tcW w:w="66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vAlign w:val="bottom"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</w:rPr>
              <w:t>8</w:t>
            </w:r>
          </w:p>
        </w:tc>
      </w:tr>
      <w:tr w:rsidR="00B10FD6" w:rsidRPr="00E41868" w:rsidTr="002D233E">
        <w:tc>
          <w:tcPr>
            <w:tcW w:w="169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>WT-pH7.4</w:t>
            </w:r>
          </w:p>
        </w:tc>
        <w:tc>
          <w:tcPr>
            <w:tcW w:w="2351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vAlign w:val="bottom"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 xml:space="preserve">-67.77 </w:t>
            </w:r>
            <w:r w:rsidRPr="00E41868">
              <w:rPr>
                <w:rFonts w:ascii="Times New Roman" w:hAnsi="Times New Roman"/>
                <w:bCs/>
              </w:rPr>
              <w:t>±</w:t>
            </w:r>
            <w:r w:rsidRPr="00E41868">
              <w:rPr>
                <w:rFonts w:ascii="Times New Roman" w:hAnsi="Times New Roman"/>
              </w:rPr>
              <w:t xml:space="preserve"> </w:t>
            </w: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>2.58</w:t>
            </w:r>
          </w:p>
        </w:tc>
        <w:tc>
          <w:tcPr>
            <w:tcW w:w="2268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  <w:t xml:space="preserve">-2.49 </w:t>
            </w:r>
            <w:r w:rsidRPr="00E41868">
              <w:rPr>
                <w:rFonts w:ascii="Times New Roman" w:hAnsi="Times New Roman"/>
                <w:bCs/>
              </w:rPr>
              <w:t>±</w:t>
            </w:r>
            <w:r w:rsidRPr="00E41868">
              <w:rPr>
                <w:rFonts w:ascii="Times New Roman" w:hAnsi="Times New Roman"/>
              </w:rPr>
              <w:t xml:space="preserve"> </w:t>
            </w: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  <w:t>0.20</w:t>
            </w:r>
          </w:p>
        </w:tc>
        <w:tc>
          <w:tcPr>
            <w:tcW w:w="66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vAlign w:val="bottom"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</w:rPr>
              <w:t>9</w:t>
            </w:r>
          </w:p>
        </w:tc>
      </w:tr>
      <w:tr w:rsidR="00B10FD6" w:rsidRPr="00E41868" w:rsidTr="002D233E">
        <w:tc>
          <w:tcPr>
            <w:tcW w:w="169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>WT-pH8.0</w:t>
            </w:r>
          </w:p>
        </w:tc>
        <w:tc>
          <w:tcPr>
            <w:tcW w:w="2351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vAlign w:val="bottom"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 xml:space="preserve">-67.44 </w:t>
            </w:r>
            <w:r w:rsidRPr="00E41868">
              <w:rPr>
                <w:rFonts w:ascii="Times New Roman" w:hAnsi="Times New Roman"/>
                <w:bCs/>
              </w:rPr>
              <w:t>±</w:t>
            </w:r>
            <w:r w:rsidRPr="00E41868">
              <w:rPr>
                <w:rFonts w:ascii="Times New Roman" w:hAnsi="Times New Roman"/>
              </w:rPr>
              <w:t xml:space="preserve"> </w:t>
            </w: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>2.74</w:t>
            </w:r>
          </w:p>
        </w:tc>
        <w:tc>
          <w:tcPr>
            <w:tcW w:w="2268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is-IS"/>
              </w:rPr>
              <w:t xml:space="preserve">-3.27 </w:t>
            </w:r>
            <w:r w:rsidRPr="00E41868">
              <w:rPr>
                <w:rFonts w:ascii="Times New Roman" w:hAnsi="Times New Roman"/>
                <w:bCs/>
              </w:rPr>
              <w:t>±</w:t>
            </w:r>
            <w:r w:rsidRPr="00E41868">
              <w:rPr>
                <w:rFonts w:ascii="Times New Roman" w:hAnsi="Times New Roman"/>
              </w:rPr>
              <w:t xml:space="preserve"> </w:t>
            </w: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is-IS"/>
              </w:rPr>
              <w:t>0.21</w:t>
            </w:r>
          </w:p>
        </w:tc>
        <w:tc>
          <w:tcPr>
            <w:tcW w:w="66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vAlign w:val="bottom"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</w:rPr>
              <w:t>8</w:t>
            </w:r>
          </w:p>
        </w:tc>
      </w:tr>
    </w:tbl>
    <w:p w:rsidR="00B10FD6" w:rsidRPr="009F6CC0" w:rsidRDefault="00B10FD6" w:rsidP="00B10FD6">
      <w:pPr>
        <w:spacing w:line="360" w:lineRule="auto"/>
        <w:jc w:val="both"/>
      </w:pPr>
      <w:r>
        <w:t>Letter codes i</w:t>
      </w:r>
      <w:r w:rsidRPr="009F6CC0">
        <w:t>ndicate statistical significance.</w:t>
      </w:r>
      <w:r>
        <w:t xml:space="preserve"> Numbers with different letter codes are significantly different.</w:t>
      </w:r>
    </w:p>
    <w:p w:rsidR="00B10FD6" w:rsidRPr="00E41868" w:rsidRDefault="00B10FD6" w:rsidP="00B10FD6">
      <w:pPr>
        <w:spacing w:line="360" w:lineRule="auto"/>
        <w:jc w:val="both"/>
        <w:rPr>
          <w:b/>
        </w:rPr>
      </w:pPr>
      <w:r w:rsidRPr="0018143E">
        <w:rPr>
          <w:b/>
        </w:rPr>
        <w:t>Supplementary</w:t>
      </w:r>
      <w:r>
        <w:t xml:space="preserve"> </w:t>
      </w:r>
      <w:r w:rsidRPr="00E41868">
        <w:rPr>
          <w:b/>
        </w:rPr>
        <w:t>Table 4- Open-state fast inactivation time constants</w:t>
      </w:r>
      <w:r>
        <w:rPr>
          <w:b/>
        </w:rPr>
        <w:t xml:space="preserve"> across four voltages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5"/>
        <w:gridCol w:w="1701"/>
        <w:gridCol w:w="1843"/>
        <w:gridCol w:w="1670"/>
        <w:gridCol w:w="1922"/>
        <w:gridCol w:w="373"/>
      </w:tblGrid>
      <w:tr w:rsidR="00B10FD6" w:rsidRPr="00E41868" w:rsidTr="002D233E">
        <w:tc>
          <w:tcPr>
            <w:tcW w:w="18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0E0E0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/>
                <w:bCs/>
              </w:rPr>
              <w:t>Channel Type-pH</w:t>
            </w:r>
          </w:p>
        </w:tc>
        <w:tc>
          <w:tcPr>
            <w:tcW w:w="1701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0E0E0"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41868">
              <w:rPr>
                <w:rFonts w:ascii="Times New Roman" w:hAnsi="Times New Roman"/>
                <w:b/>
                <w:bCs/>
              </w:rPr>
              <w:t xml:space="preserve">-30 mV </w:t>
            </w:r>
            <w:r w:rsidRPr="00E41868">
              <w:rPr>
                <w:rFonts w:ascii="Cambria Math" w:eastAsia="Cambria Math" w:hAnsi="Cambria Math" w:cs="Cambria Math"/>
                <w:b/>
                <w:bCs/>
              </w:rPr>
              <w:t>𝞽</w:t>
            </w:r>
            <w:r w:rsidRPr="00E41868">
              <w:rPr>
                <w:rFonts w:ascii="Times New Roman" w:hAnsi="Times New Roman"/>
                <w:b/>
                <w:bCs/>
              </w:rPr>
              <w:t xml:space="preserve"> ± SE (</w:t>
            </w:r>
            <w:proofErr w:type="spellStart"/>
            <w:r w:rsidRPr="00E41868">
              <w:rPr>
                <w:rFonts w:ascii="Times New Roman" w:hAnsi="Times New Roman"/>
                <w:b/>
                <w:bCs/>
              </w:rPr>
              <w:t>ms</w:t>
            </w:r>
            <w:proofErr w:type="spellEnd"/>
            <w:r w:rsidRPr="00E41868"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184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0E0E0"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41868">
              <w:rPr>
                <w:rFonts w:ascii="Times New Roman" w:hAnsi="Times New Roman"/>
                <w:b/>
                <w:bCs/>
              </w:rPr>
              <w:t xml:space="preserve">-10 mV </w:t>
            </w:r>
            <w:r w:rsidRPr="00E41868">
              <w:rPr>
                <w:rFonts w:ascii="Cambria Math" w:eastAsia="Cambria Math" w:hAnsi="Cambria Math" w:cs="Cambria Math"/>
                <w:b/>
                <w:bCs/>
              </w:rPr>
              <w:t>𝞽</w:t>
            </w:r>
            <w:r w:rsidRPr="00E41868">
              <w:rPr>
                <w:rFonts w:ascii="Times New Roman" w:hAnsi="Times New Roman"/>
                <w:b/>
                <w:bCs/>
              </w:rPr>
              <w:t xml:space="preserve"> ± SE (</w:t>
            </w:r>
            <w:proofErr w:type="spellStart"/>
            <w:r w:rsidRPr="00E41868">
              <w:rPr>
                <w:rFonts w:ascii="Times New Roman" w:hAnsi="Times New Roman"/>
                <w:b/>
                <w:bCs/>
              </w:rPr>
              <w:t>ms</w:t>
            </w:r>
            <w:proofErr w:type="spellEnd"/>
            <w:r w:rsidRPr="00E41868"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1670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0E0E0"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41868">
              <w:rPr>
                <w:rFonts w:ascii="Times New Roman" w:hAnsi="Times New Roman"/>
                <w:b/>
                <w:bCs/>
              </w:rPr>
              <w:t xml:space="preserve">0 mV </w:t>
            </w:r>
            <w:r w:rsidRPr="00E41868">
              <w:rPr>
                <w:rFonts w:ascii="Cambria Math" w:eastAsia="Cambria Math" w:hAnsi="Cambria Math" w:cs="Cambria Math"/>
                <w:b/>
                <w:bCs/>
              </w:rPr>
              <w:t>𝞽</w:t>
            </w:r>
            <w:r w:rsidRPr="00E41868">
              <w:rPr>
                <w:rFonts w:ascii="Times New Roman" w:hAnsi="Times New Roman"/>
                <w:b/>
                <w:bCs/>
              </w:rPr>
              <w:t xml:space="preserve"> ± SE (</w:t>
            </w:r>
            <w:proofErr w:type="spellStart"/>
            <w:r w:rsidRPr="00E41868">
              <w:rPr>
                <w:rFonts w:ascii="Times New Roman" w:hAnsi="Times New Roman"/>
                <w:b/>
                <w:bCs/>
              </w:rPr>
              <w:t>ms</w:t>
            </w:r>
            <w:proofErr w:type="spellEnd"/>
            <w:r w:rsidRPr="00E41868"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1922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0E0E0"/>
            <w:vAlign w:val="center"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41868">
              <w:rPr>
                <w:rFonts w:ascii="Times New Roman" w:hAnsi="Times New Roman"/>
                <w:b/>
                <w:bCs/>
              </w:rPr>
              <w:t xml:space="preserve">+10 mV </w:t>
            </w:r>
            <w:r w:rsidRPr="00E41868">
              <w:rPr>
                <w:rFonts w:ascii="Cambria Math" w:eastAsia="Cambria Math" w:hAnsi="Cambria Math" w:cs="Cambria Math"/>
                <w:b/>
                <w:bCs/>
              </w:rPr>
              <w:t>𝞽</w:t>
            </w:r>
            <w:r w:rsidRPr="00E41868">
              <w:rPr>
                <w:rFonts w:ascii="Times New Roman" w:hAnsi="Times New Roman"/>
                <w:b/>
                <w:bCs/>
              </w:rPr>
              <w:t xml:space="preserve"> ± SE (</w:t>
            </w:r>
            <w:proofErr w:type="spellStart"/>
            <w:r w:rsidRPr="00E41868">
              <w:rPr>
                <w:rFonts w:ascii="Times New Roman" w:hAnsi="Times New Roman"/>
                <w:b/>
                <w:bCs/>
              </w:rPr>
              <w:t>ms</w:t>
            </w:r>
            <w:proofErr w:type="spellEnd"/>
            <w:r w:rsidRPr="00E41868"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37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0E0E0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/>
                <w:bCs/>
              </w:rPr>
              <w:t>n</w:t>
            </w:r>
          </w:p>
        </w:tc>
      </w:tr>
      <w:tr w:rsidR="00B10FD6" w:rsidRPr="00E41868" w:rsidTr="002D233E">
        <w:tc>
          <w:tcPr>
            <w:tcW w:w="18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>P1158S-pH6.4</w:t>
            </w:r>
          </w:p>
        </w:tc>
        <w:tc>
          <w:tcPr>
            <w:tcW w:w="1701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>1.85</w:t>
            </w:r>
            <w:r w:rsidRPr="00E41868">
              <w:rPr>
                <w:rFonts w:ascii="Times New Roman" w:hAnsi="Times New Roman"/>
                <w:bCs/>
              </w:rPr>
              <w:t xml:space="preserve"> ± 0.27</w:t>
            </w:r>
          </w:p>
        </w:tc>
        <w:tc>
          <w:tcPr>
            <w:tcW w:w="184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0.95 </w:t>
            </w:r>
            <w:r w:rsidRPr="00E41868">
              <w:rPr>
                <w:rFonts w:ascii="Times New Roman" w:hAnsi="Times New Roman"/>
                <w:bCs/>
              </w:rPr>
              <w:t>± 0.20</w:t>
            </w:r>
          </w:p>
        </w:tc>
        <w:tc>
          <w:tcPr>
            <w:tcW w:w="1670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0.66 </w:t>
            </w:r>
            <w:r w:rsidRPr="00E41868">
              <w:rPr>
                <w:rFonts w:ascii="Times New Roman" w:hAnsi="Times New Roman"/>
                <w:bCs/>
              </w:rPr>
              <w:t>± 0.09</w:t>
            </w:r>
          </w:p>
        </w:tc>
        <w:tc>
          <w:tcPr>
            <w:tcW w:w="1922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0.59 </w:t>
            </w:r>
            <w:r w:rsidRPr="00E41868">
              <w:rPr>
                <w:rFonts w:ascii="Times New Roman" w:hAnsi="Times New Roman"/>
                <w:bCs/>
              </w:rPr>
              <w:t>± 0.13</w:t>
            </w:r>
          </w:p>
        </w:tc>
        <w:tc>
          <w:tcPr>
            <w:tcW w:w="37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>7</w:t>
            </w:r>
          </w:p>
        </w:tc>
      </w:tr>
      <w:tr w:rsidR="00B10FD6" w:rsidRPr="00E41868" w:rsidTr="002D233E">
        <w:tc>
          <w:tcPr>
            <w:tcW w:w="18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>P1158S-pH7.0</w:t>
            </w:r>
          </w:p>
        </w:tc>
        <w:tc>
          <w:tcPr>
            <w:tcW w:w="1701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2.26 </w:t>
            </w:r>
            <w:r w:rsidRPr="00E41868">
              <w:rPr>
                <w:rFonts w:ascii="Times New Roman" w:hAnsi="Times New Roman"/>
                <w:bCs/>
              </w:rPr>
              <w:t>± 0.41</w:t>
            </w:r>
          </w:p>
        </w:tc>
        <w:tc>
          <w:tcPr>
            <w:tcW w:w="184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0.96 </w:t>
            </w:r>
            <w:r w:rsidRPr="00E41868">
              <w:rPr>
                <w:rFonts w:ascii="Times New Roman" w:hAnsi="Times New Roman"/>
                <w:bCs/>
              </w:rPr>
              <w:t>± 0.11</w:t>
            </w:r>
          </w:p>
        </w:tc>
        <w:tc>
          <w:tcPr>
            <w:tcW w:w="1670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0.80 </w:t>
            </w:r>
            <w:r w:rsidRPr="00E41868">
              <w:rPr>
                <w:rFonts w:ascii="Times New Roman" w:hAnsi="Times New Roman"/>
                <w:bCs/>
              </w:rPr>
              <w:t>± 0.05</w:t>
            </w:r>
          </w:p>
        </w:tc>
        <w:tc>
          <w:tcPr>
            <w:tcW w:w="1922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0.69 </w:t>
            </w:r>
            <w:r w:rsidRPr="00E41868">
              <w:rPr>
                <w:rFonts w:ascii="Times New Roman" w:hAnsi="Times New Roman"/>
                <w:bCs/>
              </w:rPr>
              <w:t>± 0.06</w:t>
            </w:r>
          </w:p>
        </w:tc>
        <w:tc>
          <w:tcPr>
            <w:tcW w:w="37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>4</w:t>
            </w:r>
          </w:p>
        </w:tc>
      </w:tr>
      <w:tr w:rsidR="00B10FD6" w:rsidRPr="00E41868" w:rsidTr="002D233E">
        <w:tc>
          <w:tcPr>
            <w:tcW w:w="18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>P1158S-pH7.4</w:t>
            </w:r>
          </w:p>
        </w:tc>
        <w:tc>
          <w:tcPr>
            <w:tcW w:w="1701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1.48 </w:t>
            </w:r>
            <w:r w:rsidRPr="00E41868">
              <w:rPr>
                <w:rFonts w:ascii="Times New Roman" w:hAnsi="Times New Roman"/>
                <w:bCs/>
              </w:rPr>
              <w:t>± 0.14</w:t>
            </w:r>
          </w:p>
        </w:tc>
        <w:tc>
          <w:tcPr>
            <w:tcW w:w="184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0.78 </w:t>
            </w:r>
            <w:r w:rsidRPr="00E41868">
              <w:rPr>
                <w:rFonts w:ascii="Times New Roman" w:hAnsi="Times New Roman"/>
                <w:bCs/>
              </w:rPr>
              <w:t>± 0.05</w:t>
            </w:r>
          </w:p>
        </w:tc>
        <w:tc>
          <w:tcPr>
            <w:tcW w:w="1670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0.63 </w:t>
            </w:r>
            <w:r w:rsidRPr="00E41868">
              <w:rPr>
                <w:rFonts w:ascii="Times New Roman" w:hAnsi="Times New Roman"/>
                <w:bCs/>
              </w:rPr>
              <w:t>± 0.04</w:t>
            </w:r>
          </w:p>
        </w:tc>
        <w:tc>
          <w:tcPr>
            <w:tcW w:w="1922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0.56 </w:t>
            </w:r>
            <w:r w:rsidRPr="00E41868">
              <w:rPr>
                <w:rFonts w:ascii="Times New Roman" w:hAnsi="Times New Roman"/>
                <w:bCs/>
              </w:rPr>
              <w:t>± 0.04</w:t>
            </w:r>
          </w:p>
        </w:tc>
        <w:tc>
          <w:tcPr>
            <w:tcW w:w="37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>13</w:t>
            </w:r>
          </w:p>
        </w:tc>
      </w:tr>
      <w:tr w:rsidR="00B10FD6" w:rsidRPr="00E41868" w:rsidTr="002D233E">
        <w:tc>
          <w:tcPr>
            <w:tcW w:w="18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  <w:t>P1158S-pH8.0</w:t>
            </w:r>
          </w:p>
        </w:tc>
        <w:tc>
          <w:tcPr>
            <w:tcW w:w="1701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1.26 </w:t>
            </w:r>
            <w:r w:rsidRPr="00E41868">
              <w:rPr>
                <w:rFonts w:ascii="Times New Roman" w:hAnsi="Times New Roman"/>
                <w:bCs/>
              </w:rPr>
              <w:t>± 0.10</w:t>
            </w:r>
          </w:p>
        </w:tc>
        <w:tc>
          <w:tcPr>
            <w:tcW w:w="184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0.67 </w:t>
            </w:r>
            <w:r w:rsidRPr="00E41868">
              <w:rPr>
                <w:rFonts w:ascii="Times New Roman" w:hAnsi="Times New Roman"/>
                <w:bCs/>
              </w:rPr>
              <w:t>± 0.05</w:t>
            </w:r>
          </w:p>
        </w:tc>
        <w:tc>
          <w:tcPr>
            <w:tcW w:w="1670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0.56 </w:t>
            </w:r>
            <w:r w:rsidRPr="00E41868">
              <w:rPr>
                <w:rFonts w:ascii="Times New Roman" w:hAnsi="Times New Roman"/>
                <w:bCs/>
              </w:rPr>
              <w:t>± 0.06</w:t>
            </w:r>
          </w:p>
        </w:tc>
        <w:tc>
          <w:tcPr>
            <w:tcW w:w="1922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0.54 </w:t>
            </w:r>
            <w:r w:rsidRPr="00E41868">
              <w:rPr>
                <w:rFonts w:ascii="Times New Roman" w:hAnsi="Times New Roman"/>
                <w:bCs/>
              </w:rPr>
              <w:t>± 0.08</w:t>
            </w:r>
          </w:p>
        </w:tc>
        <w:tc>
          <w:tcPr>
            <w:tcW w:w="37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>7</w:t>
            </w:r>
          </w:p>
        </w:tc>
      </w:tr>
      <w:tr w:rsidR="00B10FD6" w:rsidRPr="00E41868" w:rsidTr="002D233E">
        <w:tc>
          <w:tcPr>
            <w:tcW w:w="18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>WT-pH6.4</w:t>
            </w:r>
          </w:p>
        </w:tc>
        <w:tc>
          <w:tcPr>
            <w:tcW w:w="1701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2.06 </w:t>
            </w:r>
            <w:r w:rsidRPr="00E41868">
              <w:rPr>
                <w:rFonts w:ascii="Times New Roman" w:hAnsi="Times New Roman"/>
                <w:bCs/>
              </w:rPr>
              <w:t>± 0.40</w:t>
            </w:r>
          </w:p>
        </w:tc>
        <w:tc>
          <w:tcPr>
            <w:tcW w:w="184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0.98 </w:t>
            </w:r>
            <w:r w:rsidRPr="00E41868">
              <w:rPr>
                <w:rFonts w:ascii="Times New Roman" w:hAnsi="Times New Roman"/>
                <w:bCs/>
              </w:rPr>
              <w:t>± 0.17</w:t>
            </w:r>
          </w:p>
        </w:tc>
        <w:tc>
          <w:tcPr>
            <w:tcW w:w="1670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0.72 </w:t>
            </w:r>
            <w:r w:rsidRPr="00E41868">
              <w:rPr>
                <w:rFonts w:ascii="Times New Roman" w:hAnsi="Times New Roman"/>
                <w:bCs/>
              </w:rPr>
              <w:t>± 0.06</w:t>
            </w:r>
          </w:p>
        </w:tc>
        <w:tc>
          <w:tcPr>
            <w:tcW w:w="1922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0.60 </w:t>
            </w:r>
            <w:r w:rsidRPr="00E41868">
              <w:rPr>
                <w:rFonts w:ascii="Times New Roman" w:hAnsi="Times New Roman"/>
                <w:bCs/>
              </w:rPr>
              <w:t>± 0.05</w:t>
            </w:r>
          </w:p>
        </w:tc>
        <w:tc>
          <w:tcPr>
            <w:tcW w:w="37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>6</w:t>
            </w:r>
          </w:p>
        </w:tc>
      </w:tr>
      <w:tr w:rsidR="00B10FD6" w:rsidRPr="00E41868" w:rsidTr="002D233E">
        <w:tc>
          <w:tcPr>
            <w:tcW w:w="18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>WT-pH7.0</w:t>
            </w:r>
          </w:p>
        </w:tc>
        <w:tc>
          <w:tcPr>
            <w:tcW w:w="1701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1.62 </w:t>
            </w:r>
            <w:r w:rsidRPr="00E41868">
              <w:rPr>
                <w:rFonts w:ascii="Times New Roman" w:hAnsi="Times New Roman"/>
                <w:bCs/>
              </w:rPr>
              <w:t>± 0.34</w:t>
            </w:r>
          </w:p>
        </w:tc>
        <w:tc>
          <w:tcPr>
            <w:tcW w:w="184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0.77 </w:t>
            </w:r>
            <w:r w:rsidRPr="00E41868">
              <w:rPr>
                <w:rFonts w:ascii="Times New Roman" w:hAnsi="Times New Roman"/>
                <w:bCs/>
              </w:rPr>
              <w:t>± 0.10</w:t>
            </w:r>
          </w:p>
        </w:tc>
        <w:tc>
          <w:tcPr>
            <w:tcW w:w="1670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0.62 </w:t>
            </w:r>
            <w:r w:rsidRPr="00E41868">
              <w:rPr>
                <w:rFonts w:ascii="Times New Roman" w:hAnsi="Times New Roman"/>
                <w:bCs/>
              </w:rPr>
              <w:t>± 0.06</w:t>
            </w:r>
          </w:p>
        </w:tc>
        <w:tc>
          <w:tcPr>
            <w:tcW w:w="1922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0.52 </w:t>
            </w:r>
            <w:r w:rsidRPr="00E41868">
              <w:rPr>
                <w:rFonts w:ascii="Times New Roman" w:hAnsi="Times New Roman"/>
                <w:bCs/>
              </w:rPr>
              <w:t>± 0.04</w:t>
            </w:r>
          </w:p>
        </w:tc>
        <w:tc>
          <w:tcPr>
            <w:tcW w:w="37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>6</w:t>
            </w:r>
          </w:p>
        </w:tc>
      </w:tr>
      <w:tr w:rsidR="00B10FD6" w:rsidRPr="00E41868" w:rsidTr="002D233E">
        <w:tc>
          <w:tcPr>
            <w:tcW w:w="18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>WT-pH7.4</w:t>
            </w:r>
          </w:p>
        </w:tc>
        <w:tc>
          <w:tcPr>
            <w:tcW w:w="1701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2.41 </w:t>
            </w:r>
            <w:r w:rsidRPr="00E41868">
              <w:rPr>
                <w:rFonts w:ascii="Times New Roman" w:hAnsi="Times New Roman"/>
                <w:bCs/>
              </w:rPr>
              <w:t>± 0.37</w:t>
            </w:r>
          </w:p>
        </w:tc>
        <w:tc>
          <w:tcPr>
            <w:tcW w:w="184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1.22 </w:t>
            </w:r>
            <w:r w:rsidRPr="00E41868">
              <w:rPr>
                <w:rFonts w:ascii="Times New Roman" w:hAnsi="Times New Roman"/>
                <w:bCs/>
              </w:rPr>
              <w:t>± 0.21</w:t>
            </w:r>
          </w:p>
        </w:tc>
        <w:tc>
          <w:tcPr>
            <w:tcW w:w="1670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0.89 </w:t>
            </w:r>
            <w:r w:rsidRPr="00E41868">
              <w:rPr>
                <w:rFonts w:ascii="Times New Roman" w:hAnsi="Times New Roman"/>
                <w:bCs/>
              </w:rPr>
              <w:t>± 0.20</w:t>
            </w:r>
          </w:p>
        </w:tc>
        <w:tc>
          <w:tcPr>
            <w:tcW w:w="1922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0.77 </w:t>
            </w:r>
            <w:r w:rsidRPr="00E41868">
              <w:rPr>
                <w:rFonts w:ascii="Times New Roman" w:hAnsi="Times New Roman"/>
                <w:bCs/>
              </w:rPr>
              <w:t>± 0.17</w:t>
            </w:r>
          </w:p>
        </w:tc>
        <w:tc>
          <w:tcPr>
            <w:tcW w:w="37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>8</w:t>
            </w:r>
          </w:p>
        </w:tc>
      </w:tr>
      <w:tr w:rsidR="00B10FD6" w:rsidRPr="00E41868" w:rsidTr="002D233E">
        <w:tc>
          <w:tcPr>
            <w:tcW w:w="18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>WT-pH8.0</w:t>
            </w:r>
          </w:p>
        </w:tc>
        <w:tc>
          <w:tcPr>
            <w:tcW w:w="1701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2.00 </w:t>
            </w:r>
            <w:r w:rsidRPr="00E41868">
              <w:rPr>
                <w:rFonts w:ascii="Times New Roman" w:hAnsi="Times New Roman"/>
                <w:bCs/>
              </w:rPr>
              <w:t>± 0.20</w:t>
            </w:r>
          </w:p>
        </w:tc>
        <w:tc>
          <w:tcPr>
            <w:tcW w:w="184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1.05 </w:t>
            </w:r>
            <w:r w:rsidRPr="00E41868">
              <w:rPr>
                <w:rFonts w:ascii="Times New Roman" w:hAnsi="Times New Roman"/>
                <w:bCs/>
              </w:rPr>
              <w:t>± 0.15</w:t>
            </w:r>
          </w:p>
        </w:tc>
        <w:tc>
          <w:tcPr>
            <w:tcW w:w="1670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0.76 </w:t>
            </w:r>
            <w:r w:rsidRPr="00E41868">
              <w:rPr>
                <w:rFonts w:ascii="Times New Roman" w:hAnsi="Times New Roman"/>
                <w:bCs/>
              </w:rPr>
              <w:t>± 0.07</w:t>
            </w:r>
          </w:p>
        </w:tc>
        <w:tc>
          <w:tcPr>
            <w:tcW w:w="1922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0.68 </w:t>
            </w:r>
            <w:r w:rsidRPr="00E41868">
              <w:rPr>
                <w:rFonts w:ascii="Times New Roman" w:hAnsi="Times New Roman"/>
                <w:bCs/>
              </w:rPr>
              <w:t>± 0.10</w:t>
            </w:r>
          </w:p>
        </w:tc>
        <w:tc>
          <w:tcPr>
            <w:tcW w:w="37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>7</w:t>
            </w:r>
          </w:p>
        </w:tc>
      </w:tr>
    </w:tbl>
    <w:p w:rsidR="00B10FD6" w:rsidRPr="00E41868" w:rsidRDefault="00B10FD6" w:rsidP="00B10FD6">
      <w:pPr>
        <w:spacing w:line="360" w:lineRule="auto"/>
        <w:jc w:val="both"/>
        <w:rPr>
          <w:b/>
        </w:rPr>
      </w:pPr>
    </w:p>
    <w:p w:rsidR="00B10FD6" w:rsidRPr="00E41868" w:rsidRDefault="00B10FD6" w:rsidP="00B10FD6">
      <w:pPr>
        <w:spacing w:line="360" w:lineRule="auto"/>
        <w:jc w:val="both"/>
        <w:rPr>
          <w:b/>
        </w:rPr>
      </w:pPr>
      <w:r w:rsidRPr="0018143E">
        <w:rPr>
          <w:b/>
        </w:rPr>
        <w:t>Supplementary</w:t>
      </w:r>
      <w:r>
        <w:t xml:space="preserve"> </w:t>
      </w:r>
      <w:r w:rsidRPr="00E41868">
        <w:rPr>
          <w:b/>
        </w:rPr>
        <w:t>Table 5- Late sodium current percentage</w:t>
      </w:r>
      <w:r>
        <w:rPr>
          <w:b/>
        </w:rPr>
        <w:t xml:space="preserve"> across pH6.4 to 8.0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0"/>
        <w:gridCol w:w="2732"/>
        <w:gridCol w:w="373"/>
      </w:tblGrid>
      <w:tr w:rsidR="00B10FD6" w:rsidRPr="00E41868" w:rsidTr="002D233E"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0E0E0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/>
                <w:bCs/>
              </w:rPr>
              <w:t>Channel Type-pH</w:t>
            </w:r>
          </w:p>
        </w:tc>
        <w:tc>
          <w:tcPr>
            <w:tcW w:w="2732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0E0E0"/>
            <w:vAlign w:val="center"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41868">
              <w:rPr>
                <w:rFonts w:ascii="Times New Roman" w:hAnsi="Times New Roman"/>
                <w:b/>
                <w:bCs/>
              </w:rPr>
              <w:t>Mean %</w:t>
            </w:r>
            <w:proofErr w:type="spellStart"/>
            <w:r w:rsidRPr="00E41868">
              <w:rPr>
                <w:rFonts w:ascii="Times New Roman" w:hAnsi="Times New Roman"/>
                <w:b/>
                <w:bCs/>
              </w:rPr>
              <w:t>INaL</w:t>
            </w:r>
            <w:proofErr w:type="spellEnd"/>
            <w:r w:rsidRPr="00E41868">
              <w:rPr>
                <w:rFonts w:ascii="Times New Roman" w:hAnsi="Times New Roman"/>
                <w:b/>
                <w:bCs/>
              </w:rPr>
              <w:t xml:space="preserve"> ± SE (%</w:t>
            </w:r>
            <w:proofErr w:type="spellStart"/>
            <w:r w:rsidRPr="00E41868">
              <w:rPr>
                <w:rFonts w:ascii="Times New Roman" w:hAnsi="Times New Roman"/>
                <w:b/>
                <w:bCs/>
              </w:rPr>
              <w:t>INaL</w:t>
            </w:r>
            <w:proofErr w:type="spellEnd"/>
            <w:r w:rsidRPr="00E41868"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37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0E0E0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/>
                <w:bCs/>
              </w:rPr>
              <w:t>n</w:t>
            </w:r>
          </w:p>
        </w:tc>
      </w:tr>
      <w:tr w:rsidR="00B10FD6" w:rsidRPr="00E41868" w:rsidTr="002D233E"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>P1158S-pH6.4</w:t>
            </w:r>
          </w:p>
        </w:tc>
        <w:tc>
          <w:tcPr>
            <w:tcW w:w="2732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A14A84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E41868">
              <w:rPr>
                <w:rFonts w:ascii="Times New Roman" w:hAnsi="Times New Roman"/>
              </w:rPr>
              <w:t xml:space="preserve">7.67 </w:t>
            </w:r>
            <w:r w:rsidRPr="00E41868">
              <w:rPr>
                <w:rFonts w:ascii="Times New Roman" w:hAnsi="Times New Roman"/>
                <w:bCs/>
              </w:rPr>
              <w:t>±</w:t>
            </w:r>
            <w:r w:rsidRPr="00E41868">
              <w:rPr>
                <w:rFonts w:ascii="Times New Roman" w:hAnsi="Times New Roman"/>
              </w:rPr>
              <w:t xml:space="preserve"> 1.42</w:t>
            </w:r>
            <w:r>
              <w:rPr>
                <w:rFonts w:ascii="Times New Roman" w:hAnsi="Times New Roman"/>
                <w:vertAlign w:val="superscript"/>
              </w:rPr>
              <w:t>A</w:t>
            </w:r>
          </w:p>
        </w:tc>
        <w:tc>
          <w:tcPr>
            <w:tcW w:w="37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>9</w:t>
            </w:r>
          </w:p>
        </w:tc>
      </w:tr>
      <w:tr w:rsidR="00B10FD6" w:rsidRPr="00E41868" w:rsidTr="002D233E"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>P1158S-pH7.0</w:t>
            </w:r>
          </w:p>
        </w:tc>
        <w:tc>
          <w:tcPr>
            <w:tcW w:w="2732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8.96 </w:t>
            </w:r>
            <w:r w:rsidRPr="00E41868">
              <w:rPr>
                <w:rFonts w:ascii="Times New Roman" w:hAnsi="Times New Roman"/>
                <w:bCs/>
              </w:rPr>
              <w:t>±</w:t>
            </w:r>
            <w:r w:rsidRPr="00E41868">
              <w:rPr>
                <w:rFonts w:ascii="Times New Roman" w:hAnsi="Times New Roman"/>
              </w:rPr>
              <w:t xml:space="preserve"> 1.81</w:t>
            </w:r>
            <w:r>
              <w:rPr>
                <w:rFonts w:ascii="Times New Roman" w:hAnsi="Times New Roman"/>
                <w:vertAlign w:val="superscript"/>
              </w:rPr>
              <w:t>A</w:t>
            </w:r>
          </w:p>
        </w:tc>
        <w:tc>
          <w:tcPr>
            <w:tcW w:w="37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>4</w:t>
            </w:r>
          </w:p>
        </w:tc>
      </w:tr>
      <w:tr w:rsidR="00B10FD6" w:rsidRPr="00E41868" w:rsidTr="002D233E"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>P1158S-pH7.4</w:t>
            </w:r>
          </w:p>
        </w:tc>
        <w:tc>
          <w:tcPr>
            <w:tcW w:w="2732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4.13 </w:t>
            </w:r>
            <w:r w:rsidRPr="00E41868">
              <w:rPr>
                <w:rFonts w:ascii="Times New Roman" w:hAnsi="Times New Roman"/>
                <w:bCs/>
              </w:rPr>
              <w:t>±</w:t>
            </w:r>
            <w:r w:rsidRPr="00E41868">
              <w:rPr>
                <w:rFonts w:ascii="Times New Roman" w:hAnsi="Times New Roman"/>
              </w:rPr>
              <w:t xml:space="preserve"> 1.21</w:t>
            </w:r>
            <w:r>
              <w:rPr>
                <w:rFonts w:ascii="Times New Roman" w:hAnsi="Times New Roman"/>
                <w:vertAlign w:val="superscript"/>
              </w:rPr>
              <w:t>A</w:t>
            </w:r>
          </w:p>
        </w:tc>
        <w:tc>
          <w:tcPr>
            <w:tcW w:w="37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>6</w:t>
            </w:r>
          </w:p>
        </w:tc>
      </w:tr>
      <w:tr w:rsidR="00B10FD6" w:rsidRPr="00E41868" w:rsidTr="002D233E"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  <w:t>P1158S-pH8.0</w:t>
            </w:r>
          </w:p>
        </w:tc>
        <w:tc>
          <w:tcPr>
            <w:tcW w:w="2732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5.18 </w:t>
            </w:r>
            <w:r w:rsidRPr="00E41868">
              <w:rPr>
                <w:rFonts w:ascii="Times New Roman" w:hAnsi="Times New Roman"/>
                <w:bCs/>
              </w:rPr>
              <w:t>±</w:t>
            </w:r>
            <w:r w:rsidRPr="00E41868">
              <w:rPr>
                <w:rFonts w:ascii="Times New Roman" w:hAnsi="Times New Roman"/>
              </w:rPr>
              <w:t xml:space="preserve"> 1.46</w:t>
            </w:r>
            <w:r>
              <w:rPr>
                <w:rFonts w:ascii="Times New Roman" w:hAnsi="Times New Roman"/>
                <w:vertAlign w:val="superscript"/>
              </w:rPr>
              <w:t>A</w:t>
            </w:r>
          </w:p>
        </w:tc>
        <w:tc>
          <w:tcPr>
            <w:tcW w:w="37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>6</w:t>
            </w:r>
          </w:p>
        </w:tc>
      </w:tr>
      <w:tr w:rsidR="00B10FD6" w:rsidRPr="00E41868" w:rsidTr="002D233E"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>WT-pH6.4</w:t>
            </w:r>
          </w:p>
        </w:tc>
        <w:tc>
          <w:tcPr>
            <w:tcW w:w="2732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2.66 </w:t>
            </w:r>
            <w:r w:rsidRPr="00E41868">
              <w:rPr>
                <w:rFonts w:ascii="Times New Roman" w:hAnsi="Times New Roman"/>
                <w:bCs/>
              </w:rPr>
              <w:t>±</w:t>
            </w:r>
            <w:r w:rsidRPr="00E41868">
              <w:rPr>
                <w:rFonts w:ascii="Times New Roman" w:hAnsi="Times New Roman"/>
              </w:rPr>
              <w:t xml:space="preserve"> 1.03</w:t>
            </w:r>
            <w:r>
              <w:rPr>
                <w:rFonts w:ascii="Times New Roman" w:hAnsi="Times New Roman"/>
                <w:vertAlign w:val="superscript"/>
              </w:rPr>
              <w:t>B</w:t>
            </w:r>
          </w:p>
        </w:tc>
        <w:tc>
          <w:tcPr>
            <w:tcW w:w="37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>4</w:t>
            </w:r>
          </w:p>
        </w:tc>
      </w:tr>
      <w:tr w:rsidR="00B10FD6" w:rsidRPr="00E41868" w:rsidTr="002D233E"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>WT-pH7.0</w:t>
            </w:r>
          </w:p>
        </w:tc>
        <w:tc>
          <w:tcPr>
            <w:tcW w:w="2732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3.33 </w:t>
            </w:r>
            <w:r w:rsidRPr="00E41868">
              <w:rPr>
                <w:rFonts w:ascii="Times New Roman" w:hAnsi="Times New Roman"/>
                <w:bCs/>
              </w:rPr>
              <w:t>±</w:t>
            </w:r>
            <w:r w:rsidRPr="00E41868">
              <w:rPr>
                <w:rFonts w:ascii="Times New Roman" w:hAnsi="Times New Roman"/>
              </w:rPr>
              <w:t xml:space="preserve"> 1.03</w:t>
            </w:r>
            <w:r>
              <w:rPr>
                <w:rFonts w:ascii="Times New Roman" w:hAnsi="Times New Roman"/>
                <w:vertAlign w:val="superscript"/>
              </w:rPr>
              <w:t>B</w:t>
            </w:r>
          </w:p>
        </w:tc>
        <w:tc>
          <w:tcPr>
            <w:tcW w:w="37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>5</w:t>
            </w:r>
          </w:p>
        </w:tc>
      </w:tr>
      <w:tr w:rsidR="00B10FD6" w:rsidRPr="00E41868" w:rsidTr="002D233E"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>WT-pH7.4</w:t>
            </w:r>
          </w:p>
        </w:tc>
        <w:tc>
          <w:tcPr>
            <w:tcW w:w="2732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4.34 </w:t>
            </w:r>
            <w:r w:rsidRPr="00E41868">
              <w:rPr>
                <w:rFonts w:ascii="Times New Roman" w:hAnsi="Times New Roman"/>
                <w:bCs/>
              </w:rPr>
              <w:t>±</w:t>
            </w:r>
            <w:r w:rsidRPr="00E41868">
              <w:rPr>
                <w:rFonts w:ascii="Times New Roman" w:hAnsi="Times New Roman"/>
              </w:rPr>
              <w:t xml:space="preserve"> 0.67</w:t>
            </w:r>
            <w:r>
              <w:rPr>
                <w:rFonts w:ascii="Times New Roman" w:hAnsi="Times New Roman"/>
                <w:vertAlign w:val="superscript"/>
              </w:rPr>
              <w:t>B</w:t>
            </w:r>
          </w:p>
        </w:tc>
        <w:tc>
          <w:tcPr>
            <w:tcW w:w="37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>5</w:t>
            </w:r>
          </w:p>
        </w:tc>
      </w:tr>
      <w:tr w:rsidR="00B10FD6" w:rsidRPr="00E41868" w:rsidTr="002D233E"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>WT-pH8.0</w:t>
            </w:r>
          </w:p>
        </w:tc>
        <w:tc>
          <w:tcPr>
            <w:tcW w:w="2732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2.57 </w:t>
            </w:r>
            <w:r w:rsidRPr="00E41868">
              <w:rPr>
                <w:rFonts w:ascii="Times New Roman" w:hAnsi="Times New Roman"/>
                <w:bCs/>
              </w:rPr>
              <w:t>±</w:t>
            </w:r>
            <w:r w:rsidRPr="00E41868">
              <w:rPr>
                <w:rFonts w:ascii="Times New Roman" w:hAnsi="Times New Roman"/>
              </w:rPr>
              <w:t xml:space="preserve"> 0.95</w:t>
            </w:r>
            <w:r>
              <w:rPr>
                <w:rFonts w:ascii="Times New Roman" w:hAnsi="Times New Roman"/>
                <w:vertAlign w:val="superscript"/>
              </w:rPr>
              <w:t>B</w:t>
            </w:r>
          </w:p>
        </w:tc>
        <w:tc>
          <w:tcPr>
            <w:tcW w:w="37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>4</w:t>
            </w:r>
          </w:p>
        </w:tc>
      </w:tr>
    </w:tbl>
    <w:p w:rsidR="00B10FD6" w:rsidRPr="00A14A84" w:rsidRDefault="00B10FD6" w:rsidP="00B10FD6">
      <w:pPr>
        <w:spacing w:line="360" w:lineRule="auto"/>
        <w:jc w:val="both"/>
      </w:pPr>
      <w:r>
        <w:lastRenderedPageBreak/>
        <w:t>Letter codes i</w:t>
      </w:r>
      <w:r w:rsidRPr="009F6CC0">
        <w:t>ndicate statistical significance.</w:t>
      </w:r>
      <w:r>
        <w:t xml:space="preserve"> Numbers with different letter codes are significantly different.</w:t>
      </w:r>
    </w:p>
    <w:p w:rsidR="00B10FD6" w:rsidRPr="00E41868" w:rsidRDefault="00B10FD6" w:rsidP="00B10FD6">
      <w:pPr>
        <w:spacing w:line="360" w:lineRule="auto"/>
        <w:jc w:val="both"/>
        <w:rPr>
          <w:b/>
        </w:rPr>
      </w:pPr>
      <w:r w:rsidRPr="0018143E">
        <w:rPr>
          <w:b/>
        </w:rPr>
        <w:t>Supplementary</w:t>
      </w:r>
      <w:r>
        <w:t xml:space="preserve"> </w:t>
      </w:r>
      <w:r w:rsidRPr="00E41868">
        <w:rPr>
          <w:b/>
        </w:rPr>
        <w:t>Table 6- Use-dependent inactivation</w:t>
      </w:r>
      <w:r>
        <w:rPr>
          <w:b/>
        </w:rPr>
        <w:t xml:space="preserve"> comparison between WT and P1158S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5"/>
        <w:gridCol w:w="2351"/>
        <w:gridCol w:w="373"/>
      </w:tblGrid>
      <w:tr w:rsidR="00B10FD6" w:rsidRPr="00E41868" w:rsidTr="002D233E">
        <w:tc>
          <w:tcPr>
            <w:tcW w:w="18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0E0E0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/>
                <w:bCs/>
              </w:rPr>
              <w:t>Channel Type-pH</w:t>
            </w:r>
          </w:p>
        </w:tc>
        <w:tc>
          <w:tcPr>
            <w:tcW w:w="2351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0E0E0"/>
            <w:vAlign w:val="center"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41868">
              <w:rPr>
                <w:rFonts w:ascii="Times New Roman" w:hAnsi="Times New Roman"/>
                <w:b/>
                <w:bCs/>
              </w:rPr>
              <w:t xml:space="preserve">Mean </w:t>
            </w:r>
            <w:r w:rsidRPr="00E41868">
              <w:rPr>
                <w:rFonts w:ascii="Cambria Math" w:eastAsia="Cambria Math" w:hAnsi="Cambria Math" w:cs="Cambria Math"/>
                <w:b/>
                <w:bCs/>
              </w:rPr>
              <w:t>𝞽</w:t>
            </w:r>
            <w:r w:rsidRPr="00E41868">
              <w:rPr>
                <w:rFonts w:ascii="Times New Roman" w:hAnsi="Times New Roman"/>
                <w:b/>
                <w:bCs/>
              </w:rPr>
              <w:t xml:space="preserve"> ± SE (s)</w:t>
            </w:r>
          </w:p>
        </w:tc>
        <w:tc>
          <w:tcPr>
            <w:tcW w:w="37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0E0E0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/>
                <w:bCs/>
              </w:rPr>
              <w:t>n</w:t>
            </w:r>
          </w:p>
        </w:tc>
      </w:tr>
      <w:tr w:rsidR="00B10FD6" w:rsidRPr="00E41868" w:rsidTr="002D233E">
        <w:tc>
          <w:tcPr>
            <w:tcW w:w="18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>P1158S-pH6.4</w:t>
            </w:r>
          </w:p>
        </w:tc>
        <w:tc>
          <w:tcPr>
            <w:tcW w:w="2351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0.132 </w:t>
            </w:r>
            <w:r w:rsidRPr="00E41868">
              <w:rPr>
                <w:rFonts w:ascii="Times New Roman" w:hAnsi="Times New Roman"/>
                <w:bCs/>
              </w:rPr>
              <w:t>± 0.057</w:t>
            </w:r>
            <w:r>
              <w:rPr>
                <w:rFonts w:ascii="Times New Roman" w:hAnsi="Times New Roman"/>
                <w:vertAlign w:val="superscript"/>
              </w:rPr>
              <w:t>A</w:t>
            </w:r>
          </w:p>
        </w:tc>
        <w:tc>
          <w:tcPr>
            <w:tcW w:w="37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>4</w:t>
            </w:r>
          </w:p>
        </w:tc>
      </w:tr>
      <w:tr w:rsidR="00B10FD6" w:rsidRPr="00E41868" w:rsidTr="002D233E">
        <w:tc>
          <w:tcPr>
            <w:tcW w:w="18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>P1158S-pH7.0</w:t>
            </w:r>
          </w:p>
        </w:tc>
        <w:tc>
          <w:tcPr>
            <w:tcW w:w="2351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0.725 </w:t>
            </w:r>
            <w:r w:rsidRPr="00E41868">
              <w:rPr>
                <w:rFonts w:ascii="Times New Roman" w:hAnsi="Times New Roman"/>
                <w:bCs/>
              </w:rPr>
              <w:t>± 0.238</w:t>
            </w:r>
          </w:p>
        </w:tc>
        <w:tc>
          <w:tcPr>
            <w:tcW w:w="37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>8</w:t>
            </w:r>
          </w:p>
        </w:tc>
      </w:tr>
      <w:tr w:rsidR="00B10FD6" w:rsidRPr="00E41868" w:rsidTr="002D233E">
        <w:tc>
          <w:tcPr>
            <w:tcW w:w="18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>P1158S-pH7.4</w:t>
            </w:r>
          </w:p>
        </w:tc>
        <w:tc>
          <w:tcPr>
            <w:tcW w:w="2351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1.643 </w:t>
            </w:r>
            <w:r w:rsidRPr="00E41868">
              <w:rPr>
                <w:rFonts w:ascii="Times New Roman" w:hAnsi="Times New Roman"/>
                <w:bCs/>
              </w:rPr>
              <w:t>± 0.309</w:t>
            </w:r>
          </w:p>
        </w:tc>
        <w:tc>
          <w:tcPr>
            <w:tcW w:w="37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>3</w:t>
            </w:r>
          </w:p>
        </w:tc>
      </w:tr>
      <w:tr w:rsidR="00B10FD6" w:rsidRPr="00E41868" w:rsidTr="002D233E">
        <w:tc>
          <w:tcPr>
            <w:tcW w:w="18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  <w:t>P1158S-pH8.0</w:t>
            </w:r>
          </w:p>
        </w:tc>
        <w:tc>
          <w:tcPr>
            <w:tcW w:w="2351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1.753 </w:t>
            </w:r>
            <w:r w:rsidRPr="00E41868">
              <w:rPr>
                <w:rFonts w:ascii="Times New Roman" w:hAnsi="Times New Roman"/>
                <w:bCs/>
              </w:rPr>
              <w:t>± 0.539</w:t>
            </w:r>
            <w:r>
              <w:rPr>
                <w:rFonts w:ascii="Times New Roman" w:hAnsi="Times New Roman"/>
                <w:vertAlign w:val="superscript"/>
              </w:rPr>
              <w:t>B</w:t>
            </w:r>
          </w:p>
        </w:tc>
        <w:tc>
          <w:tcPr>
            <w:tcW w:w="37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>5</w:t>
            </w:r>
          </w:p>
        </w:tc>
      </w:tr>
      <w:tr w:rsidR="00B10FD6" w:rsidRPr="00E41868" w:rsidTr="002D233E">
        <w:tc>
          <w:tcPr>
            <w:tcW w:w="18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>WT-pH6.4</w:t>
            </w:r>
          </w:p>
        </w:tc>
        <w:tc>
          <w:tcPr>
            <w:tcW w:w="2351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0.416 </w:t>
            </w:r>
            <w:r w:rsidRPr="00E41868">
              <w:rPr>
                <w:rFonts w:ascii="Times New Roman" w:hAnsi="Times New Roman"/>
                <w:bCs/>
              </w:rPr>
              <w:t>± 0.128</w:t>
            </w:r>
          </w:p>
        </w:tc>
        <w:tc>
          <w:tcPr>
            <w:tcW w:w="37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>3</w:t>
            </w:r>
          </w:p>
        </w:tc>
      </w:tr>
      <w:tr w:rsidR="00B10FD6" w:rsidRPr="00E41868" w:rsidTr="002D233E">
        <w:tc>
          <w:tcPr>
            <w:tcW w:w="18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>WT-pH7.0</w:t>
            </w:r>
          </w:p>
        </w:tc>
        <w:tc>
          <w:tcPr>
            <w:tcW w:w="2351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0.849 </w:t>
            </w:r>
            <w:r w:rsidRPr="00E41868">
              <w:rPr>
                <w:rFonts w:ascii="Times New Roman" w:hAnsi="Times New Roman"/>
                <w:bCs/>
              </w:rPr>
              <w:t>± 0.090</w:t>
            </w:r>
          </w:p>
        </w:tc>
        <w:tc>
          <w:tcPr>
            <w:tcW w:w="37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>6</w:t>
            </w:r>
          </w:p>
        </w:tc>
      </w:tr>
      <w:tr w:rsidR="00B10FD6" w:rsidRPr="00E41868" w:rsidTr="002D233E">
        <w:tc>
          <w:tcPr>
            <w:tcW w:w="18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>WT-pH7.4</w:t>
            </w:r>
          </w:p>
        </w:tc>
        <w:tc>
          <w:tcPr>
            <w:tcW w:w="2351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0.639 </w:t>
            </w:r>
            <w:r w:rsidRPr="00E41868">
              <w:rPr>
                <w:rFonts w:ascii="Times New Roman" w:hAnsi="Times New Roman"/>
                <w:bCs/>
              </w:rPr>
              <w:t>± 0.290</w:t>
            </w:r>
          </w:p>
        </w:tc>
        <w:tc>
          <w:tcPr>
            <w:tcW w:w="37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>4</w:t>
            </w:r>
          </w:p>
        </w:tc>
      </w:tr>
      <w:tr w:rsidR="00B10FD6" w:rsidRPr="00E41868" w:rsidTr="002D233E">
        <w:tc>
          <w:tcPr>
            <w:tcW w:w="18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</w:pP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>WT-pH8.0</w:t>
            </w:r>
          </w:p>
        </w:tc>
        <w:tc>
          <w:tcPr>
            <w:tcW w:w="2351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0.711 </w:t>
            </w:r>
            <w:r w:rsidRPr="00E41868">
              <w:rPr>
                <w:rFonts w:ascii="Times New Roman" w:hAnsi="Times New Roman"/>
                <w:bCs/>
              </w:rPr>
              <w:t>± 0.290</w:t>
            </w:r>
          </w:p>
        </w:tc>
        <w:tc>
          <w:tcPr>
            <w:tcW w:w="37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>4</w:t>
            </w:r>
          </w:p>
        </w:tc>
      </w:tr>
    </w:tbl>
    <w:p w:rsidR="00B10FD6" w:rsidRPr="009F6CC0" w:rsidRDefault="00B10FD6" w:rsidP="00B10FD6">
      <w:pPr>
        <w:spacing w:line="360" w:lineRule="auto"/>
        <w:jc w:val="both"/>
      </w:pPr>
      <w:r>
        <w:t>Letter codes i</w:t>
      </w:r>
      <w:r w:rsidRPr="009F6CC0">
        <w:t>ndicate statistical significance.</w:t>
      </w:r>
      <w:r>
        <w:t xml:space="preserve"> Numbers with different letter codes are significantly different.</w:t>
      </w:r>
    </w:p>
    <w:p w:rsidR="00B10FD6" w:rsidRPr="00E41868" w:rsidRDefault="00B10FD6" w:rsidP="00B10FD6">
      <w:pPr>
        <w:spacing w:line="360" w:lineRule="auto"/>
        <w:jc w:val="both"/>
        <w:rPr>
          <w:b/>
        </w:rPr>
      </w:pPr>
      <w:r w:rsidRPr="0018143E">
        <w:rPr>
          <w:b/>
        </w:rPr>
        <w:t>Supplementary</w:t>
      </w:r>
      <w:r>
        <w:t xml:space="preserve"> </w:t>
      </w:r>
      <w:r w:rsidRPr="00E41868">
        <w:rPr>
          <w:b/>
        </w:rPr>
        <w:t>Table 7- Intracellular acidosis</w:t>
      </w:r>
      <w:r>
        <w:rPr>
          <w:b/>
        </w:rPr>
        <w:t xml:space="preserve"> biophysical parameters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7"/>
        <w:gridCol w:w="1834"/>
        <w:gridCol w:w="350"/>
        <w:gridCol w:w="1976"/>
        <w:gridCol w:w="284"/>
      </w:tblGrid>
      <w:tr w:rsidR="00B10FD6" w:rsidRPr="00E41868" w:rsidTr="002D233E"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0E0E0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/>
                <w:bCs/>
              </w:rPr>
              <w:t>Parameter</w:t>
            </w:r>
          </w:p>
        </w:tc>
        <w:tc>
          <w:tcPr>
            <w:tcW w:w="183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0E0E0"/>
            <w:vAlign w:val="center"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41868">
              <w:rPr>
                <w:rFonts w:ascii="Times New Roman" w:hAnsi="Times New Roman"/>
                <w:b/>
                <w:bCs/>
              </w:rPr>
              <w:t>P1158S IpH7.4</w:t>
            </w:r>
          </w:p>
        </w:tc>
        <w:tc>
          <w:tcPr>
            <w:tcW w:w="292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0E0E0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  <w:b/>
                <w:bCs/>
              </w:rPr>
              <w:t>n</w:t>
            </w:r>
          </w:p>
        </w:tc>
        <w:tc>
          <w:tcPr>
            <w:tcW w:w="197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0E0E0"/>
            <w:vAlign w:val="center"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41868">
              <w:rPr>
                <w:rFonts w:ascii="Times New Roman" w:hAnsi="Times New Roman"/>
                <w:b/>
                <w:bCs/>
              </w:rPr>
              <w:t>P1158S IpH6.4</w:t>
            </w:r>
          </w:p>
        </w:tc>
        <w:tc>
          <w:tcPr>
            <w:tcW w:w="28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0E0E0"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41868">
              <w:rPr>
                <w:rFonts w:ascii="Times New Roman" w:hAnsi="Times New Roman"/>
                <w:b/>
                <w:bCs/>
              </w:rPr>
              <w:t>n</w:t>
            </w:r>
          </w:p>
        </w:tc>
      </w:tr>
      <w:tr w:rsidR="00B10FD6" w:rsidRPr="00E41868" w:rsidTr="002D233E"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</w:pPr>
            <w:r w:rsidRPr="00E41868">
              <w:rPr>
                <w:rFonts w:ascii="Times New Roman" w:hAnsi="Times New Roman"/>
              </w:rPr>
              <w:t>Conductance</w:t>
            </w: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 xml:space="preserve"> V</w:t>
            </w:r>
            <w:r w:rsidRPr="0065008F">
              <w:rPr>
                <w:rFonts w:ascii="Times New Roman" w:hAnsi="Times New Roman"/>
                <w:bCs/>
                <w:color w:val="000000" w:themeColor="text1"/>
                <w:kern w:val="24"/>
                <w:vertAlign w:val="subscript"/>
                <w:lang w:val="nb-NO"/>
              </w:rPr>
              <w:t xml:space="preserve">1/2 </w:t>
            </w:r>
            <w:r w:rsidRPr="00E41868">
              <w:rPr>
                <w:rFonts w:ascii="Times New Roman" w:hAnsi="Times New Roman"/>
                <w:bCs/>
              </w:rPr>
              <w:t>± SE (mV)</w:t>
            </w:r>
          </w:p>
        </w:tc>
        <w:tc>
          <w:tcPr>
            <w:tcW w:w="183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-29.95 </w:t>
            </w:r>
            <w:r w:rsidRPr="00E41868">
              <w:rPr>
                <w:rFonts w:ascii="Times New Roman" w:hAnsi="Times New Roman"/>
                <w:bCs/>
              </w:rPr>
              <w:t>± 2.41</w:t>
            </w:r>
          </w:p>
        </w:tc>
        <w:tc>
          <w:tcPr>
            <w:tcW w:w="292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>8</w:t>
            </w:r>
          </w:p>
        </w:tc>
        <w:tc>
          <w:tcPr>
            <w:tcW w:w="197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-31.67 </w:t>
            </w:r>
            <w:r w:rsidRPr="00E41868">
              <w:rPr>
                <w:rFonts w:ascii="Times New Roman" w:hAnsi="Times New Roman"/>
                <w:bCs/>
              </w:rPr>
              <w:t>± 2.58</w:t>
            </w:r>
          </w:p>
        </w:tc>
        <w:tc>
          <w:tcPr>
            <w:tcW w:w="28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>7</w:t>
            </w:r>
          </w:p>
        </w:tc>
      </w:tr>
      <w:tr w:rsidR="00B10FD6" w:rsidRPr="00E41868" w:rsidTr="002D233E"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>Conductance</w:t>
            </w: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 xml:space="preserve"> z </w:t>
            </w:r>
            <w:r w:rsidRPr="00E41868">
              <w:rPr>
                <w:rFonts w:ascii="Times New Roman" w:hAnsi="Times New Roman"/>
                <w:bCs/>
              </w:rPr>
              <w:t>± SE (slope)</w:t>
            </w:r>
          </w:p>
        </w:tc>
        <w:tc>
          <w:tcPr>
            <w:tcW w:w="183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4.71 </w:t>
            </w:r>
            <w:r w:rsidRPr="00E41868">
              <w:rPr>
                <w:rFonts w:ascii="Times New Roman" w:hAnsi="Times New Roman"/>
                <w:bCs/>
              </w:rPr>
              <w:t>± 0.56</w:t>
            </w:r>
          </w:p>
        </w:tc>
        <w:tc>
          <w:tcPr>
            <w:tcW w:w="292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>8</w:t>
            </w:r>
          </w:p>
        </w:tc>
        <w:tc>
          <w:tcPr>
            <w:tcW w:w="197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3.34 </w:t>
            </w:r>
            <w:r w:rsidRPr="00E41868">
              <w:rPr>
                <w:rFonts w:ascii="Times New Roman" w:hAnsi="Times New Roman"/>
                <w:bCs/>
              </w:rPr>
              <w:t>± 0.60</w:t>
            </w:r>
          </w:p>
        </w:tc>
        <w:tc>
          <w:tcPr>
            <w:tcW w:w="28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>7</w:t>
            </w:r>
          </w:p>
        </w:tc>
      </w:tr>
      <w:tr w:rsidR="00B10FD6" w:rsidRPr="00E41868" w:rsidTr="002D233E"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>SSFI</w:t>
            </w:r>
            <w:r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 xml:space="preserve"> </w:t>
            </w: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>V</w:t>
            </w:r>
            <w:r w:rsidRPr="0065008F">
              <w:rPr>
                <w:rFonts w:ascii="Times New Roman" w:hAnsi="Times New Roman"/>
                <w:bCs/>
                <w:color w:val="000000" w:themeColor="text1"/>
                <w:kern w:val="24"/>
                <w:vertAlign w:val="subscript"/>
                <w:lang w:val="nb-NO"/>
              </w:rPr>
              <w:t>1/2</w:t>
            </w: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 xml:space="preserve"> </w:t>
            </w:r>
            <w:r w:rsidRPr="00E41868">
              <w:rPr>
                <w:rFonts w:ascii="Times New Roman" w:hAnsi="Times New Roman"/>
                <w:bCs/>
              </w:rPr>
              <w:t>± SE (mV)</w:t>
            </w:r>
          </w:p>
        </w:tc>
        <w:tc>
          <w:tcPr>
            <w:tcW w:w="183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-74.52 </w:t>
            </w:r>
            <w:r w:rsidRPr="00E41868">
              <w:rPr>
                <w:rFonts w:ascii="Times New Roman" w:hAnsi="Times New Roman"/>
                <w:bCs/>
              </w:rPr>
              <w:t>± 2.43</w:t>
            </w:r>
          </w:p>
        </w:tc>
        <w:tc>
          <w:tcPr>
            <w:tcW w:w="292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>9</w:t>
            </w:r>
          </w:p>
        </w:tc>
        <w:tc>
          <w:tcPr>
            <w:tcW w:w="197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-77.78 </w:t>
            </w:r>
            <w:r w:rsidRPr="00E41868">
              <w:rPr>
                <w:rFonts w:ascii="Times New Roman" w:hAnsi="Times New Roman"/>
                <w:bCs/>
              </w:rPr>
              <w:t>± 2.75</w:t>
            </w:r>
          </w:p>
        </w:tc>
        <w:tc>
          <w:tcPr>
            <w:tcW w:w="28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>7</w:t>
            </w:r>
          </w:p>
        </w:tc>
      </w:tr>
      <w:tr w:rsidR="00B10FD6" w:rsidRPr="00E41868" w:rsidTr="002D233E"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>SSFI</w:t>
            </w:r>
            <w:r w:rsidRPr="00E41868"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  <w:t xml:space="preserve"> z </w:t>
            </w:r>
            <w:r w:rsidRPr="00E41868">
              <w:rPr>
                <w:rFonts w:ascii="Times New Roman" w:hAnsi="Times New Roman"/>
                <w:bCs/>
              </w:rPr>
              <w:t>± SE (slope)</w:t>
            </w:r>
          </w:p>
        </w:tc>
        <w:tc>
          <w:tcPr>
            <w:tcW w:w="183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-2.63 </w:t>
            </w:r>
            <w:r w:rsidRPr="00E41868">
              <w:rPr>
                <w:rFonts w:ascii="Times New Roman" w:hAnsi="Times New Roman"/>
                <w:bCs/>
              </w:rPr>
              <w:t>± 0.24</w:t>
            </w:r>
          </w:p>
        </w:tc>
        <w:tc>
          <w:tcPr>
            <w:tcW w:w="292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>9</w:t>
            </w:r>
          </w:p>
        </w:tc>
        <w:tc>
          <w:tcPr>
            <w:tcW w:w="197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-3.10 </w:t>
            </w:r>
            <w:r w:rsidRPr="00E41868">
              <w:rPr>
                <w:rFonts w:ascii="Times New Roman" w:hAnsi="Times New Roman"/>
                <w:bCs/>
              </w:rPr>
              <w:t>± 0.27</w:t>
            </w:r>
          </w:p>
        </w:tc>
        <w:tc>
          <w:tcPr>
            <w:tcW w:w="28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>7</w:t>
            </w:r>
          </w:p>
        </w:tc>
      </w:tr>
      <w:tr w:rsidR="00B10FD6" w:rsidRPr="00E41868" w:rsidTr="002D233E"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lang w:val="hr-HR"/>
              </w:rPr>
            </w:pPr>
            <w:r w:rsidRPr="00E41868">
              <w:rPr>
                <w:rFonts w:ascii="Times New Roman" w:hAnsi="Times New Roman"/>
              </w:rPr>
              <w:t xml:space="preserve">Current density </w:t>
            </w:r>
            <w:r w:rsidRPr="00E41868">
              <w:rPr>
                <w:rFonts w:ascii="Times New Roman" w:hAnsi="Times New Roman"/>
                <w:bCs/>
              </w:rPr>
              <w:t>± SE (</w:t>
            </w:r>
            <w:proofErr w:type="spellStart"/>
            <w:r w:rsidRPr="00E41868">
              <w:rPr>
                <w:rFonts w:ascii="Times New Roman" w:hAnsi="Times New Roman"/>
                <w:bCs/>
              </w:rPr>
              <w:t>pA</w:t>
            </w:r>
            <w:proofErr w:type="spellEnd"/>
            <w:r w:rsidRPr="00E41868">
              <w:rPr>
                <w:rFonts w:ascii="Times New Roman" w:hAnsi="Times New Roman"/>
                <w:bCs/>
              </w:rPr>
              <w:t>/pF)</w:t>
            </w:r>
          </w:p>
        </w:tc>
        <w:tc>
          <w:tcPr>
            <w:tcW w:w="183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282.7 </w:t>
            </w:r>
            <w:r w:rsidRPr="00E41868">
              <w:rPr>
                <w:rFonts w:ascii="Times New Roman" w:hAnsi="Times New Roman"/>
                <w:bCs/>
              </w:rPr>
              <w:t>± 45.3</w:t>
            </w:r>
          </w:p>
        </w:tc>
        <w:tc>
          <w:tcPr>
            <w:tcW w:w="292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>10</w:t>
            </w:r>
          </w:p>
        </w:tc>
        <w:tc>
          <w:tcPr>
            <w:tcW w:w="197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222.3 </w:t>
            </w:r>
            <w:r w:rsidRPr="00E41868">
              <w:rPr>
                <w:rFonts w:ascii="Times New Roman" w:hAnsi="Times New Roman"/>
                <w:bCs/>
              </w:rPr>
              <w:t>± 50.7</w:t>
            </w:r>
          </w:p>
        </w:tc>
        <w:tc>
          <w:tcPr>
            <w:tcW w:w="28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>8</w:t>
            </w:r>
          </w:p>
        </w:tc>
      </w:tr>
      <w:tr w:rsidR="00B10FD6" w:rsidRPr="00E41868" w:rsidTr="002D233E"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B10FD6" w:rsidRPr="00E41868" w:rsidRDefault="00B10FD6" w:rsidP="002D233E">
            <w:pPr>
              <w:pStyle w:val="p2"/>
              <w:spacing w:line="360" w:lineRule="auto"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lang w:val="nb-NO"/>
              </w:rPr>
            </w:pPr>
            <w:r w:rsidRPr="00E41868">
              <w:rPr>
                <w:rFonts w:ascii="Times New Roman" w:hAnsi="Times New Roman"/>
                <w:bCs/>
              </w:rPr>
              <w:t>%</w:t>
            </w:r>
            <w:proofErr w:type="spellStart"/>
            <w:r w:rsidRPr="00E41868">
              <w:rPr>
                <w:rFonts w:ascii="Times New Roman" w:hAnsi="Times New Roman"/>
                <w:bCs/>
              </w:rPr>
              <w:t>INaL</w:t>
            </w:r>
            <w:proofErr w:type="spellEnd"/>
            <w:r w:rsidRPr="00E41868">
              <w:rPr>
                <w:rFonts w:ascii="Times New Roman" w:hAnsi="Times New Roman"/>
                <w:bCs/>
              </w:rPr>
              <w:t xml:space="preserve"> ± SE (%</w:t>
            </w:r>
            <w:proofErr w:type="spellStart"/>
            <w:r w:rsidRPr="00E41868">
              <w:rPr>
                <w:rFonts w:ascii="Times New Roman" w:hAnsi="Times New Roman"/>
                <w:bCs/>
              </w:rPr>
              <w:t>INaL</w:t>
            </w:r>
            <w:proofErr w:type="spellEnd"/>
            <w:r w:rsidRPr="00E41868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183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4.91 </w:t>
            </w:r>
            <w:r w:rsidRPr="00E41868">
              <w:rPr>
                <w:rFonts w:ascii="Times New Roman" w:hAnsi="Times New Roman"/>
                <w:bCs/>
              </w:rPr>
              <w:t>± 1.72</w:t>
            </w:r>
          </w:p>
        </w:tc>
        <w:tc>
          <w:tcPr>
            <w:tcW w:w="292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>6</w:t>
            </w:r>
          </w:p>
        </w:tc>
        <w:tc>
          <w:tcPr>
            <w:tcW w:w="197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 xml:space="preserve">6.92 </w:t>
            </w:r>
            <w:r w:rsidRPr="00E41868">
              <w:rPr>
                <w:rFonts w:ascii="Times New Roman" w:hAnsi="Times New Roman"/>
                <w:bCs/>
              </w:rPr>
              <w:t>± 2.43</w:t>
            </w:r>
          </w:p>
        </w:tc>
        <w:tc>
          <w:tcPr>
            <w:tcW w:w="28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</w:tcPr>
          <w:p w:rsidR="00B10FD6" w:rsidRPr="00E41868" w:rsidRDefault="00B10FD6" w:rsidP="002D233E">
            <w:pPr>
              <w:pStyle w:val="p3"/>
              <w:spacing w:line="360" w:lineRule="auto"/>
              <w:jc w:val="center"/>
              <w:rPr>
                <w:rFonts w:ascii="Times New Roman" w:hAnsi="Times New Roman"/>
              </w:rPr>
            </w:pPr>
            <w:r w:rsidRPr="00E41868">
              <w:rPr>
                <w:rFonts w:ascii="Times New Roman" w:hAnsi="Times New Roman"/>
              </w:rPr>
              <w:t>3</w:t>
            </w:r>
          </w:p>
        </w:tc>
      </w:tr>
    </w:tbl>
    <w:p w:rsidR="00B10FD6" w:rsidRPr="00E41868" w:rsidRDefault="00B10FD6" w:rsidP="00B10FD6">
      <w:pPr>
        <w:spacing w:line="360" w:lineRule="auto"/>
      </w:pPr>
    </w:p>
    <w:p w:rsidR="00B10FD6" w:rsidRPr="00E41868" w:rsidRDefault="00B10FD6" w:rsidP="00B10FD6">
      <w:pPr>
        <w:spacing w:line="360" w:lineRule="auto"/>
      </w:pPr>
    </w:p>
    <w:p w:rsidR="00B10FD6" w:rsidRDefault="00B10FD6" w:rsidP="00B10FD6">
      <w:pPr>
        <w:spacing w:line="360" w:lineRule="auto"/>
      </w:pPr>
    </w:p>
    <w:p w:rsidR="00B10FD6" w:rsidRDefault="00B10FD6" w:rsidP="00B10FD6">
      <w:pPr>
        <w:spacing w:line="360" w:lineRule="auto"/>
      </w:pPr>
    </w:p>
    <w:p w:rsidR="00B10FD6" w:rsidRDefault="00B10FD6" w:rsidP="00B10FD6">
      <w:pPr>
        <w:spacing w:line="360" w:lineRule="auto"/>
      </w:pPr>
    </w:p>
    <w:p w:rsidR="00B10FD6" w:rsidRDefault="00B10FD6" w:rsidP="00B10FD6">
      <w:pPr>
        <w:spacing w:line="360" w:lineRule="auto"/>
      </w:pPr>
    </w:p>
    <w:p w:rsidR="00B10FD6" w:rsidRDefault="00B10FD6" w:rsidP="00B10FD6">
      <w:pPr>
        <w:spacing w:line="360" w:lineRule="auto"/>
      </w:pPr>
    </w:p>
    <w:p w:rsidR="00336A4E" w:rsidRPr="00B10FD6" w:rsidRDefault="00F671C7" w:rsidP="00B10FD6"/>
    <w:sectPr w:rsidR="00336A4E" w:rsidRPr="00B10FD6" w:rsidSect="00A14A97">
      <w:headerReference w:type="default" r:id="rId8"/>
      <w:footerReference w:type="even" r:id="rId9"/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71C7" w:rsidRDefault="00F671C7">
      <w:r>
        <w:separator/>
      </w:r>
    </w:p>
  </w:endnote>
  <w:endnote w:type="continuationSeparator" w:id="0">
    <w:p w:rsidR="00F671C7" w:rsidRDefault="00F6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08A8" w:rsidRDefault="00B10FD6" w:rsidP="0004752C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708A8" w:rsidRDefault="00F671C7" w:rsidP="0004752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08A8" w:rsidRDefault="00B10FD6" w:rsidP="0004752C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10</w:t>
    </w:r>
    <w:r>
      <w:rPr>
        <w:rStyle w:val="PageNumber"/>
      </w:rPr>
      <w:fldChar w:fldCharType="end"/>
    </w:r>
  </w:p>
  <w:p w:rsidR="00B708A8" w:rsidRDefault="00F671C7" w:rsidP="0004752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71C7" w:rsidRDefault="00F671C7">
      <w:r>
        <w:separator/>
      </w:r>
    </w:p>
  </w:footnote>
  <w:footnote w:type="continuationSeparator" w:id="0">
    <w:p w:rsidR="00F671C7" w:rsidRDefault="00F671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08A8" w:rsidRPr="00086FB9" w:rsidRDefault="00B10FD6">
    <w:pPr>
      <w:pStyle w:val="Header"/>
      <w:rPr>
        <w:rFonts w:ascii="Times New Roman" w:hAnsi="Times New Roman" w:cs="Times New Roman"/>
        <w:lang w:val="en-CA"/>
      </w:rPr>
    </w:pPr>
    <w:r w:rsidRPr="00086FB9">
      <w:rPr>
        <w:rFonts w:ascii="Times New Roman" w:hAnsi="Times New Roman" w:cs="Times New Roman"/>
        <w:lang w:val="en-CA"/>
      </w:rPr>
      <w:t>P1158S</w:t>
    </w:r>
    <w:r>
      <w:rPr>
        <w:rFonts w:ascii="Times New Roman" w:hAnsi="Times New Roman" w:cs="Times New Roman"/>
        <w:lang w:val="en-CA"/>
      </w:rPr>
      <w:t xml:space="preserve"> Imparts pH-Sensitivity in Nav1.4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560"/>
    <w:rsid w:val="006E6B2B"/>
    <w:rsid w:val="00830560"/>
    <w:rsid w:val="008326CD"/>
    <w:rsid w:val="00A14A97"/>
    <w:rsid w:val="00B10FD6"/>
    <w:rsid w:val="00D53A93"/>
    <w:rsid w:val="00E3086C"/>
    <w:rsid w:val="00F6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B35D8B"/>
  <w14:defaultImageDpi w14:val="32767"/>
  <w15:chartTrackingRefBased/>
  <w15:docId w15:val="{E8837494-8D21-8F40-8CC3-7350F3E05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30560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2">
    <w:name w:val="p2"/>
    <w:basedOn w:val="Normal"/>
    <w:rsid w:val="00830560"/>
    <w:rPr>
      <w:rFonts w:ascii="Helvetica Neue" w:eastAsiaTheme="minorEastAsia" w:hAnsi="Helvetica Neue"/>
      <w:sz w:val="20"/>
      <w:szCs w:val="20"/>
    </w:rPr>
  </w:style>
  <w:style w:type="paragraph" w:customStyle="1" w:styleId="p3">
    <w:name w:val="p3"/>
    <w:basedOn w:val="Normal"/>
    <w:rsid w:val="00830560"/>
    <w:pPr>
      <w:jc w:val="right"/>
    </w:pPr>
    <w:rPr>
      <w:rFonts w:ascii="Helvetica Neue" w:eastAsiaTheme="minorEastAsia" w:hAnsi="Helvetica Neue"/>
      <w:sz w:val="20"/>
      <w:szCs w:val="20"/>
    </w:rPr>
  </w:style>
  <w:style w:type="paragraph" w:styleId="Header">
    <w:name w:val="header"/>
    <w:basedOn w:val="Normal"/>
    <w:link w:val="HeaderChar"/>
    <w:unhideWhenUsed/>
    <w:rsid w:val="00B10FD6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</w:rPr>
  </w:style>
  <w:style w:type="character" w:customStyle="1" w:styleId="HeaderChar">
    <w:name w:val="Header Char"/>
    <w:basedOn w:val="DefaultParagraphFont"/>
    <w:link w:val="Header"/>
    <w:rsid w:val="00B10FD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B10FD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0FD6"/>
    <w:rPr>
      <w:rFonts w:ascii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B10F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788</Words>
  <Characters>4492</Characters>
  <Application>Microsoft Office Word</Application>
  <DocSecurity>0</DocSecurity>
  <Lines>37</Lines>
  <Paragraphs>10</Paragraphs>
  <ScaleCrop>false</ScaleCrop>
  <Company/>
  <LinksUpToDate>false</LinksUpToDate>
  <CharactersWithSpaces>5270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Reza Ghovanloo</dc:creator>
  <cp:keywords/>
  <dc:description/>
  <cp:lastModifiedBy>Mohammad Reza Ghovanloo</cp:lastModifiedBy>
  <cp:revision>3</cp:revision>
  <dcterms:created xsi:type="dcterms:W3CDTF">2018-01-25T07:42:00Z</dcterms:created>
  <dcterms:modified xsi:type="dcterms:W3CDTF">2018-03-07T18:24:00Z</dcterms:modified>
</cp:coreProperties>
</file>