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auto" w:val="clear"/>
        </w:rPr>
        <w:t xml:space="preserve">A traditional evolutionary history of foot-and-mouth disease viruses in Southeast Asia challenged by analyses of non-structural protein coding sequences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auto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222222"/>
          <w:spacing w:val="0"/>
          <w:position w:val="0"/>
          <w:sz w:val="22"/>
          <w:shd w:fill="FFFFFF" w:val="clear"/>
        </w:rPr>
        <w:t xml:space="preserve">Barbara Brito, Steven J. Pauszek, Ethan J. Hartwig, George R. Smoliga, Le T. Vu, Pham V. Dong, Carolina Stenfeldt, Luis L. Rodriguez, Donald P. King, Nick J. Knowles, Katarzyna Bachanek-Bankowska, Ngo T. Long, Do H. Dung, and Jonathan Arzt</w:t>
      </w: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Supplementary Table 1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Accession numbers and metadata of viral sequences used for the study. The virus sequences used in the analyses comprise: (1) A total of 29 virus sequences from O/PanAsia collected from the early 2000’ epidemic in China, Taiwan, United Arab Emirates, Japan, South Korea, Malaysia, a sequence collected in China in 2005, and viruses from Vietnam field outbreaks between 2006 and 2010, (2) thirty viral sequences from lineage O/Mya-98 collected from China, Malaysia, Myanmar, Thailand, China, South Korea, Japan, Russia, Mongolia, North Korea, Laos, and Vietnam collected between 2006 and 2014 (3), seventeen sequences classified as serotype A, lineage A/Sea-97 collected from China, Malaysia, South Korea, Thailand, Laos, and Vietnam, collected between 2009 and 2014 (4), eight sequences from O/CATHAY serotype collected between 1997 and 2002 in China, Taiwan and Malaysia. Eight sequences from As1/Gr-V from China, Vietnam and Mongolia between 2005 and 2007, two from As1/Gr-IV collected in Vietnam (2005) and Malaysia (1999), and one from China As1/Gr-VI (2005).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660"/>
        <w:gridCol w:w="1300"/>
        <w:gridCol w:w="1769"/>
        <w:gridCol w:w="1520"/>
        <w:gridCol w:w="1786"/>
        <w:gridCol w:w="1364"/>
      </w:tblGrid>
      <w:tr>
        <w:trPr>
          <w:trHeight w:val="756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Virus name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Serotype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Lineage/Group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Collection date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Country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Accession number</w:t>
            </w:r>
          </w:p>
        </w:tc>
      </w:tr>
      <w:tr>
        <w:trPr>
          <w:trHeight w:val="342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Chu-Pei/1997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Taiwan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AF026168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TauYuanTW97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Taiwan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AF154271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TWN/1997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Taiwan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AF308157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Penghu/iso108/1999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Taiwan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AY593833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HK/2001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EU400597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HKN/2002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AY317098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YM/YN/2000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18-Dec-00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HQ412603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MAY/8/2005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CATHAY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2-Dec-05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HQ632771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MAY/9/99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IV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16-Apr-99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HQ632774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VN/LC04/2005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IV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GU125646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WHN/CHA/06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FJ906802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1/YZ/CHA/06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26-Jun-06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HQ631363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Jiangsu/China/2005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EF149009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MOG/05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Mongolia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EF614458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HN/2006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KC412634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HN/CHA/06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KR073010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Vietnam/QuangTri/2007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GQ452295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YS/CHA/05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Aug-05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GU931682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HNK/CHA/05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Asia-1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Group VI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EF149010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GSLX/2010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JQ900581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MYA/5/2009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10-Jun-09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Myanmar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VN/LC169/2009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1-Nov-09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 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HM055510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TAI/22/2009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18-Nov-09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Thailand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KF112879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HKN15/2010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24-Feb-10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Hong Kong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BY/CHA/2010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1-Mar-10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JN998085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GZ/CHA/2010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1-Mar-10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JN998086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HKN/20/2010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3-Mar-10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Hong Kong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HM229661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SKR/4/2010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7-Apr-10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JPN/1/2010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17-Apr-10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Japan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RUS/Jul_2010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5-Jul-10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Russia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SKR/5/2010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28-Nov-10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DRK/31/2011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1-Jan-11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North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SKR/JC/2014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30-Jun-14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KX162590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GJ/SKR/2016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11-Jan-16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KY086465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GC/SKR/2016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13-Jan-16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KY086466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MAY/3/2014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Mya-98(A)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25-Feb-14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VN/GL13/2006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1-Apr-06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GU125650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VN/SL22/2006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1-Oct-06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GU125647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VN/SL21/2006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1-Oct-06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GU125649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MAY/7/2007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20-Oct-07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HQ632772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VN/YB105/2009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1-Sep-09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GU582116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VN/QB88/2009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1-Oct-09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GU582115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VIT/19/2010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22-Jan-10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MOG/C-10/2010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1-May-10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Mongolia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MOG/7/2010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6-Sep-10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Mongolia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KF112881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LAO/1/2013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19-Jul-13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Laos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MAY/2/2014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6-Feb-14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KY322671</w:t>
            </w:r>
          </w:p>
        </w:tc>
      </w:tr>
      <w:tr>
        <w:trPr>
          <w:trHeight w:val="333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MAY/8/2014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10-Jun-14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VIT/11381/2014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Mya-98(B)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14-Jul-14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China/1/99Tibet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AF506822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TAW/2/99 BOV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Taiwan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AJ539137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UAE 7/99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1999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United Arab Emirates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EU140964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JPN/2000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Japan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AB079061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SKR/2000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AF377945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SKR/2000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AJ539139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SAR/19/2000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Africa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AJ539140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UKG/2000/2001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United Kingdom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FJ542369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MAY/3/2000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11-Feb-00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HQ632768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S15KOR/2002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10-Jun-02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KF694745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YS/CHA/05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1-Oct-05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HM008917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VIT/7223/2010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1-Oct-10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MF947128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VIT/169/2010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30-Nov-10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VIT/190/2010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6-Dec-10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VIT/217/2010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9-Dec-10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MF947140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VIT/20/2011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14-Jan-11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 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212121"/>
                <w:spacing w:val="0"/>
                <w:position w:val="0"/>
                <w:sz w:val="22"/>
                <w:shd w:fill="FFFFFF" w:val="clear"/>
              </w:rPr>
              <w:t xml:space="preserve">MF947123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VIT/89/2011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16-Feb-11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MF947125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VIT/1677/2011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22-Feb-11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 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212121"/>
                <w:spacing w:val="0"/>
                <w:position w:val="0"/>
                <w:sz w:val="22"/>
                <w:shd w:fill="FFFFFF" w:val="clear"/>
              </w:rPr>
              <w:t xml:space="preserve">MF947126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VIT/30/2012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11-Apr-12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 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212121"/>
                <w:spacing w:val="0"/>
                <w:position w:val="0"/>
                <w:sz w:val="22"/>
                <w:shd w:fill="FFFFFF" w:val="clear"/>
              </w:rPr>
              <w:t xml:space="preserve">MF947124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VIT/3910/2012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16-Apr-12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MF947141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VIT/12/2012_pro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9-May-12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MF947134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VIT/20/2012_pro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23-May-12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MF947136</w:t>
            </w:r>
          </w:p>
        </w:tc>
      </w:tr>
      <w:tr>
        <w:trPr>
          <w:trHeight w:val="603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VIT/2012/Buff(V-BU1)/Phar(A)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5-Nov-12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 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MF947127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VIT/49/2012_pro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5-Nov-12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VIT/106131/2013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17-Aug-13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MF947143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VIT/10895KV1/2013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24-Aug-13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MF947142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VIT/11965/2013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9-Oct-13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VIT/10894/2014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10-Jul-14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MF947129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VIT/16456/2015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PanAsia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10-Sep-15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VIT_4/2004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2004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HQ268509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VN/T11D/2013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5-Jul-05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KJ608371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MAY/3/2007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22-Jul-07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HQ632773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VN/03/2009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9-Jan-09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GQ406249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VN/09/2009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6-Feb-09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GQ406247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VN/11/2009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6-Feb-09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GQ406250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VN/16/2009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17-Feb-09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GQ406251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VN/20/2009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19-Feb-09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GQ406252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Pocheon/001/KOR/2010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7-Jan-10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South Korea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KC588943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VIT/12/2010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15-Jan-10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auto"/>
                <w:spacing w:val="0"/>
                <w:position w:val="0"/>
                <w:sz w:val="22"/>
                <w:shd w:fill="auto" w:val="clear"/>
              </w:rPr>
              <w:t xml:space="preserve">MF947133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HY/CHA/2013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15-Aug-13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China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KT968663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MAY/12/2013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12-Oct-13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KY322676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VIT/42/2013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16-Oct-13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Vietnam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KY322680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MAY/20/2013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25-Nov-13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KY322677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MAY/23/2013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26-Dec-13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Malaysia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KY322678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TAI/4/2014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16-Jan-14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Thailand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KY322679</w:t>
            </w:r>
          </w:p>
        </w:tc>
      </w:tr>
      <w:tr>
        <w:trPr>
          <w:trHeight w:val="300" w:hRule="auto"/>
          <w:jc w:val="center"/>
        </w:trPr>
        <w:tc>
          <w:tcPr>
            <w:tcW w:w="26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LAO/3/2014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Sea-97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20-Feb-14</w:t>
            </w:r>
          </w:p>
        </w:tc>
        <w:tc>
          <w:tcPr>
            <w:tcW w:w="1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Laos</w:t>
            </w:r>
          </w:p>
        </w:tc>
        <w:tc>
          <w:tcPr>
            <w:tcW w:w="136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Helvetica" w:hAnsi="Helvetica" w:cs="Helvetica" w:eastAsia="Helvetica"/>
                <w:color w:val="000000"/>
                <w:spacing w:val="0"/>
                <w:position w:val="0"/>
                <w:sz w:val="22"/>
                <w:shd w:fill="auto" w:val="clear"/>
              </w:rPr>
              <w:t xml:space="preserve">KY322675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