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375" w:rsidRDefault="006F4375" w:rsidP="006F4375">
      <w:pPr>
        <w:widowControl/>
        <w:shd w:val="clear" w:color="auto" w:fill="FFFFFF"/>
        <w:spacing w:before="90" w:after="90" w:line="270" w:lineRule="atLeast"/>
        <w:jc w:val="left"/>
        <w:outlineLvl w:val="0"/>
        <w:rPr>
          <w:rFonts w:ascii="Times New Roman" w:eastAsia="宋体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kern w:val="36"/>
          <w:sz w:val="24"/>
          <w:szCs w:val="24"/>
        </w:rPr>
        <w:t>GmBEHL1, a BES1/BZR1 family protein, negatively regulates soybean nodulation</w:t>
      </w:r>
    </w:p>
    <w:p w:rsidR="006F4375" w:rsidRDefault="006F4375" w:rsidP="006F4375">
      <w:pPr>
        <w:widowControl/>
        <w:shd w:val="clear" w:color="auto" w:fill="FFFFFF"/>
        <w:spacing w:before="90" w:after="90" w:line="270" w:lineRule="atLeast"/>
        <w:jc w:val="left"/>
        <w:outlineLvl w:val="0"/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  <w:t>Qiqi Yan</w:t>
      </w:r>
      <w:r>
        <w:rPr>
          <w:bCs/>
          <w:kern w:val="0"/>
          <w:sz w:val="24"/>
          <w:szCs w:val="24"/>
          <w:vertAlign w:val="superscript"/>
        </w:rPr>
        <w:t>1,</w:t>
      </w:r>
      <w:r w:rsidRPr="009B65A9">
        <w:rPr>
          <w:kern w:val="0"/>
          <w:sz w:val="24"/>
          <w:szCs w:val="24"/>
          <w:vertAlign w:val="superscript"/>
        </w:rPr>
        <w:t>§</w:t>
      </w:r>
      <w:r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  <w:t>, Lixiang Wang</w:t>
      </w:r>
      <w:r>
        <w:rPr>
          <w:bCs/>
          <w:kern w:val="0"/>
          <w:sz w:val="24"/>
          <w:szCs w:val="24"/>
          <w:vertAlign w:val="superscript"/>
        </w:rPr>
        <w:t>1,</w:t>
      </w:r>
      <w:r w:rsidRPr="009B65A9">
        <w:rPr>
          <w:kern w:val="0"/>
          <w:sz w:val="24"/>
          <w:szCs w:val="24"/>
          <w:vertAlign w:val="superscript"/>
        </w:rPr>
        <w:t>§</w:t>
      </w:r>
      <w:r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  <w:t xml:space="preserve">, and </w:t>
      </w:r>
      <w:r w:rsidRPr="00DA1923"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  <w:t>Xia Li</w:t>
      </w:r>
      <w:r>
        <w:rPr>
          <w:bCs/>
          <w:kern w:val="0"/>
          <w:sz w:val="24"/>
          <w:szCs w:val="24"/>
          <w:vertAlign w:val="superscript"/>
        </w:rPr>
        <w:t>1,</w:t>
      </w:r>
      <w:r>
        <w:rPr>
          <w:kern w:val="0"/>
          <w:sz w:val="24"/>
          <w:szCs w:val="24"/>
          <w:vertAlign w:val="superscript"/>
        </w:rPr>
        <w:t>*</w:t>
      </w:r>
    </w:p>
    <w:p w:rsidR="006F4375" w:rsidRPr="00AC1BB2" w:rsidRDefault="006F4375" w:rsidP="006F4375">
      <w:pPr>
        <w:widowControl/>
        <w:shd w:val="clear" w:color="auto" w:fill="FFFFFF"/>
        <w:spacing w:before="90" w:after="90" w:line="270" w:lineRule="atLeast"/>
        <w:jc w:val="left"/>
        <w:outlineLvl w:val="0"/>
        <w:rPr>
          <w:rFonts w:ascii="Times New Roman" w:eastAsia="宋体" w:hAnsi="Times New Roman" w:cs="Times New Roman"/>
          <w:bCs/>
          <w:color w:val="000000"/>
          <w:kern w:val="36"/>
          <w:sz w:val="24"/>
          <w:szCs w:val="24"/>
        </w:rPr>
      </w:pPr>
    </w:p>
    <w:p w:rsidR="006F4375" w:rsidRPr="00612493" w:rsidRDefault="006F4375" w:rsidP="006F437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6124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12493">
        <w:rPr>
          <w:rFonts w:ascii="Times New Roman" w:hAnsi="Times New Roman" w:cs="Times New Roman"/>
          <w:kern w:val="0"/>
          <w:sz w:val="24"/>
          <w:szCs w:val="24"/>
        </w:rPr>
        <w:t>State Key Laboratory of Agricultural Microbiology, College of Plant Science and Technology, Huazhong Agricultural University, Wuhan 430070, P.R. China</w:t>
      </w: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6F4375" w:rsidRPr="00612493" w:rsidRDefault="006F4375" w:rsidP="006F437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 w:val="24"/>
          <w:szCs w:val="24"/>
          <w:vertAlign w:val="superscript"/>
        </w:rPr>
      </w:pPr>
      <w:r w:rsidRPr="0061249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§</w:t>
      </w:r>
      <w:r w:rsidRPr="00612493">
        <w:rPr>
          <w:rFonts w:ascii="Times New Roman" w:hAnsi="Times New Roman" w:cs="Times New Roman"/>
          <w:kern w:val="0"/>
          <w:sz w:val="24"/>
          <w:szCs w:val="24"/>
        </w:rPr>
        <w:t>These authors contributed</w:t>
      </w:r>
      <w:r w:rsidRPr="005E1D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12493">
        <w:rPr>
          <w:rFonts w:ascii="Times New Roman" w:hAnsi="Times New Roman" w:cs="Times New Roman"/>
          <w:kern w:val="0"/>
          <w:sz w:val="24"/>
          <w:szCs w:val="24"/>
        </w:rPr>
        <w:t>equally to this work.</w:t>
      </w: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:rsidR="006F4375" w:rsidRPr="0010740E" w:rsidRDefault="006F4375" w:rsidP="006F4375">
      <w:pPr>
        <w:spacing w:line="36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C</w:t>
      </w:r>
      <w:r w:rsidRPr="00612493">
        <w:rPr>
          <w:rFonts w:ascii="Times New Roman" w:hAnsi="Times New Roman" w:cs="Times New Roman"/>
          <w:b/>
          <w:sz w:val="24"/>
          <w:szCs w:val="24"/>
          <w:lang w:val="pt-BR"/>
        </w:rPr>
        <w:t>orrespond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ing author</w:t>
      </w: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612493">
        <w:rPr>
          <w:rFonts w:ascii="Times New Roman" w:hAnsi="Times New Roman" w:cs="Times New Roman"/>
          <w:sz w:val="24"/>
          <w:szCs w:val="24"/>
          <w:lang w:val="pt-BR"/>
        </w:rPr>
        <w:t>Xia Li</w:t>
      </w: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12493">
        <w:rPr>
          <w:rFonts w:ascii="Times New Roman" w:hAnsi="Times New Roman" w:cs="Times New Roman"/>
          <w:sz w:val="24"/>
          <w:szCs w:val="24"/>
          <w:lang w:val="pt-BR"/>
        </w:rPr>
        <w:t xml:space="preserve">E-mail: </w:t>
      </w:r>
      <w:r w:rsidRPr="00612493">
        <w:rPr>
          <w:rFonts w:ascii="Times New Roman" w:hAnsi="Times New Roman" w:cs="Times New Roman"/>
          <w:sz w:val="24"/>
          <w:szCs w:val="24"/>
          <w:lang w:val="it-IT"/>
        </w:rPr>
        <w:t>xli@mail.hzau.edu.cn</w:t>
      </w:r>
    </w:p>
    <w:p w:rsidR="006F4375" w:rsidRPr="00612493" w:rsidRDefault="006F4375" w:rsidP="006F4375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612493">
        <w:rPr>
          <w:rFonts w:ascii="Times New Roman" w:hAnsi="Times New Roman" w:cs="Times New Roman"/>
          <w:sz w:val="24"/>
          <w:szCs w:val="24"/>
          <w:lang w:val="it-IT"/>
        </w:rPr>
        <w:t>Telephone number: 86-027-87856638</w:t>
      </w: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3B0B" w:rsidRDefault="003E3B0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F4375" w:rsidRDefault="006F4375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F4375" w:rsidRDefault="006F4375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F4375" w:rsidRDefault="006F4375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400A4" w:rsidRPr="0026013C" w:rsidRDefault="0026013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26013C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Supplementa</w:t>
      </w:r>
      <w:r w:rsidR="00FA7184">
        <w:rPr>
          <w:rFonts w:ascii="Times New Roman" w:hAnsi="Times New Roman" w:cs="Times New Roman" w:hint="eastAsia"/>
          <w:b/>
          <w:noProof/>
          <w:sz w:val="24"/>
          <w:szCs w:val="24"/>
        </w:rPr>
        <w:t>ry</w:t>
      </w:r>
      <w:r w:rsidRPr="0026013C">
        <w:rPr>
          <w:rFonts w:ascii="Times New Roman" w:hAnsi="Times New Roman" w:cs="Times New Roman"/>
          <w:b/>
          <w:noProof/>
          <w:sz w:val="24"/>
          <w:szCs w:val="24"/>
        </w:rPr>
        <w:t xml:space="preserve"> information</w:t>
      </w:r>
    </w:p>
    <w:p w:rsidR="0026013C" w:rsidRDefault="0026013C">
      <w:pPr>
        <w:rPr>
          <w:noProof/>
        </w:rPr>
      </w:pPr>
    </w:p>
    <w:p w:rsidR="0026013C" w:rsidRDefault="00ED3A3B" w:rsidP="00AA3BE1">
      <w:pPr>
        <w:jc w:val="center"/>
      </w:pPr>
      <w:r>
        <w:rPr>
          <w:noProof/>
        </w:rPr>
        <w:drawing>
          <wp:inline distT="0" distB="0" distL="0" distR="0">
            <wp:extent cx="3841709" cy="3671038"/>
            <wp:effectExtent l="0" t="0" r="698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0209-Fig.S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248" cy="367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3A3B" w:rsidRDefault="00ED3A3B" w:rsidP="00AA3BE1">
      <w:pPr>
        <w:jc w:val="center"/>
        <w:rPr>
          <w:rFonts w:hint="eastAsia"/>
        </w:rPr>
      </w:pPr>
    </w:p>
    <w:p w:rsidR="00E529BF" w:rsidRDefault="00E529BF">
      <w:pPr>
        <w:rPr>
          <w:rFonts w:ascii="Times New Roman" w:hAnsi="Times New Roman" w:cs="Times New Roman"/>
        </w:rPr>
      </w:pPr>
      <w:r w:rsidRPr="007E73B3">
        <w:rPr>
          <w:rFonts w:ascii="Times New Roman" w:hAnsi="Times New Roman" w:cs="Times New Roman"/>
          <w:b/>
        </w:rPr>
        <w:t>Fig</w:t>
      </w:r>
      <w:r w:rsidR="00FA7184">
        <w:rPr>
          <w:rFonts w:ascii="Times New Roman" w:hAnsi="Times New Roman" w:cs="Times New Roman" w:hint="eastAsia"/>
          <w:b/>
        </w:rPr>
        <w:t>.</w:t>
      </w:r>
      <w:r w:rsidR="00FA7184">
        <w:rPr>
          <w:rFonts w:ascii="Times New Roman" w:hAnsi="Times New Roman" w:cs="Times New Roman"/>
          <w:b/>
        </w:rPr>
        <w:t xml:space="preserve"> S1 </w:t>
      </w:r>
      <w:r w:rsidR="0026013C">
        <w:rPr>
          <w:rFonts w:ascii="Times New Roman" w:hAnsi="Times New Roman" w:cs="Times New Roman"/>
        </w:rPr>
        <w:t>Transgenic validation of</w:t>
      </w:r>
      <w:r w:rsidR="0026013C">
        <w:rPr>
          <w:rFonts w:ascii="Times New Roman" w:hAnsi="Times New Roman" w:cs="Times New Roman" w:hint="eastAsia"/>
        </w:rPr>
        <w:t xml:space="preserve"> the hairy </w:t>
      </w:r>
      <w:r w:rsidRPr="007E73B3">
        <w:rPr>
          <w:rFonts w:ascii="Times New Roman" w:hAnsi="Times New Roman" w:cs="Times New Roman"/>
        </w:rPr>
        <w:t>root</w:t>
      </w:r>
      <w:r w:rsidR="0026013C">
        <w:rPr>
          <w:rFonts w:ascii="Times New Roman" w:hAnsi="Times New Roman" w:cs="Times New Roman"/>
        </w:rPr>
        <w:t>s of</w:t>
      </w:r>
      <w:r w:rsidR="0026013C" w:rsidRPr="0026013C">
        <w:rPr>
          <w:rFonts w:ascii="Times New Roman" w:hAnsi="Times New Roman" w:cs="Times New Roman"/>
        </w:rPr>
        <w:t xml:space="preserve"> </w:t>
      </w:r>
      <w:r w:rsidR="00277C14">
        <w:rPr>
          <w:rFonts w:ascii="Times New Roman" w:hAnsi="Times New Roman" w:cs="Times New Roman"/>
        </w:rPr>
        <w:t xml:space="preserve">the </w:t>
      </w:r>
      <w:r w:rsidR="0026013C" w:rsidRPr="007E73B3">
        <w:rPr>
          <w:rFonts w:ascii="Times New Roman" w:hAnsi="Times New Roman" w:cs="Times New Roman"/>
        </w:rPr>
        <w:t>composite soybean</w:t>
      </w:r>
      <w:r w:rsidR="0026013C">
        <w:rPr>
          <w:rFonts w:ascii="Times New Roman" w:hAnsi="Times New Roman" w:cs="Times New Roman"/>
        </w:rPr>
        <w:t xml:space="preserve"> plants</w:t>
      </w:r>
      <w:r w:rsidRPr="007E73B3">
        <w:rPr>
          <w:rFonts w:ascii="Times New Roman" w:hAnsi="Times New Roman" w:cs="Times New Roman"/>
        </w:rPr>
        <w:t xml:space="preserve">. The </w:t>
      </w:r>
      <w:r w:rsidR="002B2CCE">
        <w:rPr>
          <w:rFonts w:ascii="Times New Roman" w:hAnsi="Times New Roman" w:cs="Times New Roman"/>
        </w:rPr>
        <w:t xml:space="preserve">putative hairy </w:t>
      </w:r>
      <w:r w:rsidRPr="007E73B3">
        <w:rPr>
          <w:rFonts w:ascii="Times New Roman" w:hAnsi="Times New Roman" w:cs="Times New Roman"/>
        </w:rPr>
        <w:t>root</w:t>
      </w:r>
      <w:r w:rsidR="0026013C">
        <w:rPr>
          <w:rFonts w:ascii="Times New Roman" w:hAnsi="Times New Roman" w:cs="Times New Roman"/>
        </w:rPr>
        <w:t>s</w:t>
      </w:r>
      <w:r w:rsidR="002B2CCE">
        <w:rPr>
          <w:rFonts w:ascii="Times New Roman" w:hAnsi="Times New Roman" w:cs="Times New Roman"/>
        </w:rPr>
        <w:t xml:space="preserve"> expressing </w:t>
      </w:r>
      <w:r w:rsidR="003800FB" w:rsidRPr="007E73B3">
        <w:rPr>
          <w:rFonts w:ascii="Times New Roman" w:hAnsi="Times New Roman" w:cs="Times New Roman"/>
        </w:rPr>
        <w:t>EV1</w:t>
      </w:r>
      <w:r w:rsidR="003800FB">
        <w:rPr>
          <w:rFonts w:ascii="Times New Roman" w:hAnsi="Times New Roman" w:cs="Times New Roman"/>
        </w:rPr>
        <w:t xml:space="preserve"> (empty vector 1) </w:t>
      </w:r>
      <w:r w:rsidR="007E73B3" w:rsidRPr="007E73B3">
        <w:rPr>
          <w:rFonts w:ascii="Times New Roman" w:hAnsi="Times New Roman" w:cs="Times New Roman"/>
        </w:rPr>
        <w:t xml:space="preserve">, </w:t>
      </w:r>
      <w:r w:rsidR="007E73B3" w:rsidRPr="007E73B3">
        <w:rPr>
          <w:rFonts w:ascii="Times New Roman" w:hAnsi="Times New Roman" w:cs="Times New Roman"/>
          <w:i/>
        </w:rPr>
        <w:t>35S:GmBEHL</w:t>
      </w:r>
      <w:r w:rsidR="002B2CCE" w:rsidRPr="007E73B3">
        <w:rPr>
          <w:rFonts w:ascii="Times New Roman" w:hAnsi="Times New Roman" w:cs="Times New Roman"/>
          <w:i/>
        </w:rPr>
        <w:t>1</w:t>
      </w:r>
      <w:r w:rsidR="007E73B3" w:rsidRPr="007E73B3">
        <w:rPr>
          <w:rFonts w:ascii="Times New Roman" w:hAnsi="Times New Roman" w:cs="Times New Roman"/>
        </w:rPr>
        <w:t xml:space="preserve"> and </w:t>
      </w:r>
      <w:r w:rsidR="002B2CCE" w:rsidRPr="007E73B3">
        <w:rPr>
          <w:rFonts w:ascii="Times New Roman" w:hAnsi="Times New Roman" w:cs="Times New Roman"/>
        </w:rPr>
        <w:t xml:space="preserve">EV2, </w:t>
      </w:r>
      <w:r w:rsidR="002B2CCE" w:rsidRPr="002B2CCE">
        <w:rPr>
          <w:rFonts w:ascii="Times New Roman" w:hAnsi="Times New Roman" w:cs="Times New Roman"/>
          <w:i/>
        </w:rPr>
        <w:t>ami</w:t>
      </w:r>
      <w:r w:rsidR="002B2CCE">
        <w:rPr>
          <w:rFonts w:ascii="Times New Roman" w:hAnsi="Times New Roman" w:cs="Times New Roman"/>
          <w:i/>
        </w:rPr>
        <w:t>R</w:t>
      </w:r>
      <w:r w:rsidR="007E73B3" w:rsidRPr="007E73B3">
        <w:rPr>
          <w:rFonts w:ascii="Times New Roman" w:hAnsi="Times New Roman" w:cs="Times New Roman"/>
          <w:i/>
        </w:rPr>
        <w:t>-GmBEHL</w:t>
      </w:r>
      <w:r w:rsidR="002B2CCE" w:rsidRPr="007E73B3">
        <w:rPr>
          <w:rFonts w:ascii="Times New Roman" w:hAnsi="Times New Roman" w:cs="Times New Roman"/>
          <w:i/>
        </w:rPr>
        <w:t>1</w:t>
      </w:r>
      <w:r w:rsidR="007E73B3" w:rsidRPr="007E73B3">
        <w:rPr>
          <w:rFonts w:ascii="Times New Roman" w:hAnsi="Times New Roman" w:cs="Times New Roman"/>
        </w:rPr>
        <w:t xml:space="preserve"> </w:t>
      </w:r>
      <w:r w:rsidR="002B2CCE">
        <w:rPr>
          <w:rFonts w:ascii="Times New Roman" w:hAnsi="Times New Roman" w:cs="Times New Roman"/>
        </w:rPr>
        <w:t>at</w:t>
      </w:r>
      <w:r w:rsidRPr="007E73B3">
        <w:rPr>
          <w:rFonts w:ascii="Times New Roman" w:hAnsi="Times New Roman" w:cs="Times New Roman"/>
        </w:rPr>
        <w:t xml:space="preserve"> </w:t>
      </w:r>
      <w:r w:rsidR="002B2CCE" w:rsidRPr="007E73B3">
        <w:rPr>
          <w:rFonts w:ascii="Times New Roman" w:hAnsi="Times New Roman" w:cs="Times New Roman"/>
        </w:rPr>
        <w:t xml:space="preserve">28 DAI </w:t>
      </w:r>
      <w:r w:rsidRPr="007E73B3">
        <w:rPr>
          <w:rFonts w:ascii="Times New Roman" w:hAnsi="Times New Roman" w:cs="Times New Roman"/>
        </w:rPr>
        <w:t>w</w:t>
      </w:r>
      <w:r w:rsidR="002B2CCE">
        <w:rPr>
          <w:rFonts w:ascii="Times New Roman" w:hAnsi="Times New Roman" w:cs="Times New Roman"/>
        </w:rPr>
        <w:t>ere collected for DNA extraction</w:t>
      </w:r>
      <w:r w:rsidRPr="007E73B3">
        <w:rPr>
          <w:rFonts w:ascii="Times New Roman" w:hAnsi="Times New Roman" w:cs="Times New Roman"/>
        </w:rPr>
        <w:t xml:space="preserve"> </w:t>
      </w:r>
      <w:r w:rsidR="007E73B3" w:rsidRPr="007E73B3">
        <w:rPr>
          <w:rFonts w:ascii="Times New Roman" w:hAnsi="Times New Roman" w:cs="Times New Roman"/>
        </w:rPr>
        <w:t xml:space="preserve">and then </w:t>
      </w:r>
      <w:r w:rsidR="002B2CCE">
        <w:rPr>
          <w:rFonts w:ascii="Times New Roman" w:hAnsi="Times New Roman" w:cs="Times New Roman"/>
        </w:rPr>
        <w:t xml:space="preserve">the </w:t>
      </w:r>
      <w:r w:rsidR="007E73B3" w:rsidRPr="007E73B3">
        <w:rPr>
          <w:rFonts w:ascii="Times New Roman" w:hAnsi="Times New Roman" w:cs="Times New Roman"/>
          <w:i/>
        </w:rPr>
        <w:t>BAR</w:t>
      </w:r>
      <w:r w:rsidR="002B2CCE">
        <w:rPr>
          <w:rFonts w:ascii="Times New Roman" w:hAnsi="Times New Roman" w:cs="Times New Roman"/>
        </w:rPr>
        <w:t xml:space="preserve"> were detected</w:t>
      </w:r>
      <w:r w:rsidR="007E73B3" w:rsidRPr="007E73B3">
        <w:rPr>
          <w:rFonts w:ascii="Times New Roman" w:hAnsi="Times New Roman" w:cs="Times New Roman"/>
        </w:rPr>
        <w:t xml:space="preserve"> </w:t>
      </w:r>
      <w:r w:rsidR="002B2CCE">
        <w:rPr>
          <w:rFonts w:ascii="Times New Roman" w:hAnsi="Times New Roman" w:cs="Times New Roman"/>
        </w:rPr>
        <w:t>by PCR</w:t>
      </w:r>
      <w:r w:rsidR="007E73B3" w:rsidRPr="007E73B3">
        <w:rPr>
          <w:rFonts w:ascii="Times New Roman" w:hAnsi="Times New Roman" w:cs="Times New Roman"/>
        </w:rPr>
        <w:t>,</w:t>
      </w:r>
      <w:r w:rsidR="002B2CCE">
        <w:rPr>
          <w:rFonts w:ascii="Times New Roman" w:hAnsi="Times New Roman" w:cs="Times New Roman"/>
        </w:rPr>
        <w:t xml:space="preserve"> and the positive hairy </w:t>
      </w:r>
      <w:r w:rsidR="007E73B3" w:rsidRPr="007E73B3">
        <w:rPr>
          <w:rFonts w:ascii="Times New Roman" w:hAnsi="Times New Roman" w:cs="Times New Roman"/>
        </w:rPr>
        <w:t xml:space="preserve">roots were selected for RNA </w:t>
      </w:r>
      <w:r w:rsidR="002B2CCE">
        <w:rPr>
          <w:rFonts w:ascii="Times New Roman" w:hAnsi="Times New Roman" w:cs="Times New Roman"/>
        </w:rPr>
        <w:t>extraction and gene expression analysis</w:t>
      </w:r>
      <w:r w:rsidR="007E73B3" w:rsidRPr="007E73B3">
        <w:rPr>
          <w:rFonts w:ascii="Times New Roman" w:hAnsi="Times New Roman" w:cs="Times New Roman"/>
        </w:rPr>
        <w:t>.</w:t>
      </w:r>
      <w:r w:rsidR="00AF2019">
        <w:rPr>
          <w:rFonts w:ascii="Times New Roman" w:hAnsi="Times New Roman" w:cs="Times New Roman"/>
        </w:rPr>
        <w:t xml:space="preserve"> </w:t>
      </w:r>
      <w:r w:rsidR="00277C14">
        <w:rPr>
          <w:rFonts w:ascii="Times New Roman" w:hAnsi="Times New Roman" w:cs="Times New Roman"/>
        </w:rPr>
        <w:t xml:space="preserve">PC: positive control using </w:t>
      </w:r>
      <w:r w:rsidR="003800FB">
        <w:rPr>
          <w:rFonts w:ascii="Times New Roman" w:hAnsi="Times New Roman" w:cs="Times New Roman"/>
        </w:rPr>
        <w:t>the EV</w:t>
      </w:r>
      <w:r w:rsidR="00277C14">
        <w:rPr>
          <w:rFonts w:ascii="Times New Roman" w:hAnsi="Times New Roman" w:cs="Times New Roman"/>
        </w:rPr>
        <w:t xml:space="preserve"> DNA containing the </w:t>
      </w:r>
      <w:r w:rsidR="00277C14" w:rsidRPr="00277C14">
        <w:rPr>
          <w:rFonts w:ascii="Times New Roman" w:hAnsi="Times New Roman" w:cs="Times New Roman"/>
          <w:i/>
        </w:rPr>
        <w:t>bar</w:t>
      </w:r>
      <w:r w:rsidR="00277C14">
        <w:rPr>
          <w:rFonts w:ascii="Times New Roman" w:hAnsi="Times New Roman" w:cs="Times New Roman"/>
        </w:rPr>
        <w:t xml:space="preserve"> gene; NC: negative control using DNA from the untransformed roots; </w:t>
      </w:r>
      <w:r w:rsidR="00AF2019">
        <w:rPr>
          <w:rFonts w:ascii="Times New Roman" w:hAnsi="Times New Roman" w:cs="Times New Roman"/>
        </w:rPr>
        <w:t>M: DL2000 DNA ladder.</w:t>
      </w:r>
    </w:p>
    <w:p w:rsidR="007E73B3" w:rsidRDefault="007E73B3">
      <w:pPr>
        <w:rPr>
          <w:rFonts w:ascii="Times New Roman" w:hAnsi="Times New Roman" w:cs="Times New Roman"/>
        </w:rPr>
      </w:pPr>
    </w:p>
    <w:p w:rsidR="007E73B3" w:rsidRPr="003800FB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7E73B3" w:rsidRDefault="007E73B3">
      <w:pPr>
        <w:rPr>
          <w:rFonts w:ascii="Times New Roman" w:hAnsi="Times New Roman" w:cs="Times New Roman"/>
        </w:rPr>
      </w:pPr>
    </w:p>
    <w:p w:rsidR="00213A14" w:rsidRDefault="00E60BFB" w:rsidP="00213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150534" cy="3087462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531" cy="3100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14" w:rsidRPr="00213A14" w:rsidRDefault="00213A14" w:rsidP="00213A14">
      <w:pPr>
        <w:rPr>
          <w:rFonts w:ascii="Times New Roman" w:hAnsi="Times New Roman" w:cs="Times New Roman"/>
        </w:rPr>
      </w:pPr>
      <w:r w:rsidRPr="007E73B3">
        <w:rPr>
          <w:rFonts w:ascii="Times New Roman" w:hAnsi="Times New Roman" w:cs="Times New Roman"/>
          <w:b/>
        </w:rPr>
        <w:t>Fig</w:t>
      </w:r>
      <w:r w:rsidR="00FA7184">
        <w:rPr>
          <w:rFonts w:ascii="Times New Roman" w:hAnsi="Times New Roman" w:cs="Times New Roman"/>
          <w:b/>
        </w:rPr>
        <w:t>.</w:t>
      </w:r>
      <w:r w:rsidRPr="007E73B3">
        <w:rPr>
          <w:rFonts w:ascii="Times New Roman" w:hAnsi="Times New Roman" w:cs="Times New Roman"/>
          <w:b/>
        </w:rPr>
        <w:t xml:space="preserve"> S</w:t>
      </w:r>
      <w:r>
        <w:rPr>
          <w:rFonts w:ascii="Times New Roman" w:hAnsi="Times New Roman" w:cs="Times New Roman"/>
          <w:b/>
        </w:rPr>
        <w:t>2</w:t>
      </w:r>
      <w:r w:rsidR="00CD3DE9">
        <w:rPr>
          <w:rFonts w:ascii="Times New Roman" w:hAnsi="Times New Roman" w:cs="Times New Roman"/>
          <w:b/>
        </w:rPr>
        <w:t xml:space="preserve"> </w:t>
      </w:r>
      <w:r w:rsidR="002B2CCE" w:rsidRPr="00213A14">
        <w:rPr>
          <w:rFonts w:ascii="Times New Roman" w:hAnsi="Times New Roman" w:cs="Times New Roman"/>
        </w:rPr>
        <w:t xml:space="preserve">Overexpression of </w:t>
      </w:r>
      <w:r w:rsidR="002B2CCE" w:rsidRPr="007E73B3">
        <w:rPr>
          <w:rFonts w:ascii="Times New Roman" w:hAnsi="Times New Roman" w:cs="Times New Roman"/>
          <w:i/>
        </w:rPr>
        <w:t>GmBEHL1</w:t>
      </w:r>
      <w:r w:rsidR="002B2CCE" w:rsidRPr="00213A14">
        <w:rPr>
          <w:rFonts w:ascii="Times New Roman" w:hAnsi="Times New Roman" w:cs="Times New Roman"/>
        </w:rPr>
        <w:t xml:space="preserve"> </w:t>
      </w:r>
      <w:r w:rsidR="002B3DCE" w:rsidRPr="002B3DCE">
        <w:rPr>
          <w:rFonts w:ascii="Times New Roman" w:hAnsi="Times New Roman" w:cs="Times New Roman"/>
        </w:rPr>
        <w:t>decrease</w:t>
      </w:r>
      <w:r w:rsidR="002B2CCE">
        <w:rPr>
          <w:rFonts w:ascii="Times New Roman" w:hAnsi="Times New Roman" w:cs="Times New Roman"/>
        </w:rPr>
        <w:t>s</w:t>
      </w:r>
      <w:r w:rsidR="002B2CCE" w:rsidRPr="00213A14">
        <w:rPr>
          <w:rFonts w:ascii="Times New Roman" w:hAnsi="Times New Roman" w:cs="Times New Roman"/>
        </w:rPr>
        <w:t xml:space="preserve"> the number of deformed root hairs</w:t>
      </w:r>
      <w:r w:rsidR="002B2CCE">
        <w:rPr>
          <w:rFonts w:ascii="Times New Roman" w:hAnsi="Times New Roman" w:cs="Times New Roman"/>
        </w:rPr>
        <w:t>.</w:t>
      </w:r>
    </w:p>
    <w:p w:rsidR="00831D62" w:rsidRDefault="00213A14" w:rsidP="00831D62">
      <w:pPr>
        <w:rPr>
          <w:rFonts w:ascii="Times New Roman" w:hAnsi="Times New Roman" w:cs="Times New Roman"/>
        </w:rPr>
      </w:pPr>
      <w:r w:rsidRPr="00213A14">
        <w:rPr>
          <w:rFonts w:ascii="Times New Roman" w:hAnsi="Times New Roman" w:cs="Times New Roman"/>
        </w:rPr>
        <w:t>At 6 DAI, 2</w:t>
      </w:r>
      <w:r w:rsidR="00CD3DE9">
        <w:rPr>
          <w:rFonts w:ascii="Times New Roman" w:hAnsi="Times New Roman" w:cs="Times New Roman"/>
        </w:rPr>
        <w:t xml:space="preserve"> </w:t>
      </w:r>
      <w:r w:rsidRPr="00213A14">
        <w:rPr>
          <w:rFonts w:ascii="Times New Roman" w:hAnsi="Times New Roman" w:cs="Times New Roman"/>
        </w:rPr>
        <w:t xml:space="preserve">cm root segments of hairy roots overexpressing </w:t>
      </w:r>
      <w:r w:rsidR="00CD3DE9" w:rsidRPr="007E73B3">
        <w:rPr>
          <w:rFonts w:ascii="Times New Roman" w:hAnsi="Times New Roman" w:cs="Times New Roman"/>
          <w:i/>
        </w:rPr>
        <w:t>GmBEHL</w:t>
      </w:r>
      <w:r w:rsidR="002B2CCE" w:rsidRPr="007E73B3">
        <w:rPr>
          <w:rFonts w:ascii="Times New Roman" w:hAnsi="Times New Roman" w:cs="Times New Roman"/>
          <w:i/>
        </w:rPr>
        <w:t>1</w:t>
      </w:r>
      <w:r w:rsidRPr="00213A14">
        <w:rPr>
          <w:rFonts w:ascii="Times New Roman" w:hAnsi="Times New Roman" w:cs="Times New Roman"/>
        </w:rPr>
        <w:t xml:space="preserve"> </w:t>
      </w:r>
      <w:r w:rsidR="00831D62">
        <w:rPr>
          <w:rFonts w:ascii="Times New Roman" w:hAnsi="Times New Roman" w:cs="Times New Roman"/>
        </w:rPr>
        <w:t xml:space="preserve">or expressing EV1 </w:t>
      </w:r>
      <w:r w:rsidR="00831D62" w:rsidRPr="004B4059">
        <w:rPr>
          <w:rFonts w:ascii="Times New Roman" w:hAnsi="Times New Roman" w:cs="Times New Roman"/>
        </w:rPr>
        <w:t xml:space="preserve">below </w:t>
      </w:r>
      <w:r w:rsidRPr="004B4059">
        <w:rPr>
          <w:rFonts w:ascii="Times New Roman" w:hAnsi="Times New Roman" w:cs="Times New Roman"/>
        </w:rPr>
        <w:t>the root-hypocotyl junction</w:t>
      </w:r>
      <w:r w:rsidRPr="00213A14">
        <w:rPr>
          <w:rFonts w:ascii="Times New Roman" w:hAnsi="Times New Roman" w:cs="Times New Roman"/>
        </w:rPr>
        <w:t xml:space="preserve"> were cut and stained with 1% (w/v) methylene blue. </w:t>
      </w:r>
      <w:r w:rsidR="002B2CCE">
        <w:rPr>
          <w:rFonts w:ascii="Times New Roman" w:hAnsi="Times New Roman" w:cs="Times New Roman"/>
        </w:rPr>
        <w:t>D</w:t>
      </w:r>
      <w:r w:rsidRPr="00213A14">
        <w:rPr>
          <w:rFonts w:ascii="Times New Roman" w:hAnsi="Times New Roman" w:cs="Times New Roman"/>
        </w:rPr>
        <w:t>eformed root hairs were co</w:t>
      </w:r>
      <w:r w:rsidR="00CD3DE9">
        <w:rPr>
          <w:rFonts w:ascii="Times New Roman" w:hAnsi="Times New Roman" w:cs="Times New Roman"/>
        </w:rPr>
        <w:t>unted (n</w:t>
      </w:r>
      <w:r w:rsidR="00B34272">
        <w:rPr>
          <w:rFonts w:ascii="Times New Roman" w:hAnsi="Times New Roman" w:cs="Times New Roman"/>
        </w:rPr>
        <w:t xml:space="preserve"> </w:t>
      </w:r>
      <w:r w:rsidR="00CD3DE9">
        <w:rPr>
          <w:rFonts w:ascii="Times New Roman" w:hAnsi="Times New Roman" w:cs="Times New Roman"/>
        </w:rPr>
        <w:t>=</w:t>
      </w:r>
      <w:r w:rsidR="00B34272">
        <w:rPr>
          <w:rFonts w:ascii="Times New Roman" w:hAnsi="Times New Roman" w:cs="Times New Roman"/>
        </w:rPr>
        <w:t xml:space="preserve"> </w:t>
      </w:r>
      <w:r w:rsidR="00CD3DE9">
        <w:rPr>
          <w:rFonts w:ascii="Times New Roman" w:hAnsi="Times New Roman" w:cs="Times New Roman"/>
        </w:rPr>
        <w:t xml:space="preserve">10 to 12). </w:t>
      </w:r>
      <w:r w:rsidRPr="00213A14">
        <w:rPr>
          <w:rFonts w:ascii="Times New Roman" w:hAnsi="Times New Roman" w:cs="Times New Roman"/>
        </w:rPr>
        <w:t>(</w:t>
      </w:r>
      <w:r w:rsidR="00CD3DE9">
        <w:rPr>
          <w:rFonts w:ascii="Times New Roman" w:hAnsi="Times New Roman" w:cs="Times New Roman"/>
        </w:rPr>
        <w:t>a</w:t>
      </w:r>
      <w:r w:rsidRPr="00213A14">
        <w:rPr>
          <w:rFonts w:ascii="Times New Roman" w:hAnsi="Times New Roman" w:cs="Times New Roman"/>
        </w:rPr>
        <w:t xml:space="preserve">) Root hair deformation in transgenic roots harboring </w:t>
      </w:r>
      <w:r w:rsidR="00831D62">
        <w:rPr>
          <w:rFonts w:ascii="Times New Roman" w:hAnsi="Times New Roman" w:cs="Times New Roman"/>
        </w:rPr>
        <w:t>EV1</w:t>
      </w:r>
      <w:r w:rsidRPr="00213A14">
        <w:rPr>
          <w:rFonts w:ascii="Times New Roman" w:hAnsi="Times New Roman" w:cs="Times New Roman"/>
        </w:rPr>
        <w:t xml:space="preserve"> and </w:t>
      </w:r>
      <w:r w:rsidRPr="00CD3DE9">
        <w:rPr>
          <w:rFonts w:ascii="Times New Roman" w:hAnsi="Times New Roman" w:cs="Times New Roman"/>
          <w:i/>
        </w:rPr>
        <w:t>3</w:t>
      </w:r>
      <w:r w:rsidR="00831D62">
        <w:rPr>
          <w:rFonts w:ascii="Times New Roman" w:hAnsi="Times New Roman" w:cs="Times New Roman"/>
          <w:i/>
        </w:rPr>
        <w:t>5S:</w:t>
      </w:r>
      <w:r w:rsidR="00CD3DE9" w:rsidRPr="007E73B3">
        <w:rPr>
          <w:rFonts w:ascii="Times New Roman" w:hAnsi="Times New Roman" w:cs="Times New Roman"/>
          <w:i/>
        </w:rPr>
        <w:t>GmBEHL</w:t>
      </w:r>
      <w:r w:rsidR="00831D62" w:rsidRPr="007E73B3">
        <w:rPr>
          <w:rFonts w:ascii="Times New Roman" w:hAnsi="Times New Roman" w:cs="Times New Roman"/>
          <w:i/>
        </w:rPr>
        <w:t>1</w:t>
      </w:r>
      <w:r w:rsidR="00CD3DE9">
        <w:rPr>
          <w:rFonts w:ascii="Times New Roman" w:hAnsi="Times New Roman" w:cs="Times New Roman"/>
        </w:rPr>
        <w:t xml:space="preserve"> vector. Bar = 40 μm. </w:t>
      </w:r>
      <w:r w:rsidRPr="00213A14">
        <w:rPr>
          <w:rFonts w:ascii="Times New Roman" w:hAnsi="Times New Roman" w:cs="Times New Roman"/>
        </w:rPr>
        <w:t>(</w:t>
      </w:r>
      <w:r w:rsidR="00CD3DE9">
        <w:rPr>
          <w:rFonts w:ascii="Times New Roman" w:hAnsi="Times New Roman" w:cs="Times New Roman"/>
        </w:rPr>
        <w:t>b</w:t>
      </w:r>
      <w:r w:rsidRPr="00213A14">
        <w:rPr>
          <w:rFonts w:ascii="Times New Roman" w:hAnsi="Times New Roman" w:cs="Times New Roman"/>
        </w:rPr>
        <w:t>) Quantification of deformed root hairs in the transgenic lines (n</w:t>
      </w:r>
      <w:r w:rsidR="00CD3DE9">
        <w:rPr>
          <w:rFonts w:ascii="Times New Roman" w:hAnsi="Times New Roman" w:cs="Times New Roman"/>
        </w:rPr>
        <w:t>=</w:t>
      </w:r>
      <w:r w:rsidRPr="00213A14">
        <w:rPr>
          <w:rFonts w:ascii="Times New Roman" w:hAnsi="Times New Roman" w:cs="Times New Roman"/>
        </w:rPr>
        <w:t xml:space="preserve">10 to 12). </w:t>
      </w:r>
      <w:r w:rsidR="00B14396" w:rsidRPr="00B14396">
        <w:rPr>
          <w:rFonts w:ascii="Times New Roman" w:hAnsi="Times New Roman" w:cs="Times New Roman"/>
        </w:rPr>
        <w:t xml:space="preserve">Values are averages ± </w:t>
      </w:r>
      <w:r w:rsidR="00831D62">
        <w:rPr>
          <w:rFonts w:ascii="Times New Roman" w:hAnsi="Times New Roman" w:cs="Times New Roman"/>
        </w:rPr>
        <w:t>SD</w:t>
      </w:r>
      <w:r w:rsidR="00B14396" w:rsidRPr="00B14396">
        <w:rPr>
          <w:rFonts w:ascii="Times New Roman" w:hAnsi="Times New Roman" w:cs="Times New Roman"/>
        </w:rPr>
        <w:t xml:space="preserve"> from three independent experiments. Asterisks represent statistically significant differences</w:t>
      </w:r>
      <w:r w:rsidR="00B14396" w:rsidRPr="00B14396">
        <w:rPr>
          <w:rFonts w:ascii="Times New Roman" w:hAnsi="Times New Roman" w:cs="Times New Roman" w:hint="eastAsia"/>
        </w:rPr>
        <w:t>,</w:t>
      </w:r>
      <w:r w:rsidR="00B14396">
        <w:rPr>
          <w:rFonts w:ascii="Times New Roman" w:hAnsi="Times New Roman" w:cs="Times New Roman"/>
        </w:rPr>
        <w:t xml:space="preserve"> </w:t>
      </w:r>
      <w:r w:rsidR="00B14396" w:rsidRPr="00B14396">
        <w:rPr>
          <w:rFonts w:ascii="Times New Roman" w:hAnsi="Times New Roman" w:cs="Times New Roman"/>
        </w:rPr>
        <w:t xml:space="preserve">(Student’s </w:t>
      </w:r>
      <w:r w:rsidR="00B14396" w:rsidRPr="00B14396">
        <w:rPr>
          <w:rFonts w:ascii="Times New Roman" w:hAnsi="Times New Roman" w:cs="Times New Roman"/>
          <w:i/>
        </w:rPr>
        <w:t>t</w:t>
      </w:r>
      <w:r w:rsidR="00B14396">
        <w:rPr>
          <w:rFonts w:ascii="Times New Roman" w:hAnsi="Times New Roman" w:cs="Times New Roman"/>
        </w:rPr>
        <w:t xml:space="preserve"> test, **</w:t>
      </w:r>
      <w:r w:rsidR="009B1FAC" w:rsidRPr="009B1FAC">
        <w:rPr>
          <w:rFonts w:ascii="Times New Roman" w:eastAsia="HelveticaNeueLTStd-Bd" w:hAnsi="Times New Roman"/>
          <w:i/>
          <w:kern w:val="0"/>
          <w:sz w:val="24"/>
          <w:szCs w:val="24"/>
        </w:rPr>
        <w:t xml:space="preserve"> </w:t>
      </w:r>
      <w:r w:rsidR="009B1FAC">
        <w:rPr>
          <w:rFonts w:ascii="Times New Roman" w:eastAsia="HelveticaNeueLTStd-Bd" w:hAnsi="Times New Roman"/>
          <w:i/>
          <w:kern w:val="0"/>
          <w:sz w:val="24"/>
          <w:szCs w:val="24"/>
        </w:rPr>
        <w:t>p</w:t>
      </w:r>
      <w:r w:rsidR="00B14396">
        <w:rPr>
          <w:rFonts w:ascii="Times New Roman" w:hAnsi="Times New Roman" w:cs="Times New Roman"/>
        </w:rPr>
        <w:t>&lt; 0.01)</w:t>
      </w:r>
      <w:r w:rsidRPr="00213A14">
        <w:rPr>
          <w:rFonts w:ascii="Times New Roman" w:hAnsi="Times New Roman" w:cs="Times New Roman"/>
        </w:rPr>
        <w:t>.</w:t>
      </w:r>
    </w:p>
    <w:p w:rsidR="00831D62" w:rsidRDefault="00831D62" w:rsidP="00831D62">
      <w:pPr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</w:rPr>
      </w:pPr>
    </w:p>
    <w:p w:rsidR="007E73B3" w:rsidRDefault="007E73B3" w:rsidP="00831D62">
      <w:pPr>
        <w:jc w:val="left"/>
        <w:rPr>
          <w:rFonts w:ascii="Times New Roman" w:hAnsi="Times New Roman" w:cs="Times New Roman"/>
          <w:noProof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  <w:noProof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  <w:noProof/>
        </w:rPr>
      </w:pPr>
    </w:p>
    <w:p w:rsidR="00831D62" w:rsidRDefault="00831D62" w:rsidP="00831D62">
      <w:pPr>
        <w:jc w:val="left"/>
        <w:rPr>
          <w:rFonts w:ascii="Times New Roman" w:hAnsi="Times New Roman" w:cs="Times New Roman"/>
          <w:noProof/>
        </w:rPr>
      </w:pPr>
    </w:p>
    <w:p w:rsidR="00E60BFB" w:rsidRDefault="00E60BFB" w:rsidP="00831D62">
      <w:pPr>
        <w:jc w:val="left"/>
        <w:rPr>
          <w:rFonts w:ascii="Times New Roman" w:hAnsi="Times New Roman" w:cs="Times New Roman"/>
          <w:noProof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A2433B" w:rsidRDefault="00A2433B">
      <w:pPr>
        <w:rPr>
          <w:rFonts w:ascii="Times New Roman" w:hAnsi="Times New Roman" w:cs="Times New Roman"/>
        </w:rPr>
      </w:pPr>
    </w:p>
    <w:p w:rsidR="00831D62" w:rsidRPr="00F4534A" w:rsidRDefault="00F4534A" w:rsidP="00F453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5274310" cy="636587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3-1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6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95C" w:rsidRPr="00514715" w:rsidRDefault="0042695C" w:rsidP="0042695C">
      <w:pPr>
        <w:rPr>
          <w:rFonts w:ascii="Times New Roman" w:hAnsi="Times New Roman" w:cs="Times New Roman"/>
          <w:szCs w:val="21"/>
        </w:rPr>
      </w:pPr>
      <w:r w:rsidRPr="00A2433B">
        <w:rPr>
          <w:rFonts w:ascii="Times New Roman" w:hAnsi="Times New Roman" w:cs="Times New Roman"/>
          <w:b/>
        </w:rPr>
        <w:t>F</w:t>
      </w:r>
      <w:r w:rsidRPr="00A2433B">
        <w:rPr>
          <w:rFonts w:ascii="Times New Roman" w:hAnsi="Times New Roman" w:cs="Times New Roman" w:hint="eastAsia"/>
          <w:b/>
        </w:rPr>
        <w:t>ig</w:t>
      </w:r>
      <w:r w:rsidR="00FA7184">
        <w:rPr>
          <w:rFonts w:ascii="Times New Roman" w:hAnsi="Times New Roman" w:cs="Times New Roman"/>
          <w:b/>
        </w:rPr>
        <w:t>.</w:t>
      </w:r>
      <w:r w:rsidRPr="00A2433B">
        <w:rPr>
          <w:rFonts w:ascii="Times New Roman" w:hAnsi="Times New Roman" w:cs="Times New Roman" w:hint="eastAsia"/>
          <w:b/>
        </w:rPr>
        <w:t xml:space="preserve"> </w:t>
      </w:r>
      <w:r w:rsidRPr="00A2433B">
        <w:rPr>
          <w:rFonts w:ascii="Times New Roman" w:hAnsi="Times New Roman" w:cs="Times New Roman"/>
          <w:b/>
        </w:rPr>
        <w:t>S</w:t>
      </w:r>
      <w:r w:rsidR="009A499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 Protein</w:t>
      </w:r>
      <w:r w:rsidR="00831D62" w:rsidRPr="00514715">
        <w:rPr>
          <w:rFonts w:ascii="Times New Roman" w:hAnsi="Times New Roman" w:cs="Times New Roman"/>
          <w:szCs w:val="21"/>
        </w:rPr>
        <w:t xml:space="preserve"> structural</w:t>
      </w:r>
      <w:r w:rsidRPr="00514715">
        <w:rPr>
          <w:rFonts w:ascii="Times New Roman" w:hAnsi="Times New Roman" w:cs="Times New Roman"/>
          <w:szCs w:val="21"/>
        </w:rPr>
        <w:t xml:space="preserve"> character</w:t>
      </w:r>
      <w:r w:rsidR="00831D62" w:rsidRPr="00514715">
        <w:rPr>
          <w:rFonts w:ascii="Times New Roman" w:hAnsi="Times New Roman" w:cs="Times New Roman"/>
          <w:szCs w:val="21"/>
        </w:rPr>
        <w:t xml:space="preserve">istics </w:t>
      </w:r>
      <w:r w:rsidRPr="00514715">
        <w:rPr>
          <w:rFonts w:ascii="Times New Roman" w:hAnsi="Times New Roman" w:cs="Times New Roman"/>
          <w:szCs w:val="21"/>
        </w:rPr>
        <w:t>of GmBEHL</w:t>
      </w:r>
      <w:r w:rsidR="00831D62" w:rsidRPr="00514715">
        <w:rPr>
          <w:rFonts w:ascii="Times New Roman" w:hAnsi="Times New Roman" w:cs="Times New Roman"/>
          <w:szCs w:val="21"/>
        </w:rPr>
        <w:t>1</w:t>
      </w:r>
      <w:r w:rsidRPr="00514715">
        <w:rPr>
          <w:rFonts w:ascii="Times New Roman" w:hAnsi="Times New Roman" w:cs="Times New Roman"/>
          <w:szCs w:val="21"/>
        </w:rPr>
        <w:t>.</w:t>
      </w:r>
      <w:r w:rsidRPr="00514715">
        <w:rPr>
          <w:rFonts w:ascii="Times New Roman" w:hAnsi="Times New Roman" w:cs="Times New Roman"/>
          <w:i/>
          <w:szCs w:val="21"/>
        </w:rPr>
        <w:t xml:space="preserve"> </w:t>
      </w:r>
      <w:r w:rsidR="00831D62" w:rsidRPr="00514715">
        <w:rPr>
          <w:rFonts w:ascii="Times New Roman" w:hAnsi="Times New Roman" w:cs="Times New Roman"/>
          <w:szCs w:val="21"/>
        </w:rPr>
        <w:t xml:space="preserve">(a) </w:t>
      </w:r>
      <w:r w:rsidRPr="00514715">
        <w:rPr>
          <w:rFonts w:ascii="Times New Roman" w:hAnsi="Times New Roman" w:cs="Times New Roman"/>
          <w:szCs w:val="21"/>
        </w:rPr>
        <w:t>P</w:t>
      </w:r>
      <w:r w:rsidR="00831D62" w:rsidRPr="00514715">
        <w:rPr>
          <w:rFonts w:ascii="Times New Roman" w:hAnsi="Times New Roman" w:cs="Times New Roman"/>
          <w:szCs w:val="21"/>
        </w:rPr>
        <w:t>hylogenetic analysis of GmBEHL1 and Arabidopsis homolo</w:t>
      </w:r>
      <w:r w:rsidR="00831D62" w:rsidRPr="0018655E">
        <w:rPr>
          <w:rFonts w:ascii="Times New Roman" w:hAnsi="Times New Roman" w:cs="Times New Roman"/>
          <w:szCs w:val="21"/>
        </w:rPr>
        <w:t>gs</w:t>
      </w:r>
      <w:r w:rsidR="00514715" w:rsidRPr="0018655E">
        <w:rPr>
          <w:rFonts w:ascii="Times New Roman" w:hAnsi="Times New Roman" w:cs="Times New Roman"/>
          <w:szCs w:val="21"/>
        </w:rPr>
        <w:t>;</w:t>
      </w:r>
      <w:r w:rsidRPr="0018655E">
        <w:rPr>
          <w:rFonts w:ascii="Times New Roman" w:hAnsi="Times New Roman" w:cs="Times New Roman"/>
          <w:i/>
          <w:szCs w:val="21"/>
        </w:rPr>
        <w:t xml:space="preserve"> </w:t>
      </w:r>
      <w:r w:rsidR="00514715" w:rsidRPr="0018655E">
        <w:rPr>
          <w:rFonts w:ascii="Times New Roman" w:hAnsi="Times New Roman" w:cs="Times New Roman"/>
          <w:szCs w:val="21"/>
        </w:rPr>
        <w:t>(b) P</w:t>
      </w:r>
      <w:r w:rsidR="00831D62" w:rsidRPr="0018655E">
        <w:rPr>
          <w:rFonts w:ascii="Times New Roman" w:hAnsi="Times New Roman" w:cs="Times New Roman"/>
          <w:szCs w:val="21"/>
        </w:rPr>
        <w:t xml:space="preserve">rotein </w:t>
      </w:r>
      <w:r w:rsidR="00514715" w:rsidRPr="0018655E">
        <w:rPr>
          <w:rFonts w:ascii="Times New Roman" w:hAnsi="Times New Roman" w:cs="Times New Roman"/>
          <w:szCs w:val="21"/>
        </w:rPr>
        <w:t xml:space="preserve">alignments and </w:t>
      </w:r>
      <w:r w:rsidR="00831D62" w:rsidRPr="0018655E">
        <w:rPr>
          <w:rFonts w:ascii="Times New Roman" w:hAnsi="Times New Roman" w:cs="Times New Roman"/>
          <w:szCs w:val="21"/>
        </w:rPr>
        <w:t>domain</w:t>
      </w:r>
      <w:r w:rsidR="00514715" w:rsidRPr="0018655E">
        <w:rPr>
          <w:rFonts w:ascii="Times New Roman" w:hAnsi="Times New Roman" w:cs="Times New Roman"/>
          <w:szCs w:val="21"/>
        </w:rPr>
        <w:t xml:space="preserve"> analysis </w:t>
      </w:r>
      <w:r w:rsidRPr="0018655E">
        <w:rPr>
          <w:rFonts w:ascii="Times New Roman" w:hAnsi="Times New Roman" w:cs="Times New Roman"/>
          <w:szCs w:val="21"/>
        </w:rPr>
        <w:t>of GmBEHL</w:t>
      </w:r>
      <w:r w:rsidR="00514715" w:rsidRPr="0018655E">
        <w:rPr>
          <w:rFonts w:ascii="Times New Roman" w:hAnsi="Times New Roman" w:cs="Times New Roman"/>
          <w:szCs w:val="21"/>
        </w:rPr>
        <w:t>1</w:t>
      </w:r>
      <w:r w:rsidRPr="0018655E">
        <w:rPr>
          <w:rFonts w:ascii="Times New Roman" w:hAnsi="Times New Roman" w:cs="Times New Roman"/>
          <w:szCs w:val="21"/>
        </w:rPr>
        <w:t xml:space="preserve"> </w:t>
      </w:r>
      <w:r w:rsidR="00514715" w:rsidRPr="0018655E">
        <w:rPr>
          <w:rFonts w:ascii="Times New Roman" w:hAnsi="Times New Roman" w:cs="Times New Roman"/>
          <w:szCs w:val="21"/>
        </w:rPr>
        <w:t xml:space="preserve">and Arabidopsis BEH1. The </w:t>
      </w:r>
      <w:r w:rsidRPr="0018655E">
        <w:rPr>
          <w:rFonts w:ascii="Times New Roman" w:hAnsi="Times New Roman" w:cs="Times New Roman"/>
          <w:szCs w:val="21"/>
        </w:rPr>
        <w:t xml:space="preserve">protein </w:t>
      </w:r>
      <w:r w:rsidR="00514715" w:rsidRPr="0018655E">
        <w:rPr>
          <w:rFonts w:ascii="Times New Roman" w:hAnsi="Times New Roman" w:cs="Times New Roman"/>
          <w:szCs w:val="21"/>
        </w:rPr>
        <w:t>sequences used in phylogenetic and domain analysis were</w:t>
      </w:r>
      <w:r w:rsidRPr="0018655E">
        <w:rPr>
          <w:rFonts w:ascii="Times New Roman" w:hAnsi="Times New Roman" w:cs="Times New Roman"/>
          <w:szCs w:val="21"/>
        </w:rPr>
        <w:t xml:space="preserve"> download from NCBI (</w:t>
      </w:r>
      <w:hyperlink r:id="rId10" w:history="1">
        <w:r w:rsidRPr="0018655E">
          <w:rPr>
            <w:rStyle w:val="a3"/>
            <w:rFonts w:ascii="Times New Roman" w:hAnsi="Times New Roman" w:cs="Times New Roman"/>
            <w:szCs w:val="21"/>
          </w:rPr>
          <w:t>https://www.ncbi.nlm.nih.gov/</w:t>
        </w:r>
      </w:hyperlink>
      <w:r w:rsidRPr="0018655E">
        <w:rPr>
          <w:rFonts w:ascii="Times New Roman" w:hAnsi="Times New Roman" w:cs="Times New Roman"/>
          <w:szCs w:val="21"/>
        </w:rPr>
        <w:t>)</w:t>
      </w:r>
      <w:r w:rsidRPr="00514715">
        <w:rPr>
          <w:rFonts w:ascii="Times New Roman" w:hAnsi="Times New Roman" w:cs="Times New Roman"/>
          <w:szCs w:val="21"/>
        </w:rPr>
        <w:t xml:space="preserve"> and Phytozome. (c) Subcellular localization of the GmBEH1L</w:t>
      </w:r>
      <w:r w:rsidR="00514715" w:rsidRPr="00514715">
        <w:rPr>
          <w:rFonts w:ascii="Times New Roman" w:hAnsi="Times New Roman" w:cs="Times New Roman"/>
          <w:szCs w:val="21"/>
        </w:rPr>
        <w:t xml:space="preserve"> protein</w:t>
      </w:r>
      <w:r w:rsidR="001C420A" w:rsidRPr="00514715">
        <w:rPr>
          <w:rFonts w:ascii="Times New Roman" w:hAnsi="Times New Roman" w:cs="Times New Roman"/>
          <w:szCs w:val="21"/>
        </w:rPr>
        <w:t>.</w:t>
      </w:r>
      <w:r w:rsidR="00514715" w:rsidRPr="00514715">
        <w:rPr>
          <w:rFonts w:ascii="Times New Roman" w:hAnsi="Times New Roman" w:cs="Times New Roman"/>
          <w:szCs w:val="21"/>
        </w:rPr>
        <w:t xml:space="preserve"> The GmBEHL1-GFP fusion protein was expressed in N.</w:t>
      </w:r>
      <w:r w:rsidR="00514715" w:rsidRPr="00514715">
        <w:rPr>
          <w:rFonts w:ascii="Times New Roman" w:hAnsi="Times New Roman" w:cs="Times New Roman"/>
          <w:i/>
          <w:szCs w:val="21"/>
        </w:rPr>
        <w:t xml:space="preserve"> benthamiana</w:t>
      </w:r>
      <w:r w:rsidR="00514715" w:rsidRPr="00514715">
        <w:rPr>
          <w:rFonts w:ascii="Times New Roman" w:hAnsi="Times New Roman" w:cs="Times New Roman"/>
          <w:szCs w:val="21"/>
        </w:rPr>
        <w:t xml:space="preserve"> </w:t>
      </w:r>
      <w:r w:rsidR="00514715">
        <w:rPr>
          <w:rFonts w:ascii="Times New Roman" w:hAnsi="Times New Roman" w:cs="Times New Roman"/>
          <w:szCs w:val="21"/>
        </w:rPr>
        <w:t xml:space="preserve">leaf cells and the GFP fluorescence was visualized in confocal laser microscope. </w:t>
      </w:r>
      <w:r w:rsidR="001C420A" w:rsidRPr="00514715">
        <w:rPr>
          <w:rFonts w:ascii="Times New Roman" w:hAnsi="Times New Roman" w:cs="Times New Roman"/>
          <w:szCs w:val="21"/>
        </w:rPr>
        <w:t xml:space="preserve">Bar = </w:t>
      </w:r>
      <w:r w:rsidR="00E60BFB">
        <w:rPr>
          <w:rFonts w:ascii="Times New Roman" w:hAnsi="Times New Roman" w:cs="Times New Roman"/>
          <w:szCs w:val="21"/>
        </w:rPr>
        <w:t>5</w:t>
      </w:r>
      <w:r w:rsidR="001C420A" w:rsidRPr="00514715">
        <w:rPr>
          <w:rFonts w:ascii="Times New Roman" w:hAnsi="Times New Roman" w:cs="Times New Roman"/>
          <w:szCs w:val="21"/>
        </w:rPr>
        <w:t>0 μm</w:t>
      </w:r>
      <w:r w:rsidRPr="00514715">
        <w:rPr>
          <w:rFonts w:ascii="Times New Roman" w:hAnsi="Times New Roman" w:cs="Times New Roman"/>
          <w:szCs w:val="21"/>
        </w:rPr>
        <w:t>.</w:t>
      </w:r>
    </w:p>
    <w:p w:rsidR="0042695C" w:rsidRDefault="0042695C" w:rsidP="0042695C">
      <w:pPr>
        <w:rPr>
          <w:rFonts w:ascii="Times New Roman" w:hAnsi="Times New Roman" w:cs="Times New Roman"/>
        </w:rPr>
      </w:pPr>
    </w:p>
    <w:p w:rsidR="003D621B" w:rsidRDefault="003D621B" w:rsidP="0042695C">
      <w:pPr>
        <w:rPr>
          <w:rFonts w:ascii="Times New Roman" w:hAnsi="Times New Roman" w:cs="Times New Roman"/>
        </w:rPr>
      </w:pPr>
    </w:p>
    <w:p w:rsidR="003D621B" w:rsidRPr="00514715" w:rsidRDefault="003D621B" w:rsidP="0042695C">
      <w:pPr>
        <w:rPr>
          <w:rFonts w:ascii="Times New Roman" w:hAnsi="Times New Roman" w:cs="Times New Roman"/>
        </w:rPr>
      </w:pPr>
    </w:p>
    <w:p w:rsidR="003D621B" w:rsidRDefault="003D621B" w:rsidP="0042695C">
      <w:pPr>
        <w:rPr>
          <w:rFonts w:ascii="Times New Roman" w:hAnsi="Times New Roman" w:cs="Times New Roman"/>
        </w:rPr>
      </w:pPr>
    </w:p>
    <w:p w:rsidR="003D621B" w:rsidRDefault="003D621B" w:rsidP="0042695C">
      <w:pPr>
        <w:rPr>
          <w:rFonts w:ascii="Times New Roman" w:hAnsi="Times New Roman" w:cs="Times New Roman"/>
        </w:rPr>
      </w:pPr>
    </w:p>
    <w:p w:rsidR="003D621B" w:rsidRDefault="009E05EB" w:rsidP="00426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15208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 Gm BIN2-2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95C" w:rsidRDefault="0042695C" w:rsidP="0042695C">
      <w:pPr>
        <w:jc w:val="center"/>
        <w:rPr>
          <w:rFonts w:ascii="Times New Roman" w:hAnsi="Times New Roman" w:cs="Times New Roman"/>
        </w:rPr>
      </w:pPr>
    </w:p>
    <w:p w:rsidR="0042695C" w:rsidRDefault="0042695C" w:rsidP="0042695C">
      <w:pPr>
        <w:rPr>
          <w:rFonts w:ascii="Times New Roman" w:hAnsi="Times New Roman" w:cs="Times New Roman"/>
        </w:rPr>
      </w:pPr>
      <w:r w:rsidRPr="0042695C">
        <w:rPr>
          <w:rFonts w:ascii="Times New Roman" w:hAnsi="Times New Roman" w:cs="Times New Roman"/>
          <w:b/>
        </w:rPr>
        <w:t>F</w:t>
      </w:r>
      <w:r w:rsidRPr="0042695C">
        <w:rPr>
          <w:rFonts w:ascii="Times New Roman" w:hAnsi="Times New Roman" w:cs="Times New Roman" w:hint="eastAsia"/>
          <w:b/>
        </w:rPr>
        <w:t>ig</w:t>
      </w:r>
      <w:r w:rsidR="00FA7184">
        <w:rPr>
          <w:rFonts w:ascii="Times New Roman" w:hAnsi="Times New Roman" w:cs="Times New Roman"/>
          <w:b/>
        </w:rPr>
        <w:t>.</w:t>
      </w:r>
      <w:r w:rsidRPr="0042695C">
        <w:rPr>
          <w:rFonts w:ascii="Times New Roman" w:hAnsi="Times New Roman" w:cs="Times New Roman" w:hint="eastAsia"/>
          <w:b/>
        </w:rPr>
        <w:t xml:space="preserve"> </w:t>
      </w:r>
      <w:r w:rsidRPr="0042695C">
        <w:rPr>
          <w:rFonts w:ascii="Times New Roman" w:hAnsi="Times New Roman" w:cs="Times New Roman"/>
          <w:b/>
        </w:rPr>
        <w:t>S</w:t>
      </w:r>
      <w:r w:rsidR="009A4991">
        <w:rPr>
          <w:rFonts w:ascii="Times New Roman" w:hAnsi="Times New Roman" w:cs="Times New Roman"/>
          <w:b/>
        </w:rPr>
        <w:t>4</w:t>
      </w:r>
      <w:r w:rsidR="003D621B" w:rsidRPr="003D621B">
        <w:rPr>
          <w:rFonts w:ascii="Times New Roman" w:hAnsi="Times New Roman" w:cs="Times New Roman"/>
        </w:rPr>
        <w:t xml:space="preserve"> </w:t>
      </w:r>
      <w:r w:rsidR="003D621B">
        <w:rPr>
          <w:rFonts w:ascii="Times New Roman" w:hAnsi="Times New Roman" w:cs="Times New Roman"/>
        </w:rPr>
        <w:t>Ami</w:t>
      </w:r>
      <w:r w:rsidR="00514715">
        <w:rPr>
          <w:rFonts w:ascii="Times New Roman" w:hAnsi="Times New Roman" w:cs="Times New Roman"/>
        </w:rPr>
        <w:t xml:space="preserve">no acid sequence alignment of Arabidopsis </w:t>
      </w:r>
      <w:r w:rsidR="003D621B">
        <w:rPr>
          <w:rFonts w:ascii="Times New Roman" w:hAnsi="Times New Roman" w:cs="Times New Roman"/>
        </w:rPr>
        <w:t>BIN2 and GmBIN2</w:t>
      </w:r>
      <w:r w:rsidR="003D621B" w:rsidRPr="00A2433B">
        <w:rPr>
          <w:rFonts w:ascii="Times New Roman" w:hAnsi="Times New Roman" w:cs="Times New Roman"/>
        </w:rPr>
        <w:t>.</w:t>
      </w:r>
      <w:r w:rsidR="003D621B" w:rsidRPr="00D63B20">
        <w:rPr>
          <w:rFonts w:ascii="Times New Roman" w:hAnsi="Times New Roman" w:cs="Times New Roman"/>
        </w:rPr>
        <w:t xml:space="preserve"> </w:t>
      </w:r>
      <w:r w:rsidR="00D63B20">
        <w:rPr>
          <w:rFonts w:ascii="Times New Roman" w:hAnsi="Times New Roman" w:cs="Times New Roman"/>
        </w:rPr>
        <w:t xml:space="preserve">The homolog blast was conducted to serach GmBIN2, the </w:t>
      </w:r>
      <w:r w:rsidR="003D621B" w:rsidRPr="00D0400B">
        <w:rPr>
          <w:rFonts w:ascii="Times New Roman" w:hAnsi="Times New Roman" w:cs="Times New Roman"/>
        </w:rPr>
        <w:t xml:space="preserve">Protein </w:t>
      </w:r>
      <w:r w:rsidR="003D621B">
        <w:rPr>
          <w:rFonts w:ascii="Times New Roman" w:hAnsi="Times New Roman" w:cs="Times New Roman"/>
        </w:rPr>
        <w:t>sequence</w:t>
      </w:r>
      <w:r w:rsidR="00514715">
        <w:rPr>
          <w:rFonts w:ascii="Times New Roman" w:hAnsi="Times New Roman" w:cs="Times New Roman"/>
        </w:rPr>
        <w:t xml:space="preserve">s of Arabidopsis </w:t>
      </w:r>
      <w:r w:rsidR="00342579">
        <w:rPr>
          <w:rFonts w:ascii="Times New Roman" w:hAnsi="Times New Roman" w:cs="Times New Roman"/>
        </w:rPr>
        <w:t>BIN2 and GmBIN2 (</w:t>
      </w:r>
      <w:r w:rsidR="00D63B20" w:rsidRPr="00D63B20">
        <w:rPr>
          <w:rFonts w:ascii="Times New Roman" w:hAnsi="Times New Roman" w:cs="Times New Roman"/>
        </w:rPr>
        <w:t>Glyma.13g228100</w:t>
      </w:r>
      <w:r w:rsidR="00342579">
        <w:rPr>
          <w:rFonts w:ascii="Times New Roman" w:hAnsi="Times New Roman" w:cs="Times New Roman"/>
        </w:rPr>
        <w:t xml:space="preserve">) </w:t>
      </w:r>
      <w:r w:rsidR="003D621B">
        <w:rPr>
          <w:rFonts w:ascii="Times New Roman" w:hAnsi="Times New Roman" w:cs="Times New Roman"/>
        </w:rPr>
        <w:t>were downloaded from NCBI</w:t>
      </w:r>
      <w:r w:rsidR="003D621B" w:rsidRPr="00D0400B">
        <w:t xml:space="preserve"> </w:t>
      </w:r>
      <w:r w:rsidR="003D621B" w:rsidRPr="0042695C">
        <w:rPr>
          <w:rFonts w:ascii="Times New Roman" w:hAnsi="Times New Roman" w:cs="Times New Roman"/>
        </w:rPr>
        <w:t>(</w:t>
      </w:r>
      <w:hyperlink r:id="rId12" w:history="1">
        <w:r w:rsidR="003D621B" w:rsidRPr="00706D66">
          <w:rPr>
            <w:rStyle w:val="a3"/>
            <w:rFonts w:ascii="Times New Roman" w:hAnsi="Times New Roman" w:cs="Times New Roman"/>
          </w:rPr>
          <w:t>https://www.ncbi.nlm.nih.gov/</w:t>
        </w:r>
      </w:hyperlink>
      <w:r w:rsidR="003D621B">
        <w:rPr>
          <w:rFonts w:ascii="Times New Roman" w:hAnsi="Times New Roman" w:cs="Times New Roman"/>
        </w:rPr>
        <w:t>), and the MEGA 5 was applied for the sequence alignment.</w:t>
      </w:r>
      <w:r w:rsidR="00342579">
        <w:rPr>
          <w:rFonts w:ascii="Times New Roman" w:hAnsi="Times New Roman" w:cs="Times New Roman"/>
        </w:rPr>
        <w:t xml:space="preserve"> GmBIN2 shares </w:t>
      </w:r>
      <w:r w:rsidR="00D63B20">
        <w:rPr>
          <w:rFonts w:ascii="Times New Roman" w:hAnsi="Times New Roman" w:cs="Times New Roman"/>
        </w:rPr>
        <w:t>88%</w:t>
      </w:r>
      <w:r w:rsidR="00342579">
        <w:rPr>
          <w:rFonts w:ascii="Times New Roman" w:hAnsi="Times New Roman" w:cs="Times New Roman"/>
        </w:rPr>
        <w:t xml:space="preserve"> sequence identity. </w:t>
      </w:r>
    </w:p>
    <w:p w:rsidR="00D423A4" w:rsidRPr="00514715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Pr="00514715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D423A4" w:rsidRDefault="00D423A4" w:rsidP="0042695C">
      <w:pPr>
        <w:rPr>
          <w:rFonts w:ascii="Times New Roman" w:hAnsi="Times New Roman" w:cs="Times New Roman"/>
        </w:rPr>
      </w:pPr>
    </w:p>
    <w:p w:rsidR="005A5CA0" w:rsidRDefault="0037432A" w:rsidP="00426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681736" cy="6067109"/>
            <wp:effectExtent l="0" t="0" r="508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705" cy="607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272" w:rsidRPr="0042695C" w:rsidRDefault="00B34272" w:rsidP="0042695C">
      <w:pPr>
        <w:rPr>
          <w:rFonts w:ascii="Times New Roman" w:hAnsi="Times New Roman" w:cs="Times New Roman"/>
        </w:rPr>
      </w:pPr>
    </w:p>
    <w:p w:rsidR="00735033" w:rsidRDefault="00735033" w:rsidP="00735033">
      <w:pPr>
        <w:rPr>
          <w:rFonts w:ascii="Times New Roman" w:hAnsi="Times New Roman" w:cs="Times New Roman"/>
        </w:rPr>
      </w:pPr>
      <w:r w:rsidRPr="0042695C">
        <w:rPr>
          <w:rFonts w:ascii="Times New Roman" w:hAnsi="Times New Roman" w:cs="Times New Roman"/>
          <w:b/>
        </w:rPr>
        <w:t>F</w:t>
      </w:r>
      <w:r w:rsidRPr="0042695C">
        <w:rPr>
          <w:rFonts w:ascii="Times New Roman" w:hAnsi="Times New Roman" w:cs="Times New Roman" w:hint="eastAsia"/>
          <w:b/>
        </w:rPr>
        <w:t>ig</w:t>
      </w:r>
      <w:r w:rsidR="00FA7184">
        <w:rPr>
          <w:rFonts w:ascii="Times New Roman" w:hAnsi="Times New Roman" w:cs="Times New Roman"/>
          <w:b/>
        </w:rPr>
        <w:t>.</w:t>
      </w:r>
      <w:r w:rsidRPr="0042695C">
        <w:rPr>
          <w:rFonts w:ascii="Times New Roman" w:hAnsi="Times New Roman" w:cs="Times New Roman" w:hint="eastAsia"/>
          <w:b/>
        </w:rPr>
        <w:t xml:space="preserve"> </w:t>
      </w:r>
      <w:r w:rsidRPr="0042695C">
        <w:rPr>
          <w:rFonts w:ascii="Times New Roman" w:hAnsi="Times New Roman" w:cs="Times New Roman"/>
          <w:b/>
        </w:rPr>
        <w:t>S</w:t>
      </w:r>
      <w:r w:rsidR="009A4991">
        <w:rPr>
          <w:rFonts w:ascii="Times New Roman" w:hAnsi="Times New Roman" w:cs="Times New Roman"/>
          <w:b/>
        </w:rPr>
        <w:t>5</w:t>
      </w:r>
      <w:r w:rsidRPr="002C532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Amino acid sequence alignment of </w:t>
      </w:r>
      <w:r w:rsidR="00342579">
        <w:rPr>
          <w:rFonts w:ascii="Times New Roman" w:hAnsi="Times New Roman" w:cs="Times New Roman"/>
        </w:rPr>
        <w:t xml:space="preserve">soybean homologs of Arabidopsis </w:t>
      </w:r>
      <w:r>
        <w:rPr>
          <w:rFonts w:ascii="Times New Roman" w:hAnsi="Times New Roman" w:cs="Times New Roman"/>
        </w:rPr>
        <w:t>CPD and DWF4</w:t>
      </w:r>
      <w:r w:rsidRPr="00A243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CPD</w:t>
      </w:r>
      <w:r w:rsidR="007A0B1A">
        <w:rPr>
          <w:rFonts w:ascii="Times New Roman" w:hAnsi="Times New Roman" w:cs="Times New Roman"/>
        </w:rPr>
        <w:t xml:space="preserve"> (</w:t>
      </w:r>
      <w:r w:rsidR="007A0B1A" w:rsidRPr="00191B5E">
        <w:rPr>
          <w:rFonts w:ascii="Times New Roman" w:hAnsi="Times New Roman" w:cs="Times New Roman"/>
        </w:rPr>
        <w:t>AT5G05690</w:t>
      </w:r>
      <w:r w:rsidR="007A0B1A">
        <w:rPr>
          <w:rFonts w:ascii="Times New Roman" w:hAnsi="Times New Roman" w:cs="Times New Roman"/>
        </w:rPr>
        <w:t>)</w:t>
      </w:r>
      <w:r w:rsidR="00342579">
        <w:rPr>
          <w:rFonts w:ascii="Times New Roman" w:hAnsi="Times New Roman" w:cs="Times New Roman"/>
        </w:rPr>
        <w:t xml:space="preserve"> </w:t>
      </w:r>
      <w:r w:rsidR="000354A9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DWF4</w:t>
      </w:r>
      <w:r w:rsidR="007A0B1A">
        <w:rPr>
          <w:rFonts w:ascii="Times New Roman" w:hAnsi="Times New Roman" w:cs="Times New Roman"/>
        </w:rPr>
        <w:t xml:space="preserve"> (</w:t>
      </w:r>
      <w:r w:rsidR="007A0B1A" w:rsidRPr="007A0B1A">
        <w:rPr>
          <w:rFonts w:ascii="Times New Roman" w:hAnsi="Times New Roman" w:cs="Times New Roman"/>
        </w:rPr>
        <w:t>AT3G50660</w:t>
      </w:r>
      <w:r w:rsidR="007A0B1A">
        <w:rPr>
          <w:rFonts w:ascii="Times New Roman" w:hAnsi="Times New Roman" w:cs="Times New Roman"/>
        </w:rPr>
        <w:t>)</w:t>
      </w:r>
      <w:r w:rsidR="000354A9">
        <w:rPr>
          <w:rFonts w:ascii="Times New Roman" w:hAnsi="Times New Roman" w:cs="Times New Roman"/>
        </w:rPr>
        <w:t xml:space="preserve"> </w:t>
      </w:r>
      <w:r w:rsidR="00342579">
        <w:rPr>
          <w:rFonts w:ascii="Times New Roman" w:hAnsi="Times New Roman" w:cs="Times New Roman"/>
        </w:rPr>
        <w:t xml:space="preserve">protein </w:t>
      </w:r>
      <w:r w:rsidR="000354A9">
        <w:rPr>
          <w:rFonts w:ascii="Times New Roman" w:hAnsi="Times New Roman" w:cs="Times New Roman"/>
        </w:rPr>
        <w:t xml:space="preserve">sequences of </w:t>
      </w:r>
      <w:r w:rsidR="00342579">
        <w:rPr>
          <w:rFonts w:ascii="Times New Roman" w:hAnsi="Times New Roman" w:cs="Times New Roman"/>
        </w:rPr>
        <w:t xml:space="preserve">Arabidopsis and their putative soybean orthologs </w:t>
      </w:r>
      <w:r w:rsidR="00342579" w:rsidRPr="007A0B1A">
        <w:rPr>
          <w:rFonts w:ascii="Times New Roman" w:hAnsi="Times New Roman" w:cs="Times New Roman"/>
        </w:rPr>
        <w:t>GmCPD</w:t>
      </w:r>
      <w:r w:rsidR="00694A88" w:rsidRPr="007A0B1A">
        <w:rPr>
          <w:rFonts w:ascii="Times New Roman" w:hAnsi="Times New Roman" w:cs="Times New Roman"/>
        </w:rPr>
        <w:t>s (</w:t>
      </w:r>
      <w:r w:rsidR="007A0B1A" w:rsidRPr="00191B5E">
        <w:rPr>
          <w:rFonts w:ascii="Times New Roman" w:hAnsi="Times New Roman" w:cs="Times New Roman"/>
        </w:rPr>
        <w:t>Glyma.02G256800</w:t>
      </w:r>
      <w:r w:rsidR="007A0B1A">
        <w:rPr>
          <w:rFonts w:ascii="Times New Roman" w:hAnsi="Times New Roman" w:cs="Times New Roman"/>
        </w:rPr>
        <w:t xml:space="preserve">, </w:t>
      </w:r>
      <w:r w:rsidR="007A0B1A" w:rsidRPr="00191B5E">
        <w:rPr>
          <w:rFonts w:ascii="Times New Roman" w:hAnsi="Times New Roman" w:cs="Times New Roman"/>
        </w:rPr>
        <w:t>Glyma.11G228900</w:t>
      </w:r>
      <w:r w:rsidR="007A0B1A">
        <w:rPr>
          <w:rFonts w:ascii="Times New Roman" w:hAnsi="Times New Roman" w:cs="Times New Roman"/>
        </w:rPr>
        <w:t xml:space="preserve">, </w:t>
      </w:r>
      <w:r w:rsidR="007A0B1A" w:rsidRPr="00191B5E">
        <w:rPr>
          <w:rFonts w:ascii="Times New Roman" w:hAnsi="Times New Roman" w:cs="Times New Roman"/>
        </w:rPr>
        <w:t>Glyma.14G059900</w:t>
      </w:r>
      <w:r w:rsidR="007A0B1A">
        <w:rPr>
          <w:rFonts w:ascii="Times New Roman" w:hAnsi="Times New Roman" w:cs="Times New Roman"/>
        </w:rPr>
        <w:t xml:space="preserve"> and </w:t>
      </w:r>
      <w:r w:rsidR="007A0B1A" w:rsidRPr="00191B5E">
        <w:rPr>
          <w:rFonts w:ascii="Times New Roman" w:hAnsi="Times New Roman" w:cs="Times New Roman"/>
        </w:rPr>
        <w:t>Glyma.18G028300</w:t>
      </w:r>
      <w:r w:rsidR="00694A88" w:rsidRPr="007A0B1A">
        <w:rPr>
          <w:rFonts w:ascii="Times New Roman" w:hAnsi="Times New Roman" w:cs="Times New Roman"/>
        </w:rPr>
        <w:t>),</w:t>
      </w:r>
      <w:r w:rsidR="007A0B1A">
        <w:rPr>
          <w:rFonts w:ascii="Times New Roman" w:hAnsi="Times New Roman" w:cs="Times New Roman"/>
        </w:rPr>
        <w:t xml:space="preserve"> </w:t>
      </w:r>
      <w:r w:rsidR="00694A88" w:rsidRPr="007A0B1A">
        <w:rPr>
          <w:rFonts w:ascii="Times New Roman" w:hAnsi="Times New Roman" w:cs="Times New Roman"/>
        </w:rPr>
        <w:t>GmDWF4s (</w:t>
      </w:r>
      <w:r w:rsidR="007A0B1A" w:rsidRPr="007A0B1A">
        <w:rPr>
          <w:rFonts w:ascii="Times New Roman" w:hAnsi="Times New Roman" w:cs="Times New Roman"/>
        </w:rPr>
        <w:t>Glyma.01G175500</w:t>
      </w:r>
      <w:r w:rsidR="007A0B1A">
        <w:rPr>
          <w:rFonts w:ascii="Times New Roman" w:hAnsi="Times New Roman" w:cs="Times New Roman"/>
        </w:rPr>
        <w:t xml:space="preserve">, </w:t>
      </w:r>
      <w:r w:rsidR="007A0B1A" w:rsidRPr="007A0B1A">
        <w:rPr>
          <w:rFonts w:ascii="Times New Roman" w:hAnsi="Times New Roman" w:cs="Times New Roman"/>
        </w:rPr>
        <w:t>Glyma.02G057500</w:t>
      </w:r>
      <w:r w:rsidR="007A0B1A">
        <w:rPr>
          <w:rFonts w:ascii="Times New Roman" w:hAnsi="Times New Roman" w:cs="Times New Roman"/>
        </w:rPr>
        <w:t xml:space="preserve"> and</w:t>
      </w:r>
      <w:r w:rsidR="007A0B1A" w:rsidRPr="007A0B1A">
        <w:rPr>
          <w:rFonts w:ascii="Times New Roman" w:hAnsi="Times New Roman" w:cs="Times New Roman"/>
        </w:rPr>
        <w:t>Glyma.11G067700</w:t>
      </w:r>
      <w:r w:rsidR="00342579" w:rsidRPr="007A0B1A">
        <w:rPr>
          <w:rFonts w:ascii="Times New Roman" w:hAnsi="Times New Roman" w:cs="Times New Roman"/>
        </w:rPr>
        <w:t>)</w:t>
      </w:r>
      <w:r w:rsidR="007A0B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were downloaded from </w:t>
      </w:r>
      <w:r w:rsidR="000354A9">
        <w:rPr>
          <w:rFonts w:ascii="Times New Roman" w:hAnsi="Times New Roman" w:cs="Times New Roman"/>
        </w:rPr>
        <w:t>Phytozome (</w:t>
      </w:r>
      <w:r w:rsidR="000354A9" w:rsidRPr="000354A9">
        <w:rPr>
          <w:rFonts w:ascii="Times New Roman" w:hAnsi="Times New Roman" w:cs="Times New Roman"/>
        </w:rPr>
        <w:t>https://phytozome.jgi.</w:t>
      </w:r>
      <w:r w:rsidR="000354A9">
        <w:rPr>
          <w:rFonts w:ascii="Times New Roman" w:hAnsi="Times New Roman" w:cs="Times New Roman"/>
        </w:rPr>
        <w:t>doe.gov/pz/portal.html)</w:t>
      </w:r>
      <w:r>
        <w:rPr>
          <w:rFonts w:ascii="Times New Roman" w:hAnsi="Times New Roman" w:cs="Times New Roman"/>
        </w:rPr>
        <w:t xml:space="preserve"> and</w:t>
      </w:r>
      <w:r w:rsidR="000354A9" w:rsidRPr="000354A9">
        <w:rPr>
          <w:rFonts w:ascii="Times New Roman" w:hAnsi="Times New Roman" w:cs="Times New Roman"/>
        </w:rPr>
        <w:t xml:space="preserve"> </w:t>
      </w:r>
      <w:r w:rsidR="000354A9">
        <w:rPr>
          <w:rFonts w:ascii="Times New Roman" w:hAnsi="Times New Roman" w:cs="Times New Roman"/>
        </w:rPr>
        <w:t>TAIR</w:t>
      </w:r>
      <w:r w:rsidR="000354A9" w:rsidRPr="00D0400B">
        <w:t xml:space="preserve"> </w:t>
      </w:r>
      <w:r w:rsidR="000354A9" w:rsidRPr="0042695C">
        <w:rPr>
          <w:rFonts w:ascii="Times New Roman" w:hAnsi="Times New Roman" w:cs="Times New Roman"/>
        </w:rPr>
        <w:t>(</w:t>
      </w:r>
      <w:hyperlink r:id="rId14" w:history="1">
        <w:r w:rsidR="000354A9" w:rsidRPr="008C67F3">
          <w:rPr>
            <w:rStyle w:val="a3"/>
            <w:rFonts w:ascii="Times New Roman" w:hAnsi="Times New Roman" w:cs="Times New Roman"/>
          </w:rPr>
          <w:t>www.arabidopsis.org/</w:t>
        </w:r>
      </w:hyperlink>
      <w:r w:rsidR="000354A9">
        <w:rPr>
          <w:rFonts w:ascii="Times New Roman" w:hAnsi="Times New Roman" w:cs="Times New Roman"/>
        </w:rPr>
        <w:t xml:space="preserve"> ), the MEGA</w:t>
      </w:r>
      <w:r>
        <w:rPr>
          <w:rFonts w:ascii="Times New Roman" w:hAnsi="Times New Roman" w:cs="Times New Roman"/>
        </w:rPr>
        <w:t>5 was applied for the sequence alignment.</w:t>
      </w:r>
    </w:p>
    <w:p w:rsidR="0042695C" w:rsidRDefault="0042695C" w:rsidP="0042695C">
      <w:pPr>
        <w:rPr>
          <w:rFonts w:ascii="Times New Roman" w:hAnsi="Times New Roman" w:cs="Times New Roman"/>
        </w:rPr>
      </w:pPr>
    </w:p>
    <w:p w:rsidR="00342579" w:rsidRPr="00342579" w:rsidRDefault="00342579" w:rsidP="0042695C">
      <w:pPr>
        <w:rPr>
          <w:rFonts w:ascii="Times New Roman" w:hAnsi="Times New Roman" w:cs="Times New Roman"/>
        </w:rPr>
      </w:pPr>
    </w:p>
    <w:p w:rsidR="00511A2D" w:rsidRDefault="00D06A42" w:rsidP="00D06A42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3778250" cy="3272115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013" cy="32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579" w:rsidRDefault="00342579" w:rsidP="00511A2D">
      <w:pPr>
        <w:jc w:val="center"/>
        <w:rPr>
          <w:rFonts w:ascii="Times New Roman" w:hAnsi="Times New Roman" w:cs="Times New Roman"/>
        </w:rPr>
      </w:pPr>
    </w:p>
    <w:p w:rsidR="00511A2D" w:rsidRDefault="00511A2D" w:rsidP="00511A2D">
      <w:pPr>
        <w:rPr>
          <w:rFonts w:ascii="Times New Roman" w:eastAsia="HelveticaNeueLTStd-Bd" w:hAnsi="Times New Roman"/>
          <w:kern w:val="0"/>
          <w:szCs w:val="21"/>
        </w:rPr>
      </w:pPr>
      <w:r w:rsidRPr="00245D4C">
        <w:rPr>
          <w:rFonts w:ascii="Times New Roman" w:hAnsi="Times New Roman" w:cs="Times New Roman"/>
          <w:b/>
          <w:szCs w:val="21"/>
        </w:rPr>
        <w:t>F</w:t>
      </w:r>
      <w:r w:rsidRPr="00245D4C">
        <w:rPr>
          <w:rFonts w:ascii="Times New Roman" w:hAnsi="Times New Roman" w:cs="Times New Roman" w:hint="eastAsia"/>
          <w:b/>
          <w:szCs w:val="21"/>
        </w:rPr>
        <w:t>ig</w:t>
      </w:r>
      <w:r w:rsidR="00FA7184">
        <w:rPr>
          <w:rFonts w:ascii="Times New Roman" w:hAnsi="Times New Roman" w:cs="Times New Roman"/>
          <w:b/>
          <w:szCs w:val="21"/>
        </w:rPr>
        <w:t>.</w:t>
      </w:r>
      <w:r w:rsidRPr="00245D4C">
        <w:rPr>
          <w:rFonts w:ascii="Times New Roman" w:hAnsi="Times New Roman" w:cs="Times New Roman" w:hint="eastAsia"/>
          <w:b/>
          <w:szCs w:val="21"/>
        </w:rPr>
        <w:t xml:space="preserve"> </w:t>
      </w:r>
      <w:r w:rsidR="00FA7184">
        <w:rPr>
          <w:rFonts w:ascii="Times New Roman" w:hAnsi="Times New Roman" w:cs="Times New Roman"/>
          <w:b/>
          <w:szCs w:val="21"/>
        </w:rPr>
        <w:t>S</w:t>
      </w:r>
      <w:r w:rsidR="009A4991">
        <w:rPr>
          <w:rFonts w:ascii="Times New Roman" w:hAnsi="Times New Roman" w:cs="Times New Roman"/>
          <w:b/>
          <w:szCs w:val="21"/>
        </w:rPr>
        <w:t>6</w:t>
      </w:r>
      <w:r w:rsidR="00FA7184">
        <w:rPr>
          <w:rFonts w:ascii="Times New Roman" w:hAnsi="Times New Roman" w:cs="Times New Roman"/>
          <w:b/>
          <w:szCs w:val="21"/>
        </w:rPr>
        <w:t xml:space="preserve"> </w:t>
      </w:r>
      <w:r w:rsidRPr="00245D4C">
        <w:rPr>
          <w:rFonts w:ascii="Times New Roman" w:eastAsia="HelveticaNeueLTStd-Bd" w:hAnsi="Times New Roman"/>
          <w:kern w:val="0"/>
          <w:szCs w:val="21"/>
        </w:rPr>
        <w:t>DNA binding activity</w:t>
      </w:r>
      <w:r w:rsidR="00FC1FA8">
        <w:rPr>
          <w:rFonts w:ascii="Times New Roman" w:eastAsia="HelveticaNeueLTStd-Bd" w:hAnsi="Times New Roman"/>
          <w:kern w:val="0"/>
          <w:szCs w:val="21"/>
        </w:rPr>
        <w:t xml:space="preserve"> of GmBEHL1 shown by ENMS result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. </w:t>
      </w:r>
      <w:r w:rsidR="00FC1FA8">
        <w:rPr>
          <w:rFonts w:ascii="Times New Roman" w:eastAsia="HelveticaNeueLTStd-Bd" w:hAnsi="Times New Roman"/>
          <w:kern w:val="0"/>
          <w:szCs w:val="21"/>
        </w:rPr>
        <w:t>Biotin-labelled DNA probe containing</w:t>
      </w:r>
      <w:bookmarkStart w:id="0" w:name="_GoBack"/>
      <w:bookmarkEnd w:id="0"/>
      <w:r w:rsidR="00FC1FA8">
        <w:rPr>
          <w:rFonts w:ascii="Times New Roman" w:eastAsia="HelveticaNeueLTStd-Bd" w:hAnsi="Times New Roman"/>
          <w:kern w:val="0"/>
          <w:szCs w:val="21"/>
        </w:rPr>
        <w:t xml:space="preserve"> BBRE motif(Bio-probe) were incubate with </w:t>
      </w:r>
      <w:r w:rsidRPr="00245D4C">
        <w:rPr>
          <w:rFonts w:ascii="Times New Roman" w:eastAsia="HelveticaNeueLTStd-Bd" w:hAnsi="Times New Roman"/>
          <w:kern w:val="0"/>
          <w:szCs w:val="21"/>
        </w:rPr>
        <w:t>MBP-</w:t>
      </w:r>
      <w:r w:rsidR="000D27AC">
        <w:rPr>
          <w:rFonts w:ascii="Times New Roman" w:hAnsi="Times New Roman" w:cs="Times New Roman"/>
          <w:szCs w:val="21"/>
        </w:rPr>
        <w:t>n</w:t>
      </w:r>
      <w:r w:rsidRPr="00245D4C">
        <w:rPr>
          <w:rFonts w:ascii="Times New Roman" w:hAnsi="Times New Roman" w:cs="Times New Roman"/>
          <w:szCs w:val="21"/>
        </w:rPr>
        <w:t>GmBEHL1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FC1FA8">
        <w:rPr>
          <w:rFonts w:ascii="Times New Roman" w:eastAsia="HelveticaNeueLTStd-Bd" w:hAnsi="Times New Roman"/>
          <w:kern w:val="0"/>
          <w:szCs w:val="21"/>
        </w:rPr>
        <w:t>(</w:t>
      </w:r>
      <w:r w:rsidR="00FC1FA8" w:rsidRPr="00572735">
        <w:rPr>
          <w:rFonts w:ascii="Times New Roman" w:eastAsia="HelveticaNeueLTStd-Bd" w:hAnsi="Times New Roman"/>
          <w:kern w:val="0"/>
          <w:szCs w:val="21"/>
        </w:rPr>
        <w:t>N-termini</w:t>
      </w:r>
      <w:r w:rsidR="00FC1FA8">
        <w:rPr>
          <w:rFonts w:ascii="Times New Roman" w:eastAsia="HelveticaNeueLTStd-Bd" w:hAnsi="Times New Roman"/>
          <w:kern w:val="0"/>
          <w:szCs w:val="21"/>
        </w:rPr>
        <w:t xml:space="preserve"> of GmBEHL1(10-91aa) which contains the BES1 protein domain) </w:t>
      </w:r>
      <w:r w:rsidR="000D27AC">
        <w:rPr>
          <w:rFonts w:ascii="Times New Roman" w:eastAsia="HelveticaNeueLTStd-Bd" w:hAnsi="Times New Roman"/>
          <w:kern w:val="0"/>
          <w:szCs w:val="21"/>
        </w:rPr>
        <w:t>fusion protein</w:t>
      </w:r>
      <w:r w:rsidR="00D06A42">
        <w:rPr>
          <w:rFonts w:ascii="Times New Roman" w:eastAsia="HelveticaNeueLTStd-Bd" w:hAnsi="Times New Roman"/>
          <w:kern w:val="0"/>
          <w:szCs w:val="21"/>
        </w:rPr>
        <w:t>,</w:t>
      </w:r>
      <w:r w:rsidR="00D06A42" w:rsidRPr="00D06A42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 xml:space="preserve">and the free and bound </w:t>
      </w:r>
      <w:r w:rsidR="00D06A42">
        <w:rPr>
          <w:rFonts w:ascii="Times New Roman" w:eastAsia="HelveticaNeueLTStd-Bd" w:hAnsi="Times New Roman"/>
          <w:kern w:val="0"/>
          <w:szCs w:val="21"/>
        </w:rPr>
        <w:t>probe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>s were separated on an acrylamide gel</w:t>
      </w:r>
      <w:r w:rsidR="00D06A42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DD39AD">
        <w:rPr>
          <w:rFonts w:ascii="Times New Roman" w:eastAsia="HelveticaNeueLTStd-Bd" w:hAnsi="Times New Roman"/>
          <w:kern w:val="0"/>
          <w:szCs w:val="21"/>
        </w:rPr>
        <w:t>(</w:t>
      </w:r>
      <w:r w:rsidR="00FC1FA8">
        <w:rPr>
          <w:rFonts w:ascii="Times New Roman" w:eastAsia="HelveticaNeueLTStd-Bd" w:hAnsi="Times New Roman"/>
          <w:kern w:val="0"/>
          <w:szCs w:val="21"/>
        </w:rPr>
        <w:t>l</w:t>
      </w:r>
      <w:r w:rsidR="00DD39AD">
        <w:rPr>
          <w:rFonts w:ascii="Times New Roman" w:eastAsia="HelveticaNeueLTStd-Bd" w:hAnsi="Times New Roman"/>
          <w:kern w:val="0"/>
          <w:szCs w:val="21"/>
        </w:rPr>
        <w:t xml:space="preserve">ane </w:t>
      </w:r>
      <w:r w:rsidR="00FC1FA8">
        <w:rPr>
          <w:rFonts w:ascii="Times New Roman" w:eastAsia="HelveticaNeueLTStd-Bd" w:hAnsi="Times New Roman"/>
          <w:kern w:val="0"/>
          <w:szCs w:val="21"/>
        </w:rPr>
        <w:t>2</w:t>
      </w:r>
      <w:r w:rsidR="00DD39AD">
        <w:rPr>
          <w:rFonts w:ascii="Times New Roman" w:eastAsia="HelveticaNeueLTStd-Bd" w:hAnsi="Times New Roman"/>
          <w:kern w:val="0"/>
          <w:szCs w:val="21"/>
        </w:rPr>
        <w:t>)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. </w:t>
      </w:r>
      <w:r w:rsidR="00DD39AD">
        <w:rPr>
          <w:rFonts w:ascii="Times New Roman" w:eastAsia="HelveticaNeueLTStd-Bd" w:hAnsi="Times New Roman"/>
          <w:kern w:val="0"/>
          <w:szCs w:val="21"/>
        </w:rPr>
        <w:t>Lane 3 shows the c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ompetition for binding using </w:t>
      </w:r>
      <w:r w:rsidR="0077511C" w:rsidRPr="00ED3A3B">
        <w:rPr>
          <w:rFonts w:ascii="Times New Roman" w:eastAsia="HelveticaNeueLTStd-Bd" w:hAnsi="Times New Roman"/>
          <w:kern w:val="0"/>
          <w:szCs w:val="21"/>
        </w:rPr>
        <w:t>2</w:t>
      </w:r>
      <w:r w:rsidRPr="00ED3A3B">
        <w:rPr>
          <w:rFonts w:ascii="Times New Roman" w:eastAsia="HelveticaNeueLTStd-Bd" w:hAnsi="Times New Roman"/>
          <w:kern w:val="0"/>
          <w:szCs w:val="21"/>
        </w:rPr>
        <w:t>00</w:t>
      </w:r>
      <w:r w:rsidRPr="00245D4C">
        <w:rPr>
          <w:rFonts w:ascii="Times New Roman" w:eastAsia="HelveticaNeueLTStd-Bd" w:hAnsi="Times New Roman"/>
          <w:kern w:val="0"/>
          <w:szCs w:val="21"/>
        </w:rPr>
        <w:t>×</w:t>
      </w:r>
      <w:r w:rsidR="000D27AC">
        <w:rPr>
          <w:rFonts w:ascii="Times New Roman" w:eastAsia="HelveticaNeueLTStd-Bd" w:hAnsi="Times New Roman"/>
          <w:kern w:val="0"/>
          <w:szCs w:val="21"/>
        </w:rPr>
        <w:t xml:space="preserve"> 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competitive </w:t>
      </w:r>
      <w:r w:rsidR="00C572DB">
        <w:rPr>
          <w:rFonts w:ascii="Times New Roman" w:eastAsia="HelveticaNeueLTStd-Bd" w:hAnsi="Times New Roman"/>
          <w:kern w:val="0"/>
          <w:szCs w:val="21"/>
        </w:rPr>
        <w:t>probes.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 MBP was used as a negative control</w:t>
      </w:r>
      <w:r w:rsidR="00ED3A3B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DD39AD">
        <w:rPr>
          <w:rFonts w:ascii="Times New Roman" w:eastAsia="HelveticaNeueLTStd-Bd" w:hAnsi="Times New Roman"/>
          <w:kern w:val="0"/>
          <w:szCs w:val="21"/>
        </w:rPr>
        <w:t>(lane 1)</w:t>
      </w:r>
      <w:r w:rsidR="00FC1FA8">
        <w:rPr>
          <w:rFonts w:ascii="Times New Roman" w:eastAsia="HelveticaNeueLTStd-Bd" w:hAnsi="Times New Roman" w:hint="eastAsia"/>
          <w:kern w:val="0"/>
          <w:szCs w:val="21"/>
        </w:rPr>
        <w:t>.</w:t>
      </w:r>
      <w:r w:rsidR="00FC1FA8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D06A42">
        <w:rPr>
          <w:rFonts w:ascii="Times New Roman" w:eastAsia="HelveticaNeueLTStd-Bd" w:hAnsi="Times New Roman"/>
          <w:kern w:val="0"/>
          <w:szCs w:val="21"/>
        </w:rPr>
        <w:t>mBio-probe</w:t>
      </w:r>
      <w:r w:rsidR="00ED3A3B">
        <w:rPr>
          <w:rFonts w:ascii="Times New Roman" w:eastAsia="HelveticaNeueLTStd-Bd" w:hAnsi="Times New Roman"/>
          <w:kern w:val="0"/>
          <w:szCs w:val="21"/>
        </w:rPr>
        <w:t xml:space="preserve"> </w:t>
      </w:r>
      <w:r w:rsidR="00D06A42">
        <w:rPr>
          <w:rFonts w:ascii="Times New Roman" w:eastAsia="HelveticaNeueLTStd-Bd" w:hAnsi="Times New Roman"/>
          <w:kern w:val="0"/>
          <w:szCs w:val="21"/>
        </w:rPr>
        <w:t>(mutated Bio-probe)</w:t>
      </w:r>
      <w:r w:rsidR="00D06A42">
        <w:rPr>
          <w:rFonts w:ascii="Times New Roman" w:eastAsia="HelveticaNeueLTStd-Bd" w:hAnsi="Times New Roman" w:cs="Times New Roman"/>
          <w:kern w:val="0"/>
          <w:szCs w:val="21"/>
        </w:rPr>
        <w:t xml:space="preserve">, </w:t>
      </w:r>
      <w:r w:rsidR="00D06A42">
        <w:rPr>
          <w:rFonts w:ascii="Times New Roman" w:eastAsia="HelveticaNeueLTStd-Bd" w:hAnsi="Times New Roman"/>
          <w:kern w:val="0"/>
          <w:szCs w:val="21"/>
        </w:rPr>
        <w:t xml:space="preserve">biotin-labelled probe containing mutated nucleotides from 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>5′</w:t>
      </w:r>
      <w:r w:rsidR="00D06A42">
        <w:rPr>
          <w:rFonts w:ascii="Times New Roman" w:eastAsia="HelveticaNeueLTStd-Bd" w:hAnsi="Times New Roman" w:hint="eastAsia"/>
          <w:kern w:val="0"/>
          <w:szCs w:val="21"/>
        </w:rPr>
        <w:t>-</w:t>
      </w:r>
      <w:r w:rsidR="00D06A42">
        <w:rPr>
          <w:rFonts w:ascii="Times New Roman" w:eastAsia="HelveticaNeueLTStd-Bd" w:hAnsi="Times New Roman"/>
          <w:kern w:val="0"/>
          <w:szCs w:val="21"/>
        </w:rPr>
        <w:t>CACGTG</w:t>
      </w:r>
      <w:r w:rsidR="00D06A42">
        <w:rPr>
          <w:rFonts w:ascii="Times New Roman" w:eastAsia="HelveticaNeueLTStd-Bd" w:hAnsi="Times New Roman" w:hint="eastAsia"/>
          <w:kern w:val="0"/>
          <w:szCs w:val="21"/>
        </w:rPr>
        <w:t>-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>3′</w:t>
      </w:r>
      <w:r w:rsidR="00D06A42">
        <w:rPr>
          <w:rFonts w:ascii="Times New Roman" w:eastAsia="HelveticaNeueLTStd-Bd" w:hAnsi="Times New Roman"/>
          <w:kern w:val="0"/>
          <w:szCs w:val="21"/>
        </w:rPr>
        <w:t xml:space="preserve"> to 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>5′</w:t>
      </w:r>
      <w:r w:rsidR="00D06A42">
        <w:rPr>
          <w:rFonts w:ascii="Times New Roman" w:eastAsia="HelveticaNeueLTStd-Bd" w:hAnsi="Times New Roman" w:hint="eastAsia"/>
          <w:kern w:val="0"/>
          <w:szCs w:val="21"/>
        </w:rPr>
        <w:t>-</w:t>
      </w:r>
      <w:r w:rsidR="00D06A42" w:rsidRPr="00245D4C">
        <w:rPr>
          <w:rFonts w:ascii="Times New Roman" w:eastAsia="HelveticaNeueLTStd-Bd" w:hAnsi="Times New Roman"/>
          <w:kern w:val="0"/>
          <w:szCs w:val="21"/>
        </w:rPr>
        <w:t>AAAAAA</w:t>
      </w:r>
      <w:r w:rsidR="00D06A42">
        <w:rPr>
          <w:rFonts w:ascii="Times New Roman" w:eastAsia="HelveticaNeueLTStd-Bd" w:hAnsi="Times New Roman" w:hint="eastAsia"/>
          <w:kern w:val="0"/>
          <w:szCs w:val="21"/>
        </w:rPr>
        <w:t>-</w:t>
      </w:r>
      <w:r w:rsidR="00D06A42" w:rsidRPr="006F333B">
        <w:rPr>
          <w:rFonts w:ascii="Times New Roman" w:eastAsia="HelveticaNeueLTStd-Bd" w:hAnsi="Times New Roman"/>
          <w:kern w:val="0"/>
          <w:szCs w:val="21"/>
        </w:rPr>
        <w:t>3′</w:t>
      </w:r>
      <w:r w:rsidR="00D06A42">
        <w:rPr>
          <w:rFonts w:ascii="Times New Roman" w:eastAsia="HelveticaNeueLTStd-Bd" w:hAnsi="Times New Roman"/>
          <w:kern w:val="0"/>
          <w:szCs w:val="21"/>
        </w:rPr>
        <w:t xml:space="preserve">, was used as another negative control(lane 4). </w:t>
      </w:r>
      <w:r w:rsidRPr="00245D4C">
        <w:rPr>
          <w:rFonts w:ascii="Times New Roman" w:eastAsia="HelveticaNeueLTStd-Bd" w:hAnsi="Times New Roman"/>
          <w:kern w:val="0"/>
          <w:szCs w:val="21"/>
        </w:rPr>
        <w:t>Three biological replications were performed.</w:t>
      </w: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511A2D" w:rsidRDefault="00570697" w:rsidP="00B34272">
      <w:pPr>
        <w:ind w:firstLineChars="250" w:firstLine="5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3712845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8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D4C" w:rsidRDefault="00D55D4C" w:rsidP="00B34272">
      <w:pPr>
        <w:ind w:firstLineChars="250" w:firstLine="525"/>
        <w:rPr>
          <w:rFonts w:ascii="Times New Roman" w:hAnsi="Times New Roman" w:cs="Times New Roman"/>
        </w:rPr>
      </w:pPr>
    </w:p>
    <w:p w:rsidR="005A5CA0" w:rsidRPr="00245D4C" w:rsidRDefault="005A5CA0" w:rsidP="005A5CA0">
      <w:pPr>
        <w:rPr>
          <w:szCs w:val="21"/>
        </w:rPr>
      </w:pPr>
      <w:r w:rsidRPr="00245D4C">
        <w:rPr>
          <w:rFonts w:ascii="Times New Roman" w:eastAsia="HelveticaNeueLTStd-Bd" w:hAnsi="Times New Roman"/>
          <w:b/>
          <w:kern w:val="0"/>
          <w:szCs w:val="21"/>
        </w:rPr>
        <w:t>Fig</w:t>
      </w:r>
      <w:r w:rsidR="00FA7184" w:rsidRPr="00245D4C">
        <w:rPr>
          <w:rFonts w:ascii="Times New Roman" w:eastAsia="HelveticaNeueLTStd-Bd" w:hAnsi="Times New Roman"/>
          <w:b/>
          <w:kern w:val="0"/>
          <w:szCs w:val="21"/>
        </w:rPr>
        <w:t>.</w:t>
      </w:r>
      <w:r w:rsidRPr="00245D4C">
        <w:rPr>
          <w:rFonts w:ascii="Times New Roman" w:eastAsia="HelveticaNeueLTStd-Bd" w:hAnsi="Times New Roman"/>
          <w:b/>
          <w:kern w:val="0"/>
          <w:szCs w:val="21"/>
        </w:rPr>
        <w:t xml:space="preserve"> S</w:t>
      </w:r>
      <w:r w:rsidR="009A4991">
        <w:rPr>
          <w:rFonts w:ascii="Times New Roman" w:eastAsia="HelveticaNeueLTStd-Bd" w:hAnsi="Times New Roman"/>
          <w:b/>
          <w:kern w:val="0"/>
          <w:szCs w:val="21"/>
        </w:rPr>
        <w:t>7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 Effects of exogenous eBL on the </w:t>
      </w:r>
      <w:r w:rsidRPr="00245D4C">
        <w:rPr>
          <w:rFonts w:ascii="Times New Roman" w:eastAsia="HelveticaNeueLTStd-Bd" w:hAnsi="Times New Roman" w:hint="eastAsia"/>
          <w:kern w:val="0"/>
          <w:szCs w:val="21"/>
        </w:rPr>
        <w:t>soybean</w:t>
      </w:r>
      <w:r w:rsidRPr="00245D4C">
        <w:rPr>
          <w:rFonts w:ascii="Times New Roman" w:eastAsia="HelveticaNeueLTStd-Bd" w:hAnsi="Times New Roman"/>
          <w:kern w:val="0"/>
          <w:szCs w:val="21"/>
        </w:rPr>
        <w:t xml:space="preserve"> growth. (a) and (b) Five days-old seedlings were soaked in low nitrogen liquid solution supplemented with 0, 0.01, 0.1, 0.5 and1.0 </w:t>
      </w:r>
      <w:r w:rsidRPr="00245D4C">
        <w:rPr>
          <w:rFonts w:ascii="Times New Roman" w:eastAsia="HelveticaNeueLTStd-Bd" w:hAnsi="Times New Roman" w:cs="Times New Roman"/>
          <w:kern w:val="0"/>
          <w:szCs w:val="21"/>
        </w:rPr>
        <w:t>μ</w:t>
      </w:r>
      <w:r w:rsidRPr="00245D4C">
        <w:rPr>
          <w:rFonts w:ascii="Times New Roman" w:eastAsia="HelveticaNeueLTStd-Bd" w:hAnsi="Times New Roman"/>
          <w:kern w:val="0"/>
          <w:szCs w:val="21"/>
        </w:rPr>
        <w:t>M eBL for 4 days, the pictures of representative seedlings were taken (a) and the hypocotyl length of soybean seedlings were measured (b). (c) and (d) nine day-old young seedlings were soaked in low nitrogen liquid solution supplemented with 0, 0.01, 0.1, 0.5 and 1.0 </w:t>
      </w:r>
      <w:r w:rsidRPr="00245D4C">
        <w:rPr>
          <w:rFonts w:ascii="Times New Roman" w:eastAsia="HelveticaNeueLTStd-Bd" w:hAnsi="Times New Roman" w:cs="Times New Roman"/>
          <w:kern w:val="0"/>
          <w:szCs w:val="21"/>
        </w:rPr>
        <w:t>μ</w:t>
      </w:r>
      <w:r w:rsidRPr="00245D4C">
        <w:rPr>
          <w:rFonts w:ascii="Times New Roman" w:eastAsia="HelveticaNeueLTStd-Bd" w:hAnsi="Times New Roman"/>
          <w:kern w:val="0"/>
          <w:szCs w:val="21"/>
        </w:rPr>
        <w:t>M eBL for 4 days, and the pictures of representative plants were shown (c), and the epicotyl length of the seedlings were measured. Error bars represent the standard error of the means (n </w:t>
      </w:r>
      <w:r w:rsidRPr="00245D4C">
        <w:rPr>
          <w:rFonts w:ascii="Times New Roman" w:eastAsia="HelveticaNeueLTStd-Bd" w:hAnsi="Times New Roman" w:hint="eastAsia"/>
          <w:kern w:val="0"/>
          <w:szCs w:val="21"/>
        </w:rPr>
        <w:t>=</w:t>
      </w:r>
      <w:r w:rsidRPr="00245D4C">
        <w:rPr>
          <w:rFonts w:ascii="Times New Roman" w:eastAsia="HelveticaNeueLTStd-Bd" w:hAnsi="Times New Roman"/>
          <w:kern w:val="0"/>
          <w:szCs w:val="21"/>
        </w:rPr>
        <w:t>12). Means with different letters are significantly different (</w:t>
      </w:r>
      <w:r w:rsidR="009B1FAC" w:rsidRPr="00245D4C">
        <w:rPr>
          <w:rFonts w:ascii="Times New Roman" w:eastAsia="HelveticaNeueLTStd-Bd" w:hAnsi="Times New Roman"/>
          <w:i/>
          <w:kern w:val="0"/>
          <w:szCs w:val="21"/>
        </w:rPr>
        <w:t>p</w:t>
      </w:r>
      <w:r w:rsidRPr="00245D4C">
        <w:rPr>
          <w:rFonts w:ascii="Times New Roman" w:eastAsia="HelveticaNeueLTStd-Bd" w:hAnsi="Times New Roman"/>
          <w:kern w:val="0"/>
          <w:szCs w:val="21"/>
        </w:rPr>
        <w:t>&lt; 0.05; Tukey’s test). bars = 2 cm.</w:t>
      </w:r>
    </w:p>
    <w:p w:rsidR="00511A2D" w:rsidRPr="00245D4C" w:rsidRDefault="00511A2D" w:rsidP="0042695C">
      <w:pPr>
        <w:rPr>
          <w:rFonts w:ascii="Times New Roman" w:hAnsi="Times New Roman" w:cs="Times New Roman"/>
          <w:szCs w:val="21"/>
        </w:rPr>
      </w:pPr>
    </w:p>
    <w:p w:rsidR="00511A2D" w:rsidRDefault="00511A2D" w:rsidP="0042695C">
      <w:pPr>
        <w:rPr>
          <w:rFonts w:ascii="Times New Roman" w:hAnsi="Times New Roman" w:cs="Times New Roman"/>
        </w:rPr>
      </w:pPr>
    </w:p>
    <w:p w:rsidR="008B2C99" w:rsidRDefault="008B2C99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D55D4C" w:rsidRDefault="00D55D4C" w:rsidP="0042695C">
      <w:pPr>
        <w:rPr>
          <w:rFonts w:ascii="Times New Roman" w:hAnsi="Times New Roman" w:cs="Times New Roman"/>
        </w:rPr>
      </w:pP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Pr="008B15CA" w:rsidRDefault="008B15CA" w:rsidP="0042695C">
      <w:pPr>
        <w:rPr>
          <w:rFonts w:ascii="Times New Roman" w:hAnsi="Times New Roman" w:cs="Times New Roman"/>
          <w:b/>
        </w:rPr>
      </w:pPr>
      <w:r w:rsidRPr="008B15CA">
        <w:rPr>
          <w:rFonts w:ascii="Times New Roman" w:hAnsi="Times New Roman" w:cs="Times New Roman" w:hint="eastAsia"/>
          <w:b/>
        </w:rPr>
        <w:lastRenderedPageBreak/>
        <w:t>Table S1</w:t>
      </w:r>
    </w:p>
    <w:p w:rsidR="008B15CA" w:rsidRDefault="008B15CA" w:rsidP="00426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Primers used in the study</w:t>
      </w:r>
    </w:p>
    <w:p w:rsidR="008B15CA" w:rsidRDefault="008B15CA" w:rsidP="0042695C">
      <w:pPr>
        <w:rPr>
          <w:rFonts w:ascii="Times New Roman" w:hAnsi="Times New Roman" w:cs="Times New Roman"/>
        </w:rPr>
      </w:pPr>
    </w:p>
    <w:p w:rsidR="008B15CA" w:rsidRPr="007F3BC2" w:rsidRDefault="008B15CA" w:rsidP="008B15CA">
      <w:pPr>
        <w:rPr>
          <w:rStyle w:val="fontstyle01"/>
        </w:rPr>
      </w:pPr>
      <w:r w:rsidRPr="007F3BC2">
        <w:rPr>
          <w:rStyle w:val="fontstyle01"/>
        </w:rPr>
        <w:t>The primers for Real-time PCR</w:t>
      </w:r>
    </w:p>
    <w:tbl>
      <w:tblPr>
        <w:tblStyle w:val="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463"/>
      </w:tblGrid>
      <w:tr w:rsidR="008B15CA" w:rsidRPr="007F3BC2" w:rsidTr="008B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646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Primer sequences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qRT-ELF1b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GTTGAAAAGCCAGGGGACA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qRT-ELF1b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TCTTACCCCTTGAGCGTGG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qRT-ENOD40-1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TCTCTCTTGAGTGGCAGAAGCA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qRT-ENOD40-1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TGGAGTCCATTGCCTTTTCG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qRT-NIN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TGGCGCACCATGCTAACAT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qRT-NIN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GGGTGTCATGGCAATCCTTT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qRT-NSP1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GGTCTATAACTTTTGCTTCCAGC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qRT-NSP1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CAGTGTCTTCGCCAAGAACTTG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qRT-NSP2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ACGACGCCGACGAAGAAA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qRT-NSP2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AGACCAACTCCTTGAGCCGA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qRT-RIC1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CAAATGCAACAATGGCTACTCG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qRT-RIC1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GCCATGGAGATTACTAGCCTGC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qRT-RIC2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GGCCACAATCCATTATTCGCT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qRT-RIC2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ACGCACACGCTTTGATAGGTG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qRT-pre-miR172c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0A2140">
              <w:rPr>
                <w:rFonts w:ascii="Times New Roman" w:hAnsi="Times New Roman" w:cs="Times New Roman"/>
              </w:rPr>
              <w:t xml:space="preserve"> ATCAGTCACTGTTTGCCGGT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qRT-pre-miR172c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0A2140">
              <w:rPr>
                <w:rFonts w:ascii="Times New Roman" w:hAnsi="Times New Roman" w:cs="Times New Roman"/>
              </w:rPr>
              <w:t xml:space="preserve"> GTCATTTATTGCTGCTGCAG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qRT-CPD-2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GAAAGCGTAACGGAGGAGAA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qRT-CPD-2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GACGAGCAAAGCCAACATAAA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CACCTTTCCGACGAGGAAATA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TGAGGAACTTGATCGCAAGAG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qRT-CPD-14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GTTGCTTCATTTCGTGCGGT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qRT-CPD-14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GTGGACCTCCTCCAAAAGGG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qRT-CPD-18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GAAGCAACAAACCCTGGTAATG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qRT-CPD-18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GGTGAAGGAAGACGGAAAGT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GGCATTGAAGTCTCGGTCCA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GACGAAGTTTCATGGCCAGC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qRT-DWF4-2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GGCATGCCCTTCTCGTTATTA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qRT-DWF4-2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CCAGGCTCCAAGCTCATTATAC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qRT-DWF4-11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GTCTGACTCACTCCTAACTTTCC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qRT-DWF4-11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CCTGGGTTTGCTTTGCTTTC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qRT-BEHL1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8B15C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TGGAGGAACACCACTGAAC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005820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005820">
              <w:rPr>
                <w:rFonts w:ascii="Times New Roman" w:hAnsi="Times New Roman" w:cs="Times New Roman"/>
                <w:b w:val="0"/>
                <w:i/>
              </w:rPr>
              <w:t>qRT-BEHL1</w:t>
            </w:r>
          </w:p>
        </w:tc>
        <w:tc>
          <w:tcPr>
            <w:tcW w:w="6463" w:type="dxa"/>
          </w:tcPr>
          <w:p w:rsidR="008B15CA" w:rsidRPr="007F3BC2" w:rsidRDefault="008B15CA" w:rsidP="008B15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TGGGATGAGAAAGGAAGAAG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8B15CA" w:rsidRPr="007F3BC2" w:rsidRDefault="008B15CA" w:rsidP="008B15CA">
      <w:pPr>
        <w:rPr>
          <w:rStyle w:val="fontstyle01"/>
        </w:rPr>
      </w:pPr>
      <w:r w:rsidRPr="007F3BC2">
        <w:rPr>
          <w:rStyle w:val="fontstyle01"/>
        </w:rPr>
        <w:t>The primers used for vector construction</w:t>
      </w:r>
    </w:p>
    <w:tbl>
      <w:tblPr>
        <w:tblStyle w:val="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463"/>
      </w:tblGrid>
      <w:tr w:rsidR="008B15CA" w:rsidRPr="007F3BC2" w:rsidTr="008B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Vector</w:t>
            </w:r>
          </w:p>
        </w:tc>
        <w:tc>
          <w:tcPr>
            <w:tcW w:w="646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Primer sequences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35S:BEHL1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Forward-gateway: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>GGGGACAAGTTTGTACAAAAAAGCAGGCTTC ATGACCGGCGGCGGATC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Reverse-gateway: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 xml:space="preserve">GGGGACCACTTTGTACAAGAAAGCTGGGTC </w:t>
            </w:r>
            <w:r w:rsidRPr="007F3BC2">
              <w:rPr>
                <w:rFonts w:ascii="Times New Roman" w:hAnsi="Times New Roman" w:cs="Times New Roman"/>
              </w:rPr>
              <w:lastRenderedPageBreak/>
              <w:t>AGCCTTTCCAACTCCTAGAG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lastRenderedPageBreak/>
              <w:t>amiR-BEHL1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s: GATATCTCACTCGTGGGTCGCTTTCTCTCTTTTGTATTCC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a: GAAAGCGACCCACGAGTGAGATATCAAAGAGAATCAATGA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*s: GAAAACGACCCACGACTGAGATTTCACAGGTCGTGATATG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*a: GAAATCTCAGTCGTGGGTCGTTTTCTACATATATATTCCT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pA: CTGCAAGGCGATTAAGTTGGGTAAC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pB: GCGGATAACAATTTCACACAGGAAACAG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pAgateway:GGGGACAAGTTTGTACAAAAAAGCAGGCTTCCTGCAAGGCGATTAAGTTGGGTAAC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pBgateway:GGGGACCACTTTGTACAAGAAAGCTGGGTCGCGGATAACAATTTCACACAGGAAACAG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  <w:r w:rsidRPr="007F3BC2">
              <w:rPr>
                <w:rFonts w:ascii="Times New Roman" w:hAnsi="Times New Roman" w:cs="Times New Roman"/>
                <w:b w:val="0"/>
              </w:rPr>
              <w:t>BEHL1-N-MBP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Forward-EcoRⅠ: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>CGGAATTCAGGTTGCCGACGTGGAAG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Reverse-SalⅠ: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>ACGCGTCGACTAAGTTCAGTGGTGTTCCTC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proBEHL1:GUS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Forward-HindⅢ: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>CCCAAGCTTCGCCGCAGAAATGGACTGT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Reverse-BamHⅠ:</w:t>
            </w:r>
            <w:r w:rsidR="00D87654">
              <w:rPr>
                <w:rFonts w:ascii="Times New Roman" w:hAnsi="Times New Roman" w:cs="Times New Roman"/>
              </w:rPr>
              <w:t xml:space="preserve"> </w:t>
            </w:r>
            <w:r w:rsidRPr="007F3BC2">
              <w:rPr>
                <w:rFonts w:ascii="Times New Roman" w:hAnsi="Times New Roman" w:cs="Times New Roman"/>
              </w:rPr>
              <w:t>CGGGATCCCGTTCCGGCGTGACGAAAC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 w:hint="eastAsia"/>
                <w:b w:val="0"/>
                <w:i/>
              </w:rPr>
              <w:t>35S</w:t>
            </w:r>
            <w:r w:rsidRPr="008B15CA">
              <w:rPr>
                <w:rFonts w:ascii="Times New Roman" w:hAnsi="Times New Roman" w:cs="Times New Roman"/>
                <w:b w:val="0"/>
                <w:i/>
              </w:rPr>
              <w:t>:BIN2</w:t>
            </w: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Forward-gateway:</w:t>
            </w:r>
            <w:r>
              <w:t xml:space="preserve"> </w:t>
            </w:r>
            <w:r w:rsidRPr="00F723E1">
              <w:rPr>
                <w:rFonts w:ascii="Times New Roman" w:hAnsi="Times New Roman" w:cs="Times New Roman"/>
              </w:rPr>
              <w:t>ATGTCTTCCTCTGTCACCAAT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7F3BC2" w:rsidRDefault="008B15CA" w:rsidP="00017520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463" w:type="dxa"/>
          </w:tcPr>
          <w:p w:rsidR="008B15CA" w:rsidRPr="007F3BC2" w:rsidRDefault="008B15CA" w:rsidP="0001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Reverse-gateway:</w:t>
            </w:r>
            <w:r>
              <w:t xml:space="preserve"> </w:t>
            </w:r>
            <w:r w:rsidRPr="00F723E1">
              <w:rPr>
                <w:rFonts w:ascii="Times New Roman" w:hAnsi="Times New Roman" w:cs="Times New Roman"/>
              </w:rPr>
              <w:t>TGATCCTGCCGGACGAACA</w:t>
            </w:r>
          </w:p>
        </w:tc>
      </w:tr>
    </w:tbl>
    <w:p w:rsidR="008B15CA" w:rsidRPr="007F3BC2" w:rsidRDefault="008B15CA" w:rsidP="008B15CA">
      <w:pPr>
        <w:rPr>
          <w:rStyle w:val="fontstyle01"/>
        </w:rPr>
      </w:pPr>
      <w:r w:rsidRPr="007F3BC2">
        <w:rPr>
          <w:rStyle w:val="fontstyle01"/>
        </w:rPr>
        <w:t>Probes used for EMSA experiment</w:t>
      </w:r>
    </w:p>
    <w:tbl>
      <w:tblPr>
        <w:tblStyle w:val="2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463"/>
      </w:tblGrid>
      <w:tr w:rsidR="008B15CA" w:rsidRPr="007F3BC2" w:rsidTr="008B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Probe</w:t>
            </w:r>
          </w:p>
        </w:tc>
        <w:tc>
          <w:tcPr>
            <w:tcW w:w="646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Probe sequences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wt</w:t>
            </w:r>
            <w:r w:rsidRPr="008B15CA">
              <w:rPr>
                <w:rFonts w:ascii="Times New Roman" w:hAnsi="Times New Roman" w:cs="Times New Roman" w:hint="eastAsia"/>
                <w:b w:val="0"/>
                <w:i/>
              </w:rPr>
              <w:t>-Probe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tbl>
            <w:tblPr>
              <w:tblW w:w="7000" w:type="dxa"/>
              <w:tblLayout w:type="fixed"/>
              <w:tblLook w:val="04A0" w:firstRow="1" w:lastRow="0" w:firstColumn="1" w:lastColumn="0" w:noHBand="0" w:noVBand="1"/>
            </w:tblPr>
            <w:tblGrid>
              <w:gridCol w:w="7000"/>
            </w:tblGrid>
            <w:tr w:rsidR="008B15CA" w:rsidRPr="000A2140" w:rsidTr="008B15CA">
              <w:trPr>
                <w:trHeight w:val="409"/>
              </w:trPr>
              <w:tc>
                <w:tcPr>
                  <w:tcW w:w="7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B15CA" w:rsidRPr="000A2140" w:rsidRDefault="008B15CA" w:rsidP="00017520">
                  <w:pPr>
                    <w:widowControl/>
                    <w:rPr>
                      <w:rFonts w:ascii="Times New Roman" w:hAnsi="Times New Roman" w:cs="Times New Roman"/>
                    </w:rPr>
                  </w:pPr>
                  <w:r w:rsidRPr="000A2140">
                    <w:rPr>
                      <w:rFonts w:ascii="Times New Roman" w:hAnsi="Times New Roman" w:cs="Times New Roman" w:hint="eastAsia"/>
                    </w:rPr>
                    <w:t>Forward</w:t>
                  </w:r>
                  <w:r w:rsidRPr="000A2140">
                    <w:rPr>
                      <w:rFonts w:ascii="Times New Roman" w:hAnsi="Times New Roman" w:cs="Times New Roman"/>
                    </w:rPr>
                    <w:t>: AAGGGTATTACATAT</w:t>
                  </w:r>
                  <w:r w:rsidRPr="000A2140">
                    <w:rPr>
                      <w:rFonts w:ascii="Times New Roman" w:hAnsi="Times New Roman" w:cs="Times New Roman"/>
                      <w:u w:val="single"/>
                    </w:rPr>
                    <w:t>CACACG</w:t>
                  </w:r>
                  <w:r w:rsidRPr="000A2140">
                    <w:rPr>
                      <w:rFonts w:ascii="Times New Roman" w:hAnsi="Times New Roman" w:cs="Times New Roman"/>
                    </w:rPr>
                    <w:t>TGGAAATCTTCCACCTT</w:t>
                  </w:r>
                </w:p>
              </w:tc>
            </w:tr>
          </w:tbl>
          <w:p w:rsidR="008B15CA" w:rsidRPr="000A2140" w:rsidRDefault="008B15CA" w:rsidP="0001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wt</w:t>
            </w:r>
            <w:r w:rsidRPr="008B15CA">
              <w:rPr>
                <w:rFonts w:ascii="Times New Roman" w:hAnsi="Times New Roman" w:cs="Times New Roman" w:hint="eastAsia"/>
                <w:b w:val="0"/>
                <w:i/>
              </w:rPr>
              <w:t>-Probe</w:t>
            </w:r>
          </w:p>
        </w:tc>
        <w:tc>
          <w:tcPr>
            <w:tcW w:w="6463" w:type="dxa"/>
          </w:tcPr>
          <w:p w:rsidR="008B15CA" w:rsidRPr="000A2140" w:rsidRDefault="008B15CA" w:rsidP="00017520">
            <w:pPr>
              <w:ind w:firstLineChars="50" w:firstLine="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A2140">
              <w:rPr>
                <w:rFonts w:ascii="Times New Roman" w:hAnsi="Times New Roman" w:cs="Times New Roman" w:hint="eastAsia"/>
              </w:rPr>
              <w:t>Reverse</w:t>
            </w:r>
            <w:r w:rsidRPr="000A2140">
              <w:rPr>
                <w:rFonts w:ascii="Times New Roman" w:hAnsi="Times New Roman" w:cs="Times New Roman"/>
              </w:rPr>
              <w:t xml:space="preserve"> : AAGGTGGAAGATTTCCA</w:t>
            </w:r>
            <w:r w:rsidRPr="000A2140">
              <w:rPr>
                <w:rFonts w:ascii="Times New Roman" w:hAnsi="Times New Roman" w:cs="Times New Roman"/>
                <w:u w:val="single"/>
              </w:rPr>
              <w:t>CGTGTG</w:t>
            </w:r>
            <w:r w:rsidRPr="000A2140">
              <w:rPr>
                <w:rFonts w:ascii="Times New Roman" w:hAnsi="Times New Roman" w:cs="Times New Roman"/>
              </w:rPr>
              <w:t>ATATGTAATACCCTT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 w:hint="eastAsia"/>
                <w:b w:val="0"/>
                <w:i/>
              </w:rPr>
              <w:t>m-Probe</w:t>
            </w:r>
          </w:p>
        </w:tc>
        <w:tc>
          <w:tcPr>
            <w:tcW w:w="646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0A2140" w:rsidRDefault="008B15CA" w:rsidP="00017520">
            <w:pPr>
              <w:ind w:firstLineChars="50" w:firstLine="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A2140">
              <w:rPr>
                <w:rFonts w:ascii="Times New Roman" w:hAnsi="Times New Roman" w:cs="Times New Roman" w:hint="eastAsia"/>
              </w:rPr>
              <w:t>Forward</w:t>
            </w:r>
            <w:r w:rsidRPr="000A2140">
              <w:rPr>
                <w:rFonts w:ascii="Times New Roman" w:hAnsi="Times New Roman" w:cs="Times New Roman"/>
              </w:rPr>
              <w:t>: AAGGGTATTACATAT</w:t>
            </w:r>
            <w:r w:rsidRPr="000A2140">
              <w:rPr>
                <w:rFonts w:ascii="Times New Roman" w:hAnsi="Times New Roman" w:cs="Times New Roman"/>
                <w:u w:val="single"/>
              </w:rPr>
              <w:t>AAAAAA</w:t>
            </w:r>
            <w:r w:rsidRPr="000A2140">
              <w:rPr>
                <w:rFonts w:ascii="Times New Roman" w:hAnsi="Times New Roman" w:cs="Times New Roman"/>
              </w:rPr>
              <w:t>TGGAAATCTTCCACCTT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8B15CA" w:rsidRDefault="008B15CA" w:rsidP="00017520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 w:hint="eastAsia"/>
                <w:b w:val="0"/>
                <w:i/>
              </w:rPr>
              <w:t>m-Probe</w:t>
            </w:r>
          </w:p>
        </w:tc>
        <w:tc>
          <w:tcPr>
            <w:tcW w:w="6463" w:type="dxa"/>
          </w:tcPr>
          <w:p w:rsidR="008B15CA" w:rsidRPr="000A2140" w:rsidRDefault="008B15CA" w:rsidP="00017520">
            <w:pPr>
              <w:ind w:firstLineChars="50" w:firstLine="1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A2140">
              <w:rPr>
                <w:rFonts w:ascii="Times New Roman" w:hAnsi="Times New Roman" w:cs="Times New Roman" w:hint="eastAsia"/>
              </w:rPr>
              <w:t>Reverse</w:t>
            </w:r>
            <w:r w:rsidRPr="000A2140">
              <w:rPr>
                <w:rFonts w:ascii="Times New Roman" w:hAnsi="Times New Roman" w:cs="Times New Roman"/>
              </w:rPr>
              <w:t>: AAGGTGGAAGATTTCCA</w:t>
            </w:r>
            <w:r w:rsidRPr="000A2140">
              <w:rPr>
                <w:rFonts w:ascii="Times New Roman" w:hAnsi="Times New Roman" w:cs="Times New Roman"/>
                <w:u w:val="single"/>
              </w:rPr>
              <w:t>TTTTTT</w:t>
            </w:r>
            <w:r w:rsidRPr="000A2140">
              <w:rPr>
                <w:rFonts w:ascii="Times New Roman" w:hAnsi="Times New Roman" w:cs="Times New Roman"/>
              </w:rPr>
              <w:t>ATATGTAATACCCTT</w:t>
            </w:r>
          </w:p>
        </w:tc>
      </w:tr>
    </w:tbl>
    <w:p w:rsidR="008B15CA" w:rsidRPr="007F3BC2" w:rsidRDefault="008B15CA" w:rsidP="008B15CA">
      <w:pPr>
        <w:rPr>
          <w:rStyle w:val="fontstyle01"/>
        </w:rPr>
      </w:pPr>
      <w:r w:rsidRPr="007F3BC2">
        <w:rPr>
          <w:rStyle w:val="fontstyle01"/>
        </w:rPr>
        <w:t>Other primers</w:t>
      </w:r>
    </w:p>
    <w:tbl>
      <w:tblPr>
        <w:tblStyle w:val="2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6453"/>
      </w:tblGrid>
      <w:tr w:rsidR="008B15CA" w:rsidRPr="007F3BC2" w:rsidTr="008B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6453" w:type="dxa"/>
            <w:tcBorders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Primer seq</w:t>
            </w:r>
            <w:r w:rsidR="00D55D4C">
              <w:rPr>
                <w:rFonts w:ascii="Times New Roman" w:hAnsi="Times New Roman" w:cs="Times New Roman"/>
              </w:rPr>
              <w:t>u</w:t>
            </w:r>
            <w:r w:rsidRPr="007F3BC2">
              <w:rPr>
                <w:rFonts w:ascii="Times New Roman" w:hAnsi="Times New Roman" w:cs="Times New Roman"/>
              </w:rPr>
              <w:t>ences</w:t>
            </w:r>
          </w:p>
        </w:tc>
      </w:tr>
      <w:tr w:rsidR="008B15CA" w:rsidRPr="007F3BC2" w:rsidTr="008B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8B15CA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Bar</w:t>
            </w:r>
          </w:p>
        </w:tc>
        <w:tc>
          <w:tcPr>
            <w:tcW w:w="6453" w:type="dxa"/>
            <w:tcBorders>
              <w:top w:val="none" w:sz="0" w:space="0" w:color="auto"/>
              <w:bottom w:val="none" w:sz="0" w:space="0" w:color="auto"/>
            </w:tcBorders>
          </w:tcPr>
          <w:p w:rsidR="008B15CA" w:rsidRPr="007F3BC2" w:rsidRDefault="008B15CA" w:rsidP="000175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CTACATCGAGACAAGCACGGTCAA</w:t>
            </w:r>
          </w:p>
        </w:tc>
      </w:tr>
      <w:tr w:rsidR="008B15CA" w:rsidRPr="007F3BC2" w:rsidTr="008B1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8B15CA" w:rsidRPr="008B15CA" w:rsidRDefault="008B15CA" w:rsidP="008B15CA">
            <w:pPr>
              <w:rPr>
                <w:rFonts w:ascii="Times New Roman" w:hAnsi="Times New Roman" w:cs="Times New Roman"/>
                <w:b w:val="0"/>
                <w:i/>
              </w:rPr>
            </w:pPr>
            <w:r w:rsidRPr="008B15CA">
              <w:rPr>
                <w:rFonts w:ascii="Times New Roman" w:hAnsi="Times New Roman" w:cs="Times New Roman"/>
                <w:b w:val="0"/>
                <w:i/>
              </w:rPr>
              <w:t>Bar</w:t>
            </w:r>
          </w:p>
        </w:tc>
        <w:tc>
          <w:tcPr>
            <w:tcW w:w="6453" w:type="dxa"/>
          </w:tcPr>
          <w:p w:rsidR="008B15CA" w:rsidRPr="007F3BC2" w:rsidRDefault="008B15CA" w:rsidP="008B15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3BC2"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>:</w:t>
            </w:r>
            <w:r w:rsidRPr="007F3BC2">
              <w:rPr>
                <w:rFonts w:ascii="Times New Roman" w:hAnsi="Times New Roman" w:cs="Times New Roman"/>
              </w:rPr>
              <w:t xml:space="preserve"> AGAAACCCACGTCATGCCAGTTC</w:t>
            </w:r>
          </w:p>
        </w:tc>
      </w:tr>
    </w:tbl>
    <w:p w:rsidR="008B15CA" w:rsidRPr="000354A9" w:rsidRDefault="008B15CA" w:rsidP="0042695C">
      <w:pPr>
        <w:rPr>
          <w:rFonts w:ascii="Times New Roman" w:hAnsi="Times New Roman" w:cs="Times New Roman"/>
        </w:rPr>
      </w:pPr>
    </w:p>
    <w:sectPr w:rsidR="008B15CA" w:rsidRPr="00035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91A" w:rsidRDefault="00D5791A" w:rsidP="00AF2019">
      <w:r>
        <w:separator/>
      </w:r>
    </w:p>
  </w:endnote>
  <w:endnote w:type="continuationSeparator" w:id="0">
    <w:p w:rsidR="00D5791A" w:rsidRDefault="00D5791A" w:rsidP="00AF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-B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91A" w:rsidRDefault="00D5791A" w:rsidP="00AF2019">
      <w:r>
        <w:separator/>
      </w:r>
    </w:p>
  </w:footnote>
  <w:footnote w:type="continuationSeparator" w:id="0">
    <w:p w:rsidR="00D5791A" w:rsidRDefault="00D5791A" w:rsidP="00AF2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138"/>
    <w:rsid w:val="00005820"/>
    <w:rsid w:val="000354A9"/>
    <w:rsid w:val="0007179D"/>
    <w:rsid w:val="000D27AC"/>
    <w:rsid w:val="00112E0C"/>
    <w:rsid w:val="0014497A"/>
    <w:rsid w:val="00164D8A"/>
    <w:rsid w:val="0018655E"/>
    <w:rsid w:val="00191B5E"/>
    <w:rsid w:val="001C02F8"/>
    <w:rsid w:val="001C420A"/>
    <w:rsid w:val="001F3AAB"/>
    <w:rsid w:val="001F61BE"/>
    <w:rsid w:val="00213A14"/>
    <w:rsid w:val="002314B4"/>
    <w:rsid w:val="0024373A"/>
    <w:rsid w:val="00245D4C"/>
    <w:rsid w:val="0026013C"/>
    <w:rsid w:val="00277027"/>
    <w:rsid w:val="00277C14"/>
    <w:rsid w:val="002B2CCE"/>
    <w:rsid w:val="002B3DCE"/>
    <w:rsid w:val="002C29EC"/>
    <w:rsid w:val="002C5326"/>
    <w:rsid w:val="00342579"/>
    <w:rsid w:val="0037432A"/>
    <w:rsid w:val="0037634B"/>
    <w:rsid w:val="003800FB"/>
    <w:rsid w:val="003A61B7"/>
    <w:rsid w:val="003D621B"/>
    <w:rsid w:val="003E3B0B"/>
    <w:rsid w:val="003F700E"/>
    <w:rsid w:val="00400020"/>
    <w:rsid w:val="0042695C"/>
    <w:rsid w:val="00442983"/>
    <w:rsid w:val="004B4059"/>
    <w:rsid w:val="004D58EC"/>
    <w:rsid w:val="00511A2D"/>
    <w:rsid w:val="00514715"/>
    <w:rsid w:val="00515BDD"/>
    <w:rsid w:val="005242B0"/>
    <w:rsid w:val="00570697"/>
    <w:rsid w:val="00572735"/>
    <w:rsid w:val="005A5CA0"/>
    <w:rsid w:val="005E2BD7"/>
    <w:rsid w:val="00607B29"/>
    <w:rsid w:val="006513E2"/>
    <w:rsid w:val="006738E9"/>
    <w:rsid w:val="0068257B"/>
    <w:rsid w:val="00694A88"/>
    <w:rsid w:val="006F333B"/>
    <w:rsid w:val="006F4375"/>
    <w:rsid w:val="00710C5A"/>
    <w:rsid w:val="00735033"/>
    <w:rsid w:val="007560B9"/>
    <w:rsid w:val="00765D21"/>
    <w:rsid w:val="0077511C"/>
    <w:rsid w:val="007831AA"/>
    <w:rsid w:val="007A0B1A"/>
    <w:rsid w:val="007E73B3"/>
    <w:rsid w:val="00831D62"/>
    <w:rsid w:val="00835138"/>
    <w:rsid w:val="00836279"/>
    <w:rsid w:val="0084772E"/>
    <w:rsid w:val="008525F2"/>
    <w:rsid w:val="008576C9"/>
    <w:rsid w:val="00874D31"/>
    <w:rsid w:val="00895AF4"/>
    <w:rsid w:val="008B15CA"/>
    <w:rsid w:val="008B2C99"/>
    <w:rsid w:val="008B3E8C"/>
    <w:rsid w:val="00915F8B"/>
    <w:rsid w:val="0094369C"/>
    <w:rsid w:val="00992A64"/>
    <w:rsid w:val="009A4991"/>
    <w:rsid w:val="009B1FAC"/>
    <w:rsid w:val="009E05EB"/>
    <w:rsid w:val="00A005D1"/>
    <w:rsid w:val="00A2433B"/>
    <w:rsid w:val="00AA3BE1"/>
    <w:rsid w:val="00AF2019"/>
    <w:rsid w:val="00AF3848"/>
    <w:rsid w:val="00B1356F"/>
    <w:rsid w:val="00B14396"/>
    <w:rsid w:val="00B34272"/>
    <w:rsid w:val="00B50F61"/>
    <w:rsid w:val="00B94364"/>
    <w:rsid w:val="00BD490B"/>
    <w:rsid w:val="00BD60F6"/>
    <w:rsid w:val="00C13DA7"/>
    <w:rsid w:val="00C572DB"/>
    <w:rsid w:val="00C66D66"/>
    <w:rsid w:val="00CD2CE3"/>
    <w:rsid w:val="00CD3DE9"/>
    <w:rsid w:val="00D0400B"/>
    <w:rsid w:val="00D06A42"/>
    <w:rsid w:val="00D423A4"/>
    <w:rsid w:val="00D55D4C"/>
    <w:rsid w:val="00D5791A"/>
    <w:rsid w:val="00D63B20"/>
    <w:rsid w:val="00D87654"/>
    <w:rsid w:val="00DA1E0E"/>
    <w:rsid w:val="00DD39AD"/>
    <w:rsid w:val="00DD5139"/>
    <w:rsid w:val="00DF638C"/>
    <w:rsid w:val="00E04DC5"/>
    <w:rsid w:val="00E529BF"/>
    <w:rsid w:val="00E60BFB"/>
    <w:rsid w:val="00EA2992"/>
    <w:rsid w:val="00ED1F99"/>
    <w:rsid w:val="00ED3A3B"/>
    <w:rsid w:val="00EE2D18"/>
    <w:rsid w:val="00F400A4"/>
    <w:rsid w:val="00F4534A"/>
    <w:rsid w:val="00FA7184"/>
    <w:rsid w:val="00FC1FA8"/>
    <w:rsid w:val="00FC3019"/>
    <w:rsid w:val="00FE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EFFC46-0715-4B86-8681-3A159219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3B3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AF2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F201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F20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F2019"/>
    <w:rPr>
      <w:sz w:val="18"/>
      <w:szCs w:val="18"/>
    </w:rPr>
  </w:style>
  <w:style w:type="character" w:customStyle="1" w:styleId="fontstyle01">
    <w:name w:val="fontstyle01"/>
    <w:basedOn w:val="a0"/>
    <w:rsid w:val="008B15CA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table" w:styleId="2">
    <w:name w:val="Plain Table 2"/>
    <w:basedOn w:val="a1"/>
    <w:uiPriority w:val="42"/>
    <w:rsid w:val="008B15C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6F33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hyperlink" Target="https://www.ncbi.nlm.nih.go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t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10" Type="http://schemas.openxmlformats.org/officeDocument/2006/relationships/hyperlink" Target="https://www.ncbi.nlm.nih.gov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hyperlink" Target="http://www.arabidopsis.org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D60AE-743A-4A0A-A279-2980CF0CB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1099</Words>
  <Characters>6267</Characters>
  <Application>Microsoft Office Word</Application>
  <DocSecurity>0</DocSecurity>
  <Lines>52</Lines>
  <Paragraphs>14</Paragraphs>
  <ScaleCrop>false</ScaleCrop>
  <Company>Microsoft</Company>
  <LinksUpToDate>false</LinksUpToDate>
  <CharactersWithSpaces>7352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2018-02-08T16:20:00Z</dcterms:created>
  <dcterms:modified xsi:type="dcterms:W3CDTF">2018-02-09T15:03:00Z</dcterms:modified>
</cp:coreProperties>
</file>