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365482" w14:textId="5ED5BC7C" w:rsidR="009D6A8B" w:rsidRPr="009D6A8B" w:rsidRDefault="009D6A8B" w:rsidP="009D6A8B">
      <w:pPr>
        <w:spacing w:line="480" w:lineRule="auto"/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Table S1</w:t>
      </w:r>
      <w:bookmarkStart w:id="0" w:name="_GoBack"/>
      <w:bookmarkEnd w:id="0"/>
    </w:p>
    <w:p w14:paraId="7E54DF0E" w14:textId="77777777" w:rsidR="009D6A8B" w:rsidRPr="00C219A3" w:rsidRDefault="009D6A8B" w:rsidP="009D6A8B">
      <w:pPr>
        <w:spacing w:line="480" w:lineRule="auto"/>
        <w:jc w:val="center"/>
        <w:rPr>
          <w:rFonts w:cs="Arial"/>
          <w:b/>
          <w:color w:val="000000"/>
          <w:sz w:val="24"/>
        </w:rPr>
      </w:pPr>
      <w:r w:rsidRPr="00C219A3">
        <w:rPr>
          <w:rFonts w:cs="Arial"/>
          <w:b/>
          <w:color w:val="000000"/>
          <w:sz w:val="24"/>
        </w:rPr>
        <w:t>Genome Sequencing and analyses of Two Marine Fungi from the North Sea Unraveled a Plethora of Novel Biosynthetic Gene Clusters</w:t>
      </w:r>
    </w:p>
    <w:p w14:paraId="18FE2881" w14:textId="77777777" w:rsidR="009D6A8B" w:rsidRPr="00C219A3" w:rsidRDefault="009D6A8B" w:rsidP="009D6A8B">
      <w:pPr>
        <w:spacing w:line="480" w:lineRule="auto"/>
        <w:jc w:val="center"/>
        <w:rPr>
          <w:rFonts w:cs="Arial"/>
          <w:b/>
          <w:color w:val="000000"/>
          <w:sz w:val="24"/>
        </w:rPr>
      </w:pPr>
    </w:p>
    <w:p w14:paraId="69649F9F" w14:textId="77777777" w:rsidR="009D6A8B" w:rsidRPr="00C219A3" w:rsidRDefault="009D6A8B" w:rsidP="009D6A8B">
      <w:pPr>
        <w:widowControl w:val="0"/>
        <w:autoSpaceDE w:val="0"/>
        <w:autoSpaceDN w:val="0"/>
        <w:adjustRightInd w:val="0"/>
        <w:spacing w:after="120" w:line="480" w:lineRule="auto"/>
        <w:jc w:val="center"/>
        <w:rPr>
          <w:rFonts w:cs="Arial"/>
          <w:b/>
          <w:color w:val="000000"/>
          <w:sz w:val="20"/>
          <w:szCs w:val="20"/>
          <w:lang w:val="en-GB"/>
        </w:rPr>
      </w:pPr>
      <w:r w:rsidRPr="00C219A3">
        <w:rPr>
          <w:rFonts w:cs="Arial"/>
          <w:b/>
          <w:color w:val="000000"/>
          <w:sz w:val="20"/>
          <w:szCs w:val="20"/>
          <w:lang w:val="en-GB"/>
        </w:rPr>
        <w:t>Abhishek Kumar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en-GB"/>
        </w:rPr>
        <w:t>1</w:t>
      </w:r>
      <w:r w:rsidRPr="00C219A3">
        <w:rPr>
          <w:rFonts w:cs="Arial"/>
          <w:b/>
          <w:color w:val="000000"/>
          <w:sz w:val="20"/>
          <w:szCs w:val="20"/>
          <w:lang w:val="en-GB"/>
        </w:rPr>
        <w:t xml:space="preserve">, Jens </w:t>
      </w:r>
      <w:proofErr w:type="spellStart"/>
      <w:r w:rsidRPr="00C219A3">
        <w:rPr>
          <w:rFonts w:cs="Arial"/>
          <w:b/>
          <w:color w:val="000000"/>
          <w:sz w:val="20"/>
          <w:szCs w:val="20"/>
          <w:lang w:val="en-GB"/>
        </w:rPr>
        <w:t>Laurids</w:t>
      </w:r>
      <w:proofErr w:type="spellEnd"/>
      <w:r w:rsidRPr="00C219A3">
        <w:rPr>
          <w:rFonts w:cs="Arial"/>
          <w:b/>
          <w:color w:val="000000"/>
          <w:sz w:val="20"/>
          <w:szCs w:val="20"/>
          <w:lang w:val="en-GB"/>
        </w:rPr>
        <w:t xml:space="preserve"> Sørensen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en-GB"/>
        </w:rPr>
        <w:t>2</w:t>
      </w:r>
      <w:r w:rsidRPr="00C219A3">
        <w:rPr>
          <w:rFonts w:cs="Arial"/>
          <w:b/>
          <w:color w:val="000000"/>
          <w:sz w:val="20"/>
          <w:szCs w:val="20"/>
          <w:lang w:val="en-GB"/>
        </w:rPr>
        <w:t xml:space="preserve">, </w:t>
      </w:r>
      <w:proofErr w:type="spellStart"/>
      <w:r w:rsidRPr="00C219A3">
        <w:rPr>
          <w:rFonts w:cs="Arial"/>
          <w:b/>
          <w:color w:val="000000"/>
          <w:sz w:val="20"/>
          <w:szCs w:val="20"/>
          <w:shd w:val="clear" w:color="auto" w:fill="FFFFFF"/>
        </w:rPr>
        <w:t>Frederik</w:t>
      </w:r>
      <w:proofErr w:type="spellEnd"/>
      <w:r w:rsidRPr="00C219A3">
        <w:rPr>
          <w:rFonts w:cs="Arial"/>
          <w:b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C219A3">
        <w:rPr>
          <w:rFonts w:cs="Arial"/>
          <w:b/>
          <w:color w:val="000000"/>
          <w:sz w:val="20"/>
          <w:szCs w:val="20"/>
          <w:shd w:val="clear" w:color="auto" w:fill="FFFFFF"/>
        </w:rPr>
        <w:t>Teilfeldt</w:t>
      </w:r>
      <w:proofErr w:type="spellEnd"/>
      <w:r w:rsidRPr="00C219A3">
        <w:rPr>
          <w:rFonts w:cs="Arial"/>
          <w:b/>
          <w:color w:val="000000"/>
          <w:sz w:val="20"/>
          <w:szCs w:val="20"/>
          <w:shd w:val="clear" w:color="auto" w:fill="FFFFFF"/>
        </w:rPr>
        <w:t xml:space="preserve"> Hansen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en-GB"/>
        </w:rPr>
        <w:t>3</w:t>
      </w:r>
      <w:r w:rsidRPr="00C219A3">
        <w:rPr>
          <w:rFonts w:cs="Arial"/>
          <w:b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C219A3">
        <w:rPr>
          <w:rFonts w:cs="Arial"/>
          <w:b/>
          <w:color w:val="000000"/>
          <w:sz w:val="20"/>
          <w:szCs w:val="20"/>
          <w:lang w:val="en-GB"/>
        </w:rPr>
        <w:t>Mikko</w:t>
      </w:r>
      <w:proofErr w:type="spellEnd"/>
      <w:r w:rsidRPr="00C219A3">
        <w:rPr>
          <w:rFonts w:cs="Arial"/>
          <w:b/>
          <w:color w:val="000000"/>
          <w:sz w:val="20"/>
          <w:szCs w:val="20"/>
          <w:lang w:val="en-GB"/>
        </w:rPr>
        <w:t xml:space="preserve"> Arvas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en-GB"/>
        </w:rPr>
        <w:t>4</w:t>
      </w:r>
      <w:r w:rsidRPr="00C219A3">
        <w:rPr>
          <w:rFonts w:cs="Arial"/>
          <w:b/>
          <w:color w:val="000000"/>
          <w:sz w:val="20"/>
          <w:szCs w:val="20"/>
          <w:lang w:val="en-GB"/>
        </w:rPr>
        <w:t xml:space="preserve">, </w:t>
      </w:r>
      <w:r w:rsidRPr="00C219A3">
        <w:rPr>
          <w:rFonts w:cs="Arial"/>
          <w:b/>
          <w:color w:val="000000"/>
          <w:sz w:val="20"/>
          <w:szCs w:val="20"/>
        </w:rPr>
        <w:t xml:space="preserve">Muhammad </w:t>
      </w:r>
      <w:proofErr w:type="spellStart"/>
      <w:r w:rsidRPr="00C219A3">
        <w:rPr>
          <w:rFonts w:cs="Arial"/>
          <w:b/>
          <w:color w:val="000000"/>
          <w:sz w:val="20"/>
          <w:szCs w:val="20"/>
        </w:rPr>
        <w:t>Fahad</w:t>
      </w:r>
      <w:proofErr w:type="spellEnd"/>
      <w:r w:rsidRPr="00C219A3">
        <w:rPr>
          <w:rFonts w:cs="Arial"/>
          <w:b/>
          <w:color w:val="000000"/>
          <w:sz w:val="20"/>
          <w:szCs w:val="20"/>
        </w:rPr>
        <w:t xml:space="preserve"> Syed</w:t>
      </w:r>
      <w:r w:rsidRPr="00C219A3">
        <w:rPr>
          <w:rFonts w:cs="Arial"/>
          <w:b/>
          <w:color w:val="000000"/>
          <w:sz w:val="20"/>
          <w:szCs w:val="20"/>
          <w:vertAlign w:val="superscript"/>
        </w:rPr>
        <w:t>4, 5</w:t>
      </w:r>
      <w:r w:rsidRPr="00C219A3">
        <w:rPr>
          <w:rFonts w:cs="Arial"/>
          <w:b/>
          <w:color w:val="000000"/>
          <w:sz w:val="20"/>
          <w:szCs w:val="20"/>
        </w:rPr>
        <w:t>, Lara Hassan</w:t>
      </w:r>
      <w:r w:rsidRPr="00C219A3">
        <w:rPr>
          <w:rFonts w:cs="Arial"/>
          <w:b/>
          <w:color w:val="000000"/>
          <w:sz w:val="20"/>
          <w:szCs w:val="20"/>
          <w:vertAlign w:val="superscript"/>
        </w:rPr>
        <w:t>6</w:t>
      </w:r>
      <w:r w:rsidRPr="00C219A3">
        <w:rPr>
          <w:rFonts w:cs="Arial"/>
          <w:b/>
          <w:color w:val="000000"/>
          <w:sz w:val="20"/>
          <w:szCs w:val="20"/>
        </w:rPr>
        <w:t>, J. Philipp Benz</w:t>
      </w:r>
      <w:r w:rsidRPr="00C219A3">
        <w:rPr>
          <w:rFonts w:cs="Arial"/>
          <w:b/>
          <w:color w:val="000000"/>
          <w:sz w:val="20"/>
          <w:szCs w:val="20"/>
          <w:vertAlign w:val="superscript"/>
        </w:rPr>
        <w:t>6</w:t>
      </w:r>
      <w:r w:rsidRPr="00C219A3">
        <w:rPr>
          <w:rFonts w:cs="Arial"/>
          <w:b/>
          <w:color w:val="000000"/>
          <w:sz w:val="20"/>
          <w:szCs w:val="20"/>
        </w:rPr>
        <w:t xml:space="preserve">, </w:t>
      </w:r>
      <w:r w:rsidRPr="00C219A3">
        <w:rPr>
          <w:rFonts w:cs="Arial"/>
          <w:b/>
          <w:color w:val="000000"/>
          <w:sz w:val="20"/>
          <w:szCs w:val="20"/>
          <w:lang w:val="en-GB"/>
        </w:rPr>
        <w:t>Eric Record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en-GB"/>
        </w:rPr>
        <w:t>7</w:t>
      </w:r>
      <w:proofErr w:type="gramStart"/>
      <w:r w:rsidRPr="00C219A3">
        <w:rPr>
          <w:rFonts w:cs="Arial"/>
          <w:b/>
          <w:color w:val="000000"/>
          <w:sz w:val="20"/>
          <w:szCs w:val="20"/>
          <w:vertAlign w:val="superscript"/>
          <w:lang w:val="en-GB"/>
        </w:rPr>
        <w:t>,8</w:t>
      </w:r>
      <w:proofErr w:type="gramEnd"/>
      <w:r w:rsidRPr="00C219A3">
        <w:rPr>
          <w:rFonts w:cs="Arial"/>
          <w:b/>
          <w:color w:val="000000"/>
          <w:sz w:val="20"/>
          <w:szCs w:val="20"/>
          <w:lang w:val="en-GB"/>
        </w:rPr>
        <w:t xml:space="preserve">, </w:t>
      </w:r>
    </w:p>
    <w:p w14:paraId="544C90E5" w14:textId="77777777" w:rsidR="009D6A8B" w:rsidRPr="00C219A3" w:rsidRDefault="009D6A8B" w:rsidP="009D6A8B">
      <w:pPr>
        <w:widowControl w:val="0"/>
        <w:autoSpaceDE w:val="0"/>
        <w:autoSpaceDN w:val="0"/>
        <w:adjustRightInd w:val="0"/>
        <w:spacing w:after="120" w:line="480" w:lineRule="auto"/>
        <w:jc w:val="center"/>
        <w:rPr>
          <w:rFonts w:cs="Arial"/>
          <w:b/>
          <w:color w:val="000000"/>
          <w:sz w:val="20"/>
          <w:szCs w:val="20"/>
          <w:lang w:val="de-DE"/>
        </w:rPr>
      </w:pPr>
      <w:r w:rsidRPr="00C219A3">
        <w:rPr>
          <w:rFonts w:cs="Arial"/>
          <w:b/>
          <w:color w:val="000000"/>
          <w:sz w:val="20"/>
          <w:szCs w:val="20"/>
          <w:lang w:val="de-DE"/>
        </w:rPr>
        <w:t>Bernard Henrissat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de-DE"/>
        </w:rPr>
        <w:t>8,9,10</w:t>
      </w:r>
      <w:r w:rsidRPr="00C219A3">
        <w:rPr>
          <w:rFonts w:cs="Arial"/>
          <w:b/>
          <w:color w:val="000000"/>
          <w:sz w:val="20"/>
          <w:szCs w:val="20"/>
          <w:lang w:val="de-DE"/>
        </w:rPr>
        <w:t>, Stefanie Pöggeler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de-DE"/>
        </w:rPr>
        <w:t>11</w:t>
      </w:r>
      <w:r w:rsidRPr="00C219A3">
        <w:rPr>
          <w:rFonts w:cs="Arial"/>
          <w:b/>
          <w:color w:val="000000"/>
          <w:sz w:val="20"/>
          <w:szCs w:val="20"/>
          <w:lang w:val="de-DE"/>
        </w:rPr>
        <w:t xml:space="preserve">, </w:t>
      </w:r>
      <w:proofErr w:type="spellStart"/>
      <w:r w:rsidRPr="00C219A3">
        <w:rPr>
          <w:rFonts w:cs="Arial"/>
          <w:b/>
          <w:color w:val="000000"/>
          <w:sz w:val="20"/>
          <w:szCs w:val="20"/>
          <w:lang w:val="de-DE"/>
        </w:rPr>
        <w:t>and</w:t>
      </w:r>
      <w:proofErr w:type="spellEnd"/>
      <w:r w:rsidRPr="00C219A3">
        <w:rPr>
          <w:rFonts w:cs="Arial"/>
          <w:b/>
          <w:color w:val="000000"/>
          <w:sz w:val="20"/>
          <w:szCs w:val="20"/>
          <w:lang w:val="de-DE"/>
        </w:rPr>
        <w:t xml:space="preserve"> Frank Kempken</w:t>
      </w:r>
      <w:r w:rsidRPr="00C219A3">
        <w:rPr>
          <w:rFonts w:cs="Arial"/>
          <w:b/>
          <w:color w:val="000000"/>
          <w:sz w:val="20"/>
          <w:szCs w:val="20"/>
          <w:vertAlign w:val="superscript"/>
          <w:lang w:val="de-DE"/>
        </w:rPr>
        <w:t>1, *</w:t>
      </w:r>
    </w:p>
    <w:p w14:paraId="185F7DE1" w14:textId="77777777" w:rsidR="009D6A8B" w:rsidRPr="00C219A3" w:rsidRDefault="009D6A8B" w:rsidP="009D6A8B">
      <w:pPr>
        <w:widowControl w:val="0"/>
        <w:autoSpaceDE w:val="0"/>
        <w:autoSpaceDN w:val="0"/>
        <w:adjustRightInd w:val="0"/>
        <w:spacing w:after="120" w:line="480" w:lineRule="auto"/>
        <w:ind w:hanging="142"/>
        <w:jc w:val="both"/>
        <w:rPr>
          <w:rFonts w:cs="Arial"/>
          <w:b/>
          <w:color w:val="000000"/>
          <w:lang w:val="de-DE"/>
        </w:rPr>
      </w:pPr>
    </w:p>
    <w:p w14:paraId="226CEEAA" w14:textId="77777777" w:rsidR="009D6A8B" w:rsidRPr="00C219A3" w:rsidRDefault="009D6A8B" w:rsidP="009D6A8B">
      <w:pPr>
        <w:pStyle w:val="Default"/>
        <w:spacing w:after="120" w:line="480" w:lineRule="auto"/>
        <w:ind w:hanging="142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vertAlign w:val="superscript"/>
          <w:lang w:val="en-US"/>
        </w:rPr>
        <w:t>1</w:t>
      </w:r>
      <w:r w:rsidRPr="00C219A3">
        <w:rPr>
          <w:rFonts w:cs="Arial"/>
          <w:color w:val="000000"/>
          <w:lang w:val="en-US"/>
        </w:rPr>
        <w:t>Department of Genetics &amp; Molecular Biology in Botany, Institute of Botany,</w:t>
      </w:r>
    </w:p>
    <w:p w14:paraId="480CC600" w14:textId="77777777" w:rsidR="009D6A8B" w:rsidRPr="00C219A3" w:rsidRDefault="009D6A8B" w:rsidP="009D6A8B">
      <w:pPr>
        <w:pStyle w:val="Default"/>
        <w:tabs>
          <w:tab w:val="clear" w:pos="709"/>
          <w:tab w:val="left" w:pos="0"/>
        </w:tabs>
        <w:spacing w:after="120" w:line="480" w:lineRule="auto"/>
        <w:ind w:hanging="142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lang w:val="en-US"/>
        </w:rPr>
        <w:t>Christian-</w:t>
      </w:r>
      <w:proofErr w:type="spellStart"/>
      <w:r w:rsidRPr="00C219A3">
        <w:rPr>
          <w:rFonts w:cs="Arial"/>
          <w:color w:val="000000"/>
          <w:lang w:val="en-US"/>
        </w:rPr>
        <w:t>Albrechts</w:t>
      </w:r>
      <w:proofErr w:type="spellEnd"/>
      <w:r w:rsidRPr="00C219A3">
        <w:rPr>
          <w:rFonts w:cs="Arial"/>
          <w:color w:val="000000"/>
          <w:lang w:val="en-US"/>
        </w:rPr>
        <w:t>-University at Kiel, Kiel, Germany</w:t>
      </w:r>
    </w:p>
    <w:p w14:paraId="2D14CA77" w14:textId="77777777" w:rsidR="009D6A8B" w:rsidRPr="00C219A3" w:rsidRDefault="009D6A8B" w:rsidP="009D6A8B">
      <w:pPr>
        <w:pStyle w:val="Default"/>
        <w:tabs>
          <w:tab w:val="clear" w:pos="709"/>
          <w:tab w:val="left" w:pos="0"/>
        </w:tabs>
        <w:spacing w:after="120" w:line="480" w:lineRule="auto"/>
        <w:jc w:val="both"/>
        <w:rPr>
          <w:rFonts w:cs="Arial"/>
          <w:color w:val="000000"/>
          <w:lang w:val="en-US"/>
        </w:rPr>
      </w:pPr>
    </w:p>
    <w:p w14:paraId="11A7F041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  <w:r w:rsidRPr="00C219A3">
        <w:rPr>
          <w:rFonts w:cs="Arial"/>
          <w:color w:val="000000"/>
          <w:vertAlign w:val="superscript"/>
        </w:rPr>
        <w:t>2</w:t>
      </w:r>
      <w:r w:rsidRPr="00C219A3">
        <w:rPr>
          <w:rFonts w:cs="Arial"/>
          <w:color w:val="000000"/>
        </w:rPr>
        <w:t xml:space="preserve">Department of Chemistry and Bioscience, Aalborg University, </w:t>
      </w:r>
      <w:proofErr w:type="spellStart"/>
      <w:r w:rsidRPr="00C219A3">
        <w:rPr>
          <w:rFonts w:cs="Arial"/>
          <w:color w:val="000000"/>
        </w:rPr>
        <w:t>Niels</w:t>
      </w:r>
      <w:proofErr w:type="spellEnd"/>
      <w:r w:rsidRPr="00C219A3">
        <w:rPr>
          <w:rFonts w:cs="Arial"/>
          <w:color w:val="000000"/>
        </w:rPr>
        <w:t xml:space="preserve"> </w:t>
      </w:r>
      <w:proofErr w:type="spellStart"/>
      <w:r w:rsidRPr="00C219A3">
        <w:rPr>
          <w:rFonts w:cs="Arial"/>
          <w:color w:val="000000"/>
        </w:rPr>
        <w:t>Bohrs</w:t>
      </w:r>
      <w:proofErr w:type="spellEnd"/>
      <w:r w:rsidRPr="00C219A3">
        <w:rPr>
          <w:rFonts w:cs="Arial"/>
          <w:color w:val="000000"/>
        </w:rPr>
        <w:t xml:space="preserve"> </w:t>
      </w:r>
      <w:proofErr w:type="spellStart"/>
      <w:r w:rsidRPr="00C219A3">
        <w:rPr>
          <w:rFonts w:cs="Arial"/>
          <w:color w:val="000000"/>
        </w:rPr>
        <w:t>Vej</w:t>
      </w:r>
      <w:proofErr w:type="spellEnd"/>
      <w:r w:rsidRPr="00C219A3">
        <w:rPr>
          <w:rFonts w:cs="Arial"/>
          <w:color w:val="000000"/>
        </w:rPr>
        <w:t xml:space="preserve"> 8, DK-6700 Esbjerg, Denmark</w:t>
      </w:r>
    </w:p>
    <w:p w14:paraId="72B8A9DA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</w:p>
    <w:p w14:paraId="315911E6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  <w:r w:rsidRPr="00C219A3">
        <w:rPr>
          <w:rFonts w:cs="Arial"/>
          <w:color w:val="000000"/>
          <w:vertAlign w:val="superscript"/>
        </w:rPr>
        <w:t>3</w:t>
      </w:r>
      <w:r w:rsidRPr="00C219A3">
        <w:rPr>
          <w:rFonts w:cs="Arial"/>
          <w:color w:val="000000"/>
        </w:rPr>
        <w:t>Department of Biochemistry, McGill University,</w:t>
      </w:r>
      <w:r w:rsidRPr="00763AAA">
        <w:rPr>
          <w:rFonts w:cs="Arial"/>
        </w:rPr>
        <w:t xml:space="preserve"> </w:t>
      </w:r>
      <w:r w:rsidRPr="00C219A3">
        <w:rPr>
          <w:rFonts w:cs="Arial"/>
          <w:color w:val="000000"/>
        </w:rPr>
        <w:t>Francesco Bellini Life Sciences Building, 3649 Promenade Sir William Osler, Montreal, QC, H3G 0B1, Canada</w:t>
      </w:r>
    </w:p>
    <w:p w14:paraId="41106837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</w:p>
    <w:p w14:paraId="2D7AE0A5" w14:textId="77777777" w:rsidR="009D6A8B" w:rsidRPr="00C219A3" w:rsidRDefault="009D6A8B" w:rsidP="009D6A8B">
      <w:pPr>
        <w:pStyle w:val="Default"/>
        <w:numPr>
          <w:ilvl w:val="0"/>
          <w:numId w:val="1"/>
        </w:numPr>
        <w:spacing w:after="120" w:line="480" w:lineRule="auto"/>
        <w:ind w:left="0" w:hanging="142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vertAlign w:val="superscript"/>
          <w:lang w:val="en-US"/>
        </w:rPr>
        <w:t>4</w:t>
      </w:r>
      <w:r w:rsidRPr="00C219A3">
        <w:rPr>
          <w:rFonts w:cs="Arial"/>
          <w:color w:val="000000"/>
          <w:lang w:val="en-US"/>
        </w:rPr>
        <w:t xml:space="preserve">VTT Technical Research Centre of Finland Ltd, </w:t>
      </w:r>
      <w:proofErr w:type="spellStart"/>
      <w:r w:rsidRPr="00C219A3">
        <w:rPr>
          <w:rFonts w:cs="Arial"/>
          <w:color w:val="000000"/>
          <w:lang w:val="en-US"/>
        </w:rPr>
        <w:t>Tietotie</w:t>
      </w:r>
      <w:proofErr w:type="spellEnd"/>
      <w:r w:rsidRPr="00C219A3">
        <w:rPr>
          <w:rFonts w:cs="Arial"/>
          <w:color w:val="000000"/>
          <w:lang w:val="en-US"/>
        </w:rPr>
        <w:t xml:space="preserve"> 2, FI-02044 VTT, Espoo, Finland</w:t>
      </w:r>
    </w:p>
    <w:p w14:paraId="5E08EB89" w14:textId="77777777" w:rsidR="009D6A8B" w:rsidRPr="00C219A3" w:rsidRDefault="009D6A8B" w:rsidP="009D6A8B">
      <w:pPr>
        <w:pStyle w:val="Default"/>
        <w:spacing w:after="120" w:line="480" w:lineRule="auto"/>
        <w:jc w:val="both"/>
        <w:rPr>
          <w:rFonts w:cs="Arial"/>
          <w:color w:val="000000"/>
          <w:lang w:val="en-US"/>
        </w:rPr>
      </w:pPr>
    </w:p>
    <w:p w14:paraId="1740DF8F" w14:textId="77777777" w:rsidR="009D6A8B" w:rsidRPr="00C219A3" w:rsidRDefault="009D6A8B" w:rsidP="009D6A8B">
      <w:pPr>
        <w:pStyle w:val="Default"/>
        <w:tabs>
          <w:tab w:val="clear" w:pos="709"/>
          <w:tab w:val="left" w:pos="0"/>
        </w:tabs>
        <w:spacing w:after="120" w:line="480" w:lineRule="auto"/>
        <w:ind w:hanging="142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vertAlign w:val="superscript"/>
          <w:lang w:val="en-US"/>
        </w:rPr>
        <w:t>5</w:t>
      </w:r>
      <w:r w:rsidRPr="00C219A3">
        <w:rPr>
          <w:rFonts w:cs="Arial"/>
          <w:color w:val="000000"/>
          <w:lang w:val="en-US"/>
        </w:rPr>
        <w:t xml:space="preserve">Biocomputing Platforms Ltd, </w:t>
      </w:r>
      <w:proofErr w:type="spellStart"/>
      <w:r w:rsidRPr="00C219A3">
        <w:rPr>
          <w:rFonts w:cs="Arial"/>
          <w:color w:val="000000"/>
          <w:lang w:val="en-US"/>
        </w:rPr>
        <w:t>Tekniikantie</w:t>
      </w:r>
      <w:proofErr w:type="spellEnd"/>
      <w:r w:rsidRPr="00C219A3">
        <w:rPr>
          <w:rFonts w:cs="Arial"/>
          <w:color w:val="000000"/>
          <w:lang w:val="en-US"/>
        </w:rPr>
        <w:t xml:space="preserve"> 14, FI-02150 Espoo, Finland</w:t>
      </w:r>
    </w:p>
    <w:p w14:paraId="2ECD1CEF" w14:textId="77777777" w:rsidR="009D6A8B" w:rsidRPr="00C219A3" w:rsidRDefault="009D6A8B" w:rsidP="009D6A8B">
      <w:pPr>
        <w:spacing w:after="120" w:line="480" w:lineRule="auto"/>
        <w:jc w:val="both"/>
        <w:rPr>
          <w:rFonts w:cs="Arial"/>
          <w:color w:val="000000"/>
        </w:rPr>
      </w:pPr>
    </w:p>
    <w:p w14:paraId="0DDBC835" w14:textId="77777777" w:rsidR="009D6A8B" w:rsidRPr="00763AAA" w:rsidRDefault="009D6A8B" w:rsidP="009D6A8B">
      <w:pPr>
        <w:pStyle w:val="Default"/>
        <w:tabs>
          <w:tab w:val="clear" w:pos="709"/>
          <w:tab w:val="left" w:pos="0"/>
        </w:tabs>
        <w:spacing w:after="120" w:line="480" w:lineRule="auto"/>
        <w:ind w:hanging="142"/>
        <w:jc w:val="both"/>
        <w:rPr>
          <w:rFonts w:cs="Arial"/>
          <w:lang w:val="de-DE"/>
        </w:rPr>
      </w:pPr>
      <w:r w:rsidRPr="00C219A3">
        <w:rPr>
          <w:rFonts w:cs="Arial"/>
          <w:color w:val="000000"/>
          <w:vertAlign w:val="superscript"/>
          <w:lang w:val="de-DE"/>
        </w:rPr>
        <w:lastRenderedPageBreak/>
        <w:t>6</w:t>
      </w:r>
      <w:r w:rsidRPr="00C219A3">
        <w:rPr>
          <w:rFonts w:cs="Arial"/>
          <w:color w:val="000000"/>
          <w:lang w:val="de-DE"/>
        </w:rPr>
        <w:t xml:space="preserve">Holzforschung München, TUM School </w:t>
      </w:r>
      <w:proofErr w:type="spellStart"/>
      <w:r w:rsidRPr="00C219A3">
        <w:rPr>
          <w:rFonts w:cs="Arial"/>
          <w:color w:val="000000"/>
          <w:lang w:val="de-DE"/>
        </w:rPr>
        <w:t>of</w:t>
      </w:r>
      <w:proofErr w:type="spellEnd"/>
      <w:r w:rsidRPr="00C219A3">
        <w:rPr>
          <w:rFonts w:cs="Arial"/>
          <w:color w:val="000000"/>
          <w:lang w:val="de-DE"/>
        </w:rPr>
        <w:t xml:space="preserve"> Life </w:t>
      </w:r>
      <w:proofErr w:type="spellStart"/>
      <w:r w:rsidRPr="00C219A3">
        <w:rPr>
          <w:rFonts w:cs="Arial"/>
          <w:color w:val="000000"/>
          <w:lang w:val="de-DE"/>
        </w:rPr>
        <w:t>Sciences</w:t>
      </w:r>
      <w:proofErr w:type="spellEnd"/>
      <w:r w:rsidRPr="00C219A3">
        <w:rPr>
          <w:rFonts w:cs="Arial"/>
          <w:color w:val="000000"/>
          <w:lang w:val="de-DE"/>
        </w:rPr>
        <w:t xml:space="preserve"> Weihenstephan, Technische Universität München, Hans-Carl-von-</w:t>
      </w:r>
      <w:proofErr w:type="spellStart"/>
      <w:r w:rsidRPr="00C219A3">
        <w:rPr>
          <w:rFonts w:cs="Arial"/>
          <w:color w:val="000000"/>
          <w:lang w:val="de-DE"/>
        </w:rPr>
        <w:t>Carlowitz</w:t>
      </w:r>
      <w:proofErr w:type="spellEnd"/>
      <w:r w:rsidRPr="00C219A3">
        <w:rPr>
          <w:rFonts w:cs="Arial"/>
          <w:color w:val="000000"/>
          <w:lang w:val="de-DE"/>
        </w:rPr>
        <w:t>-Platz 2, Freising, Germany</w:t>
      </w:r>
    </w:p>
    <w:p w14:paraId="439C4264" w14:textId="77777777" w:rsidR="009D6A8B" w:rsidRPr="00C219A3" w:rsidRDefault="009D6A8B" w:rsidP="009D6A8B">
      <w:pPr>
        <w:spacing w:after="120" w:line="480" w:lineRule="auto"/>
        <w:jc w:val="both"/>
        <w:rPr>
          <w:rFonts w:cs="Arial"/>
          <w:color w:val="000000"/>
          <w:lang w:val="de-DE"/>
        </w:rPr>
      </w:pPr>
    </w:p>
    <w:p w14:paraId="5CABC573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  <w:lang w:val="de-DE"/>
        </w:rPr>
      </w:pPr>
      <w:r w:rsidRPr="00C219A3">
        <w:rPr>
          <w:rFonts w:cs="Arial"/>
          <w:color w:val="000000"/>
          <w:vertAlign w:val="superscript"/>
          <w:lang w:val="de-DE"/>
        </w:rPr>
        <w:t>7</w:t>
      </w:r>
      <w:r w:rsidRPr="00C219A3">
        <w:rPr>
          <w:rFonts w:cs="Arial"/>
          <w:color w:val="000000"/>
          <w:lang w:val="de-DE"/>
        </w:rPr>
        <w:t xml:space="preserve"> INRA, </w:t>
      </w:r>
      <w:proofErr w:type="spellStart"/>
      <w:r w:rsidRPr="00C219A3">
        <w:rPr>
          <w:rFonts w:cs="Arial"/>
          <w:color w:val="000000"/>
          <w:lang w:val="de-DE"/>
        </w:rPr>
        <w:t>Aix</w:t>
      </w:r>
      <w:proofErr w:type="spellEnd"/>
      <w:r w:rsidRPr="00C219A3">
        <w:rPr>
          <w:rFonts w:cs="Arial"/>
          <w:color w:val="000000"/>
          <w:lang w:val="de-DE"/>
        </w:rPr>
        <w:t xml:space="preserve">-Marseille </w:t>
      </w:r>
      <w:proofErr w:type="spellStart"/>
      <w:r w:rsidRPr="00C219A3">
        <w:rPr>
          <w:rFonts w:cs="Arial"/>
          <w:color w:val="000000"/>
          <w:lang w:val="de-DE"/>
        </w:rPr>
        <w:t>Université</w:t>
      </w:r>
      <w:proofErr w:type="spellEnd"/>
      <w:r w:rsidRPr="00C219A3">
        <w:rPr>
          <w:rFonts w:cs="Arial"/>
          <w:color w:val="000000"/>
          <w:lang w:val="de-DE"/>
        </w:rPr>
        <w:t xml:space="preserve">, UMR1163, </w:t>
      </w:r>
      <w:proofErr w:type="spellStart"/>
      <w:r w:rsidRPr="00C219A3">
        <w:rPr>
          <w:rFonts w:cs="Arial"/>
          <w:color w:val="000000"/>
          <w:lang w:val="de-DE"/>
        </w:rPr>
        <w:t>Biodiversité</w:t>
      </w:r>
      <w:proofErr w:type="spellEnd"/>
      <w:r w:rsidRPr="00C219A3">
        <w:rPr>
          <w:rFonts w:cs="Arial"/>
          <w:color w:val="000000"/>
          <w:lang w:val="de-DE"/>
        </w:rPr>
        <w:t xml:space="preserve"> et Biotechnologie </w:t>
      </w:r>
      <w:proofErr w:type="spellStart"/>
      <w:r w:rsidRPr="00C219A3">
        <w:rPr>
          <w:rFonts w:cs="Arial"/>
          <w:color w:val="000000"/>
          <w:lang w:val="de-DE"/>
        </w:rPr>
        <w:t>Fongiques</w:t>
      </w:r>
      <w:proofErr w:type="spellEnd"/>
      <w:r w:rsidRPr="00C219A3">
        <w:rPr>
          <w:rFonts w:cs="Arial"/>
          <w:color w:val="000000"/>
          <w:lang w:val="de-DE"/>
        </w:rPr>
        <w:t>, Marseille, France</w:t>
      </w:r>
    </w:p>
    <w:p w14:paraId="44C2C5C9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  <w:lang w:val="de-DE"/>
        </w:rPr>
      </w:pPr>
    </w:p>
    <w:p w14:paraId="7F2A9744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  <w:r w:rsidRPr="00C219A3">
        <w:rPr>
          <w:rFonts w:cs="Arial"/>
          <w:color w:val="000000"/>
          <w:vertAlign w:val="superscript"/>
        </w:rPr>
        <w:t>8</w:t>
      </w:r>
      <w:r w:rsidRPr="00C219A3">
        <w:rPr>
          <w:rFonts w:cs="Arial"/>
          <w:color w:val="000000"/>
        </w:rPr>
        <w:t xml:space="preserve">Centre National de la </w:t>
      </w:r>
      <w:proofErr w:type="spellStart"/>
      <w:r w:rsidRPr="00C219A3">
        <w:rPr>
          <w:rFonts w:cs="Arial"/>
          <w:color w:val="000000"/>
        </w:rPr>
        <w:t>Recherche</w:t>
      </w:r>
      <w:proofErr w:type="spellEnd"/>
      <w:r w:rsidRPr="00C219A3">
        <w:rPr>
          <w:rFonts w:cs="Arial"/>
          <w:color w:val="000000"/>
        </w:rPr>
        <w:t xml:space="preserve"> </w:t>
      </w:r>
      <w:proofErr w:type="spellStart"/>
      <w:r w:rsidRPr="00C219A3">
        <w:rPr>
          <w:rFonts w:cs="Arial"/>
          <w:color w:val="000000"/>
        </w:rPr>
        <w:t>Scientifique</w:t>
      </w:r>
      <w:proofErr w:type="spellEnd"/>
      <w:r w:rsidRPr="00C219A3">
        <w:rPr>
          <w:rFonts w:cs="Arial"/>
          <w:color w:val="000000"/>
        </w:rPr>
        <w:t xml:space="preserve"> (CNRS), UMR7257, </w:t>
      </w:r>
      <w:proofErr w:type="spellStart"/>
      <w:r w:rsidRPr="00C219A3">
        <w:rPr>
          <w:rFonts w:cs="Arial"/>
          <w:color w:val="000000"/>
        </w:rPr>
        <w:t>Université</w:t>
      </w:r>
      <w:proofErr w:type="spellEnd"/>
      <w:r w:rsidRPr="00C219A3">
        <w:rPr>
          <w:rFonts w:cs="Arial"/>
          <w:color w:val="000000"/>
        </w:rPr>
        <w:t xml:space="preserve"> Aix-Marseille, Marseille, 13288, France</w:t>
      </w:r>
    </w:p>
    <w:p w14:paraId="1FFA1772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  <w:r w:rsidRPr="00C219A3">
        <w:rPr>
          <w:rFonts w:cs="Arial"/>
          <w:color w:val="000000"/>
          <w:vertAlign w:val="superscript"/>
        </w:rPr>
        <w:t>9</w:t>
      </w:r>
      <w:r w:rsidRPr="00C219A3">
        <w:rPr>
          <w:rFonts w:cs="Arial"/>
          <w:color w:val="000000"/>
        </w:rPr>
        <w:t>INRA, USC 1408 AFMB, F-13288 Marseille, France</w:t>
      </w:r>
    </w:p>
    <w:p w14:paraId="5862411C" w14:textId="77777777" w:rsidR="009D6A8B" w:rsidRPr="00C219A3" w:rsidRDefault="009D6A8B" w:rsidP="009D6A8B">
      <w:pPr>
        <w:spacing w:after="120" w:line="480" w:lineRule="auto"/>
        <w:ind w:hanging="142"/>
        <w:jc w:val="both"/>
        <w:rPr>
          <w:rFonts w:cs="Arial"/>
          <w:color w:val="000000"/>
        </w:rPr>
      </w:pPr>
      <w:r w:rsidRPr="00C219A3">
        <w:rPr>
          <w:rFonts w:cs="Arial"/>
          <w:color w:val="000000"/>
          <w:vertAlign w:val="superscript"/>
        </w:rPr>
        <w:t>10</w:t>
      </w:r>
      <w:r w:rsidRPr="00C219A3">
        <w:rPr>
          <w:rFonts w:cs="Arial"/>
          <w:color w:val="000000"/>
        </w:rPr>
        <w:t xml:space="preserve">Department of Biological Sciences, King </w:t>
      </w:r>
      <w:proofErr w:type="spellStart"/>
      <w:r w:rsidRPr="00C219A3">
        <w:rPr>
          <w:rFonts w:cs="Arial"/>
          <w:color w:val="000000"/>
        </w:rPr>
        <w:t>Abdulaziz</w:t>
      </w:r>
      <w:proofErr w:type="spellEnd"/>
      <w:r w:rsidRPr="00C219A3">
        <w:rPr>
          <w:rFonts w:cs="Arial"/>
          <w:color w:val="000000"/>
        </w:rPr>
        <w:t xml:space="preserve"> University, Jeddah, Saudi Arabia</w:t>
      </w:r>
    </w:p>
    <w:p w14:paraId="4C68C110" w14:textId="77777777" w:rsidR="009D6A8B" w:rsidRPr="00C219A3" w:rsidRDefault="009D6A8B" w:rsidP="009D6A8B">
      <w:pPr>
        <w:pStyle w:val="Default"/>
        <w:tabs>
          <w:tab w:val="clear" w:pos="709"/>
          <w:tab w:val="left" w:pos="0"/>
        </w:tabs>
        <w:spacing w:after="120" w:line="480" w:lineRule="auto"/>
        <w:ind w:hanging="142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vertAlign w:val="superscript"/>
          <w:lang w:val="en-US"/>
        </w:rPr>
        <w:t>11</w:t>
      </w:r>
      <w:r w:rsidRPr="00C219A3">
        <w:rPr>
          <w:rFonts w:cs="Arial"/>
          <w:color w:val="000000"/>
          <w:lang w:val="en-US"/>
        </w:rPr>
        <w:t xml:space="preserve">Institute of Microbiology and Genetics, Department of Genetics of Eukaryotic Microorganisms, Georg-August University, </w:t>
      </w:r>
      <w:proofErr w:type="spellStart"/>
      <w:r w:rsidRPr="00C219A3">
        <w:rPr>
          <w:rFonts w:cs="Arial"/>
          <w:color w:val="000000"/>
          <w:lang w:val="en-US"/>
        </w:rPr>
        <w:t>Göttingen</w:t>
      </w:r>
      <w:proofErr w:type="spellEnd"/>
      <w:r w:rsidRPr="00C219A3">
        <w:rPr>
          <w:rFonts w:cs="Arial"/>
          <w:color w:val="000000"/>
          <w:lang w:val="en-US"/>
        </w:rPr>
        <w:t>, Germany</w:t>
      </w:r>
    </w:p>
    <w:p w14:paraId="69C3603F" w14:textId="77777777" w:rsidR="009D6A8B" w:rsidRPr="00C219A3" w:rsidRDefault="009D6A8B" w:rsidP="009D6A8B">
      <w:pPr>
        <w:pStyle w:val="Textbody"/>
        <w:spacing w:line="480" w:lineRule="auto"/>
        <w:ind w:hanging="142"/>
        <w:jc w:val="both"/>
        <w:rPr>
          <w:rFonts w:cs="Arial"/>
          <w:color w:val="000000"/>
          <w:lang w:val="en-US"/>
        </w:rPr>
      </w:pPr>
    </w:p>
    <w:p w14:paraId="07503E23" w14:textId="77777777" w:rsidR="009D6A8B" w:rsidRPr="00C219A3" w:rsidRDefault="009D6A8B" w:rsidP="009D6A8B">
      <w:pPr>
        <w:pStyle w:val="Textbody"/>
        <w:spacing w:line="480" w:lineRule="auto"/>
        <w:ind w:firstLine="567"/>
        <w:jc w:val="both"/>
        <w:rPr>
          <w:rFonts w:cs="Arial"/>
          <w:color w:val="000000"/>
          <w:lang w:val="en-US"/>
        </w:rPr>
      </w:pPr>
    </w:p>
    <w:p w14:paraId="2C6C71C0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b/>
          <w:color w:val="000000"/>
          <w:lang w:val="en-US"/>
        </w:rPr>
      </w:pPr>
      <w:r w:rsidRPr="00C219A3">
        <w:rPr>
          <w:rFonts w:cs="Arial"/>
          <w:b/>
          <w:color w:val="000000"/>
          <w:lang w:val="en-US"/>
        </w:rPr>
        <w:t xml:space="preserve">*Corresponding author: </w:t>
      </w:r>
    </w:p>
    <w:p w14:paraId="57548C98" w14:textId="77777777" w:rsidR="009D6A8B" w:rsidRPr="00C219A3" w:rsidRDefault="009D6A8B" w:rsidP="009D6A8B">
      <w:pPr>
        <w:pStyle w:val="Default"/>
        <w:spacing w:after="120" w:line="480" w:lineRule="auto"/>
        <w:ind w:left="567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b/>
          <w:color w:val="000000"/>
          <w:lang w:val="en-US"/>
        </w:rPr>
        <w:t xml:space="preserve">Frank </w:t>
      </w:r>
      <w:proofErr w:type="spellStart"/>
      <w:r w:rsidRPr="00C219A3">
        <w:rPr>
          <w:rFonts w:cs="Arial"/>
          <w:b/>
          <w:color w:val="000000"/>
          <w:lang w:val="en-US"/>
        </w:rPr>
        <w:t>Kempken</w:t>
      </w:r>
      <w:proofErr w:type="spellEnd"/>
      <w:r w:rsidRPr="00C219A3">
        <w:rPr>
          <w:rFonts w:cs="Arial"/>
          <w:b/>
          <w:color w:val="000000"/>
          <w:lang w:val="en-US"/>
        </w:rPr>
        <w:t xml:space="preserve">, </w:t>
      </w:r>
      <w:r w:rsidRPr="00C219A3">
        <w:rPr>
          <w:rFonts w:cs="Arial"/>
          <w:color w:val="000000"/>
          <w:lang w:val="en-US"/>
        </w:rPr>
        <w:t>Department of Genetics &amp; Molecular Biology in Botany, Institute of Botany, Christian-</w:t>
      </w:r>
      <w:proofErr w:type="spellStart"/>
      <w:r w:rsidRPr="00C219A3">
        <w:rPr>
          <w:rFonts w:cs="Arial"/>
          <w:color w:val="000000"/>
          <w:lang w:val="en-US"/>
        </w:rPr>
        <w:t>Albrechts</w:t>
      </w:r>
      <w:proofErr w:type="spellEnd"/>
      <w:r w:rsidRPr="00C219A3">
        <w:rPr>
          <w:rFonts w:cs="Arial"/>
          <w:color w:val="000000"/>
          <w:lang w:val="en-US"/>
        </w:rPr>
        <w:t xml:space="preserve">-University at Kiel, Kiel, Germany, </w:t>
      </w:r>
      <w:hyperlink r:id="rId6" w:history="1">
        <w:r w:rsidRPr="00C219A3">
          <w:rPr>
            <w:rStyle w:val="Hyperlink"/>
            <w:rFonts w:eastAsia="ＭＳ ゴシック"/>
            <w:lang w:val="en-US"/>
          </w:rPr>
          <w:t>fkempken@bot.uni-kiel.de</w:t>
        </w:r>
      </w:hyperlink>
    </w:p>
    <w:p w14:paraId="61A285BF" w14:textId="77777777" w:rsidR="009D6A8B" w:rsidRPr="00C219A3" w:rsidRDefault="009D6A8B" w:rsidP="009D6A8B">
      <w:pPr>
        <w:pStyle w:val="Default"/>
        <w:spacing w:after="120" w:line="480" w:lineRule="auto"/>
        <w:jc w:val="both"/>
        <w:rPr>
          <w:rFonts w:cs="Arial"/>
          <w:color w:val="000000"/>
          <w:lang w:val="en-US"/>
        </w:rPr>
      </w:pPr>
    </w:p>
    <w:p w14:paraId="32F1EB1F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b/>
          <w:color w:val="000000"/>
          <w:u w:val="single"/>
          <w:lang w:val="en-US"/>
        </w:rPr>
      </w:pPr>
      <w:r w:rsidRPr="00C219A3">
        <w:rPr>
          <w:rFonts w:cs="Arial"/>
          <w:b/>
          <w:color w:val="000000"/>
          <w:u w:val="single"/>
          <w:lang w:val="en-US"/>
        </w:rPr>
        <w:t>Email of other authors:</w:t>
      </w:r>
    </w:p>
    <w:p w14:paraId="05D5CBF9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lang w:val="en-US"/>
        </w:rPr>
        <w:t xml:space="preserve">AK </w:t>
      </w:r>
      <w:bookmarkStart w:id="1" w:name="OLE_LINK15"/>
      <w:r w:rsidRPr="00C219A3">
        <w:rPr>
          <w:rFonts w:cs="Arial"/>
          <w:color w:val="000000"/>
          <w:lang w:val="en-US"/>
        </w:rPr>
        <w:t xml:space="preserve">– </w:t>
      </w:r>
      <w:hyperlink r:id="rId7" w:history="1">
        <w:r w:rsidRPr="00C219A3">
          <w:rPr>
            <w:rStyle w:val="Hyperlink"/>
            <w:rFonts w:eastAsia="ＭＳ ゴシック"/>
            <w:lang w:val="en-US"/>
          </w:rPr>
          <w:t>abhishek.abhishekkumar@gmail.com</w:t>
        </w:r>
      </w:hyperlink>
      <w:r w:rsidRPr="00C219A3">
        <w:rPr>
          <w:rFonts w:cs="Arial"/>
          <w:color w:val="000000"/>
          <w:lang w:val="en-US"/>
        </w:rPr>
        <w:t>;</w:t>
      </w:r>
      <w:bookmarkEnd w:id="1"/>
    </w:p>
    <w:p w14:paraId="75FEBC69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color w:val="000000"/>
          <w:lang w:val="de-DE"/>
        </w:rPr>
      </w:pPr>
      <w:r w:rsidRPr="00C219A3">
        <w:rPr>
          <w:rFonts w:cs="Arial"/>
          <w:color w:val="000000"/>
          <w:lang w:val="de-DE"/>
        </w:rPr>
        <w:t xml:space="preserve">BH – </w:t>
      </w:r>
      <w:hyperlink r:id="rId8" w:history="1">
        <w:r w:rsidRPr="00C219A3">
          <w:rPr>
            <w:rStyle w:val="Hyperlink"/>
            <w:rFonts w:eastAsia="ＭＳ ゴシック"/>
            <w:lang w:val="de-DE"/>
          </w:rPr>
          <w:t>bernard.henrissat@afmb.univ-mrs.fr</w:t>
        </w:r>
      </w:hyperlink>
      <w:r w:rsidRPr="00C219A3">
        <w:rPr>
          <w:rFonts w:cs="Arial"/>
          <w:color w:val="000000"/>
          <w:lang w:val="de-DE"/>
        </w:rPr>
        <w:t>;</w:t>
      </w:r>
    </w:p>
    <w:p w14:paraId="488F07BF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color w:val="000000"/>
          <w:lang w:val="de-DE"/>
        </w:rPr>
      </w:pPr>
      <w:r w:rsidRPr="00C219A3">
        <w:rPr>
          <w:rFonts w:cs="Arial"/>
          <w:color w:val="000000"/>
          <w:lang w:val="de-DE"/>
        </w:rPr>
        <w:t xml:space="preserve">ER – </w:t>
      </w:r>
      <w:hyperlink r:id="rId9" w:history="1">
        <w:r w:rsidRPr="000B3526">
          <w:rPr>
            <w:rStyle w:val="Hyperlink"/>
            <w:rFonts w:eastAsia="ＭＳ ゴシック"/>
            <w:lang w:val="de-DE"/>
          </w:rPr>
          <w:t>eric.record@inra.fr</w:t>
        </w:r>
      </w:hyperlink>
      <w:r w:rsidRPr="00C219A3">
        <w:rPr>
          <w:rFonts w:cs="Arial"/>
          <w:color w:val="000000"/>
          <w:lang w:val="de-DE"/>
        </w:rPr>
        <w:t>;</w:t>
      </w:r>
    </w:p>
    <w:p w14:paraId="3229111D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Style w:val="gi"/>
          <w:rFonts w:cs="Arial"/>
          <w:color w:val="000000"/>
          <w:lang w:val="de-DE"/>
        </w:rPr>
      </w:pPr>
      <w:r w:rsidRPr="00C219A3">
        <w:rPr>
          <w:rStyle w:val="gi"/>
          <w:rFonts w:cs="Arial"/>
          <w:color w:val="000000"/>
          <w:lang w:val="de-DE"/>
        </w:rPr>
        <w:lastRenderedPageBreak/>
        <w:t xml:space="preserve">JLS </w:t>
      </w:r>
      <w:r w:rsidRPr="00C219A3">
        <w:rPr>
          <w:rFonts w:cs="Arial"/>
          <w:color w:val="000000"/>
          <w:lang w:val="de-DE"/>
        </w:rPr>
        <w:t>–</w:t>
      </w:r>
      <w:r w:rsidRPr="00C219A3">
        <w:rPr>
          <w:rStyle w:val="gi"/>
          <w:rFonts w:cs="Arial"/>
          <w:color w:val="000000"/>
          <w:lang w:val="de-DE"/>
        </w:rPr>
        <w:t xml:space="preserve"> </w:t>
      </w:r>
      <w:hyperlink r:id="rId10" w:history="1">
        <w:r w:rsidRPr="00C219A3">
          <w:rPr>
            <w:rStyle w:val="Hyperlink"/>
            <w:rFonts w:eastAsia="ＭＳ ゴシック"/>
            <w:lang w:val="de-DE"/>
          </w:rPr>
          <w:t>jls@bio.aau.dk</w:t>
        </w:r>
      </w:hyperlink>
      <w:r w:rsidRPr="00C219A3">
        <w:rPr>
          <w:rStyle w:val="gi"/>
          <w:rFonts w:cs="Arial"/>
          <w:color w:val="000000"/>
          <w:lang w:val="de-DE"/>
        </w:rPr>
        <w:t>;</w:t>
      </w:r>
    </w:p>
    <w:p w14:paraId="6C82607F" w14:textId="77777777" w:rsidR="009D6A8B" w:rsidRPr="0076177A" w:rsidRDefault="009D6A8B" w:rsidP="009D6A8B">
      <w:pPr>
        <w:rPr>
          <w:rFonts w:eastAsia="Times New Roman" w:cs="Arial"/>
          <w:lang w:val="de-DE"/>
        </w:rPr>
      </w:pPr>
      <w:r w:rsidRPr="00C219A3">
        <w:rPr>
          <w:rFonts w:cs="Arial"/>
          <w:color w:val="000000"/>
          <w:shd w:val="clear" w:color="auto" w:fill="FFFFFF"/>
          <w:lang w:val="de-DE"/>
        </w:rPr>
        <w:t xml:space="preserve">       JFTH - </w:t>
      </w:r>
      <w:r>
        <w:fldChar w:fldCharType="begin"/>
      </w:r>
      <w:r>
        <w:instrText xml:space="preserve"> HYPERLINK "mailto:jens.hansen@mail.mcgill.ca" \t "_blank" </w:instrText>
      </w:r>
      <w:r>
        <w:fldChar w:fldCharType="separate"/>
      </w:r>
      <w:r w:rsidRPr="0076177A">
        <w:rPr>
          <w:rStyle w:val="Hyperlink"/>
          <w:rFonts w:eastAsia="Times New Roman"/>
          <w:color w:val="1155CC"/>
          <w:shd w:val="clear" w:color="auto" w:fill="FFFFFF"/>
          <w:lang w:val="de-DE"/>
        </w:rPr>
        <w:t>jens.hansen@mail.mcgill.ca</w:t>
      </w:r>
      <w:r>
        <w:rPr>
          <w:rStyle w:val="Hyperlink"/>
          <w:rFonts w:eastAsia="Times New Roman"/>
          <w:color w:val="1155CC"/>
          <w:shd w:val="clear" w:color="auto" w:fill="FFFFFF"/>
          <w:lang w:val="de-DE"/>
        </w:rPr>
        <w:fldChar w:fldCharType="end"/>
      </w:r>
      <w:r w:rsidRPr="0076177A">
        <w:rPr>
          <w:rFonts w:eastAsia="Times New Roman" w:cs="Arial"/>
          <w:lang w:val="de-DE"/>
        </w:rPr>
        <w:t>;</w:t>
      </w:r>
    </w:p>
    <w:p w14:paraId="60BCD59B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Style w:val="Hyperlink"/>
          <w:rFonts w:eastAsia="ＭＳ ゴシック"/>
          <w:lang w:val="de-DE"/>
        </w:rPr>
      </w:pPr>
    </w:p>
    <w:p w14:paraId="475B83AF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Style w:val="gi"/>
          <w:rFonts w:cs="Arial"/>
          <w:color w:val="000000"/>
          <w:lang w:val="de-DE"/>
        </w:rPr>
      </w:pPr>
      <w:r w:rsidRPr="00C219A3">
        <w:rPr>
          <w:rStyle w:val="gi"/>
          <w:rFonts w:cs="Arial"/>
          <w:color w:val="000000"/>
          <w:lang w:val="de-DE"/>
        </w:rPr>
        <w:t xml:space="preserve">JPB - </w:t>
      </w:r>
      <w:hyperlink r:id="rId11" w:history="1">
        <w:r w:rsidRPr="00C219A3">
          <w:rPr>
            <w:rStyle w:val="Hyperlink"/>
            <w:rFonts w:eastAsia="ＭＳ ゴシック"/>
            <w:lang w:val="de-DE"/>
          </w:rPr>
          <w:t>benz@hfm.tum.de</w:t>
        </w:r>
      </w:hyperlink>
      <w:r w:rsidRPr="00C219A3">
        <w:rPr>
          <w:rStyle w:val="gi"/>
          <w:rFonts w:cs="Arial"/>
          <w:color w:val="000000"/>
          <w:lang w:val="de-DE"/>
        </w:rPr>
        <w:t>;</w:t>
      </w:r>
    </w:p>
    <w:p w14:paraId="1CD7AB64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Style w:val="gi"/>
          <w:rFonts w:cs="Arial"/>
          <w:color w:val="000000"/>
          <w:lang w:val="de-DE"/>
        </w:rPr>
      </w:pPr>
      <w:r w:rsidRPr="00C219A3">
        <w:rPr>
          <w:rStyle w:val="gi"/>
          <w:rFonts w:cs="Arial"/>
          <w:color w:val="000000"/>
          <w:lang w:val="de-DE"/>
        </w:rPr>
        <w:t>LH - hassan@hfm.tum.de;</w:t>
      </w:r>
    </w:p>
    <w:p w14:paraId="18D6D480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Style w:val="gi"/>
          <w:rFonts w:cs="Arial"/>
          <w:color w:val="000000"/>
          <w:lang w:val="de-DE"/>
        </w:rPr>
      </w:pPr>
      <w:r w:rsidRPr="00C219A3">
        <w:rPr>
          <w:rFonts w:cs="Arial"/>
          <w:color w:val="000000"/>
          <w:lang w:val="de-DE"/>
        </w:rPr>
        <w:t>MA –</w:t>
      </w:r>
      <w:r w:rsidRPr="00C219A3">
        <w:rPr>
          <w:rStyle w:val="Hyperlink"/>
          <w:rFonts w:eastAsia="ＭＳ ゴシック"/>
          <w:lang w:val="de-DE"/>
        </w:rPr>
        <w:t xml:space="preserve"> </w:t>
      </w:r>
      <w:hyperlink r:id="rId12" w:history="1">
        <w:r w:rsidRPr="00763AAA">
          <w:rPr>
            <w:rStyle w:val="Hyperlink"/>
            <w:rFonts w:eastAsia="ＭＳ ゴシック"/>
            <w:lang w:val="de-DE"/>
          </w:rPr>
          <w:t>mikko.arvas@veripalvelu.fi</w:t>
        </w:r>
      </w:hyperlink>
      <w:r w:rsidRPr="00C219A3">
        <w:rPr>
          <w:rStyle w:val="gi"/>
          <w:rFonts w:cs="Arial"/>
          <w:color w:val="000000"/>
          <w:lang w:val="de-DE"/>
        </w:rPr>
        <w:t>;</w:t>
      </w:r>
    </w:p>
    <w:p w14:paraId="04A2FCAF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color w:val="000000"/>
          <w:lang w:val="de-DE"/>
        </w:rPr>
      </w:pPr>
      <w:r w:rsidRPr="00C219A3">
        <w:rPr>
          <w:rFonts w:cs="Arial"/>
          <w:color w:val="000000"/>
          <w:lang w:val="de-DE"/>
        </w:rPr>
        <w:t xml:space="preserve">MFS – </w:t>
      </w:r>
      <w:hyperlink r:id="rId13" w:history="1">
        <w:r w:rsidRPr="00C219A3">
          <w:rPr>
            <w:rStyle w:val="Hyperlink"/>
            <w:rFonts w:eastAsia="ＭＳ ゴシック"/>
            <w:lang w:val="de-DE"/>
          </w:rPr>
          <w:t>s_m_fahad@yahoo.com</w:t>
        </w:r>
      </w:hyperlink>
      <w:r w:rsidRPr="00C219A3">
        <w:rPr>
          <w:rFonts w:cs="Arial"/>
          <w:color w:val="000000"/>
          <w:lang w:val="de-DE"/>
        </w:rPr>
        <w:t>;</w:t>
      </w:r>
    </w:p>
    <w:p w14:paraId="7BC4724E" w14:textId="77777777" w:rsidR="009D6A8B" w:rsidRPr="00C219A3" w:rsidRDefault="009D6A8B" w:rsidP="009D6A8B">
      <w:pPr>
        <w:pStyle w:val="Default"/>
        <w:spacing w:after="120" w:line="480" w:lineRule="auto"/>
        <w:ind w:firstLine="567"/>
        <w:jc w:val="both"/>
        <w:rPr>
          <w:rFonts w:cs="Arial"/>
          <w:color w:val="000000"/>
          <w:lang w:val="de-DE"/>
        </w:rPr>
      </w:pPr>
      <w:r w:rsidRPr="00C219A3">
        <w:rPr>
          <w:rFonts w:cs="Arial"/>
          <w:bCs/>
          <w:color w:val="000000"/>
          <w:lang w:val="de-DE"/>
        </w:rPr>
        <w:t>SP</w:t>
      </w:r>
      <w:r w:rsidRPr="00C219A3">
        <w:rPr>
          <w:rFonts w:cs="Arial"/>
          <w:color w:val="000000"/>
          <w:lang w:val="de-DE"/>
        </w:rPr>
        <w:t xml:space="preserve"> – </w:t>
      </w:r>
      <w:hyperlink r:id="rId14" w:history="1">
        <w:r w:rsidRPr="00C219A3">
          <w:rPr>
            <w:rStyle w:val="Hyperlink"/>
            <w:rFonts w:eastAsia="ＭＳ ゴシック"/>
            <w:lang w:val="de-DE"/>
          </w:rPr>
          <w:t>spoegge@gwdg.de</w:t>
        </w:r>
      </w:hyperlink>
      <w:r w:rsidRPr="00C219A3">
        <w:rPr>
          <w:rFonts w:cs="Arial"/>
          <w:color w:val="000000"/>
          <w:lang w:val="de-DE"/>
        </w:rPr>
        <w:t>;</w:t>
      </w:r>
    </w:p>
    <w:p w14:paraId="3A620509" w14:textId="77777777" w:rsidR="009D6A8B" w:rsidRPr="00C219A3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de-DE"/>
        </w:rPr>
      </w:pPr>
    </w:p>
    <w:p w14:paraId="5D67F6EB" w14:textId="77777777" w:rsidR="009D6A8B" w:rsidRPr="00C219A3" w:rsidRDefault="009D6A8B" w:rsidP="009D6A8B">
      <w:pPr>
        <w:pStyle w:val="Textbody"/>
        <w:spacing w:line="480" w:lineRule="auto"/>
        <w:jc w:val="both"/>
        <w:rPr>
          <w:rFonts w:cs="Arial"/>
          <w:b/>
          <w:color w:val="000000"/>
          <w:lang w:val="en-US"/>
        </w:rPr>
      </w:pPr>
      <w:r w:rsidRPr="00C219A3">
        <w:rPr>
          <w:rFonts w:cs="Arial"/>
          <w:b/>
          <w:color w:val="000000"/>
          <w:lang w:val="en-US"/>
        </w:rPr>
        <w:t>Keywords</w:t>
      </w:r>
    </w:p>
    <w:p w14:paraId="78788E9A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  <w:r w:rsidRPr="00C219A3">
        <w:rPr>
          <w:rFonts w:cs="Arial"/>
          <w:color w:val="000000"/>
          <w:lang w:val="en-US"/>
        </w:rPr>
        <w:t>Biosynthetic gene clusters; Calcarisporium; CAZyome; Marine fungi; Marine fungal genomics; Pestalotiopsis; Secondary metabolites; Transporters; Transcriptomics</w:t>
      </w:r>
    </w:p>
    <w:p w14:paraId="48ACBD49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25E66400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12971C9C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4A314086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5E8522D4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34960A2A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7B10BD5A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4C3D2C91" w14:textId="77777777" w:rsidR="009D6A8B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61E38EB7" w14:textId="77777777" w:rsidR="009D6A8B" w:rsidRPr="00C219A3" w:rsidRDefault="009D6A8B" w:rsidP="009D6A8B">
      <w:pPr>
        <w:pStyle w:val="Textbody"/>
        <w:spacing w:line="480" w:lineRule="auto"/>
        <w:jc w:val="both"/>
        <w:rPr>
          <w:rFonts w:cs="Arial"/>
          <w:color w:val="000000"/>
          <w:lang w:val="en-US"/>
        </w:rPr>
      </w:pPr>
    </w:p>
    <w:p w14:paraId="2635B65A" w14:textId="3DFB3175" w:rsidR="00C65F85" w:rsidRPr="00E172FC" w:rsidRDefault="00806E7D" w:rsidP="009105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316CA3" w:rsidRPr="00E172FC">
        <w:rPr>
          <w:rFonts w:ascii="Times New Roman" w:hAnsi="Times New Roman" w:cs="Times New Roman"/>
          <w:b/>
          <w:sz w:val="24"/>
          <w:szCs w:val="24"/>
        </w:rPr>
        <w:t>.</w:t>
      </w:r>
      <w:r w:rsidR="00144237" w:rsidRPr="00E172FC">
        <w:rPr>
          <w:rFonts w:ascii="Times New Roman" w:hAnsi="Times New Roman" w:cs="Times New Roman"/>
          <w:b/>
          <w:sz w:val="24"/>
          <w:szCs w:val="24"/>
        </w:rPr>
        <w:t xml:space="preserve"> Repeat contents </w:t>
      </w:r>
      <w:r w:rsidR="00195E7B">
        <w:rPr>
          <w:rFonts w:ascii="Times New Roman" w:hAnsi="Times New Roman" w:cs="Times New Roman"/>
          <w:b/>
          <w:sz w:val="24"/>
          <w:szCs w:val="24"/>
        </w:rPr>
        <w:t>in</w:t>
      </w:r>
      <w:r w:rsidR="00E172FC" w:rsidRPr="00E172FC">
        <w:rPr>
          <w:rFonts w:ascii="Times New Roman" w:hAnsi="Times New Roman" w:cs="Times New Roman"/>
          <w:b/>
          <w:sz w:val="24"/>
          <w:szCs w:val="24"/>
        </w:rPr>
        <w:t xml:space="preserve"> assembled genome</w:t>
      </w:r>
      <w:r w:rsidR="00195E7B">
        <w:rPr>
          <w:rFonts w:ascii="Times New Roman" w:hAnsi="Times New Roman" w:cs="Times New Roman"/>
          <w:b/>
          <w:sz w:val="24"/>
          <w:szCs w:val="24"/>
        </w:rPr>
        <w:t>s</w:t>
      </w:r>
      <w:r w:rsidR="00E172FC" w:rsidRPr="00E172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4237" w:rsidRPr="00E172FC">
        <w:rPr>
          <w:rFonts w:ascii="Times New Roman" w:hAnsi="Times New Roman" w:cs="Times New Roman"/>
          <w:b/>
          <w:sz w:val="24"/>
          <w:szCs w:val="24"/>
        </w:rPr>
        <w:t>of two marine fungal strains</w:t>
      </w:r>
      <w:r w:rsidR="00E172FC" w:rsidRPr="00E172FC">
        <w:rPr>
          <w:rFonts w:ascii="Times New Roman" w:hAnsi="Times New Roman" w:cs="Times New Roman"/>
          <w:b/>
          <w:sz w:val="24"/>
          <w:szCs w:val="24"/>
        </w:rPr>
        <w:t>.</w:t>
      </w:r>
    </w:p>
    <w:p w14:paraId="58ECE7D1" w14:textId="77777777" w:rsidR="00316CA3" w:rsidRDefault="00316CA3"/>
    <w:tbl>
      <w:tblPr>
        <w:tblStyle w:val="TableGrid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2693"/>
        <w:gridCol w:w="992"/>
        <w:gridCol w:w="993"/>
        <w:gridCol w:w="708"/>
        <w:gridCol w:w="993"/>
        <w:gridCol w:w="850"/>
        <w:gridCol w:w="821"/>
      </w:tblGrid>
      <w:tr w:rsidR="00684632" w:rsidRPr="00B42E4C" w14:paraId="336AF597" w14:textId="16DCB947" w:rsidTr="007A4224">
        <w:trPr>
          <w:cantSplit/>
          <w:trHeight w:val="388"/>
        </w:trPr>
        <w:tc>
          <w:tcPr>
            <w:tcW w:w="2693" w:type="dxa"/>
            <w:vMerge w:val="restart"/>
            <w:shd w:val="clear" w:color="auto" w:fill="000000" w:themeFill="text1"/>
          </w:tcPr>
          <w:p w14:paraId="36893483" w14:textId="77777777" w:rsidR="00E172FC" w:rsidRPr="00E172FC" w:rsidRDefault="00E172FC" w:rsidP="00E172FC">
            <w:pPr>
              <w:pStyle w:val="PlainText"/>
              <w:jc w:val="right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  <w:bookmarkStart w:id="2" w:name="OLE_LINK18"/>
            <w:bookmarkStart w:id="3" w:name="OLE_LINK19"/>
            <w:bookmarkStart w:id="4" w:name="OLE_LINK20"/>
            <w:bookmarkStart w:id="5" w:name="OLE_LINK30"/>
            <w:bookmarkStart w:id="6" w:name="OLE_LINK34"/>
          </w:p>
          <w:p w14:paraId="48B05F21" w14:textId="77777777" w:rsidR="00E172FC" w:rsidRPr="00E172FC" w:rsidRDefault="00E172FC" w:rsidP="00E172FC">
            <w:pPr>
              <w:pStyle w:val="PlainText"/>
              <w:jc w:val="right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</w:p>
          <w:p w14:paraId="313E5127" w14:textId="77777777" w:rsidR="00E172FC" w:rsidRPr="00E172FC" w:rsidRDefault="00E172FC" w:rsidP="00E172FC">
            <w:pPr>
              <w:pStyle w:val="PlainText"/>
              <w:jc w:val="right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</w:p>
          <w:p w14:paraId="3EBC08AE" w14:textId="77777777" w:rsidR="00E172FC" w:rsidRPr="00E172FC" w:rsidRDefault="00E172FC" w:rsidP="00E172FC">
            <w:pPr>
              <w:pStyle w:val="PlainText"/>
              <w:jc w:val="right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</w:p>
          <w:p w14:paraId="4EA5C7F0" w14:textId="77777777" w:rsidR="00E172FC" w:rsidRPr="00E172FC" w:rsidRDefault="00E172FC" w:rsidP="00E172FC">
            <w:pPr>
              <w:pStyle w:val="PlainText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  <w:p w14:paraId="1750974D" w14:textId="77777777" w:rsidR="00684632" w:rsidRPr="00E172FC" w:rsidRDefault="00684632" w:rsidP="007A4224">
            <w:pPr>
              <w:pStyle w:val="PlainText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E172F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Repeat type</w:t>
            </w:r>
          </w:p>
        </w:tc>
        <w:tc>
          <w:tcPr>
            <w:tcW w:w="2693" w:type="dxa"/>
            <w:gridSpan w:val="3"/>
            <w:vAlign w:val="center"/>
          </w:tcPr>
          <w:p w14:paraId="667BB8BC" w14:textId="0A0F1CCD" w:rsidR="00684632" w:rsidRPr="00B42E4C" w:rsidRDefault="00684632" w:rsidP="006846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136EA2">
              <w:rPr>
                <w:b/>
                <w:i/>
              </w:rPr>
              <w:t>Calcarisporium</w:t>
            </w:r>
            <w:r>
              <w:rPr>
                <w:b/>
                <w:i/>
              </w:rPr>
              <w:t xml:space="preserve"> </w:t>
            </w:r>
            <w:r w:rsidRPr="00136EA2">
              <w:rPr>
                <w:b/>
              </w:rPr>
              <w:t xml:space="preserve">sp. </w:t>
            </w:r>
            <w:r>
              <w:rPr>
                <w:b/>
              </w:rPr>
              <w:t>KF</w:t>
            </w:r>
            <w:r w:rsidRPr="00136EA2">
              <w:rPr>
                <w:b/>
              </w:rPr>
              <w:t>52</w:t>
            </w:r>
            <w:r>
              <w:rPr>
                <w:b/>
              </w:rPr>
              <w:t>5</w:t>
            </w:r>
          </w:p>
        </w:tc>
        <w:tc>
          <w:tcPr>
            <w:tcW w:w="2664" w:type="dxa"/>
            <w:gridSpan w:val="3"/>
            <w:vAlign w:val="center"/>
          </w:tcPr>
          <w:p w14:paraId="180FECD6" w14:textId="00D0904B" w:rsidR="00684632" w:rsidRPr="00B42E4C" w:rsidRDefault="00684632" w:rsidP="006846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</w:rPr>
              <w:t xml:space="preserve">Pestalotiopsis </w:t>
            </w:r>
            <w:r w:rsidRPr="00136EA2">
              <w:rPr>
                <w:b/>
              </w:rPr>
              <w:t xml:space="preserve">sp. </w:t>
            </w:r>
            <w:r>
              <w:rPr>
                <w:b/>
              </w:rPr>
              <w:t>K079</w:t>
            </w:r>
          </w:p>
        </w:tc>
      </w:tr>
      <w:tr w:rsidR="00684632" w:rsidRPr="00B42E4C" w14:paraId="10CA02E6" w14:textId="77777777" w:rsidTr="007A4224">
        <w:trPr>
          <w:cantSplit/>
          <w:trHeight w:val="1254"/>
        </w:trPr>
        <w:tc>
          <w:tcPr>
            <w:tcW w:w="2693" w:type="dxa"/>
            <w:vMerge/>
            <w:shd w:val="clear" w:color="auto" w:fill="000000" w:themeFill="text1"/>
            <w:textDirection w:val="btLr"/>
          </w:tcPr>
          <w:p w14:paraId="6F24E332" w14:textId="77777777" w:rsidR="00684632" w:rsidRPr="00E172FC" w:rsidRDefault="00684632" w:rsidP="00684632">
            <w:pPr>
              <w:pStyle w:val="PlainText"/>
              <w:ind w:left="113" w:right="113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</w:tcPr>
          <w:p w14:paraId="30C90CA3" w14:textId="77777777" w:rsidR="007A4224" w:rsidRDefault="00684632" w:rsidP="00B42E4C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No.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of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752CFA4F" w14:textId="2BF6A6BA" w:rsidR="00684632" w:rsidRDefault="00684632" w:rsidP="00B42E4C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elements</w:t>
            </w:r>
            <w:proofErr w:type="gramEnd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993" w:type="dxa"/>
            <w:textDirection w:val="btLr"/>
          </w:tcPr>
          <w:p w14:paraId="598BA05C" w14:textId="78484BA9" w:rsidR="00684632" w:rsidRDefault="00684632" w:rsidP="00684632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Length (</w:t>
            </w:r>
            <w:proofErr w:type="spell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bp</w:t>
            </w:r>
            <w:proofErr w:type="spellEnd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8" w:type="dxa"/>
            <w:textDirection w:val="btLr"/>
          </w:tcPr>
          <w:p w14:paraId="5C93C668" w14:textId="216837C9" w:rsidR="00684632" w:rsidRPr="00B42E4C" w:rsidRDefault="00684632" w:rsidP="00B42E4C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%Genome</w:t>
            </w:r>
          </w:p>
        </w:tc>
        <w:tc>
          <w:tcPr>
            <w:tcW w:w="993" w:type="dxa"/>
            <w:textDirection w:val="btLr"/>
          </w:tcPr>
          <w:p w14:paraId="3066FB6C" w14:textId="77777777" w:rsidR="007A4224" w:rsidRDefault="00684632" w:rsidP="00B42E4C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No.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of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2C2F6D95" w14:textId="79C82D81" w:rsidR="00684632" w:rsidRDefault="00684632" w:rsidP="00B42E4C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elements</w:t>
            </w:r>
            <w:proofErr w:type="gramEnd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850" w:type="dxa"/>
            <w:textDirection w:val="btLr"/>
          </w:tcPr>
          <w:p w14:paraId="328BB2E3" w14:textId="381A3937" w:rsidR="00684632" w:rsidRPr="00B42E4C" w:rsidRDefault="00684632" w:rsidP="00684632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Length (</w:t>
            </w:r>
            <w:proofErr w:type="spell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bp</w:t>
            </w:r>
            <w:proofErr w:type="spellEnd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21" w:type="dxa"/>
            <w:textDirection w:val="btLr"/>
          </w:tcPr>
          <w:p w14:paraId="345A8C6D" w14:textId="29EFBA9E" w:rsidR="00684632" w:rsidRPr="00B42E4C" w:rsidRDefault="00684632" w:rsidP="00B42E4C">
            <w:pPr>
              <w:pStyle w:val="PlainText"/>
              <w:ind w:left="113" w:right="113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%Genome</w:t>
            </w:r>
          </w:p>
        </w:tc>
      </w:tr>
      <w:tr w:rsidR="00684632" w:rsidRPr="00B42E4C" w14:paraId="563F1D1F" w14:textId="35FD8E55" w:rsidTr="007A4224">
        <w:tc>
          <w:tcPr>
            <w:tcW w:w="2693" w:type="dxa"/>
            <w:shd w:val="clear" w:color="auto" w:fill="000000" w:themeFill="text1"/>
          </w:tcPr>
          <w:p w14:paraId="295C6DE9" w14:textId="77777777" w:rsidR="00684632" w:rsidRPr="00E172F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E172F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Retroelements</w:t>
            </w:r>
          </w:p>
        </w:tc>
        <w:tc>
          <w:tcPr>
            <w:tcW w:w="992" w:type="dxa"/>
            <w:shd w:val="clear" w:color="auto" w:fill="000000" w:themeFill="text1"/>
          </w:tcPr>
          <w:p w14:paraId="59F14521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170</w:t>
            </w:r>
          </w:p>
        </w:tc>
        <w:tc>
          <w:tcPr>
            <w:tcW w:w="993" w:type="dxa"/>
            <w:shd w:val="clear" w:color="auto" w:fill="000000" w:themeFill="text1"/>
          </w:tcPr>
          <w:p w14:paraId="17F5F9C1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69031</w:t>
            </w:r>
          </w:p>
        </w:tc>
        <w:tc>
          <w:tcPr>
            <w:tcW w:w="708" w:type="dxa"/>
            <w:shd w:val="clear" w:color="auto" w:fill="000000" w:themeFill="text1"/>
          </w:tcPr>
          <w:p w14:paraId="527B10C4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0.19</w:t>
            </w:r>
          </w:p>
        </w:tc>
        <w:tc>
          <w:tcPr>
            <w:tcW w:w="993" w:type="dxa"/>
            <w:shd w:val="clear" w:color="auto" w:fill="000000" w:themeFill="text1"/>
          </w:tcPr>
          <w:p w14:paraId="5B4A1C62" w14:textId="4ABE0D1E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254</w:t>
            </w:r>
          </w:p>
        </w:tc>
        <w:tc>
          <w:tcPr>
            <w:tcW w:w="850" w:type="dxa"/>
            <w:shd w:val="clear" w:color="auto" w:fill="000000" w:themeFill="text1"/>
          </w:tcPr>
          <w:p w14:paraId="452FBCB5" w14:textId="336047F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103427</w:t>
            </w:r>
          </w:p>
        </w:tc>
        <w:tc>
          <w:tcPr>
            <w:tcW w:w="821" w:type="dxa"/>
            <w:shd w:val="clear" w:color="auto" w:fill="000000" w:themeFill="text1"/>
          </w:tcPr>
          <w:p w14:paraId="5367552D" w14:textId="45DA48AE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0.22</w:t>
            </w:r>
          </w:p>
        </w:tc>
      </w:tr>
      <w:tr w:rsidR="00684632" w:rsidRPr="00B42E4C" w14:paraId="3BE3731D" w14:textId="3E3B8EFE" w:rsidTr="007A4224">
        <w:tc>
          <w:tcPr>
            <w:tcW w:w="2693" w:type="dxa"/>
          </w:tcPr>
          <w:p w14:paraId="4E4D1A02" w14:textId="27F5AB14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LINEs</w:t>
            </w:r>
          </w:p>
        </w:tc>
        <w:tc>
          <w:tcPr>
            <w:tcW w:w="992" w:type="dxa"/>
          </w:tcPr>
          <w:p w14:paraId="7EEBA034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993" w:type="dxa"/>
          </w:tcPr>
          <w:p w14:paraId="306DF728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26402</w:t>
            </w:r>
          </w:p>
        </w:tc>
        <w:tc>
          <w:tcPr>
            <w:tcW w:w="708" w:type="dxa"/>
          </w:tcPr>
          <w:p w14:paraId="05AF9493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993" w:type="dxa"/>
          </w:tcPr>
          <w:p w14:paraId="0DE9727B" w14:textId="62230550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4FD981BE" w14:textId="748FC08D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299</w:t>
            </w:r>
          </w:p>
        </w:tc>
        <w:tc>
          <w:tcPr>
            <w:tcW w:w="821" w:type="dxa"/>
          </w:tcPr>
          <w:p w14:paraId="6653448A" w14:textId="49DAD00B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684632" w:rsidRPr="00B42E4C" w14:paraId="575C9EFE" w14:textId="23795F44" w:rsidTr="007A4224">
        <w:tc>
          <w:tcPr>
            <w:tcW w:w="2693" w:type="dxa"/>
          </w:tcPr>
          <w:p w14:paraId="1FC403B7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R1/LOA/Jockey</w:t>
            </w:r>
          </w:p>
        </w:tc>
        <w:tc>
          <w:tcPr>
            <w:tcW w:w="992" w:type="dxa"/>
          </w:tcPr>
          <w:p w14:paraId="3DCF57B3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6644E29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288</w:t>
            </w:r>
          </w:p>
        </w:tc>
        <w:tc>
          <w:tcPr>
            <w:tcW w:w="708" w:type="dxa"/>
          </w:tcPr>
          <w:p w14:paraId="61175675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02487438" w14:textId="00A04FF5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14:paraId="309F4AE2" w14:textId="1A19D3B5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21" w:type="dxa"/>
          </w:tcPr>
          <w:p w14:paraId="6A087EF7" w14:textId="6BDB75B2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---</w:t>
            </w:r>
          </w:p>
        </w:tc>
      </w:tr>
      <w:tr w:rsidR="00684632" w:rsidRPr="00B42E4C" w14:paraId="007C523D" w14:textId="62FBC9C8" w:rsidTr="007A4224">
        <w:tc>
          <w:tcPr>
            <w:tcW w:w="2693" w:type="dxa"/>
          </w:tcPr>
          <w:p w14:paraId="174C63F9" w14:textId="3D7761F4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LTR elements</w:t>
            </w:r>
          </w:p>
        </w:tc>
        <w:tc>
          <w:tcPr>
            <w:tcW w:w="992" w:type="dxa"/>
          </w:tcPr>
          <w:p w14:paraId="68A3F7EF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135</w:t>
            </w:r>
          </w:p>
        </w:tc>
        <w:tc>
          <w:tcPr>
            <w:tcW w:w="993" w:type="dxa"/>
          </w:tcPr>
          <w:p w14:paraId="756B79AB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42629</w:t>
            </w:r>
          </w:p>
        </w:tc>
        <w:tc>
          <w:tcPr>
            <w:tcW w:w="708" w:type="dxa"/>
          </w:tcPr>
          <w:p w14:paraId="372779E7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0.12</w:t>
            </w:r>
          </w:p>
        </w:tc>
        <w:tc>
          <w:tcPr>
            <w:tcW w:w="993" w:type="dxa"/>
          </w:tcPr>
          <w:p w14:paraId="7078E7C1" w14:textId="60B79532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248 </w:t>
            </w:r>
          </w:p>
        </w:tc>
        <w:tc>
          <w:tcPr>
            <w:tcW w:w="850" w:type="dxa"/>
          </w:tcPr>
          <w:p w14:paraId="695FB8BE" w14:textId="7DE39C71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103128 </w:t>
            </w:r>
          </w:p>
        </w:tc>
        <w:tc>
          <w:tcPr>
            <w:tcW w:w="821" w:type="dxa"/>
          </w:tcPr>
          <w:p w14:paraId="183F44F1" w14:textId="1FF58FDE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0.22</w:t>
            </w:r>
          </w:p>
        </w:tc>
      </w:tr>
      <w:tr w:rsidR="00684632" w:rsidRPr="00B42E4C" w14:paraId="28F3E100" w14:textId="4E4484F3" w:rsidTr="007A4224">
        <w:tc>
          <w:tcPr>
            <w:tcW w:w="2693" w:type="dxa"/>
          </w:tcPr>
          <w:p w14:paraId="3C6B8DEE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Ty1/</w:t>
            </w:r>
            <w:proofErr w:type="spell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Copia</w:t>
            </w:r>
            <w:proofErr w:type="spellEnd"/>
          </w:p>
        </w:tc>
        <w:tc>
          <w:tcPr>
            <w:tcW w:w="992" w:type="dxa"/>
          </w:tcPr>
          <w:p w14:paraId="0530BDE8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993" w:type="dxa"/>
          </w:tcPr>
          <w:p w14:paraId="39F20F13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10915</w:t>
            </w:r>
          </w:p>
        </w:tc>
        <w:tc>
          <w:tcPr>
            <w:tcW w:w="708" w:type="dxa"/>
          </w:tcPr>
          <w:p w14:paraId="163922AC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93" w:type="dxa"/>
          </w:tcPr>
          <w:p w14:paraId="35AD4F58" w14:textId="2A9CF205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54C9C07A" w14:textId="61FD7066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2681</w:t>
            </w:r>
          </w:p>
        </w:tc>
        <w:tc>
          <w:tcPr>
            <w:tcW w:w="821" w:type="dxa"/>
          </w:tcPr>
          <w:p w14:paraId="5AE9FC88" w14:textId="52CDD6F0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0.01</w:t>
            </w:r>
          </w:p>
        </w:tc>
      </w:tr>
      <w:tr w:rsidR="00684632" w:rsidRPr="00B42E4C" w14:paraId="13755178" w14:textId="5D89E30B" w:rsidTr="007A4224">
        <w:tc>
          <w:tcPr>
            <w:tcW w:w="2693" w:type="dxa"/>
          </w:tcPr>
          <w:p w14:paraId="2F0B7F8A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Gypsy/DIRS1</w:t>
            </w:r>
          </w:p>
        </w:tc>
        <w:tc>
          <w:tcPr>
            <w:tcW w:w="992" w:type="dxa"/>
          </w:tcPr>
          <w:p w14:paraId="67288FFF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993" w:type="dxa"/>
          </w:tcPr>
          <w:p w14:paraId="1A2912B0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31714</w:t>
            </w:r>
          </w:p>
        </w:tc>
        <w:tc>
          <w:tcPr>
            <w:tcW w:w="708" w:type="dxa"/>
          </w:tcPr>
          <w:p w14:paraId="34BEB6BD" w14:textId="7777777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0.09</w:t>
            </w:r>
          </w:p>
        </w:tc>
        <w:tc>
          <w:tcPr>
            <w:tcW w:w="993" w:type="dxa"/>
          </w:tcPr>
          <w:p w14:paraId="0DD7FD95" w14:textId="3DBBA5E1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221</w:t>
            </w:r>
          </w:p>
        </w:tc>
        <w:tc>
          <w:tcPr>
            <w:tcW w:w="850" w:type="dxa"/>
          </w:tcPr>
          <w:p w14:paraId="3227F5C7" w14:textId="62D789C5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100447 </w:t>
            </w:r>
          </w:p>
        </w:tc>
        <w:tc>
          <w:tcPr>
            <w:tcW w:w="821" w:type="dxa"/>
          </w:tcPr>
          <w:p w14:paraId="420C930F" w14:textId="01CD2D07" w:rsidR="00684632" w:rsidRPr="00B42E4C" w:rsidRDefault="00684632" w:rsidP="00C772B0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0.22</w:t>
            </w:r>
          </w:p>
        </w:tc>
      </w:tr>
      <w:tr w:rsidR="00684632" w:rsidRPr="00B42E4C" w14:paraId="73CE3BCD" w14:textId="77727007" w:rsidTr="007A4224">
        <w:tc>
          <w:tcPr>
            <w:tcW w:w="2693" w:type="dxa"/>
            <w:shd w:val="clear" w:color="auto" w:fill="000000" w:themeFill="text1"/>
          </w:tcPr>
          <w:p w14:paraId="16C33626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DNA transposons</w:t>
            </w:r>
          </w:p>
        </w:tc>
        <w:tc>
          <w:tcPr>
            <w:tcW w:w="992" w:type="dxa"/>
            <w:shd w:val="clear" w:color="auto" w:fill="000000" w:themeFill="text1"/>
          </w:tcPr>
          <w:p w14:paraId="5A010334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56</w:t>
            </w:r>
          </w:p>
        </w:tc>
        <w:tc>
          <w:tcPr>
            <w:tcW w:w="993" w:type="dxa"/>
            <w:shd w:val="clear" w:color="auto" w:fill="000000" w:themeFill="text1"/>
          </w:tcPr>
          <w:p w14:paraId="73E4D2F4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16380</w:t>
            </w:r>
          </w:p>
        </w:tc>
        <w:tc>
          <w:tcPr>
            <w:tcW w:w="708" w:type="dxa"/>
            <w:shd w:val="clear" w:color="auto" w:fill="000000" w:themeFill="text1"/>
          </w:tcPr>
          <w:p w14:paraId="2C7DDE84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0.05</w:t>
            </w:r>
          </w:p>
        </w:tc>
        <w:tc>
          <w:tcPr>
            <w:tcW w:w="993" w:type="dxa"/>
            <w:shd w:val="clear" w:color="auto" w:fill="000000" w:themeFill="text1"/>
          </w:tcPr>
          <w:p w14:paraId="7C40A49D" w14:textId="4E36E428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33</w:t>
            </w:r>
          </w:p>
        </w:tc>
        <w:tc>
          <w:tcPr>
            <w:tcW w:w="850" w:type="dxa"/>
            <w:shd w:val="clear" w:color="auto" w:fill="000000" w:themeFill="text1"/>
          </w:tcPr>
          <w:p w14:paraId="56F826C6" w14:textId="2ADBBEF4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2302</w:t>
            </w:r>
          </w:p>
        </w:tc>
        <w:tc>
          <w:tcPr>
            <w:tcW w:w="821" w:type="dxa"/>
            <w:shd w:val="clear" w:color="auto" w:fill="000000" w:themeFill="text1"/>
          </w:tcPr>
          <w:p w14:paraId="08F470FF" w14:textId="4B396A1C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0.00</w:t>
            </w:r>
          </w:p>
        </w:tc>
      </w:tr>
      <w:tr w:rsidR="00684632" w:rsidRPr="00B42E4C" w14:paraId="2DB64F51" w14:textId="249F8BCE" w:rsidTr="007A4224">
        <w:tc>
          <w:tcPr>
            <w:tcW w:w="2693" w:type="dxa"/>
          </w:tcPr>
          <w:p w14:paraId="49D91D1C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hobo</w:t>
            </w:r>
            <w:proofErr w:type="gramEnd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-Activator</w:t>
            </w:r>
          </w:p>
        </w:tc>
        <w:tc>
          <w:tcPr>
            <w:tcW w:w="992" w:type="dxa"/>
          </w:tcPr>
          <w:p w14:paraId="293E9BE8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61EFD9DD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236</w:t>
            </w:r>
          </w:p>
        </w:tc>
        <w:tc>
          <w:tcPr>
            <w:tcW w:w="708" w:type="dxa"/>
          </w:tcPr>
          <w:p w14:paraId="4985D12C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7C314E9" w14:textId="74A89B58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205F587" w14:textId="035C83BF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254</w:t>
            </w:r>
          </w:p>
        </w:tc>
        <w:tc>
          <w:tcPr>
            <w:tcW w:w="821" w:type="dxa"/>
          </w:tcPr>
          <w:p w14:paraId="29A90F71" w14:textId="0F36E4C5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684632" w:rsidRPr="00B42E4C" w14:paraId="188E98B7" w14:textId="55C21BE5" w:rsidTr="007A4224">
        <w:tc>
          <w:tcPr>
            <w:tcW w:w="2693" w:type="dxa"/>
          </w:tcPr>
          <w:p w14:paraId="460D9118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Tc1-IS630-Pogo</w:t>
            </w:r>
          </w:p>
        </w:tc>
        <w:tc>
          <w:tcPr>
            <w:tcW w:w="992" w:type="dxa"/>
          </w:tcPr>
          <w:p w14:paraId="1184282D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14:paraId="160613C0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10720</w:t>
            </w:r>
          </w:p>
        </w:tc>
        <w:tc>
          <w:tcPr>
            <w:tcW w:w="708" w:type="dxa"/>
          </w:tcPr>
          <w:p w14:paraId="02307895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993" w:type="dxa"/>
          </w:tcPr>
          <w:p w14:paraId="12B502BA" w14:textId="47F31DC0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45364794" w14:textId="54C933D4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361</w:t>
            </w:r>
          </w:p>
        </w:tc>
        <w:tc>
          <w:tcPr>
            <w:tcW w:w="821" w:type="dxa"/>
          </w:tcPr>
          <w:p w14:paraId="4E64C079" w14:textId="45D62721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684632" w:rsidRPr="00B42E4C" w14:paraId="1CB9AE5C" w14:textId="0A38B548" w:rsidTr="007A4224">
        <w:tc>
          <w:tcPr>
            <w:tcW w:w="2693" w:type="dxa"/>
          </w:tcPr>
          <w:p w14:paraId="31855AE2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PiggyBac</w:t>
            </w:r>
            <w:proofErr w:type="spellEnd"/>
          </w:p>
        </w:tc>
        <w:tc>
          <w:tcPr>
            <w:tcW w:w="992" w:type="dxa"/>
          </w:tcPr>
          <w:p w14:paraId="63FC55A2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26E1745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708" w:type="dxa"/>
          </w:tcPr>
          <w:p w14:paraId="347F8FBA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3C8F3E08" w14:textId="27A59CEE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50" w:type="dxa"/>
          </w:tcPr>
          <w:p w14:paraId="5E4B9F8E" w14:textId="178216D4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821" w:type="dxa"/>
          </w:tcPr>
          <w:p w14:paraId="163504F2" w14:textId="74B2779D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---</w:t>
            </w:r>
          </w:p>
        </w:tc>
      </w:tr>
      <w:tr w:rsidR="00684632" w:rsidRPr="00B42E4C" w14:paraId="029E79C8" w14:textId="0B0B8325" w:rsidTr="007A4224">
        <w:tc>
          <w:tcPr>
            <w:tcW w:w="2693" w:type="dxa"/>
          </w:tcPr>
          <w:p w14:paraId="1A62C675" w14:textId="77777777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Tourist/Harbinger</w:t>
            </w:r>
          </w:p>
        </w:tc>
        <w:tc>
          <w:tcPr>
            <w:tcW w:w="992" w:type="dxa"/>
          </w:tcPr>
          <w:p w14:paraId="5A643179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14:paraId="50CAC6EC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273</w:t>
            </w:r>
          </w:p>
        </w:tc>
        <w:tc>
          <w:tcPr>
            <w:tcW w:w="708" w:type="dxa"/>
          </w:tcPr>
          <w:p w14:paraId="0E3E2F05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53B2E401" w14:textId="74C61102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0E1D1BC" w14:textId="6D876133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367</w:t>
            </w:r>
          </w:p>
        </w:tc>
        <w:tc>
          <w:tcPr>
            <w:tcW w:w="821" w:type="dxa"/>
          </w:tcPr>
          <w:p w14:paraId="4237C4D5" w14:textId="7DA8DBE2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684632" w:rsidRPr="00B42E4C" w14:paraId="0A72B380" w14:textId="7086E74F" w:rsidTr="007A4224">
        <w:tc>
          <w:tcPr>
            <w:tcW w:w="2693" w:type="dxa"/>
          </w:tcPr>
          <w:p w14:paraId="14B2B285" w14:textId="00AB0F52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Unclassified</w:t>
            </w:r>
          </w:p>
        </w:tc>
        <w:tc>
          <w:tcPr>
            <w:tcW w:w="992" w:type="dxa"/>
          </w:tcPr>
          <w:p w14:paraId="26774906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49393835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708" w:type="dxa"/>
          </w:tcPr>
          <w:p w14:paraId="332E189B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0264A9EE" w14:textId="52085EC4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14:paraId="6AD7B60C" w14:textId="2628742C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821" w:type="dxa"/>
          </w:tcPr>
          <w:p w14:paraId="706FD91A" w14:textId="78FD9632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0.00</w:t>
            </w:r>
          </w:p>
        </w:tc>
      </w:tr>
      <w:tr w:rsidR="00684632" w:rsidRPr="00B42E4C" w14:paraId="33F6DFF7" w14:textId="0DE8BD33" w:rsidTr="007A4224">
        <w:tc>
          <w:tcPr>
            <w:tcW w:w="2693" w:type="dxa"/>
            <w:shd w:val="clear" w:color="auto" w:fill="000000" w:themeFill="text1"/>
          </w:tcPr>
          <w:p w14:paraId="6D5CEA06" w14:textId="74C795FB" w:rsidR="00684632" w:rsidRPr="00B42E4C" w:rsidRDefault="00E172FC" w:rsidP="00684632">
            <w:pPr>
              <w:pStyle w:val="PlainText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Total interspersed repeats</w:t>
            </w:r>
          </w:p>
        </w:tc>
        <w:tc>
          <w:tcPr>
            <w:tcW w:w="992" w:type="dxa"/>
            <w:tcBorders>
              <w:tr2bl w:val="single" w:sz="4" w:space="0" w:color="auto"/>
            </w:tcBorders>
            <w:shd w:val="clear" w:color="auto" w:fill="000000" w:themeFill="text1"/>
          </w:tcPr>
          <w:p w14:paraId="208ACEAF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000000" w:themeFill="text1"/>
          </w:tcPr>
          <w:p w14:paraId="0827D5A3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bookmarkStart w:id="7" w:name="OLE_LINK16"/>
            <w:bookmarkStart w:id="8" w:name="OLE_LINK17"/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85598</w:t>
            </w:r>
            <w:bookmarkEnd w:id="7"/>
            <w:bookmarkEnd w:id="8"/>
          </w:p>
        </w:tc>
        <w:tc>
          <w:tcPr>
            <w:tcW w:w="708" w:type="dxa"/>
            <w:shd w:val="clear" w:color="auto" w:fill="000000" w:themeFill="text1"/>
          </w:tcPr>
          <w:p w14:paraId="7B3B7B52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0.24</w:t>
            </w:r>
          </w:p>
        </w:tc>
        <w:tc>
          <w:tcPr>
            <w:tcW w:w="993" w:type="dxa"/>
            <w:shd w:val="clear" w:color="auto" w:fill="000000" w:themeFill="text1"/>
          </w:tcPr>
          <w:p w14:paraId="34AEFFA8" w14:textId="32B019A9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000000" w:themeFill="text1"/>
          </w:tcPr>
          <w:p w14:paraId="3892975D" w14:textId="2F162A49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 xml:space="preserve">105856 </w:t>
            </w:r>
          </w:p>
        </w:tc>
        <w:tc>
          <w:tcPr>
            <w:tcW w:w="821" w:type="dxa"/>
            <w:shd w:val="clear" w:color="auto" w:fill="000000" w:themeFill="text1"/>
          </w:tcPr>
          <w:p w14:paraId="6AC5A1A0" w14:textId="0060ED7E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C41D23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0.23</w:t>
            </w:r>
          </w:p>
        </w:tc>
      </w:tr>
      <w:tr w:rsidR="00684632" w:rsidRPr="00B42E4C" w14:paraId="23B48CC6" w14:textId="3AD664F8" w:rsidTr="007A4224">
        <w:tc>
          <w:tcPr>
            <w:tcW w:w="2693" w:type="dxa"/>
          </w:tcPr>
          <w:p w14:paraId="20FAE538" w14:textId="1F5E5336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Small RNA</w:t>
            </w:r>
          </w:p>
        </w:tc>
        <w:tc>
          <w:tcPr>
            <w:tcW w:w="992" w:type="dxa"/>
          </w:tcPr>
          <w:p w14:paraId="54384AB1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14:paraId="0E964EBB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8425</w:t>
            </w:r>
          </w:p>
        </w:tc>
        <w:tc>
          <w:tcPr>
            <w:tcW w:w="708" w:type="dxa"/>
          </w:tcPr>
          <w:p w14:paraId="37571B06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0.02</w:t>
            </w:r>
          </w:p>
        </w:tc>
        <w:tc>
          <w:tcPr>
            <w:tcW w:w="993" w:type="dxa"/>
          </w:tcPr>
          <w:p w14:paraId="4DEC6306" w14:textId="6C1587A9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009FAA5C" w14:textId="11024A72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11106</w:t>
            </w:r>
          </w:p>
        </w:tc>
        <w:tc>
          <w:tcPr>
            <w:tcW w:w="821" w:type="dxa"/>
          </w:tcPr>
          <w:p w14:paraId="08574259" w14:textId="1FEEA832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0.02</w:t>
            </w:r>
          </w:p>
        </w:tc>
      </w:tr>
      <w:tr w:rsidR="00684632" w:rsidRPr="00B42E4C" w14:paraId="02F63172" w14:textId="16990948" w:rsidTr="007A4224">
        <w:tc>
          <w:tcPr>
            <w:tcW w:w="2693" w:type="dxa"/>
          </w:tcPr>
          <w:p w14:paraId="6089485E" w14:textId="281DEEC9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Simple repeats</w:t>
            </w:r>
          </w:p>
        </w:tc>
        <w:tc>
          <w:tcPr>
            <w:tcW w:w="992" w:type="dxa"/>
          </w:tcPr>
          <w:p w14:paraId="0DAA2015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7665</w:t>
            </w:r>
          </w:p>
        </w:tc>
        <w:tc>
          <w:tcPr>
            <w:tcW w:w="993" w:type="dxa"/>
          </w:tcPr>
          <w:p w14:paraId="529D889D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320027</w:t>
            </w:r>
          </w:p>
        </w:tc>
        <w:tc>
          <w:tcPr>
            <w:tcW w:w="708" w:type="dxa"/>
          </w:tcPr>
          <w:p w14:paraId="008ED7B7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0.89</w:t>
            </w:r>
          </w:p>
        </w:tc>
        <w:tc>
          <w:tcPr>
            <w:tcW w:w="993" w:type="dxa"/>
          </w:tcPr>
          <w:p w14:paraId="0805CFEF" w14:textId="21B74328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7520</w:t>
            </w:r>
          </w:p>
        </w:tc>
        <w:tc>
          <w:tcPr>
            <w:tcW w:w="850" w:type="dxa"/>
          </w:tcPr>
          <w:p w14:paraId="6206CB91" w14:textId="0E9829D4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302527</w:t>
            </w:r>
          </w:p>
        </w:tc>
        <w:tc>
          <w:tcPr>
            <w:tcW w:w="821" w:type="dxa"/>
          </w:tcPr>
          <w:p w14:paraId="39BC63AA" w14:textId="7E896AC0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0.65</w:t>
            </w:r>
          </w:p>
        </w:tc>
      </w:tr>
      <w:tr w:rsidR="00684632" w:rsidRPr="00B42E4C" w14:paraId="7E5B9456" w14:textId="0B4834CC" w:rsidTr="007A4224">
        <w:tc>
          <w:tcPr>
            <w:tcW w:w="2693" w:type="dxa"/>
          </w:tcPr>
          <w:p w14:paraId="39D38B1A" w14:textId="688742E3" w:rsidR="00684632" w:rsidRPr="00B42E4C" w:rsidRDefault="00684632" w:rsidP="00684632">
            <w:pPr>
              <w:pStyle w:val="PlainText"/>
              <w:jc w:val="righ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Low complexity</w:t>
            </w:r>
          </w:p>
        </w:tc>
        <w:tc>
          <w:tcPr>
            <w:tcW w:w="992" w:type="dxa"/>
          </w:tcPr>
          <w:p w14:paraId="038C3BA0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1042</w:t>
            </w:r>
          </w:p>
        </w:tc>
        <w:tc>
          <w:tcPr>
            <w:tcW w:w="993" w:type="dxa"/>
          </w:tcPr>
          <w:p w14:paraId="35D825D1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52138</w:t>
            </w:r>
          </w:p>
        </w:tc>
        <w:tc>
          <w:tcPr>
            <w:tcW w:w="708" w:type="dxa"/>
          </w:tcPr>
          <w:p w14:paraId="402FA1B6" w14:textId="7777777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B42E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0.14</w:t>
            </w:r>
          </w:p>
        </w:tc>
        <w:tc>
          <w:tcPr>
            <w:tcW w:w="993" w:type="dxa"/>
          </w:tcPr>
          <w:p w14:paraId="6C1E26E3" w14:textId="78D1458D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723</w:t>
            </w:r>
          </w:p>
        </w:tc>
        <w:tc>
          <w:tcPr>
            <w:tcW w:w="850" w:type="dxa"/>
          </w:tcPr>
          <w:p w14:paraId="5BC6B5D2" w14:textId="0F663187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33149</w:t>
            </w:r>
          </w:p>
        </w:tc>
        <w:tc>
          <w:tcPr>
            <w:tcW w:w="821" w:type="dxa"/>
          </w:tcPr>
          <w:p w14:paraId="713A0DBB" w14:textId="5E86D2E5" w:rsidR="00684632" w:rsidRPr="00B42E4C" w:rsidRDefault="00684632" w:rsidP="00684632">
            <w:pPr>
              <w:pStyle w:val="PlainText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E95D36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0.07</w:t>
            </w:r>
          </w:p>
        </w:tc>
      </w:tr>
    </w:tbl>
    <w:bookmarkEnd w:id="2"/>
    <w:bookmarkEnd w:id="3"/>
    <w:bookmarkEnd w:id="4"/>
    <w:bookmarkEnd w:id="5"/>
    <w:bookmarkEnd w:id="6"/>
    <w:p w14:paraId="626ED1FD" w14:textId="3F8EB9CE" w:rsidR="00DB55B6" w:rsidRPr="00BF1453" w:rsidRDefault="00DB55B6" w:rsidP="00DB55B6">
      <w:pPr>
        <w:pStyle w:val="PlainText"/>
        <w:rPr>
          <w:sz w:val="18"/>
          <w:szCs w:val="18"/>
        </w:rPr>
      </w:pPr>
      <w:r>
        <w:tab/>
      </w:r>
      <w:r>
        <w:tab/>
      </w:r>
      <w:r w:rsidRPr="00BF1453">
        <w:rPr>
          <w:sz w:val="18"/>
          <w:szCs w:val="18"/>
        </w:rPr>
        <w:t>*</w:t>
      </w:r>
      <w:r>
        <w:rPr>
          <w:sz w:val="18"/>
          <w:szCs w:val="18"/>
        </w:rPr>
        <w:t xml:space="preserve"> Numbers are higher in some cases, as s</w:t>
      </w:r>
      <w:r w:rsidRPr="00BF1453">
        <w:rPr>
          <w:sz w:val="18"/>
          <w:szCs w:val="18"/>
        </w:rPr>
        <w:t>ome elements are fragmented</w:t>
      </w:r>
      <w:r>
        <w:rPr>
          <w:sz w:val="18"/>
          <w:szCs w:val="18"/>
        </w:rPr>
        <w:t>.</w:t>
      </w:r>
      <w:r w:rsidRPr="00BF1453">
        <w:rPr>
          <w:sz w:val="18"/>
          <w:szCs w:val="18"/>
        </w:rPr>
        <w:t xml:space="preserve"> </w:t>
      </w:r>
    </w:p>
    <w:p w14:paraId="71DA12D2" w14:textId="5610ED5C" w:rsidR="00DB55B6" w:rsidRDefault="00DB55B6"/>
    <w:sectPr w:rsidR="00DB55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altName w:val="Times New Roman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F5A68"/>
    <w:multiLevelType w:val="multilevel"/>
    <w:tmpl w:val="F962EFC6"/>
    <w:lvl w:ilvl="0">
      <w:start w:val="1"/>
      <w:numFmt w:val="none"/>
      <w:pStyle w:val="Heading1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CA3"/>
    <w:rsid w:val="00144237"/>
    <w:rsid w:val="00195E7B"/>
    <w:rsid w:val="00316CA3"/>
    <w:rsid w:val="003A1C20"/>
    <w:rsid w:val="00684632"/>
    <w:rsid w:val="007A4224"/>
    <w:rsid w:val="00803863"/>
    <w:rsid w:val="00806E7D"/>
    <w:rsid w:val="00826D35"/>
    <w:rsid w:val="008A24F2"/>
    <w:rsid w:val="008D4C27"/>
    <w:rsid w:val="00910520"/>
    <w:rsid w:val="009D6A8B"/>
    <w:rsid w:val="00A14DFA"/>
    <w:rsid w:val="00B42E4C"/>
    <w:rsid w:val="00C65F85"/>
    <w:rsid w:val="00C772B0"/>
    <w:rsid w:val="00DB55B6"/>
    <w:rsid w:val="00E172FC"/>
    <w:rsid w:val="00EF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04BB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D6A8B"/>
    <w:pPr>
      <w:keepNext/>
      <w:numPr>
        <w:numId w:val="1"/>
      </w:numPr>
      <w:spacing w:after="120" w:line="480" w:lineRule="auto"/>
      <w:ind w:left="0" w:firstLine="0"/>
      <w:jc w:val="both"/>
      <w:outlineLvl w:val="0"/>
    </w:pPr>
    <w:rPr>
      <w:rFonts w:ascii="Arial" w:eastAsia="ＭＳ ゴシック" w:hAnsi="Arial" w:cs="Arial"/>
      <w:b/>
      <w:color w:val="000000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B42E4C"/>
    <w:pPr>
      <w:spacing w:after="0" w:line="240" w:lineRule="auto"/>
    </w:pPr>
    <w:rPr>
      <w:rFonts w:ascii="Courier" w:eastAsia="ＭＳ 明朝" w:hAnsi="Courier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42E4C"/>
    <w:rPr>
      <w:rFonts w:ascii="Courier" w:eastAsia="ＭＳ 明朝" w:hAnsi="Courier" w:cs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9D6A8B"/>
    <w:rPr>
      <w:rFonts w:ascii="Arial" w:eastAsia="ＭＳ ゴシック" w:hAnsi="Arial" w:cs="Arial"/>
      <w:b/>
      <w:color w:val="000000"/>
      <w:kern w:val="32"/>
      <w:sz w:val="28"/>
      <w:szCs w:val="28"/>
      <w:lang w:eastAsia="ja-JP"/>
    </w:rPr>
  </w:style>
  <w:style w:type="paragraph" w:customStyle="1" w:styleId="Default">
    <w:name w:val="Default"/>
    <w:rsid w:val="009D6A8B"/>
    <w:pPr>
      <w:tabs>
        <w:tab w:val="left" w:pos="709"/>
      </w:tabs>
      <w:suppressAutoHyphens/>
      <w:spacing w:after="0" w:line="240" w:lineRule="auto"/>
    </w:pPr>
    <w:rPr>
      <w:rFonts w:ascii="Arial" w:eastAsia="Times New Roman" w:hAnsi="Arial" w:cs="Times New Roman"/>
      <w:color w:val="00000A"/>
      <w:lang w:val="en-GB" w:eastAsia="ja-JP"/>
    </w:rPr>
  </w:style>
  <w:style w:type="paragraph" w:customStyle="1" w:styleId="Textbody">
    <w:name w:val="Text body"/>
    <w:basedOn w:val="Default"/>
    <w:rsid w:val="009D6A8B"/>
    <w:pPr>
      <w:spacing w:after="120"/>
    </w:pPr>
  </w:style>
  <w:style w:type="character" w:styleId="Hyperlink">
    <w:name w:val="Hyperlink"/>
    <w:uiPriority w:val="99"/>
    <w:unhideWhenUsed/>
    <w:rsid w:val="009D6A8B"/>
    <w:rPr>
      <w:color w:val="0000FF"/>
      <w:u w:val="single"/>
    </w:rPr>
  </w:style>
  <w:style w:type="character" w:customStyle="1" w:styleId="gi">
    <w:name w:val="gi"/>
    <w:basedOn w:val="DefaultParagraphFont"/>
    <w:rsid w:val="009D6A8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D6A8B"/>
    <w:pPr>
      <w:keepNext/>
      <w:numPr>
        <w:numId w:val="1"/>
      </w:numPr>
      <w:spacing w:after="120" w:line="480" w:lineRule="auto"/>
      <w:ind w:left="0" w:firstLine="0"/>
      <w:jc w:val="both"/>
      <w:outlineLvl w:val="0"/>
    </w:pPr>
    <w:rPr>
      <w:rFonts w:ascii="Arial" w:eastAsia="ＭＳ ゴシック" w:hAnsi="Arial" w:cs="Arial"/>
      <w:b/>
      <w:color w:val="000000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C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unhideWhenUsed/>
    <w:rsid w:val="00B42E4C"/>
    <w:pPr>
      <w:spacing w:after="0" w:line="240" w:lineRule="auto"/>
    </w:pPr>
    <w:rPr>
      <w:rFonts w:ascii="Courier" w:eastAsia="ＭＳ 明朝" w:hAnsi="Courier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42E4C"/>
    <w:rPr>
      <w:rFonts w:ascii="Courier" w:eastAsia="ＭＳ 明朝" w:hAnsi="Courier" w:cs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9D6A8B"/>
    <w:rPr>
      <w:rFonts w:ascii="Arial" w:eastAsia="ＭＳ ゴシック" w:hAnsi="Arial" w:cs="Arial"/>
      <w:b/>
      <w:color w:val="000000"/>
      <w:kern w:val="32"/>
      <w:sz w:val="28"/>
      <w:szCs w:val="28"/>
      <w:lang w:eastAsia="ja-JP"/>
    </w:rPr>
  </w:style>
  <w:style w:type="paragraph" w:customStyle="1" w:styleId="Default">
    <w:name w:val="Default"/>
    <w:rsid w:val="009D6A8B"/>
    <w:pPr>
      <w:tabs>
        <w:tab w:val="left" w:pos="709"/>
      </w:tabs>
      <w:suppressAutoHyphens/>
      <w:spacing w:after="0" w:line="240" w:lineRule="auto"/>
    </w:pPr>
    <w:rPr>
      <w:rFonts w:ascii="Arial" w:eastAsia="Times New Roman" w:hAnsi="Arial" w:cs="Times New Roman"/>
      <w:color w:val="00000A"/>
      <w:lang w:val="en-GB" w:eastAsia="ja-JP"/>
    </w:rPr>
  </w:style>
  <w:style w:type="paragraph" w:customStyle="1" w:styleId="Textbody">
    <w:name w:val="Text body"/>
    <w:basedOn w:val="Default"/>
    <w:rsid w:val="009D6A8B"/>
    <w:pPr>
      <w:spacing w:after="120"/>
    </w:pPr>
  </w:style>
  <w:style w:type="character" w:styleId="Hyperlink">
    <w:name w:val="Hyperlink"/>
    <w:uiPriority w:val="99"/>
    <w:unhideWhenUsed/>
    <w:rsid w:val="009D6A8B"/>
    <w:rPr>
      <w:color w:val="0000FF"/>
      <w:u w:val="single"/>
    </w:rPr>
  </w:style>
  <w:style w:type="character" w:customStyle="1" w:styleId="gi">
    <w:name w:val="gi"/>
    <w:basedOn w:val="DefaultParagraphFont"/>
    <w:rsid w:val="009D6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benz@hfm.tum.de" TargetMode="External"/><Relationship Id="rId12" Type="http://schemas.openxmlformats.org/officeDocument/2006/relationships/hyperlink" Target="mailto:mikko.arvas@veripalvelu.fi" TargetMode="External"/><Relationship Id="rId13" Type="http://schemas.openxmlformats.org/officeDocument/2006/relationships/hyperlink" Target="mailto:s_m_fahad@yahoo.com" TargetMode="External"/><Relationship Id="rId14" Type="http://schemas.openxmlformats.org/officeDocument/2006/relationships/hyperlink" Target="mailto:spoegge@gwdg.de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fkempken@bot.uni-kiel.de" TargetMode="External"/><Relationship Id="rId7" Type="http://schemas.openxmlformats.org/officeDocument/2006/relationships/hyperlink" Target="mailto:abhishek.abhishekkumar@gmail.com" TargetMode="External"/><Relationship Id="rId8" Type="http://schemas.openxmlformats.org/officeDocument/2006/relationships/hyperlink" Target="mailto:bernard.henrissat@afmb.univ-mrs.fr" TargetMode="External"/><Relationship Id="rId9" Type="http://schemas.openxmlformats.org/officeDocument/2006/relationships/hyperlink" Target="mailto:eric.record@inra.fr" TargetMode="External"/><Relationship Id="rId10" Type="http://schemas.openxmlformats.org/officeDocument/2006/relationships/hyperlink" Target="mailto:jls@bio.aau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551</Words>
  <Characters>3145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DKFZ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Kumar</dc:creator>
  <cp:lastModifiedBy>Abhishek kumar</cp:lastModifiedBy>
  <cp:revision>8</cp:revision>
  <cp:lastPrinted>2017-03-02T20:11:00Z</cp:lastPrinted>
  <dcterms:created xsi:type="dcterms:W3CDTF">2017-03-02T20:11:00Z</dcterms:created>
  <dcterms:modified xsi:type="dcterms:W3CDTF">2018-05-31T15:59:00Z</dcterms:modified>
</cp:coreProperties>
</file>