
<file path=[Content_Types].xml><?xml version="1.0" encoding="utf-8"?>
<Types xmlns="http://schemas.openxmlformats.org/package/2006/content-types">
  <Default Extension="xml" ContentType="application/xml"/>
  <Default Extension="jpeg" ContentType="image/jpeg"/>
  <Default Extension="tif" ContentType="image/tiff"/>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B7BDF" w14:textId="77777777" w:rsidR="009E44A4" w:rsidRPr="009E44A4" w:rsidRDefault="009E44A4" w:rsidP="00C722BD">
      <w:pPr>
        <w:rPr>
          <w:color w:val="000000" w:themeColor="text1"/>
          <w:szCs w:val="21"/>
          <w:shd w:val="clear" w:color="auto" w:fill="FFFFFF"/>
        </w:rPr>
      </w:pPr>
      <w:bookmarkStart w:id="0" w:name="_GoBack"/>
      <w:bookmarkEnd w:id="0"/>
    </w:p>
    <w:p w14:paraId="64FBB8BB" w14:textId="77777777" w:rsidR="009E44A4" w:rsidRPr="009E44A4" w:rsidRDefault="009E44A4" w:rsidP="00C722BD">
      <w:pPr>
        <w:rPr>
          <w:color w:val="000000" w:themeColor="text1"/>
          <w:szCs w:val="21"/>
          <w:shd w:val="clear" w:color="auto" w:fill="FFFFFF"/>
        </w:rPr>
      </w:pPr>
    </w:p>
    <w:p w14:paraId="27EAC9E9" w14:textId="77777777" w:rsidR="009E44A4" w:rsidRPr="009E44A4" w:rsidRDefault="009E44A4" w:rsidP="00C722BD">
      <w:pPr>
        <w:rPr>
          <w:color w:val="000000" w:themeColor="text1"/>
          <w:szCs w:val="21"/>
          <w:shd w:val="clear" w:color="auto" w:fill="FFFFFF"/>
        </w:rPr>
      </w:pPr>
    </w:p>
    <w:p w14:paraId="27A97CA6" w14:textId="77777777" w:rsidR="009E44A4" w:rsidRPr="009E44A4" w:rsidRDefault="009E44A4" w:rsidP="009E44A4">
      <w:pPr>
        <w:jc w:val="center"/>
        <w:rPr>
          <w:rStyle w:val="Hyperlink"/>
          <w:b/>
          <w:color w:val="000000" w:themeColor="text1"/>
          <w:sz w:val="32"/>
          <w:szCs w:val="32"/>
        </w:rPr>
      </w:pPr>
      <w:r w:rsidRPr="009E44A4">
        <w:rPr>
          <w:rStyle w:val="Hyperlink"/>
          <w:b/>
          <w:color w:val="000000" w:themeColor="text1"/>
          <w:sz w:val="32"/>
          <w:szCs w:val="32"/>
        </w:rPr>
        <w:t>Dry Spin Graphene Oxide Fibers: Mechanical/Electrical Properties and Microstructure Evolution</w:t>
      </w:r>
    </w:p>
    <w:p w14:paraId="2C1FA9AC" w14:textId="77777777" w:rsidR="009E44A4" w:rsidRPr="009E44A4" w:rsidRDefault="009E44A4" w:rsidP="009E44A4">
      <w:pPr>
        <w:spacing w:line="480" w:lineRule="auto"/>
        <w:jc w:val="center"/>
        <w:outlineLvl w:val="0"/>
        <w:rPr>
          <w:color w:val="000000" w:themeColor="text1"/>
          <w:sz w:val="22"/>
        </w:rPr>
      </w:pPr>
      <w:r w:rsidRPr="009E44A4">
        <w:rPr>
          <w:color w:val="000000" w:themeColor="text1"/>
          <w:sz w:val="22"/>
        </w:rPr>
        <w:t>Lichao Feng</w:t>
      </w:r>
      <w:r w:rsidRPr="009E44A4">
        <w:rPr>
          <w:color w:val="000000" w:themeColor="text1"/>
          <w:sz w:val="22"/>
          <w:vertAlign w:val="superscript"/>
        </w:rPr>
        <w:t>a,b,c</w:t>
      </w:r>
      <w:r w:rsidRPr="009E44A4">
        <w:rPr>
          <w:color w:val="000000" w:themeColor="text1"/>
          <w:sz w:val="22"/>
        </w:rPr>
        <w:t>, Ying Chang</w:t>
      </w:r>
      <w:r w:rsidRPr="009E44A4">
        <w:rPr>
          <w:color w:val="000000" w:themeColor="text1"/>
          <w:sz w:val="22"/>
          <w:vertAlign w:val="superscript"/>
        </w:rPr>
        <w:t>a</w:t>
      </w:r>
      <w:r w:rsidRPr="009E44A4">
        <w:rPr>
          <w:rFonts w:hint="eastAsia"/>
          <w:color w:val="000000" w:themeColor="text1"/>
          <w:sz w:val="22"/>
          <w:vertAlign w:val="superscript"/>
        </w:rPr>
        <w:t>,b,c</w:t>
      </w:r>
      <w:r w:rsidRPr="009E44A4">
        <w:rPr>
          <w:color w:val="000000" w:themeColor="text1"/>
          <w:sz w:val="22"/>
        </w:rPr>
        <w:t>, Jing Zhong</w:t>
      </w:r>
      <w:r w:rsidRPr="009E44A4">
        <w:rPr>
          <w:color w:val="000000" w:themeColor="text1"/>
          <w:sz w:val="22"/>
          <w:vertAlign w:val="superscript"/>
        </w:rPr>
        <w:t>b,c,d,*</w:t>
      </w:r>
      <w:r w:rsidRPr="009E44A4">
        <w:rPr>
          <w:color w:val="000000" w:themeColor="text1"/>
          <w:sz w:val="22"/>
        </w:rPr>
        <w:t>, De-Chang Jia</w:t>
      </w:r>
      <w:r w:rsidRPr="009E44A4">
        <w:rPr>
          <w:color w:val="000000" w:themeColor="text1"/>
          <w:sz w:val="22"/>
          <w:vertAlign w:val="superscript"/>
        </w:rPr>
        <w:t>d,e,*</w:t>
      </w:r>
    </w:p>
    <w:p w14:paraId="55BCFC42" w14:textId="77777777" w:rsidR="009E44A4" w:rsidRPr="009E44A4" w:rsidRDefault="009E44A4" w:rsidP="009E44A4">
      <w:pPr>
        <w:spacing w:line="360" w:lineRule="auto"/>
        <w:rPr>
          <w:i/>
          <w:color w:val="000000" w:themeColor="text1"/>
          <w:sz w:val="22"/>
        </w:rPr>
      </w:pPr>
      <w:r w:rsidRPr="009E44A4">
        <w:rPr>
          <w:rFonts w:hint="eastAsia"/>
          <w:i/>
          <w:color w:val="000000" w:themeColor="text1"/>
          <w:sz w:val="22"/>
          <w:vertAlign w:val="superscript"/>
        </w:rPr>
        <w:t>a</w:t>
      </w:r>
      <w:r w:rsidRPr="009E44A4">
        <w:rPr>
          <w:i/>
          <w:color w:val="000000" w:themeColor="text1"/>
          <w:sz w:val="22"/>
        </w:rPr>
        <w:t xml:space="preserve">School of Mechanical Engineering, Huaihai Institute of Technology, </w:t>
      </w:r>
      <w:r w:rsidRPr="009E44A4">
        <w:rPr>
          <w:rFonts w:hint="eastAsia"/>
          <w:i/>
          <w:color w:val="000000" w:themeColor="text1"/>
          <w:sz w:val="22"/>
        </w:rPr>
        <w:t xml:space="preserve">and </w:t>
      </w:r>
      <w:r w:rsidRPr="009E44A4">
        <w:rPr>
          <w:i/>
          <w:color w:val="000000" w:themeColor="text1"/>
          <w:sz w:val="22"/>
        </w:rPr>
        <w:t>Marine</w:t>
      </w:r>
      <w:r w:rsidRPr="009E44A4">
        <w:rPr>
          <w:rFonts w:hint="eastAsia"/>
          <w:i/>
          <w:color w:val="000000" w:themeColor="text1"/>
          <w:sz w:val="22"/>
        </w:rPr>
        <w:t xml:space="preserve"> </w:t>
      </w:r>
      <w:r w:rsidRPr="009E44A4">
        <w:rPr>
          <w:i/>
          <w:color w:val="000000" w:themeColor="text1"/>
          <w:sz w:val="22"/>
        </w:rPr>
        <w:t>Resources</w:t>
      </w:r>
      <w:r w:rsidRPr="009E44A4">
        <w:rPr>
          <w:rFonts w:hint="eastAsia"/>
          <w:i/>
          <w:color w:val="000000" w:themeColor="text1"/>
          <w:sz w:val="22"/>
        </w:rPr>
        <w:t xml:space="preserve"> </w:t>
      </w:r>
      <w:r w:rsidRPr="009E44A4">
        <w:rPr>
          <w:i/>
          <w:color w:val="000000" w:themeColor="text1"/>
          <w:sz w:val="22"/>
        </w:rPr>
        <w:t>Development</w:t>
      </w:r>
      <w:r w:rsidRPr="009E44A4">
        <w:rPr>
          <w:rFonts w:hint="eastAsia"/>
          <w:i/>
          <w:color w:val="000000" w:themeColor="text1"/>
          <w:sz w:val="22"/>
        </w:rPr>
        <w:t xml:space="preserve"> </w:t>
      </w:r>
      <w:r w:rsidRPr="009E44A4">
        <w:rPr>
          <w:i/>
          <w:color w:val="000000" w:themeColor="text1"/>
          <w:sz w:val="22"/>
        </w:rPr>
        <w:t>Institute</w:t>
      </w:r>
      <w:r w:rsidRPr="009E44A4">
        <w:rPr>
          <w:rFonts w:hint="eastAsia"/>
          <w:i/>
          <w:color w:val="000000" w:themeColor="text1"/>
          <w:sz w:val="22"/>
        </w:rPr>
        <w:t xml:space="preserve"> </w:t>
      </w:r>
      <w:r w:rsidRPr="009E44A4">
        <w:rPr>
          <w:i/>
          <w:color w:val="000000" w:themeColor="text1"/>
          <w:sz w:val="22"/>
        </w:rPr>
        <w:t>of</w:t>
      </w:r>
      <w:r w:rsidRPr="009E44A4">
        <w:rPr>
          <w:rFonts w:hint="eastAsia"/>
          <w:i/>
          <w:color w:val="000000" w:themeColor="text1"/>
          <w:sz w:val="22"/>
        </w:rPr>
        <w:t xml:space="preserve"> </w:t>
      </w:r>
      <w:r w:rsidRPr="009E44A4">
        <w:rPr>
          <w:i/>
          <w:color w:val="000000" w:themeColor="text1"/>
          <w:sz w:val="22"/>
        </w:rPr>
        <w:t>Jiangsu</w:t>
      </w:r>
      <w:r w:rsidRPr="009E44A4">
        <w:rPr>
          <w:rFonts w:hint="eastAsia"/>
          <w:i/>
          <w:color w:val="000000" w:themeColor="text1"/>
          <w:sz w:val="22"/>
        </w:rPr>
        <w:t>,</w:t>
      </w:r>
      <w:r w:rsidRPr="009E44A4">
        <w:rPr>
          <w:i/>
          <w:color w:val="000000" w:themeColor="text1"/>
          <w:sz w:val="22"/>
        </w:rPr>
        <w:t xml:space="preserve"> Lianyungang 222005, Jiangsu, China</w:t>
      </w:r>
    </w:p>
    <w:p w14:paraId="4E264279" w14:textId="77777777" w:rsidR="009E44A4" w:rsidRPr="009E44A4" w:rsidRDefault="009E44A4" w:rsidP="009E44A4">
      <w:pPr>
        <w:spacing w:line="360" w:lineRule="auto"/>
        <w:rPr>
          <w:i/>
          <w:color w:val="000000" w:themeColor="text1"/>
          <w:sz w:val="22"/>
        </w:rPr>
      </w:pPr>
      <w:r w:rsidRPr="009E44A4">
        <w:rPr>
          <w:i/>
          <w:color w:val="000000" w:themeColor="text1"/>
          <w:sz w:val="22"/>
          <w:vertAlign w:val="superscript"/>
        </w:rPr>
        <w:t>b</w:t>
      </w:r>
      <w:r w:rsidRPr="009E44A4">
        <w:rPr>
          <w:i/>
          <w:color w:val="000000" w:themeColor="text1"/>
          <w:sz w:val="22"/>
        </w:rPr>
        <w:t>Key Lab of Structure Dynamic Behavior and Control (Harbin Institute of Technology), Ministry of Education, Harbin 150090, Heilongjiang, China.</w:t>
      </w:r>
    </w:p>
    <w:p w14:paraId="2CD0F546" w14:textId="77777777" w:rsidR="009E44A4" w:rsidRPr="009E44A4" w:rsidRDefault="009E44A4" w:rsidP="009E44A4">
      <w:pPr>
        <w:spacing w:line="360" w:lineRule="auto"/>
        <w:rPr>
          <w:i/>
          <w:color w:val="000000" w:themeColor="text1"/>
          <w:sz w:val="22"/>
        </w:rPr>
      </w:pPr>
      <w:r w:rsidRPr="009E44A4">
        <w:rPr>
          <w:i/>
          <w:color w:val="000000" w:themeColor="text1"/>
          <w:sz w:val="22"/>
          <w:vertAlign w:val="superscript"/>
        </w:rPr>
        <w:t>c</w:t>
      </w:r>
      <w:r w:rsidRPr="009E44A4">
        <w:rPr>
          <w:i/>
          <w:color w:val="000000" w:themeColor="text1"/>
          <w:sz w:val="22"/>
        </w:rPr>
        <w:t>School of Civil Engineering, Harbin Institute of Technology, Harbin 150090, China.</w:t>
      </w:r>
    </w:p>
    <w:p w14:paraId="675E45AF" w14:textId="77777777" w:rsidR="009E44A4" w:rsidRPr="009E44A4" w:rsidRDefault="009E44A4" w:rsidP="009E44A4">
      <w:pPr>
        <w:spacing w:line="360" w:lineRule="auto"/>
        <w:rPr>
          <w:i/>
          <w:color w:val="000000" w:themeColor="text1"/>
          <w:sz w:val="22"/>
        </w:rPr>
      </w:pPr>
      <w:r w:rsidRPr="009E44A4">
        <w:rPr>
          <w:rFonts w:ascii="Times" w:hAnsi="Times" w:cs="Times"/>
          <w:i/>
          <w:color w:val="000000" w:themeColor="text1"/>
          <w:sz w:val="22"/>
          <w:vertAlign w:val="superscript"/>
        </w:rPr>
        <w:t>d</w:t>
      </w:r>
      <w:r w:rsidRPr="009E44A4">
        <w:rPr>
          <w:i/>
          <w:color w:val="000000" w:themeColor="text1"/>
          <w:sz w:val="22"/>
        </w:rPr>
        <w:t>Institute for Advanced Ceramics, Harbin Institute of Technology, Harbin 150080, China</w:t>
      </w:r>
    </w:p>
    <w:p w14:paraId="26A440D0" w14:textId="77777777" w:rsidR="009E44A4" w:rsidRPr="009E44A4" w:rsidRDefault="009E44A4" w:rsidP="009E44A4">
      <w:pPr>
        <w:spacing w:line="360" w:lineRule="auto"/>
        <w:rPr>
          <w:rFonts w:ascii="Times New Roman" w:hAnsi="Times New Roman"/>
          <w:i/>
          <w:color w:val="000000" w:themeColor="text1"/>
          <w:sz w:val="22"/>
        </w:rPr>
      </w:pPr>
      <w:r w:rsidRPr="009E44A4">
        <w:rPr>
          <w:rFonts w:ascii="Times New Roman" w:hAnsi="Times New Roman"/>
          <w:i/>
          <w:color w:val="000000" w:themeColor="text1"/>
          <w:sz w:val="22"/>
          <w:vertAlign w:val="superscript"/>
        </w:rPr>
        <w:t>e</w:t>
      </w:r>
      <w:r w:rsidRPr="009E44A4">
        <w:rPr>
          <w:rFonts w:ascii="Times New Roman" w:hAnsi="Times New Roman"/>
          <w:i/>
          <w:color w:val="000000" w:themeColor="text1"/>
          <w:sz w:val="22"/>
        </w:rPr>
        <w:t>School of Materials Science and Engineering, Harbin Institute of Technology, Harbin 150010, China.</w:t>
      </w:r>
    </w:p>
    <w:p w14:paraId="7550A4C4" w14:textId="5AEC2AA9" w:rsidR="009E44A4" w:rsidRPr="009E44A4" w:rsidRDefault="009E44A4" w:rsidP="009E44A4">
      <w:pPr>
        <w:spacing w:line="360" w:lineRule="auto"/>
        <w:outlineLvl w:val="0"/>
        <w:rPr>
          <w:color w:val="000000" w:themeColor="text1"/>
          <w:sz w:val="22"/>
          <w:u w:val="single"/>
        </w:rPr>
      </w:pPr>
      <w:r w:rsidRPr="009E44A4">
        <w:rPr>
          <w:i/>
          <w:color w:val="000000" w:themeColor="text1"/>
          <w:sz w:val="22"/>
          <w:u w:val="single"/>
        </w:rPr>
        <w:t xml:space="preserve">Email: </w:t>
      </w:r>
      <w:hyperlink r:id="rId6" w:history="1">
        <w:r w:rsidRPr="009E44A4">
          <w:rPr>
            <w:rStyle w:val="Hyperlink"/>
            <w:color w:val="000000" w:themeColor="text1"/>
            <w:sz w:val="22"/>
            <w:szCs w:val="22"/>
            <w:u w:val="single"/>
          </w:rPr>
          <w:t>zhongjing@hit.edu.cn</w:t>
        </w:r>
      </w:hyperlink>
      <w:r w:rsidRPr="009E44A4">
        <w:rPr>
          <w:rStyle w:val="Hyperlink"/>
          <w:color w:val="000000" w:themeColor="text1"/>
          <w:sz w:val="22"/>
          <w:szCs w:val="22"/>
          <w:u w:val="single"/>
        </w:rPr>
        <w:t>; dcjia@hit.edu.cn</w:t>
      </w:r>
    </w:p>
    <w:p w14:paraId="31CDEB17" w14:textId="77777777" w:rsidR="009E44A4" w:rsidRPr="009E44A4" w:rsidRDefault="009E44A4" w:rsidP="00C722BD">
      <w:pPr>
        <w:rPr>
          <w:color w:val="000000" w:themeColor="text1"/>
          <w:szCs w:val="21"/>
          <w:shd w:val="clear" w:color="auto" w:fill="FFFFFF"/>
        </w:rPr>
      </w:pPr>
    </w:p>
    <w:p w14:paraId="4F4C87AA" w14:textId="77777777" w:rsidR="009E44A4" w:rsidRPr="009E44A4" w:rsidRDefault="009E44A4" w:rsidP="00C722BD">
      <w:pPr>
        <w:rPr>
          <w:color w:val="000000" w:themeColor="text1"/>
          <w:szCs w:val="21"/>
          <w:shd w:val="clear" w:color="auto" w:fill="FFFFFF"/>
        </w:rPr>
      </w:pPr>
    </w:p>
    <w:p w14:paraId="45FD7620" w14:textId="77777777" w:rsidR="009E44A4" w:rsidRPr="009E44A4" w:rsidRDefault="009E44A4" w:rsidP="00C722BD">
      <w:pPr>
        <w:rPr>
          <w:color w:val="000000" w:themeColor="text1"/>
          <w:szCs w:val="21"/>
          <w:shd w:val="clear" w:color="auto" w:fill="FFFFFF"/>
        </w:rPr>
      </w:pPr>
    </w:p>
    <w:p w14:paraId="31618703" w14:textId="77777777" w:rsidR="00C722BD" w:rsidRPr="009E44A4" w:rsidRDefault="00C722BD" w:rsidP="00C722BD">
      <w:pPr>
        <w:rPr>
          <w:color w:val="000000" w:themeColor="text1"/>
          <w:szCs w:val="21"/>
          <w:shd w:val="clear" w:color="auto" w:fill="FFFFFF"/>
        </w:rPr>
      </w:pPr>
      <w:r w:rsidRPr="009E44A4">
        <w:rPr>
          <w:noProof/>
          <w:color w:val="000000" w:themeColor="text1"/>
          <w:szCs w:val="21"/>
          <w:shd w:val="clear" w:color="auto" w:fill="FFFFFF"/>
        </w:rPr>
        <w:drawing>
          <wp:inline distT="0" distB="0" distL="0" distR="0" wp14:anchorId="3B8AD23D" wp14:editId="57B04E4B">
            <wp:extent cx="5274310" cy="2646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不同浓度偏光.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646045"/>
                    </a:xfrm>
                    <a:prstGeom prst="rect">
                      <a:avLst/>
                    </a:prstGeom>
                  </pic:spPr>
                </pic:pic>
              </a:graphicData>
            </a:graphic>
          </wp:inline>
        </w:drawing>
      </w:r>
    </w:p>
    <w:p w14:paraId="05855D7A" w14:textId="2332590B" w:rsidR="00C722BD" w:rsidRPr="009E44A4" w:rsidRDefault="00C722BD" w:rsidP="00C722BD">
      <w:pPr>
        <w:rPr>
          <w:color w:val="000000" w:themeColor="text1"/>
          <w:szCs w:val="21"/>
          <w:shd w:val="clear" w:color="auto" w:fill="FFFFFF"/>
        </w:rPr>
      </w:pPr>
      <w:r w:rsidRPr="009E44A4">
        <w:rPr>
          <w:color w:val="000000" w:themeColor="text1"/>
          <w:szCs w:val="21"/>
          <w:shd w:val="clear" w:color="auto" w:fill="FFFFFF"/>
        </w:rPr>
        <w:t xml:space="preserve">Figure S1. POM images of graphene oxide with different concentrations. (a) 0.5 mg/ml, (b) 5 mg/ml, (c) 20 mg/ml, (d) 40 mg/ml, (e) 60 mg/ml and (f) 100 mg/ml. </w:t>
      </w:r>
    </w:p>
    <w:p w14:paraId="26AF3C91" w14:textId="77777777" w:rsidR="00DE18C3" w:rsidRPr="009E44A4" w:rsidRDefault="00DE18C3" w:rsidP="00C722BD">
      <w:pPr>
        <w:rPr>
          <w:color w:val="000000" w:themeColor="text1"/>
          <w:szCs w:val="21"/>
          <w:shd w:val="clear" w:color="auto" w:fill="FFFFFF"/>
        </w:rPr>
      </w:pPr>
    </w:p>
    <w:p w14:paraId="16DBCF8F" w14:textId="77777777" w:rsidR="00DE18C3" w:rsidRPr="009E44A4" w:rsidRDefault="00DE18C3" w:rsidP="00DE18C3">
      <w:pPr>
        <w:rPr>
          <w:color w:val="000000" w:themeColor="text1"/>
          <w:szCs w:val="21"/>
          <w:shd w:val="clear" w:color="auto" w:fill="FFFFFF"/>
        </w:rPr>
      </w:pPr>
      <w:r w:rsidRPr="009E44A4">
        <w:rPr>
          <w:noProof/>
          <w:color w:val="000000" w:themeColor="text1"/>
          <w:szCs w:val="21"/>
          <w:shd w:val="clear" w:color="auto" w:fill="FFFFFF"/>
        </w:rPr>
        <w:lastRenderedPageBreak/>
        <w:drawing>
          <wp:inline distT="0" distB="0" distL="0" distR="0" wp14:anchorId="319299A0" wp14:editId="601C6597">
            <wp:extent cx="5274310" cy="30168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不同时间冷冻干燥缩小.tif"/>
                    <pic:cNvPicPr/>
                  </pic:nvPicPr>
                  <pic:blipFill>
                    <a:blip r:embed="rId8">
                      <a:extLst>
                        <a:ext uri="{28A0092B-C50C-407E-A947-70E740481C1C}">
                          <a14:useLocalDpi xmlns:a14="http://schemas.microsoft.com/office/drawing/2010/main" val="0"/>
                        </a:ext>
                      </a:extLst>
                    </a:blip>
                    <a:stretch>
                      <a:fillRect/>
                    </a:stretch>
                  </pic:blipFill>
                  <pic:spPr>
                    <a:xfrm>
                      <a:off x="0" y="0"/>
                      <a:ext cx="5274310" cy="3016885"/>
                    </a:xfrm>
                    <a:prstGeom prst="rect">
                      <a:avLst/>
                    </a:prstGeom>
                  </pic:spPr>
                </pic:pic>
              </a:graphicData>
            </a:graphic>
          </wp:inline>
        </w:drawing>
      </w:r>
    </w:p>
    <w:p w14:paraId="09B64C1D" w14:textId="77777777" w:rsidR="00DE18C3" w:rsidRDefault="00DE18C3" w:rsidP="00DE18C3">
      <w:pPr>
        <w:rPr>
          <w:color w:val="000000" w:themeColor="text1"/>
          <w:szCs w:val="21"/>
        </w:rPr>
      </w:pPr>
      <w:r w:rsidRPr="009E44A4">
        <w:rPr>
          <w:color w:val="000000" w:themeColor="text1"/>
          <w:szCs w:val="21"/>
        </w:rPr>
        <w:t xml:space="preserve">Figure S2. The evolvement of microstructure of GOF during drying process with elapse of time after fiber extrusion. (a) 0 min (b) 5 min (c) 10 min (d) 20 min (e) 30 min (f) 40 min. </w:t>
      </w:r>
    </w:p>
    <w:p w14:paraId="3EF7637A" w14:textId="77777777" w:rsidR="009E44A4" w:rsidRDefault="009E44A4" w:rsidP="00DE18C3">
      <w:pPr>
        <w:rPr>
          <w:color w:val="000000" w:themeColor="text1"/>
          <w:szCs w:val="21"/>
        </w:rPr>
      </w:pPr>
    </w:p>
    <w:p w14:paraId="33B02380" w14:textId="77777777" w:rsidR="009E44A4" w:rsidRPr="009E44A4" w:rsidRDefault="009E44A4" w:rsidP="00DE18C3">
      <w:pPr>
        <w:rPr>
          <w:color w:val="000000" w:themeColor="text1"/>
          <w:szCs w:val="21"/>
        </w:rPr>
      </w:pPr>
    </w:p>
    <w:p w14:paraId="0526A119" w14:textId="77777777" w:rsidR="007323F2" w:rsidRPr="009E44A4" w:rsidRDefault="007323F2" w:rsidP="007323F2">
      <w:pPr>
        <w:rPr>
          <w:color w:val="000000" w:themeColor="text1"/>
          <w:szCs w:val="21"/>
          <w:shd w:val="clear" w:color="auto" w:fill="FFFFFF"/>
        </w:rPr>
      </w:pPr>
      <w:r w:rsidRPr="009E44A4">
        <w:rPr>
          <w:noProof/>
          <w:color w:val="000000" w:themeColor="text1"/>
          <w:szCs w:val="21"/>
          <w:shd w:val="clear" w:color="auto" w:fill="FFFFFF"/>
        </w:rPr>
        <w:drawing>
          <wp:inline distT="0" distB="0" distL="0" distR="0" wp14:anchorId="0F3EFDE0" wp14:editId="7E9E3AA9">
            <wp:extent cx="5274310" cy="2420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不同处理纤维截面3缩小.tif"/>
                    <pic:cNvPicPr/>
                  </pic:nvPicPr>
                  <pic:blipFill>
                    <a:blip r:embed="rId9">
                      <a:extLst>
                        <a:ext uri="{28A0092B-C50C-407E-A947-70E740481C1C}">
                          <a14:useLocalDpi xmlns:a14="http://schemas.microsoft.com/office/drawing/2010/main" val="0"/>
                        </a:ext>
                      </a:extLst>
                    </a:blip>
                    <a:stretch>
                      <a:fillRect/>
                    </a:stretch>
                  </pic:blipFill>
                  <pic:spPr>
                    <a:xfrm>
                      <a:off x="0" y="0"/>
                      <a:ext cx="5274310" cy="2420620"/>
                    </a:xfrm>
                    <a:prstGeom prst="rect">
                      <a:avLst/>
                    </a:prstGeom>
                  </pic:spPr>
                </pic:pic>
              </a:graphicData>
            </a:graphic>
          </wp:inline>
        </w:drawing>
      </w:r>
    </w:p>
    <w:p w14:paraId="35FEE90A" w14:textId="288F3A6B" w:rsidR="007323F2" w:rsidRPr="009E44A4" w:rsidRDefault="007323F2" w:rsidP="007323F2">
      <w:pPr>
        <w:rPr>
          <w:color w:val="000000" w:themeColor="text1"/>
          <w:szCs w:val="21"/>
          <w:shd w:val="clear" w:color="auto" w:fill="FFFFFF"/>
        </w:rPr>
      </w:pPr>
      <w:r w:rsidRPr="009E44A4">
        <w:rPr>
          <w:color w:val="000000" w:themeColor="text1"/>
          <w:szCs w:val="21"/>
          <w:shd w:val="clear" w:color="auto" w:fill="FFFFFF"/>
        </w:rPr>
        <w:t>Figure S3 (a,d) Treated by HI agent, (b,e) treated by HI agent and annealing at 220 oC, (c,f) treated by HI agent and annealing at 550 oC.</w:t>
      </w:r>
    </w:p>
    <w:p w14:paraId="046A82C0" w14:textId="77777777" w:rsidR="007323F2" w:rsidRPr="009E44A4" w:rsidRDefault="007323F2" w:rsidP="00DE18C3">
      <w:pPr>
        <w:rPr>
          <w:color w:val="000000" w:themeColor="text1"/>
          <w:szCs w:val="21"/>
        </w:rPr>
      </w:pPr>
    </w:p>
    <w:p w14:paraId="2BB34145" w14:textId="77777777" w:rsidR="00DE18C3" w:rsidRPr="009E44A4" w:rsidRDefault="00DE18C3" w:rsidP="00C722BD">
      <w:pPr>
        <w:rPr>
          <w:color w:val="000000" w:themeColor="text1"/>
          <w:szCs w:val="21"/>
          <w:shd w:val="clear" w:color="auto" w:fill="FFFFFF"/>
        </w:rPr>
      </w:pPr>
    </w:p>
    <w:p w14:paraId="71FA2D90" w14:textId="77777777" w:rsidR="00811F78" w:rsidRPr="009E44A4" w:rsidRDefault="00811F78" w:rsidP="00C722BD">
      <w:pPr>
        <w:rPr>
          <w:color w:val="000000" w:themeColor="text1"/>
          <w:szCs w:val="21"/>
          <w:shd w:val="clear" w:color="auto" w:fill="FFFFFF"/>
        </w:rPr>
      </w:pPr>
    </w:p>
    <w:p w14:paraId="5D62A648" w14:textId="77777777" w:rsidR="00811F78" w:rsidRPr="009E44A4" w:rsidRDefault="00811F78" w:rsidP="00811F78">
      <w:pPr>
        <w:jc w:val="center"/>
        <w:rPr>
          <w:color w:val="000000" w:themeColor="text1"/>
          <w:szCs w:val="21"/>
          <w:shd w:val="clear" w:color="auto" w:fill="FFFFFF"/>
        </w:rPr>
      </w:pPr>
      <w:r w:rsidRPr="009E44A4">
        <w:rPr>
          <w:noProof/>
          <w:color w:val="000000" w:themeColor="text1"/>
          <w:szCs w:val="21"/>
          <w:shd w:val="clear" w:color="auto" w:fill="FFFFFF"/>
        </w:rPr>
        <w:drawing>
          <wp:inline distT="0" distB="0" distL="0" distR="0" wp14:anchorId="7AEB7C88" wp14:editId="37156717">
            <wp:extent cx="3933887" cy="29819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PS_2(1).tif"/>
                    <pic:cNvPicPr/>
                  </pic:nvPicPr>
                  <pic:blipFill rotWithShape="1">
                    <a:blip r:embed="rId10" cstate="print">
                      <a:extLst>
                        <a:ext uri="{28A0092B-C50C-407E-A947-70E740481C1C}">
                          <a14:useLocalDpi xmlns:a14="http://schemas.microsoft.com/office/drawing/2010/main" val="0"/>
                        </a:ext>
                      </a:extLst>
                    </a:blip>
                    <a:srcRect l="711" t="2894" r="4932"/>
                    <a:stretch/>
                  </pic:blipFill>
                  <pic:spPr bwMode="auto">
                    <a:xfrm>
                      <a:off x="0" y="0"/>
                      <a:ext cx="3940058" cy="2986672"/>
                    </a:xfrm>
                    <a:prstGeom prst="rect">
                      <a:avLst/>
                    </a:prstGeom>
                    <a:ln>
                      <a:noFill/>
                    </a:ln>
                    <a:extLst>
                      <a:ext uri="{53640926-AAD7-44D8-BBD7-CCE9431645EC}">
                        <a14:shadowObscured xmlns:a14="http://schemas.microsoft.com/office/drawing/2010/main"/>
                      </a:ext>
                    </a:extLst>
                  </pic:spPr>
                </pic:pic>
              </a:graphicData>
            </a:graphic>
          </wp:inline>
        </w:drawing>
      </w:r>
    </w:p>
    <w:p w14:paraId="2C9212E4" w14:textId="17E0B9AB" w:rsidR="00811F78" w:rsidRPr="009E44A4" w:rsidRDefault="007323F2" w:rsidP="00811F78">
      <w:pPr>
        <w:jc w:val="center"/>
        <w:rPr>
          <w:color w:val="000000" w:themeColor="text1"/>
          <w:szCs w:val="21"/>
          <w:shd w:val="clear" w:color="auto" w:fill="FFFFFF"/>
        </w:rPr>
      </w:pPr>
      <w:r w:rsidRPr="009E44A4">
        <w:rPr>
          <w:color w:val="000000" w:themeColor="text1"/>
          <w:szCs w:val="21"/>
          <w:shd w:val="clear" w:color="auto" w:fill="FFFFFF"/>
        </w:rPr>
        <w:t>Figure S4</w:t>
      </w:r>
      <w:r w:rsidR="00811F78" w:rsidRPr="009E44A4">
        <w:rPr>
          <w:color w:val="000000" w:themeColor="text1"/>
          <w:szCs w:val="21"/>
          <w:shd w:val="clear" w:color="auto" w:fill="FFFFFF"/>
        </w:rPr>
        <w:t>. XPS data for GOF (a), GOF reated by HI agent (b), GOF treated by HI agent and annealing at 220 oC (c), GOF treated by HI agent and annealing at 550 oC (d).</w:t>
      </w:r>
    </w:p>
    <w:p w14:paraId="24787C91" w14:textId="77777777" w:rsidR="00221050" w:rsidRPr="009E44A4" w:rsidRDefault="00221050" w:rsidP="00811F78">
      <w:pPr>
        <w:jc w:val="center"/>
        <w:rPr>
          <w:color w:val="000000" w:themeColor="text1"/>
          <w:szCs w:val="21"/>
          <w:shd w:val="clear" w:color="auto" w:fill="FFFFFF"/>
        </w:rPr>
      </w:pPr>
    </w:p>
    <w:p w14:paraId="3D4F8804" w14:textId="3D65C645" w:rsidR="00221050" w:rsidRPr="009E44A4" w:rsidRDefault="00221050" w:rsidP="00811F78">
      <w:pPr>
        <w:jc w:val="center"/>
        <w:rPr>
          <w:color w:val="000000" w:themeColor="text1"/>
          <w:szCs w:val="21"/>
          <w:shd w:val="clear" w:color="auto" w:fill="FFFFFF"/>
        </w:rPr>
      </w:pPr>
      <w:r w:rsidRPr="009E44A4">
        <w:rPr>
          <w:noProof/>
          <w:color w:val="000000" w:themeColor="text1"/>
          <w:szCs w:val="21"/>
          <w:shd w:val="clear" w:color="auto" w:fill="FFFFFF"/>
        </w:rPr>
        <w:drawing>
          <wp:inline distT="0" distB="0" distL="0" distR="0" wp14:anchorId="04740BE1" wp14:editId="78FE123F">
            <wp:extent cx="5727700" cy="3890645"/>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O缩小.tif"/>
                    <pic:cNvPicPr/>
                  </pic:nvPicPr>
                  <pic:blipFill>
                    <a:blip r:embed="rId11">
                      <a:extLst>
                        <a:ext uri="{28A0092B-C50C-407E-A947-70E740481C1C}">
                          <a14:useLocalDpi xmlns:a14="http://schemas.microsoft.com/office/drawing/2010/main" val="0"/>
                        </a:ext>
                      </a:extLst>
                    </a:blip>
                    <a:stretch>
                      <a:fillRect/>
                    </a:stretch>
                  </pic:blipFill>
                  <pic:spPr>
                    <a:xfrm>
                      <a:off x="0" y="0"/>
                      <a:ext cx="5727700" cy="3890645"/>
                    </a:xfrm>
                    <a:prstGeom prst="rect">
                      <a:avLst/>
                    </a:prstGeom>
                  </pic:spPr>
                </pic:pic>
              </a:graphicData>
            </a:graphic>
          </wp:inline>
        </w:drawing>
      </w:r>
    </w:p>
    <w:p w14:paraId="25B2F4B6" w14:textId="77777777" w:rsidR="00811F78" w:rsidRPr="009E44A4" w:rsidRDefault="00811F78" w:rsidP="00C722BD">
      <w:pPr>
        <w:rPr>
          <w:color w:val="000000" w:themeColor="text1"/>
          <w:szCs w:val="21"/>
          <w:shd w:val="clear" w:color="auto" w:fill="FFFFFF"/>
        </w:rPr>
      </w:pPr>
    </w:p>
    <w:p w14:paraId="685FCD8F" w14:textId="279B7051" w:rsidR="00094C41" w:rsidRPr="009E44A4" w:rsidRDefault="005A75ED">
      <w:pPr>
        <w:rPr>
          <w:color w:val="000000" w:themeColor="text1"/>
        </w:rPr>
      </w:pPr>
      <w:r w:rsidRPr="009E44A4">
        <w:rPr>
          <w:color w:val="000000" w:themeColor="text1"/>
        </w:rPr>
        <w:t>Figure S5</w:t>
      </w:r>
      <w:r w:rsidR="00221050" w:rsidRPr="009E44A4">
        <w:rPr>
          <w:color w:val="000000" w:themeColor="text1"/>
        </w:rPr>
        <w:t xml:space="preserve">. Size distribution of GO nanosheets. </w:t>
      </w:r>
    </w:p>
    <w:p w14:paraId="3D349D7B" w14:textId="42573F73" w:rsidR="00036AA0" w:rsidRPr="009E44A4" w:rsidRDefault="00036AA0" w:rsidP="00036AA0">
      <w:pPr>
        <w:rPr>
          <w:color w:val="000000" w:themeColor="text1"/>
          <w:szCs w:val="21"/>
        </w:rPr>
      </w:pPr>
      <w:r w:rsidRPr="009E44A4">
        <w:rPr>
          <w:rFonts w:hint="eastAsia"/>
          <w:noProof/>
          <w:color w:val="000000" w:themeColor="text1"/>
          <w:szCs w:val="21"/>
        </w:rPr>
        <w:drawing>
          <wp:inline distT="0" distB="0" distL="0" distR="0" wp14:anchorId="268A4F20" wp14:editId="230A577E">
            <wp:extent cx="5274310" cy="36048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ight of GO by AF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604895"/>
                    </a:xfrm>
                    <a:prstGeom prst="rect">
                      <a:avLst/>
                    </a:prstGeom>
                  </pic:spPr>
                </pic:pic>
              </a:graphicData>
            </a:graphic>
          </wp:inline>
        </w:drawing>
      </w:r>
      <w:r w:rsidRPr="009E44A4">
        <w:rPr>
          <w:rFonts w:hint="eastAsia"/>
          <w:color w:val="000000" w:themeColor="text1"/>
          <w:szCs w:val="21"/>
        </w:rPr>
        <w:br/>
      </w:r>
      <w:r w:rsidR="00931197" w:rsidRPr="009E44A4">
        <w:rPr>
          <w:color w:val="000000" w:themeColor="text1"/>
          <w:szCs w:val="21"/>
        </w:rPr>
        <w:t>Figure S6</w:t>
      </w:r>
      <w:r w:rsidRPr="009E44A4">
        <w:rPr>
          <w:color w:val="000000" w:themeColor="text1"/>
          <w:szCs w:val="21"/>
        </w:rPr>
        <w:t xml:space="preserve">. A height profile taken by AFM on the edge of a flake indicate a thickness of about 0.8-1.0 nm. </w:t>
      </w:r>
    </w:p>
    <w:p w14:paraId="36B447D6" w14:textId="77777777" w:rsidR="00036AA0" w:rsidRPr="009E44A4" w:rsidRDefault="00036AA0">
      <w:pPr>
        <w:rPr>
          <w:color w:val="000000" w:themeColor="text1"/>
        </w:rPr>
      </w:pPr>
    </w:p>
    <w:sectPr w:rsidR="00036AA0" w:rsidRPr="009E44A4" w:rsidSect="001E652E">
      <w:footerReference w:type="even" r:id="rId13"/>
      <w:footerReference w:type="defaul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E02EA" w14:textId="77777777" w:rsidR="00764812" w:rsidRDefault="00764812" w:rsidP="001F38C4">
      <w:r>
        <w:separator/>
      </w:r>
    </w:p>
  </w:endnote>
  <w:endnote w:type="continuationSeparator" w:id="0">
    <w:p w14:paraId="2FC3FC18" w14:textId="77777777" w:rsidR="00764812" w:rsidRDefault="00764812" w:rsidP="001F3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1E47B" w14:textId="77777777" w:rsidR="001F38C4" w:rsidRDefault="001F38C4" w:rsidP="00E7392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92E116" w14:textId="77777777" w:rsidR="001F38C4" w:rsidRDefault="001F38C4" w:rsidP="001F38C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AF638" w14:textId="77777777" w:rsidR="001F38C4" w:rsidRDefault="001F38C4" w:rsidP="00E7392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64812">
      <w:rPr>
        <w:rStyle w:val="PageNumber"/>
        <w:noProof/>
      </w:rPr>
      <w:t>1</w:t>
    </w:r>
    <w:r>
      <w:rPr>
        <w:rStyle w:val="PageNumber"/>
      </w:rPr>
      <w:fldChar w:fldCharType="end"/>
    </w:r>
  </w:p>
  <w:p w14:paraId="330F00B5" w14:textId="77777777" w:rsidR="001F38C4" w:rsidRDefault="001F38C4" w:rsidP="001F38C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B2956" w14:textId="77777777" w:rsidR="00764812" w:rsidRDefault="00764812" w:rsidP="001F38C4">
      <w:r>
        <w:separator/>
      </w:r>
    </w:p>
  </w:footnote>
  <w:footnote w:type="continuationSeparator" w:id="0">
    <w:p w14:paraId="50E18280" w14:textId="77777777" w:rsidR="00764812" w:rsidRDefault="00764812" w:rsidP="001F38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2BD"/>
    <w:rsid w:val="00036AA0"/>
    <w:rsid w:val="001E652E"/>
    <w:rsid w:val="001F38C4"/>
    <w:rsid w:val="00221050"/>
    <w:rsid w:val="005A75ED"/>
    <w:rsid w:val="005D2587"/>
    <w:rsid w:val="007323F2"/>
    <w:rsid w:val="00764812"/>
    <w:rsid w:val="00811F78"/>
    <w:rsid w:val="00931197"/>
    <w:rsid w:val="009E44A4"/>
    <w:rsid w:val="00BD2BA9"/>
    <w:rsid w:val="00C722BD"/>
    <w:rsid w:val="00DE1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B7FD3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22BD"/>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E44A4"/>
    <w:rPr>
      <w:color w:val="316C9D"/>
      <w:sz w:val="24"/>
      <w:szCs w:val="24"/>
      <w:u w:val="none"/>
    </w:rPr>
  </w:style>
  <w:style w:type="paragraph" w:styleId="DocumentMap">
    <w:name w:val="Document Map"/>
    <w:basedOn w:val="Normal"/>
    <w:link w:val="DocumentMapChar"/>
    <w:uiPriority w:val="99"/>
    <w:semiHidden/>
    <w:unhideWhenUsed/>
    <w:rsid w:val="001F38C4"/>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F38C4"/>
    <w:rPr>
      <w:rFonts w:ascii="Times New Roman" w:hAnsi="Times New Roman" w:cs="Times New Roman"/>
      <w:kern w:val="2"/>
    </w:rPr>
  </w:style>
  <w:style w:type="paragraph" w:styleId="Footer">
    <w:name w:val="footer"/>
    <w:basedOn w:val="Normal"/>
    <w:link w:val="FooterChar"/>
    <w:uiPriority w:val="99"/>
    <w:unhideWhenUsed/>
    <w:rsid w:val="001F38C4"/>
    <w:pPr>
      <w:tabs>
        <w:tab w:val="center" w:pos="4680"/>
        <w:tab w:val="right" w:pos="9360"/>
      </w:tabs>
    </w:pPr>
  </w:style>
  <w:style w:type="character" w:customStyle="1" w:styleId="FooterChar">
    <w:name w:val="Footer Char"/>
    <w:basedOn w:val="DefaultParagraphFont"/>
    <w:link w:val="Footer"/>
    <w:uiPriority w:val="99"/>
    <w:rsid w:val="001F38C4"/>
    <w:rPr>
      <w:kern w:val="2"/>
      <w:sz w:val="21"/>
      <w:szCs w:val="22"/>
    </w:rPr>
  </w:style>
  <w:style w:type="character" w:styleId="PageNumber">
    <w:name w:val="page number"/>
    <w:basedOn w:val="DefaultParagraphFont"/>
    <w:uiPriority w:val="99"/>
    <w:semiHidden/>
    <w:unhideWhenUsed/>
    <w:rsid w:val="001F3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5.tif"/><Relationship Id="rId12" Type="http://schemas.openxmlformats.org/officeDocument/2006/relationships/image" Target="media/image6.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zhongjing@hit.edu.cn" TargetMode="External"/><Relationship Id="rId7" Type="http://schemas.openxmlformats.org/officeDocument/2006/relationships/image" Target="media/image1.tiff"/><Relationship Id="rId8" Type="http://schemas.openxmlformats.org/officeDocument/2006/relationships/image" Target="media/image2.tif"/><Relationship Id="rId9" Type="http://schemas.openxmlformats.org/officeDocument/2006/relationships/image" Target="media/image3.tif"/><Relationship Id="rId10"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247</Words>
  <Characters>1412</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 Name</dc:creator>
  <cp:keywords/>
  <dc:description/>
  <cp:lastModifiedBy>Name Name</cp:lastModifiedBy>
  <cp:revision>9</cp:revision>
  <dcterms:created xsi:type="dcterms:W3CDTF">2017-08-16T02:23:00Z</dcterms:created>
  <dcterms:modified xsi:type="dcterms:W3CDTF">2017-08-24T12:53:00Z</dcterms:modified>
</cp:coreProperties>
</file>