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1306" w:rsidRPr="00A01306" w:rsidRDefault="00A01306" w:rsidP="00A01306">
      <w:pPr>
        <w:rPr>
          <w:rFonts w:ascii="Times New Roman" w:hAnsi="Times New Roman" w:cs="Times New Roman"/>
          <w:b/>
        </w:rPr>
      </w:pPr>
      <w:r w:rsidRPr="00A01306">
        <w:rPr>
          <w:rFonts w:ascii="Times New Roman" w:hAnsi="Times New Roman" w:cs="Times New Roman"/>
          <w:b/>
        </w:rPr>
        <w:t>Landscape limits gene flow and drives population structure in Agassiz’s desert tortoise (</w:t>
      </w:r>
      <w:proofErr w:type="spellStart"/>
      <w:r w:rsidRPr="00A01306">
        <w:rPr>
          <w:rFonts w:ascii="Times New Roman" w:hAnsi="Times New Roman" w:cs="Times New Roman"/>
          <w:b/>
          <w:i/>
        </w:rPr>
        <w:t>Gopherus</w:t>
      </w:r>
      <w:proofErr w:type="spellEnd"/>
      <w:r w:rsidRPr="00A01306">
        <w:rPr>
          <w:rFonts w:ascii="Times New Roman" w:hAnsi="Times New Roman" w:cs="Times New Roman"/>
          <w:b/>
          <w:i/>
        </w:rPr>
        <w:t xml:space="preserve"> </w:t>
      </w:r>
      <w:proofErr w:type="spellStart"/>
      <w:r w:rsidRPr="00A01306">
        <w:rPr>
          <w:rFonts w:ascii="Times New Roman" w:hAnsi="Times New Roman" w:cs="Times New Roman"/>
          <w:b/>
          <w:i/>
        </w:rPr>
        <w:t>agassizii</w:t>
      </w:r>
      <w:proofErr w:type="spellEnd"/>
      <w:r w:rsidRPr="00A01306">
        <w:rPr>
          <w:rFonts w:ascii="Times New Roman" w:hAnsi="Times New Roman" w:cs="Times New Roman"/>
          <w:b/>
        </w:rPr>
        <w:t>)</w:t>
      </w:r>
    </w:p>
    <w:p w:rsidR="005607A6" w:rsidRPr="00852EDC" w:rsidRDefault="005607A6" w:rsidP="005607A6">
      <w:pPr>
        <w:rPr>
          <w:rFonts w:ascii="Times New Roman" w:hAnsi="Times New Roman" w:cs="Times New Roman"/>
        </w:rPr>
      </w:pPr>
    </w:p>
    <w:p w:rsidR="005607A6" w:rsidRDefault="005607A6" w:rsidP="005607A6">
      <w:pPr>
        <w:rPr>
          <w:rFonts w:ascii="Times New Roman" w:hAnsi="Times New Roman" w:cs="Times New Roman"/>
          <w:vertAlign w:val="superscript"/>
        </w:rPr>
      </w:pPr>
      <w:r>
        <w:rPr>
          <w:rFonts w:ascii="Times New Roman" w:hAnsi="Times New Roman" w:cs="Times New Roman"/>
        </w:rPr>
        <w:t>Santiago</w:t>
      </w:r>
      <w:r w:rsidRPr="00852EDC">
        <w:rPr>
          <w:rFonts w:ascii="Times New Roman" w:hAnsi="Times New Roman" w:cs="Times New Roman"/>
        </w:rPr>
        <w:t xml:space="preserve"> Sánchez-Ramírez</w:t>
      </w:r>
      <w:r>
        <w:rPr>
          <w:rFonts w:ascii="Times New Roman" w:hAnsi="Times New Roman" w:cs="Times New Roman"/>
        </w:rPr>
        <w:t xml:space="preserve">, </w:t>
      </w:r>
      <w:proofErr w:type="spellStart"/>
      <w:r>
        <w:rPr>
          <w:rFonts w:ascii="Times New Roman" w:hAnsi="Times New Roman" w:cs="Times New Roman"/>
        </w:rPr>
        <w:t>Yessica</w:t>
      </w:r>
      <w:proofErr w:type="spellEnd"/>
      <w:r>
        <w:rPr>
          <w:rFonts w:ascii="Times New Roman" w:hAnsi="Times New Roman" w:cs="Times New Roman"/>
        </w:rPr>
        <w:t xml:space="preserve"> Rico, Kristin H. Berry, Taylor Edwards, Alice E. Karl, Brian T. </w:t>
      </w:r>
      <w:proofErr w:type="spellStart"/>
      <w:r>
        <w:rPr>
          <w:rFonts w:ascii="Times New Roman" w:hAnsi="Times New Roman" w:cs="Times New Roman"/>
        </w:rPr>
        <w:t>Henen</w:t>
      </w:r>
      <w:proofErr w:type="spellEnd"/>
      <w:r>
        <w:rPr>
          <w:rFonts w:ascii="Times New Roman" w:hAnsi="Times New Roman" w:cs="Times New Roman"/>
        </w:rPr>
        <w:t xml:space="preserve">, </w:t>
      </w:r>
      <w:r w:rsidR="000E7361">
        <w:rPr>
          <w:rFonts w:ascii="Times New Roman" w:hAnsi="Times New Roman" w:cs="Times New Roman"/>
        </w:rPr>
        <w:t xml:space="preserve">and </w:t>
      </w:r>
      <w:r>
        <w:rPr>
          <w:rFonts w:ascii="Times New Roman" w:hAnsi="Times New Roman" w:cs="Times New Roman"/>
        </w:rPr>
        <w:t>Robert W. Murphy</w:t>
      </w: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r>
        <w:rPr>
          <w:rFonts w:ascii="Times New Roman" w:hAnsi="Times New Roman" w:cs="Times New Roman"/>
        </w:rPr>
        <w:t>Supplementary files:</w:t>
      </w:r>
    </w:p>
    <w:p w:rsidR="005607A6" w:rsidRDefault="005607A6" w:rsidP="005607A6">
      <w:pPr>
        <w:rPr>
          <w:rFonts w:ascii="Times New Roman" w:hAnsi="Times New Roman" w:cs="Times New Roman"/>
        </w:rPr>
      </w:pPr>
      <w:r w:rsidRPr="008706EB">
        <w:rPr>
          <w:rFonts w:ascii="Times New Roman" w:hAnsi="Times New Roman" w:cs="Times New Roman"/>
          <w:b/>
        </w:rPr>
        <w:t>Supplementary file S1</w:t>
      </w:r>
      <w:r>
        <w:rPr>
          <w:rFonts w:ascii="Times New Roman" w:hAnsi="Times New Roman" w:cs="Times New Roman"/>
        </w:rPr>
        <w:t xml:space="preserve">. </w:t>
      </w:r>
      <w:r w:rsidR="00D400A6">
        <w:rPr>
          <w:rFonts w:ascii="Times New Roman" w:hAnsi="Times New Roman" w:cs="Times New Roman"/>
        </w:rPr>
        <w:t>CSV</w:t>
      </w:r>
      <w:r>
        <w:rPr>
          <w:rFonts w:ascii="Times New Roman" w:hAnsi="Times New Roman" w:cs="Times New Roman"/>
        </w:rPr>
        <w:t xml:space="preserve"> file with coordinates, location, and population data for each individual in the analyses. </w:t>
      </w: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r w:rsidRPr="00757710">
        <w:rPr>
          <w:rFonts w:ascii="Times New Roman" w:hAnsi="Times New Roman" w:cs="Times New Roman"/>
          <w:b/>
        </w:rPr>
        <w:t>Supplementary file S2</w:t>
      </w:r>
      <w:r>
        <w:rPr>
          <w:rFonts w:ascii="Times New Roman" w:hAnsi="Times New Roman" w:cs="Times New Roman"/>
        </w:rPr>
        <w:t>. Word document with the description of variables used in the landscape genetics analyses and their potential ties to the biology and/or ecology of desert tortoises.</w:t>
      </w:r>
    </w:p>
    <w:p w:rsidR="005607A6" w:rsidRDefault="005607A6" w:rsidP="005607A6">
      <w:pPr>
        <w:rPr>
          <w:rFonts w:ascii="Times New Roman" w:hAnsi="Times New Roman" w:cs="Times New Roman"/>
        </w:rPr>
      </w:pPr>
    </w:p>
    <w:p w:rsidR="005607A6" w:rsidRPr="00C7535A" w:rsidRDefault="005607A6" w:rsidP="005607A6">
      <w:pPr>
        <w:rPr>
          <w:rFonts w:ascii="Times New Roman" w:hAnsi="Times New Roman" w:cs="Times New Roman"/>
        </w:rPr>
      </w:pPr>
      <w:r w:rsidRPr="00757710">
        <w:rPr>
          <w:rFonts w:ascii="Times New Roman" w:hAnsi="Times New Roman" w:cs="Times New Roman"/>
          <w:b/>
        </w:rPr>
        <w:t>Supplementary file S3</w:t>
      </w:r>
      <w:r>
        <w:rPr>
          <w:rFonts w:ascii="Times New Roman" w:hAnsi="Times New Roman" w:cs="Times New Roman"/>
        </w:rPr>
        <w:t>. Map of the study area</w:t>
      </w:r>
      <w:r w:rsidR="007F4FEE">
        <w:rPr>
          <w:rFonts w:ascii="Times New Roman" w:hAnsi="Times New Roman" w:cs="Times New Roman"/>
        </w:rPr>
        <w:t>.</w:t>
      </w:r>
      <w:r>
        <w:rPr>
          <w:rFonts w:ascii="Times New Roman" w:hAnsi="Times New Roman" w:cs="Times New Roman"/>
        </w:rPr>
        <w:t xml:space="preserve"> </w:t>
      </w:r>
      <w:r w:rsidR="007F4FEE">
        <w:rPr>
          <w:rFonts w:ascii="Times New Roman" w:hAnsi="Times New Roman" w:cs="Times New Roman"/>
        </w:rPr>
        <w:t>The area in transparent black</w:t>
      </w:r>
      <w:r>
        <w:rPr>
          <w:rFonts w:ascii="Times New Roman" w:hAnsi="Times New Roman" w:cs="Times New Roman"/>
        </w:rPr>
        <w:t xml:space="preserve"> </w:t>
      </w:r>
      <w:r w:rsidR="007F4FEE">
        <w:rPr>
          <w:rFonts w:ascii="Times New Roman" w:hAnsi="Times New Roman" w:cs="Times New Roman"/>
        </w:rPr>
        <w:t>was</w:t>
      </w:r>
      <w:r w:rsidR="00FA1FE9">
        <w:rPr>
          <w:rFonts w:ascii="Times New Roman" w:hAnsi="Times New Roman" w:cs="Times New Roman"/>
        </w:rPr>
        <w:t xml:space="preserve"> used for trimming environmental </w:t>
      </w:r>
      <w:proofErr w:type="spellStart"/>
      <w:r w:rsidR="00FA1FE9">
        <w:rPr>
          <w:rFonts w:ascii="Times New Roman" w:hAnsi="Times New Roman" w:cs="Times New Roman"/>
        </w:rPr>
        <w:t>rasters</w:t>
      </w:r>
      <w:proofErr w:type="spellEnd"/>
      <w:r>
        <w:rPr>
          <w:rFonts w:ascii="Times New Roman" w:hAnsi="Times New Roman" w:cs="Times New Roman"/>
        </w:rPr>
        <w:t>.</w:t>
      </w:r>
      <w:r w:rsidR="007F4FEE">
        <w:rPr>
          <w:rFonts w:ascii="Times New Roman" w:hAnsi="Times New Roman" w:cs="Times New Roman"/>
        </w:rPr>
        <w:t xml:space="preserve"> The species distribution model (SDM), indicated as a raster with multiple colors, is trimmed to the 0.2 threshold limit used for spatial ancestry interpolation.</w:t>
      </w:r>
      <w:r>
        <w:rPr>
          <w:rFonts w:ascii="Times New Roman" w:hAnsi="Times New Roman" w:cs="Times New Roman"/>
        </w:rPr>
        <w:t xml:space="preserve"> </w:t>
      </w:r>
      <w:r w:rsidR="00610FD2">
        <w:rPr>
          <w:rFonts w:ascii="Times New Roman" w:hAnsi="Times New Roman" w:cs="Times New Roman"/>
        </w:rPr>
        <w:t>R</w:t>
      </w:r>
      <w:r>
        <w:rPr>
          <w:rFonts w:ascii="Times New Roman" w:hAnsi="Times New Roman" w:cs="Times New Roman"/>
        </w:rPr>
        <w:t>ed</w:t>
      </w:r>
      <w:r w:rsidR="00610FD2">
        <w:rPr>
          <w:rFonts w:ascii="Times New Roman" w:hAnsi="Times New Roman" w:cs="Times New Roman"/>
        </w:rPr>
        <w:t xml:space="preserve"> crosses</w:t>
      </w:r>
      <w:r>
        <w:rPr>
          <w:rFonts w:ascii="Times New Roman" w:hAnsi="Times New Roman" w:cs="Times New Roman"/>
        </w:rPr>
        <w:t xml:space="preserve"> represent </w:t>
      </w:r>
      <w:r w:rsidR="00610FD2">
        <w:rPr>
          <w:rFonts w:ascii="Times New Roman" w:hAnsi="Times New Roman" w:cs="Times New Roman"/>
        </w:rPr>
        <w:t xml:space="preserve">genetic </w:t>
      </w:r>
      <w:r>
        <w:rPr>
          <w:rFonts w:ascii="Times New Roman" w:hAnsi="Times New Roman" w:cs="Times New Roman"/>
        </w:rPr>
        <w:t>samples from the Upper Virgin River Recovery Unit</w:t>
      </w:r>
      <w:r w:rsidR="00FA1FE9">
        <w:rPr>
          <w:rFonts w:ascii="Times New Roman" w:hAnsi="Times New Roman" w:cs="Times New Roman"/>
        </w:rPr>
        <w:t xml:space="preserve"> (UVR)</w:t>
      </w:r>
      <w:r w:rsidR="00610FD2">
        <w:rPr>
          <w:rFonts w:ascii="Times New Roman" w:hAnsi="Times New Roman" w:cs="Times New Roman"/>
        </w:rPr>
        <w:t>, which</w:t>
      </w:r>
      <w:r>
        <w:rPr>
          <w:rFonts w:ascii="Times New Roman" w:hAnsi="Times New Roman" w:cs="Times New Roman"/>
        </w:rPr>
        <w:t xml:space="preserve"> were excluded from landscape genet</w:t>
      </w:r>
      <w:r w:rsidR="00FA1FE9">
        <w:rPr>
          <w:rFonts w:ascii="Times New Roman" w:hAnsi="Times New Roman" w:cs="Times New Roman"/>
        </w:rPr>
        <w:t>ic model-</w:t>
      </w:r>
      <w:r>
        <w:rPr>
          <w:rFonts w:ascii="Times New Roman" w:hAnsi="Times New Roman" w:cs="Times New Roman"/>
        </w:rPr>
        <w:t>testing analyses.</w:t>
      </w:r>
      <w:r w:rsidR="00610FD2">
        <w:rPr>
          <w:rFonts w:ascii="Times New Roman" w:hAnsi="Times New Roman" w:cs="Times New Roman"/>
        </w:rPr>
        <w:t xml:space="preserve"> White crosses are the remaining genetic samples from California.</w:t>
      </w:r>
      <w:r>
        <w:rPr>
          <w:rFonts w:ascii="Times New Roman" w:hAnsi="Times New Roman" w:cs="Times New Roman"/>
        </w:rPr>
        <w:t xml:space="preserve"> Scale bar is on the left lower </w:t>
      </w:r>
      <w:r w:rsidRPr="00757710">
        <w:rPr>
          <w:rFonts w:ascii="Times New Roman" w:hAnsi="Times New Roman" w:cs="Times New Roman"/>
        </w:rPr>
        <w:t xml:space="preserve">corner. </w:t>
      </w:r>
      <w:r w:rsidR="000E7361">
        <w:rPr>
          <w:rFonts w:ascii="Times New Roman" w:hAnsi="Times New Roman" w:cs="Times New Roman"/>
          <w:iCs/>
        </w:rPr>
        <w:t xml:space="preserve">A shaded relief </w:t>
      </w:r>
      <w:r w:rsidR="00C7535A" w:rsidRPr="00C7535A">
        <w:rPr>
          <w:rFonts w:ascii="Times New Roman" w:hAnsi="Times New Roman" w:cs="Times New Roman"/>
          <w:iCs/>
          <w:lang w:val="en-CA"/>
        </w:rPr>
        <w:t>(</w:t>
      </w:r>
      <w:r w:rsidR="00C7535A">
        <w:rPr>
          <w:rFonts w:ascii="Times New Roman" w:hAnsi="Times New Roman" w:cs="Times New Roman"/>
          <w:iCs/>
          <w:lang w:val="en-CA"/>
        </w:rPr>
        <w:t>m</w:t>
      </w:r>
      <w:r w:rsidR="00C7535A" w:rsidRPr="00C7535A">
        <w:rPr>
          <w:rFonts w:ascii="Times New Roman" w:hAnsi="Times New Roman" w:cs="Times New Roman"/>
          <w:iCs/>
          <w:lang w:val="en-CA"/>
        </w:rPr>
        <w:t>ade with Natural Earth. Free vector and raster map data @</w:t>
      </w:r>
      <w:r w:rsidR="00C7535A" w:rsidRPr="00C7535A">
        <w:rPr>
          <w:rFonts w:ascii="Times New Roman" w:hAnsi="Times New Roman" w:cs="Times New Roman"/>
          <w:i/>
          <w:iCs/>
          <w:lang w:val="en-CA"/>
        </w:rPr>
        <w:t xml:space="preserve"> http://www.naturalearthdata.com/downloads/10m-raster-data/10m-manual-shaded-relief/</w:t>
      </w:r>
      <w:r w:rsidR="00C7535A" w:rsidRPr="00C7535A">
        <w:rPr>
          <w:rFonts w:ascii="Times New Roman" w:hAnsi="Times New Roman" w:cs="Times New Roman"/>
          <w:iCs/>
          <w:lang w:val="en-CA"/>
        </w:rPr>
        <w:t>)</w:t>
      </w:r>
      <w:r w:rsidR="00C7535A" w:rsidRPr="00C7535A">
        <w:rPr>
          <w:rFonts w:ascii="Times New Roman" w:hAnsi="Times New Roman" w:cs="Times New Roman"/>
          <w:i/>
          <w:iCs/>
          <w:lang w:val="en-CA"/>
        </w:rPr>
        <w:t xml:space="preserve"> </w:t>
      </w:r>
      <w:r>
        <w:rPr>
          <w:rFonts w:ascii="Times New Roman" w:hAnsi="Times New Roman" w:cs="Times New Roman"/>
          <w:iCs/>
        </w:rPr>
        <w:t>is</w:t>
      </w:r>
      <w:bookmarkStart w:id="0" w:name="_GoBack"/>
      <w:bookmarkEnd w:id="0"/>
      <w:r>
        <w:rPr>
          <w:rFonts w:ascii="Times New Roman" w:hAnsi="Times New Roman" w:cs="Times New Roman"/>
          <w:iCs/>
        </w:rPr>
        <w:t xml:space="preserve"> superimposed and the projection is in</w:t>
      </w:r>
      <w:r w:rsidRPr="00757710">
        <w:rPr>
          <w:rFonts w:ascii="Times New Roman" w:hAnsi="Times New Roman" w:cs="Times New Roman"/>
          <w:iCs/>
        </w:rPr>
        <w:t xml:space="preserve"> Universal Transverse Mercator units (meters E, </w:t>
      </w:r>
      <w:proofErr w:type="spellStart"/>
      <w:r w:rsidRPr="00757710">
        <w:rPr>
          <w:rFonts w:ascii="Times New Roman" w:hAnsi="Times New Roman" w:cs="Times New Roman"/>
          <w:iCs/>
        </w:rPr>
        <w:t>abcissa</w:t>
      </w:r>
      <w:proofErr w:type="spellEnd"/>
      <w:r w:rsidRPr="00757710">
        <w:rPr>
          <w:rFonts w:ascii="Times New Roman" w:hAnsi="Times New Roman" w:cs="Times New Roman"/>
          <w:iCs/>
        </w:rPr>
        <w:t>; meters N, ordinate; datum WGS 84).</w:t>
      </w:r>
      <w:r w:rsidR="000E7361">
        <w:rPr>
          <w:rFonts w:ascii="Times New Roman" w:hAnsi="Times New Roman" w:cs="Times New Roman"/>
          <w:iCs/>
        </w:rPr>
        <w:t xml:space="preserve"> The map was </w:t>
      </w:r>
      <w:r w:rsidR="00C7535A" w:rsidRPr="00C7535A">
        <w:rPr>
          <w:rFonts w:ascii="Times New Roman" w:hAnsi="Times New Roman" w:cs="Times New Roman"/>
          <w:iCs/>
          <w:lang w:val="en-CA"/>
        </w:rPr>
        <w:t>generated with the R package</w:t>
      </w:r>
      <w:r w:rsidR="00C7535A" w:rsidRPr="00C7535A">
        <w:rPr>
          <w:rFonts w:ascii="Times New Roman" w:hAnsi="Times New Roman" w:cs="Times New Roman"/>
          <w:i/>
          <w:iCs/>
          <w:lang w:val="en-CA"/>
        </w:rPr>
        <w:t xml:space="preserve"> raster </w:t>
      </w:r>
      <w:r w:rsidR="00C7535A" w:rsidRPr="00C7535A">
        <w:rPr>
          <w:rFonts w:ascii="Times New Roman" w:hAnsi="Times New Roman" w:cs="Times New Roman"/>
          <w:iCs/>
          <w:lang w:val="en-CA"/>
        </w:rPr>
        <w:t>v</w:t>
      </w:r>
      <w:r w:rsidR="00C7535A" w:rsidRPr="00C7535A">
        <w:rPr>
          <w:rFonts w:ascii="Times New Roman" w:hAnsi="Times New Roman" w:cs="Times New Roman"/>
          <w:iCs/>
        </w:rPr>
        <w:t>2.6 (https://cran.r-project.org/web/packages/raster/index.html).</w:t>
      </w: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3D22C9" w:rsidRDefault="003D22C9" w:rsidP="005607A6">
      <w:pPr>
        <w:rPr>
          <w:rFonts w:ascii="Times New Roman" w:hAnsi="Times New Roman" w:cs="Times New Roman"/>
          <w:b/>
        </w:rPr>
      </w:pPr>
    </w:p>
    <w:p w:rsidR="003D22C9" w:rsidRDefault="003D22C9" w:rsidP="005607A6">
      <w:pPr>
        <w:rPr>
          <w:rFonts w:ascii="Times New Roman" w:hAnsi="Times New Roman" w:cs="Times New Roman"/>
          <w:b/>
        </w:rPr>
      </w:pPr>
    </w:p>
    <w:p w:rsidR="003D22C9" w:rsidRDefault="003D22C9" w:rsidP="005607A6">
      <w:pPr>
        <w:rPr>
          <w:rFonts w:ascii="Times New Roman" w:hAnsi="Times New Roman" w:cs="Times New Roman"/>
          <w:b/>
        </w:rPr>
      </w:pPr>
    </w:p>
    <w:p w:rsidR="003D22C9" w:rsidRDefault="003D22C9" w:rsidP="005607A6">
      <w:pPr>
        <w:rPr>
          <w:rFonts w:ascii="Times New Roman" w:hAnsi="Times New Roman" w:cs="Times New Roman"/>
          <w:b/>
        </w:rPr>
      </w:pPr>
    </w:p>
    <w:p w:rsidR="005607A6" w:rsidRDefault="005607A6" w:rsidP="005607A6">
      <w:pPr>
        <w:rPr>
          <w:rFonts w:ascii="Times New Roman" w:hAnsi="Times New Roman" w:cs="Times New Roman"/>
        </w:rPr>
      </w:pPr>
      <w:r w:rsidRPr="008706EB">
        <w:rPr>
          <w:rFonts w:ascii="Times New Roman" w:hAnsi="Times New Roman" w:cs="Times New Roman"/>
          <w:b/>
        </w:rPr>
        <w:t>Supplementary file S1</w:t>
      </w:r>
    </w:p>
    <w:p w:rsidR="005607A6" w:rsidRPr="005607A6" w:rsidRDefault="005607A6" w:rsidP="005607A6">
      <w:pPr>
        <w:rPr>
          <w:rFonts w:ascii="Times New Roman" w:hAnsi="Times New Roman" w:cs="Times New Roman"/>
        </w:rPr>
      </w:pPr>
    </w:p>
    <w:p w:rsidR="00C01B1F" w:rsidRDefault="007F4FEE" w:rsidP="005607A6">
      <w:pPr>
        <w:rPr>
          <w:rFonts w:ascii="Times New Roman" w:hAnsi="Times New Roman" w:cs="Times New Roman"/>
        </w:rPr>
      </w:pPr>
      <w:r>
        <w:rPr>
          <w:rFonts w:ascii="Times New Roman" w:hAnsi="Times New Roman" w:cs="Times New Roman"/>
        </w:rPr>
        <w:t>Available as an additional CSV file.</w:t>
      </w: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5607A6" w:rsidRDefault="005607A6" w:rsidP="005607A6">
      <w:pPr>
        <w:rPr>
          <w:rFonts w:ascii="Times New Roman" w:hAnsi="Times New Roman" w:cs="Times New Roman"/>
        </w:rPr>
      </w:pPr>
      <w:r w:rsidRPr="008706EB">
        <w:rPr>
          <w:rFonts w:ascii="Times New Roman" w:hAnsi="Times New Roman" w:cs="Times New Roman"/>
          <w:b/>
        </w:rPr>
        <w:t>Supplementary file S</w:t>
      </w:r>
      <w:r>
        <w:rPr>
          <w:rFonts w:ascii="Times New Roman" w:hAnsi="Times New Roman" w:cs="Times New Roman"/>
          <w:b/>
        </w:rPr>
        <w:t>2</w:t>
      </w:r>
    </w:p>
    <w:p w:rsidR="005607A6" w:rsidRDefault="005607A6" w:rsidP="005607A6">
      <w:pPr>
        <w:rPr>
          <w:rFonts w:ascii="Times New Roman" w:hAnsi="Times New Roman" w:cs="Times New Roman"/>
        </w:rPr>
      </w:pPr>
    </w:p>
    <w:p w:rsidR="005607A6" w:rsidRPr="00AF24E8" w:rsidRDefault="005607A6" w:rsidP="005607A6">
      <w:pPr>
        <w:rPr>
          <w:rFonts w:ascii="Times New Roman" w:eastAsia="Times New Roman" w:hAnsi="Times New Roman" w:cs="Times New Roman"/>
          <w:color w:val="000000"/>
        </w:rPr>
      </w:pPr>
      <w:r w:rsidRPr="00CE00DC">
        <w:rPr>
          <w:rFonts w:ascii="Times New Roman" w:eastAsia="Times New Roman" w:hAnsi="Times New Roman" w:cs="Times New Roman"/>
          <w:b/>
          <w:color w:val="000000"/>
        </w:rPr>
        <w:t>Elevation</w:t>
      </w:r>
      <w:r>
        <w:rPr>
          <w:rFonts w:ascii="Times New Roman" w:eastAsia="Times New Roman" w:hAnsi="Times New Roman" w:cs="Times New Roman"/>
          <w:color w:val="000000"/>
        </w:rPr>
        <w:t xml:space="preserve"> (meters above sea level): </w:t>
      </w:r>
      <w:r w:rsidRPr="00AF24E8">
        <w:rPr>
          <w:rFonts w:ascii="Times New Roman" w:eastAsia="Times New Roman" w:hAnsi="Times New Roman" w:cs="Times New Roman"/>
          <w:color w:val="000000"/>
        </w:rPr>
        <w:t>habitat/dispersal friction</w:t>
      </w:r>
      <w:r w:rsidR="007F4FE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Elevation affects numbers of freezing days and therefore amounts of time available for nesting, hatching, feeding, depth of required burrows or dens. Low elevations affect the degree and number of days with very high temperatures and types of vegetation (sparse).  </w:t>
      </w:r>
    </w:p>
    <w:p w:rsidR="005607A6" w:rsidRDefault="005607A6" w:rsidP="005607A6">
      <w:pPr>
        <w:rPr>
          <w:rFonts w:ascii="Times New Roman" w:eastAsia="Times New Roman" w:hAnsi="Times New Roman" w:cs="Times New Roman"/>
          <w:color w:val="000000"/>
        </w:rPr>
      </w:pPr>
    </w:p>
    <w:p w:rsidR="005607A6" w:rsidRPr="00AF24E8" w:rsidRDefault="005607A6" w:rsidP="005607A6">
      <w:pPr>
        <w:rPr>
          <w:rFonts w:ascii="Times New Roman" w:eastAsia="Times New Roman" w:hAnsi="Times New Roman" w:cs="Times New Roman"/>
          <w:color w:val="000000"/>
        </w:rPr>
      </w:pPr>
      <w:r w:rsidRPr="00CE00DC">
        <w:rPr>
          <w:rFonts w:ascii="Times New Roman" w:eastAsia="Times New Roman" w:hAnsi="Times New Roman" w:cs="Times New Roman"/>
          <w:b/>
          <w:color w:val="000000"/>
        </w:rPr>
        <w:t>Slope</w:t>
      </w:r>
      <w:r>
        <w:rPr>
          <w:rFonts w:ascii="Times New Roman" w:eastAsia="Times New Roman" w:hAnsi="Times New Roman" w:cs="Times New Roman"/>
          <w:color w:val="000000"/>
        </w:rPr>
        <w:t xml:space="preserve"> (radians)</w:t>
      </w:r>
      <w:r w:rsidRPr="00AF24E8">
        <w:rPr>
          <w:rFonts w:ascii="Times New Roman" w:eastAsia="Times New Roman" w:hAnsi="Times New Roman" w:cs="Times New Roman"/>
          <w:color w:val="000000"/>
        </w:rPr>
        <w:t>: dispersal friction</w:t>
      </w:r>
      <w:r>
        <w:rPr>
          <w:rFonts w:ascii="Times New Roman" w:eastAsia="Times New Roman" w:hAnsi="Times New Roman" w:cs="Times New Roman"/>
          <w:color w:val="000000"/>
        </w:rPr>
        <w:t xml:space="preserve">. Steep, precipitous slopes reduce likelihood of movements across some mountain ranges. </w:t>
      </w:r>
    </w:p>
    <w:p w:rsidR="005607A6" w:rsidRDefault="005607A6" w:rsidP="005607A6">
      <w:pPr>
        <w:rPr>
          <w:rFonts w:ascii="Times New Roman" w:eastAsia="Times New Roman" w:hAnsi="Times New Roman" w:cs="Times New Roman"/>
          <w:color w:val="000000"/>
        </w:rPr>
      </w:pPr>
    </w:p>
    <w:p w:rsidR="005607A6" w:rsidRPr="00AF24E8" w:rsidRDefault="005607A6" w:rsidP="005607A6">
      <w:pPr>
        <w:rPr>
          <w:rFonts w:ascii="Times New Roman" w:eastAsia="Times New Roman" w:hAnsi="Times New Roman" w:cs="Times New Roman"/>
          <w:color w:val="000000"/>
        </w:rPr>
      </w:pPr>
      <w:r w:rsidRPr="00CE00DC">
        <w:rPr>
          <w:rFonts w:ascii="Times New Roman" w:eastAsia="Times New Roman" w:hAnsi="Times New Roman" w:cs="Times New Roman"/>
          <w:b/>
          <w:color w:val="000000"/>
        </w:rPr>
        <w:t>Absolute depth to bedrock</w:t>
      </w:r>
      <w:r>
        <w:rPr>
          <w:rFonts w:ascii="Times New Roman" w:eastAsia="Times New Roman" w:hAnsi="Times New Roman" w:cs="Times New Roman"/>
          <w:color w:val="000000"/>
        </w:rPr>
        <w:t xml:space="preserve"> (cm)</w:t>
      </w:r>
      <w:r w:rsidRPr="00AF24E8">
        <w:rPr>
          <w:rFonts w:ascii="Times New Roman" w:eastAsia="Times New Roman" w:hAnsi="Times New Roman" w:cs="Times New Roman"/>
          <w:color w:val="000000"/>
        </w:rPr>
        <w:t>: shelter/burrowing</w:t>
      </w:r>
      <w:r w:rsidR="007F4FE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Affects choice of shelters and burrows. Depth to bedrock is likely to be very high in valleys (where tortoises were once more common) and on alluvial fans but close to the surface on steep slopes and some mountain ranges –thus precluding easy access to shelters. </w:t>
      </w:r>
    </w:p>
    <w:p w:rsidR="005607A6" w:rsidRDefault="005607A6" w:rsidP="005607A6">
      <w:pPr>
        <w:rPr>
          <w:rFonts w:ascii="Times New Roman" w:eastAsia="Times New Roman" w:hAnsi="Times New Roman" w:cs="Times New Roman"/>
          <w:color w:val="000000"/>
        </w:rPr>
      </w:pPr>
    </w:p>
    <w:p w:rsidR="005607A6" w:rsidRPr="00AF24E8" w:rsidRDefault="005607A6" w:rsidP="005607A6">
      <w:pPr>
        <w:rPr>
          <w:rFonts w:ascii="Times New Roman" w:eastAsia="Times New Roman" w:hAnsi="Times New Roman" w:cs="Times New Roman"/>
          <w:color w:val="000000"/>
        </w:rPr>
      </w:pPr>
      <w:r>
        <w:rPr>
          <w:rFonts w:ascii="Times New Roman" w:eastAsia="Times New Roman" w:hAnsi="Times New Roman" w:cs="Times New Roman"/>
          <w:b/>
          <w:color w:val="000000"/>
        </w:rPr>
        <w:t>B</w:t>
      </w:r>
      <w:r w:rsidRPr="00CE00DC">
        <w:rPr>
          <w:rFonts w:ascii="Times New Roman" w:eastAsia="Times New Roman" w:hAnsi="Times New Roman" w:cs="Times New Roman"/>
          <w:b/>
          <w:color w:val="000000"/>
        </w:rPr>
        <w:t>ulk density of fine earth</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g .</w:t>
      </w:r>
      <w:proofErr w:type="gramEnd"/>
      <w:r>
        <w:rPr>
          <w:rFonts w:ascii="Times New Roman" w:eastAsia="Times New Roman" w:hAnsi="Times New Roman" w:cs="Times New Roman"/>
          <w:color w:val="000000"/>
        </w:rPr>
        <w:t xml:space="preserve"> cm</w:t>
      </w:r>
      <w:r w:rsidRPr="00CE00DC">
        <w:rPr>
          <w:rFonts w:ascii="Times New Roman" w:eastAsia="Times New Roman" w:hAnsi="Times New Roman" w:cs="Times New Roman"/>
          <w:color w:val="000000"/>
          <w:vertAlign w:val="superscript"/>
        </w:rPr>
        <w:t>-3</w:t>
      </w:r>
      <w:r>
        <w:rPr>
          <w:rFonts w:ascii="Times New Roman" w:eastAsia="Times New Roman" w:hAnsi="Times New Roman" w:cs="Times New Roman"/>
          <w:color w:val="000000"/>
        </w:rPr>
        <w:t>)</w:t>
      </w:r>
      <w:r w:rsidRPr="00AF24E8">
        <w:rPr>
          <w:rFonts w:ascii="Times New Roman" w:eastAsia="Times New Roman" w:hAnsi="Times New Roman" w:cs="Times New Roman"/>
          <w:color w:val="000000"/>
        </w:rPr>
        <w:t>: shelter/burrowing</w:t>
      </w:r>
      <w:r>
        <w:rPr>
          <w:rFonts w:ascii="Times New Roman" w:eastAsia="Times New Roman" w:hAnsi="Times New Roman" w:cs="Times New Roman"/>
          <w:color w:val="000000"/>
        </w:rPr>
        <w:t xml:space="preserve">. Moisture in the soil provides stability to burrows and a cooler shelter during high heat periods. Lower bulk density reflects porous soils that can absorb more water. </w:t>
      </w:r>
    </w:p>
    <w:p w:rsidR="005607A6" w:rsidRDefault="005607A6" w:rsidP="005607A6">
      <w:pPr>
        <w:rPr>
          <w:rFonts w:ascii="Times New Roman" w:eastAsia="Times New Roman" w:hAnsi="Times New Roman" w:cs="Times New Roman"/>
          <w:color w:val="000000"/>
        </w:rPr>
      </w:pPr>
    </w:p>
    <w:p w:rsidR="005607A6" w:rsidRPr="00AF24E8" w:rsidRDefault="005607A6" w:rsidP="005607A6">
      <w:pPr>
        <w:rPr>
          <w:rFonts w:ascii="Times New Roman" w:eastAsia="Times New Roman" w:hAnsi="Times New Roman" w:cs="Times New Roman"/>
          <w:color w:val="000000"/>
        </w:rPr>
      </w:pPr>
      <w:r>
        <w:rPr>
          <w:rFonts w:ascii="Times New Roman" w:eastAsia="Times New Roman" w:hAnsi="Times New Roman" w:cs="Times New Roman"/>
          <w:b/>
          <w:color w:val="000000"/>
        </w:rPr>
        <w:t>C</w:t>
      </w:r>
      <w:r w:rsidRPr="00CE00DC">
        <w:rPr>
          <w:rFonts w:ascii="Times New Roman" w:eastAsia="Times New Roman" w:hAnsi="Times New Roman" w:cs="Times New Roman"/>
          <w:b/>
          <w:color w:val="000000"/>
        </w:rPr>
        <w:t>oarse fragment volume</w:t>
      </w:r>
      <w:r>
        <w:rPr>
          <w:rFonts w:ascii="Times New Roman" w:eastAsia="Times New Roman" w:hAnsi="Times New Roman" w:cs="Times New Roman"/>
          <w:color w:val="000000"/>
        </w:rPr>
        <w:t xml:space="preserve"> (%)</w:t>
      </w:r>
      <w:r w:rsidRPr="00AF24E8">
        <w:rPr>
          <w:rFonts w:ascii="Times New Roman" w:eastAsia="Times New Roman" w:hAnsi="Times New Roman" w:cs="Times New Roman"/>
          <w:color w:val="000000"/>
        </w:rPr>
        <w:t>: shelter/burrowing</w:t>
      </w:r>
      <w:r>
        <w:rPr>
          <w:rFonts w:ascii="Times New Roman" w:eastAsia="Times New Roman" w:hAnsi="Times New Roman" w:cs="Times New Roman"/>
          <w:color w:val="000000"/>
        </w:rPr>
        <w:t>. This is the percentage of soil with particles that are larger than 2 mm. Rocky soils are unsuitable for digging and maintaining a long burrow. If surface is rocky and with larger fragments, tortoises will have more trouble navigating and traveling, especially the juveniles.</w:t>
      </w:r>
    </w:p>
    <w:p w:rsidR="005607A6" w:rsidRDefault="005607A6" w:rsidP="005607A6">
      <w:pPr>
        <w:rPr>
          <w:rFonts w:ascii="Times New Roman" w:eastAsia="Times New Roman" w:hAnsi="Times New Roman" w:cs="Times New Roman"/>
          <w:color w:val="000000"/>
        </w:rPr>
      </w:pPr>
    </w:p>
    <w:p w:rsidR="005607A6" w:rsidRPr="00AF24E8" w:rsidRDefault="005607A6" w:rsidP="005607A6">
      <w:pPr>
        <w:rPr>
          <w:rFonts w:ascii="Times New Roman" w:eastAsia="Times New Roman" w:hAnsi="Times New Roman" w:cs="Times New Roman"/>
          <w:color w:val="000000"/>
        </w:rPr>
      </w:pPr>
      <w:r>
        <w:rPr>
          <w:rFonts w:ascii="Times New Roman" w:eastAsia="Times New Roman" w:hAnsi="Times New Roman" w:cs="Times New Roman"/>
          <w:b/>
          <w:color w:val="000000"/>
        </w:rPr>
        <w:t>Average temperature during the driest</w:t>
      </w:r>
      <w:r w:rsidRPr="00CE00DC">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quarter</w:t>
      </w:r>
      <w:r>
        <w:rPr>
          <w:rFonts w:ascii="Times New Roman" w:eastAsia="Times New Roman" w:hAnsi="Times New Roman" w:cs="Times New Roman"/>
          <w:color w:val="000000"/>
        </w:rPr>
        <w:t xml:space="preserve"> (April - June, °C)</w:t>
      </w:r>
      <w:r w:rsidRPr="00AF24E8">
        <w:rPr>
          <w:rFonts w:ascii="Times New Roman" w:eastAsia="Times New Roman" w:hAnsi="Times New Roman" w:cs="Times New Roman"/>
          <w:color w:val="000000"/>
        </w:rPr>
        <w:t>: energetics/metabolism</w:t>
      </w:r>
      <w:r>
        <w:rPr>
          <w:rFonts w:ascii="Times New Roman" w:eastAsia="Times New Roman" w:hAnsi="Times New Roman" w:cs="Times New Roman"/>
          <w:color w:val="000000"/>
        </w:rPr>
        <w:t xml:space="preserve">.  Temperatures during the dry season (e.g., late spring, summer, early fall) are often very high and affect the amount of time the tortoises will spend underground and available above ground for courting and combat. Dry season temperatures also require burrows or dens of sufficient depth and length to avoid exposure of tortoises to high temperatures, loss of stored energy and water.   </w:t>
      </w:r>
    </w:p>
    <w:p w:rsidR="005607A6" w:rsidRDefault="005607A6" w:rsidP="005607A6">
      <w:pPr>
        <w:rPr>
          <w:rFonts w:ascii="Times New Roman" w:eastAsia="Times New Roman" w:hAnsi="Times New Roman" w:cs="Times New Roman"/>
          <w:color w:val="000000"/>
        </w:rPr>
      </w:pPr>
    </w:p>
    <w:p w:rsidR="005607A6" w:rsidRDefault="005607A6" w:rsidP="005607A6">
      <w:pPr>
        <w:rPr>
          <w:rFonts w:ascii="Times New Roman" w:eastAsia="Times New Roman" w:hAnsi="Times New Roman" w:cs="Times New Roman"/>
          <w:color w:val="000000"/>
        </w:rPr>
      </w:pPr>
      <w:r>
        <w:rPr>
          <w:rFonts w:ascii="Times New Roman" w:eastAsia="Times New Roman" w:hAnsi="Times New Roman" w:cs="Times New Roman"/>
          <w:b/>
          <w:color w:val="000000"/>
        </w:rPr>
        <w:t>Average temperature during the wettest</w:t>
      </w:r>
      <w:r w:rsidRPr="00CE00DC">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quarter</w:t>
      </w:r>
      <w:r>
        <w:rPr>
          <w:rFonts w:ascii="Times New Roman" w:eastAsia="Times New Roman" w:hAnsi="Times New Roman" w:cs="Times New Roman"/>
          <w:color w:val="000000"/>
        </w:rPr>
        <w:t xml:space="preserve"> (Nov. - Jan., °C, range of values in dataset)</w:t>
      </w:r>
      <w:r w:rsidRPr="00AF24E8">
        <w:rPr>
          <w:rFonts w:ascii="Times New Roman" w:eastAsia="Times New Roman" w:hAnsi="Times New Roman" w:cs="Times New Roman"/>
          <w:color w:val="000000"/>
        </w:rPr>
        <w:t>: energetics/metabolism</w:t>
      </w:r>
      <w:r>
        <w:rPr>
          <w:rFonts w:ascii="Times New Roman" w:eastAsia="Times New Roman" w:hAnsi="Times New Roman" w:cs="Times New Roman"/>
          <w:color w:val="000000"/>
        </w:rPr>
        <w:t>. Following winter rains, tortoises will emerge from shelters to begin the spring activity season (e.g., foraging, egg production, and possibly mating or male-male agonism). Late winter and spring are principal times of the year for tortoises to eat succulent green vegetation, construct nests, lay eggs, and travel. Warm but not hot air and surface temperatures and few or no freezing nights, enhance above ground activity during the wet season.</w:t>
      </w:r>
    </w:p>
    <w:p w:rsidR="005607A6" w:rsidRDefault="005607A6" w:rsidP="005607A6">
      <w:pPr>
        <w:rPr>
          <w:rFonts w:ascii="Times New Roman" w:eastAsia="Times New Roman" w:hAnsi="Times New Roman" w:cs="Times New Roman"/>
          <w:color w:val="000000"/>
        </w:rPr>
      </w:pPr>
    </w:p>
    <w:p w:rsidR="005607A6" w:rsidRPr="00AF24E8" w:rsidRDefault="005607A6" w:rsidP="005607A6">
      <w:pPr>
        <w:rPr>
          <w:rFonts w:ascii="Times New Roman" w:eastAsia="Times New Roman" w:hAnsi="Times New Roman" w:cs="Times New Roman"/>
          <w:color w:val="000000"/>
        </w:rPr>
      </w:pPr>
      <w:r>
        <w:rPr>
          <w:rFonts w:ascii="Times New Roman" w:eastAsia="Times New Roman" w:hAnsi="Times New Roman" w:cs="Times New Roman"/>
          <w:b/>
          <w:color w:val="000000"/>
        </w:rPr>
        <w:t>Average precipitation during the driest</w:t>
      </w:r>
      <w:r w:rsidRPr="00CE00DC">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quarter</w:t>
      </w:r>
      <w:r>
        <w:rPr>
          <w:rFonts w:ascii="Times New Roman" w:eastAsia="Times New Roman" w:hAnsi="Times New Roman" w:cs="Times New Roman"/>
          <w:color w:val="000000"/>
        </w:rPr>
        <w:t xml:space="preserve"> (April - June, mm)</w:t>
      </w:r>
      <w:r w:rsidRPr="00AF24E8">
        <w:rPr>
          <w:rFonts w:ascii="Times New Roman" w:eastAsia="Times New Roman" w:hAnsi="Times New Roman" w:cs="Times New Roman"/>
          <w:color w:val="000000"/>
        </w:rPr>
        <w:t>: energetics/metabolism/food</w:t>
      </w:r>
      <w:r>
        <w:rPr>
          <w:rFonts w:ascii="Times New Roman" w:eastAsia="Times New Roman" w:hAnsi="Times New Roman" w:cs="Times New Roman"/>
          <w:color w:val="000000"/>
        </w:rPr>
        <w:t>. If monsoonal rains occur during the dry season, tortoises emerge from underground shelters to drink free water. In the eastern and southern parts of the geographic range, a limited flora will germinate and flower with summer rains, and forage for a secondary feeding period may be available.</w:t>
      </w:r>
    </w:p>
    <w:p w:rsidR="005607A6" w:rsidRDefault="005607A6" w:rsidP="005607A6">
      <w:pPr>
        <w:rPr>
          <w:rFonts w:ascii="Times New Roman" w:eastAsia="Times New Roman" w:hAnsi="Times New Roman" w:cs="Times New Roman"/>
          <w:color w:val="000000"/>
        </w:rPr>
      </w:pPr>
    </w:p>
    <w:p w:rsidR="005607A6" w:rsidRPr="00AF24E8" w:rsidRDefault="005607A6" w:rsidP="005607A6">
      <w:pPr>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Average precipitation during the wettest</w:t>
      </w:r>
      <w:r w:rsidRPr="00CE00DC">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quarter</w:t>
      </w:r>
      <w:r>
        <w:rPr>
          <w:rFonts w:ascii="Times New Roman" w:eastAsia="Times New Roman" w:hAnsi="Times New Roman" w:cs="Times New Roman"/>
          <w:color w:val="000000"/>
        </w:rPr>
        <w:t xml:space="preserve"> (Nov. - Jan., mm)</w:t>
      </w:r>
      <w:r w:rsidRPr="00AF24E8">
        <w:rPr>
          <w:rFonts w:ascii="Times New Roman" w:eastAsia="Times New Roman" w:hAnsi="Times New Roman" w:cs="Times New Roman"/>
          <w:color w:val="000000"/>
        </w:rPr>
        <w:t>: energetics/metabolism/food</w:t>
      </w:r>
      <w:r>
        <w:rPr>
          <w:rFonts w:ascii="Times New Roman" w:eastAsia="Times New Roman" w:hAnsi="Times New Roman" w:cs="Times New Roman"/>
          <w:color w:val="000000"/>
        </w:rPr>
        <w:t xml:space="preserve">. Precipitation primarily occurs in late fall and winter and stimulates growth of forage for tortoises to eat in late winter and spring. </w:t>
      </w:r>
    </w:p>
    <w:p w:rsidR="005607A6" w:rsidRDefault="005607A6" w:rsidP="005607A6">
      <w:pPr>
        <w:rPr>
          <w:rFonts w:ascii="Times New Roman" w:eastAsia="Times New Roman" w:hAnsi="Times New Roman" w:cs="Times New Roman"/>
          <w:color w:val="000000"/>
        </w:rPr>
      </w:pPr>
    </w:p>
    <w:p w:rsidR="005607A6" w:rsidRPr="00AF24E8" w:rsidRDefault="005607A6" w:rsidP="005607A6">
      <w:pPr>
        <w:rPr>
          <w:rFonts w:ascii="Times New Roman" w:eastAsia="Times New Roman" w:hAnsi="Times New Roman" w:cs="Times New Roman"/>
          <w:color w:val="000000"/>
        </w:rPr>
      </w:pPr>
      <w:r>
        <w:rPr>
          <w:rFonts w:ascii="Times New Roman" w:eastAsia="Times New Roman" w:hAnsi="Times New Roman" w:cs="Times New Roman"/>
          <w:b/>
          <w:color w:val="000000"/>
        </w:rPr>
        <w:t>Vegetation coverage during the winter</w:t>
      </w:r>
      <w:r>
        <w:rPr>
          <w:rFonts w:ascii="Times New Roman" w:eastAsia="Times New Roman" w:hAnsi="Times New Roman" w:cs="Times New Roman"/>
          <w:color w:val="000000"/>
        </w:rPr>
        <w:t xml:space="preserve"> (</w:t>
      </w:r>
      <w:r>
        <w:rPr>
          <w:rFonts w:ascii="Times New Roman" w:hAnsi="Times New Roman" w:cs="Times New Roman"/>
        </w:rPr>
        <w:t xml:space="preserve">Feb 2005, </w:t>
      </w:r>
      <w:r>
        <w:rPr>
          <w:rFonts w:ascii="Times New Roman" w:eastAsia="Times New Roman" w:hAnsi="Times New Roman" w:cs="Times New Roman"/>
          <w:color w:val="000000"/>
        </w:rPr>
        <w:t>Normalized Difference Vegetation Index, NDVI)</w:t>
      </w:r>
      <w:r w:rsidRPr="00AF24E8">
        <w:rPr>
          <w:rFonts w:ascii="Times New Roman" w:eastAsia="Times New Roman" w:hAnsi="Times New Roman" w:cs="Times New Roman"/>
          <w:color w:val="000000"/>
        </w:rPr>
        <w:t>: energetics/metabolism/food/habitat</w:t>
      </w:r>
      <w:r>
        <w:rPr>
          <w:rFonts w:ascii="Times New Roman" w:eastAsia="Times New Roman" w:hAnsi="Times New Roman" w:cs="Times New Roman"/>
          <w:color w:val="000000"/>
        </w:rPr>
        <w:t>. Range-wide, tortoises require succulent, green forbs and herbaceous perennial vegetation following late fall; winter rains support subsequent activity health, physiology, reproduction, behavior, and survival in spring. Late winter and spring are the principal feeding times, except during drought years.</w:t>
      </w:r>
    </w:p>
    <w:p w:rsidR="005607A6" w:rsidRDefault="005607A6" w:rsidP="005607A6">
      <w:pPr>
        <w:rPr>
          <w:rFonts w:ascii="Times New Roman" w:eastAsia="Times New Roman" w:hAnsi="Times New Roman" w:cs="Times New Roman"/>
          <w:color w:val="000000"/>
        </w:rPr>
      </w:pPr>
    </w:p>
    <w:p w:rsidR="005607A6" w:rsidRPr="00AF24E8" w:rsidRDefault="005607A6" w:rsidP="005607A6">
      <w:pPr>
        <w:rPr>
          <w:rFonts w:ascii="Times New Roman" w:eastAsia="Times New Roman" w:hAnsi="Times New Roman" w:cs="Times New Roman"/>
          <w:color w:val="000000"/>
        </w:rPr>
      </w:pPr>
      <w:r>
        <w:rPr>
          <w:rFonts w:ascii="Times New Roman" w:eastAsia="Times New Roman" w:hAnsi="Times New Roman" w:cs="Times New Roman"/>
          <w:b/>
          <w:color w:val="000000"/>
        </w:rPr>
        <w:t>Vegetation coverage during the summer</w:t>
      </w:r>
      <w:r>
        <w:rPr>
          <w:rFonts w:ascii="Times New Roman" w:eastAsia="Times New Roman" w:hAnsi="Times New Roman" w:cs="Times New Roman"/>
          <w:color w:val="000000"/>
        </w:rPr>
        <w:t xml:space="preserve"> (</w:t>
      </w:r>
      <w:r>
        <w:rPr>
          <w:rFonts w:ascii="Times New Roman" w:hAnsi="Times New Roman" w:cs="Times New Roman"/>
        </w:rPr>
        <w:t xml:space="preserve">June 2006, </w:t>
      </w:r>
      <w:r>
        <w:rPr>
          <w:rFonts w:ascii="Times New Roman" w:eastAsia="Times New Roman" w:hAnsi="Times New Roman" w:cs="Times New Roman"/>
          <w:color w:val="000000"/>
        </w:rPr>
        <w:t>Normalized Difference Vegetation Index, NDVI)</w:t>
      </w:r>
      <w:r w:rsidRPr="00AF24E8">
        <w:rPr>
          <w:rFonts w:ascii="Times New Roman" w:eastAsia="Times New Roman" w:hAnsi="Times New Roman" w:cs="Times New Roman"/>
          <w:color w:val="000000"/>
        </w:rPr>
        <w:t>: energetics/metabolism/food/habitat</w:t>
      </w:r>
      <w:r>
        <w:rPr>
          <w:rFonts w:ascii="Times New Roman" w:eastAsia="Times New Roman" w:hAnsi="Times New Roman" w:cs="Times New Roman"/>
          <w:color w:val="000000"/>
        </w:rPr>
        <w:t xml:space="preserve">. Germination of summer forbs and herbaceous perennials following summer precipitation can be important secondary food sources in the eastern and northeastern Mojave Desert and in the Colorado Desert. </w:t>
      </w:r>
    </w:p>
    <w:p w:rsid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Pr="005607A6" w:rsidRDefault="005607A6" w:rsidP="005607A6">
      <w:pPr>
        <w:rPr>
          <w:rFonts w:ascii="Times New Roman" w:hAnsi="Times New Roman" w:cs="Times New Roman"/>
        </w:rPr>
      </w:pPr>
    </w:p>
    <w:p w:rsidR="005607A6" w:rsidRDefault="005607A6" w:rsidP="005607A6">
      <w:pPr>
        <w:rPr>
          <w:rFonts w:ascii="Times New Roman" w:hAnsi="Times New Roman" w:cs="Times New Roman"/>
        </w:rPr>
      </w:pPr>
    </w:p>
    <w:p w:rsidR="005607A6" w:rsidRDefault="005607A6" w:rsidP="005607A6">
      <w:pPr>
        <w:tabs>
          <w:tab w:val="left" w:pos="1425"/>
        </w:tabs>
        <w:rPr>
          <w:rFonts w:ascii="Times New Roman" w:hAnsi="Times New Roman" w:cs="Times New Roman"/>
        </w:rPr>
      </w:pPr>
      <w:r>
        <w:rPr>
          <w:rFonts w:ascii="Times New Roman" w:hAnsi="Times New Roman" w:cs="Times New Roman"/>
        </w:rPr>
        <w:tab/>
      </w: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0D53BE" w:rsidRDefault="000D53BE" w:rsidP="005607A6">
      <w:pPr>
        <w:rPr>
          <w:rFonts w:ascii="Times New Roman" w:hAnsi="Times New Roman" w:cs="Times New Roman"/>
          <w:b/>
        </w:rPr>
      </w:pPr>
    </w:p>
    <w:p w:rsidR="005607A6" w:rsidRDefault="005607A6" w:rsidP="005607A6">
      <w:pPr>
        <w:rPr>
          <w:rFonts w:ascii="Times New Roman" w:hAnsi="Times New Roman" w:cs="Times New Roman"/>
        </w:rPr>
      </w:pPr>
      <w:r w:rsidRPr="008706EB">
        <w:rPr>
          <w:rFonts w:ascii="Times New Roman" w:hAnsi="Times New Roman" w:cs="Times New Roman"/>
          <w:b/>
        </w:rPr>
        <w:lastRenderedPageBreak/>
        <w:t>Supplementary file S</w:t>
      </w:r>
      <w:r>
        <w:rPr>
          <w:rFonts w:ascii="Times New Roman" w:hAnsi="Times New Roman" w:cs="Times New Roman"/>
          <w:b/>
        </w:rPr>
        <w:t>3</w:t>
      </w:r>
    </w:p>
    <w:p w:rsidR="005607A6" w:rsidRPr="005607A6" w:rsidRDefault="005607A6" w:rsidP="005607A6">
      <w:pPr>
        <w:tabs>
          <w:tab w:val="left" w:pos="1425"/>
        </w:tabs>
        <w:rPr>
          <w:rFonts w:ascii="Times New Roman" w:hAnsi="Times New Roman" w:cs="Times New Roman"/>
        </w:rPr>
      </w:pPr>
    </w:p>
    <w:p w:rsidR="005607A6" w:rsidRPr="005607A6" w:rsidRDefault="00A22923" w:rsidP="005607A6">
      <w:pPr>
        <w:rPr>
          <w:rFonts w:ascii="Times New Roman" w:hAnsi="Times New Roman" w:cs="Times New Roman"/>
        </w:rPr>
      </w:pPr>
      <w:r>
        <w:rPr>
          <w:rFonts w:ascii="Times New Roman" w:hAnsi="Times New Roman" w:cs="Times New Roman"/>
          <w:b/>
          <w:noProof/>
        </w:rPr>
        <w:drawing>
          <wp:inline distT="0" distB="0" distL="0" distR="0" wp14:anchorId="53FB705C" wp14:editId="70126504">
            <wp:extent cx="5943600" cy="55206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3_sdm_trimmed_excl_samp.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5520690"/>
                    </a:xfrm>
                    <a:prstGeom prst="rect">
                      <a:avLst/>
                    </a:prstGeom>
                  </pic:spPr>
                </pic:pic>
              </a:graphicData>
            </a:graphic>
          </wp:inline>
        </w:drawing>
      </w:r>
    </w:p>
    <w:sectPr w:rsidR="005607A6" w:rsidRPr="005607A6" w:rsidSect="000D53B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05FD" w:rsidRDefault="008005FD" w:rsidP="005607A6">
      <w:r>
        <w:separator/>
      </w:r>
    </w:p>
  </w:endnote>
  <w:endnote w:type="continuationSeparator" w:id="0">
    <w:p w:rsidR="008005FD" w:rsidRDefault="008005FD" w:rsidP="0056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05FD" w:rsidRDefault="008005FD" w:rsidP="005607A6">
      <w:r>
        <w:separator/>
      </w:r>
    </w:p>
  </w:footnote>
  <w:footnote w:type="continuationSeparator" w:id="0">
    <w:p w:rsidR="008005FD" w:rsidRDefault="008005FD" w:rsidP="005607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7A6"/>
    <w:rsid w:val="00015E15"/>
    <w:rsid w:val="000758FA"/>
    <w:rsid w:val="000D53BE"/>
    <w:rsid w:val="000E7361"/>
    <w:rsid w:val="001300A5"/>
    <w:rsid w:val="003D22C9"/>
    <w:rsid w:val="00437C94"/>
    <w:rsid w:val="0050349F"/>
    <w:rsid w:val="005607A6"/>
    <w:rsid w:val="005D26FC"/>
    <w:rsid w:val="00610FD2"/>
    <w:rsid w:val="006D20DE"/>
    <w:rsid w:val="00702320"/>
    <w:rsid w:val="00702411"/>
    <w:rsid w:val="00706CBE"/>
    <w:rsid w:val="007131FA"/>
    <w:rsid w:val="007914A8"/>
    <w:rsid w:val="007F4FEE"/>
    <w:rsid w:val="008005FD"/>
    <w:rsid w:val="00946804"/>
    <w:rsid w:val="00A01306"/>
    <w:rsid w:val="00A22923"/>
    <w:rsid w:val="00BF77E7"/>
    <w:rsid w:val="00C7535A"/>
    <w:rsid w:val="00D400A6"/>
    <w:rsid w:val="00DB6B7B"/>
    <w:rsid w:val="00DD1CAB"/>
    <w:rsid w:val="00E27D50"/>
    <w:rsid w:val="00E34C32"/>
    <w:rsid w:val="00EA266A"/>
    <w:rsid w:val="00F91576"/>
    <w:rsid w:val="00FA1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9239"/>
  <w15:chartTrackingRefBased/>
  <w15:docId w15:val="{2E9A3DAF-5CA8-2246-9FF7-F9F8A640D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607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607A6"/>
    <w:pPr>
      <w:spacing w:after="200"/>
    </w:pPr>
    <w:rPr>
      <w:i/>
      <w:iCs/>
      <w:color w:val="44546A" w:themeColor="text2"/>
      <w:sz w:val="18"/>
      <w:szCs w:val="18"/>
    </w:rPr>
  </w:style>
  <w:style w:type="paragraph" w:styleId="Header">
    <w:name w:val="header"/>
    <w:basedOn w:val="Normal"/>
    <w:link w:val="HeaderChar"/>
    <w:uiPriority w:val="99"/>
    <w:unhideWhenUsed/>
    <w:rsid w:val="005607A6"/>
    <w:pPr>
      <w:tabs>
        <w:tab w:val="center" w:pos="4680"/>
        <w:tab w:val="right" w:pos="9360"/>
      </w:tabs>
    </w:pPr>
  </w:style>
  <w:style w:type="character" w:customStyle="1" w:styleId="HeaderChar">
    <w:name w:val="Header Char"/>
    <w:basedOn w:val="DefaultParagraphFont"/>
    <w:link w:val="Header"/>
    <w:uiPriority w:val="99"/>
    <w:rsid w:val="005607A6"/>
  </w:style>
  <w:style w:type="paragraph" w:styleId="Footer">
    <w:name w:val="footer"/>
    <w:basedOn w:val="Normal"/>
    <w:link w:val="FooterChar"/>
    <w:uiPriority w:val="99"/>
    <w:unhideWhenUsed/>
    <w:rsid w:val="005607A6"/>
    <w:pPr>
      <w:tabs>
        <w:tab w:val="center" w:pos="4680"/>
        <w:tab w:val="right" w:pos="9360"/>
      </w:tabs>
    </w:pPr>
  </w:style>
  <w:style w:type="character" w:customStyle="1" w:styleId="FooterChar">
    <w:name w:val="Footer Char"/>
    <w:basedOn w:val="DefaultParagraphFont"/>
    <w:link w:val="Footer"/>
    <w:uiPriority w:val="99"/>
    <w:rsid w:val="00560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 Sanchez-Ramirez</dc:creator>
  <cp:keywords/>
  <dc:description/>
  <cp:lastModifiedBy>Santiago Sanchez Ramirez</cp:lastModifiedBy>
  <cp:revision>15</cp:revision>
  <dcterms:created xsi:type="dcterms:W3CDTF">2018-01-29T21:17:00Z</dcterms:created>
  <dcterms:modified xsi:type="dcterms:W3CDTF">2018-05-18T05:56:00Z</dcterms:modified>
</cp:coreProperties>
</file>