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bookmarkStart w:id="0" w:name="_GoBack"/>
      <w:r w:rsidRPr="00D13C64">
        <w:rPr>
          <w:rFonts w:ascii="Times New Roman" w:eastAsia="宋体" w:hAnsi="Times New Roman" w:cs="Times New Roman"/>
          <w:b/>
          <w:i/>
          <w:sz w:val="24"/>
          <w:szCs w:val="24"/>
        </w:rPr>
        <w:t>Title</w:t>
      </w:r>
      <w:r w:rsidRPr="00D13C64">
        <w:rPr>
          <w:rFonts w:ascii="Times New Roman" w:eastAsia="宋体" w:hAnsi="Times New Roman" w:cs="Times New Roman"/>
          <w:sz w:val="24"/>
          <w:szCs w:val="24"/>
        </w:rPr>
        <w:t>:</w:t>
      </w: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13C64">
        <w:rPr>
          <w:rFonts w:ascii="Times New Roman" w:hAnsi="Times New Roman" w:cs="Times New Roman" w:hint="eastAsia"/>
          <w:sz w:val="24"/>
        </w:rPr>
        <w:t xml:space="preserve">A </w:t>
      </w:r>
      <w:r w:rsidRPr="00D13C64">
        <w:rPr>
          <w:rFonts w:ascii="Times New Roman" w:hAnsi="Times New Roman" w:cs="Times New Roman"/>
          <w:sz w:val="24"/>
        </w:rPr>
        <w:t>common</w:t>
      </w:r>
      <w:r w:rsidRPr="00D13C64">
        <w:rPr>
          <w:rFonts w:ascii="Times New Roman" w:hAnsi="Times New Roman" w:cs="Times New Roman" w:hint="eastAsia"/>
          <w:sz w:val="24"/>
        </w:rPr>
        <w:t xml:space="preserve"> </w:t>
      </w:r>
      <w:r w:rsidRPr="00D13C64">
        <w:rPr>
          <w:rFonts w:ascii="Times New Roman" w:hAnsi="Times New Roman" w:cs="Times New Roman"/>
          <w:sz w:val="24"/>
        </w:rPr>
        <w:t>polymorphism</w:t>
      </w:r>
      <w:r w:rsidRPr="00D13C64">
        <w:rPr>
          <w:rFonts w:ascii="Times New Roman" w:hAnsi="Times New Roman" w:cs="Times New Roman" w:hint="eastAsia"/>
          <w:sz w:val="24"/>
        </w:rPr>
        <w:t xml:space="preserve"> of </w:t>
      </w:r>
      <w:r w:rsidRPr="00D13C64">
        <w:rPr>
          <w:rFonts w:ascii="Times New Roman" w:hAnsi="Times New Roman" w:cs="Times New Roman" w:hint="eastAsia"/>
          <w:i/>
          <w:sz w:val="24"/>
        </w:rPr>
        <w:t>COMT</w:t>
      </w:r>
      <w:r w:rsidRPr="00D13C64">
        <w:rPr>
          <w:rFonts w:ascii="Times New Roman" w:hAnsi="Times New Roman" w:cs="Times New Roman" w:hint="eastAsia"/>
          <w:sz w:val="24"/>
        </w:rPr>
        <w:t xml:space="preserve"> was </w:t>
      </w:r>
      <w:r w:rsidRPr="00D13C64">
        <w:rPr>
          <w:rFonts w:ascii="Times New Roman" w:hAnsi="Times New Roman" w:cs="Times New Roman"/>
          <w:sz w:val="24"/>
        </w:rPr>
        <w:t>associated</w:t>
      </w:r>
      <w:r w:rsidRPr="00D13C64">
        <w:rPr>
          <w:rFonts w:ascii="Times New Roman" w:hAnsi="Times New Roman" w:cs="Times New Roman" w:hint="eastAsia"/>
          <w:sz w:val="24"/>
        </w:rPr>
        <w:t xml:space="preserve"> with </w:t>
      </w:r>
      <w:r w:rsidRPr="00A603DC">
        <w:rPr>
          <w:rFonts w:ascii="Times New Roman" w:hAnsi="Times New Roman" w:cs="Times New Roman"/>
          <w:sz w:val="24"/>
        </w:rPr>
        <w:t>symptomatic</w:t>
      </w:r>
      <w:r w:rsidRPr="00A603DC">
        <w:rPr>
          <w:rFonts w:ascii="Times New Roman" w:hAnsi="Times New Roman" w:cs="Times New Roman" w:hint="eastAsia"/>
          <w:sz w:val="24"/>
        </w:rPr>
        <w:t xml:space="preserve"> </w:t>
      </w:r>
      <w:r w:rsidRPr="00D13C64">
        <w:rPr>
          <w:rFonts w:ascii="Times New Roman" w:hAnsi="Times New Roman" w:cs="Times New Roman" w:hint="eastAsia"/>
          <w:sz w:val="24"/>
        </w:rPr>
        <w:t>lumbar disc herniation based on a large sample with Chinese Han ancestry</w:t>
      </w:r>
    </w:p>
    <w:p w:rsidR="00CC5FAE" w:rsidRPr="00D13C64" w:rsidRDefault="00CC5FAE" w:rsidP="00CC5FAE">
      <w:pPr>
        <w:rPr>
          <w:rFonts w:ascii="Times New Roman" w:eastAsia="宋体" w:hAnsi="Times New Roman" w:cs="Times New Roman"/>
          <w:sz w:val="24"/>
          <w:szCs w:val="24"/>
        </w:rPr>
      </w:pPr>
    </w:p>
    <w:p w:rsidR="00CC5FAE" w:rsidRPr="00D13C64" w:rsidRDefault="00CC5FAE" w:rsidP="00CC5FAE">
      <w:pPr>
        <w:spacing w:line="360" w:lineRule="auto"/>
        <w:rPr>
          <w:rFonts w:ascii="Times New Roman" w:eastAsia="宋体" w:hAnsi="Times New Roman" w:cs="Times New Roman"/>
          <w:sz w:val="24"/>
          <w:szCs w:val="24"/>
          <w:highlight w:val="yellow"/>
          <w:vertAlign w:val="superscript"/>
        </w:rPr>
      </w:pPr>
      <w:r w:rsidRPr="00D13C64">
        <w:rPr>
          <w:rFonts w:ascii="Times New Roman" w:eastAsia="宋体" w:hAnsi="Times New Roman" w:cs="Times New Roman"/>
          <w:b/>
          <w:i/>
          <w:sz w:val="24"/>
          <w:szCs w:val="24"/>
        </w:rPr>
        <w:t xml:space="preserve">Author </w:t>
      </w:r>
      <w:r w:rsidRPr="00D13C64">
        <w:rPr>
          <w:rFonts w:ascii="Times New Roman" w:eastAsia="宋体" w:hAnsi="Times New Roman" w:cs="Times New Roman"/>
          <w:b/>
          <w:i/>
          <w:iCs/>
          <w:sz w:val="24"/>
          <w:szCs w:val="24"/>
        </w:rPr>
        <w:t>names and affiliations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D13C64">
        <w:rPr>
          <w:rFonts w:ascii="Times New Roman" w:hAnsi="Times New Roman"/>
          <w:sz w:val="24"/>
          <w:szCs w:val="24"/>
        </w:rPr>
        <w:t xml:space="preserve">Hongliang Liu </w:t>
      </w:r>
      <w:r w:rsidRPr="00D13C64">
        <w:rPr>
          <w:rFonts w:ascii="Times New Roman" w:hAnsi="Times New Roman"/>
          <w:sz w:val="24"/>
          <w:szCs w:val="24"/>
          <w:vertAlign w:val="superscript"/>
        </w:rPr>
        <w:t>1,2</w:t>
      </w:r>
      <w:r w:rsidRPr="00D13C64">
        <w:rPr>
          <w:rFonts w:ascii="Times New Roman" w:hAnsi="Times New Roman"/>
          <w:sz w:val="24"/>
          <w:szCs w:val="24"/>
        </w:rPr>
        <w:t xml:space="preserve">, Hongmou Zhao </w:t>
      </w:r>
      <w:r w:rsidRPr="00D13C64">
        <w:rPr>
          <w:rFonts w:ascii="Times New Roman" w:hAnsi="Times New Roman"/>
          <w:sz w:val="24"/>
          <w:szCs w:val="24"/>
          <w:vertAlign w:val="superscript"/>
        </w:rPr>
        <w:t>3</w:t>
      </w:r>
      <w:r w:rsidRPr="00D13C64">
        <w:rPr>
          <w:rFonts w:ascii="Times New Roman" w:hAnsi="Times New Roman"/>
          <w:sz w:val="24"/>
          <w:szCs w:val="24"/>
        </w:rPr>
        <w:t xml:space="preserve">, Zhong Li </w:t>
      </w:r>
      <w:r w:rsidRPr="00D13C64">
        <w:rPr>
          <w:rFonts w:ascii="Times New Roman" w:hAnsi="Times New Roman"/>
          <w:sz w:val="24"/>
          <w:szCs w:val="24"/>
          <w:vertAlign w:val="superscript"/>
        </w:rPr>
        <w:t>4</w:t>
      </w:r>
      <w:r w:rsidRPr="00D13C64">
        <w:rPr>
          <w:rFonts w:ascii="Times New Roman" w:hAnsi="Times New Roman"/>
          <w:sz w:val="24"/>
          <w:szCs w:val="24"/>
        </w:rPr>
        <w:t xml:space="preserve">, Hanzhong Xue </w:t>
      </w:r>
      <w:r w:rsidRPr="00D13C64">
        <w:rPr>
          <w:rFonts w:ascii="Times New Roman" w:hAnsi="Times New Roman"/>
          <w:sz w:val="24"/>
          <w:szCs w:val="24"/>
          <w:vertAlign w:val="superscript"/>
        </w:rPr>
        <w:t>4</w:t>
      </w:r>
      <w:r w:rsidRPr="00D13C64">
        <w:rPr>
          <w:rFonts w:ascii="Times New Roman" w:hAnsi="Times New Roman"/>
          <w:sz w:val="24"/>
          <w:szCs w:val="24"/>
        </w:rPr>
        <w:t xml:space="preserve">, Jun Lu </w:t>
      </w:r>
      <w:r w:rsidRPr="00D13C64">
        <w:rPr>
          <w:rFonts w:ascii="Times New Roman" w:hAnsi="Times New Roman"/>
          <w:sz w:val="24"/>
          <w:szCs w:val="24"/>
          <w:vertAlign w:val="superscript"/>
        </w:rPr>
        <w:t>5</w:t>
      </w:r>
      <w:r w:rsidRPr="00D13C64">
        <w:rPr>
          <w:rFonts w:ascii="Times New Roman" w:hAnsi="Times New Roman"/>
          <w:sz w:val="24"/>
          <w:szCs w:val="24"/>
        </w:rPr>
        <w:t xml:space="preserve"> and Wei Ma </w:t>
      </w:r>
      <w:r w:rsidRPr="00D13C64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CC5FAE" w:rsidRPr="00D13C64" w:rsidRDefault="00CC5FAE" w:rsidP="00CC5FAE">
      <w:pPr>
        <w:spacing w:line="360" w:lineRule="auto"/>
        <w:rPr>
          <w:rFonts w:ascii="Times New Roman" w:eastAsia="宋体" w:hAnsi="Times New Roman" w:cs="Times New Roman"/>
          <w:sz w:val="24"/>
          <w:szCs w:val="24"/>
          <w:highlight w:val="yellow"/>
          <w:vertAlign w:val="superscript"/>
        </w:rPr>
      </w:pPr>
    </w:p>
    <w:p w:rsidR="00CC5FAE" w:rsidRPr="00D13C64" w:rsidRDefault="00CC5FAE" w:rsidP="00CC5FAE">
      <w:pPr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 Department of Orthopedics, the First Affiliated Hospital of Xi'an Jiao Tong University, Xi'an, Shaanxi, China;</w:t>
      </w:r>
    </w:p>
    <w:p w:rsidR="00CC5FAE" w:rsidRPr="00D13C64" w:rsidRDefault="00CC5FAE" w:rsidP="00CC5FAE">
      <w:pPr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 Department of Orthopedics, Honghui Hospital, Xi’an Jiaotong University, Xi'an, Shaanxi, China;</w:t>
      </w:r>
    </w:p>
    <w:p w:rsidR="00CC5FAE" w:rsidRPr="00D13C64" w:rsidRDefault="00CC5FAE" w:rsidP="00CC5FAE">
      <w:pPr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sz w:val="24"/>
          <w:szCs w:val="24"/>
          <w:vertAlign w:val="superscript"/>
        </w:rPr>
        <w:t>3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 Department of Foot and Ankle Surgery, Honghui Hospital, Xi’an Jiaotong University, Xi'an, Shaanxi, China;</w:t>
      </w:r>
    </w:p>
    <w:p w:rsidR="00CC5FAE" w:rsidRPr="00D13C64" w:rsidRDefault="00CC5FAE" w:rsidP="00CC5FAE">
      <w:pPr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 Department of Trauma Orthopedics, Honghui Hospital, Xi’an Jiaotong University, Xi'an, Shaanxi, China;</w:t>
      </w:r>
    </w:p>
    <w:p w:rsidR="00CC5FAE" w:rsidRPr="00D13C64" w:rsidRDefault="00CC5FAE" w:rsidP="00CC5FAE">
      <w:pPr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sz w:val="24"/>
          <w:szCs w:val="24"/>
          <w:vertAlign w:val="superscript"/>
        </w:rPr>
        <w:t>5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 Department of Internal Medicine, Honghui Hospital, Xi’an Jiaotong University, Xi'an, Shaanxi, China</w:t>
      </w:r>
    </w:p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  <w:highlight w:val="yellow"/>
        </w:rPr>
      </w:pPr>
    </w:p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:rsidR="00CC5FAE" w:rsidRPr="00D13C64" w:rsidRDefault="00CC5FAE" w:rsidP="00CC5FA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b/>
          <w:i/>
          <w:iCs/>
          <w:sz w:val="24"/>
          <w:szCs w:val="24"/>
        </w:rPr>
        <w:t>Corresponding Author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: </w:t>
      </w:r>
    </w:p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Jun Lu, </w:t>
      </w:r>
      <w:r w:rsidRPr="00D13C64">
        <w:rPr>
          <w:rFonts w:ascii="Times New Roman" w:eastAsia="宋体" w:hAnsi="Times New Roman" w:cs="Times New Roman"/>
          <w:sz w:val="24"/>
          <w:szCs w:val="24"/>
        </w:rPr>
        <w:t>Department of Internal medicine, Honghui Hospital, Xi’an Jiaotong University, No.555, Youyi East Road, Xi'an, Shaanxi, China, 7100</w:t>
      </w: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54. </w:t>
      </w:r>
    </w:p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/>
          <w:sz w:val="24"/>
          <w:szCs w:val="24"/>
        </w:rPr>
        <w:t>Tel: 86-29-88418009;</w:t>
      </w: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13C64">
        <w:rPr>
          <w:rFonts w:ascii="Times New Roman" w:eastAsia="宋体" w:hAnsi="Times New Roman" w:cs="Times New Roman"/>
          <w:sz w:val="24"/>
          <w:szCs w:val="24"/>
        </w:rPr>
        <w:t>Fax: 86-29-88418009</w:t>
      </w: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; 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E-mail: </w:t>
      </w:r>
      <w:hyperlink r:id="rId8" w:history="1">
        <w:r w:rsidRPr="00D13C64">
          <w:rPr>
            <w:rStyle w:val="a6"/>
            <w:rFonts w:ascii="Times New Roman" w:eastAsia="宋体" w:hAnsi="Times New Roman" w:cs="Times New Roman" w:hint="eastAsia"/>
            <w:sz w:val="24"/>
            <w:szCs w:val="24"/>
          </w:rPr>
          <w:t>junluhh</w:t>
        </w:r>
        <w:r w:rsidRPr="00D13C64">
          <w:rPr>
            <w:rStyle w:val="a6"/>
            <w:rFonts w:ascii="Times New Roman" w:eastAsia="宋体" w:hAnsi="Times New Roman" w:cs="Times New Roman"/>
            <w:sz w:val="24"/>
            <w:szCs w:val="24"/>
          </w:rPr>
          <w:t>@</w:t>
        </w:r>
        <w:r w:rsidRPr="00D13C64">
          <w:rPr>
            <w:rStyle w:val="a6"/>
            <w:rFonts w:ascii="Times New Roman" w:eastAsia="宋体" w:hAnsi="Times New Roman" w:cs="Times New Roman" w:hint="eastAsia"/>
            <w:sz w:val="24"/>
            <w:szCs w:val="24"/>
          </w:rPr>
          <w:t>163.com</w:t>
        </w:r>
      </w:hyperlink>
    </w:p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:rsidR="00CC5FAE" w:rsidRPr="00D13C64" w:rsidRDefault="00CC5FAE" w:rsidP="00CC5FAE">
      <w:pPr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Wei Ma, </w:t>
      </w:r>
      <w:r w:rsidRPr="00D13C64">
        <w:rPr>
          <w:rFonts w:ascii="Times New Roman" w:eastAsia="宋体" w:hAnsi="Times New Roman" w:cs="Times New Roman"/>
          <w:sz w:val="24"/>
          <w:szCs w:val="24"/>
        </w:rPr>
        <w:t>Department of Orthopedics, the First Affiliated Hospital of Xi'an Jiao Tong University, No.</w:t>
      </w:r>
      <w:r w:rsidRPr="00D13C64">
        <w:rPr>
          <w:rFonts w:ascii="Times New Roman" w:hAnsi="Times New Roman" w:cs="Times New Roman"/>
          <w:sz w:val="24"/>
          <w:szCs w:val="24"/>
        </w:rPr>
        <w:t xml:space="preserve"> 277 Yanta West Road, Xi’an</w:t>
      </w:r>
      <w:r w:rsidRPr="00D13C64">
        <w:rPr>
          <w:rFonts w:ascii="Times New Roman" w:eastAsia="宋体" w:hAnsi="Times New Roman" w:cs="Times New Roman"/>
          <w:sz w:val="24"/>
          <w:szCs w:val="24"/>
        </w:rPr>
        <w:t>, Shaanxi, China, 7100</w:t>
      </w: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61. </w:t>
      </w:r>
    </w:p>
    <w:p w:rsidR="00CC5FAE" w:rsidRDefault="00CC5FAE" w:rsidP="00CC5FAE">
      <w:pPr>
        <w:jc w:val="left"/>
        <w:rPr>
          <w:rFonts w:ascii="Times New Roman" w:hAnsi="Times New Roman" w:cs="Times New Roman" w:hint="eastAsia"/>
        </w:rPr>
      </w:pPr>
      <w:r w:rsidRPr="00D13C64">
        <w:rPr>
          <w:rFonts w:ascii="Times New Roman" w:hAnsi="Times New Roman"/>
          <w:sz w:val="24"/>
          <w:szCs w:val="24"/>
        </w:rPr>
        <w:t>Tel.:+86-029-85323935; Fax: +86-029-85323935</w:t>
      </w:r>
      <w:r w:rsidRPr="00D13C64">
        <w:rPr>
          <w:rFonts w:ascii="Times New Roman" w:eastAsia="宋体" w:hAnsi="Times New Roman" w:cs="Times New Roman" w:hint="eastAsia"/>
          <w:sz w:val="24"/>
          <w:szCs w:val="24"/>
        </w:rPr>
        <w:t xml:space="preserve">; </w:t>
      </w:r>
      <w:r w:rsidRPr="00D13C64">
        <w:rPr>
          <w:rFonts w:ascii="Times New Roman" w:eastAsia="宋体" w:hAnsi="Times New Roman" w:cs="Times New Roman"/>
          <w:sz w:val="24"/>
          <w:szCs w:val="24"/>
        </w:rPr>
        <w:t xml:space="preserve">E-mail: </w:t>
      </w:r>
      <w:hyperlink r:id="rId9" w:history="1">
        <w:r w:rsidRPr="00464E1F">
          <w:rPr>
            <w:rStyle w:val="a6"/>
            <w:rFonts w:ascii="Times New Roman" w:eastAsia="宋体" w:hAnsi="Times New Roman" w:cs="Times New Roman" w:hint="eastAsia"/>
            <w:sz w:val="24"/>
            <w:szCs w:val="24"/>
          </w:rPr>
          <w:t>mawwei60</w:t>
        </w:r>
        <w:r w:rsidRPr="00464E1F">
          <w:rPr>
            <w:rStyle w:val="a6"/>
            <w:rFonts w:ascii="Times New Roman" w:eastAsia="宋体" w:hAnsi="Times New Roman" w:cs="Times New Roman"/>
            <w:sz w:val="24"/>
            <w:szCs w:val="24"/>
          </w:rPr>
          <w:t>@</w:t>
        </w:r>
        <w:r w:rsidRPr="00464E1F">
          <w:rPr>
            <w:rStyle w:val="a6"/>
            <w:rFonts w:ascii="Times New Roman" w:eastAsia="宋体" w:hAnsi="Times New Roman" w:cs="Times New Roman" w:hint="eastAsia"/>
            <w:sz w:val="24"/>
            <w:szCs w:val="24"/>
          </w:rPr>
          <w:t>163.com</w:t>
        </w:r>
      </w:hyperlink>
    </w:p>
    <w:p w:rsidR="00B14D31" w:rsidRDefault="0055673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5266055"/>
            <wp:effectExtent l="19050" t="0" r="2540" b="0"/>
            <wp:docPr id="5" name="图片 2" descr="C:\Users\lenovo\Desktop\腰椎间盘rebuttal\投稿主要文件\qq.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C:\Users\lenovo\Desktop\腰椎间盘rebuttal\投稿主要文件\qq.plo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6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Supplemental </w:t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S1.</w:t>
      </w:r>
      <w:r>
        <w:rPr>
          <w:rFonts w:ascii="Times New Roman" w:hAnsi="Times New Roman" w:cs="Times New Roman" w:hint="eastAsia"/>
        </w:rPr>
        <w:t xml:space="preserve"> Q-Q plot for the results of single marker based association analysis. No signs of inflations of association signals can be identified from this plot.</w:t>
      </w:r>
    </w:p>
    <w:p w:rsidR="00B14D31" w:rsidRDefault="00B14D31">
      <w:pPr>
        <w:widowControl/>
        <w:jc w:val="left"/>
        <w:rPr>
          <w:rFonts w:ascii="Times New Roman" w:hAnsi="Times New Roman" w:cs="Times New Roman"/>
        </w:rPr>
      </w:pPr>
    </w:p>
    <w:p w:rsidR="00B14D31" w:rsidRDefault="00B14D31">
      <w:pPr>
        <w:widowControl/>
        <w:jc w:val="left"/>
        <w:rPr>
          <w:rFonts w:ascii="Times New Roman" w:hAnsi="Times New Roman" w:cs="Times New Roman"/>
        </w:rPr>
      </w:pPr>
    </w:p>
    <w:p w:rsidR="00B14D31" w:rsidRDefault="00B14D31">
      <w:pPr>
        <w:rPr>
          <w:rFonts w:ascii="Times New Roman" w:hAnsi="Times New Roman" w:cs="Times New Roman"/>
        </w:rPr>
      </w:pPr>
    </w:p>
    <w:p w:rsidR="00B14D31" w:rsidRDefault="005567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3990340"/>
            <wp:effectExtent l="19050" t="0" r="2540" b="0"/>
            <wp:docPr id="2" name="图片 1" descr="C:\Users\lenovo\Desktop\腰椎间盘rebuttal\投稿主要文件\LD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lenovo\Desktop\腰椎间盘rebuttal\投稿主要文件\LDplo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0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D31" w:rsidRDefault="005567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 w:hint="eastAsia"/>
        </w:rPr>
        <w:t xml:space="preserve">LD </w:t>
      </w:r>
      <w:r>
        <w:rPr>
          <w:rFonts w:ascii="Times New Roman" w:hAnsi="Times New Roman" w:cs="Times New Roman"/>
        </w:rPr>
        <w:t>blocks</w:t>
      </w:r>
      <w:r>
        <w:rPr>
          <w:rFonts w:ascii="Times New Roman" w:hAnsi="Times New Roman" w:cs="Times New Roman" w:hint="eastAsia"/>
        </w:rPr>
        <w:t xml:space="preserve"> of the 15 selected SNPs in </w:t>
      </w:r>
      <w:r>
        <w:rPr>
          <w:rFonts w:ascii="Times New Roman" w:hAnsi="Times New Roman" w:cs="Times New Roman" w:hint="eastAsia"/>
          <w:i/>
        </w:rPr>
        <w:t>COMT</w:t>
      </w:r>
      <w:r>
        <w:rPr>
          <w:rFonts w:ascii="Times New Roman" w:hAnsi="Times New Roman" w:cs="Times New Roman" w:hint="eastAsia"/>
        </w:rPr>
        <w:t xml:space="preserve">. Values </w:t>
      </w:r>
      <w:r>
        <w:rPr>
          <w:rFonts w:ascii="Times New Roman" w:hAnsi="Times New Roman" w:cs="Times New Roman" w:hint="eastAsia"/>
        </w:rPr>
        <w:t>of D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 were indicated in each square and served as color scheme in this plot. </w:t>
      </w:r>
    </w:p>
    <w:p w:rsidR="00B14D31" w:rsidRDefault="00B14D31">
      <w:pPr>
        <w:rPr>
          <w:rFonts w:ascii="Times New Roman" w:hAnsi="Times New Roman" w:cs="Times New Roman"/>
        </w:rPr>
      </w:pPr>
    </w:p>
    <w:p w:rsidR="00B14D31" w:rsidRDefault="00B14D31">
      <w:pPr>
        <w:rPr>
          <w:rFonts w:ascii="Times New Roman" w:hAnsi="Times New Roman" w:cs="Times New Roman"/>
        </w:rPr>
        <w:sectPr w:rsidR="00B14D3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14D31" w:rsidRDefault="005567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8850630" cy="2681605"/>
            <wp:effectExtent l="0" t="0" r="7620" b="0"/>
            <wp:docPr id="4" name="图片 2" descr="C:\Users\lenovo\Desktop\LDH\su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lenovo\Desktop\LDH\su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0630" cy="268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D31" w:rsidRDefault="00B14D31">
      <w:pPr>
        <w:rPr>
          <w:rFonts w:ascii="Times New Roman" w:hAnsi="Times New Roman" w:cs="Times New Roman"/>
        </w:rPr>
      </w:pPr>
    </w:p>
    <w:p w:rsidR="00B14D31" w:rsidRDefault="00556736">
      <w:pPr>
        <w:rPr>
          <w:rFonts w:ascii="Times New Roman" w:hAnsi="Times New Roman" w:cs="Times New Roman"/>
        </w:rPr>
        <w:sectPr w:rsidR="00B14D3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</w:rPr>
        <w:t>Supplemental Figure S3.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 w:hint="eastAsia"/>
        </w:rPr>
        <w:t xml:space="preserve">Association between rs4633 and gene expressions of </w:t>
      </w:r>
      <w:r>
        <w:rPr>
          <w:rFonts w:ascii="Times New Roman" w:hAnsi="Times New Roman" w:cs="Times New Roman" w:hint="eastAsia"/>
          <w:i/>
        </w:rPr>
        <w:t>COMT</w:t>
      </w:r>
      <w:r>
        <w:rPr>
          <w:rFonts w:ascii="Times New Roman" w:hAnsi="Times New Roman" w:cs="Times New Roman" w:hint="eastAsia"/>
        </w:rPr>
        <w:t>. A. mucosa of esophagus; B. skin of lower leg (sun ex</w:t>
      </w:r>
      <w:r>
        <w:rPr>
          <w:rFonts w:ascii="Times New Roman" w:hAnsi="Times New Roman" w:cs="Times New Roman" w:hint="eastAsia"/>
        </w:rPr>
        <w:t xml:space="preserve">posed). C. skin of suprapubic (non-exposed for sun). </w:t>
      </w:r>
    </w:p>
    <w:p w:rsidR="00B14D31" w:rsidRDefault="00B14D31">
      <w:pPr>
        <w:rPr>
          <w:rFonts w:ascii="Times New Roman" w:hAnsi="Times New Roman" w:cs="Times New Roman"/>
        </w:rPr>
      </w:pPr>
    </w:p>
    <w:p w:rsidR="00B14D31" w:rsidRDefault="0055673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Supplemental Table S1. </w:t>
      </w:r>
      <w:r>
        <w:rPr>
          <w:rFonts w:ascii="Times New Roman" w:hAnsi="Times New Roman" w:cs="Times New Roman" w:hint="eastAsia"/>
        </w:rPr>
        <w:t>Relationship between g</w:t>
      </w:r>
      <w:r>
        <w:rPr>
          <w:rFonts w:ascii="Times New Roman" w:hAnsi="Times New Roman" w:cs="Times New Roman" w:hint="eastAsia"/>
        </w:rPr>
        <w:t>enotypes of rs4633 and the disk degeneration</w:t>
      </w:r>
      <w:r>
        <w:rPr>
          <w:rFonts w:ascii="Times New Roman" w:hAnsi="Times New Roman" w:cs="Times New Roman" w:hint="eastAsia"/>
        </w:rPr>
        <w:t xml:space="preserve"> grades</w:t>
      </w:r>
      <w:r>
        <w:rPr>
          <w:rFonts w:ascii="Times New Roman" w:hAnsi="Times New Roman" w:cs="Times New Roman" w:hint="eastAsia"/>
        </w:rPr>
        <w:t xml:space="preserve">. </w:t>
      </w:r>
    </w:p>
    <w:tbl>
      <w:tblPr>
        <w:tblW w:w="8429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900"/>
        <w:gridCol w:w="1294"/>
        <w:gridCol w:w="1293"/>
        <w:gridCol w:w="1293"/>
        <w:gridCol w:w="1649"/>
      </w:tblGrid>
      <w:tr w:rsidR="00B14D31">
        <w:trPr>
          <w:trHeight w:val="270"/>
        </w:trPr>
        <w:tc>
          <w:tcPr>
            <w:tcW w:w="29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of rs4633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rade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of</w:t>
            </w:r>
            <w:r>
              <w:rPr>
                <w:rFonts w:ascii="Times New Roman" w:hAnsi="Times New Roman" w:cs="Times New Roman" w:hint="eastAsia"/>
              </w:rPr>
              <w:t xml:space="preserve"> disk degeneration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</w:tcBorders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χ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, </w:t>
            </w:r>
            <w:r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Cs w:val="21"/>
              </w:rPr>
              <w:t>P</w:t>
            </w:r>
          </w:p>
        </w:tc>
      </w:tr>
      <w:tr w:rsidR="00B14D31">
        <w:trPr>
          <w:trHeight w:val="270"/>
        </w:trPr>
        <w:tc>
          <w:tcPr>
            <w:tcW w:w="2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4D31" w:rsidRDefault="00B14D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 (N=248)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 (N=463)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 (N=164)</w:t>
            </w:r>
          </w:p>
        </w:tc>
        <w:tc>
          <w:tcPr>
            <w:tcW w:w="1649" w:type="dxa"/>
            <w:vMerge/>
            <w:tcBorders>
              <w:bottom w:val="single" w:sz="4" w:space="0" w:color="auto"/>
            </w:tcBorders>
          </w:tcPr>
          <w:p w:rsidR="00B14D31" w:rsidRDefault="00B14D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B14D31">
        <w:trPr>
          <w:trHeight w:val="270"/>
        </w:trPr>
        <w:tc>
          <w:tcPr>
            <w:tcW w:w="2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 (N=517)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(29%)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278 (54%)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 (17%)</w:t>
            </w: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14D31" w:rsidRDefault="00B14D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B14D31">
        <w:trPr>
          <w:trHeight w:val="270"/>
        </w:trPr>
        <w:tc>
          <w:tcPr>
            <w:tcW w:w="2900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 (N=315)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 (28%)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158 (50%)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 (22%)</w:t>
            </w:r>
          </w:p>
        </w:tc>
        <w:tc>
          <w:tcPr>
            <w:tcW w:w="1649" w:type="dxa"/>
          </w:tcPr>
          <w:p w:rsidR="00B14D31" w:rsidRDefault="00B14D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B14D31">
        <w:trPr>
          <w:trHeight w:val="270"/>
        </w:trPr>
        <w:tc>
          <w:tcPr>
            <w:tcW w:w="2900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 (N=43)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 (28%)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 (63%)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 (9%)</w:t>
            </w:r>
          </w:p>
        </w:tc>
        <w:tc>
          <w:tcPr>
            <w:tcW w:w="1649" w:type="dxa"/>
          </w:tcPr>
          <w:p w:rsidR="00B14D31" w:rsidRDefault="005567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5.99, 0.1999</w:t>
            </w:r>
          </w:p>
        </w:tc>
      </w:tr>
      <w:bookmarkEnd w:id="0"/>
    </w:tbl>
    <w:p w:rsidR="00B14D31" w:rsidRDefault="00B14D31">
      <w:pPr>
        <w:rPr>
          <w:rFonts w:ascii="Times New Roman" w:hAnsi="Times New Roman" w:cs="Times New Roman"/>
        </w:rPr>
      </w:pPr>
    </w:p>
    <w:sectPr w:rsidR="00B14D31" w:rsidSect="00B14D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736" w:rsidRDefault="00556736" w:rsidP="00CC5FAE">
      <w:r>
        <w:separator/>
      </w:r>
    </w:p>
  </w:endnote>
  <w:endnote w:type="continuationSeparator" w:id="0">
    <w:p w:rsidR="00556736" w:rsidRDefault="00556736" w:rsidP="00CC5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736" w:rsidRDefault="00556736" w:rsidP="00CC5FAE">
      <w:r>
        <w:separator/>
      </w:r>
    </w:p>
  </w:footnote>
  <w:footnote w:type="continuationSeparator" w:id="0">
    <w:p w:rsidR="00556736" w:rsidRDefault="00556736" w:rsidP="00CC5F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5ECB"/>
    <w:rsid w:val="001033EB"/>
    <w:rsid w:val="001415DE"/>
    <w:rsid w:val="001B4413"/>
    <w:rsid w:val="001C684B"/>
    <w:rsid w:val="001D6707"/>
    <w:rsid w:val="00261BAD"/>
    <w:rsid w:val="00283CF1"/>
    <w:rsid w:val="002C5066"/>
    <w:rsid w:val="00303464"/>
    <w:rsid w:val="00366778"/>
    <w:rsid w:val="00380548"/>
    <w:rsid w:val="00382A3E"/>
    <w:rsid w:val="004276D8"/>
    <w:rsid w:val="0048102F"/>
    <w:rsid w:val="00556736"/>
    <w:rsid w:val="005A2A63"/>
    <w:rsid w:val="00632D7E"/>
    <w:rsid w:val="006876DD"/>
    <w:rsid w:val="0072114A"/>
    <w:rsid w:val="007E50E6"/>
    <w:rsid w:val="008C3080"/>
    <w:rsid w:val="00993F45"/>
    <w:rsid w:val="009A0669"/>
    <w:rsid w:val="00A56938"/>
    <w:rsid w:val="00B14D31"/>
    <w:rsid w:val="00B1566F"/>
    <w:rsid w:val="00B8494A"/>
    <w:rsid w:val="00B875D5"/>
    <w:rsid w:val="00BB0298"/>
    <w:rsid w:val="00C22AAF"/>
    <w:rsid w:val="00C25ECB"/>
    <w:rsid w:val="00C347B9"/>
    <w:rsid w:val="00CC5FAE"/>
    <w:rsid w:val="00CD4D70"/>
    <w:rsid w:val="00D976D6"/>
    <w:rsid w:val="00E15713"/>
    <w:rsid w:val="00E22E77"/>
    <w:rsid w:val="0313763D"/>
    <w:rsid w:val="64CF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B14D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4D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B14D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sid w:val="00B14D31"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semiHidden/>
    <w:rsid w:val="00B14D3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4D3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14D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nluhh@163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mawwei60@163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93B4D8-4DAA-41C3-B456-1F31A6805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323</Words>
  <Characters>1842</Characters>
  <Application>Microsoft Office Word</Application>
  <DocSecurity>0</DocSecurity>
  <Lines>15</Lines>
  <Paragraphs>4</Paragraphs>
  <ScaleCrop>false</ScaleCrop>
  <Company>Lenovo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</dc:creator>
  <cp:lastModifiedBy>Windows 用户</cp:lastModifiedBy>
  <cp:revision>6</cp:revision>
  <dcterms:created xsi:type="dcterms:W3CDTF">2018-05-25T07:47:00Z</dcterms:created>
  <dcterms:modified xsi:type="dcterms:W3CDTF">2018-05-30T14:07:00Z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