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A22E7" w14:textId="77777777" w:rsidR="0062558C" w:rsidRPr="005B1D9C" w:rsidRDefault="0062558C" w:rsidP="0062558C">
      <w:pPr>
        <w:ind w:firstLine="0"/>
        <w:jc w:val="center"/>
        <w:rPr>
          <w:rFonts w:ascii="Times New Roman" w:hAnsi="Times New Roman" w:cs="Times New Roman"/>
          <w:b/>
          <w:sz w:val="32"/>
        </w:rPr>
      </w:pPr>
      <w:bookmarkStart w:id="0" w:name="_GoBack"/>
      <w:bookmarkEnd w:id="0"/>
      <w:r w:rsidRPr="005B1D9C">
        <w:rPr>
          <w:rFonts w:ascii="Times New Roman" w:hAnsi="Times New Roman" w:cs="Times New Roman"/>
          <w:b/>
          <w:sz w:val="32"/>
        </w:rPr>
        <w:t xml:space="preserve">Dot-Matrix Hologram </w:t>
      </w:r>
      <w:r>
        <w:rPr>
          <w:rFonts w:ascii="Times New Roman" w:hAnsi="Times New Roman" w:cs="Times New Roman"/>
          <w:b/>
          <w:sz w:val="32"/>
        </w:rPr>
        <w:t>Rendering Algorithm</w:t>
      </w:r>
      <w:r w:rsidRPr="005B1D9C">
        <w:rPr>
          <w:rFonts w:ascii="Times New Roman" w:hAnsi="Times New Roman" w:cs="Times New Roman"/>
          <w:b/>
          <w:sz w:val="32"/>
        </w:rPr>
        <w:t xml:space="preserve"> </w:t>
      </w:r>
      <w:r>
        <w:rPr>
          <w:rFonts w:ascii="Times New Roman" w:hAnsi="Times New Roman" w:cs="Times New Roman"/>
          <w:b/>
          <w:sz w:val="32"/>
        </w:rPr>
        <w:t>and its Validation through</w:t>
      </w:r>
      <w:r w:rsidRPr="005B1D9C">
        <w:rPr>
          <w:rFonts w:ascii="Times New Roman" w:hAnsi="Times New Roman" w:cs="Times New Roman"/>
          <w:b/>
          <w:sz w:val="32"/>
        </w:rPr>
        <w:t xml:space="preserve"> Direct Laser Interference Patterning</w:t>
      </w:r>
    </w:p>
    <w:p w14:paraId="14D9C3E6" w14:textId="77777777" w:rsidR="0062558C" w:rsidRDefault="0062558C" w:rsidP="0062558C">
      <w:pPr>
        <w:ind w:firstLine="0"/>
        <w:jc w:val="center"/>
        <w:rPr>
          <w:rFonts w:ascii="Times New Roman" w:hAnsi="Times New Roman" w:cs="Times New Roman"/>
          <w:lang w:val="lt-LT"/>
        </w:rPr>
      </w:pPr>
      <w:r w:rsidRPr="005B1D9C">
        <w:rPr>
          <w:rFonts w:ascii="Times New Roman" w:hAnsi="Times New Roman" w:cs="Times New Roman"/>
        </w:rPr>
        <w:t xml:space="preserve">Tomas Tamulevičius, Mindaugas Juodėnas, Tomas Klinavičius, Andrius Paulauskas, Kęstutis Jankauskas, </w:t>
      </w:r>
      <w:r>
        <w:rPr>
          <w:rFonts w:ascii="Times New Roman" w:hAnsi="Times New Roman" w:cs="Times New Roman"/>
        </w:rPr>
        <w:br/>
      </w:r>
      <w:r w:rsidRPr="005B1D9C">
        <w:rPr>
          <w:rFonts w:ascii="Times New Roman" w:hAnsi="Times New Roman" w:cs="Times New Roman"/>
        </w:rPr>
        <w:t xml:space="preserve">Armantas Ostreika, Andrius </w:t>
      </w:r>
      <w:r w:rsidRPr="005B1D9C">
        <w:rPr>
          <w:rFonts w:ascii="Times New Roman" w:hAnsi="Times New Roman" w:cs="Times New Roman"/>
          <w:lang w:val="lt-LT"/>
        </w:rPr>
        <w:t xml:space="preserve">Žutautas, </w:t>
      </w:r>
      <w:r w:rsidRPr="005B1D9C">
        <w:rPr>
          <w:rFonts w:ascii="Times New Roman" w:hAnsi="Times New Roman" w:cs="Times New Roman"/>
        </w:rPr>
        <w:t>Sigitas Tamulevi</w:t>
      </w:r>
      <w:r w:rsidRPr="005B1D9C">
        <w:rPr>
          <w:rFonts w:ascii="Times New Roman" w:hAnsi="Times New Roman" w:cs="Times New Roman"/>
          <w:lang w:val="lt-LT"/>
        </w:rPr>
        <w:t>čius</w:t>
      </w:r>
    </w:p>
    <w:p w14:paraId="013D0914" w14:textId="77777777" w:rsidR="0062558C" w:rsidRDefault="0062558C" w:rsidP="0062558C">
      <w:pPr>
        <w:ind w:firstLine="0"/>
        <w:jc w:val="center"/>
        <w:rPr>
          <w:rFonts w:ascii="Times New Roman" w:hAnsi="Times New Roman" w:cs="Times New Roman"/>
          <w:lang w:val="lt-LT"/>
        </w:rPr>
      </w:pPr>
    </w:p>
    <w:p w14:paraId="1D91F26D" w14:textId="01E3DEFF" w:rsidR="0062558C" w:rsidRDefault="0062558C" w:rsidP="00FE0CE5">
      <w:pPr>
        <w:ind w:firstLine="0"/>
        <w:jc w:val="center"/>
        <w:rPr>
          <w:rFonts w:ascii="Times New Roman" w:hAnsi="Times New Roman" w:cs="Times New Roman"/>
          <w:b/>
          <w:sz w:val="28"/>
        </w:rPr>
      </w:pPr>
      <w:r>
        <w:rPr>
          <w:rFonts w:ascii="Times New Roman" w:hAnsi="Times New Roman" w:cs="Times New Roman"/>
          <w:b/>
          <w:sz w:val="28"/>
        </w:rPr>
        <w:t>Supplementary</w:t>
      </w:r>
      <w:r w:rsidRPr="005B1D9C">
        <w:rPr>
          <w:rFonts w:ascii="Times New Roman" w:hAnsi="Times New Roman" w:cs="Times New Roman"/>
          <w:b/>
          <w:sz w:val="28"/>
        </w:rPr>
        <w:t xml:space="preserve"> </w:t>
      </w:r>
      <w:r w:rsidR="00FE0CE5">
        <w:rPr>
          <w:rFonts w:ascii="Times New Roman" w:hAnsi="Times New Roman" w:cs="Times New Roman"/>
          <w:b/>
          <w:sz w:val="28"/>
        </w:rPr>
        <w:t>I</w:t>
      </w:r>
      <w:r w:rsidRPr="005B1D9C">
        <w:rPr>
          <w:rFonts w:ascii="Times New Roman" w:hAnsi="Times New Roman" w:cs="Times New Roman"/>
          <w:b/>
          <w:sz w:val="28"/>
        </w:rPr>
        <w:t>nformation</w:t>
      </w:r>
    </w:p>
    <w:p w14:paraId="41CCFAF7" w14:textId="77777777" w:rsidR="00FE0CE5" w:rsidRPr="00752765" w:rsidRDefault="00FE0CE5" w:rsidP="00752765">
      <w:pPr>
        <w:ind w:firstLine="0"/>
        <w:jc w:val="center"/>
        <w:rPr>
          <w:rFonts w:ascii="Times New Roman" w:hAnsi="Times New Roman" w:cs="Times New Roman"/>
          <w:lang w:val="lt-LT"/>
        </w:rPr>
      </w:pPr>
    </w:p>
    <w:p w14:paraId="030DEEE2" w14:textId="77777777" w:rsidR="0062558C" w:rsidRPr="0043786C" w:rsidRDefault="0062558C" w:rsidP="0062558C">
      <w:pPr>
        <w:ind w:firstLine="0"/>
        <w:jc w:val="left"/>
        <w:rPr>
          <w:rFonts w:ascii="Times New Roman" w:hAnsi="Times New Roman" w:cs="Times New Roman"/>
          <w:b/>
          <w:sz w:val="24"/>
        </w:rPr>
      </w:pPr>
      <w:r w:rsidRPr="0043786C">
        <w:rPr>
          <w:rFonts w:ascii="Times New Roman" w:hAnsi="Times New Roman" w:cs="Times New Roman"/>
          <w:b/>
          <w:sz w:val="24"/>
        </w:rPr>
        <w:t>Contents:</w:t>
      </w:r>
    </w:p>
    <w:p w14:paraId="48920451" w14:textId="77777777" w:rsidR="0062558C" w:rsidRPr="0043786C" w:rsidRDefault="0062558C" w:rsidP="0062558C">
      <w:pPr>
        <w:pStyle w:val="ListParagraph"/>
        <w:numPr>
          <w:ilvl w:val="0"/>
          <w:numId w:val="3"/>
        </w:numPr>
        <w:jc w:val="left"/>
        <w:rPr>
          <w:rFonts w:ascii="Times New Roman" w:hAnsi="Times New Roman" w:cs="Times New Roman"/>
          <w:sz w:val="24"/>
        </w:rPr>
      </w:pPr>
      <w:r w:rsidRPr="0043786C">
        <w:rPr>
          <w:rFonts w:ascii="Times New Roman" w:hAnsi="Times New Roman" w:cs="Times New Roman"/>
          <w:sz w:val="24"/>
        </w:rPr>
        <w:t>Theoretical consideration</w:t>
      </w:r>
    </w:p>
    <w:p w14:paraId="6E89DCCC" w14:textId="77777777" w:rsidR="0062558C" w:rsidRPr="0043786C" w:rsidRDefault="0062558C" w:rsidP="0062558C">
      <w:pPr>
        <w:pStyle w:val="ListParagraph"/>
        <w:numPr>
          <w:ilvl w:val="0"/>
          <w:numId w:val="3"/>
        </w:numPr>
        <w:jc w:val="left"/>
        <w:rPr>
          <w:rFonts w:ascii="Times New Roman" w:hAnsi="Times New Roman" w:cs="Times New Roman"/>
          <w:sz w:val="24"/>
        </w:rPr>
      </w:pPr>
      <w:r>
        <w:rPr>
          <w:rFonts w:ascii="Times New Roman" w:hAnsi="Times New Roman" w:cs="Times New Roman"/>
          <w:sz w:val="24"/>
        </w:rPr>
        <w:t xml:space="preserve">Direct laser interference patterning </w:t>
      </w:r>
      <w:r w:rsidRPr="0043786C">
        <w:rPr>
          <w:rFonts w:ascii="Times New Roman" w:hAnsi="Times New Roman" w:cs="Times New Roman"/>
          <w:sz w:val="24"/>
        </w:rPr>
        <w:t>setup</w:t>
      </w:r>
    </w:p>
    <w:p w14:paraId="39E86908" w14:textId="493A8D5B" w:rsidR="0062558C" w:rsidRPr="0043786C" w:rsidRDefault="0062558C" w:rsidP="0062558C">
      <w:pPr>
        <w:pStyle w:val="ListParagraph"/>
        <w:numPr>
          <w:ilvl w:val="0"/>
          <w:numId w:val="3"/>
        </w:numPr>
        <w:jc w:val="left"/>
        <w:rPr>
          <w:rFonts w:ascii="Times New Roman" w:hAnsi="Times New Roman" w:cs="Times New Roman"/>
          <w:sz w:val="24"/>
        </w:rPr>
      </w:pPr>
      <w:r w:rsidRPr="0043786C">
        <w:rPr>
          <w:rFonts w:ascii="Times New Roman" w:hAnsi="Times New Roman" w:cs="Times New Roman"/>
          <w:sz w:val="24"/>
        </w:rPr>
        <w:t xml:space="preserve">Supplementary Figures </w:t>
      </w:r>
      <w:r w:rsidR="00B63073">
        <w:rPr>
          <w:rFonts w:ascii="Times New Roman" w:hAnsi="Times New Roman" w:cs="Times New Roman"/>
          <w:sz w:val="24"/>
        </w:rPr>
        <w:t>S</w:t>
      </w:r>
      <w:r w:rsidR="00046A82">
        <w:rPr>
          <w:rFonts w:ascii="Times New Roman" w:hAnsi="Times New Roman" w:cs="Times New Roman"/>
          <w:sz w:val="24"/>
        </w:rPr>
        <w:t>1</w:t>
      </w:r>
      <w:r w:rsidRPr="0043786C">
        <w:rPr>
          <w:rFonts w:ascii="Times New Roman" w:hAnsi="Times New Roman" w:cs="Times New Roman"/>
          <w:sz w:val="24"/>
        </w:rPr>
        <w:t>-</w:t>
      </w:r>
      <w:r w:rsidR="00B63073">
        <w:rPr>
          <w:rFonts w:ascii="Times New Roman" w:hAnsi="Times New Roman" w:cs="Times New Roman"/>
          <w:sz w:val="24"/>
        </w:rPr>
        <w:t>S</w:t>
      </w:r>
      <w:r w:rsidR="00046A82">
        <w:rPr>
          <w:rFonts w:ascii="Times New Roman" w:hAnsi="Times New Roman" w:cs="Times New Roman"/>
          <w:sz w:val="24"/>
        </w:rPr>
        <w:t>8</w:t>
      </w:r>
    </w:p>
    <w:p w14:paraId="2412398A" w14:textId="77777777" w:rsidR="0062558C" w:rsidRPr="0043786C" w:rsidRDefault="0062558C" w:rsidP="0062558C">
      <w:pPr>
        <w:pStyle w:val="ListParagraph"/>
        <w:numPr>
          <w:ilvl w:val="0"/>
          <w:numId w:val="3"/>
        </w:numPr>
        <w:jc w:val="left"/>
        <w:rPr>
          <w:rFonts w:ascii="Times New Roman" w:hAnsi="Times New Roman" w:cs="Times New Roman"/>
          <w:sz w:val="24"/>
        </w:rPr>
      </w:pPr>
      <w:r w:rsidRPr="0043786C">
        <w:rPr>
          <w:rFonts w:ascii="Times New Roman" w:hAnsi="Times New Roman" w:cs="Times New Roman"/>
          <w:sz w:val="24"/>
        </w:rPr>
        <w:t>References</w:t>
      </w:r>
    </w:p>
    <w:p w14:paraId="0D065C9C" w14:textId="77777777" w:rsidR="008E189B" w:rsidRDefault="008E189B" w:rsidP="0062558C">
      <w:pPr>
        <w:ind w:firstLine="0"/>
        <w:jc w:val="center"/>
        <w:rPr>
          <w:rFonts w:ascii="Times New Roman" w:hAnsi="Times New Roman" w:cs="Times New Roman"/>
          <w:lang w:val="lt-LT"/>
        </w:rPr>
      </w:pPr>
    </w:p>
    <w:p w14:paraId="167B5D8B" w14:textId="15C04AE8" w:rsidR="008E189B" w:rsidRDefault="008E189B" w:rsidP="0062558C">
      <w:pPr>
        <w:ind w:firstLine="0"/>
        <w:jc w:val="center"/>
        <w:rPr>
          <w:rFonts w:ascii="Times New Roman" w:hAnsi="Times New Roman" w:cs="Times New Roman"/>
          <w:lang w:val="lt-LT"/>
        </w:rPr>
        <w:sectPr w:rsidR="008E189B" w:rsidSect="00B66BEB">
          <w:pgSz w:w="12240" w:h="15840"/>
          <w:pgMar w:top="851" w:right="851" w:bottom="851" w:left="851" w:header="709" w:footer="709" w:gutter="0"/>
          <w:cols w:space="335"/>
          <w:docGrid w:linePitch="360"/>
        </w:sectPr>
      </w:pPr>
    </w:p>
    <w:p w14:paraId="3BF3A378" w14:textId="77777777" w:rsidR="0062558C" w:rsidRPr="000B3902" w:rsidRDefault="0062558C" w:rsidP="0062558C">
      <w:pPr>
        <w:ind w:firstLine="0"/>
        <w:rPr>
          <w:rFonts w:ascii="Times New Roman" w:hAnsi="Times New Roman" w:cs="Times New Roman"/>
          <w:b/>
          <w:sz w:val="24"/>
        </w:rPr>
      </w:pPr>
      <w:r w:rsidRPr="000B3902">
        <w:rPr>
          <w:rFonts w:ascii="Times New Roman" w:hAnsi="Times New Roman" w:cs="Times New Roman"/>
          <w:b/>
          <w:sz w:val="24"/>
        </w:rPr>
        <w:t>Theoretical consideration</w:t>
      </w:r>
    </w:p>
    <w:p w14:paraId="0CD3016C" w14:textId="77777777" w:rsidR="0062558C" w:rsidRPr="005B1D9C" w:rsidRDefault="0062558C" w:rsidP="0062558C">
      <w:pPr>
        <w:ind w:firstLine="425"/>
        <w:rPr>
          <w:rFonts w:ascii="Times New Roman" w:hAnsi="Times New Roman" w:cs="Times New Roman"/>
        </w:rPr>
      </w:pPr>
      <w:r w:rsidRPr="005B1D9C">
        <w:rPr>
          <w:rFonts w:ascii="Times New Roman" w:hAnsi="Times New Roman" w:cs="Times New Roman"/>
        </w:rPr>
        <w:t xml:space="preserve">In a classical configuration, when the plane of incidence, i.e. the plane containing the incident beam and the normal to the grating surface, is perpendicular to the lines/grooves of the diffraction grating, the diffraction of light can be described by the grating equation </w:t>
      </w:r>
      <w:r w:rsidRPr="005B1D9C">
        <w:rPr>
          <w:rFonts w:ascii="Times New Roman" w:hAnsi="Times New Roman" w:cs="Times New Roman"/>
        </w:rPr>
        <w:fldChar w:fldCharType="begin"/>
      </w:r>
      <w:r>
        <w:rPr>
          <w:rFonts w:ascii="Times New Roman" w:hAnsi="Times New Roman" w:cs="Times New Roman"/>
        </w:rPr>
        <w:instrText xml:space="preserve"> ADDIN EN.CITE &lt;EndNote&gt;&lt;Cite&gt;&lt;Author&gt;Harvey&lt;/Author&gt;&lt;Year&gt;1998&lt;/Year&gt;&lt;IDText&gt;Description of diffraction grating behavior in direction cosine space&lt;/IDText&gt;&lt;DisplayText&gt;&lt;style face="superscript"&gt;1&lt;/style&gt;&lt;/DisplayText&gt;&lt;record&gt;&lt;dates&gt;&lt;pub-dates&gt;&lt;date&gt;Dec&lt;/date&gt;&lt;/pub-dates&gt;&lt;year&gt;1998&lt;/year&gt;&lt;/dates&gt;&lt;keywords&gt;&lt;keyword&gt;Optics&lt;/keyword&gt;&lt;/keywords&gt;&lt;urls&gt;&lt;related-urls&gt;&lt;url&gt;&amp;lt;Go to ISI&amp;gt;://WOS:000077168600043&lt;/url&gt;&lt;/related-urls&gt;&lt;/urls&gt;&lt;isbn&gt;0003-6935&lt;/isbn&gt;&lt;work-type&gt;Article&lt;/work-type&gt;&lt;titles&gt;&lt;title&gt;Description of diffraction grating behavior in direction cosine space&lt;/title&gt;&lt;secondary-title&gt;Applied Optics&lt;/secondary-title&gt;&lt;alt-title&gt;Appl. Optics&lt;/alt-title&gt;&lt;/titles&gt;&lt;pages&gt;8158-8160&lt;/pages&gt;&lt;number&gt;34&lt;/number&gt;&lt;contributors&gt;&lt;authors&gt;&lt;author&gt;Harvey, J. E.&lt;/author&gt;&lt;author&gt;Vernold, C. L.&lt;/author&gt;&lt;/authors&gt;&lt;/contributors&gt;&lt;language&gt;English&lt;/language&gt;&lt;added-date format="utc"&gt;1515572499&lt;/added-date&gt;&lt;ref-type name="Journal Article"&gt;17&lt;/ref-type&gt;&lt;auth-address&gt;Univ Cent Florida, Ctr Res Electroopt &amp;amp; Lasers, Orlando, FL 32816 USA.&amp;#xD;Harvey, JE (reprint author), Univ Cent Florida, Ctr Res Electroopt &amp;amp; Lasers, 12424 Res Pkwy, Orlando, FL 32816 USA.&lt;/auth-address&gt;&lt;rec-number&gt;982&lt;/rec-number&gt;&lt;last-updated-date format="utc"&gt;1515572499&lt;/last-updated-date&gt;&lt;accession-num&gt;WOS:000077168600043&lt;/accession-num&gt;&lt;electronic-resource-num&gt;10.1364/ao.37.008158&lt;/electronic-resource-num&gt;&lt;volume&gt;37&lt;/volume&gt;&lt;/record&gt;&lt;/Cite&gt;&lt;/EndNote&gt;</w:instrText>
      </w:r>
      <w:r w:rsidRPr="005B1D9C">
        <w:rPr>
          <w:rFonts w:ascii="Times New Roman" w:hAnsi="Times New Roman" w:cs="Times New Roman"/>
        </w:rPr>
        <w:fldChar w:fldCharType="separate"/>
      </w:r>
      <w:r w:rsidRPr="00E72483">
        <w:rPr>
          <w:rFonts w:ascii="Times New Roman" w:hAnsi="Times New Roman" w:cs="Times New Roman"/>
          <w:noProof/>
          <w:vertAlign w:val="superscript"/>
        </w:rPr>
        <w:t>1</w:t>
      </w:r>
      <w:r w:rsidRPr="005B1D9C">
        <w:rPr>
          <w:rFonts w:ascii="Times New Roman" w:hAnsi="Times New Roman" w:cs="Times New Roman"/>
        </w:rPr>
        <w:fldChar w:fldCharType="end"/>
      </w:r>
      <w:r w:rsidRPr="005B1D9C">
        <w:rPr>
          <w:rFonts w:ascii="Times New Roman" w:hAnsi="Times New Roman" w:cs="Times New Roman"/>
        </w:rPr>
        <w:t>:</w:t>
      </w:r>
    </w:p>
    <w:p w14:paraId="15EA4303" w14:textId="77777777" w:rsidR="0062558C" w:rsidRPr="005B1D9C" w:rsidRDefault="0062558C" w:rsidP="00752765">
      <w:pPr>
        <w:tabs>
          <w:tab w:val="center" w:pos="2552"/>
          <w:tab w:val="right" w:pos="5103"/>
        </w:tabs>
        <w:ind w:firstLine="425"/>
        <w:jc w:val="left"/>
        <w:rPr>
          <w:rFonts w:ascii="Times New Roman" w:hAnsi="Times New Roman" w:cs="Times New Roman"/>
        </w:rPr>
      </w:pPr>
      <w:r w:rsidRPr="005B1D9C">
        <w:rPr>
          <w:rFonts w:ascii="Times New Roman" w:hAnsi="Times New Roman" w:cs="Times New Roman"/>
        </w:rPr>
        <w:tab/>
      </w:r>
      <w:r w:rsidRPr="00E7619E">
        <w:rPr>
          <w:rFonts w:ascii="Times New Roman" w:hAnsi="Times New Roman" w:cs="Times New Roman"/>
        </w:rPr>
        <w:object w:dxaOrig="2220" w:dyaOrig="360" w14:anchorId="6D87CD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5pt" o:ole="">
            <v:imagedata r:id="rId6" o:title=""/>
          </v:shape>
          <o:OLEObject Type="Embed" ProgID="Equation.3" ShapeID="_x0000_i1025" DrawAspect="Content" ObjectID="_1592646443" r:id="rId7"/>
        </w:object>
      </w:r>
      <w:r w:rsidRPr="005B1D9C">
        <w:rPr>
          <w:rFonts w:ascii="Times New Roman" w:hAnsi="Times New Roman" w:cs="Times New Roman"/>
        </w:rPr>
        <w:t>,</w:t>
      </w:r>
      <w:r w:rsidRPr="005B1D9C">
        <w:rPr>
          <w:rFonts w:ascii="Times New Roman" w:hAnsi="Times New Roman" w:cs="Times New Roman"/>
        </w:rPr>
        <w:tab/>
        <w:t>(</w:t>
      </w:r>
      <w:r>
        <w:rPr>
          <w:rFonts w:ascii="Times New Roman" w:hAnsi="Times New Roman" w:cs="Times New Roman"/>
        </w:rPr>
        <w:t>S</w:t>
      </w:r>
      <w:r w:rsidRPr="005B1D9C">
        <w:rPr>
          <w:rFonts w:ascii="Times New Roman" w:hAnsi="Times New Roman" w:cs="Times New Roman"/>
        </w:rPr>
        <w:t>1)</w:t>
      </w:r>
    </w:p>
    <w:p w14:paraId="57197519" w14:textId="5426B5EF" w:rsidR="0062558C" w:rsidRPr="005B1D9C" w:rsidRDefault="0062558C" w:rsidP="0062558C">
      <w:pPr>
        <w:ind w:firstLine="0"/>
        <w:rPr>
          <w:rFonts w:ascii="Times New Roman" w:hAnsi="Times New Roman" w:cs="Times New Roman"/>
        </w:rPr>
      </w:pPr>
      <w:r w:rsidRPr="005B1D9C">
        <w:rPr>
          <w:rFonts w:ascii="Times New Roman" w:hAnsi="Times New Roman" w:cs="Times New Roman"/>
        </w:rPr>
        <w:t xml:space="preserve">where </w:t>
      </w:r>
      <w:r w:rsidRPr="005B1D9C">
        <w:rPr>
          <w:rFonts w:ascii="Times New Roman" w:hAnsi="Times New Roman" w:cs="Times New Roman"/>
          <w:i/>
        </w:rPr>
        <w:t>m</w:t>
      </w:r>
      <w:r w:rsidRPr="005B1D9C">
        <w:rPr>
          <w:rFonts w:ascii="Times New Roman" w:hAnsi="Times New Roman" w:cs="Times New Roman"/>
        </w:rPr>
        <w:t xml:space="preserve"> – the order of the diffracted wave (</w:t>
      </w:r>
      <w:r w:rsidRPr="005B1D9C">
        <w:rPr>
          <w:rFonts w:ascii="Times New Roman" w:hAnsi="Times New Roman" w:cs="Times New Roman"/>
          <w:i/>
        </w:rPr>
        <w:t xml:space="preserve">m </w:t>
      </w:r>
      <w:r w:rsidRPr="005B1D9C">
        <w:rPr>
          <w:rFonts w:ascii="Times New Roman" w:hAnsi="Times New Roman" w:cs="Times New Roman"/>
        </w:rPr>
        <w:t xml:space="preserve">= 0, ±1, ±2, ±3, …), </w:t>
      </w:r>
      <w:r w:rsidR="007036CF">
        <w:rPr>
          <w:rFonts w:ascii="Symbol" w:hAnsi="Symbol" w:cs="Times New Roman"/>
        </w:rPr>
        <w:t></w:t>
      </w:r>
      <w:r w:rsidR="007036CF" w:rsidRPr="005B1D9C">
        <w:rPr>
          <w:rFonts w:ascii="Times New Roman" w:hAnsi="Times New Roman" w:cs="Times New Roman"/>
        </w:rPr>
        <w:t xml:space="preserve"> </w:t>
      </w:r>
      <w:r w:rsidRPr="005B1D9C">
        <w:rPr>
          <w:rFonts w:ascii="Times New Roman" w:hAnsi="Times New Roman" w:cs="Times New Roman"/>
        </w:rPr>
        <w:t xml:space="preserve">– the wavelength of light, </w:t>
      </w:r>
      <w:r w:rsidR="007036CF">
        <w:rPr>
          <w:rFonts w:ascii="Symbol" w:hAnsi="Symbol" w:cs="Times New Roman"/>
        </w:rPr>
        <w:t></w:t>
      </w:r>
      <w:r w:rsidR="007036CF" w:rsidRPr="005B1D9C">
        <w:rPr>
          <w:rFonts w:ascii="Times New Roman" w:hAnsi="Times New Roman" w:cs="Times New Roman"/>
        </w:rPr>
        <w:t xml:space="preserve"> </w:t>
      </w:r>
      <w:r w:rsidRPr="005B1D9C">
        <w:rPr>
          <w:rFonts w:ascii="Times New Roman" w:hAnsi="Times New Roman" w:cs="Times New Roman"/>
        </w:rPr>
        <w:t xml:space="preserve">– the pitch of the grating, </w:t>
      </w:r>
      <w:r w:rsidR="007036CF">
        <w:rPr>
          <w:rFonts w:ascii="Symbol" w:hAnsi="Symbol" w:cs="Times New Roman"/>
        </w:rPr>
        <w:t></w:t>
      </w:r>
      <w:r w:rsidRPr="005B1D9C">
        <w:rPr>
          <w:rFonts w:ascii="Times New Roman" w:hAnsi="Times New Roman" w:cs="Times New Roman"/>
          <w:vertAlign w:val="subscript"/>
        </w:rPr>
        <w:t>i</w:t>
      </w:r>
      <w:r w:rsidRPr="005B1D9C">
        <w:rPr>
          <w:rFonts w:ascii="Times New Roman" w:hAnsi="Times New Roman" w:cs="Times New Roman"/>
          <w:i/>
        </w:rPr>
        <w:t xml:space="preserve"> </w:t>
      </w:r>
      <w:r w:rsidRPr="005B1D9C">
        <w:rPr>
          <w:rFonts w:ascii="Times New Roman" w:hAnsi="Times New Roman" w:cs="Times New Roman"/>
        </w:rPr>
        <w:t xml:space="preserve">– the angle of incidence, </w:t>
      </w:r>
      <w:r w:rsidR="007036CF" w:rsidRPr="00752765">
        <w:rPr>
          <w:rFonts w:ascii="Symbol" w:hAnsi="Symbol" w:cs="Times New Roman"/>
        </w:rPr>
        <w:t></w:t>
      </w:r>
      <w:r w:rsidRPr="005B1D9C">
        <w:rPr>
          <w:rFonts w:ascii="Times New Roman" w:hAnsi="Times New Roman" w:cs="Times New Roman"/>
          <w:vertAlign w:val="subscript"/>
        </w:rPr>
        <w:t>m</w:t>
      </w:r>
      <w:r w:rsidRPr="005B1D9C">
        <w:rPr>
          <w:rFonts w:ascii="Times New Roman" w:hAnsi="Times New Roman" w:cs="Times New Roman"/>
        </w:rPr>
        <w:t xml:space="preserve"> – the angle of diffraction of </w:t>
      </w:r>
      <w:r w:rsidRPr="005B1D9C">
        <w:rPr>
          <w:rFonts w:ascii="Times New Roman" w:hAnsi="Times New Roman" w:cs="Times New Roman"/>
          <w:i/>
        </w:rPr>
        <w:t>m</w:t>
      </w:r>
      <w:r w:rsidRPr="005B1D9C">
        <w:rPr>
          <w:rFonts w:ascii="Times New Roman" w:hAnsi="Times New Roman" w:cs="Times New Roman"/>
          <w:vertAlign w:val="superscript"/>
        </w:rPr>
        <w:t>th</w:t>
      </w:r>
      <w:r w:rsidRPr="005B1D9C">
        <w:rPr>
          <w:rFonts w:ascii="Times New Roman" w:hAnsi="Times New Roman" w:cs="Times New Roman"/>
        </w:rPr>
        <w:t xml:space="preserve"> order.</w:t>
      </w:r>
    </w:p>
    <w:p w14:paraId="06AE23F7" w14:textId="0D537F54" w:rsidR="0062558C" w:rsidRPr="005B1D9C" w:rsidRDefault="0062558C" w:rsidP="0062558C">
      <w:pPr>
        <w:ind w:firstLine="425"/>
        <w:rPr>
          <w:rFonts w:ascii="Times New Roman" w:hAnsi="Times New Roman" w:cs="Times New Roman"/>
        </w:rPr>
      </w:pPr>
      <w:r w:rsidRPr="005B1D9C">
        <w:rPr>
          <w:rFonts w:ascii="Times New Roman" w:hAnsi="Times New Roman" w:cs="Times New Roman"/>
        </w:rPr>
        <w:t xml:space="preserve">However, </w:t>
      </w:r>
      <w:r>
        <w:rPr>
          <w:rFonts w:ascii="Times New Roman" w:hAnsi="Times New Roman" w:cs="Times New Roman"/>
        </w:rPr>
        <w:t>a</w:t>
      </w:r>
      <w:r w:rsidRPr="005B1D9C">
        <w:rPr>
          <w:rFonts w:ascii="Times New Roman" w:hAnsi="Times New Roman" w:cs="Times New Roman"/>
        </w:rPr>
        <w:t xml:space="preserve"> dot-matrix hologram usually consist</w:t>
      </w:r>
      <w:r>
        <w:rPr>
          <w:rFonts w:ascii="Times New Roman" w:hAnsi="Times New Roman" w:cs="Times New Roman"/>
        </w:rPr>
        <w:t>s</w:t>
      </w:r>
      <w:r w:rsidRPr="005B1D9C">
        <w:rPr>
          <w:rFonts w:ascii="Times New Roman" w:hAnsi="Times New Roman" w:cs="Times New Roman"/>
        </w:rPr>
        <w:t xml:space="preserve"> of multiple pixels containing </w:t>
      </w:r>
      <w:r>
        <w:rPr>
          <w:rFonts w:ascii="Times New Roman" w:hAnsi="Times New Roman" w:cs="Times New Roman"/>
        </w:rPr>
        <w:t>arbitrarily</w:t>
      </w:r>
      <w:r w:rsidRPr="005B1D9C">
        <w:rPr>
          <w:rFonts w:ascii="Times New Roman" w:hAnsi="Times New Roman" w:cs="Times New Roman"/>
        </w:rPr>
        <w:t xml:space="preserve"> oriented gratings. Moreover, they may be illuminated at arbitrary oblique angles when observed in natural conditions. In such a case, the diffraction orders no longer lie in the same plane as the incident and reflected light like </w:t>
      </w:r>
      <w:r>
        <w:rPr>
          <w:rFonts w:ascii="Times New Roman" w:hAnsi="Times New Roman" w:cs="Times New Roman"/>
        </w:rPr>
        <w:t>e</w:t>
      </w:r>
      <w:r w:rsidRPr="005B1D9C">
        <w:rPr>
          <w:rFonts w:ascii="Times New Roman" w:hAnsi="Times New Roman" w:cs="Times New Roman"/>
        </w:rPr>
        <w:t>q. (</w:t>
      </w:r>
      <w:r>
        <w:rPr>
          <w:rFonts w:ascii="Times New Roman" w:hAnsi="Times New Roman" w:cs="Times New Roman"/>
        </w:rPr>
        <w:t>S</w:t>
      </w:r>
      <w:r w:rsidRPr="005B1D9C">
        <w:rPr>
          <w:rFonts w:ascii="Times New Roman" w:hAnsi="Times New Roman" w:cs="Times New Roman"/>
        </w:rPr>
        <w:t>1) predicts, instead they follow the surface of a cone, whose base is a plane cutting a hemisphere (</w:t>
      </w:r>
      <w:bookmarkStart w:id="1" w:name="OLE_LINK4"/>
      <w:bookmarkStart w:id="2" w:name="OLE_LINK5"/>
      <w:bookmarkStart w:id="3" w:name="OLE_LINK6"/>
      <w:bookmarkStart w:id="4" w:name="OLE_LINK7"/>
      <w:r w:rsidRPr="005B1D9C">
        <w:rPr>
          <w:rFonts w:ascii="Times New Roman" w:hAnsi="Times New Roman" w:cs="Times New Roman"/>
        </w:rPr>
        <w:t xml:space="preserve">see </w:t>
      </w:r>
      <w:r>
        <w:rPr>
          <w:rFonts w:ascii="Times New Roman" w:hAnsi="Times New Roman" w:cs="Times New Roman"/>
        </w:rPr>
        <w:t>Fig</w:t>
      </w:r>
      <w:r w:rsidR="00B92E99">
        <w:rPr>
          <w:rFonts w:ascii="Times New Roman" w:hAnsi="Times New Roman" w:cs="Times New Roman"/>
        </w:rPr>
        <w:t>. </w:t>
      </w:r>
      <w:bookmarkEnd w:id="1"/>
      <w:bookmarkEnd w:id="2"/>
      <w:bookmarkEnd w:id="3"/>
      <w:bookmarkEnd w:id="4"/>
      <w:r w:rsidR="00C54789">
        <w:rPr>
          <w:rFonts w:ascii="Times New Roman" w:hAnsi="Times New Roman" w:cs="Times New Roman"/>
        </w:rPr>
        <w:t>2</w:t>
      </w:r>
      <w:r w:rsidRPr="005B1D9C">
        <w:rPr>
          <w:rFonts w:ascii="Times New Roman" w:hAnsi="Times New Roman" w:cs="Times New Roman"/>
        </w:rPr>
        <w:t xml:space="preserve">) and perpendicular to the grating grooves. In </w:t>
      </w:r>
      <w:r w:rsidRPr="005B1D9C">
        <w:rPr>
          <w:rFonts w:ascii="Times New Roman" w:hAnsi="Times New Roman" w:cs="Times New Roman"/>
        </w:rPr>
        <w:fldChar w:fldCharType="begin"/>
      </w:r>
      <w:r>
        <w:rPr>
          <w:rFonts w:ascii="Times New Roman" w:hAnsi="Times New Roman" w:cs="Times New Roman"/>
        </w:rPr>
        <w:instrText xml:space="preserve"> ADDIN EN.CITE &lt;EndNote&gt;&lt;Cite&gt;&lt;Author&gt;Harvey&lt;/Author&gt;&lt;Year&gt;1998&lt;/Year&gt;&lt;IDText&gt;Description of diffraction grating behavior in direction cosine space&lt;/IDText&gt;&lt;DisplayText&gt;&lt;style face="superscript"&gt;1&lt;/style&gt;&lt;/DisplayText&gt;&lt;record&gt;&lt;dates&gt;&lt;pub-dates&gt;&lt;date&gt;Dec&lt;/date&gt;&lt;/pub-dates&gt;&lt;year&gt;1998&lt;/year&gt;&lt;/dates&gt;&lt;keywords&gt;&lt;keyword&gt;Optics&lt;/keyword&gt;&lt;/keywords&gt;&lt;urls&gt;&lt;related-urls&gt;&lt;url&gt;&amp;lt;Go to ISI&amp;gt;://WOS:000077168600043&lt;/url&gt;&lt;/related-urls&gt;&lt;/urls&gt;&lt;isbn&gt;0003-6935&lt;/isbn&gt;&lt;work-type&gt;Article&lt;/work-type&gt;&lt;titles&gt;&lt;title&gt;Description of diffraction grating behavior in direction cosine space&lt;/title&gt;&lt;secondary-title&gt;Applied Optics&lt;/secondary-title&gt;&lt;alt-title&gt;Appl. Optics&lt;/alt-title&gt;&lt;/titles&gt;&lt;pages&gt;8158-8160&lt;/pages&gt;&lt;number&gt;34&lt;/number&gt;&lt;contributors&gt;&lt;authors&gt;&lt;author&gt;Harvey, J. E.&lt;/author&gt;&lt;author&gt;Vernold, C. L.&lt;/author&gt;&lt;/authors&gt;&lt;/contributors&gt;&lt;language&gt;English&lt;/language&gt;&lt;added-date format="utc"&gt;1515572499&lt;/added-date&gt;&lt;ref-type name="Journal Article"&gt;17&lt;/ref-type&gt;&lt;auth-address&gt;Univ Cent Florida, Ctr Res Electroopt &amp;amp; Lasers, Orlando, FL 32816 USA.&amp;#xD;Harvey, JE (reprint author), Univ Cent Florida, Ctr Res Electroopt &amp;amp; Lasers, 12424 Res Pkwy, Orlando, FL 32816 USA.&lt;/auth-address&gt;&lt;rec-number&gt;982&lt;/rec-number&gt;&lt;last-updated-date format="utc"&gt;1515572499&lt;/last-updated-date&gt;&lt;accession-num&gt;WOS:000077168600043&lt;/accession-num&gt;&lt;electronic-resource-num&gt;10.1364/ao.37.008158&lt;/electronic-resource-num&gt;&lt;volume&gt;37&lt;/volume&gt;&lt;/record&gt;&lt;/Cite&gt;&lt;/EndNote&gt;</w:instrText>
      </w:r>
      <w:r w:rsidRPr="005B1D9C">
        <w:rPr>
          <w:rFonts w:ascii="Times New Roman" w:hAnsi="Times New Roman" w:cs="Times New Roman"/>
        </w:rPr>
        <w:fldChar w:fldCharType="separate"/>
      </w:r>
      <w:r w:rsidRPr="00E72483">
        <w:rPr>
          <w:rFonts w:ascii="Times New Roman" w:hAnsi="Times New Roman" w:cs="Times New Roman"/>
          <w:noProof/>
          <w:vertAlign w:val="superscript"/>
        </w:rPr>
        <w:t>1</w:t>
      </w:r>
      <w:r w:rsidRPr="005B1D9C">
        <w:rPr>
          <w:rFonts w:ascii="Times New Roman" w:hAnsi="Times New Roman" w:cs="Times New Roman"/>
        </w:rPr>
        <w:fldChar w:fldCharType="end"/>
      </w:r>
      <w:r w:rsidRPr="005B1D9C">
        <w:rPr>
          <w:rFonts w:ascii="Times New Roman" w:hAnsi="Times New Roman" w:cs="Times New Roman"/>
        </w:rPr>
        <w:t xml:space="preserve"> it was explained how such a situation can be described analytically in terms of the direction cosines of propagation vectors. Using the proposed formalism, </w:t>
      </w:r>
      <w:bookmarkStart w:id="5" w:name="OLE_LINK9"/>
      <w:bookmarkStart w:id="6" w:name="OLE_LINK10"/>
      <w:r w:rsidR="000B57E1">
        <w:rPr>
          <w:rFonts w:ascii="Symbol" w:hAnsi="Symbol" w:cs="Times New Roman"/>
        </w:rPr>
        <w:t></w:t>
      </w:r>
      <w:bookmarkEnd w:id="5"/>
      <w:bookmarkEnd w:id="6"/>
      <w:r w:rsidRPr="005B1D9C">
        <w:rPr>
          <w:rFonts w:ascii="Times New Roman" w:hAnsi="Times New Roman" w:cs="Times New Roman"/>
          <w:vertAlign w:val="subscript"/>
        </w:rPr>
        <w:t>i</w:t>
      </w:r>
      <w:r w:rsidRPr="005B1D9C">
        <w:rPr>
          <w:rFonts w:ascii="Times New Roman" w:hAnsi="Times New Roman" w:cs="Times New Roman"/>
        </w:rPr>
        <w:t xml:space="preserve"> and </w:t>
      </w:r>
      <w:bookmarkStart w:id="7" w:name="OLE_LINK8"/>
      <w:r w:rsidR="000B57E1" w:rsidRPr="00752765">
        <w:rPr>
          <w:rFonts w:ascii="Symbol" w:hAnsi="Symbol" w:cs="Times New Roman"/>
        </w:rPr>
        <w:t></w:t>
      </w:r>
      <w:bookmarkEnd w:id="7"/>
      <w:r w:rsidRPr="005B1D9C">
        <w:rPr>
          <w:rFonts w:ascii="Times New Roman" w:hAnsi="Times New Roman" w:cs="Times New Roman"/>
          <w:vertAlign w:val="subscript"/>
        </w:rPr>
        <w:t>i</w:t>
      </w:r>
      <w:r w:rsidRPr="005B1D9C">
        <w:rPr>
          <w:rFonts w:ascii="Times New Roman" w:hAnsi="Times New Roman" w:cs="Times New Roman"/>
        </w:rPr>
        <w:t xml:space="preserve"> are denoted as the direction cosines of the incident beam, </w:t>
      </w:r>
      <w:r w:rsidR="000B57E1">
        <w:rPr>
          <w:rFonts w:ascii="Symbol" w:hAnsi="Symbol" w:cs="Times New Roman"/>
        </w:rPr>
        <w:t></w:t>
      </w:r>
      <w:r w:rsidRPr="005B1D9C">
        <w:rPr>
          <w:rFonts w:ascii="Times New Roman" w:hAnsi="Times New Roman" w:cs="Times New Roman"/>
          <w:vertAlign w:val="subscript"/>
        </w:rPr>
        <w:t>0</w:t>
      </w:r>
      <w:r w:rsidRPr="005B1D9C">
        <w:rPr>
          <w:rFonts w:ascii="Times New Roman" w:hAnsi="Times New Roman" w:cs="Times New Roman"/>
        </w:rPr>
        <w:t xml:space="preserve"> and </w:t>
      </w:r>
      <w:r w:rsidR="000B57E1" w:rsidRPr="00997F53">
        <w:rPr>
          <w:rFonts w:ascii="Symbol" w:hAnsi="Symbol" w:cs="Times New Roman"/>
        </w:rPr>
        <w:t></w:t>
      </w:r>
      <w:r w:rsidRPr="005B1D9C">
        <w:rPr>
          <w:rFonts w:ascii="Times New Roman" w:hAnsi="Times New Roman" w:cs="Times New Roman"/>
          <w:vertAlign w:val="subscript"/>
        </w:rPr>
        <w:t>0</w:t>
      </w:r>
      <w:r w:rsidRPr="005B1D9C">
        <w:rPr>
          <w:rFonts w:ascii="Times New Roman" w:hAnsi="Times New Roman" w:cs="Times New Roman"/>
        </w:rPr>
        <w:t xml:space="preserve"> are the direction cosines of the undiffracted, i.e. specularly reflected</w:t>
      </w:r>
      <w:r>
        <w:rPr>
          <w:rFonts w:ascii="Times New Roman" w:hAnsi="Times New Roman" w:cs="Times New Roman"/>
        </w:rPr>
        <w:t>,</w:t>
      </w:r>
      <w:r w:rsidRPr="005B1D9C">
        <w:rPr>
          <w:rFonts w:ascii="Times New Roman" w:hAnsi="Times New Roman" w:cs="Times New Roman"/>
        </w:rPr>
        <w:t xml:space="preserve"> beam, </w:t>
      </w:r>
      <w:r>
        <w:rPr>
          <w:rFonts w:ascii="Times New Roman" w:hAnsi="Times New Roman" w:cs="Times New Roman"/>
        </w:rPr>
        <w:t>whereas</w:t>
      </w:r>
      <w:r w:rsidRPr="005B1D9C">
        <w:rPr>
          <w:rFonts w:ascii="Times New Roman" w:hAnsi="Times New Roman" w:cs="Times New Roman"/>
        </w:rPr>
        <w:t xml:space="preserve"> </w:t>
      </w:r>
      <w:r w:rsidR="000B57E1">
        <w:rPr>
          <w:rFonts w:ascii="Symbol" w:hAnsi="Symbol" w:cs="Times New Roman"/>
        </w:rPr>
        <w:t></w:t>
      </w:r>
      <w:r w:rsidRPr="005B1D9C">
        <w:rPr>
          <w:rFonts w:ascii="Times New Roman" w:hAnsi="Times New Roman" w:cs="Times New Roman"/>
          <w:vertAlign w:val="subscript"/>
        </w:rPr>
        <w:t>m</w:t>
      </w:r>
      <w:r w:rsidRPr="005B1D9C">
        <w:rPr>
          <w:rFonts w:ascii="Times New Roman" w:hAnsi="Times New Roman" w:cs="Times New Roman"/>
        </w:rPr>
        <w:t xml:space="preserve"> and </w:t>
      </w:r>
      <w:r w:rsidR="000B57E1" w:rsidRPr="00997F53">
        <w:rPr>
          <w:rFonts w:ascii="Symbol" w:hAnsi="Symbol" w:cs="Times New Roman"/>
        </w:rPr>
        <w:t></w:t>
      </w:r>
      <w:r w:rsidRPr="005B1D9C">
        <w:rPr>
          <w:rFonts w:ascii="Times New Roman" w:hAnsi="Times New Roman" w:cs="Times New Roman"/>
          <w:vertAlign w:val="subscript"/>
        </w:rPr>
        <w:t>m</w:t>
      </w:r>
      <w:r w:rsidRPr="005B1D9C">
        <w:rPr>
          <w:rFonts w:ascii="Times New Roman" w:hAnsi="Times New Roman" w:cs="Times New Roman"/>
        </w:rPr>
        <w:t xml:space="preserve"> are the direction cosines of the diffracted beam of the </w:t>
      </w:r>
      <w:r w:rsidRPr="005B1D9C">
        <w:rPr>
          <w:rFonts w:ascii="Times New Roman" w:hAnsi="Times New Roman" w:cs="Times New Roman"/>
          <w:i/>
        </w:rPr>
        <w:t>m</w:t>
      </w:r>
      <w:r w:rsidRPr="005B1D9C">
        <w:rPr>
          <w:rFonts w:ascii="Times New Roman" w:hAnsi="Times New Roman" w:cs="Times New Roman"/>
          <w:vertAlign w:val="superscript"/>
        </w:rPr>
        <w:t xml:space="preserve">th </w:t>
      </w:r>
      <w:r w:rsidRPr="005B1D9C">
        <w:rPr>
          <w:rFonts w:ascii="Times New Roman" w:hAnsi="Times New Roman" w:cs="Times New Roman"/>
        </w:rPr>
        <w:t xml:space="preserve">order (see </w:t>
      </w:r>
      <w:r>
        <w:rPr>
          <w:rFonts w:ascii="Times New Roman" w:hAnsi="Times New Roman" w:cs="Times New Roman"/>
        </w:rPr>
        <w:t>Fig</w:t>
      </w:r>
      <w:r w:rsidR="000B57E1">
        <w:rPr>
          <w:rFonts w:ascii="Times New Roman" w:hAnsi="Times New Roman" w:cs="Times New Roman"/>
        </w:rPr>
        <w:t>. </w:t>
      </w:r>
      <w:r w:rsidR="00FE39E8">
        <w:rPr>
          <w:rFonts w:ascii="Times New Roman" w:hAnsi="Times New Roman" w:cs="Times New Roman"/>
        </w:rPr>
        <w:t>2</w:t>
      </w:r>
      <w:r w:rsidRPr="005B1D9C">
        <w:rPr>
          <w:rFonts w:ascii="Times New Roman" w:hAnsi="Times New Roman" w:cs="Times New Roman"/>
        </w:rPr>
        <w:t xml:space="preserve">). The angular coordinates in Cartesian space are </w:t>
      </w:r>
      <w:bookmarkStart w:id="8" w:name="OLE_LINK12"/>
      <w:r w:rsidR="000B57E1">
        <w:rPr>
          <w:rFonts w:ascii="Symbol" w:hAnsi="Symbol" w:cs="Times New Roman"/>
        </w:rPr>
        <w:t></w:t>
      </w:r>
      <w:bookmarkEnd w:id="8"/>
      <w:r w:rsidR="000B57E1" w:rsidRPr="005B1D9C">
        <w:rPr>
          <w:rFonts w:ascii="Times New Roman" w:hAnsi="Times New Roman" w:cs="Times New Roman"/>
        </w:rPr>
        <w:t xml:space="preserve"> </w:t>
      </w:r>
      <w:r w:rsidRPr="005B1D9C">
        <w:rPr>
          <w:rFonts w:ascii="Times New Roman" w:hAnsi="Times New Roman" w:cs="Times New Roman"/>
        </w:rPr>
        <w:t xml:space="preserve">and </w:t>
      </w:r>
      <w:bookmarkStart w:id="9" w:name="OLE_LINK11"/>
      <w:r w:rsidR="006E3452">
        <w:rPr>
          <w:rFonts w:ascii="Symbol" w:hAnsi="Symbol" w:cs="Times New Roman"/>
        </w:rPr>
        <w:t></w:t>
      </w:r>
      <w:bookmarkEnd w:id="9"/>
      <w:r w:rsidRPr="005B1D9C">
        <w:rPr>
          <w:rFonts w:ascii="Times New Roman" w:hAnsi="Times New Roman" w:cs="Times New Roman"/>
        </w:rPr>
        <w:t xml:space="preserve">, where </w:t>
      </w:r>
      <w:r w:rsidR="006E3452">
        <w:rPr>
          <w:rFonts w:ascii="Symbol" w:hAnsi="Symbol" w:cs="Times New Roman"/>
        </w:rPr>
        <w:t></w:t>
      </w:r>
      <w:r w:rsidRPr="005B1D9C">
        <w:rPr>
          <w:rFonts w:ascii="Times New Roman" w:hAnsi="Times New Roman" w:cs="Times New Roman"/>
        </w:rPr>
        <w:t xml:space="preserve"> is the angle in the plane parallel to grating grooves and their normal, and </w:t>
      </w:r>
      <w:r w:rsidR="006E3452">
        <w:rPr>
          <w:rFonts w:ascii="Symbol" w:hAnsi="Symbol" w:cs="Times New Roman"/>
        </w:rPr>
        <w:t></w:t>
      </w:r>
      <w:r w:rsidRPr="005B1D9C">
        <w:rPr>
          <w:rFonts w:ascii="Times New Roman" w:hAnsi="Times New Roman" w:cs="Times New Roman"/>
        </w:rPr>
        <w:t xml:space="preserve"> is </w:t>
      </w:r>
      <w:r w:rsidRPr="005B1D9C">
        <w:rPr>
          <w:rFonts w:ascii="Times New Roman" w:hAnsi="Times New Roman" w:cs="Times New Roman"/>
        </w:rPr>
        <w:t xml:space="preserve">the subsequent rotation in a plane perpendicular to the grating grooves (i.e. in the cone base plane) as shown in </w:t>
      </w:r>
      <w:r>
        <w:rPr>
          <w:rFonts w:ascii="Times New Roman" w:hAnsi="Times New Roman" w:cs="Times New Roman"/>
        </w:rPr>
        <w:t>Fig</w:t>
      </w:r>
      <w:r w:rsidR="006E3452">
        <w:rPr>
          <w:rFonts w:ascii="Times New Roman" w:hAnsi="Times New Roman" w:cs="Times New Roman"/>
        </w:rPr>
        <w:t>. </w:t>
      </w:r>
      <w:r w:rsidR="00FE39E8">
        <w:rPr>
          <w:rFonts w:ascii="Times New Roman" w:hAnsi="Times New Roman" w:cs="Times New Roman"/>
        </w:rPr>
        <w:t>2</w:t>
      </w:r>
      <w:r w:rsidRPr="005B1D9C">
        <w:rPr>
          <w:rFonts w:ascii="Times New Roman" w:hAnsi="Times New Roman" w:cs="Times New Roman"/>
        </w:rPr>
        <w:t xml:space="preserve">. The subscripts are the same as those associated with </w:t>
      </w:r>
      <w:r w:rsidR="006E3452">
        <w:rPr>
          <w:rFonts w:ascii="Symbol" w:hAnsi="Symbol" w:cs="Times New Roman"/>
        </w:rPr>
        <w:t></w:t>
      </w:r>
      <w:r w:rsidR="006E3452" w:rsidRPr="005B1D9C">
        <w:rPr>
          <w:rFonts w:ascii="Times New Roman" w:hAnsi="Times New Roman" w:cs="Times New Roman"/>
        </w:rPr>
        <w:t xml:space="preserve"> </w:t>
      </w:r>
      <w:r w:rsidRPr="005B1D9C">
        <w:rPr>
          <w:rFonts w:ascii="Times New Roman" w:hAnsi="Times New Roman" w:cs="Times New Roman"/>
        </w:rPr>
        <w:t xml:space="preserve">and </w:t>
      </w:r>
      <w:r w:rsidR="006E3452">
        <w:rPr>
          <w:rFonts w:ascii="Symbol" w:hAnsi="Symbol" w:cs="Times New Roman"/>
        </w:rPr>
        <w:t></w:t>
      </w:r>
      <w:r w:rsidR="006E3452" w:rsidRPr="005B1D9C">
        <w:rPr>
          <w:rFonts w:ascii="Times New Roman" w:hAnsi="Times New Roman" w:cs="Times New Roman"/>
        </w:rPr>
        <w:t xml:space="preserve"> </w:t>
      </w:r>
      <w:r w:rsidRPr="005B1D9C">
        <w:rPr>
          <w:rFonts w:ascii="Times New Roman" w:hAnsi="Times New Roman" w:cs="Times New Roman"/>
        </w:rPr>
        <w:fldChar w:fldCharType="begin"/>
      </w:r>
      <w:r>
        <w:rPr>
          <w:rFonts w:ascii="Times New Roman" w:hAnsi="Times New Roman" w:cs="Times New Roman"/>
        </w:rPr>
        <w:instrText xml:space="preserve"> ADDIN EN.CITE &lt;EndNote&gt;&lt;Cite&gt;&lt;Author&gt;Allured&lt;/Author&gt;&lt;Year&gt;2013&lt;/Year&gt;&lt;IDText&gt;Analytical alignment tolerances for off-plane reflection grating spectroscopy&lt;/IDText&gt;&lt;DisplayText&gt;&lt;style face="superscript"&gt;2&lt;/style&gt;&lt;/DisplayText&gt;&lt;record&gt;&lt;dates&gt;&lt;pub-dates&gt;&lt;date&gt;Dec&lt;/date&gt;&lt;/pub-dates&gt;&lt;year&gt;2013&lt;/year&gt;&lt;/dates&gt;&lt;keywords&gt;&lt;keyword&gt;Diffraction gratings&lt;/keyword&gt;&lt;keyword&gt;X-ray spectroscopy&lt;/keyword&gt;&lt;keyword&gt;Alignment tolerances&lt;/keyword&gt;&lt;keyword&gt;Astronomy &amp;amp; Astrophysics&lt;/keyword&gt;&lt;/keywords&gt;&lt;urls&gt;&lt;related-urls&gt;&lt;url&gt;&amp;lt;Go to ISI&amp;gt;://WOS:000328214000009&lt;/url&gt;&lt;/related-urls&gt;&lt;/urls&gt;&lt;isbn&gt;0922-6435&lt;/isbn&gt;&lt;work-type&gt;Article&lt;/work-type&gt;&lt;titles&gt;&lt;title&gt;Analytical alignment tolerances for off-plane reflection grating spectroscopy&lt;/title&gt;&lt;secondary-title&gt;Experimental Astronomy&lt;/secondary-title&gt;&lt;alt-title&gt;Exp. Astron.&lt;/alt-title&gt;&lt;/titles&gt;&lt;pages&gt;661-677&lt;/pages&gt;&lt;number&gt;3&lt;/number&gt;&lt;contributors&gt;&lt;authors&gt;&lt;author&gt;Allured, R.&lt;/author&gt;&lt;author&gt;McEntaffer, R. T.&lt;/author&gt;&lt;/authors&gt;&lt;/contributors&gt;&lt;language&gt;English&lt;/language&gt;&lt;added-date format="utc"&gt;1515572582&lt;/added-date&gt;&lt;ref-type name="Journal Article"&gt;17&lt;/ref-type&gt;&lt;auth-address&gt;[Allured, Ryan] Harvard Smithsonian Ctr Astrophys, Cambridge, MA 02138 USA. [McEntaffer, Randall T.] Univ Iowa, Iowa City, IA USA.&amp;#xD;Allured, R (reprint author), Harvard Smithsonian Ctr Astrophys, 60 Garden St, Cambridge, MA 02138 USA.&amp;#xD;rallured@cfa.harvard.edu&lt;/auth-address&gt;&lt;rec-number&gt;983&lt;/rec-number&gt;&lt;last-updated-date format="utc"&gt;1515572582&lt;/last-updated-date&gt;&lt;accession-num&gt;WOS:000328214000009&lt;/accession-num&gt;&lt;electronic-resource-num&gt;10.1007/s10686-013-9349-y&lt;/electronic-resource-num&gt;&lt;volume&gt;36&lt;/volume&gt;&lt;/record&gt;&lt;/Cite&gt;&lt;/EndNote&gt;</w:instrText>
      </w:r>
      <w:r w:rsidRPr="005B1D9C">
        <w:rPr>
          <w:rFonts w:ascii="Times New Roman" w:hAnsi="Times New Roman" w:cs="Times New Roman"/>
        </w:rPr>
        <w:fldChar w:fldCharType="separate"/>
      </w:r>
      <w:r w:rsidRPr="00E72483">
        <w:rPr>
          <w:rFonts w:ascii="Times New Roman" w:hAnsi="Times New Roman" w:cs="Times New Roman"/>
          <w:noProof/>
          <w:vertAlign w:val="superscript"/>
        </w:rPr>
        <w:t>2</w:t>
      </w:r>
      <w:r w:rsidRPr="005B1D9C">
        <w:rPr>
          <w:rFonts w:ascii="Times New Roman" w:hAnsi="Times New Roman" w:cs="Times New Roman"/>
        </w:rPr>
        <w:fldChar w:fldCharType="end"/>
      </w:r>
      <w:r w:rsidRPr="005B1D9C">
        <w:rPr>
          <w:rFonts w:ascii="Times New Roman" w:hAnsi="Times New Roman" w:cs="Times New Roman"/>
        </w:rPr>
        <w:t xml:space="preserve">. </w:t>
      </w:r>
      <w:r w:rsidRPr="005B1D9C">
        <w:rPr>
          <w:rFonts w:ascii="Times New Roman" w:hAnsi="Times New Roman" w:cs="Times New Roman"/>
          <w:position w:val="-14"/>
        </w:rPr>
        <w:object w:dxaOrig="880" w:dyaOrig="400" w14:anchorId="0DE5CD3B">
          <v:shape id="_x0000_i1026" type="#_x0000_t75" style="width:35.25pt;height:19.5pt" o:ole="">
            <v:imagedata r:id="rId8" o:title=""/>
          </v:shape>
          <o:OLEObject Type="Embed" ProgID="Equation.3" ShapeID="_x0000_i1026" DrawAspect="Content" ObjectID="_1592646444" r:id="rId9"/>
        </w:object>
      </w:r>
      <w:r w:rsidRPr="005B1D9C">
        <w:rPr>
          <w:rFonts w:ascii="Times New Roman" w:hAnsi="Times New Roman" w:cs="Times New Roman"/>
        </w:rPr>
        <w:t xml:space="preserve">, </w:t>
      </w:r>
      <w:r w:rsidRPr="005B1D9C">
        <w:rPr>
          <w:rFonts w:ascii="Times New Roman" w:hAnsi="Times New Roman" w:cs="Times New Roman"/>
          <w:position w:val="-14"/>
        </w:rPr>
        <w:object w:dxaOrig="940" w:dyaOrig="400" w14:anchorId="43FF01A9">
          <v:shape id="_x0000_i1027" type="#_x0000_t75" style="width:39.75pt;height:18pt" o:ole="">
            <v:imagedata r:id="rId10" o:title=""/>
          </v:shape>
          <o:OLEObject Type="Embed" ProgID="Equation.3" ShapeID="_x0000_i1027" DrawAspect="Content" ObjectID="_1592646445" r:id="rId11"/>
        </w:object>
      </w:r>
      <w:r w:rsidRPr="005B1D9C">
        <w:rPr>
          <w:rFonts w:ascii="Times New Roman" w:hAnsi="Times New Roman" w:cs="Times New Roman"/>
        </w:rPr>
        <w:t xml:space="preserve"> and </w:t>
      </w:r>
      <w:r w:rsidRPr="005B1D9C">
        <w:rPr>
          <w:rFonts w:ascii="Times New Roman" w:hAnsi="Times New Roman" w:cs="Times New Roman"/>
          <w:position w:val="-14"/>
        </w:rPr>
        <w:object w:dxaOrig="859" w:dyaOrig="400" w14:anchorId="28EF9733">
          <v:shape id="_x0000_i1028" type="#_x0000_t75" style="width:36.75pt;height:19.5pt" o:ole="">
            <v:imagedata r:id="rId12" o:title=""/>
          </v:shape>
          <o:OLEObject Type="Embed" ProgID="Equation.3" ShapeID="_x0000_i1028" DrawAspect="Content" ObjectID="_1592646446" r:id="rId13"/>
        </w:object>
      </w:r>
      <w:r w:rsidRPr="005B1D9C">
        <w:rPr>
          <w:rFonts w:ascii="Times New Roman" w:hAnsi="Times New Roman" w:cs="Times New Roman"/>
        </w:rPr>
        <w:t xml:space="preserve"> are direction cosines of the position vector </w:t>
      </w:r>
      <w:r w:rsidRPr="00223102">
        <w:rPr>
          <w:position w:val="-10"/>
        </w:rPr>
        <w:object w:dxaOrig="1120" w:dyaOrig="340" w14:anchorId="0A883B19">
          <v:shape id="_x0000_i1029" type="#_x0000_t75" style="width:55.5pt;height:18pt" o:ole="">
            <v:imagedata r:id="rId14" o:title=""/>
          </v:shape>
          <o:OLEObject Type="Embed" ProgID="Equation.3" ShapeID="_x0000_i1029" DrawAspect="Content" ObjectID="_1592646447" r:id="rId15"/>
        </w:object>
      </w:r>
      <w:r w:rsidRPr="005B1D9C">
        <w:rPr>
          <w:rFonts w:ascii="Times New Roman" w:hAnsi="Times New Roman" w:cs="Times New Roman"/>
        </w:rPr>
        <w:t xml:space="preserve"> of the observation point in the Cartesian coordinates. The direction cosines are additionally related in a way so that </w:t>
      </w:r>
      <w:r w:rsidRPr="005B1D9C">
        <w:rPr>
          <w:rFonts w:ascii="Times New Roman" w:hAnsi="Times New Roman" w:cs="Times New Roman"/>
          <w:position w:val="-10"/>
        </w:rPr>
        <w:object w:dxaOrig="1620" w:dyaOrig="360" w14:anchorId="274FF112">
          <v:shape id="_x0000_i1030" type="#_x0000_t75" style="width:78.75pt;height:15pt" o:ole="">
            <v:imagedata r:id="rId16" o:title=""/>
          </v:shape>
          <o:OLEObject Type="Embed" ProgID="Equation.3" ShapeID="_x0000_i1030" DrawAspect="Content" ObjectID="_1592646448" r:id="rId17"/>
        </w:object>
      </w:r>
      <w:r>
        <w:rPr>
          <w:rFonts w:ascii="Times New Roman" w:hAnsi="Times New Roman" w:cs="Times New Roman"/>
        </w:rPr>
        <w:t>,</w:t>
      </w:r>
      <w:r w:rsidRPr="005B1D9C">
        <w:rPr>
          <w:rFonts w:ascii="Times New Roman" w:hAnsi="Times New Roman" w:cs="Times New Roman"/>
        </w:rPr>
        <w:t xml:space="preserve"> indicating that only real</w:t>
      </w:r>
      <w:r>
        <w:rPr>
          <w:rFonts w:ascii="Times New Roman" w:hAnsi="Times New Roman" w:cs="Times New Roman"/>
        </w:rPr>
        <w:t>,</w:t>
      </w:r>
      <w:r w:rsidRPr="005B1D9C">
        <w:rPr>
          <w:rFonts w:ascii="Times New Roman" w:hAnsi="Times New Roman" w:cs="Times New Roman"/>
        </w:rPr>
        <w:t xml:space="preserve"> propagating diffraction orders are included and all non-propagating</w:t>
      </w:r>
      <w:r>
        <w:rPr>
          <w:rFonts w:ascii="Times New Roman" w:hAnsi="Times New Roman" w:cs="Times New Roman"/>
        </w:rPr>
        <w:t>,</w:t>
      </w:r>
      <w:r w:rsidRPr="005B1D9C">
        <w:rPr>
          <w:rFonts w:ascii="Times New Roman" w:hAnsi="Times New Roman" w:cs="Times New Roman"/>
        </w:rPr>
        <w:t xml:space="preserve"> evanescent orders</w:t>
      </w:r>
      <w:r>
        <w:rPr>
          <w:rFonts w:ascii="Times New Roman" w:hAnsi="Times New Roman" w:cs="Times New Roman"/>
        </w:rPr>
        <w:t>,</w:t>
      </w:r>
      <w:r w:rsidRPr="005B1D9C">
        <w:rPr>
          <w:rFonts w:ascii="Times New Roman" w:hAnsi="Times New Roman" w:cs="Times New Roman"/>
        </w:rPr>
        <w:t xml:space="preserve"> that would provide sum higher than one</w:t>
      </w:r>
      <w:r>
        <w:rPr>
          <w:rFonts w:ascii="Times New Roman" w:hAnsi="Times New Roman" w:cs="Times New Roman"/>
        </w:rPr>
        <w:t>,</w:t>
      </w:r>
      <w:r w:rsidRPr="005B1D9C">
        <w:rPr>
          <w:rFonts w:ascii="Times New Roman" w:hAnsi="Times New Roman" w:cs="Times New Roman"/>
        </w:rPr>
        <w:t xml:space="preserve"> can be neglected. Using this nomenclature, the incident and diffracted light can be described </w:t>
      </w:r>
      <w:r w:rsidRPr="005B1D9C">
        <w:rPr>
          <w:rFonts w:ascii="Times New Roman" w:hAnsi="Times New Roman" w:cs="Times New Roman"/>
        </w:rPr>
        <w:fldChar w:fldCharType="begin">
          <w:fldData xml:space="preserve">PEVuZE5vdGU+PENpdGU+PEF1dGhvcj5CcmFpZzwvQXV0aG9yPjxZZWFyPjIwMTI8L1llYXI+PElE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PEVuZE5vdGU+PENpdGU+PEF1dGhvcj5CcmFpZzwvQXV0aG9yPjxZZWFyPjIwMTI8L1llYXI+PElE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</w:fldData>
        </w:fldChar>
      </w:r>
      <w:r w:rsidRPr="005723C3">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B1D9C">
        <w:rPr>
          <w:rFonts w:ascii="Times New Roman" w:hAnsi="Times New Roman" w:cs="Times New Roman"/>
        </w:rPr>
      </w:r>
      <w:r w:rsidRPr="005B1D9C">
        <w:rPr>
          <w:rFonts w:ascii="Times New Roman" w:hAnsi="Times New Roman" w:cs="Times New Roman"/>
        </w:rPr>
        <w:fldChar w:fldCharType="separate"/>
      </w:r>
      <w:r w:rsidRPr="00E72483">
        <w:rPr>
          <w:rFonts w:ascii="Times New Roman" w:hAnsi="Times New Roman" w:cs="Times New Roman"/>
          <w:noProof/>
          <w:vertAlign w:val="superscript"/>
        </w:rPr>
        <w:t>1,3</w:t>
      </w:r>
      <w:r w:rsidRPr="005B1D9C">
        <w:rPr>
          <w:rFonts w:ascii="Times New Roman" w:hAnsi="Times New Roman" w:cs="Times New Roman"/>
        </w:rPr>
        <w:fldChar w:fldCharType="end"/>
      </w:r>
      <w:r w:rsidRPr="005B1D9C">
        <w:rPr>
          <w:rFonts w:ascii="Times New Roman" w:hAnsi="Times New Roman" w:cs="Times New Roman"/>
        </w:rPr>
        <w:t>:</w:t>
      </w:r>
    </w:p>
    <w:p w14:paraId="61A67313" w14:textId="77777777" w:rsidR="0062558C" w:rsidRPr="00261440" w:rsidRDefault="0062558C" w:rsidP="00752765">
      <w:pPr>
        <w:tabs>
          <w:tab w:val="center" w:pos="2552"/>
          <w:tab w:val="right" w:pos="5103"/>
        </w:tabs>
        <w:ind w:firstLine="425"/>
        <w:jc w:val="left"/>
        <w:rPr>
          <w:rFonts w:ascii="Times New Roman" w:hAnsi="Times New Roman" w:cs="Times New Roman"/>
        </w:rPr>
      </w:pPr>
      <w:r w:rsidRPr="00E7619E">
        <w:rPr>
          <w:rFonts w:ascii="Times New Roman" w:hAnsi="Times New Roman" w:cs="Times New Roman"/>
        </w:rPr>
        <w:tab/>
      </w:r>
      <w:r w:rsidRPr="00261440">
        <w:rPr>
          <w:rFonts w:ascii="Times New Roman" w:hAnsi="Times New Roman" w:cs="Times New Roman"/>
        </w:rPr>
        <w:object w:dxaOrig="3600" w:dyaOrig="720" w14:anchorId="40E001DA">
          <v:shape id="_x0000_i1031" type="#_x0000_t75" style="width:138.75pt;height:30pt" o:ole="">
            <v:imagedata r:id="rId18" o:title=""/>
          </v:shape>
          <o:OLEObject Type="Embed" ProgID="Equation.3" ShapeID="_x0000_i1031" DrawAspect="Content" ObjectID="_1592646449" r:id="rId19"/>
        </w:object>
      </w:r>
      <w:r w:rsidRPr="00261440">
        <w:rPr>
          <w:rFonts w:ascii="Times New Roman" w:hAnsi="Times New Roman" w:cs="Times New Roman"/>
        </w:rPr>
        <w:tab/>
        <w:t>(</w:t>
      </w:r>
      <w:r>
        <w:rPr>
          <w:rFonts w:ascii="Times New Roman" w:hAnsi="Times New Roman" w:cs="Times New Roman"/>
        </w:rPr>
        <w:t>S</w:t>
      </w:r>
      <w:r w:rsidRPr="00261440">
        <w:rPr>
          <w:rFonts w:ascii="Times New Roman" w:hAnsi="Times New Roman" w:cs="Times New Roman"/>
        </w:rPr>
        <w:t>2)</w:t>
      </w:r>
    </w:p>
    <w:p w14:paraId="49999085" w14:textId="77777777" w:rsidR="0062558C" w:rsidRPr="005B1D9C" w:rsidRDefault="0062558C" w:rsidP="0062558C">
      <w:pPr>
        <w:ind w:firstLine="425"/>
        <w:rPr>
          <w:rFonts w:ascii="Times New Roman" w:hAnsi="Times New Roman" w:cs="Times New Roman"/>
        </w:rPr>
      </w:pPr>
      <w:r w:rsidRPr="005B1D9C">
        <w:rPr>
          <w:rFonts w:ascii="Times New Roman" w:hAnsi="Times New Roman" w:cs="Times New Roman"/>
        </w:rPr>
        <w:t>Then the general grating equation for arbitrar</w:t>
      </w:r>
      <w:r>
        <w:rPr>
          <w:rFonts w:ascii="Times New Roman" w:hAnsi="Times New Roman" w:cs="Times New Roman"/>
        </w:rPr>
        <w:t>ily</w:t>
      </w:r>
      <w:r w:rsidRPr="005B1D9C">
        <w:rPr>
          <w:rFonts w:ascii="Times New Roman" w:hAnsi="Times New Roman" w:cs="Times New Roman"/>
        </w:rPr>
        <w:t xml:space="preserve"> oriented diffraction grating lines is given by </w:t>
      </w:r>
      <w:r w:rsidRPr="005B1D9C">
        <w:rPr>
          <w:rFonts w:ascii="Times New Roman" w:hAnsi="Times New Roman" w:cs="Times New Roman"/>
        </w:rPr>
        <w:fldChar w:fldCharType="begin"/>
      </w:r>
      <w:r>
        <w:rPr>
          <w:rFonts w:ascii="Times New Roman" w:hAnsi="Times New Roman" w:cs="Times New Roman"/>
        </w:rPr>
        <w:instrText xml:space="preserve"> ADDIN EN.CITE &lt;EndNote&gt;&lt;Cite&gt;&lt;Author&gt;Harvey&lt;/Author&gt;&lt;Year&gt;1998&lt;/Year&gt;&lt;IDText&gt;Description of diffraction grating behavior in direction cosine space&lt;/IDText&gt;&lt;DisplayText&gt;&lt;style face="superscript"&gt;1&lt;/style&gt;&lt;/DisplayText&gt;&lt;record&gt;&lt;dates&gt;&lt;pub-dates&gt;&lt;date&gt;Dec&lt;/date&gt;&lt;/pub-dates&gt;&lt;year&gt;1998&lt;/year&gt;&lt;/dates&gt;&lt;keywords&gt;&lt;keyword&gt;Optics&lt;/keyword&gt;&lt;/keywords&gt;&lt;urls&gt;&lt;related-urls&gt;&lt;url&gt;&amp;lt;Go to ISI&amp;gt;://WOS:000077168600043&lt;/url&gt;&lt;/related-urls&gt;&lt;/urls&gt;&lt;isbn&gt;0003-6935&lt;/isbn&gt;&lt;work-type&gt;Article&lt;/work-type&gt;&lt;titles&gt;&lt;title&gt;Description of diffraction grating behavior in direction cosine space&lt;/title&gt;&lt;secondary-title&gt;Applied Optics&lt;/secondary-title&gt;&lt;alt-title&gt;Appl. Optics&lt;/alt-title&gt;&lt;/titles&gt;&lt;pages&gt;8158-8160&lt;/pages&gt;&lt;number&gt;34&lt;/number&gt;&lt;contributors&gt;&lt;authors&gt;&lt;author&gt;Harvey, J. E.&lt;/author&gt;&lt;author&gt;Vernold, C. L.&lt;/author&gt;&lt;/authors&gt;&lt;/contributors&gt;&lt;language&gt;English&lt;/language&gt;&lt;added-date format="utc"&gt;1515572499&lt;/added-date&gt;&lt;ref-type name="Journal Article"&gt;17&lt;/ref-type&gt;&lt;auth-address&gt;Univ Cent Florida, Ctr Res Electroopt &amp;amp; Lasers, Orlando, FL 32816 USA.&amp;#xD;Harvey, JE (reprint author), Univ Cent Florida, Ctr Res Electroopt &amp;amp; Lasers, 12424 Res Pkwy, Orlando, FL 32816 USA.&lt;/auth-address&gt;&lt;rec-number&gt;982&lt;/rec-number&gt;&lt;last-updated-date format="utc"&gt;1515572499&lt;/last-updated-date&gt;&lt;accession-num&gt;WOS:000077168600043&lt;/accession-num&gt;&lt;electronic-resource-num&gt;10.1364/ao.37.008158&lt;/electronic-resource-num&gt;&lt;volume&gt;37&lt;/volume&gt;&lt;/record&gt;&lt;/Cite&gt;&lt;/EndNote&gt;</w:instrText>
      </w:r>
      <w:r w:rsidRPr="005B1D9C">
        <w:rPr>
          <w:rFonts w:ascii="Times New Roman" w:hAnsi="Times New Roman" w:cs="Times New Roman"/>
        </w:rPr>
        <w:fldChar w:fldCharType="separate"/>
      </w:r>
      <w:r w:rsidRPr="00E72483">
        <w:rPr>
          <w:rFonts w:ascii="Times New Roman" w:hAnsi="Times New Roman" w:cs="Times New Roman"/>
          <w:noProof/>
          <w:vertAlign w:val="superscript"/>
        </w:rPr>
        <w:t>1</w:t>
      </w:r>
      <w:r w:rsidRPr="005B1D9C">
        <w:rPr>
          <w:rFonts w:ascii="Times New Roman" w:hAnsi="Times New Roman" w:cs="Times New Roman"/>
        </w:rPr>
        <w:fldChar w:fldCharType="end"/>
      </w:r>
      <w:r w:rsidRPr="005B1D9C">
        <w:rPr>
          <w:rFonts w:ascii="Times New Roman" w:hAnsi="Times New Roman" w:cs="Times New Roman"/>
        </w:rPr>
        <w:t>:</w:t>
      </w:r>
    </w:p>
    <w:p w14:paraId="234A1862" w14:textId="77777777" w:rsidR="0062558C" w:rsidRPr="00261440" w:rsidRDefault="0062558C" w:rsidP="00752765">
      <w:pPr>
        <w:tabs>
          <w:tab w:val="center" w:pos="2552"/>
          <w:tab w:val="right" w:pos="5103"/>
        </w:tabs>
        <w:ind w:firstLine="425"/>
        <w:jc w:val="left"/>
        <w:rPr>
          <w:rFonts w:ascii="Times New Roman" w:hAnsi="Times New Roman" w:cs="Times New Roman"/>
        </w:rPr>
      </w:pPr>
      <w:r w:rsidRPr="00E7619E">
        <w:rPr>
          <w:rFonts w:ascii="Times New Roman" w:hAnsi="Times New Roman" w:cs="Times New Roman"/>
        </w:rPr>
        <w:tab/>
      </w:r>
      <w:r w:rsidRPr="00261440">
        <w:rPr>
          <w:rFonts w:ascii="Times New Roman" w:hAnsi="Times New Roman" w:cs="Times New Roman"/>
        </w:rPr>
        <w:object w:dxaOrig="2200" w:dyaOrig="1240" w14:anchorId="6CB3D884">
          <v:shape id="_x0000_i1032" type="#_x0000_t75" style="width:78pt;height:44.25pt" o:ole="">
            <v:imagedata r:id="rId20" o:title=""/>
          </v:shape>
          <o:OLEObject Type="Embed" ProgID="Equation.3" ShapeID="_x0000_i1032" DrawAspect="Content" ObjectID="_1592646450" r:id="rId21"/>
        </w:object>
      </w:r>
      <w:r w:rsidRPr="00261440">
        <w:rPr>
          <w:rFonts w:ascii="Times New Roman" w:hAnsi="Times New Roman" w:cs="Times New Roman"/>
        </w:rPr>
        <w:t>,</w:t>
      </w:r>
      <w:r w:rsidRPr="00261440">
        <w:rPr>
          <w:rFonts w:ascii="Times New Roman" w:hAnsi="Times New Roman" w:cs="Times New Roman"/>
        </w:rPr>
        <w:tab/>
        <w:t>(</w:t>
      </w:r>
      <w:r>
        <w:rPr>
          <w:rFonts w:ascii="Times New Roman" w:hAnsi="Times New Roman" w:cs="Times New Roman"/>
        </w:rPr>
        <w:t>S</w:t>
      </w:r>
      <w:r w:rsidRPr="00261440">
        <w:rPr>
          <w:rFonts w:ascii="Times New Roman" w:hAnsi="Times New Roman" w:cs="Times New Roman"/>
        </w:rPr>
        <w:t>3)</w:t>
      </w:r>
    </w:p>
    <w:p w14:paraId="6C9627D0" w14:textId="0A8160FF" w:rsidR="0062558C" w:rsidRDefault="0062558C" w:rsidP="0062558C">
      <w:pPr>
        <w:ind w:firstLine="0"/>
        <w:rPr>
          <w:rFonts w:ascii="Times New Roman" w:hAnsi="Times New Roman" w:cs="Times New Roman"/>
        </w:rPr>
      </w:pPr>
      <w:r w:rsidRPr="005B1D9C">
        <w:rPr>
          <w:rFonts w:ascii="Times New Roman" w:hAnsi="Times New Roman" w:cs="Times New Roman"/>
        </w:rPr>
        <w:t xml:space="preserve">where </w:t>
      </w:r>
      <w:bookmarkStart w:id="10" w:name="OLE_LINK13"/>
      <w:r w:rsidR="006E3452">
        <w:rPr>
          <w:rFonts w:ascii="Symbol" w:hAnsi="Symbol" w:cs="Times New Roman"/>
        </w:rPr>
        <w:t></w:t>
      </w:r>
      <w:bookmarkEnd w:id="10"/>
      <w:r w:rsidR="006E3452" w:rsidRPr="005B1D9C">
        <w:rPr>
          <w:rFonts w:ascii="Times New Roman" w:hAnsi="Times New Roman" w:cs="Times New Roman"/>
        </w:rPr>
        <w:t xml:space="preserve"> </w:t>
      </w:r>
      <w:r w:rsidRPr="005B1D9C">
        <w:rPr>
          <w:rFonts w:ascii="Times New Roman" w:hAnsi="Times New Roman" w:cs="Times New Roman"/>
        </w:rPr>
        <w:t xml:space="preserve">is the angle between the direction of the diffraction grating lines and the </w:t>
      </w:r>
      <w:r w:rsidRPr="005B1D9C">
        <w:rPr>
          <w:rFonts w:ascii="Times New Roman" w:hAnsi="Times New Roman" w:cs="Times New Roman"/>
          <w:i/>
        </w:rPr>
        <w:t>α</w:t>
      </w:r>
      <w:r w:rsidRPr="005B1D9C">
        <w:rPr>
          <w:rFonts w:ascii="Times New Roman" w:hAnsi="Times New Roman" w:cs="Times New Roman"/>
        </w:rPr>
        <w:t xml:space="preserve"> axis (</w:t>
      </w:r>
      <w:r w:rsidR="006E3452">
        <w:rPr>
          <w:rFonts w:ascii="Symbol" w:hAnsi="Symbol" w:cs="Times New Roman"/>
        </w:rPr>
        <w:t></w:t>
      </w:r>
      <w:r w:rsidR="006E3452" w:rsidRPr="005B1D9C" w:rsidDel="006E3452">
        <w:rPr>
          <w:rFonts w:ascii="Times New Roman" w:hAnsi="Times New Roman" w:cs="Times New Roman"/>
        </w:rPr>
        <w:t xml:space="preserve"> </w:t>
      </w:r>
      <w:r w:rsidRPr="005B1D9C">
        <w:rPr>
          <w:rFonts w:ascii="Times New Roman" w:hAnsi="Times New Roman" w:cs="Times New Roman"/>
        </w:rPr>
        <w:t xml:space="preserve"> = 90°</w:t>
      </w:r>
      <w:r w:rsidRPr="00B97A01">
        <w:rPr>
          <w:rFonts w:ascii="Times New Roman" w:hAnsi="Times New Roman" w:cs="Times New Roman"/>
        </w:rPr>
        <w:t xml:space="preserve"> </w:t>
      </w:r>
      <w:r w:rsidRPr="005B1D9C">
        <w:rPr>
          <w:rFonts w:ascii="Times New Roman" w:hAnsi="Times New Roman" w:cs="Times New Roman"/>
        </w:rPr>
        <w:t>in Fig</w:t>
      </w:r>
      <w:r w:rsidR="006E3452">
        <w:rPr>
          <w:rFonts w:ascii="Times New Roman" w:hAnsi="Times New Roman" w:cs="Times New Roman"/>
        </w:rPr>
        <w:t>. </w:t>
      </w:r>
      <w:r w:rsidR="00FE39E8">
        <w:rPr>
          <w:rFonts w:ascii="Times New Roman" w:hAnsi="Times New Roman" w:cs="Times New Roman"/>
        </w:rPr>
        <w:t>2</w:t>
      </w:r>
      <w:r w:rsidRPr="005B1D9C">
        <w:rPr>
          <w:rFonts w:ascii="Times New Roman" w:hAnsi="Times New Roman" w:cs="Times New Roman"/>
        </w:rPr>
        <w:t xml:space="preserve">). It should be noted that this formalism was also applied for extreme UV light beam splitters </w:t>
      </w:r>
      <w:r w:rsidRPr="005B1D9C">
        <w:rPr>
          <w:rFonts w:ascii="Times New Roman" w:hAnsi="Times New Roman" w:cs="Times New Roman"/>
        </w:rPr>
        <w:fldChar w:fldCharType="begin">
          <w:fldData xml:space="preserve">PEVuZE5vdGU+PENpdGU+PEF1dGhvcj5CcmFpZzwvQXV0aG9yPjxZZWFyPjIwMTI8L1llYXI+PElE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PEVuZE5vdGU+PENpdGU+PEF1dGhvcj5CcmFpZzwvQXV0aG9yPjxZZWFyPjIwMTI8L1llYXI+PElE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B1D9C">
        <w:rPr>
          <w:rFonts w:ascii="Times New Roman" w:hAnsi="Times New Roman" w:cs="Times New Roman"/>
        </w:rPr>
      </w:r>
      <w:r w:rsidRPr="005B1D9C">
        <w:rPr>
          <w:rFonts w:ascii="Times New Roman" w:hAnsi="Times New Roman" w:cs="Times New Roman"/>
        </w:rPr>
        <w:fldChar w:fldCharType="separate"/>
      </w:r>
      <w:r w:rsidRPr="00E72483">
        <w:rPr>
          <w:rFonts w:ascii="Times New Roman" w:hAnsi="Times New Roman" w:cs="Times New Roman"/>
          <w:noProof/>
          <w:vertAlign w:val="superscript"/>
        </w:rPr>
        <w:t>3</w:t>
      </w:r>
      <w:r w:rsidRPr="005B1D9C">
        <w:rPr>
          <w:rFonts w:ascii="Times New Roman" w:hAnsi="Times New Roman" w:cs="Times New Roman"/>
        </w:rPr>
        <w:fldChar w:fldCharType="end"/>
      </w:r>
      <w:r w:rsidRPr="005B1D9C">
        <w:rPr>
          <w:rFonts w:ascii="Times New Roman" w:hAnsi="Times New Roman" w:cs="Times New Roman"/>
        </w:rPr>
        <w:t xml:space="preserve"> and off-plane grating spectroscopy </w:t>
      </w:r>
      <w:r w:rsidRPr="005B1D9C">
        <w:rPr>
          <w:rFonts w:ascii="Times New Roman" w:hAnsi="Times New Roman" w:cs="Times New Roman"/>
        </w:rPr>
        <w:fldChar w:fldCharType="begin"/>
      </w:r>
      <w:r>
        <w:rPr>
          <w:rFonts w:ascii="Times New Roman" w:hAnsi="Times New Roman" w:cs="Times New Roman"/>
        </w:rPr>
        <w:instrText xml:space="preserve"> ADDIN EN.CITE &lt;EndNote&gt;&lt;Cite&gt;&lt;Author&gt;Allured&lt;/Author&gt;&lt;Year&gt;2013&lt;/Year&gt;&lt;IDText&gt;Analytical alignment tolerances for off-plane reflection grating spectroscopy&lt;/IDText&gt;&lt;DisplayText&gt;&lt;style face="superscript"&gt;2&lt;/style&gt;&lt;/DisplayText&gt;&lt;record&gt;&lt;dates&gt;&lt;pub-dates&gt;&lt;date&gt;Dec&lt;/date&gt;&lt;/pub-dates&gt;&lt;year&gt;2013&lt;/year&gt;&lt;/dates&gt;&lt;keywords&gt;&lt;keyword&gt;Diffraction gratings&lt;/keyword&gt;&lt;keyword&gt;X-ray spectroscopy&lt;/keyword&gt;&lt;keyword&gt;Alignment tolerances&lt;/keyword&gt;&lt;keyword&gt;Astronomy &amp;amp; Astrophysics&lt;/keyword&gt;&lt;/keywords&gt;&lt;urls&gt;&lt;related-urls&gt;&lt;url&gt;&amp;lt;Go to ISI&amp;gt;://WOS:000328214000009&lt;/url&gt;&lt;/related-urls&gt;&lt;/urls&gt;&lt;isbn&gt;0922-6435&lt;/isbn&gt;&lt;work-type&gt;Article&lt;/work-type&gt;&lt;titles&gt;&lt;title&gt;Analytical alignment tolerances for off-plane reflection grating spectroscopy&lt;/title&gt;&lt;secondary-title&gt;Experimental Astronomy&lt;/secondary-title&gt;&lt;alt-title&gt;Exp. Astron.&lt;/alt-title&gt;&lt;/titles&gt;&lt;pages&gt;661-677&lt;/pages&gt;&lt;number&gt;3&lt;/number&gt;&lt;contributors&gt;&lt;authors&gt;&lt;author&gt;Allured, R.&lt;/author&gt;&lt;author&gt;McEntaffer, R. T.&lt;/author&gt;&lt;/authors&gt;&lt;/contributors&gt;&lt;language&gt;English&lt;/language&gt;&lt;added-date format="utc"&gt;1515572582&lt;/added-date&gt;&lt;ref-type name="Journal Article"&gt;17&lt;/ref-type&gt;&lt;auth-address&gt;[Allured, Ryan] Harvard Smithsonian Ctr Astrophys, Cambridge, MA 02138 USA. [McEntaffer, Randall T.] Univ Iowa, Iowa City, IA USA.&amp;#xD;Allured, R (reprint author), Harvard Smithsonian Ctr Astrophys, 60 Garden St, Cambridge, MA 02138 USA.&amp;#xD;rallured@cfa.harvard.edu&lt;/auth-address&gt;&lt;rec-number&gt;983&lt;/rec-number&gt;&lt;last-updated-date format="utc"&gt;1515572582&lt;/last-updated-date&gt;&lt;accession-num&gt;WOS:000328214000009&lt;/accession-num&gt;&lt;electronic-resource-num&gt;10.1007/s10686-013-9349-y&lt;/electronic-resource-num&gt;&lt;volume&gt;36&lt;/volume&gt;&lt;/record&gt;&lt;/Cite&gt;&lt;/EndNote&gt;</w:instrText>
      </w:r>
      <w:r w:rsidRPr="005B1D9C">
        <w:rPr>
          <w:rFonts w:ascii="Times New Roman" w:hAnsi="Times New Roman" w:cs="Times New Roman"/>
        </w:rPr>
        <w:fldChar w:fldCharType="separate"/>
      </w:r>
      <w:r w:rsidRPr="00E72483">
        <w:rPr>
          <w:rFonts w:ascii="Times New Roman" w:hAnsi="Times New Roman" w:cs="Times New Roman"/>
          <w:noProof/>
          <w:vertAlign w:val="superscript"/>
        </w:rPr>
        <w:t>2</w:t>
      </w:r>
      <w:r w:rsidRPr="005B1D9C">
        <w:rPr>
          <w:rFonts w:ascii="Times New Roman" w:hAnsi="Times New Roman" w:cs="Times New Roman"/>
        </w:rPr>
        <w:fldChar w:fldCharType="end"/>
      </w:r>
      <w:r w:rsidRPr="005B1D9C">
        <w:rPr>
          <w:rFonts w:ascii="Times New Roman" w:hAnsi="Times New Roman" w:cs="Times New Roman"/>
        </w:rPr>
        <w:t>.</w:t>
      </w:r>
    </w:p>
    <w:p w14:paraId="15EDA926" w14:textId="77777777" w:rsidR="006E3452" w:rsidRDefault="006E3452" w:rsidP="0062558C">
      <w:pPr>
        <w:ind w:firstLine="0"/>
        <w:jc w:val="center"/>
        <w:rPr>
          <w:rFonts w:ascii="Times New Roman" w:hAnsi="Times New Roman" w:cs="Times New Roman"/>
        </w:rPr>
      </w:pPr>
    </w:p>
    <w:p w14:paraId="2C6CA576" w14:textId="77777777" w:rsidR="0062558C" w:rsidRDefault="0062558C" w:rsidP="0062558C">
      <w:pPr>
        <w:ind w:firstLine="425"/>
        <w:rPr>
          <w:rFonts w:ascii="Times New Roman" w:hAnsi="Times New Roman" w:cs="Times New Roman"/>
        </w:rPr>
      </w:pPr>
    </w:p>
    <w:p w14:paraId="5F147AC1" w14:textId="77777777" w:rsidR="0062558C" w:rsidRPr="000B3902" w:rsidRDefault="0062558C" w:rsidP="0062558C">
      <w:pPr>
        <w:ind w:firstLine="0"/>
        <w:rPr>
          <w:rFonts w:ascii="Times New Roman" w:hAnsi="Times New Roman" w:cs="Times New Roman"/>
          <w:b/>
          <w:sz w:val="24"/>
        </w:rPr>
      </w:pPr>
      <w:r w:rsidRPr="00F823C6">
        <w:rPr>
          <w:rFonts w:ascii="Times New Roman" w:hAnsi="Times New Roman" w:cs="Times New Roman"/>
          <w:b/>
          <w:sz w:val="24"/>
        </w:rPr>
        <w:lastRenderedPageBreak/>
        <w:t xml:space="preserve">Direct laser interference patterning </w:t>
      </w:r>
      <w:r>
        <w:rPr>
          <w:rFonts w:ascii="Times New Roman" w:hAnsi="Times New Roman" w:cs="Times New Roman"/>
          <w:b/>
          <w:sz w:val="24"/>
        </w:rPr>
        <w:t>setup</w:t>
      </w:r>
    </w:p>
    <w:p w14:paraId="2FB6249E" w14:textId="463BAB01" w:rsidR="0062558C" w:rsidRPr="005B1D9C" w:rsidRDefault="0062558C" w:rsidP="0062558C">
      <w:pPr>
        <w:ind w:firstLine="425"/>
        <w:rPr>
          <w:rFonts w:ascii="Times New Roman" w:hAnsi="Times New Roman" w:cs="Times New Roman"/>
        </w:rPr>
      </w:pPr>
      <w:r w:rsidRPr="005B1D9C">
        <w:rPr>
          <w:rFonts w:ascii="Times New Roman" w:hAnsi="Times New Roman" w:cs="Times New Roman"/>
        </w:rPr>
        <w:t xml:space="preserve">The laser beam was diffracted into two first order diffraction beams </w:t>
      </w:r>
      <w:r>
        <w:rPr>
          <w:rFonts w:ascii="Times New Roman" w:hAnsi="Times New Roman" w:cs="Times New Roman"/>
        </w:rPr>
        <w:t xml:space="preserve">of </w:t>
      </w:r>
      <w:r w:rsidRPr="005B1D9C">
        <w:rPr>
          <w:rFonts w:ascii="Times New Roman" w:hAnsi="Times New Roman" w:cs="Times New Roman"/>
        </w:rPr>
        <w:t xml:space="preserve">equal intensity </w:t>
      </w:r>
      <w:r>
        <w:rPr>
          <w:rFonts w:ascii="Times New Roman" w:hAnsi="Times New Roman" w:cs="Times New Roman"/>
        </w:rPr>
        <w:t xml:space="preserve">by </w:t>
      </w:r>
      <w:r w:rsidRPr="005B1D9C">
        <w:rPr>
          <w:rFonts w:ascii="Times New Roman" w:hAnsi="Times New Roman" w:cs="Times New Roman"/>
        </w:rPr>
        <w:t>employing a set of DOEs mounted on computer-controlled stages (</w:t>
      </w:r>
      <w:r>
        <w:rPr>
          <w:rFonts w:ascii="Times New Roman" w:hAnsi="Times New Roman" w:cs="Times New Roman"/>
        </w:rPr>
        <w:t>Fig</w:t>
      </w:r>
      <w:r w:rsidR="00C07C25">
        <w:rPr>
          <w:rFonts w:ascii="Times New Roman" w:hAnsi="Times New Roman" w:cs="Times New Roman"/>
        </w:rPr>
        <w:t>. </w:t>
      </w:r>
      <w:r w:rsidR="00F21D78">
        <w:rPr>
          <w:rFonts w:ascii="Times New Roman" w:hAnsi="Times New Roman" w:cs="Times New Roman"/>
        </w:rPr>
        <w:t>8</w:t>
      </w:r>
      <w:r w:rsidR="00F21D78" w:rsidRPr="005B1D9C">
        <w:rPr>
          <w:rFonts w:ascii="Times New Roman" w:hAnsi="Times New Roman" w:cs="Times New Roman"/>
        </w:rPr>
        <w:t xml:space="preserve"> </w:t>
      </w:r>
      <w:r>
        <w:rPr>
          <w:rFonts w:ascii="Times New Roman" w:hAnsi="Times New Roman" w:cs="Times New Roman"/>
        </w:rPr>
        <w:t>(</w:t>
      </w:r>
      <w:r w:rsidRPr="005B1D9C">
        <w:rPr>
          <w:rFonts w:ascii="Times New Roman" w:hAnsi="Times New Roman" w:cs="Times New Roman"/>
        </w:rPr>
        <w:t>a</w:t>
      </w:r>
      <w:r>
        <w:rPr>
          <w:rFonts w:ascii="Times New Roman" w:hAnsi="Times New Roman" w:cs="Times New Roman"/>
        </w:rPr>
        <w:t>)</w:t>
      </w:r>
      <w:r w:rsidRPr="005B1D9C">
        <w:rPr>
          <w:rFonts w:ascii="Times New Roman" w:hAnsi="Times New Roman" w:cs="Times New Roman"/>
        </w:rPr>
        <w:t>). The custom-made DOE element</w:t>
      </w:r>
      <w:r>
        <w:rPr>
          <w:rFonts w:ascii="Times New Roman" w:hAnsi="Times New Roman" w:cs="Times New Roman"/>
        </w:rPr>
        <w:t>,</w:t>
      </w:r>
      <w:r w:rsidRPr="005B1D9C">
        <w:rPr>
          <w:rFonts w:ascii="Times New Roman" w:hAnsi="Times New Roman" w:cs="Times New Roman"/>
        </w:rPr>
        <w:t xml:space="preserve"> tailored for the used laser wavelength</w:t>
      </w:r>
      <w:r>
        <w:rPr>
          <w:rFonts w:ascii="Times New Roman" w:hAnsi="Times New Roman" w:cs="Times New Roman"/>
        </w:rPr>
        <w:t>,</w:t>
      </w:r>
      <w:r w:rsidRPr="005B1D9C">
        <w:rPr>
          <w:rFonts w:ascii="Times New Roman" w:hAnsi="Times New Roman" w:cs="Times New Roman"/>
        </w:rPr>
        <w:t xml:space="preserve"> consists of a set of different pitch linear diffraction gratings</w:t>
      </w:r>
      <w:r>
        <w:rPr>
          <w:rFonts w:ascii="Times New Roman" w:hAnsi="Times New Roman" w:cs="Times New Roman"/>
        </w:rPr>
        <w:t>, whose</w:t>
      </w:r>
      <w:r w:rsidRPr="005B1D9C">
        <w:rPr>
          <w:rFonts w:ascii="Times New Roman" w:hAnsi="Times New Roman" w:cs="Times New Roman"/>
        </w:rPr>
        <w:t xml:space="preserve"> depth</w:t>
      </w:r>
      <w:r>
        <w:rPr>
          <w:rFonts w:ascii="Times New Roman" w:hAnsi="Times New Roman" w:cs="Times New Roman"/>
        </w:rPr>
        <w:t xml:space="preserve"> was</w:t>
      </w:r>
      <w:r w:rsidRPr="005B1D9C">
        <w:rPr>
          <w:rFonts w:ascii="Times New Roman" w:hAnsi="Times New Roman" w:cs="Times New Roman"/>
        </w:rPr>
        <w:t xml:space="preserve"> selected </w:t>
      </w:r>
      <w:r>
        <w:rPr>
          <w:rFonts w:ascii="Times New Roman" w:hAnsi="Times New Roman" w:cs="Times New Roman"/>
        </w:rPr>
        <w:t>to ensure</w:t>
      </w:r>
      <w:r w:rsidRPr="005B1D9C">
        <w:rPr>
          <w:rFonts w:ascii="Times New Roman" w:hAnsi="Times New Roman" w:cs="Times New Roman"/>
        </w:rPr>
        <w:t xml:space="preserve"> a necessary phase shift </w:t>
      </w:r>
      <w:r w:rsidRPr="005B1D9C">
        <w:rPr>
          <w:rFonts w:ascii="Times New Roman" w:hAnsi="Times New Roman" w:cs="Times New Roman"/>
        </w:rPr>
        <w:fldChar w:fldCharType="begin">
          <w:fldData xml:space="preserve">PEVuZE5vdGU+PENpdGU+PEF1dGhvcj5KYXJhc2l1bmFzPC9BdXRob3I+PFllYXI+MjAwNzwvWWVh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==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PEVuZE5vdGU+PENpdGU+PEF1dGhvcj5KYXJhc2l1bmFzPC9BdXRob3I+PFllYXI+MjAwNzwvWWVh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==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B1D9C">
        <w:rPr>
          <w:rFonts w:ascii="Times New Roman" w:hAnsi="Times New Roman" w:cs="Times New Roman"/>
        </w:rPr>
      </w:r>
      <w:r w:rsidRPr="005B1D9C">
        <w:rPr>
          <w:rFonts w:ascii="Times New Roman" w:hAnsi="Times New Roman" w:cs="Times New Roman"/>
        </w:rPr>
        <w:fldChar w:fldCharType="separate"/>
      </w:r>
      <w:r w:rsidRPr="00E72483">
        <w:rPr>
          <w:rFonts w:ascii="Times New Roman" w:hAnsi="Times New Roman" w:cs="Times New Roman"/>
          <w:noProof/>
          <w:vertAlign w:val="superscript"/>
        </w:rPr>
        <w:t>4-6</w:t>
      </w:r>
      <w:r w:rsidRPr="005B1D9C">
        <w:rPr>
          <w:rFonts w:ascii="Times New Roman" w:hAnsi="Times New Roman" w:cs="Times New Roman"/>
        </w:rPr>
        <w:fldChar w:fldCharType="end"/>
      </w:r>
      <w:r w:rsidRPr="005B1D9C">
        <w:rPr>
          <w:rFonts w:ascii="Times New Roman" w:hAnsi="Times New Roman" w:cs="Times New Roman"/>
        </w:rPr>
        <w:t xml:space="preserve">. In order to have a high holo-pixel density and aiming at </w:t>
      </w:r>
      <w:r>
        <w:rPr>
          <w:rFonts w:ascii="Times New Roman" w:hAnsi="Times New Roman" w:cs="Times New Roman"/>
        </w:rPr>
        <w:t xml:space="preserve">a </w:t>
      </w:r>
      <w:r w:rsidRPr="005B1D9C">
        <w:rPr>
          <w:rFonts w:ascii="Times New Roman" w:hAnsi="Times New Roman" w:cs="Times New Roman"/>
        </w:rPr>
        <w:t>more homogeneous intensity distribution, a square shaped laser beam profile was formed by cropping a Gaussian beam that was expanded and passed through a square aperture prior to entering the DOE. Residual intensity of the zero and higher order (</w:t>
      </w:r>
      <w:r w:rsidRPr="005B1D9C">
        <w:rPr>
          <w:rFonts w:ascii="Times New Roman" w:hAnsi="Times New Roman" w:cs="Times New Roman"/>
          <w:i/>
        </w:rPr>
        <w:t xml:space="preserve">m </w:t>
      </w:r>
      <w:r w:rsidRPr="005B1D9C">
        <w:rPr>
          <w:rFonts w:ascii="Times New Roman" w:hAnsi="Times New Roman" w:cs="Times New Roman"/>
        </w:rPr>
        <w:t>&gt; |±1|) diffracted beams were blocked with a mask. A 4</w:t>
      </w:r>
      <w:r w:rsidRPr="005B1D9C">
        <w:rPr>
          <w:rFonts w:ascii="Times New Roman" w:hAnsi="Times New Roman" w:cs="Times New Roman"/>
          <w:i/>
        </w:rPr>
        <w:t>f</w:t>
      </w:r>
      <w:r w:rsidRPr="005B1D9C">
        <w:rPr>
          <w:rFonts w:ascii="Times New Roman" w:hAnsi="Times New Roman" w:cs="Times New Roman"/>
        </w:rPr>
        <w:t xml:space="preserve"> lens system </w:t>
      </w:r>
      <w:r w:rsidRPr="005B1D9C">
        <w:rPr>
          <w:rFonts w:ascii="Times New Roman" w:hAnsi="Times New Roman" w:cs="Times New Roman"/>
        </w:rPr>
        <w:fldChar w:fldCharType="begin">
          <w:fldData xml:space="preserve">PEVuZE5vdGU+PENpdGU+PEF1dGhvcj5Lb25kbzwvQXV0aG9yPjxZZWFyPjIwMDY8L1llYXI+PElE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PEVuZE5vdGU+PENpdGU+PEF1dGhvcj5Lb25kbzwvQXV0aG9yPjxZZWFyPjIwMDY8L1llYXI+PElE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B1D9C">
        <w:rPr>
          <w:rFonts w:ascii="Times New Roman" w:hAnsi="Times New Roman" w:cs="Times New Roman"/>
        </w:rPr>
      </w:r>
      <w:r w:rsidRPr="005B1D9C">
        <w:rPr>
          <w:rFonts w:ascii="Times New Roman" w:hAnsi="Times New Roman" w:cs="Times New Roman"/>
        </w:rPr>
        <w:fldChar w:fldCharType="separate"/>
      </w:r>
      <w:r w:rsidRPr="00E72483">
        <w:rPr>
          <w:rFonts w:ascii="Times New Roman" w:hAnsi="Times New Roman" w:cs="Times New Roman"/>
          <w:noProof/>
          <w:vertAlign w:val="superscript"/>
        </w:rPr>
        <w:t>7,8</w:t>
      </w:r>
      <w:r w:rsidRPr="005B1D9C">
        <w:rPr>
          <w:rFonts w:ascii="Times New Roman" w:hAnsi="Times New Roman" w:cs="Times New Roman"/>
        </w:rPr>
        <w:fldChar w:fldCharType="end"/>
      </w:r>
      <w:r w:rsidRPr="005B1D9C">
        <w:rPr>
          <w:rFonts w:ascii="Times New Roman" w:hAnsi="Times New Roman" w:cs="Times New Roman"/>
        </w:rPr>
        <w:t xml:space="preserve"> was used to make the diffracted beams parallel </w:t>
      </w:r>
      <w:r w:rsidRPr="005B1D9C">
        <w:rPr>
          <w:rFonts w:ascii="Times New Roman" w:hAnsi="Times New Roman" w:cs="Times New Roman"/>
        </w:rPr>
        <w:t>and finally overlap them on the sample surface (</w:t>
      </w:r>
      <w:r>
        <w:rPr>
          <w:rFonts w:ascii="Times New Roman" w:hAnsi="Times New Roman" w:cs="Times New Roman"/>
        </w:rPr>
        <w:t>Fig</w:t>
      </w:r>
      <w:r w:rsidR="00901227">
        <w:rPr>
          <w:rFonts w:ascii="Times New Roman" w:hAnsi="Times New Roman" w:cs="Times New Roman"/>
        </w:rPr>
        <w:t>. </w:t>
      </w:r>
      <w:r w:rsidR="00D16B50">
        <w:rPr>
          <w:rFonts w:ascii="Times New Roman" w:hAnsi="Times New Roman" w:cs="Times New Roman"/>
        </w:rPr>
        <w:t>8</w:t>
      </w:r>
      <w:r w:rsidR="00D16B50" w:rsidRPr="005B1D9C">
        <w:rPr>
          <w:rFonts w:ascii="Times New Roman" w:hAnsi="Times New Roman" w:cs="Times New Roman"/>
        </w:rPr>
        <w:t xml:space="preserve"> </w:t>
      </w:r>
      <w:r>
        <w:rPr>
          <w:rFonts w:ascii="Times New Roman" w:hAnsi="Times New Roman" w:cs="Times New Roman"/>
        </w:rPr>
        <w:t>(</w:t>
      </w:r>
      <w:r w:rsidRPr="005B1D9C">
        <w:rPr>
          <w:rFonts w:ascii="Times New Roman" w:hAnsi="Times New Roman" w:cs="Times New Roman"/>
        </w:rPr>
        <w:t>a</w:t>
      </w:r>
      <w:r>
        <w:rPr>
          <w:rFonts w:ascii="Times New Roman" w:hAnsi="Times New Roman" w:cs="Times New Roman"/>
        </w:rPr>
        <w:t>)</w:t>
      </w:r>
      <w:r w:rsidRPr="005B1D9C">
        <w:rPr>
          <w:rFonts w:ascii="Times New Roman" w:hAnsi="Times New Roman" w:cs="Times New Roman"/>
        </w:rPr>
        <w:t xml:space="preserve">). A simulated interference pattern of two Gaussian intensity profile laser beams, based on the calculations presented in </w:t>
      </w:r>
      <w:r w:rsidRPr="005B1D9C">
        <w:rPr>
          <w:rFonts w:ascii="Times New Roman" w:hAnsi="Times New Roman" w:cs="Times New Roman"/>
        </w:rPr>
        <w:fldChar w:fldCharType="begin">
          <w:fldData xml:space="preserve">PEVuZE5vdGU+PENpdGU+PEF1dGhvcj5KdXJrZXZpY2l1dGU8L0F1dGhvcj48WWVhcj4yMDE3PC9Z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PEVuZE5vdGU+PENpdGU+PEF1dGhvcj5KdXJrZXZpY2l1dGU8L0F1dGhvcj48WWVhcj4yMDE3PC9Z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B1D9C">
        <w:rPr>
          <w:rFonts w:ascii="Times New Roman" w:hAnsi="Times New Roman" w:cs="Times New Roman"/>
        </w:rPr>
      </w:r>
      <w:r w:rsidRPr="005B1D9C">
        <w:rPr>
          <w:rFonts w:ascii="Times New Roman" w:hAnsi="Times New Roman" w:cs="Times New Roman"/>
        </w:rPr>
        <w:fldChar w:fldCharType="separate"/>
      </w:r>
      <w:r w:rsidRPr="00E72483">
        <w:rPr>
          <w:rFonts w:ascii="Times New Roman" w:hAnsi="Times New Roman" w:cs="Times New Roman"/>
          <w:noProof/>
          <w:vertAlign w:val="superscript"/>
        </w:rPr>
        <w:t>9</w:t>
      </w:r>
      <w:r w:rsidRPr="005B1D9C">
        <w:rPr>
          <w:rFonts w:ascii="Times New Roman" w:hAnsi="Times New Roman" w:cs="Times New Roman"/>
        </w:rPr>
        <w:fldChar w:fldCharType="end"/>
      </w:r>
      <w:r w:rsidRPr="005B1D9C">
        <w:rPr>
          <w:rFonts w:ascii="Times New Roman" w:hAnsi="Times New Roman" w:cs="Times New Roman"/>
        </w:rPr>
        <w:t xml:space="preserve">, is depicted in </w:t>
      </w:r>
      <w:r>
        <w:rPr>
          <w:rFonts w:ascii="Times New Roman" w:hAnsi="Times New Roman" w:cs="Times New Roman"/>
        </w:rPr>
        <w:t>Fig</w:t>
      </w:r>
      <w:r w:rsidR="00901227">
        <w:rPr>
          <w:rFonts w:ascii="Times New Roman" w:hAnsi="Times New Roman" w:cs="Times New Roman"/>
        </w:rPr>
        <w:t>. </w:t>
      </w:r>
      <w:r w:rsidR="00D16B50">
        <w:rPr>
          <w:rFonts w:ascii="Times New Roman" w:hAnsi="Times New Roman" w:cs="Times New Roman"/>
        </w:rPr>
        <w:t>8</w:t>
      </w:r>
      <w:r w:rsidR="00D16B50" w:rsidRPr="005B1D9C">
        <w:rPr>
          <w:rFonts w:ascii="Times New Roman" w:hAnsi="Times New Roman" w:cs="Times New Roman"/>
        </w:rPr>
        <w:t xml:space="preserve"> </w:t>
      </w:r>
      <w:r>
        <w:rPr>
          <w:rFonts w:ascii="Times New Roman" w:hAnsi="Times New Roman" w:cs="Times New Roman"/>
        </w:rPr>
        <w:t>(b)</w:t>
      </w:r>
      <w:r w:rsidRPr="005B1D9C">
        <w:rPr>
          <w:rFonts w:ascii="Times New Roman" w:hAnsi="Times New Roman" w:cs="Times New Roman"/>
        </w:rPr>
        <w:t>. Orientation of the interference fringes was controlled by rotating the DOE, while the spacing of the pattern was varied by changing the DOE to the one with a necessary grating pitch. The pitch of the imposed grating (</w:t>
      </w:r>
      <w:r>
        <w:rPr>
          <w:rFonts w:ascii="Times New Roman" w:hAnsi="Times New Roman" w:cs="Times New Roman"/>
        </w:rPr>
        <w:t>Fig</w:t>
      </w:r>
      <w:r w:rsidR="00901227">
        <w:rPr>
          <w:rFonts w:ascii="Times New Roman" w:hAnsi="Times New Roman" w:cs="Times New Roman"/>
        </w:rPr>
        <w:t>. </w:t>
      </w:r>
      <w:r w:rsidR="00D16B50">
        <w:rPr>
          <w:rFonts w:ascii="Times New Roman" w:hAnsi="Times New Roman" w:cs="Times New Roman"/>
        </w:rPr>
        <w:t>8</w:t>
      </w:r>
      <w:r w:rsidR="00D16B50" w:rsidRPr="005B1D9C">
        <w:rPr>
          <w:rFonts w:ascii="Times New Roman" w:hAnsi="Times New Roman" w:cs="Times New Roman"/>
        </w:rPr>
        <w:t xml:space="preserve"> </w:t>
      </w:r>
      <w:r>
        <w:rPr>
          <w:rFonts w:ascii="Times New Roman" w:hAnsi="Times New Roman" w:cs="Times New Roman"/>
        </w:rPr>
        <w:t>(c)</w:t>
      </w:r>
      <w:r w:rsidRPr="005B1D9C">
        <w:rPr>
          <w:rFonts w:ascii="Times New Roman" w:hAnsi="Times New Roman" w:cs="Times New Roman"/>
        </w:rPr>
        <w:t>) depends on the angle between the two interfering beams (</w:t>
      </w:r>
      <w:r>
        <w:rPr>
          <w:rFonts w:ascii="Times New Roman" w:hAnsi="Times New Roman" w:cs="Times New Roman"/>
        </w:rPr>
        <w:t>which depends</w:t>
      </w:r>
      <w:r w:rsidRPr="005B1D9C">
        <w:rPr>
          <w:rFonts w:ascii="Times New Roman" w:hAnsi="Times New Roman" w:cs="Times New Roman"/>
        </w:rPr>
        <w:t xml:space="preserve"> on the DOE chosen):</w:t>
      </w:r>
    </w:p>
    <w:p w14:paraId="79A78774" w14:textId="2E2D06DE" w:rsidR="0062558C" w:rsidRPr="00261440" w:rsidRDefault="0062558C" w:rsidP="00752765">
      <w:pPr>
        <w:tabs>
          <w:tab w:val="center" w:pos="2552"/>
          <w:tab w:val="right" w:pos="5103"/>
        </w:tabs>
        <w:ind w:firstLine="425"/>
        <w:jc w:val="left"/>
        <w:rPr>
          <w:rFonts w:ascii="Times New Roman" w:hAnsi="Times New Roman" w:cs="Times New Roman"/>
        </w:rPr>
      </w:pPr>
      <w:r w:rsidRPr="00E7619E">
        <w:rPr>
          <w:rFonts w:ascii="Times New Roman" w:hAnsi="Times New Roman" w:cs="Times New Roman"/>
        </w:rPr>
        <w:tab/>
      </w:r>
      <w:r w:rsidR="00046A82" w:rsidRPr="00046A82">
        <w:rPr>
          <w:rFonts w:ascii="Times New Roman" w:hAnsi="Times New Roman" w:cs="Times New Roman"/>
          <w:position w:val="-10"/>
        </w:rPr>
        <w:object w:dxaOrig="1480" w:dyaOrig="340" w14:anchorId="4A86355E">
          <v:shape id="_x0000_i1033" type="#_x0000_t75" style="width:77.25pt;height:15pt" o:ole="">
            <v:imagedata r:id="rId22" o:title=""/>
          </v:shape>
          <o:OLEObject Type="Embed" ProgID="Equation.3" ShapeID="_x0000_i1033" DrawAspect="Content" ObjectID="_1592646451" r:id="rId23"/>
        </w:object>
      </w:r>
      <w:r w:rsidRPr="00261440">
        <w:rPr>
          <w:rFonts w:ascii="Times New Roman" w:hAnsi="Times New Roman" w:cs="Times New Roman"/>
        </w:rPr>
        <w:t>,</w:t>
      </w:r>
      <w:r w:rsidRPr="00261440">
        <w:rPr>
          <w:rFonts w:ascii="Times New Roman" w:hAnsi="Times New Roman" w:cs="Times New Roman"/>
        </w:rPr>
        <w:tab/>
        <w:t>(</w:t>
      </w:r>
      <w:r>
        <w:rPr>
          <w:rFonts w:ascii="Times New Roman" w:hAnsi="Times New Roman" w:cs="Times New Roman"/>
        </w:rPr>
        <w:t>S</w:t>
      </w:r>
      <w:r w:rsidRPr="00261440">
        <w:rPr>
          <w:rFonts w:ascii="Times New Roman" w:hAnsi="Times New Roman" w:cs="Times New Roman"/>
        </w:rPr>
        <w:t>4)</w:t>
      </w:r>
    </w:p>
    <w:p w14:paraId="5D4131E1" w14:textId="6F7230DE" w:rsidR="00C23391" w:rsidRDefault="0062558C" w:rsidP="0062558C">
      <w:pPr>
        <w:ind w:firstLine="0"/>
        <w:rPr>
          <w:rFonts w:ascii="Times New Roman" w:hAnsi="Times New Roman" w:cs="Times New Roman"/>
        </w:rPr>
        <w:sectPr w:rsidR="00C23391" w:rsidSect="008E189B">
          <w:type w:val="continuous"/>
          <w:pgSz w:w="12240" w:h="15840"/>
          <w:pgMar w:top="851" w:right="851" w:bottom="851" w:left="851" w:header="709" w:footer="709" w:gutter="0"/>
          <w:cols w:num="2" w:space="335"/>
          <w:docGrid w:linePitch="360"/>
        </w:sectPr>
      </w:pPr>
      <w:r w:rsidRPr="005B1D9C">
        <w:rPr>
          <w:rFonts w:ascii="Times New Roman" w:hAnsi="Times New Roman" w:cs="Times New Roman"/>
        </w:rPr>
        <w:t xml:space="preserve">where </w:t>
      </w:r>
      <w:r w:rsidR="00A361FD">
        <w:rPr>
          <w:rFonts w:ascii="Symbol" w:hAnsi="Symbol" w:cs="Times New Roman"/>
        </w:rPr>
        <w:t></w:t>
      </w:r>
      <w:r w:rsidR="00A361FD" w:rsidRPr="005B1D9C">
        <w:rPr>
          <w:rFonts w:ascii="Times New Roman" w:hAnsi="Times New Roman" w:cs="Times New Roman"/>
        </w:rPr>
        <w:t xml:space="preserve"> </w:t>
      </w:r>
      <w:r w:rsidRPr="005B1D9C">
        <w:rPr>
          <w:rFonts w:ascii="Times New Roman" w:hAnsi="Times New Roman" w:cs="Times New Roman"/>
        </w:rPr>
        <w:t xml:space="preserve">is the wavelength of the laser beam and </w:t>
      </w:r>
      <w:r w:rsidR="00A361FD">
        <w:rPr>
          <w:rFonts w:ascii="Symbol" w:hAnsi="Symbol" w:cs="Times New Roman"/>
        </w:rPr>
        <w:t></w:t>
      </w:r>
      <w:r w:rsidR="00A361FD" w:rsidRPr="005B1D9C">
        <w:rPr>
          <w:rFonts w:ascii="Times New Roman" w:hAnsi="Times New Roman" w:cs="Times New Roman"/>
        </w:rPr>
        <w:t xml:space="preserve"> </w:t>
      </w:r>
      <w:r w:rsidRPr="005B1D9C">
        <w:rPr>
          <w:rFonts w:ascii="Times New Roman" w:hAnsi="Times New Roman" w:cs="Times New Roman"/>
        </w:rPr>
        <w:t xml:space="preserve">is the half angle between the two incident beams </w:t>
      </w:r>
      <w:r w:rsidRPr="005B1D9C">
        <w:rPr>
          <w:rFonts w:ascii="Times New Roman" w:hAnsi="Times New Roman" w:cs="Times New Roman"/>
        </w:rPr>
        <w:fldChar w:fldCharType="begin">
          <w:fldData xml:space="preserve">PEVuZE5vdGU+PENpdGU+PEF1dGhvcj5TdGFua2V2aWNpdXM8L0F1dGhvcj48WWVhcj4yMDEzPC9Z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PEVuZE5vdGU+PENpdGU+PEF1dGhvcj5TdGFua2V2aWNpdXM8L0F1dGhvcj48WWVhcj4yMDEzPC9Z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5B1D9C">
        <w:rPr>
          <w:rFonts w:ascii="Times New Roman" w:hAnsi="Times New Roman" w:cs="Times New Roman"/>
        </w:rPr>
      </w:r>
      <w:r w:rsidRPr="005B1D9C">
        <w:rPr>
          <w:rFonts w:ascii="Times New Roman" w:hAnsi="Times New Roman" w:cs="Times New Roman"/>
        </w:rPr>
        <w:fldChar w:fldCharType="separate"/>
      </w:r>
      <w:r w:rsidRPr="005723C3">
        <w:rPr>
          <w:rFonts w:ascii="Times New Roman" w:hAnsi="Times New Roman" w:cs="Times New Roman"/>
          <w:noProof/>
          <w:vertAlign w:val="superscript"/>
        </w:rPr>
        <w:t>8</w:t>
      </w:r>
      <w:r w:rsidRPr="005B1D9C">
        <w:rPr>
          <w:rFonts w:ascii="Times New Roman" w:hAnsi="Times New Roman" w:cs="Times New Roman"/>
        </w:rPr>
        <w:fldChar w:fldCharType="end"/>
      </w:r>
      <w:r w:rsidRPr="005B1D9C">
        <w:rPr>
          <w:rFonts w:ascii="Times New Roman" w:hAnsi="Times New Roman" w:cs="Times New Roman"/>
        </w:rPr>
        <w:t>.</w:t>
      </w:r>
    </w:p>
    <w:p w14:paraId="2B0466FA" w14:textId="12BFA59D" w:rsidR="0062558C" w:rsidRDefault="0062558C" w:rsidP="0062558C">
      <w:pPr>
        <w:ind w:firstLine="0"/>
        <w:rPr>
          <w:rFonts w:ascii="Times New Roman" w:hAnsi="Times New Roman" w:cs="Times New Roman"/>
        </w:rPr>
      </w:pPr>
    </w:p>
    <w:p w14:paraId="19B9EE9A" w14:textId="77777777" w:rsidR="0062558C" w:rsidRPr="005B1D9C" w:rsidRDefault="0062558C" w:rsidP="0062558C">
      <w:pPr>
        <w:ind w:firstLine="0"/>
        <w:rPr>
          <w:rFonts w:ascii="Times New Roman" w:hAnsi="Times New Roman" w:cs="Times New Roman"/>
        </w:rPr>
      </w:pPr>
      <w:r>
        <w:rPr>
          <w:rFonts w:ascii="Times New Roman" w:hAnsi="Times New Roman" w:cs="Times New Roman"/>
          <w:noProof/>
        </w:rPr>
        <w:lastRenderedPageBreak/>
        <w:drawing>
          <wp:inline distT="0" distB="0" distL="0" distR="0" wp14:anchorId="7C8C8B41" wp14:editId="36C749B4">
            <wp:extent cx="6692265" cy="6548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 4 Periods.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92265" cy="6548755"/>
                    </a:xfrm>
                    <a:prstGeom prst="rect">
                      <a:avLst/>
                    </a:prstGeom>
                  </pic:spPr>
                </pic:pic>
              </a:graphicData>
            </a:graphic>
          </wp:inline>
        </w:drawing>
      </w:r>
    </w:p>
    <w:p w14:paraId="4E3D966F" w14:textId="2052D723" w:rsidR="00C23391" w:rsidRDefault="0062558C" w:rsidP="0062558C">
      <w:pPr>
        <w:ind w:firstLine="0"/>
        <w:jc w:val="center"/>
        <w:rPr>
          <w:rFonts w:ascii="Times New Roman" w:hAnsi="Times New Roman" w:cs="Times New Roman"/>
        </w:rPr>
        <w:sectPr w:rsidR="00C23391" w:rsidSect="00752765">
          <w:type w:val="continuous"/>
          <w:pgSz w:w="12240" w:h="15840"/>
          <w:pgMar w:top="851" w:right="851" w:bottom="851" w:left="851" w:header="709" w:footer="709" w:gutter="0"/>
          <w:cols w:space="335"/>
          <w:docGrid w:linePitch="360"/>
        </w:sectPr>
      </w:pPr>
      <w:r>
        <w:rPr>
          <w:rFonts w:ascii="Times New Roman" w:hAnsi="Times New Roman" w:cs="Times New Roman"/>
          <w:b/>
        </w:rPr>
        <w:t>F</w:t>
      </w:r>
      <w:r w:rsidRPr="005B1D9C">
        <w:rPr>
          <w:rFonts w:ascii="Times New Roman" w:hAnsi="Times New Roman" w:cs="Times New Roman"/>
          <w:b/>
        </w:rPr>
        <w:t xml:space="preserve">ig. </w:t>
      </w:r>
      <w:r w:rsidR="004D53BC">
        <w:rPr>
          <w:rFonts w:ascii="Times New Roman" w:hAnsi="Times New Roman" w:cs="Times New Roman"/>
          <w:b/>
        </w:rPr>
        <w:t>S</w:t>
      </w:r>
      <w:r w:rsidR="00D16B50">
        <w:rPr>
          <w:rFonts w:ascii="Times New Roman" w:hAnsi="Times New Roman" w:cs="Times New Roman"/>
          <w:b/>
        </w:rPr>
        <w:t>1</w:t>
      </w:r>
      <w:r w:rsidR="004D53BC" w:rsidRPr="005B1D9C">
        <w:rPr>
          <w:rFonts w:ascii="Times New Roman" w:hAnsi="Times New Roman" w:cs="Times New Roman"/>
          <w:b/>
        </w:rPr>
        <w:t xml:space="preserve"> </w:t>
      </w:r>
      <w:r w:rsidR="00813BB3">
        <w:rPr>
          <w:rFonts w:ascii="Times New Roman" w:hAnsi="Times New Roman" w:cs="Times New Roman"/>
        </w:rPr>
        <w:t xml:space="preserve">Extended test hologram experiment. </w:t>
      </w:r>
      <w:r w:rsidRPr="005B1D9C">
        <w:rPr>
          <w:rFonts w:ascii="Times New Roman" w:hAnsi="Times New Roman" w:cs="Times New Roman"/>
        </w:rPr>
        <w:t xml:space="preserve">Rendered hologram images (a, left column) next to actual camera snapshots (a, right column) and spectral composition (b) of the diffraction spectra obtained from a test hologram with four different grating periods </w:t>
      </w:r>
      <w:r w:rsidR="00813BB3" w:rsidRPr="005B1D9C">
        <w:rPr>
          <w:rFonts w:ascii="Times New Roman" w:hAnsi="Times New Roman" w:cs="Times New Roman"/>
        </w:rPr>
        <w:t>(</w:t>
      </w:r>
      <w:bookmarkStart w:id="11" w:name="OLE_LINK14"/>
      <w:r w:rsidR="00813BB3">
        <w:rPr>
          <w:rFonts w:ascii="Symbol" w:hAnsi="Symbol" w:cs="Times New Roman"/>
        </w:rPr>
        <w:t></w:t>
      </w:r>
      <w:bookmarkEnd w:id="11"/>
      <w:r w:rsidRPr="005B1D9C">
        <w:rPr>
          <w:rFonts w:ascii="Times New Roman" w:hAnsi="Times New Roman" w:cs="Times New Roman"/>
          <w:vertAlign w:val="subscript"/>
        </w:rPr>
        <w:t>1</w:t>
      </w:r>
      <w:r w:rsidRPr="005B1D9C">
        <w:rPr>
          <w:rFonts w:ascii="Times New Roman" w:hAnsi="Times New Roman" w:cs="Times New Roman"/>
        </w:rPr>
        <w:t xml:space="preserve">=1.328 µm, </w:t>
      </w:r>
      <w:r w:rsidR="00813BB3">
        <w:rPr>
          <w:rFonts w:ascii="Symbol" w:hAnsi="Symbol" w:cs="Times New Roman"/>
        </w:rPr>
        <w:t></w:t>
      </w:r>
      <w:r w:rsidRPr="005B1D9C">
        <w:rPr>
          <w:rFonts w:ascii="Times New Roman" w:hAnsi="Times New Roman" w:cs="Times New Roman"/>
          <w:vertAlign w:val="subscript"/>
        </w:rPr>
        <w:t>2</w:t>
      </w:r>
      <w:r w:rsidRPr="005B1D9C">
        <w:rPr>
          <w:rFonts w:ascii="Times New Roman" w:hAnsi="Times New Roman" w:cs="Times New Roman"/>
        </w:rPr>
        <w:t xml:space="preserve">=1.175 µm, </w:t>
      </w:r>
      <w:r w:rsidR="00813BB3">
        <w:rPr>
          <w:rFonts w:ascii="Symbol" w:hAnsi="Symbol" w:cs="Times New Roman"/>
        </w:rPr>
        <w:t></w:t>
      </w:r>
      <w:r w:rsidRPr="005B1D9C">
        <w:rPr>
          <w:rFonts w:ascii="Times New Roman" w:hAnsi="Times New Roman" w:cs="Times New Roman"/>
          <w:vertAlign w:val="subscript"/>
        </w:rPr>
        <w:t>3</w:t>
      </w:r>
      <w:r w:rsidRPr="005B1D9C">
        <w:rPr>
          <w:rFonts w:ascii="Times New Roman" w:hAnsi="Times New Roman" w:cs="Times New Roman"/>
        </w:rPr>
        <w:t xml:space="preserve">=1.016 µm, </w:t>
      </w:r>
      <w:r w:rsidR="00813BB3">
        <w:rPr>
          <w:rFonts w:ascii="Symbol" w:hAnsi="Symbol" w:cs="Times New Roman"/>
        </w:rPr>
        <w:t></w:t>
      </w:r>
      <w:r w:rsidRPr="005B1D9C">
        <w:rPr>
          <w:rFonts w:ascii="Times New Roman" w:hAnsi="Times New Roman" w:cs="Times New Roman"/>
          <w:vertAlign w:val="subscript"/>
        </w:rPr>
        <w:t>4</w:t>
      </w:r>
      <w:r w:rsidRPr="005B1D9C">
        <w:rPr>
          <w:rFonts w:ascii="Times New Roman" w:hAnsi="Times New Roman" w:cs="Times New Roman"/>
        </w:rPr>
        <w:t xml:space="preserve">=0.8625 µm, see Fig. </w:t>
      </w:r>
      <w:r w:rsidR="00D16D19">
        <w:rPr>
          <w:rFonts w:ascii="Times New Roman" w:hAnsi="Times New Roman" w:cs="Times New Roman"/>
        </w:rPr>
        <w:t>8 </w:t>
      </w:r>
      <w:r>
        <w:rPr>
          <w:rFonts w:ascii="Times New Roman" w:hAnsi="Times New Roman" w:cs="Times New Roman"/>
        </w:rPr>
        <w:t>(</w:t>
      </w:r>
      <w:r w:rsidRPr="005B1D9C">
        <w:rPr>
          <w:rFonts w:ascii="Times New Roman" w:hAnsi="Times New Roman" w:cs="Times New Roman"/>
        </w:rPr>
        <w:t>c</w:t>
      </w:r>
      <w:r>
        <w:rPr>
          <w:rFonts w:ascii="Times New Roman" w:hAnsi="Times New Roman" w:cs="Times New Roman"/>
        </w:rPr>
        <w:t>)</w:t>
      </w:r>
      <w:r w:rsidRPr="005B1D9C">
        <w:rPr>
          <w:rFonts w:ascii="Times New Roman" w:hAnsi="Times New Roman" w:cs="Times New Roman"/>
        </w:rPr>
        <w:t xml:space="preserve">) acquired under different angles of incidence. Truncated and truncated dotted lines in (b) are guiding the readers eye along the peaks representing first and second diffraction orders respectively. Angle values indicated on the spectra and next to the images depict values of the corresponding angles of incidence </w:t>
      </w:r>
      <w:r w:rsidR="00D16D19">
        <w:rPr>
          <w:rFonts w:ascii="Symbol" w:hAnsi="Symbol" w:cs="Times New Roman"/>
        </w:rPr>
        <w:t></w:t>
      </w:r>
      <w:r w:rsidRPr="005B1D9C">
        <w:rPr>
          <w:rFonts w:ascii="Times New Roman" w:hAnsi="Times New Roman" w:cs="Times New Roman"/>
          <w:vertAlign w:val="subscript"/>
        </w:rPr>
        <w:t>i</w:t>
      </w:r>
      <w:r w:rsidRPr="005B1D9C">
        <w:rPr>
          <w:rFonts w:ascii="Times New Roman" w:hAnsi="Times New Roman" w:cs="Times New Roman"/>
        </w:rPr>
        <w:t xml:space="preserve">. (c) Summarizes the spectral peak position dependence on angle of incidence of the four different pitch holograms. The lines are fits using the diffraction grating equation (eq. </w:t>
      </w:r>
      <w:r w:rsidR="00890ADF">
        <w:rPr>
          <w:rFonts w:ascii="Times New Roman" w:hAnsi="Times New Roman" w:cs="Times New Roman"/>
        </w:rPr>
        <w:t>S</w:t>
      </w:r>
      <w:r w:rsidRPr="005B1D9C">
        <w:rPr>
          <w:rFonts w:ascii="Times New Roman" w:hAnsi="Times New Roman" w:cs="Times New Roman"/>
        </w:rPr>
        <w:t>1). Solid lines depict the first diffraction order (</w:t>
      </w:r>
      <w:r w:rsidRPr="005B1D9C">
        <w:rPr>
          <w:rFonts w:ascii="Times New Roman" w:hAnsi="Times New Roman" w:cs="Times New Roman"/>
          <w:i/>
        </w:rPr>
        <w:t>m</w:t>
      </w:r>
      <w:r w:rsidRPr="005B1D9C">
        <w:rPr>
          <w:rFonts w:ascii="Times New Roman" w:hAnsi="Times New Roman" w:cs="Times New Roman"/>
          <w:vertAlign w:val="subscript"/>
        </w:rPr>
        <w:t>1</w:t>
      </w:r>
      <w:r w:rsidRPr="005B1D9C">
        <w:rPr>
          <w:rFonts w:ascii="Times New Roman" w:hAnsi="Times New Roman" w:cs="Times New Roman"/>
        </w:rPr>
        <w:t>) and truncated lines represent the second order (</w:t>
      </w:r>
      <w:r w:rsidRPr="005B1D9C">
        <w:rPr>
          <w:rFonts w:ascii="Times New Roman" w:hAnsi="Times New Roman" w:cs="Times New Roman"/>
          <w:i/>
        </w:rPr>
        <w:t>m</w:t>
      </w:r>
      <w:r w:rsidRPr="005B1D9C">
        <w:rPr>
          <w:rFonts w:ascii="Times New Roman" w:hAnsi="Times New Roman" w:cs="Times New Roman"/>
          <w:vertAlign w:val="subscript"/>
        </w:rPr>
        <w:t>2</w:t>
      </w:r>
      <w:r w:rsidRPr="005B1D9C">
        <w:rPr>
          <w:rFonts w:ascii="Times New Roman" w:hAnsi="Times New Roman" w:cs="Times New Roman"/>
        </w:rPr>
        <w:t>). (d) Example of the experimental diffraction spectra analysis of the four different pitch test hologram acquired at 53° angle of incidence. The experimental data were fitted employing 6 Normal distribution functions and background subtraction. Solid grey curve depicts residual of the fit.</w:t>
      </w:r>
    </w:p>
    <w:p w14:paraId="0D034358" w14:textId="29236745" w:rsidR="0062558C" w:rsidRDefault="0062558C" w:rsidP="0062558C">
      <w:pPr>
        <w:ind w:firstLine="0"/>
        <w:jc w:val="center"/>
        <w:rPr>
          <w:rFonts w:ascii="Times New Roman" w:hAnsi="Times New Roman" w:cs="Times New Roman"/>
        </w:rPr>
      </w:pPr>
    </w:p>
    <w:p w14:paraId="513B3FB0" w14:textId="77777777" w:rsidR="0062558C" w:rsidRDefault="0062558C" w:rsidP="0062558C">
      <w:pPr>
        <w:ind w:firstLine="0"/>
        <w:jc w:val="center"/>
        <w:rPr>
          <w:rFonts w:ascii="Times New Roman" w:hAnsi="Times New Roman" w:cs="Times New Roman"/>
        </w:rPr>
      </w:pPr>
    </w:p>
    <w:p w14:paraId="69073008" w14:textId="77777777" w:rsidR="0062558C" w:rsidRDefault="0062558C" w:rsidP="0062558C">
      <w:pPr>
        <w:ind w:firstLine="0"/>
        <w:jc w:val="center"/>
        <w:rPr>
          <w:rFonts w:ascii="Times New Roman" w:hAnsi="Times New Roman" w:cs="Times New Roman"/>
        </w:rPr>
      </w:pPr>
    </w:p>
    <w:p w14:paraId="53CA8EBA" w14:textId="77777777" w:rsidR="0062558C" w:rsidRPr="005B1D9C" w:rsidRDefault="0062558C" w:rsidP="0062558C">
      <w:pPr>
        <w:ind w:firstLine="0"/>
        <w:jc w:val="center"/>
        <w:rPr>
          <w:rFonts w:ascii="Times New Roman" w:hAnsi="Times New Roman" w:cs="Times New Roman"/>
        </w:rPr>
      </w:pPr>
      <w:r w:rsidRPr="005B1D9C">
        <w:rPr>
          <w:rFonts w:ascii="Times New Roman" w:hAnsi="Times New Roman" w:cs="Times New Roman"/>
          <w:noProof/>
        </w:rPr>
        <w:drawing>
          <wp:inline distT="0" distB="0" distL="0" distR="0" wp14:anchorId="1663596E" wp14:editId="7C6A9F08">
            <wp:extent cx="3252216" cy="3203448"/>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upp Laser Ability.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252216" cy="3203448"/>
                    </a:xfrm>
                    <a:prstGeom prst="rect">
                      <a:avLst/>
                    </a:prstGeom>
                  </pic:spPr>
                </pic:pic>
              </a:graphicData>
            </a:graphic>
          </wp:inline>
        </w:drawing>
      </w:r>
    </w:p>
    <w:p w14:paraId="1CD25E06" w14:textId="0D8A1FA1" w:rsidR="0062558C" w:rsidRDefault="0062558C" w:rsidP="0062558C">
      <w:pPr>
        <w:ind w:firstLine="0"/>
        <w:jc w:val="center"/>
        <w:rPr>
          <w:rFonts w:ascii="Times New Roman" w:hAnsi="Times New Roman" w:cs="Times New Roman"/>
        </w:rPr>
      </w:pPr>
      <w:r>
        <w:rPr>
          <w:rFonts w:ascii="Times New Roman" w:hAnsi="Times New Roman" w:cs="Times New Roman"/>
          <w:b/>
        </w:rPr>
        <w:t>F</w:t>
      </w:r>
      <w:r w:rsidRPr="005B1D9C">
        <w:rPr>
          <w:rFonts w:ascii="Times New Roman" w:hAnsi="Times New Roman" w:cs="Times New Roman"/>
          <w:b/>
        </w:rPr>
        <w:t xml:space="preserve">ig. </w:t>
      </w:r>
      <w:r w:rsidR="004D53BC">
        <w:rPr>
          <w:rFonts w:ascii="Times New Roman" w:hAnsi="Times New Roman" w:cs="Times New Roman"/>
          <w:b/>
        </w:rPr>
        <w:t>S</w:t>
      </w:r>
      <w:r w:rsidR="00D16B50">
        <w:rPr>
          <w:rFonts w:ascii="Times New Roman" w:hAnsi="Times New Roman" w:cs="Times New Roman"/>
          <w:b/>
        </w:rPr>
        <w:t>2</w:t>
      </w:r>
      <w:r w:rsidR="004D53BC" w:rsidRPr="005B1D9C">
        <w:rPr>
          <w:rFonts w:ascii="Times New Roman" w:hAnsi="Times New Roman" w:cs="Times New Roman"/>
        </w:rPr>
        <w:t xml:space="preserve"> </w:t>
      </w:r>
      <w:r w:rsidRPr="005B1D9C">
        <w:rPr>
          <w:rFonts w:ascii="Times New Roman" w:hAnsi="Times New Roman" w:cs="Times New Roman"/>
        </w:rPr>
        <w:t>Colors that can be reconstructed from 15 different grating pitches, illuminated at 30° and 45° angle of incidence and observed at 0° (normal to the surface), available in the used DLIP setup.</w:t>
      </w:r>
    </w:p>
    <w:p w14:paraId="4D6DC799" w14:textId="77777777" w:rsidR="0062558C" w:rsidRPr="005B1D9C" w:rsidRDefault="0062558C" w:rsidP="0062558C">
      <w:pPr>
        <w:ind w:firstLine="0"/>
        <w:jc w:val="cente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9"/>
        <w:gridCol w:w="1629"/>
        <w:gridCol w:w="1843"/>
      </w:tblGrid>
      <w:tr w:rsidR="0062558C" w:rsidRPr="005B1D9C" w14:paraId="62935809" w14:textId="77777777" w:rsidTr="000513DF">
        <w:tc>
          <w:tcPr>
            <w:tcW w:w="3509" w:type="dxa"/>
            <w:vAlign w:val="bottom"/>
          </w:tcPr>
          <w:p w14:paraId="078F1400" w14:textId="77777777" w:rsidR="0062558C" w:rsidRPr="005B1D9C" w:rsidRDefault="0062558C" w:rsidP="000513DF">
            <w:pPr>
              <w:ind w:firstLine="0"/>
              <w:jc w:val="center"/>
              <w:rPr>
                <w:rFonts w:ascii="Times New Roman" w:hAnsi="Times New Roman" w:cs="Times New Roman"/>
              </w:rPr>
            </w:pPr>
            <w:r w:rsidRPr="005B1D9C">
              <w:rPr>
                <w:rFonts w:ascii="Times New Roman" w:hAnsi="Times New Roman" w:cs="Times New Roman"/>
                <w:noProof/>
              </w:rPr>
              <w:drawing>
                <wp:inline distT="0" distB="0" distL="0" distR="0" wp14:anchorId="21640073" wp14:editId="462EF80C">
                  <wp:extent cx="943200" cy="10800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 Ktu Square.gif"/>
                          <pic:cNvPicPr/>
                        </pic:nvPicPr>
                        <pic:blipFill>
                          <a:blip r:embed="rId26">
                            <a:extLst>
                              <a:ext uri="{28A0092B-C50C-407E-A947-70E740481C1C}">
                                <a14:useLocalDpi xmlns:a14="http://schemas.microsoft.com/office/drawing/2010/main" val="0"/>
                              </a:ext>
                            </a:extLst>
                          </a:blip>
                          <a:stretch>
                            <a:fillRect/>
                          </a:stretch>
                        </pic:blipFill>
                        <pic:spPr>
                          <a:xfrm>
                            <a:off x="0" y="0"/>
                            <a:ext cx="943200" cy="1080000"/>
                          </a:xfrm>
                          <a:prstGeom prst="rect">
                            <a:avLst/>
                          </a:prstGeom>
                        </pic:spPr>
                      </pic:pic>
                    </a:graphicData>
                  </a:graphic>
                </wp:inline>
              </w:drawing>
            </w:r>
          </w:p>
          <w:p w14:paraId="16FEE831" w14:textId="77777777" w:rsidR="0062558C" w:rsidRPr="005B1D9C" w:rsidRDefault="0062558C" w:rsidP="000513DF">
            <w:pPr>
              <w:ind w:firstLine="0"/>
              <w:jc w:val="center"/>
              <w:rPr>
                <w:rFonts w:ascii="Times New Roman" w:hAnsi="Times New Roman" w:cs="Times New Roman"/>
              </w:rPr>
            </w:pPr>
          </w:p>
        </w:tc>
        <w:tc>
          <w:tcPr>
            <w:tcW w:w="3510" w:type="dxa"/>
            <w:vAlign w:val="bottom"/>
          </w:tcPr>
          <w:p w14:paraId="4C1E6F60" w14:textId="77777777" w:rsidR="0062558C" w:rsidRPr="005B1D9C" w:rsidRDefault="0062558C" w:rsidP="000513DF">
            <w:pPr>
              <w:ind w:firstLine="0"/>
              <w:jc w:val="center"/>
              <w:rPr>
                <w:rFonts w:ascii="Times New Roman" w:hAnsi="Times New Roman" w:cs="Times New Roman"/>
              </w:rPr>
            </w:pPr>
            <w:r w:rsidRPr="005B1D9C">
              <w:rPr>
                <w:rFonts w:ascii="Times New Roman" w:hAnsi="Times New Roman" w:cs="Times New Roman"/>
                <w:noProof/>
              </w:rPr>
              <w:drawing>
                <wp:inline distT="0" distB="0" distL="0" distR="0" wp14:anchorId="76DF69A3" wp14:editId="6B1B6569">
                  <wp:extent cx="943200" cy="1080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upp Ktu Sphere.gif"/>
                          <pic:cNvPicPr/>
                        </pic:nvPicPr>
                        <pic:blipFill>
                          <a:blip r:embed="rId27">
                            <a:extLst>
                              <a:ext uri="{28A0092B-C50C-407E-A947-70E740481C1C}">
                                <a14:useLocalDpi xmlns:a14="http://schemas.microsoft.com/office/drawing/2010/main" val="0"/>
                              </a:ext>
                            </a:extLst>
                          </a:blip>
                          <a:stretch>
                            <a:fillRect/>
                          </a:stretch>
                        </pic:blipFill>
                        <pic:spPr>
                          <a:xfrm>
                            <a:off x="0" y="0"/>
                            <a:ext cx="943200" cy="1080000"/>
                          </a:xfrm>
                          <a:prstGeom prst="rect">
                            <a:avLst/>
                          </a:prstGeom>
                        </pic:spPr>
                      </pic:pic>
                    </a:graphicData>
                  </a:graphic>
                </wp:inline>
              </w:drawing>
            </w:r>
          </w:p>
          <w:p w14:paraId="46A38BF8" w14:textId="77777777" w:rsidR="0062558C" w:rsidRPr="005B1D9C" w:rsidRDefault="0062558C" w:rsidP="000513DF">
            <w:pPr>
              <w:ind w:firstLine="0"/>
              <w:jc w:val="center"/>
              <w:rPr>
                <w:rFonts w:ascii="Times New Roman" w:hAnsi="Times New Roman" w:cs="Times New Roman"/>
              </w:rPr>
            </w:pPr>
          </w:p>
        </w:tc>
        <w:tc>
          <w:tcPr>
            <w:tcW w:w="3510" w:type="dxa"/>
            <w:vAlign w:val="bottom"/>
          </w:tcPr>
          <w:p w14:paraId="0B3D779F" w14:textId="77777777" w:rsidR="0062558C" w:rsidRPr="005B1D9C" w:rsidRDefault="0062558C" w:rsidP="000513DF">
            <w:pPr>
              <w:ind w:firstLine="0"/>
              <w:jc w:val="center"/>
              <w:rPr>
                <w:rFonts w:ascii="Times New Roman" w:hAnsi="Times New Roman" w:cs="Times New Roman"/>
              </w:rPr>
            </w:pPr>
            <w:r w:rsidRPr="005B1D9C">
              <w:rPr>
                <w:rFonts w:ascii="Times New Roman" w:hAnsi="Times New Roman" w:cs="Times New Roman"/>
                <w:noProof/>
              </w:rPr>
              <w:drawing>
                <wp:inline distT="0" distB="0" distL="0" distR="0" wp14:anchorId="2275E8C2" wp14:editId="64C6AAD6">
                  <wp:extent cx="1080000" cy="108000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upp Countdown.gif"/>
                          <pic:cNvPicPr/>
                        </pic:nvPicPr>
                        <pic:blipFill>
                          <a:blip r:embed="rId28">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5022D006" w14:textId="77777777" w:rsidR="0062558C" w:rsidRPr="005B1D9C" w:rsidRDefault="0062558C" w:rsidP="000513DF">
            <w:pPr>
              <w:ind w:firstLine="0"/>
              <w:jc w:val="center"/>
              <w:rPr>
                <w:rFonts w:ascii="Times New Roman" w:hAnsi="Times New Roman" w:cs="Times New Roman"/>
              </w:rPr>
            </w:pPr>
          </w:p>
        </w:tc>
      </w:tr>
      <w:tr w:rsidR="0062558C" w:rsidRPr="005B1D9C" w14:paraId="14C48F97" w14:textId="77777777" w:rsidTr="000513DF">
        <w:tc>
          <w:tcPr>
            <w:tcW w:w="3509" w:type="dxa"/>
          </w:tcPr>
          <w:p w14:paraId="49A533A6" w14:textId="0BB3E750" w:rsidR="0062558C" w:rsidRPr="005B1D9C" w:rsidRDefault="0062558C" w:rsidP="000513DF">
            <w:pPr>
              <w:ind w:firstLine="0"/>
              <w:jc w:val="center"/>
              <w:rPr>
                <w:rFonts w:ascii="Times New Roman" w:hAnsi="Times New Roman" w:cs="Times New Roman"/>
              </w:rPr>
            </w:pPr>
            <w:r>
              <w:rPr>
                <w:rFonts w:ascii="Times New Roman" w:hAnsi="Times New Roman" w:cs="Times New Roman"/>
                <w:b/>
              </w:rPr>
              <w:t>F</w:t>
            </w:r>
            <w:r w:rsidRPr="005B1D9C">
              <w:rPr>
                <w:rFonts w:ascii="Times New Roman" w:hAnsi="Times New Roman" w:cs="Times New Roman"/>
                <w:b/>
              </w:rPr>
              <w:t xml:space="preserve">ig. </w:t>
            </w:r>
            <w:r w:rsidR="004D53BC">
              <w:rPr>
                <w:rFonts w:ascii="Times New Roman" w:hAnsi="Times New Roman" w:cs="Times New Roman"/>
                <w:b/>
              </w:rPr>
              <w:t>S</w:t>
            </w:r>
            <w:r w:rsidR="00D16B50">
              <w:rPr>
                <w:rFonts w:ascii="Times New Roman" w:hAnsi="Times New Roman" w:cs="Times New Roman"/>
                <w:b/>
              </w:rPr>
              <w:t>3</w:t>
            </w:r>
            <w:r w:rsidR="004D53BC" w:rsidRPr="005B1D9C">
              <w:rPr>
                <w:rFonts w:ascii="Times New Roman" w:hAnsi="Times New Roman" w:cs="Times New Roman"/>
              </w:rPr>
              <w:t xml:space="preserve"> </w:t>
            </w:r>
            <w:r w:rsidRPr="005B1D9C">
              <w:rPr>
                <w:rFonts w:ascii="Times New Roman" w:hAnsi="Times New Roman" w:cs="Times New Roman"/>
              </w:rPr>
              <w:t xml:space="preserve">Rendered diffraction images at identified </w:t>
            </w:r>
            <w:bookmarkStart w:id="12" w:name="OLE_LINK15"/>
            <w:r w:rsidR="00DF0267">
              <w:rPr>
                <w:rFonts w:ascii="Symbol" w:hAnsi="Symbol" w:cs="Times New Roman"/>
              </w:rPr>
              <w:t></w:t>
            </w:r>
            <w:bookmarkEnd w:id="12"/>
            <w:r w:rsidR="00DF0267" w:rsidRPr="005B1D9C">
              <w:rPr>
                <w:rFonts w:ascii="Times New Roman" w:hAnsi="Times New Roman" w:cs="Times New Roman"/>
              </w:rPr>
              <w:t xml:space="preserve"> </w:t>
            </w:r>
            <w:r w:rsidRPr="005B1D9C">
              <w:rPr>
                <w:rFonts w:ascii="Times New Roman" w:hAnsi="Times New Roman" w:cs="Times New Roman"/>
              </w:rPr>
              <w:t>angles of the university logo demonstrating zooming squares effect</w:t>
            </w:r>
            <w:r>
              <w:rPr>
                <w:rFonts w:ascii="Times New Roman" w:hAnsi="Times New Roman" w:cs="Times New Roman"/>
              </w:rPr>
              <w:t xml:space="preserve"> (accompanied by a corresponding GIF file)</w:t>
            </w:r>
          </w:p>
          <w:p w14:paraId="61BB5419" w14:textId="77777777" w:rsidR="0062558C" w:rsidRPr="005B1D9C" w:rsidRDefault="0062558C" w:rsidP="000513DF">
            <w:pPr>
              <w:ind w:firstLine="0"/>
              <w:jc w:val="center"/>
              <w:rPr>
                <w:rFonts w:ascii="Times New Roman" w:hAnsi="Times New Roman" w:cs="Times New Roman"/>
              </w:rPr>
            </w:pPr>
          </w:p>
        </w:tc>
        <w:tc>
          <w:tcPr>
            <w:tcW w:w="3510" w:type="dxa"/>
          </w:tcPr>
          <w:p w14:paraId="6A963964" w14:textId="0468BD51" w:rsidR="0062558C" w:rsidRPr="005B1D9C" w:rsidRDefault="0062558C" w:rsidP="000513DF">
            <w:pPr>
              <w:ind w:firstLine="0"/>
              <w:jc w:val="center"/>
              <w:rPr>
                <w:rFonts w:ascii="Times New Roman" w:hAnsi="Times New Roman" w:cs="Times New Roman"/>
              </w:rPr>
            </w:pPr>
            <w:r>
              <w:rPr>
                <w:rFonts w:ascii="Times New Roman" w:hAnsi="Times New Roman" w:cs="Times New Roman"/>
                <w:b/>
              </w:rPr>
              <w:t>F</w:t>
            </w:r>
            <w:r w:rsidRPr="005B1D9C">
              <w:rPr>
                <w:rFonts w:ascii="Times New Roman" w:hAnsi="Times New Roman" w:cs="Times New Roman"/>
                <w:b/>
              </w:rPr>
              <w:t xml:space="preserve">ig. </w:t>
            </w:r>
            <w:r w:rsidR="004D53BC">
              <w:rPr>
                <w:rFonts w:ascii="Times New Roman" w:hAnsi="Times New Roman" w:cs="Times New Roman"/>
                <w:b/>
              </w:rPr>
              <w:t>S</w:t>
            </w:r>
            <w:r w:rsidR="00D16B50">
              <w:rPr>
                <w:rFonts w:ascii="Times New Roman" w:hAnsi="Times New Roman" w:cs="Times New Roman"/>
                <w:b/>
              </w:rPr>
              <w:t>4</w:t>
            </w:r>
            <w:r w:rsidR="004D53BC" w:rsidRPr="005B1D9C">
              <w:rPr>
                <w:rFonts w:ascii="Times New Roman" w:hAnsi="Times New Roman" w:cs="Times New Roman"/>
              </w:rPr>
              <w:t xml:space="preserve"> </w:t>
            </w:r>
            <w:r w:rsidRPr="005B1D9C">
              <w:rPr>
                <w:rFonts w:ascii="Times New Roman" w:hAnsi="Times New Roman" w:cs="Times New Roman"/>
              </w:rPr>
              <w:t xml:space="preserve">Rendered diffraction images at identified </w:t>
            </w:r>
            <w:r w:rsidR="00DF0267">
              <w:rPr>
                <w:rFonts w:ascii="Symbol" w:hAnsi="Symbol" w:cs="Times New Roman"/>
              </w:rPr>
              <w:t></w:t>
            </w:r>
            <w:r w:rsidRPr="005B1D9C">
              <w:rPr>
                <w:rFonts w:ascii="Times New Roman" w:hAnsi="Times New Roman" w:cs="Times New Roman"/>
              </w:rPr>
              <w:t xml:space="preserve"> angles of the university logo demonstrating zooming sphere effect</w:t>
            </w:r>
            <w:r>
              <w:rPr>
                <w:rFonts w:ascii="Times New Roman" w:hAnsi="Times New Roman" w:cs="Times New Roman"/>
              </w:rPr>
              <w:t xml:space="preserve"> (accompanied by a corresponding GIF file)</w:t>
            </w:r>
          </w:p>
          <w:p w14:paraId="2024AA44" w14:textId="77777777" w:rsidR="0062558C" w:rsidRPr="005B1D9C" w:rsidRDefault="0062558C" w:rsidP="000513DF">
            <w:pPr>
              <w:ind w:firstLine="0"/>
              <w:jc w:val="center"/>
              <w:rPr>
                <w:rFonts w:ascii="Times New Roman" w:hAnsi="Times New Roman" w:cs="Times New Roman"/>
              </w:rPr>
            </w:pPr>
          </w:p>
        </w:tc>
        <w:tc>
          <w:tcPr>
            <w:tcW w:w="3510" w:type="dxa"/>
          </w:tcPr>
          <w:p w14:paraId="39A4ACA0" w14:textId="1B479FEC" w:rsidR="0062558C" w:rsidRPr="005B1D9C" w:rsidRDefault="0062558C" w:rsidP="000513DF">
            <w:pPr>
              <w:ind w:firstLine="0"/>
              <w:jc w:val="center"/>
              <w:rPr>
                <w:rFonts w:ascii="Times New Roman" w:hAnsi="Times New Roman" w:cs="Times New Roman"/>
              </w:rPr>
            </w:pPr>
            <w:r>
              <w:rPr>
                <w:rFonts w:ascii="Times New Roman" w:hAnsi="Times New Roman" w:cs="Times New Roman"/>
                <w:b/>
              </w:rPr>
              <w:t>F</w:t>
            </w:r>
            <w:r w:rsidRPr="005B1D9C">
              <w:rPr>
                <w:rFonts w:ascii="Times New Roman" w:hAnsi="Times New Roman" w:cs="Times New Roman"/>
                <w:b/>
              </w:rPr>
              <w:t xml:space="preserve">ig. </w:t>
            </w:r>
            <w:r w:rsidR="004D53BC">
              <w:rPr>
                <w:rFonts w:ascii="Times New Roman" w:hAnsi="Times New Roman" w:cs="Times New Roman"/>
                <w:b/>
              </w:rPr>
              <w:t>S</w:t>
            </w:r>
            <w:r w:rsidR="00D16B50">
              <w:rPr>
                <w:rFonts w:ascii="Times New Roman" w:hAnsi="Times New Roman" w:cs="Times New Roman"/>
                <w:b/>
              </w:rPr>
              <w:t>5</w:t>
            </w:r>
            <w:r w:rsidR="004D53BC" w:rsidRPr="005B1D9C">
              <w:rPr>
                <w:rFonts w:ascii="Times New Roman" w:hAnsi="Times New Roman" w:cs="Times New Roman"/>
              </w:rPr>
              <w:t xml:space="preserve"> </w:t>
            </w:r>
            <w:r w:rsidRPr="005B1D9C">
              <w:rPr>
                <w:rFonts w:ascii="Times New Roman" w:hAnsi="Times New Roman" w:cs="Times New Roman"/>
              </w:rPr>
              <w:t xml:space="preserve">Rendered diffraction image of countdown series at identified </w:t>
            </w:r>
            <w:r w:rsidR="00DF0267">
              <w:rPr>
                <w:rFonts w:ascii="Symbol" w:hAnsi="Symbol" w:cs="Times New Roman"/>
              </w:rPr>
              <w:t></w:t>
            </w:r>
            <w:r w:rsidRPr="005B1D9C">
              <w:rPr>
                <w:rFonts w:ascii="Times New Roman" w:hAnsi="Times New Roman" w:cs="Times New Roman"/>
              </w:rPr>
              <w:t xml:space="preserve"> and </w:t>
            </w:r>
            <w:r w:rsidR="00DF0267">
              <w:rPr>
                <w:rFonts w:ascii="Symbol" w:hAnsi="Symbol" w:cs="Times New Roman"/>
              </w:rPr>
              <w:t></w:t>
            </w:r>
            <w:r w:rsidR="00DF0267" w:rsidRPr="005B1D9C">
              <w:rPr>
                <w:rFonts w:ascii="Times New Roman" w:hAnsi="Times New Roman" w:cs="Times New Roman"/>
              </w:rPr>
              <w:t xml:space="preserve"> </w:t>
            </w:r>
            <w:r w:rsidRPr="005B1D9C">
              <w:rPr>
                <w:rFonts w:ascii="Times New Roman" w:hAnsi="Times New Roman" w:cs="Times New Roman"/>
              </w:rPr>
              <w:t>angles demonstrating orientation and pitch-based multiplexing</w:t>
            </w:r>
            <w:r>
              <w:rPr>
                <w:rFonts w:ascii="Times New Roman" w:hAnsi="Times New Roman" w:cs="Times New Roman"/>
              </w:rPr>
              <w:t xml:space="preserve"> (accompanied by a corresponding GIF file)</w:t>
            </w:r>
          </w:p>
          <w:p w14:paraId="7D7F3942" w14:textId="77777777" w:rsidR="0062558C" w:rsidRPr="005B1D9C" w:rsidRDefault="0062558C" w:rsidP="000513DF">
            <w:pPr>
              <w:ind w:firstLine="0"/>
              <w:jc w:val="center"/>
              <w:rPr>
                <w:rFonts w:ascii="Times New Roman" w:hAnsi="Times New Roman" w:cs="Times New Roman"/>
              </w:rPr>
            </w:pPr>
          </w:p>
        </w:tc>
      </w:tr>
    </w:tbl>
    <w:p w14:paraId="0714E1B8" w14:textId="77777777" w:rsidR="00B63073" w:rsidRDefault="00B63073" w:rsidP="0062558C">
      <w:pPr>
        <w:ind w:firstLine="0"/>
        <w:jc w:val="center"/>
        <w:rPr>
          <w:rFonts w:ascii="Times New Roman" w:hAnsi="Times New Roman" w:cs="Times New Roman"/>
          <w:b/>
        </w:rPr>
        <w:sectPr w:rsidR="00B63073" w:rsidSect="008E189B">
          <w:type w:val="continuous"/>
          <w:pgSz w:w="12240" w:h="15840"/>
          <w:pgMar w:top="851" w:right="851" w:bottom="851" w:left="851" w:header="709" w:footer="709" w:gutter="0"/>
          <w:cols w:num="2" w:space="335"/>
          <w:docGrid w:linePitch="360"/>
        </w:sectPr>
      </w:pPr>
    </w:p>
    <w:p w14:paraId="53C55C03" w14:textId="709E61A5" w:rsidR="0062558C" w:rsidRPr="005B1D9C" w:rsidRDefault="0062558C" w:rsidP="0062558C">
      <w:pPr>
        <w:ind w:firstLine="0"/>
        <w:jc w:val="center"/>
        <w:rPr>
          <w:rFonts w:ascii="Times New Roman" w:hAnsi="Times New Roman" w:cs="Times New Roman"/>
          <w:b/>
        </w:rPr>
      </w:pPr>
    </w:p>
    <w:p w14:paraId="07F35315" w14:textId="77777777" w:rsidR="00216740" w:rsidRDefault="0062558C" w:rsidP="0062558C">
      <w:pPr>
        <w:ind w:firstLine="0"/>
        <w:jc w:val="center"/>
        <w:rPr>
          <w:rFonts w:ascii="Times New Roman" w:hAnsi="Times New Roman" w:cs="Times New Roman"/>
          <w:b/>
        </w:rPr>
      </w:pPr>
      <w:r w:rsidRPr="005B1D9C">
        <w:rPr>
          <w:rFonts w:ascii="Times New Roman" w:hAnsi="Times New Roman" w:cs="Times New Roman"/>
          <w:noProof/>
        </w:rPr>
        <w:drawing>
          <wp:inline distT="0" distB="0" distL="0" distR="0" wp14:anchorId="62F7F2F6" wp14:editId="5D30B356">
            <wp:extent cx="6339841" cy="2221992"/>
            <wp:effectExtent l="0" t="0" r="381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 Modelling.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39841" cy="2221992"/>
                    </a:xfrm>
                    <a:prstGeom prst="rect">
                      <a:avLst/>
                    </a:prstGeom>
                  </pic:spPr>
                </pic:pic>
              </a:graphicData>
            </a:graphic>
          </wp:inline>
        </w:drawing>
      </w:r>
    </w:p>
    <w:p w14:paraId="4AB47D11" w14:textId="14CB97FA" w:rsidR="00B63073" w:rsidRDefault="0062558C" w:rsidP="0062558C">
      <w:pPr>
        <w:ind w:firstLine="0"/>
        <w:jc w:val="center"/>
        <w:rPr>
          <w:rFonts w:ascii="Times New Roman" w:hAnsi="Times New Roman" w:cs="Times New Roman"/>
        </w:rPr>
        <w:sectPr w:rsidR="00B63073" w:rsidSect="00752765">
          <w:type w:val="continuous"/>
          <w:pgSz w:w="12240" w:h="15840"/>
          <w:pgMar w:top="851" w:right="851" w:bottom="851" w:left="851" w:header="709" w:footer="709" w:gutter="0"/>
          <w:cols w:space="335"/>
          <w:docGrid w:linePitch="360"/>
        </w:sectPr>
      </w:pPr>
      <w:r>
        <w:rPr>
          <w:rFonts w:ascii="Times New Roman" w:hAnsi="Times New Roman" w:cs="Times New Roman"/>
          <w:b/>
        </w:rPr>
        <w:t>F</w:t>
      </w:r>
      <w:r w:rsidRPr="005B1D9C">
        <w:rPr>
          <w:rFonts w:ascii="Times New Roman" w:hAnsi="Times New Roman" w:cs="Times New Roman"/>
          <w:b/>
        </w:rPr>
        <w:t>ig.</w:t>
      </w:r>
      <w:r>
        <w:rPr>
          <w:rFonts w:ascii="Times New Roman" w:hAnsi="Times New Roman" w:cs="Times New Roman"/>
          <w:b/>
        </w:rPr>
        <w:t xml:space="preserve"> </w:t>
      </w:r>
      <w:r w:rsidR="004D53BC">
        <w:rPr>
          <w:rFonts w:ascii="Times New Roman" w:hAnsi="Times New Roman" w:cs="Times New Roman"/>
          <w:b/>
        </w:rPr>
        <w:t>S</w:t>
      </w:r>
      <w:r w:rsidR="00D16B50">
        <w:rPr>
          <w:rFonts w:ascii="Times New Roman" w:hAnsi="Times New Roman" w:cs="Times New Roman"/>
          <w:b/>
        </w:rPr>
        <w:t>6</w:t>
      </w:r>
      <w:r w:rsidR="004D53BC" w:rsidRPr="005B1D9C">
        <w:rPr>
          <w:rFonts w:ascii="Times New Roman" w:hAnsi="Times New Roman" w:cs="Times New Roman"/>
        </w:rPr>
        <w:t xml:space="preserve"> </w:t>
      </w:r>
      <w:r w:rsidRPr="005B1D9C">
        <w:rPr>
          <w:rFonts w:ascii="Times New Roman" w:hAnsi="Times New Roman" w:cs="Times New Roman"/>
        </w:rPr>
        <w:t>Diffraction efficiency simulation</w:t>
      </w:r>
      <w:r w:rsidR="00497C26">
        <w:rPr>
          <w:rFonts w:ascii="Times New Roman" w:hAnsi="Times New Roman" w:cs="Times New Roman"/>
        </w:rPr>
        <w:t>. Z</w:t>
      </w:r>
      <w:r w:rsidRPr="005B1D9C">
        <w:rPr>
          <w:rFonts w:ascii="Times New Roman" w:hAnsi="Times New Roman" w:cs="Times New Roman"/>
        </w:rPr>
        <w:t>ero (</w:t>
      </w:r>
      <w:r w:rsidRPr="005B1D9C">
        <w:rPr>
          <w:rFonts w:ascii="Times New Roman" w:hAnsi="Times New Roman" w:cs="Times New Roman"/>
          <w:i/>
        </w:rPr>
        <w:t>m</w:t>
      </w:r>
      <w:r w:rsidRPr="005B1D9C">
        <w:rPr>
          <w:rFonts w:ascii="Times New Roman" w:hAnsi="Times New Roman" w:cs="Times New Roman"/>
          <w:vertAlign w:val="subscript"/>
        </w:rPr>
        <w:t>0</w:t>
      </w:r>
      <w:r w:rsidRPr="005B1D9C">
        <w:rPr>
          <w:rFonts w:ascii="Times New Roman" w:hAnsi="Times New Roman" w:cs="Times New Roman"/>
        </w:rPr>
        <w:t>) and first (</w:t>
      </w:r>
      <w:r w:rsidRPr="005B1D9C">
        <w:rPr>
          <w:rFonts w:ascii="Times New Roman" w:hAnsi="Times New Roman" w:cs="Times New Roman"/>
          <w:i/>
        </w:rPr>
        <w:t>m</w:t>
      </w:r>
      <w:r w:rsidRPr="005B1D9C">
        <w:rPr>
          <w:rFonts w:ascii="Times New Roman" w:hAnsi="Times New Roman" w:cs="Times New Roman"/>
          <w:vertAlign w:val="subscript"/>
        </w:rPr>
        <w:t>1</w:t>
      </w:r>
      <w:r w:rsidRPr="005B1D9C">
        <w:rPr>
          <w:rFonts w:ascii="Times New Roman" w:hAnsi="Times New Roman" w:cs="Times New Roman"/>
        </w:rPr>
        <w:t>) diffraction orders (a)</w:t>
      </w:r>
      <w:r w:rsidR="00497C26">
        <w:rPr>
          <w:rFonts w:ascii="Times New Roman" w:hAnsi="Times New Roman" w:cs="Times New Roman"/>
        </w:rPr>
        <w:t xml:space="preserve"> were modeled</w:t>
      </w:r>
      <w:r w:rsidRPr="005B1D9C">
        <w:rPr>
          <w:rFonts w:ascii="Times New Roman" w:hAnsi="Times New Roman" w:cs="Times New Roman"/>
        </w:rPr>
        <w:t xml:space="preserve"> for a perpendicular, TE polarized, 650 nm wavelength light incident on a structured nickel surface (periodicity 1016 nm). Carried out by changing the groove depth of the structure from 0 to 1000 nm with a step of 1 nm and varying the structure fill factor from 0 to 100% with a step of 1%. Solid and truncated vertical lines in (a) represent two characteristic filling factors (</w:t>
      </w:r>
      <w:r w:rsidRPr="005B1D9C">
        <w:rPr>
          <w:rFonts w:ascii="Times New Roman" w:hAnsi="Times New Roman" w:cs="Times New Roman"/>
          <w:i/>
        </w:rPr>
        <w:t>f</w:t>
      </w:r>
      <w:r w:rsidRPr="005B1D9C">
        <w:rPr>
          <w:rFonts w:ascii="Times New Roman" w:hAnsi="Times New Roman" w:cs="Times New Roman"/>
        </w:rPr>
        <w:t xml:space="preserve"> = 50%, </w:t>
      </w:r>
      <w:r w:rsidRPr="005B1D9C">
        <w:rPr>
          <w:rFonts w:ascii="Times New Roman" w:hAnsi="Times New Roman" w:cs="Times New Roman"/>
          <w:i/>
        </w:rPr>
        <w:t>f</w:t>
      </w:r>
      <w:r w:rsidRPr="005B1D9C">
        <w:rPr>
          <w:rFonts w:ascii="Times New Roman" w:hAnsi="Times New Roman" w:cs="Times New Roman"/>
        </w:rPr>
        <w:t xml:space="preserve"> = 75%). Diffraction efficiency dependence on groove depth for the filling factors is depicted in (b).</w:t>
      </w:r>
    </w:p>
    <w:p w14:paraId="5567B5DB" w14:textId="4723FD2D" w:rsidR="0062558C" w:rsidRDefault="0062558C" w:rsidP="0062558C">
      <w:pPr>
        <w:ind w:firstLine="0"/>
        <w:jc w:val="center"/>
        <w:rPr>
          <w:rFonts w:ascii="Times New Roman" w:hAnsi="Times New Roman" w:cs="Times New Roman"/>
        </w:rPr>
      </w:pPr>
    </w:p>
    <w:p w14:paraId="65A52E24" w14:textId="77777777" w:rsidR="004F313C" w:rsidRPr="005B1D9C" w:rsidRDefault="004F313C" w:rsidP="0062558C">
      <w:pPr>
        <w:ind w:firstLine="0"/>
        <w:jc w:val="center"/>
        <w:rPr>
          <w:rFonts w:ascii="Times New Roman" w:hAnsi="Times New Roman" w:cs="Times New Roman"/>
        </w:rPr>
      </w:pPr>
    </w:p>
    <w:p w14:paraId="1250C69A" w14:textId="77777777" w:rsidR="004F313C" w:rsidRDefault="004F313C" w:rsidP="004F313C">
      <w:pPr>
        <w:ind w:firstLine="0"/>
        <w:jc w:val="center"/>
        <w:rPr>
          <w:rFonts w:ascii="Times New Roman" w:hAnsi="Times New Roman" w:cs="Times New Roman"/>
          <w:b/>
        </w:rPr>
      </w:pPr>
      <w:r>
        <w:rPr>
          <w:rFonts w:ascii="Times New Roman" w:hAnsi="Times New Roman" w:cs="Times New Roman"/>
          <w:noProof/>
        </w:rPr>
        <w:lastRenderedPageBreak/>
        <w:drawing>
          <wp:inline distT="0" distB="0" distL="0" distR="0" wp14:anchorId="2030FB6D" wp14:editId="44038125">
            <wp:extent cx="3240024" cy="171297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sionFigures.ti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240024" cy="1712976"/>
                    </a:xfrm>
                    <a:prstGeom prst="rect">
                      <a:avLst/>
                    </a:prstGeom>
                  </pic:spPr>
                </pic:pic>
              </a:graphicData>
            </a:graphic>
          </wp:inline>
        </w:drawing>
      </w:r>
    </w:p>
    <w:p w14:paraId="1BA15624" w14:textId="406EEDFE" w:rsidR="004F313C" w:rsidRPr="005B1D9C" w:rsidRDefault="004F313C" w:rsidP="004F313C">
      <w:pPr>
        <w:ind w:firstLine="0"/>
        <w:jc w:val="center"/>
        <w:rPr>
          <w:rFonts w:ascii="Times New Roman" w:hAnsi="Times New Roman" w:cs="Times New Roman"/>
        </w:rPr>
      </w:pPr>
      <w:r>
        <w:rPr>
          <w:rFonts w:ascii="Times New Roman" w:hAnsi="Times New Roman" w:cs="Times New Roman"/>
          <w:b/>
        </w:rPr>
        <w:t>F</w:t>
      </w:r>
      <w:r w:rsidRPr="005B1D9C">
        <w:rPr>
          <w:rFonts w:ascii="Times New Roman" w:hAnsi="Times New Roman" w:cs="Times New Roman"/>
          <w:b/>
        </w:rPr>
        <w:t xml:space="preserve">ig. </w:t>
      </w:r>
      <w:r>
        <w:rPr>
          <w:rFonts w:ascii="Times New Roman" w:hAnsi="Times New Roman" w:cs="Times New Roman"/>
          <w:b/>
        </w:rPr>
        <w:t>S</w:t>
      </w:r>
      <w:r w:rsidR="00D16B50">
        <w:rPr>
          <w:rFonts w:ascii="Times New Roman" w:hAnsi="Times New Roman" w:cs="Times New Roman"/>
          <w:b/>
        </w:rPr>
        <w:t>7</w:t>
      </w:r>
      <w:r w:rsidRPr="005B1D9C">
        <w:rPr>
          <w:rFonts w:ascii="Times New Roman" w:hAnsi="Times New Roman" w:cs="Times New Roman"/>
        </w:rPr>
        <w:t xml:space="preserve"> </w:t>
      </w:r>
      <w:r>
        <w:rPr>
          <w:rFonts w:ascii="Times New Roman" w:hAnsi="Times New Roman" w:cs="Times New Roman"/>
        </w:rPr>
        <w:t xml:space="preserve">AFM micrograph of </w:t>
      </w:r>
      <w:r w:rsidR="005340F1">
        <w:rPr>
          <w:rFonts w:ascii="Times New Roman" w:hAnsi="Times New Roman" w:cs="Times New Roman"/>
        </w:rPr>
        <w:t>a diffraction grating produced at optimized processing conditions</w:t>
      </w:r>
      <w:r w:rsidRPr="005B1D9C">
        <w:rPr>
          <w:rFonts w:ascii="Times New Roman" w:hAnsi="Times New Roman" w:cs="Times New Roman"/>
        </w:rPr>
        <w:t>.</w:t>
      </w:r>
      <w:r w:rsidR="005340F1">
        <w:rPr>
          <w:rFonts w:ascii="Times New Roman" w:hAnsi="Times New Roman" w:cs="Times New Roman"/>
        </w:rPr>
        <w:t xml:space="preserve"> Line graph shows a</w:t>
      </w:r>
      <w:r w:rsidR="00CF14D1">
        <w:rPr>
          <w:rFonts w:ascii="Times New Roman" w:hAnsi="Times New Roman" w:cs="Times New Roman"/>
        </w:rPr>
        <w:t xml:space="preserve"> minimum depth</w:t>
      </w:r>
      <w:r w:rsidR="005340F1">
        <w:rPr>
          <w:rFonts w:ascii="Times New Roman" w:hAnsi="Times New Roman" w:cs="Times New Roman"/>
        </w:rPr>
        <w:t xml:space="preserve"> </w:t>
      </w:r>
      <w:r w:rsidR="00046A82">
        <w:rPr>
          <w:rFonts w:ascii="Times New Roman" w:hAnsi="Times New Roman" w:cs="Times New Roman"/>
        </w:rPr>
        <w:t xml:space="preserve">profile </w:t>
      </w:r>
      <w:r w:rsidR="005340F1">
        <w:rPr>
          <w:rFonts w:ascii="Times New Roman" w:hAnsi="Times New Roman" w:cs="Times New Roman"/>
        </w:rPr>
        <w:t>of the groove</w:t>
      </w:r>
      <w:r w:rsidR="00046A82">
        <w:rPr>
          <w:rFonts w:ascii="Times New Roman" w:hAnsi="Times New Roman" w:cs="Times New Roman"/>
        </w:rPr>
        <w:t>s</w:t>
      </w:r>
      <w:r w:rsidR="005340F1">
        <w:rPr>
          <w:rFonts w:ascii="Times New Roman" w:hAnsi="Times New Roman" w:cs="Times New Roman"/>
        </w:rPr>
        <w:t xml:space="preserve"> </w:t>
      </w:r>
      <w:r w:rsidR="00C75EE3">
        <w:rPr>
          <w:rFonts w:ascii="Times New Roman" w:hAnsi="Times New Roman" w:cs="Times New Roman"/>
        </w:rPr>
        <w:t>reaching 150 nm</w:t>
      </w:r>
      <w:r w:rsidR="00046A82">
        <w:rPr>
          <w:rFonts w:ascii="Times New Roman" w:hAnsi="Times New Roman" w:cs="Times New Roman"/>
        </w:rPr>
        <w:t xml:space="preserve"> depth</w:t>
      </w:r>
      <w:r w:rsidR="00C75EE3">
        <w:rPr>
          <w:rFonts w:ascii="Times New Roman" w:hAnsi="Times New Roman" w:cs="Times New Roman"/>
        </w:rPr>
        <w:t>, which is also marked as a contour on the 2D image.</w:t>
      </w:r>
    </w:p>
    <w:p w14:paraId="06B87970" w14:textId="1AD2B330" w:rsidR="0062558C" w:rsidRPr="005B1D9C" w:rsidRDefault="0062558C" w:rsidP="0062558C">
      <w:pPr>
        <w:ind w:firstLine="0"/>
        <w:jc w:val="center"/>
        <w:rPr>
          <w:rFonts w:ascii="Times New Roman" w:hAnsi="Times New Roman" w:cs="Times New Roman"/>
        </w:rPr>
      </w:pPr>
    </w:p>
    <w:p w14:paraId="6E178039" w14:textId="77777777" w:rsidR="0062558C" w:rsidRPr="005B1D9C" w:rsidRDefault="0062558C" w:rsidP="00752765">
      <w:pPr>
        <w:ind w:firstLine="0"/>
        <w:jc w:val="center"/>
        <w:rPr>
          <w:rFonts w:ascii="Times New Roman" w:hAnsi="Times New Roman" w:cs="Times New Roman"/>
        </w:rPr>
      </w:pPr>
      <w:r w:rsidRPr="005B1D9C">
        <w:rPr>
          <w:rFonts w:ascii="Times New Roman" w:hAnsi="Times New Roman" w:cs="Times New Roman"/>
          <w:noProof/>
        </w:rPr>
        <w:drawing>
          <wp:inline distT="0" distB="0" distL="0" distR="0" wp14:anchorId="305CE0A1" wp14:editId="29191015">
            <wp:extent cx="3240000" cy="2794757"/>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plement_1.ti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40000" cy="2794757"/>
                    </a:xfrm>
                    <a:prstGeom prst="rect">
                      <a:avLst/>
                    </a:prstGeom>
                  </pic:spPr>
                </pic:pic>
              </a:graphicData>
            </a:graphic>
          </wp:inline>
        </w:drawing>
      </w:r>
    </w:p>
    <w:p w14:paraId="169EEFF0" w14:textId="5AADBD96" w:rsidR="0062558C" w:rsidRPr="005B1D9C" w:rsidRDefault="0062558C" w:rsidP="0062558C">
      <w:pPr>
        <w:ind w:firstLine="0"/>
        <w:jc w:val="center"/>
        <w:rPr>
          <w:rFonts w:ascii="Times New Roman" w:hAnsi="Times New Roman" w:cs="Times New Roman"/>
        </w:rPr>
      </w:pPr>
      <w:bookmarkStart w:id="13" w:name="OLE_LINK2"/>
      <w:r>
        <w:rPr>
          <w:rFonts w:ascii="Times New Roman" w:hAnsi="Times New Roman" w:cs="Times New Roman"/>
          <w:b/>
        </w:rPr>
        <w:t>F</w:t>
      </w:r>
      <w:r w:rsidRPr="005B1D9C">
        <w:rPr>
          <w:rFonts w:ascii="Times New Roman" w:hAnsi="Times New Roman" w:cs="Times New Roman"/>
          <w:b/>
        </w:rPr>
        <w:t xml:space="preserve">ig. </w:t>
      </w:r>
      <w:r w:rsidR="004D53BC">
        <w:rPr>
          <w:rFonts w:ascii="Times New Roman" w:hAnsi="Times New Roman" w:cs="Times New Roman"/>
          <w:b/>
        </w:rPr>
        <w:t>S</w:t>
      </w:r>
      <w:r w:rsidR="00D16B50">
        <w:rPr>
          <w:rFonts w:ascii="Times New Roman" w:hAnsi="Times New Roman" w:cs="Times New Roman"/>
          <w:b/>
        </w:rPr>
        <w:t>8</w:t>
      </w:r>
      <w:r w:rsidR="004D53BC" w:rsidRPr="005B1D9C">
        <w:rPr>
          <w:rFonts w:ascii="Times New Roman" w:hAnsi="Times New Roman" w:cs="Times New Roman"/>
        </w:rPr>
        <w:t xml:space="preserve"> </w:t>
      </w:r>
      <w:r w:rsidRPr="005B1D9C">
        <w:rPr>
          <w:rFonts w:ascii="Times New Roman" w:hAnsi="Times New Roman" w:cs="Times New Roman"/>
        </w:rPr>
        <w:t>SEM micrograph of a 45° inclined test hologram surface ablated at 100100 pulses per pixel with fluence of 53.3 mJ/cm</w:t>
      </w:r>
      <w:r w:rsidRPr="005B1D9C">
        <w:rPr>
          <w:rFonts w:ascii="Times New Roman" w:hAnsi="Times New Roman" w:cs="Times New Roman"/>
          <w:vertAlign w:val="superscript"/>
        </w:rPr>
        <w:t>2</w:t>
      </w:r>
      <w:r w:rsidRPr="005B1D9C">
        <w:rPr>
          <w:rFonts w:ascii="Times New Roman" w:hAnsi="Times New Roman" w:cs="Times New Roman"/>
        </w:rPr>
        <w:t>.</w:t>
      </w:r>
    </w:p>
    <w:bookmarkEnd w:id="13"/>
    <w:p w14:paraId="6A678CF2" w14:textId="77777777" w:rsidR="0062558C" w:rsidRDefault="0062558C" w:rsidP="0062558C">
      <w:pPr>
        <w:ind w:firstLine="0"/>
        <w:jc w:val="center"/>
        <w:rPr>
          <w:rFonts w:ascii="Times New Roman" w:hAnsi="Times New Roman" w:cs="Times New Roman"/>
        </w:rPr>
      </w:pPr>
    </w:p>
    <w:p w14:paraId="21971A0D" w14:textId="77777777" w:rsidR="0062558C" w:rsidRPr="00B1398B" w:rsidRDefault="0062558C" w:rsidP="00B1398B">
      <w:pPr>
        <w:ind w:firstLine="0"/>
        <w:rPr>
          <w:rFonts w:ascii="Times New Roman" w:hAnsi="Times New Roman" w:cs="Times New Roman"/>
          <w:b/>
          <w:sz w:val="24"/>
        </w:rPr>
      </w:pPr>
      <w:r w:rsidRPr="00B1398B">
        <w:rPr>
          <w:rFonts w:ascii="Times New Roman" w:hAnsi="Times New Roman" w:cs="Times New Roman"/>
          <w:b/>
          <w:sz w:val="24"/>
        </w:rPr>
        <w:t>References</w:t>
      </w:r>
    </w:p>
    <w:p w14:paraId="3CCF1B0C" w14:textId="77777777" w:rsidR="0062558C" w:rsidRPr="004F2295" w:rsidRDefault="0062558C" w:rsidP="0062558C">
      <w:pPr>
        <w:pStyle w:val="EndNoteBibliography"/>
        <w:spacing w:after="0"/>
        <w:ind w:firstLine="0"/>
        <w:jc w:val="both"/>
        <w:rPr>
          <w:rFonts w:ascii="Times New Roman" w:hAnsi="Times New Roman" w:cs="Times New Roman"/>
        </w:rPr>
      </w:pPr>
    </w:p>
    <w:p w14:paraId="704D6948" w14:textId="77777777" w:rsidR="0062558C" w:rsidRPr="004F2295" w:rsidRDefault="0062558C" w:rsidP="0062558C">
      <w:pPr>
        <w:pStyle w:val="EndNoteBibliography"/>
        <w:spacing w:after="0"/>
        <w:ind w:left="720" w:hanging="720"/>
        <w:jc w:val="both"/>
        <w:rPr>
          <w:rFonts w:ascii="Times New Roman" w:hAnsi="Times New Roman" w:cs="Times New Roman"/>
        </w:rPr>
      </w:pPr>
      <w:r w:rsidRPr="004F2295">
        <w:rPr>
          <w:rFonts w:ascii="Times New Roman" w:hAnsi="Times New Roman" w:cs="Times New Roman"/>
        </w:rPr>
        <w:fldChar w:fldCharType="begin"/>
      </w:r>
      <w:r w:rsidRPr="000F53C6">
        <w:rPr>
          <w:rFonts w:ascii="Times New Roman" w:hAnsi="Times New Roman" w:cs="Times New Roman"/>
        </w:rPr>
        <w:instrText xml:space="preserve"> ADDIN EN.REFLIST </w:instrText>
      </w:r>
      <w:r w:rsidRPr="004F2295">
        <w:rPr>
          <w:rFonts w:ascii="Times New Roman" w:hAnsi="Times New Roman" w:cs="Times New Roman"/>
        </w:rPr>
        <w:fldChar w:fldCharType="separate"/>
      </w:r>
      <w:r w:rsidRPr="004F2295">
        <w:rPr>
          <w:rFonts w:ascii="Times New Roman" w:hAnsi="Times New Roman" w:cs="Times New Roman"/>
        </w:rPr>
        <w:t>1</w:t>
      </w:r>
      <w:r w:rsidRPr="004F2295">
        <w:rPr>
          <w:rFonts w:ascii="Times New Roman" w:hAnsi="Times New Roman" w:cs="Times New Roman"/>
        </w:rPr>
        <w:tab/>
        <w:t xml:space="preserve">Harvey, J. E. &amp; Vernold, C. L. Description of diffraction grating behavior in direction cosine space. </w:t>
      </w:r>
      <w:r w:rsidRPr="004F2295">
        <w:rPr>
          <w:rFonts w:ascii="Times New Roman" w:hAnsi="Times New Roman" w:cs="Times New Roman"/>
          <w:i/>
        </w:rPr>
        <w:t>Applied Optics</w:t>
      </w:r>
      <w:r w:rsidRPr="004F2295">
        <w:rPr>
          <w:rFonts w:ascii="Times New Roman" w:hAnsi="Times New Roman" w:cs="Times New Roman"/>
        </w:rPr>
        <w:t xml:space="preserve"> </w:t>
      </w:r>
      <w:r w:rsidRPr="004F2295">
        <w:rPr>
          <w:rFonts w:ascii="Times New Roman" w:hAnsi="Times New Roman" w:cs="Times New Roman"/>
          <w:b/>
        </w:rPr>
        <w:t>37</w:t>
      </w:r>
      <w:r w:rsidRPr="004F2295">
        <w:rPr>
          <w:rFonts w:ascii="Times New Roman" w:hAnsi="Times New Roman" w:cs="Times New Roman"/>
        </w:rPr>
        <w:t>, 8158-8160, doi:10.1364/ao.37.008158 (1998).</w:t>
      </w:r>
    </w:p>
    <w:p w14:paraId="64CCEBC3" w14:textId="77777777" w:rsidR="0062558C" w:rsidRPr="004F2295" w:rsidRDefault="0062558C" w:rsidP="0062558C">
      <w:pPr>
        <w:pStyle w:val="EndNoteBibliography"/>
        <w:spacing w:after="0"/>
        <w:ind w:left="720" w:hanging="720"/>
        <w:jc w:val="both"/>
        <w:rPr>
          <w:rFonts w:ascii="Times New Roman" w:hAnsi="Times New Roman" w:cs="Times New Roman"/>
        </w:rPr>
      </w:pPr>
      <w:r w:rsidRPr="004F2295">
        <w:rPr>
          <w:rFonts w:ascii="Times New Roman" w:hAnsi="Times New Roman" w:cs="Times New Roman"/>
        </w:rPr>
        <w:t>2</w:t>
      </w:r>
      <w:r w:rsidRPr="004F2295">
        <w:rPr>
          <w:rFonts w:ascii="Times New Roman" w:hAnsi="Times New Roman" w:cs="Times New Roman"/>
        </w:rPr>
        <w:tab/>
        <w:t xml:space="preserve">Allured, R. &amp; McEntaffer, R. T. Analytical alignment tolerances for off-plane reflection grating spectroscopy. </w:t>
      </w:r>
      <w:r w:rsidRPr="004F2295">
        <w:rPr>
          <w:rFonts w:ascii="Times New Roman" w:hAnsi="Times New Roman" w:cs="Times New Roman"/>
          <w:i/>
        </w:rPr>
        <w:t>Experimental Astronomy</w:t>
      </w:r>
      <w:r w:rsidRPr="004F2295">
        <w:rPr>
          <w:rFonts w:ascii="Times New Roman" w:hAnsi="Times New Roman" w:cs="Times New Roman"/>
        </w:rPr>
        <w:t xml:space="preserve"> </w:t>
      </w:r>
      <w:r w:rsidRPr="004F2295">
        <w:rPr>
          <w:rFonts w:ascii="Times New Roman" w:hAnsi="Times New Roman" w:cs="Times New Roman"/>
          <w:b/>
        </w:rPr>
        <w:t>36</w:t>
      </w:r>
      <w:r w:rsidRPr="004F2295">
        <w:rPr>
          <w:rFonts w:ascii="Times New Roman" w:hAnsi="Times New Roman" w:cs="Times New Roman"/>
        </w:rPr>
        <w:t>, 661-677, doi:10.1007/s10686-013-9349-y (2013).</w:t>
      </w:r>
    </w:p>
    <w:p w14:paraId="247D7461" w14:textId="77777777" w:rsidR="0062558C" w:rsidRPr="004F2295" w:rsidRDefault="0062558C" w:rsidP="0062558C">
      <w:pPr>
        <w:pStyle w:val="EndNoteBibliography"/>
        <w:spacing w:after="0"/>
        <w:ind w:left="720" w:hanging="720"/>
        <w:jc w:val="both"/>
        <w:rPr>
          <w:rFonts w:ascii="Times New Roman" w:hAnsi="Times New Roman" w:cs="Times New Roman"/>
        </w:rPr>
      </w:pPr>
      <w:r w:rsidRPr="004F2295">
        <w:rPr>
          <w:rFonts w:ascii="Times New Roman" w:hAnsi="Times New Roman" w:cs="Times New Roman"/>
        </w:rPr>
        <w:t>3</w:t>
      </w:r>
      <w:r w:rsidRPr="004F2295">
        <w:rPr>
          <w:rFonts w:ascii="Times New Roman" w:hAnsi="Times New Roman" w:cs="Times New Roman"/>
        </w:rPr>
        <w:tab/>
        <w:t>Braig, C.</w:t>
      </w:r>
      <w:r w:rsidRPr="004F2295">
        <w:rPr>
          <w:rFonts w:ascii="Times New Roman" w:hAnsi="Times New Roman" w:cs="Times New Roman"/>
          <w:i/>
        </w:rPr>
        <w:t xml:space="preserve"> et al.</w:t>
      </w:r>
      <w:r w:rsidRPr="004F2295">
        <w:rPr>
          <w:rFonts w:ascii="Times New Roman" w:hAnsi="Times New Roman" w:cs="Times New Roman"/>
        </w:rPr>
        <w:t xml:space="preserve"> An EUV beamsplitter based on conical grazing incidence diffraction. </w:t>
      </w:r>
      <w:r w:rsidRPr="004F2295">
        <w:rPr>
          <w:rFonts w:ascii="Times New Roman" w:hAnsi="Times New Roman" w:cs="Times New Roman"/>
          <w:i/>
        </w:rPr>
        <w:t>Optics Express</w:t>
      </w:r>
      <w:r w:rsidRPr="004F2295">
        <w:rPr>
          <w:rFonts w:ascii="Times New Roman" w:hAnsi="Times New Roman" w:cs="Times New Roman"/>
        </w:rPr>
        <w:t xml:space="preserve"> </w:t>
      </w:r>
      <w:r w:rsidRPr="004F2295">
        <w:rPr>
          <w:rFonts w:ascii="Times New Roman" w:hAnsi="Times New Roman" w:cs="Times New Roman"/>
          <w:b/>
        </w:rPr>
        <w:t>20</w:t>
      </w:r>
      <w:r w:rsidRPr="004F2295">
        <w:rPr>
          <w:rFonts w:ascii="Times New Roman" w:hAnsi="Times New Roman" w:cs="Times New Roman"/>
        </w:rPr>
        <w:t>, 1825-1838, doi:10.1364/oe.20.001825 (2012).</w:t>
      </w:r>
    </w:p>
    <w:p w14:paraId="7BE66D39" w14:textId="77777777" w:rsidR="0062558C" w:rsidRPr="004F2295" w:rsidRDefault="0062558C" w:rsidP="0062558C">
      <w:pPr>
        <w:pStyle w:val="EndNoteBibliography"/>
        <w:spacing w:after="0"/>
        <w:ind w:left="720" w:hanging="720"/>
        <w:jc w:val="both"/>
        <w:rPr>
          <w:rFonts w:ascii="Times New Roman" w:hAnsi="Times New Roman" w:cs="Times New Roman"/>
        </w:rPr>
      </w:pPr>
      <w:r w:rsidRPr="004F2295">
        <w:rPr>
          <w:rFonts w:ascii="Times New Roman" w:hAnsi="Times New Roman" w:cs="Times New Roman"/>
        </w:rPr>
        <w:t>4</w:t>
      </w:r>
      <w:r w:rsidRPr="004F2295">
        <w:rPr>
          <w:rFonts w:ascii="Times New Roman" w:hAnsi="Times New Roman" w:cs="Times New Roman"/>
        </w:rPr>
        <w:tab/>
        <w:t>Jarasiunas, K.</w:t>
      </w:r>
      <w:r w:rsidRPr="004F2295">
        <w:rPr>
          <w:rFonts w:ascii="Times New Roman" w:hAnsi="Times New Roman" w:cs="Times New Roman"/>
          <w:i/>
        </w:rPr>
        <w:t xml:space="preserve"> et al.</w:t>
      </w:r>
      <w:r w:rsidRPr="004F2295">
        <w:rPr>
          <w:rFonts w:ascii="Times New Roman" w:hAnsi="Times New Roman" w:cs="Times New Roman"/>
        </w:rPr>
        <w:t xml:space="preserve"> Implementation of diffractive optical element in four-wave mixing scheme for ex situ characterization of hydride vapor phase epitaxy-grown GaN layers. </w:t>
      </w:r>
      <w:r w:rsidRPr="004F2295">
        <w:rPr>
          <w:rFonts w:ascii="Times New Roman" w:hAnsi="Times New Roman" w:cs="Times New Roman"/>
          <w:i/>
        </w:rPr>
        <w:t>Review of Scientific Instruments</w:t>
      </w:r>
      <w:r w:rsidRPr="004F2295">
        <w:rPr>
          <w:rFonts w:ascii="Times New Roman" w:hAnsi="Times New Roman" w:cs="Times New Roman"/>
        </w:rPr>
        <w:t xml:space="preserve"> </w:t>
      </w:r>
      <w:r w:rsidRPr="004F2295">
        <w:rPr>
          <w:rFonts w:ascii="Times New Roman" w:hAnsi="Times New Roman" w:cs="Times New Roman"/>
          <w:b/>
        </w:rPr>
        <w:t>78</w:t>
      </w:r>
      <w:r w:rsidRPr="004F2295">
        <w:rPr>
          <w:rFonts w:ascii="Times New Roman" w:hAnsi="Times New Roman" w:cs="Times New Roman"/>
        </w:rPr>
        <w:t>, doi:10.1063/1.2712788 (2007).</w:t>
      </w:r>
    </w:p>
    <w:p w14:paraId="51F9288E" w14:textId="77777777" w:rsidR="0062558C" w:rsidRPr="004F2295" w:rsidRDefault="0062558C" w:rsidP="0062558C">
      <w:pPr>
        <w:pStyle w:val="EndNoteBibliography"/>
        <w:spacing w:after="0"/>
        <w:ind w:left="720" w:hanging="720"/>
        <w:jc w:val="both"/>
        <w:rPr>
          <w:rFonts w:ascii="Times New Roman" w:hAnsi="Times New Roman" w:cs="Times New Roman"/>
        </w:rPr>
      </w:pPr>
      <w:r w:rsidRPr="004F2295">
        <w:rPr>
          <w:rFonts w:ascii="Times New Roman" w:hAnsi="Times New Roman" w:cs="Times New Roman"/>
        </w:rPr>
        <w:t>5</w:t>
      </w:r>
      <w:r w:rsidRPr="004F2295">
        <w:rPr>
          <w:rFonts w:ascii="Times New Roman" w:hAnsi="Times New Roman" w:cs="Times New Roman"/>
        </w:rPr>
        <w:tab/>
        <w:t xml:space="preserve">Tamulevicius, T., Grazuleviciute, I., Jurkeviciute, A. &amp; Tamulevicius, S. The calculation, fabrication and verification of diffraction grating based on laser beam splitters employing a white light scatterometry technique. </w:t>
      </w:r>
      <w:r w:rsidRPr="004F2295">
        <w:rPr>
          <w:rFonts w:ascii="Times New Roman" w:hAnsi="Times New Roman" w:cs="Times New Roman"/>
          <w:i/>
        </w:rPr>
        <w:t>Optics and Lasers in Engineering</w:t>
      </w:r>
      <w:r w:rsidRPr="004F2295">
        <w:rPr>
          <w:rFonts w:ascii="Times New Roman" w:hAnsi="Times New Roman" w:cs="Times New Roman"/>
        </w:rPr>
        <w:t xml:space="preserve"> </w:t>
      </w:r>
      <w:r w:rsidRPr="004F2295">
        <w:rPr>
          <w:rFonts w:ascii="Times New Roman" w:hAnsi="Times New Roman" w:cs="Times New Roman"/>
          <w:b/>
        </w:rPr>
        <w:t>51</w:t>
      </w:r>
      <w:r w:rsidRPr="004F2295">
        <w:rPr>
          <w:rFonts w:ascii="Times New Roman" w:hAnsi="Times New Roman" w:cs="Times New Roman"/>
        </w:rPr>
        <w:t>, 1185-1191, doi:10.1016/j.optlaseng.2013.04.001 (2013).</w:t>
      </w:r>
    </w:p>
    <w:p w14:paraId="5E95AB5F" w14:textId="77777777" w:rsidR="0062558C" w:rsidRPr="004F2295" w:rsidRDefault="0062558C" w:rsidP="0062558C">
      <w:pPr>
        <w:pStyle w:val="EndNoteBibliography"/>
        <w:spacing w:after="0"/>
        <w:ind w:left="720" w:hanging="720"/>
        <w:jc w:val="both"/>
        <w:rPr>
          <w:rFonts w:ascii="Times New Roman" w:hAnsi="Times New Roman" w:cs="Times New Roman"/>
        </w:rPr>
      </w:pPr>
      <w:r w:rsidRPr="004F2295">
        <w:rPr>
          <w:rFonts w:ascii="Times New Roman" w:hAnsi="Times New Roman" w:cs="Times New Roman"/>
        </w:rPr>
        <w:t>6</w:t>
      </w:r>
      <w:r w:rsidRPr="004F2295">
        <w:rPr>
          <w:rFonts w:ascii="Times New Roman" w:hAnsi="Times New Roman" w:cs="Times New Roman"/>
        </w:rPr>
        <w:tab/>
        <w:t>Yaremchuk, I.</w:t>
      </w:r>
      <w:r w:rsidRPr="004F2295">
        <w:rPr>
          <w:rFonts w:ascii="Times New Roman" w:hAnsi="Times New Roman" w:cs="Times New Roman"/>
          <w:i/>
        </w:rPr>
        <w:t xml:space="preserve"> et al.</w:t>
      </w:r>
      <w:r w:rsidRPr="004F2295">
        <w:rPr>
          <w:rFonts w:ascii="Times New Roman" w:hAnsi="Times New Roman" w:cs="Times New Roman"/>
        </w:rPr>
        <w:t xml:space="preserve"> Numerical implementation of the S-matrix algorithm for modeling of relief diffraction gratings. </w:t>
      </w:r>
      <w:r w:rsidRPr="004F2295">
        <w:rPr>
          <w:rFonts w:ascii="Times New Roman" w:hAnsi="Times New Roman" w:cs="Times New Roman"/>
          <w:i/>
        </w:rPr>
        <w:t>Journal of Modern Optics</w:t>
      </w:r>
      <w:r w:rsidRPr="004F2295">
        <w:rPr>
          <w:rFonts w:ascii="Times New Roman" w:hAnsi="Times New Roman" w:cs="Times New Roman"/>
        </w:rPr>
        <w:t xml:space="preserve"> </w:t>
      </w:r>
      <w:r w:rsidRPr="004F2295">
        <w:rPr>
          <w:rFonts w:ascii="Times New Roman" w:hAnsi="Times New Roman" w:cs="Times New Roman"/>
          <w:b/>
        </w:rPr>
        <w:t>60</w:t>
      </w:r>
      <w:r w:rsidRPr="004F2295">
        <w:rPr>
          <w:rFonts w:ascii="Times New Roman" w:hAnsi="Times New Roman" w:cs="Times New Roman"/>
        </w:rPr>
        <w:t>, 1781-1788, doi:10.1080/09500340.2013.861032 (2013).</w:t>
      </w:r>
    </w:p>
    <w:p w14:paraId="2EDC48E9" w14:textId="77777777" w:rsidR="0062558C" w:rsidRPr="004F2295" w:rsidRDefault="0062558C" w:rsidP="0062558C">
      <w:pPr>
        <w:pStyle w:val="EndNoteBibliography"/>
        <w:spacing w:after="0"/>
        <w:ind w:left="720" w:hanging="720"/>
        <w:jc w:val="both"/>
        <w:rPr>
          <w:rFonts w:ascii="Times New Roman" w:hAnsi="Times New Roman" w:cs="Times New Roman"/>
        </w:rPr>
      </w:pPr>
      <w:r w:rsidRPr="004F2295">
        <w:rPr>
          <w:rFonts w:ascii="Times New Roman" w:hAnsi="Times New Roman" w:cs="Times New Roman"/>
        </w:rPr>
        <w:t>7</w:t>
      </w:r>
      <w:r w:rsidRPr="004F2295">
        <w:rPr>
          <w:rFonts w:ascii="Times New Roman" w:hAnsi="Times New Roman" w:cs="Times New Roman"/>
        </w:rPr>
        <w:tab/>
        <w:t xml:space="preserve">Kondo, T., Juodkazis, S., Mizeikis, V., Misawa, H. &amp; Matsuo, S. Holographic lithography of periodic two- and three-dimensional microstructures in photoresist SU-8. </w:t>
      </w:r>
      <w:r w:rsidRPr="004F2295">
        <w:rPr>
          <w:rFonts w:ascii="Times New Roman" w:hAnsi="Times New Roman" w:cs="Times New Roman"/>
          <w:i/>
        </w:rPr>
        <w:t>Optics Express</w:t>
      </w:r>
      <w:r w:rsidRPr="004F2295">
        <w:rPr>
          <w:rFonts w:ascii="Times New Roman" w:hAnsi="Times New Roman" w:cs="Times New Roman"/>
        </w:rPr>
        <w:t xml:space="preserve"> </w:t>
      </w:r>
      <w:r w:rsidRPr="004F2295">
        <w:rPr>
          <w:rFonts w:ascii="Times New Roman" w:hAnsi="Times New Roman" w:cs="Times New Roman"/>
          <w:b/>
        </w:rPr>
        <w:t>14</w:t>
      </w:r>
      <w:r w:rsidRPr="004F2295">
        <w:rPr>
          <w:rFonts w:ascii="Times New Roman" w:hAnsi="Times New Roman" w:cs="Times New Roman"/>
        </w:rPr>
        <w:t>, 7943-7953, doi:10.1364/oe.14.007943 (2006).</w:t>
      </w:r>
    </w:p>
    <w:p w14:paraId="53E5CD9D" w14:textId="77777777" w:rsidR="0062558C" w:rsidRPr="004F2295" w:rsidRDefault="0062558C" w:rsidP="0062558C">
      <w:pPr>
        <w:pStyle w:val="EndNoteBibliography"/>
        <w:spacing w:after="0"/>
        <w:ind w:left="720" w:hanging="720"/>
        <w:jc w:val="both"/>
        <w:rPr>
          <w:rFonts w:ascii="Times New Roman" w:hAnsi="Times New Roman" w:cs="Times New Roman"/>
        </w:rPr>
      </w:pPr>
      <w:r w:rsidRPr="004F2295">
        <w:rPr>
          <w:rFonts w:ascii="Times New Roman" w:hAnsi="Times New Roman" w:cs="Times New Roman"/>
        </w:rPr>
        <w:t>8</w:t>
      </w:r>
      <w:r w:rsidRPr="004F2295">
        <w:rPr>
          <w:rFonts w:ascii="Times New Roman" w:hAnsi="Times New Roman" w:cs="Times New Roman"/>
        </w:rPr>
        <w:tab/>
        <w:t xml:space="preserve">Stankevicius, E., Gedvilas, M., Voisiat, B., Malinauskas, M. &amp; Raciukaitis, G. Fabrication of periodic micro-structures by holographic lithography. </w:t>
      </w:r>
      <w:r w:rsidRPr="004F2295">
        <w:rPr>
          <w:rFonts w:ascii="Times New Roman" w:hAnsi="Times New Roman" w:cs="Times New Roman"/>
          <w:i/>
        </w:rPr>
        <w:t>Lithuanian Journal of Physics</w:t>
      </w:r>
      <w:r w:rsidRPr="004F2295">
        <w:rPr>
          <w:rFonts w:ascii="Times New Roman" w:hAnsi="Times New Roman" w:cs="Times New Roman"/>
        </w:rPr>
        <w:t xml:space="preserve"> </w:t>
      </w:r>
      <w:r w:rsidRPr="004F2295">
        <w:rPr>
          <w:rFonts w:ascii="Times New Roman" w:hAnsi="Times New Roman" w:cs="Times New Roman"/>
          <w:b/>
        </w:rPr>
        <w:t>53</w:t>
      </w:r>
      <w:r w:rsidRPr="004F2295">
        <w:rPr>
          <w:rFonts w:ascii="Times New Roman" w:hAnsi="Times New Roman" w:cs="Times New Roman"/>
        </w:rPr>
        <w:t>, 227-237 (2013).</w:t>
      </w:r>
    </w:p>
    <w:p w14:paraId="320DD801" w14:textId="77777777" w:rsidR="0062558C" w:rsidRPr="004F2295" w:rsidRDefault="0062558C" w:rsidP="0062558C">
      <w:pPr>
        <w:pStyle w:val="EndNoteBibliography"/>
        <w:ind w:left="720" w:hanging="720"/>
        <w:jc w:val="both"/>
        <w:rPr>
          <w:rFonts w:ascii="Times New Roman" w:hAnsi="Times New Roman" w:cs="Times New Roman"/>
        </w:rPr>
      </w:pPr>
      <w:r w:rsidRPr="004F2295">
        <w:rPr>
          <w:rFonts w:ascii="Times New Roman" w:hAnsi="Times New Roman" w:cs="Times New Roman"/>
        </w:rPr>
        <w:t>9</w:t>
      </w:r>
      <w:r w:rsidRPr="004F2295">
        <w:rPr>
          <w:rFonts w:ascii="Times New Roman" w:hAnsi="Times New Roman" w:cs="Times New Roman"/>
        </w:rPr>
        <w:tab/>
        <w:t>Jurkeviciute, A.</w:t>
      </w:r>
      <w:r w:rsidRPr="004F2295">
        <w:rPr>
          <w:rFonts w:ascii="Times New Roman" w:hAnsi="Times New Roman" w:cs="Times New Roman"/>
          <w:i/>
        </w:rPr>
        <w:t xml:space="preserve"> et al.</w:t>
      </w:r>
      <w:r w:rsidRPr="004F2295">
        <w:rPr>
          <w:rFonts w:ascii="Times New Roman" w:hAnsi="Times New Roman" w:cs="Times New Roman"/>
        </w:rPr>
        <w:t xml:space="preserve"> Fabrication and characterization of one- and two-dimensional regular patterns produced employing multiple exposure holographic lithography. </w:t>
      </w:r>
      <w:r w:rsidRPr="004F2295">
        <w:rPr>
          <w:rFonts w:ascii="Times New Roman" w:hAnsi="Times New Roman" w:cs="Times New Roman"/>
          <w:i/>
        </w:rPr>
        <w:t>Journal of Optoelectronics and Advanced Materials</w:t>
      </w:r>
      <w:r w:rsidRPr="004F2295">
        <w:rPr>
          <w:rFonts w:ascii="Times New Roman" w:hAnsi="Times New Roman" w:cs="Times New Roman"/>
        </w:rPr>
        <w:t xml:space="preserve"> </w:t>
      </w:r>
      <w:r w:rsidRPr="004F2295">
        <w:rPr>
          <w:rFonts w:ascii="Times New Roman" w:hAnsi="Times New Roman" w:cs="Times New Roman"/>
          <w:b/>
        </w:rPr>
        <w:t>19</w:t>
      </w:r>
      <w:r w:rsidRPr="004F2295">
        <w:rPr>
          <w:rFonts w:ascii="Times New Roman" w:hAnsi="Times New Roman" w:cs="Times New Roman"/>
        </w:rPr>
        <w:t>, 119-126 (2017).</w:t>
      </w:r>
    </w:p>
    <w:p w14:paraId="4DA45A95" w14:textId="58245B47" w:rsidR="006E1789" w:rsidRPr="0062558C" w:rsidRDefault="0062558C" w:rsidP="0062558C">
      <w:r w:rsidRPr="004F2295">
        <w:rPr>
          <w:rFonts w:ascii="Times New Roman" w:hAnsi="Times New Roman" w:cs="Times New Roman"/>
        </w:rPr>
        <w:fldChar w:fldCharType="end"/>
      </w:r>
    </w:p>
    <w:sectPr w:rsidR="006E1789" w:rsidRPr="0062558C" w:rsidSect="00752765">
      <w:type w:val="continuous"/>
      <w:pgSz w:w="12240" w:h="15840"/>
      <w:pgMar w:top="851" w:right="851" w:bottom="851" w:left="851" w:header="709" w:footer="709" w:gutter="0"/>
      <w:cols w:num="2" w:space="33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301F0"/>
    <w:multiLevelType w:val="multilevel"/>
    <w:tmpl w:val="042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AB301EA"/>
    <w:multiLevelType w:val="hybridMultilevel"/>
    <w:tmpl w:val="D114774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8"/>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C636CB"/>
    <w:rsid w:val="00030599"/>
    <w:rsid w:val="00046A82"/>
    <w:rsid w:val="00080267"/>
    <w:rsid w:val="000B57E1"/>
    <w:rsid w:val="000D094C"/>
    <w:rsid w:val="000F10FC"/>
    <w:rsid w:val="000F53C6"/>
    <w:rsid w:val="00216740"/>
    <w:rsid w:val="002464CA"/>
    <w:rsid w:val="002609A6"/>
    <w:rsid w:val="002F3AC2"/>
    <w:rsid w:val="003269FA"/>
    <w:rsid w:val="0038108A"/>
    <w:rsid w:val="00386022"/>
    <w:rsid w:val="003D2B0D"/>
    <w:rsid w:val="0043786C"/>
    <w:rsid w:val="004628DC"/>
    <w:rsid w:val="004641C7"/>
    <w:rsid w:val="00466862"/>
    <w:rsid w:val="00474794"/>
    <w:rsid w:val="00496331"/>
    <w:rsid w:val="00497C26"/>
    <w:rsid w:val="004A35FF"/>
    <w:rsid w:val="004B045A"/>
    <w:rsid w:val="004C26C6"/>
    <w:rsid w:val="004D53BC"/>
    <w:rsid w:val="004F2295"/>
    <w:rsid w:val="004F313C"/>
    <w:rsid w:val="005340F1"/>
    <w:rsid w:val="005723C3"/>
    <w:rsid w:val="005800DE"/>
    <w:rsid w:val="006023E1"/>
    <w:rsid w:val="0062558C"/>
    <w:rsid w:val="00634BE4"/>
    <w:rsid w:val="00677135"/>
    <w:rsid w:val="00685014"/>
    <w:rsid w:val="006928F7"/>
    <w:rsid w:val="006C75D5"/>
    <w:rsid w:val="006E1789"/>
    <w:rsid w:val="006E3452"/>
    <w:rsid w:val="006F12E3"/>
    <w:rsid w:val="00700EFC"/>
    <w:rsid w:val="007036CF"/>
    <w:rsid w:val="00707B19"/>
    <w:rsid w:val="00752765"/>
    <w:rsid w:val="0079018A"/>
    <w:rsid w:val="00794CEC"/>
    <w:rsid w:val="007D0F23"/>
    <w:rsid w:val="00807F71"/>
    <w:rsid w:val="00813BB3"/>
    <w:rsid w:val="008512C3"/>
    <w:rsid w:val="00890ADF"/>
    <w:rsid w:val="008A56E5"/>
    <w:rsid w:val="008E189B"/>
    <w:rsid w:val="008F41CF"/>
    <w:rsid w:val="00901227"/>
    <w:rsid w:val="00940FAD"/>
    <w:rsid w:val="00A2177D"/>
    <w:rsid w:val="00A361FD"/>
    <w:rsid w:val="00A500AF"/>
    <w:rsid w:val="00A66577"/>
    <w:rsid w:val="00B1398B"/>
    <w:rsid w:val="00B13E1B"/>
    <w:rsid w:val="00B557B4"/>
    <w:rsid w:val="00B63073"/>
    <w:rsid w:val="00B66BEB"/>
    <w:rsid w:val="00B6730B"/>
    <w:rsid w:val="00B92E99"/>
    <w:rsid w:val="00BB3A11"/>
    <w:rsid w:val="00BC7EDA"/>
    <w:rsid w:val="00C07C25"/>
    <w:rsid w:val="00C23391"/>
    <w:rsid w:val="00C54789"/>
    <w:rsid w:val="00C636CB"/>
    <w:rsid w:val="00C75EE3"/>
    <w:rsid w:val="00C809E5"/>
    <w:rsid w:val="00CF14D1"/>
    <w:rsid w:val="00D16B50"/>
    <w:rsid w:val="00D16D19"/>
    <w:rsid w:val="00D7734A"/>
    <w:rsid w:val="00D821DF"/>
    <w:rsid w:val="00D96F3C"/>
    <w:rsid w:val="00DA25AE"/>
    <w:rsid w:val="00DD6A49"/>
    <w:rsid w:val="00DF0267"/>
    <w:rsid w:val="00E72483"/>
    <w:rsid w:val="00EB2D2A"/>
    <w:rsid w:val="00ED2E8A"/>
    <w:rsid w:val="00F21D78"/>
    <w:rsid w:val="00F823C6"/>
    <w:rsid w:val="00FA7C88"/>
    <w:rsid w:val="00FE0CE5"/>
    <w:rsid w:val="00FE39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B83CE"/>
  <w15:chartTrackingRefBased/>
  <w15:docId w15:val="{1F0C8A5E-3098-47C0-A5C6-9BCDF9F3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313C"/>
    <w:pPr>
      <w:ind w:firstLine="851"/>
      <w:jc w:val="both"/>
    </w:pPr>
    <w:rPr>
      <w:lang w:val="en-US"/>
    </w:rPr>
  </w:style>
  <w:style w:type="paragraph" w:styleId="Heading1">
    <w:name w:val="heading 1"/>
    <w:basedOn w:val="Normal"/>
    <w:next w:val="Normal"/>
    <w:link w:val="Heading1Char"/>
    <w:uiPriority w:val="9"/>
    <w:qFormat/>
    <w:rsid w:val="00677135"/>
    <w:pPr>
      <w:keepNext/>
      <w:keepLines/>
      <w:numPr>
        <w:numId w:val="2"/>
      </w:numPr>
      <w:spacing w:before="240" w:after="240" w:line="360" w:lineRule="auto"/>
      <w:contextualSpacing/>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77135"/>
    <w:pPr>
      <w:keepNext/>
      <w:keepLines/>
      <w:numPr>
        <w:ilvl w:val="1"/>
        <w:numId w:val="2"/>
      </w:numPr>
      <w:spacing w:before="240" w:after="240" w:line="360" w:lineRule="auto"/>
      <w:contextualSpacing/>
      <w:outlineLvl w:val="1"/>
    </w:pPr>
    <w:rPr>
      <w:rFonts w:ascii="Times New Roman" w:eastAsiaTheme="majorEastAsia" w:hAnsi="Times New Roman" w:cstheme="majorBidi"/>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7135"/>
    <w:pPr>
      <w:spacing w:after="0" w:line="240" w:lineRule="auto"/>
      <w:ind w:firstLine="1134"/>
      <w:contextualSpacing/>
      <w:jc w:val="both"/>
    </w:pPr>
    <w:rPr>
      <w:rFonts w:ascii="Times New Roman" w:hAnsi="Times New Roman"/>
      <w:sz w:val="24"/>
      <w:lang w:val="en-US"/>
    </w:rPr>
  </w:style>
  <w:style w:type="character" w:customStyle="1" w:styleId="Heading1Char">
    <w:name w:val="Heading 1 Char"/>
    <w:basedOn w:val="DefaultParagraphFont"/>
    <w:link w:val="Heading1"/>
    <w:uiPriority w:val="9"/>
    <w:rsid w:val="00677135"/>
    <w:rPr>
      <w:rFonts w:ascii="Times New Roman" w:eastAsiaTheme="majorEastAsia" w:hAnsi="Times New Roman" w:cstheme="majorBidi"/>
      <w:b/>
      <w:sz w:val="32"/>
      <w:szCs w:val="32"/>
      <w:lang w:val="en-US"/>
    </w:rPr>
  </w:style>
  <w:style w:type="character" w:customStyle="1" w:styleId="Heading2Char">
    <w:name w:val="Heading 2 Char"/>
    <w:basedOn w:val="DefaultParagraphFont"/>
    <w:link w:val="Heading2"/>
    <w:uiPriority w:val="9"/>
    <w:rsid w:val="00677135"/>
    <w:rPr>
      <w:rFonts w:ascii="Times New Roman" w:eastAsiaTheme="majorEastAsia" w:hAnsi="Times New Roman" w:cstheme="majorBidi"/>
      <w:i/>
      <w:sz w:val="24"/>
      <w:szCs w:val="26"/>
      <w:lang w:val="en-US"/>
    </w:rPr>
  </w:style>
  <w:style w:type="paragraph" w:styleId="Caption">
    <w:name w:val="caption"/>
    <w:basedOn w:val="Normal"/>
    <w:next w:val="Normal"/>
    <w:uiPriority w:val="35"/>
    <w:unhideWhenUsed/>
    <w:qFormat/>
    <w:rsid w:val="00677135"/>
    <w:pPr>
      <w:spacing w:after="240" w:line="360" w:lineRule="auto"/>
      <w:ind w:firstLine="0"/>
      <w:contextualSpacing/>
      <w:jc w:val="center"/>
    </w:pPr>
    <w:rPr>
      <w:rFonts w:ascii="Times New Roman" w:hAnsi="Times New Roman"/>
      <w:iCs/>
      <w:sz w:val="20"/>
      <w:szCs w:val="18"/>
    </w:rPr>
  </w:style>
  <w:style w:type="table" w:styleId="TableGrid">
    <w:name w:val="Table Grid"/>
    <w:basedOn w:val="TableNormal"/>
    <w:uiPriority w:val="39"/>
    <w:rsid w:val="00C636C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F12E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F12E3"/>
    <w:rPr>
      <w:rFonts w:ascii="Calibri" w:hAnsi="Calibri" w:cs="Calibri"/>
      <w:noProof/>
      <w:lang w:val="en-US"/>
    </w:rPr>
  </w:style>
  <w:style w:type="paragraph" w:customStyle="1" w:styleId="EndNoteBibliography">
    <w:name w:val="EndNote Bibliography"/>
    <w:basedOn w:val="Normal"/>
    <w:link w:val="EndNoteBibliographyChar"/>
    <w:rsid w:val="006F12E3"/>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6F12E3"/>
    <w:rPr>
      <w:rFonts w:ascii="Calibri" w:hAnsi="Calibri" w:cs="Calibri"/>
      <w:noProof/>
      <w:lang w:val="en-US"/>
    </w:rPr>
  </w:style>
  <w:style w:type="character" w:styleId="CommentReference">
    <w:name w:val="annotation reference"/>
    <w:basedOn w:val="DefaultParagraphFont"/>
    <w:uiPriority w:val="99"/>
    <w:semiHidden/>
    <w:unhideWhenUsed/>
    <w:rsid w:val="00807F71"/>
    <w:rPr>
      <w:sz w:val="16"/>
      <w:szCs w:val="16"/>
    </w:rPr>
  </w:style>
  <w:style w:type="paragraph" w:styleId="CommentText">
    <w:name w:val="annotation text"/>
    <w:basedOn w:val="Normal"/>
    <w:link w:val="CommentTextChar"/>
    <w:uiPriority w:val="99"/>
    <w:semiHidden/>
    <w:unhideWhenUsed/>
    <w:rsid w:val="00807F71"/>
    <w:pPr>
      <w:spacing w:line="240" w:lineRule="auto"/>
    </w:pPr>
    <w:rPr>
      <w:sz w:val="20"/>
      <w:szCs w:val="20"/>
    </w:rPr>
  </w:style>
  <w:style w:type="character" w:customStyle="1" w:styleId="CommentTextChar">
    <w:name w:val="Comment Text Char"/>
    <w:basedOn w:val="DefaultParagraphFont"/>
    <w:link w:val="CommentText"/>
    <w:uiPriority w:val="99"/>
    <w:semiHidden/>
    <w:rsid w:val="00807F71"/>
    <w:rPr>
      <w:sz w:val="20"/>
      <w:szCs w:val="20"/>
      <w:lang w:val="en-US"/>
    </w:rPr>
  </w:style>
  <w:style w:type="paragraph" w:styleId="CommentSubject">
    <w:name w:val="annotation subject"/>
    <w:basedOn w:val="CommentText"/>
    <w:next w:val="CommentText"/>
    <w:link w:val="CommentSubjectChar"/>
    <w:uiPriority w:val="99"/>
    <w:semiHidden/>
    <w:unhideWhenUsed/>
    <w:rsid w:val="00807F71"/>
    <w:rPr>
      <w:b/>
      <w:bCs/>
    </w:rPr>
  </w:style>
  <w:style w:type="character" w:customStyle="1" w:styleId="CommentSubjectChar">
    <w:name w:val="Comment Subject Char"/>
    <w:basedOn w:val="CommentTextChar"/>
    <w:link w:val="CommentSubject"/>
    <w:uiPriority w:val="99"/>
    <w:semiHidden/>
    <w:rsid w:val="00807F71"/>
    <w:rPr>
      <w:b/>
      <w:bCs/>
      <w:sz w:val="20"/>
      <w:szCs w:val="20"/>
      <w:lang w:val="en-US"/>
    </w:rPr>
  </w:style>
  <w:style w:type="paragraph" w:styleId="BalloonText">
    <w:name w:val="Balloon Text"/>
    <w:basedOn w:val="Normal"/>
    <w:link w:val="BalloonTextChar"/>
    <w:uiPriority w:val="99"/>
    <w:semiHidden/>
    <w:unhideWhenUsed/>
    <w:rsid w:val="00807F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F71"/>
    <w:rPr>
      <w:rFonts w:ascii="Segoe UI" w:hAnsi="Segoe UI" w:cs="Segoe UI"/>
      <w:sz w:val="18"/>
      <w:szCs w:val="18"/>
      <w:lang w:val="en-US"/>
    </w:rPr>
  </w:style>
  <w:style w:type="paragraph" w:styleId="ListParagraph">
    <w:name w:val="List Paragraph"/>
    <w:basedOn w:val="Normal"/>
    <w:uiPriority w:val="34"/>
    <w:qFormat/>
    <w:rsid w:val="0043786C"/>
    <w:pPr>
      <w:ind w:left="720"/>
      <w:contextualSpacing/>
    </w:pPr>
  </w:style>
  <w:style w:type="character" w:styleId="PlaceholderText">
    <w:name w:val="Placeholder Text"/>
    <w:basedOn w:val="DefaultParagraphFont"/>
    <w:uiPriority w:val="99"/>
    <w:semiHidden/>
    <w:rsid w:val="008512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2.gif"/><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1.tif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tif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4.gi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3.gif"/><Relationship Id="rId30" Type="http://schemas.openxmlformats.org/officeDocument/2006/relationships/image" Target="media/image1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7E7AD-A851-421E-8E77-42F1835D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5</Pages>
  <Words>11053</Words>
  <Characters>6301</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Juodėnas Mindaugas</dc:creator>
  <cp:keywords/>
  <dc:description/>
  <cp:lastModifiedBy>Juodėnas Mindaugas</cp:lastModifiedBy>
  <cp:revision>55</cp:revision>
  <dcterms:created xsi:type="dcterms:W3CDTF">2018-02-27T06:52:00Z</dcterms:created>
  <dcterms:modified xsi:type="dcterms:W3CDTF">2018-07-09T10:01:00Z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http://www.zotero.org/styles/acs-nano</vt:lpwstr>
  </property>
  <property fmtid="{D5CDD505-2E9C-101B-9397-08002B2CF9AE}" pid="3" name="Mendeley Recent Style Name 0_1">
    <vt:lpwstr>ACS Nano</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