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DD" w:rsidRDefault="005B38DD" w:rsidP="00F2123B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Additional file1</w:t>
      </w:r>
    </w:p>
    <w:p w:rsidR="00B7384F" w:rsidRDefault="00B7384F" w:rsidP="00F2123B">
      <w:pPr>
        <w:spacing w:after="0" w:line="480" w:lineRule="auto"/>
        <w:jc w:val="both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1013D3" w:rsidRPr="002A4BCE" w:rsidRDefault="001013D3" w:rsidP="001013D3">
      <w:pPr>
        <w:pStyle w:val="Normal1"/>
        <w:suppressAutoHyphens w:val="0"/>
        <w:spacing w:after="0" w:line="480" w:lineRule="auto"/>
        <w:jc w:val="center"/>
        <w:rPr>
          <w:rFonts w:asciiTheme="majorBidi" w:hAnsiTheme="majorBidi" w:cstheme="majorBidi"/>
          <w:b/>
          <w:i/>
          <w:color w:val="auto"/>
          <w:sz w:val="28"/>
          <w:szCs w:val="28"/>
        </w:rPr>
      </w:pPr>
      <w:r w:rsidRPr="002A4BCE">
        <w:rPr>
          <w:rFonts w:asciiTheme="majorBidi" w:eastAsia="Droid Sans Fallback" w:hAnsiTheme="majorBidi" w:cstheme="majorBidi"/>
          <w:b/>
          <w:color w:val="auto"/>
          <w:sz w:val="28"/>
          <w:szCs w:val="28"/>
        </w:rPr>
        <w:t xml:space="preserve">Genome-wide analysis of horizontally acquired genes in the genus </w:t>
      </w:r>
      <w:r w:rsidRPr="002A4BCE">
        <w:rPr>
          <w:rFonts w:asciiTheme="majorBidi" w:eastAsia="Droid Sans Fallback" w:hAnsiTheme="majorBidi" w:cstheme="majorBidi"/>
          <w:b/>
          <w:i/>
          <w:color w:val="auto"/>
          <w:sz w:val="28"/>
          <w:szCs w:val="28"/>
        </w:rPr>
        <w:t>Mycobacterium</w:t>
      </w:r>
    </w:p>
    <w:p w:rsidR="001013D3" w:rsidRPr="002A4BCE" w:rsidRDefault="001013D3" w:rsidP="001013D3">
      <w:pPr>
        <w:pStyle w:val="Normal1"/>
        <w:suppressAutoHyphens w:val="0"/>
        <w:spacing w:after="0" w:line="480" w:lineRule="auto"/>
        <w:jc w:val="center"/>
        <w:rPr>
          <w:rFonts w:asciiTheme="majorBidi" w:hAnsiTheme="majorBidi" w:cstheme="majorBidi"/>
          <w:bCs/>
          <w:color w:val="auto"/>
        </w:rPr>
      </w:pPr>
    </w:p>
    <w:p w:rsidR="001013D3" w:rsidRPr="002A4BCE" w:rsidRDefault="001013D3" w:rsidP="001013D3">
      <w:pPr>
        <w:pStyle w:val="Normal1"/>
        <w:suppressAutoHyphens w:val="0"/>
        <w:spacing w:after="0" w:line="480" w:lineRule="auto"/>
        <w:jc w:val="center"/>
        <w:rPr>
          <w:rFonts w:asciiTheme="majorBidi" w:hAnsiTheme="majorBidi" w:cstheme="majorBidi"/>
          <w:color w:val="auto"/>
          <w:lang w:val="fr-FR"/>
        </w:rPr>
      </w:pPr>
      <w:r w:rsidRPr="002A4BCE">
        <w:rPr>
          <w:rFonts w:asciiTheme="majorBidi" w:hAnsiTheme="majorBidi" w:cstheme="majorBidi"/>
          <w:bCs/>
          <w:color w:val="auto"/>
          <w:lang w:val="fr-FR"/>
        </w:rPr>
        <w:t>Arup Panda</w:t>
      </w:r>
      <w:r w:rsidRPr="002A4BCE">
        <w:rPr>
          <w:rFonts w:asciiTheme="majorBidi" w:hAnsiTheme="majorBidi" w:cstheme="majorBidi"/>
          <w:bCs/>
          <w:color w:val="auto"/>
          <w:vertAlign w:val="superscript"/>
          <w:lang w:val="fr-FR"/>
        </w:rPr>
        <w:t>1</w:t>
      </w:r>
      <w:proofErr w:type="gramStart"/>
      <w:r w:rsidRPr="002A4BCE">
        <w:rPr>
          <w:rFonts w:asciiTheme="majorBidi" w:hAnsiTheme="majorBidi" w:cstheme="majorBidi"/>
          <w:bCs/>
          <w:color w:val="auto"/>
          <w:vertAlign w:val="superscript"/>
          <w:lang w:val="fr-FR"/>
        </w:rPr>
        <w:t>,2</w:t>
      </w:r>
      <w:proofErr w:type="gramEnd"/>
      <w:r w:rsidRPr="002A4BCE">
        <w:rPr>
          <w:rFonts w:asciiTheme="majorBidi" w:hAnsiTheme="majorBidi" w:cstheme="majorBidi"/>
          <w:bCs/>
          <w:color w:val="auto"/>
          <w:lang w:val="fr-FR"/>
        </w:rPr>
        <w:t xml:space="preserve">, </w:t>
      </w:r>
      <w:r w:rsidRPr="002A4BCE">
        <w:rPr>
          <w:rFonts w:asciiTheme="majorBidi" w:eastAsia="Times New Roman" w:hAnsiTheme="majorBidi" w:cstheme="majorBidi"/>
          <w:bCs/>
          <w:color w:val="auto"/>
          <w:lang w:val="fr-FR"/>
        </w:rPr>
        <w:t>Michel Drancourt</w:t>
      </w:r>
      <w:r w:rsidRPr="002A4BCE">
        <w:rPr>
          <w:rFonts w:asciiTheme="majorBidi" w:eastAsia="Times New Roman" w:hAnsiTheme="majorBidi" w:cstheme="majorBidi"/>
          <w:color w:val="auto"/>
          <w:vertAlign w:val="superscript"/>
          <w:lang w:val="fr-FR"/>
        </w:rPr>
        <w:t>1</w:t>
      </w:r>
      <w:r w:rsidRPr="002A4BCE">
        <w:rPr>
          <w:rFonts w:asciiTheme="majorBidi" w:eastAsia="Times New Roman" w:hAnsiTheme="majorBidi" w:cstheme="majorBidi"/>
          <w:bCs/>
          <w:color w:val="auto"/>
          <w:lang w:val="fr-FR"/>
        </w:rPr>
        <w:t>, Tamir Tuller</w:t>
      </w:r>
      <w:r>
        <w:rPr>
          <w:rFonts w:asciiTheme="majorBidi" w:eastAsia="Times New Roman" w:hAnsiTheme="majorBidi" w:cstheme="majorBidi"/>
          <w:bCs/>
          <w:color w:val="auto"/>
          <w:vertAlign w:val="superscript"/>
          <w:lang w:val="fr-FR"/>
        </w:rPr>
        <w:t>2</w:t>
      </w:r>
      <w:r w:rsidRPr="002A4BCE">
        <w:rPr>
          <w:rFonts w:asciiTheme="majorBidi" w:eastAsia="Times New Roman" w:hAnsiTheme="majorBidi" w:cstheme="majorBidi"/>
          <w:bCs/>
          <w:color w:val="auto"/>
          <w:lang w:val="fr-FR"/>
        </w:rPr>
        <w:t xml:space="preserve">, </w:t>
      </w:r>
      <w:r w:rsidRPr="002A4BCE">
        <w:rPr>
          <w:rFonts w:asciiTheme="majorBidi" w:hAnsiTheme="majorBidi" w:cstheme="majorBidi"/>
          <w:bCs/>
          <w:color w:val="auto"/>
          <w:lang w:val="fr-FR"/>
        </w:rPr>
        <w:t>Pierre Pontarotti</w:t>
      </w:r>
      <w:r w:rsidRPr="002A4BCE">
        <w:rPr>
          <w:rFonts w:asciiTheme="majorBidi" w:hAnsiTheme="majorBidi" w:cstheme="majorBidi"/>
          <w:color w:val="auto"/>
          <w:vertAlign w:val="superscript"/>
          <w:lang w:val="fr-FR"/>
        </w:rPr>
        <w:t>1,</w:t>
      </w:r>
      <w:r>
        <w:rPr>
          <w:rFonts w:asciiTheme="majorBidi" w:hAnsiTheme="majorBidi" w:cstheme="majorBidi"/>
          <w:color w:val="auto"/>
          <w:vertAlign w:val="superscript"/>
          <w:lang w:val="fr-FR"/>
        </w:rPr>
        <w:t>3</w:t>
      </w:r>
    </w:p>
    <w:p w:rsidR="001013D3" w:rsidRPr="002A4BCE" w:rsidRDefault="001013D3" w:rsidP="001013D3">
      <w:pPr>
        <w:pStyle w:val="Normal1"/>
        <w:suppressAutoHyphens w:val="0"/>
        <w:spacing w:after="0" w:line="480" w:lineRule="auto"/>
        <w:rPr>
          <w:rFonts w:asciiTheme="majorBidi" w:hAnsiTheme="majorBidi" w:cstheme="majorBidi"/>
          <w:color w:val="auto"/>
          <w:lang w:val="fr-FR"/>
        </w:rPr>
      </w:pPr>
    </w:p>
    <w:p w:rsidR="001013D3" w:rsidRPr="002A4BCE" w:rsidRDefault="001013D3" w:rsidP="001013D3">
      <w:pPr>
        <w:pStyle w:val="Normal1"/>
        <w:suppressAutoHyphens w:val="0"/>
        <w:spacing w:after="0" w:line="480" w:lineRule="auto"/>
        <w:rPr>
          <w:rFonts w:asciiTheme="majorBidi" w:hAnsiTheme="majorBidi" w:cstheme="majorBidi"/>
          <w:color w:val="auto"/>
          <w:lang w:val="fr-FR"/>
        </w:rPr>
      </w:pPr>
      <w:r w:rsidRPr="002A4BCE">
        <w:rPr>
          <w:rFonts w:asciiTheme="majorBidi" w:hAnsiTheme="majorBidi" w:cstheme="majorBidi"/>
          <w:color w:val="auto"/>
          <w:lang w:val="fr-FR"/>
        </w:rPr>
        <w:t>Affiliation :</w:t>
      </w:r>
    </w:p>
    <w:p w:rsidR="001013D3" w:rsidRPr="002A4BCE" w:rsidRDefault="001013D3" w:rsidP="001013D3">
      <w:pPr>
        <w:spacing w:line="480" w:lineRule="auto"/>
        <w:rPr>
          <w:rFonts w:asciiTheme="majorBidi" w:eastAsia="Droid Sans" w:hAnsiTheme="majorBidi" w:cstheme="majorBidi"/>
          <w:lang w:val="fr-FR"/>
        </w:rPr>
      </w:pPr>
      <w:r w:rsidRPr="002A4BCE">
        <w:rPr>
          <w:rFonts w:asciiTheme="majorBidi" w:eastAsia="Droid Sans" w:hAnsiTheme="majorBidi" w:cstheme="majorBidi"/>
          <w:lang w:val="fr-FR"/>
        </w:rPr>
        <w:t>1. Aix-Marseille-Univ</w:t>
      </w:r>
      <w:r>
        <w:rPr>
          <w:rFonts w:asciiTheme="majorBidi" w:eastAsia="Droid Sans" w:hAnsiTheme="majorBidi" w:cstheme="majorBidi"/>
          <w:lang w:val="fr-FR"/>
        </w:rPr>
        <w:t xml:space="preserve">., </w:t>
      </w:r>
      <w:r w:rsidRPr="002A4BCE">
        <w:rPr>
          <w:rFonts w:asciiTheme="majorBidi" w:eastAsia="Droid Sans" w:hAnsiTheme="majorBidi" w:cstheme="majorBidi"/>
          <w:lang w:val="fr-FR"/>
        </w:rPr>
        <w:t>IRD, MEPHI,</w:t>
      </w:r>
      <w:r>
        <w:rPr>
          <w:rFonts w:asciiTheme="majorBidi" w:eastAsia="Droid Sans" w:hAnsiTheme="majorBidi" w:cstheme="majorBidi"/>
          <w:lang w:val="fr-FR"/>
        </w:rPr>
        <w:t xml:space="preserve"> </w:t>
      </w:r>
      <w:r w:rsidRPr="002A4BCE">
        <w:rPr>
          <w:rFonts w:asciiTheme="majorBidi" w:eastAsia="Droid Sans" w:hAnsiTheme="majorBidi" w:cstheme="majorBidi"/>
          <w:lang w:val="fr-FR"/>
        </w:rPr>
        <w:t>Institut Hospitalo-Universitaire (IHU) Méditerranée Infection, Marseille, France.</w:t>
      </w:r>
    </w:p>
    <w:p w:rsidR="001013D3" w:rsidRPr="002A4BCE" w:rsidRDefault="001013D3" w:rsidP="001013D3">
      <w:pPr>
        <w:spacing w:line="480" w:lineRule="auto"/>
        <w:rPr>
          <w:rFonts w:asciiTheme="majorBidi" w:eastAsia="Droid Sans" w:hAnsiTheme="majorBidi" w:cstheme="majorBidi"/>
        </w:rPr>
      </w:pPr>
      <w:r>
        <w:rPr>
          <w:rFonts w:asciiTheme="majorBidi" w:eastAsia="Droid Sans" w:hAnsiTheme="majorBidi" w:cstheme="majorBidi"/>
        </w:rPr>
        <w:t>2</w:t>
      </w:r>
      <w:r w:rsidRPr="002A4BCE">
        <w:rPr>
          <w:rFonts w:asciiTheme="majorBidi" w:eastAsia="Droid Sans" w:hAnsiTheme="majorBidi" w:cstheme="majorBidi"/>
        </w:rPr>
        <w:t>. Department of Biomedical Engineering, Tel-Aviv University, Ramat Aviv 69978, Israel</w:t>
      </w:r>
    </w:p>
    <w:p w:rsidR="001013D3" w:rsidRPr="002A4BCE" w:rsidRDefault="001013D3" w:rsidP="001013D3">
      <w:pPr>
        <w:spacing w:line="480" w:lineRule="auto"/>
        <w:rPr>
          <w:rFonts w:asciiTheme="majorBidi" w:eastAsia="Droid Sans" w:hAnsiTheme="majorBidi" w:cstheme="majorBidi"/>
          <w:lang w:val="fr-FR"/>
        </w:rPr>
      </w:pPr>
      <w:r>
        <w:rPr>
          <w:rFonts w:asciiTheme="majorBidi" w:eastAsia="Droid Sans" w:hAnsiTheme="majorBidi" w:cstheme="majorBidi"/>
          <w:lang w:val="fr-FR"/>
        </w:rPr>
        <w:t>3</w:t>
      </w:r>
      <w:r w:rsidRPr="002A4BCE">
        <w:rPr>
          <w:rFonts w:asciiTheme="majorBidi" w:eastAsia="Droid Sans" w:hAnsiTheme="majorBidi" w:cstheme="majorBidi"/>
          <w:lang w:val="fr-FR"/>
        </w:rPr>
        <w:t>. CNRS, Marseille, France.</w:t>
      </w:r>
    </w:p>
    <w:p w:rsidR="005B38DD" w:rsidRPr="00B05780" w:rsidRDefault="005B38DD" w:rsidP="005B38DD">
      <w:pPr>
        <w:pStyle w:val="Paragraphedeliste"/>
        <w:spacing w:line="480" w:lineRule="auto"/>
        <w:ind w:left="0"/>
        <w:jc w:val="both"/>
        <w:rPr>
          <w:rFonts w:ascii="Times New Roman" w:hAnsi="Times New Roman" w:cs="Times New Roman"/>
          <w:b/>
          <w:sz w:val="22"/>
          <w:szCs w:val="22"/>
          <w:lang w:val="fr-FR"/>
        </w:rPr>
      </w:pPr>
      <w:proofErr w:type="gramStart"/>
      <w:r w:rsidRPr="00B05780">
        <w:rPr>
          <w:rFonts w:ascii="Times New Roman" w:hAnsi="Times New Roman" w:cs="Times New Roman"/>
          <w:b/>
          <w:sz w:val="22"/>
          <w:szCs w:val="22"/>
          <w:lang w:val="fr-FR"/>
        </w:rPr>
        <w:t>email</w:t>
      </w:r>
      <w:proofErr w:type="gramEnd"/>
      <w:r w:rsidRPr="00B05780">
        <w:rPr>
          <w:rFonts w:ascii="Times New Roman" w:hAnsi="Times New Roman" w:cs="Times New Roman"/>
          <w:b/>
          <w:sz w:val="22"/>
          <w:szCs w:val="22"/>
          <w:lang w:val="fr-FR"/>
        </w:rPr>
        <w:t>:</w:t>
      </w:r>
    </w:p>
    <w:p w:rsidR="005B38DD" w:rsidRPr="00B05780" w:rsidRDefault="005B38DD" w:rsidP="004D6CAD">
      <w:pPr>
        <w:pStyle w:val="Paragraphedeliste"/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B05780">
        <w:rPr>
          <w:rFonts w:ascii="Times New Roman" w:hAnsi="Times New Roman" w:cs="Times New Roman"/>
          <w:sz w:val="22"/>
          <w:szCs w:val="22"/>
          <w:lang w:val="fr-FR"/>
        </w:rPr>
        <w:tab/>
        <w:t>stararup@gmail.com (Arup Panda)</w:t>
      </w:r>
    </w:p>
    <w:p w:rsidR="005B38DD" w:rsidRPr="00B05780" w:rsidRDefault="005B38DD" w:rsidP="005B38DD">
      <w:pPr>
        <w:pStyle w:val="Paragraphedeliste"/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B05780">
        <w:rPr>
          <w:rFonts w:ascii="Times New Roman" w:hAnsi="Times New Roman" w:cs="Times New Roman"/>
          <w:sz w:val="22"/>
          <w:szCs w:val="22"/>
          <w:lang w:val="fr-FR"/>
        </w:rPr>
        <w:tab/>
        <w:t>michel.drancourt@univ-amu.fr (Michel Drancourt)</w:t>
      </w:r>
    </w:p>
    <w:p w:rsidR="004D6CAD" w:rsidRPr="00B05780" w:rsidRDefault="004D6CAD" w:rsidP="0055509A">
      <w:pPr>
        <w:spacing w:after="0" w:line="480" w:lineRule="auto"/>
        <w:ind w:left="720" w:firstLine="720"/>
        <w:rPr>
          <w:rFonts w:ascii="Times New Roman" w:eastAsia="Droid Sans" w:hAnsi="Times New Roman" w:cs="Times New Roman"/>
          <w:color w:val="000000"/>
          <w:lang w:val="fr-FR"/>
        </w:rPr>
      </w:pPr>
      <w:r w:rsidRPr="00B05780">
        <w:rPr>
          <w:rFonts w:ascii="Times New Roman" w:eastAsia="Droid Sans" w:hAnsi="Times New Roman" w:cs="Times New Roman"/>
          <w:color w:val="000000"/>
          <w:lang w:val="fr-FR"/>
        </w:rPr>
        <w:t>tamirtul@post.tau.ac.il (Tamir Tuller)</w:t>
      </w:r>
    </w:p>
    <w:p w:rsidR="005B38DD" w:rsidRPr="00B05780" w:rsidRDefault="004D6CAD" w:rsidP="0055509A">
      <w:pPr>
        <w:spacing w:after="0" w:line="480" w:lineRule="auto"/>
        <w:ind w:left="720" w:firstLine="720"/>
        <w:rPr>
          <w:rFonts w:ascii="Times New Roman" w:eastAsia="Droid Sans" w:hAnsi="Times New Roman" w:cs="Times New Roman"/>
          <w:color w:val="000000"/>
          <w:lang w:val="fr-FR"/>
        </w:rPr>
      </w:pPr>
      <w:r w:rsidRPr="00B05780">
        <w:rPr>
          <w:rFonts w:ascii="Times New Roman" w:hAnsi="Times New Roman" w:cs="Times New Roman"/>
          <w:lang w:val="fr-FR"/>
        </w:rPr>
        <w:t>pierre.pontarotti@univ-amu.fr (Pierre Pontarotti)</w:t>
      </w:r>
    </w:p>
    <w:p w:rsidR="00310768" w:rsidRDefault="00310768" w:rsidP="00B05780">
      <w:pPr>
        <w:pStyle w:val="En-tte"/>
        <w:jc w:val="center"/>
        <w:outlineLvl w:val="0"/>
        <w:rPr>
          <w:rFonts w:ascii="Times New Roman" w:hAnsi="Times New Roman"/>
          <w:sz w:val="32"/>
          <w:szCs w:val="32"/>
          <w:lang w:val="en-TT"/>
        </w:rPr>
      </w:pPr>
      <w:r>
        <w:rPr>
          <w:rFonts w:ascii="Times New Roman" w:hAnsi="Times New Roman"/>
          <w:sz w:val="32"/>
          <w:szCs w:val="32"/>
          <w:lang w:val="en-TT"/>
        </w:rPr>
        <w:lastRenderedPageBreak/>
        <w:t>List of contents</w:t>
      </w:r>
    </w:p>
    <w:p w:rsidR="00B05780" w:rsidRPr="00B05780" w:rsidRDefault="00B05780" w:rsidP="00B05780">
      <w:pPr>
        <w:pStyle w:val="En-tte"/>
        <w:jc w:val="center"/>
        <w:outlineLvl w:val="0"/>
        <w:rPr>
          <w:rFonts w:ascii="Times New Roman" w:hAnsi="Times New Roman"/>
          <w:sz w:val="32"/>
          <w:szCs w:val="32"/>
          <w:lang w:val="en-TT"/>
        </w:rPr>
      </w:pP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8"/>
        <w:gridCol w:w="2538"/>
      </w:tblGrid>
      <w:tr w:rsidR="00310768" w:rsidTr="00B05780">
        <w:trPr>
          <w:trHeight w:val="432"/>
        </w:trPr>
        <w:tc>
          <w:tcPr>
            <w:tcW w:w="10638" w:type="dxa"/>
            <w:vAlign w:val="center"/>
          </w:tcPr>
          <w:p w:rsidR="00310768" w:rsidRPr="00B05780" w:rsidRDefault="00310768" w:rsidP="00B057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5780">
              <w:rPr>
                <w:rFonts w:ascii="Times New Roman" w:hAnsi="Times New Roman" w:cs="Times New Roman"/>
                <w:b/>
              </w:rPr>
              <w:t>Contents</w:t>
            </w:r>
          </w:p>
        </w:tc>
        <w:tc>
          <w:tcPr>
            <w:tcW w:w="2538" w:type="dxa"/>
            <w:vAlign w:val="center"/>
          </w:tcPr>
          <w:p w:rsidR="00310768" w:rsidRPr="00B05780" w:rsidRDefault="00310768" w:rsidP="00B0578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5780">
              <w:rPr>
                <w:rFonts w:ascii="Times New Roman" w:hAnsi="Times New Roman" w:cs="Times New Roman"/>
                <w:b/>
              </w:rPr>
              <w:t>Page number</w:t>
            </w:r>
          </w:p>
        </w:tc>
      </w:tr>
      <w:tr w:rsidR="00310768" w:rsidTr="00B05780">
        <w:trPr>
          <w:trHeight w:val="432"/>
        </w:trPr>
        <w:tc>
          <w:tcPr>
            <w:tcW w:w="10638" w:type="dxa"/>
            <w:vAlign w:val="center"/>
          </w:tcPr>
          <w:p w:rsidR="00310768" w:rsidRPr="00B05780" w:rsidRDefault="00443FFE" w:rsidP="00B05780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B05780">
              <w:rPr>
                <w:rFonts w:ascii="Times New Roman" w:hAnsi="Times New Roman" w:cs="Times New Roman"/>
                <w:bCs/>
              </w:rPr>
              <w:t>Table S1: List of genomes considered in this study</w:t>
            </w:r>
            <w:r w:rsidR="00283BCB" w:rsidRPr="00B05780">
              <w:rPr>
                <w:rFonts w:ascii="Times New Roman" w:hAnsi="Times New Roman" w:cs="Times New Roman"/>
                <w:bCs/>
              </w:rPr>
              <w:t>……………………………………………………</w:t>
            </w:r>
          </w:p>
        </w:tc>
        <w:tc>
          <w:tcPr>
            <w:tcW w:w="2538" w:type="dxa"/>
            <w:vAlign w:val="center"/>
          </w:tcPr>
          <w:p w:rsidR="00310768" w:rsidRPr="00B05780" w:rsidRDefault="00443FFE" w:rsidP="00B057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0578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310768" w:rsidTr="00B05780">
        <w:trPr>
          <w:trHeight w:val="432"/>
        </w:trPr>
        <w:tc>
          <w:tcPr>
            <w:tcW w:w="10638" w:type="dxa"/>
            <w:vAlign w:val="center"/>
          </w:tcPr>
          <w:p w:rsidR="00310768" w:rsidRPr="00B05780" w:rsidRDefault="00594BE7" w:rsidP="00B05780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Table S2</w:t>
            </w:r>
            <w:r w:rsidR="00ED5617" w:rsidRPr="00B05780">
              <w:rPr>
                <w:rFonts w:ascii="Times New Roman" w:hAnsi="Times New Roman" w:cs="Times New Roman"/>
                <w:bCs/>
              </w:rPr>
              <w:t>: List of genomes used for Pfam functional prediction……………………………………...</w:t>
            </w:r>
          </w:p>
        </w:tc>
        <w:tc>
          <w:tcPr>
            <w:tcW w:w="2538" w:type="dxa"/>
            <w:vAlign w:val="center"/>
          </w:tcPr>
          <w:p w:rsidR="00310768" w:rsidRPr="00B05780" w:rsidRDefault="00594BE7" w:rsidP="00B057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310768" w:rsidTr="00B05780">
        <w:trPr>
          <w:trHeight w:val="432"/>
        </w:trPr>
        <w:tc>
          <w:tcPr>
            <w:tcW w:w="10638" w:type="dxa"/>
            <w:vAlign w:val="center"/>
          </w:tcPr>
          <w:p w:rsidR="00310768" w:rsidRPr="00B05780" w:rsidRDefault="0058616A" w:rsidP="002F5B1D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B05780">
              <w:rPr>
                <w:rFonts w:ascii="Times New Roman" w:hAnsi="Times New Roman" w:cs="Times New Roman"/>
                <w:bCs/>
              </w:rPr>
              <w:t>Table</w:t>
            </w:r>
            <w:r w:rsidR="002D1CA1" w:rsidRPr="00B05780">
              <w:rPr>
                <w:rFonts w:ascii="Times New Roman" w:hAnsi="Times New Roman" w:cs="Times New Roman"/>
                <w:bCs/>
              </w:rPr>
              <w:t xml:space="preserve"> </w:t>
            </w:r>
            <w:r w:rsidR="00312E71">
              <w:rPr>
                <w:rFonts w:ascii="Times New Roman" w:hAnsi="Times New Roman" w:cs="Times New Roman"/>
                <w:bCs/>
              </w:rPr>
              <w:t>S</w:t>
            </w:r>
            <w:r w:rsidR="000958BF">
              <w:rPr>
                <w:rFonts w:ascii="Times New Roman" w:hAnsi="Times New Roman" w:cs="Times New Roman"/>
                <w:bCs/>
              </w:rPr>
              <w:t>3</w:t>
            </w:r>
            <w:r w:rsidRPr="00B05780">
              <w:rPr>
                <w:rFonts w:ascii="Times New Roman" w:hAnsi="Times New Roman" w:cs="Times New Roman"/>
                <w:bCs/>
              </w:rPr>
              <w:t xml:space="preserve">: List of COGs where HGT appeared to be due to contamination </w:t>
            </w:r>
            <w:r w:rsidR="00EC649C">
              <w:rPr>
                <w:rFonts w:ascii="Times New Roman" w:hAnsi="Times New Roman" w:cs="Times New Roman"/>
                <w:bCs/>
              </w:rPr>
              <w:t>…………………………</w:t>
            </w:r>
          </w:p>
        </w:tc>
        <w:tc>
          <w:tcPr>
            <w:tcW w:w="2538" w:type="dxa"/>
            <w:vAlign w:val="center"/>
          </w:tcPr>
          <w:p w:rsidR="00310768" w:rsidRPr="00B05780" w:rsidRDefault="0058616A" w:rsidP="00B057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05780">
              <w:rPr>
                <w:rFonts w:ascii="Times New Roman" w:hAnsi="Times New Roman" w:cs="Times New Roman"/>
                <w:bCs/>
              </w:rPr>
              <w:t>1</w:t>
            </w:r>
            <w:r w:rsidR="004F6BAC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310768" w:rsidTr="00B05780">
        <w:trPr>
          <w:trHeight w:val="432"/>
        </w:trPr>
        <w:tc>
          <w:tcPr>
            <w:tcW w:w="10638" w:type="dxa"/>
            <w:vAlign w:val="center"/>
          </w:tcPr>
          <w:p w:rsidR="00310768" w:rsidRPr="00B05780" w:rsidRDefault="00A00FB1" w:rsidP="00B05780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Table S4</w:t>
            </w:r>
            <w:r w:rsidR="000F4027" w:rsidRPr="00B05780">
              <w:rPr>
                <w:rFonts w:ascii="Times New Roman" w:hAnsi="Times New Roman" w:cs="Times New Roman"/>
                <w:bCs/>
              </w:rPr>
              <w:t>: List of donor groups and number of HGT events</w:t>
            </w:r>
            <w:r w:rsidR="0089096C" w:rsidRPr="00B05780">
              <w:rPr>
                <w:rFonts w:ascii="Times New Roman" w:hAnsi="Times New Roman" w:cs="Times New Roman"/>
                <w:bCs/>
              </w:rPr>
              <w:t xml:space="preserve"> identified by pattern searching…</w:t>
            </w:r>
            <w:r w:rsidR="00705DD6" w:rsidRPr="00B05780">
              <w:rPr>
                <w:rFonts w:ascii="Times New Roman" w:hAnsi="Times New Roman" w:cs="Times New Roman"/>
                <w:bCs/>
              </w:rPr>
              <w:t>……</w:t>
            </w:r>
          </w:p>
        </w:tc>
        <w:tc>
          <w:tcPr>
            <w:tcW w:w="2538" w:type="dxa"/>
            <w:vAlign w:val="center"/>
          </w:tcPr>
          <w:p w:rsidR="00310768" w:rsidRPr="00B05780" w:rsidRDefault="000F4027" w:rsidP="00B057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05780"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705DD6" w:rsidTr="00B05780">
        <w:trPr>
          <w:trHeight w:val="432"/>
        </w:trPr>
        <w:tc>
          <w:tcPr>
            <w:tcW w:w="10638" w:type="dxa"/>
            <w:vAlign w:val="center"/>
          </w:tcPr>
          <w:p w:rsidR="00705DD6" w:rsidRPr="00B05780" w:rsidRDefault="00B16C06" w:rsidP="00B05780">
            <w:pPr>
              <w:spacing w:line="480" w:lineRule="auto"/>
              <w:outlineLvl w:val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Table S</w:t>
            </w:r>
            <w:r w:rsidR="00FC2FDF">
              <w:rPr>
                <w:rFonts w:asciiTheme="majorBidi" w:hAnsiTheme="majorBidi" w:cstheme="majorBidi"/>
                <w:bCs/>
              </w:rPr>
              <w:t>5</w:t>
            </w:r>
            <w:r w:rsidR="00705DD6" w:rsidRPr="00B05780">
              <w:rPr>
                <w:rFonts w:asciiTheme="majorBidi" w:hAnsiTheme="majorBidi" w:cstheme="majorBidi"/>
                <w:bCs/>
              </w:rPr>
              <w:t>: List of donor groups and number of HGT events identified by TRex……………………………….</w:t>
            </w:r>
          </w:p>
        </w:tc>
        <w:tc>
          <w:tcPr>
            <w:tcW w:w="2538" w:type="dxa"/>
            <w:vAlign w:val="center"/>
          </w:tcPr>
          <w:p w:rsidR="00705DD6" w:rsidRPr="00B05780" w:rsidRDefault="00350413" w:rsidP="00B057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E81BDD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B05780" w:rsidTr="00B05780">
        <w:trPr>
          <w:trHeight w:val="432"/>
        </w:trPr>
        <w:tc>
          <w:tcPr>
            <w:tcW w:w="10638" w:type="dxa"/>
            <w:vAlign w:val="center"/>
          </w:tcPr>
          <w:p w:rsidR="00B05780" w:rsidRPr="00B05780" w:rsidRDefault="00892815" w:rsidP="00B05780">
            <w:pPr>
              <w:tabs>
                <w:tab w:val="left" w:pos="360"/>
              </w:tabs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892815">
              <w:rPr>
                <w:rFonts w:ascii="Times New Roman" w:hAnsi="Times New Roman" w:cs="Times New Roman"/>
                <w:bCs/>
              </w:rPr>
              <w:t>Figure S1: Mycobacterium phylogenetic tree used for ancestral state reconstruction of candidate HGT genes</w:t>
            </w:r>
          </w:p>
        </w:tc>
        <w:tc>
          <w:tcPr>
            <w:tcW w:w="2538" w:type="dxa"/>
            <w:vAlign w:val="center"/>
          </w:tcPr>
          <w:p w:rsidR="00B05780" w:rsidRPr="00B05780" w:rsidRDefault="004C262F" w:rsidP="00B0578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C55235"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:rsidR="00732400" w:rsidRDefault="00732400" w:rsidP="00B05780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732400" w:rsidSect="00372074">
          <w:footerReference w:type="default" r:id="rId8"/>
          <w:footerReference w:type="first" r:id="rId9"/>
          <w:pgSz w:w="15840" w:h="12240" w:orient="landscape" w:code="1"/>
          <w:pgMar w:top="1800" w:right="1440" w:bottom="1800" w:left="1440" w:header="720" w:footer="720" w:gutter="0"/>
          <w:pgNumType w:start="0"/>
          <w:cols w:space="720"/>
          <w:titlePg/>
          <w:docGrid w:linePitch="360"/>
        </w:sectPr>
      </w:pPr>
    </w:p>
    <w:p w:rsidR="005B38DD" w:rsidRPr="00F2123B" w:rsidRDefault="005B38DD" w:rsidP="00F2123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7997">
        <w:rPr>
          <w:rFonts w:ascii="Times New Roman" w:hAnsi="Times New Roman" w:cs="Times New Roman"/>
          <w:b/>
          <w:sz w:val="24"/>
          <w:szCs w:val="24"/>
        </w:rPr>
        <w:lastRenderedPageBreak/>
        <w:t>Table S1: List of genomes considered in this study.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997">
        <w:rPr>
          <w:rFonts w:ascii="Times New Roman" w:hAnsi="Times New Roman" w:cs="Times New Roman"/>
          <w:sz w:val="24"/>
          <w:szCs w:val="24"/>
        </w:rPr>
        <w:t>Genome names, their NCBI accession number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7997">
        <w:rPr>
          <w:rFonts w:ascii="Times New Roman" w:hAnsi="Times New Roman" w:cs="Times New Roman"/>
          <w:sz w:val="24"/>
          <w:szCs w:val="24"/>
        </w:rPr>
        <w:t xml:space="preserve"> genome size and number of protein coding genes</w:t>
      </w:r>
      <w:r>
        <w:rPr>
          <w:rFonts w:ascii="Times New Roman" w:hAnsi="Times New Roman" w:cs="Times New Roman"/>
          <w:sz w:val="24"/>
          <w:szCs w:val="24"/>
        </w:rPr>
        <w:t xml:space="preserve"> are listed</w:t>
      </w:r>
      <w:r w:rsidRPr="003C7997">
        <w:rPr>
          <w:rFonts w:ascii="Times New Roman" w:hAnsi="Times New Roman" w:cs="Times New Roman"/>
          <w:sz w:val="24"/>
          <w:szCs w:val="24"/>
        </w:rPr>
        <w:t>.</w:t>
      </w:r>
    </w:p>
    <w:p w:rsidR="005B38DD" w:rsidRDefault="005B38DD" w:rsidP="005B38DD">
      <w:pPr>
        <w:spacing w:after="0"/>
      </w:pPr>
    </w:p>
    <w:tbl>
      <w:tblPr>
        <w:tblStyle w:val="Grilledutableau"/>
        <w:tblW w:w="13248" w:type="dxa"/>
        <w:tblLayout w:type="fixed"/>
        <w:tblLook w:val="04A0"/>
      </w:tblPr>
      <w:tblGrid>
        <w:gridCol w:w="2448"/>
        <w:gridCol w:w="2160"/>
        <w:gridCol w:w="1710"/>
        <w:gridCol w:w="1080"/>
        <w:gridCol w:w="990"/>
        <w:gridCol w:w="1080"/>
        <w:gridCol w:w="990"/>
        <w:gridCol w:w="1080"/>
        <w:gridCol w:w="1710"/>
      </w:tblGrid>
      <w:tr w:rsidR="00913AB7" w:rsidRPr="00D66761" w:rsidTr="00AA759D">
        <w:trPr>
          <w:cantSplit/>
          <w:trHeight w:val="1916"/>
        </w:trPr>
        <w:tc>
          <w:tcPr>
            <w:tcW w:w="2448" w:type="dxa"/>
            <w:noWrap/>
            <w:textDirection w:val="btLr"/>
            <w:vAlign w:val="center"/>
            <w:hideMark/>
          </w:tcPr>
          <w:p w:rsidR="009E2602" w:rsidRPr="00785908" w:rsidRDefault="005B38DD" w:rsidP="005B38DD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160" w:type="dxa"/>
            <w:noWrap/>
            <w:textDirection w:val="btLr"/>
            <w:vAlign w:val="center"/>
            <w:hideMark/>
          </w:tcPr>
          <w:p w:rsidR="009E2602" w:rsidRPr="0055779E" w:rsidRDefault="009E2602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5779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Gene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55779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bank</w:t>
            </w:r>
          </w:p>
          <w:p w:rsidR="009E2602" w:rsidRPr="00785908" w:rsidRDefault="00443FFE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</w:t>
            </w:r>
            <w:r w:rsidR="009E2602"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ccession</w:t>
            </w:r>
          </w:p>
        </w:tc>
        <w:tc>
          <w:tcPr>
            <w:tcW w:w="1710" w:type="dxa"/>
            <w:noWrap/>
            <w:textDirection w:val="btLr"/>
            <w:vAlign w:val="center"/>
            <w:hideMark/>
          </w:tcPr>
          <w:p w:rsidR="009E2602" w:rsidRPr="0055779E" w:rsidRDefault="009E2602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5779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Assembly</w:t>
            </w:r>
          </w:p>
          <w:p w:rsidR="009E2602" w:rsidRPr="00785908" w:rsidRDefault="0058616A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</w:t>
            </w:r>
            <w:r w:rsidR="009E2602"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ame</w:t>
            </w:r>
          </w:p>
        </w:tc>
        <w:tc>
          <w:tcPr>
            <w:tcW w:w="1080" w:type="dxa"/>
            <w:noWrap/>
            <w:textDirection w:val="btLr"/>
            <w:vAlign w:val="center"/>
            <w:hideMark/>
          </w:tcPr>
          <w:p w:rsidR="009E2602" w:rsidRPr="00785908" w:rsidRDefault="009E2602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Tax</w:t>
            </w:r>
            <w:r w:rsidR="00087BB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on </w:t>
            </w: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990" w:type="dxa"/>
            <w:noWrap/>
            <w:textDirection w:val="btLr"/>
            <w:vAlign w:val="center"/>
            <w:hideMark/>
          </w:tcPr>
          <w:p w:rsidR="009E2602" w:rsidRPr="00785908" w:rsidRDefault="009E2602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5779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Species</w:t>
            </w:r>
            <w:r w:rsidR="00087BB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tax</w:t>
            </w:r>
            <w:r w:rsidR="00087BB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on </w:t>
            </w: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080" w:type="dxa"/>
            <w:noWrap/>
            <w:textDirection w:val="btLr"/>
            <w:vAlign w:val="center"/>
            <w:hideMark/>
          </w:tcPr>
          <w:p w:rsidR="009E2602" w:rsidRPr="00785908" w:rsidRDefault="00087BB5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990" w:type="dxa"/>
            <w:noWrap/>
            <w:textDirection w:val="btLr"/>
            <w:vAlign w:val="center"/>
            <w:hideMark/>
          </w:tcPr>
          <w:p w:rsidR="009E2602" w:rsidRPr="00785908" w:rsidRDefault="009E2602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No of proteins</w:t>
            </w:r>
          </w:p>
        </w:tc>
        <w:tc>
          <w:tcPr>
            <w:tcW w:w="1080" w:type="dxa"/>
            <w:noWrap/>
            <w:textDirection w:val="btLr"/>
            <w:vAlign w:val="center"/>
            <w:hideMark/>
          </w:tcPr>
          <w:p w:rsidR="009E2602" w:rsidRPr="00785908" w:rsidRDefault="009E2602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Genome size</w:t>
            </w:r>
          </w:p>
        </w:tc>
        <w:tc>
          <w:tcPr>
            <w:tcW w:w="1710" w:type="dxa"/>
            <w:textDirection w:val="btLr"/>
            <w:vAlign w:val="center"/>
          </w:tcPr>
          <w:p w:rsidR="009E2602" w:rsidRPr="0055779E" w:rsidRDefault="009E2602" w:rsidP="00087BB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5779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Assembly type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avium subsp. paratuberculosis K-10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GCA_000007865.1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ASM786v1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262316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4829781</w:t>
            </w:r>
          </w:p>
        </w:tc>
        <w:tc>
          <w:tcPr>
            <w:tcW w:w="1710" w:type="dxa"/>
            <w:vAlign w:val="center"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Major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CDC1551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GCA_000008585.1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ASM858v1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83331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4189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4403837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 str. Pasteur 1173P2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GCA_000009445.1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ASM944v1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410289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3953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4374522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 str. Tokyo 172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GCA_000010685.1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ASM1068v1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561275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3950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4371711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ulcerans Agy99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GCA_000013925.1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ASM1392v1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362242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4160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5631606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sp. MCS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GCA_000014165.1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ASM1416v1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164756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164756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5615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5705448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avium 104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GCA_000014985.1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ASM1498v1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243243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5120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5475491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smegmatis str. MC2 155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GCA_000015005.1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ASM1500v1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246196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6716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6988209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vanbaalenii PYR-1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GCA_000015305.1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ASM1530v1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350058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110539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5979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6491865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sp. KMS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GCA_000015405.1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ASM1540v1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189918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189918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5975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5737227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sp. JLS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GCA_000016005.1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ASM1600v1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164757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164757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5739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6048425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H37Ra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GCA_000016145.1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ASM1614v1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419947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4034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4419977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gilvum PYR-GCK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GCA_000016365.1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ASM1636v1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350054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1804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5579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5619607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tuberculosis F11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GCA_000016925.1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ASM1692v1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336982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3941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4424435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marinum M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GCA_000018345.1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ASM1834v1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216594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1781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5452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6636827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KZN 1435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GCA_000023625.1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ASM2362v1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478434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4060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4398250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liflandii 128FXT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GCA_000026445.2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ASM2644v2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459424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261524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6208955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leprae Br4923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GCA_000026685.1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ASM2668v1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561304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1604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3268071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abscessus ATCC 19977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GCA_000069185.1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ASM6918v1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561007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4942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5067172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str. Haarlem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GCA_000153685.2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ASM15368v2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395095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4036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4408224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KZN 4207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GCA_000154585.2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ASM15458v2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478433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3996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4394985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tuberculosis KZN 605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GCA_000154605.2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ASM15460v2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478435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4399120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kansasii ATCC 12478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GCA_000157895.2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ASM15789v2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557599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5866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6432277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gilvum Spyr1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GCA_000184435.1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ASM18443v1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278137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1804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5349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5547747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W-148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GCA_000193185.2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ASM19318v2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659019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3992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4418548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 str. ATCC 35743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GCA_000194075.3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ASM19407v3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998092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4035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4334064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H37Rv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GCA_000195955.2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ASM19595v2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83332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4018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4411532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sinense</w:t>
            </w:r>
            <w:r w:rsidR="00EE79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E7922" w:rsidRPr="00EE79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JDM601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GCA_000214155.1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ASM21415v1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875328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875328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4346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4643668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CTRI-2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GCA_000224435.1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ASM22443v1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707235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3946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4398525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rhodesiae NBB3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GCA_000230895.3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ASM23089v3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710685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36814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6147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6415739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 str. Mexico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GCA_000234725.1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ASM23472v1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717522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3952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4350386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africanum GM041182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GCA_000253355.1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ASM25335v1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572418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33894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3830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4389314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canettii CIPT 140010059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GCA_000253375.1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ASM25337v1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1048245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78331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3861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4482059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sp. MOTT36Y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GCA_000262165.1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ASM26216v1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1168287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1168287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5128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5613626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chubuense NBB4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GCA_000266905.1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ASM26690v1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710421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5843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5583723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CCDC5079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GCA_000270345.1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ASM27034v1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443149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4398812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CCDC5180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GCA_000270365.1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ASM27036v1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443150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3591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4405981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paraintracellulare</w:t>
            </w:r>
            <w:r w:rsidR="001022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1022AA" w:rsidRPr="001022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MOTT64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GCA_000276825.1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ASM27682v1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1138383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1138383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5249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5501090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RGTB327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GCA_000277085.1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ASM27708v1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1091500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3691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4380119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RGTB423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GCA_000277105.1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ASM27710v1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1091501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3622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4406587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intracellulare ATCC 13950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GCA_000277125.1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ASM27712v1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487521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5144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5402402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intracellulare MOTT-02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GCA_000277145.1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ASM27714v1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1138382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5149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5409696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H37Rv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GCA_000277735.2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ASM27773v2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83332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4036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4411709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abscessus subsp. massiliense str. GO 06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GCA_000277775.2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ASM27777v2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1198627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4558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4687873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smegmatis str. MC2 155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GCA_000283295.1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ASM28329v1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246196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6693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6988208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indicus pranii MTCC 9506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GCA_000298095.1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ASM29809v1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1232724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35617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5254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5589007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neoaurum VKM Ac-1815D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GCA_000317305.3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ASM31730v3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700508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1795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5421267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sp. JS623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GCA_000328565.1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ASM32856v1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212767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212767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6939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6464916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7199-99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GCA_000331445.1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ASM33144v1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1138877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3994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4421197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 str. Korea 1168P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GCA_000338715.2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ASM33871v2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1206780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4139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4376711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haemophilum DSM 44634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GCA_000340435.3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ASM34043v3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1202450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29311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3728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4235765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str. Erdman = ATCC 35801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GCA_000350205.1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ASM35020v1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652616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4246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4392353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str. Beijing/NITR203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GCA_000364825.1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ASM36482v1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1306400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4411128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tuberculosis str. Haarlem/NITR202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GCA_000389905.1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ASM38990v1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1304279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4404786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CAS/NITR204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GCA_000389925.1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ASM38992v1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1310114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3960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4392876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EAI5/NITR206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GCA_000389945.1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ASM38994v1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1310115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4019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4390306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avium subsp. paratuberculosis MAP4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GCA_000390085.1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ASM39008v1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1199187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4326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4829424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CCDC5079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GCA_000400615.1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ASM40061v1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443149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4156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4414325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sp. VKM Ac-1817D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GCA_000416365.2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ASM41636v2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1273687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1273687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6078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6324222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yongonense 05-1390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GCA_000418535.2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ASM41853v2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1138871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1203599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5390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5521023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EAI5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GCA_000422125.1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ASM42212v1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1306414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3902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4391174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abscessus subsp. bolletii 50594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GCA_000445035.1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ASM44503v1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1303024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5185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5000473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abscessus subsp. bolletii CCUG 48898 = JCM 15300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GCA_000497265.2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ASM49726v2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1001714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4950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4978382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HKBS1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GCA_000572125.1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ASM57212v1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1010834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4151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4407929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BT2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GCA_000572155.1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ASM57215v1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1010835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4149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4401899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BT1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GCA_000572175.1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ASM57217v1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1010836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4139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4399405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CCDC5180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GCA_000572195.1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ASM57219v1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443150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4159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4414346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K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GCA_000698475.1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ASM69847v1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1249615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4146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4385518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</w:t>
            </w:r>
          </w:p>
          <w:p w:rsidR="00951447" w:rsidRPr="00785908" w:rsidRDefault="00951447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5144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KIT87190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GCA_000706665.1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ASM70666v1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3912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4410788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marinum E11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GCA_000723425.2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E11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1131442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1781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5308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6336293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</w:t>
            </w:r>
          </w:p>
          <w:p w:rsidR="0093225B" w:rsidRPr="00785908" w:rsidRDefault="0093225B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32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ZMC13-264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GCA_000738445.1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ASM73844v1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3914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4411507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</w:t>
            </w:r>
          </w:p>
          <w:p w:rsidR="0093225B" w:rsidRPr="00785908" w:rsidRDefault="0093225B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32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ZMC13-88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GCA_000738475.1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ASM73847v1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3917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4411515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</w:t>
            </w:r>
          </w:p>
          <w:p w:rsidR="00A70CD2" w:rsidRPr="00785908" w:rsidRDefault="00A70CD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96075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GCA_000756525.1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ASM75652v1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3981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4379376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</w:t>
            </w:r>
          </w:p>
          <w:p w:rsidR="00BC113F" w:rsidRPr="00785908" w:rsidRDefault="00BC113F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96121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GCA_000756545.1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ASM75654v1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3994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4410945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Mycobacterium abscessus subsp. </w:t>
            </w:r>
            <w:r w:rsidR="00BC113F"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olletii</w:t>
            </w:r>
            <w:r w:rsidR="00BC113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MM1513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GCA_000758225.1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ASM75822v1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319705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4293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4501725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</w:t>
            </w:r>
          </w:p>
          <w:p w:rsidR="00403618" w:rsidRPr="00785908" w:rsidRDefault="00403618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0361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ATCC BAA-935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GCA_000758245.1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ASM75824v1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3919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4358088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avium subsp. avium 2285 (R)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GCA_000758285.1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ASM75828v1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1299330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4618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5169415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abscessus subsp. bolletii 103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GCA_000758385.1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ASM75838v1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1299325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4867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5051394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Mycobacterium abscessus subsp. </w:t>
            </w:r>
            <w:r w:rsidR="00087326"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olletii</w:t>
            </w:r>
            <w:r w:rsidR="0008732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87326" w:rsidRPr="0008732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 1948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GCA_000758405.1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ASM75840v1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319705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4883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5064190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intracellulare 1956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GCA_000767485.1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ASM76748v1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1299331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5183048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smegmatis str. MC2 155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GCA_000767605.1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ASM76760v1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246196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6625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6988269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smegmatis</w:t>
            </w:r>
            <w:r w:rsidR="0008732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87326" w:rsidRPr="0008732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INHR1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GCA_000767665.1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ASM76766v1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6624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6988337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smegmatis</w:t>
            </w:r>
            <w:r w:rsidR="0008732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87326" w:rsidRPr="0008732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INHR2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GCA_000767705.1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ASM76770v1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6623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6988302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Mycobacterium abscessus subsp. </w:t>
            </w:r>
            <w:r w:rsidR="00087326"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olletii</w:t>
            </w:r>
            <w:r w:rsidR="005A0D0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5A0D01" w:rsidRPr="005A0D0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MC1518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GCA_000770125.1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ASM77012v1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319705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4866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5049258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Mycobacterium abscessus subsp. </w:t>
            </w:r>
            <w:r w:rsidR="000026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bscessus</w:t>
            </w:r>
            <w:r w:rsidR="000026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026E4" w:rsidRPr="000026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DJO-44274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GCA_000770175.1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ASM77017v1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1185650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4526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4686331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abscessus subsp. abscessus</w:t>
            </w:r>
            <w:r w:rsidR="006C0D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4529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GCA_000770215.1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ASM77021v1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1185650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4531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4687494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avium subsp. avium</w:t>
            </w:r>
            <w:r w:rsidR="006C0D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6C0D56" w:rsidRPr="006C0D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DJO-44271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GCA_000770235.1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ASM77023v1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44454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4438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5011264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49-02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GCA_000786505.1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MT49-02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1427516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4241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4412379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H37RvSiena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GCA_000827085.1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ASM82708v1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1437856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3948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4410911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str. Kurono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GCA_000828995.1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ASM82899v1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1445606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4415078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avium subsp. hominissuis TH135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GCA_000829075.1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ASM82907v1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1229671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4800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4951217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H37Rv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GCA_000831245.1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ASM83124v1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83332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4396119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kansasii 662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GCA_000831265.1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ASM83126v1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1299326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4933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6383492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avium subsp. avium 2285 (S)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GCA_000831285.1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ASM83128v1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1299329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4620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5197664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kansasii 824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GCA_000831305.1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ASM83130v1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1299328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4955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6402301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avium subsp. paratuberculosis</w:t>
            </w:r>
            <w:r w:rsidR="006C0D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GCA_000835225.1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ASM83522v1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4140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4781002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avium subsp. paratuberculosis</w:t>
            </w:r>
            <w:r w:rsidR="009833D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E93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GCA_000835265.1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ASM83526v1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1770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4225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4786065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</w:t>
            </w:r>
            <w:r w:rsidR="009833D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9833D6" w:rsidRPr="009833D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Beijing-like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GCA_000954155.1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ASM95415v1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3829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4411216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 str. Moreau RDJ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GCA_000967285.1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ASM96728v1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413996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3930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4340116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sp. EPa45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GCA_001021385.1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ASM102138v1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1545728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1545728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5599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6177406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</w:t>
            </w:r>
            <w:r w:rsidR="00AA75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3281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GCA_001043255.1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ASM104325v1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33892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4186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4410431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Mycobacterium abscessus UC22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GCA_001050395.1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ASM105039v1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1132508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5042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5257136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</w:t>
            </w:r>
          </w:p>
          <w:p w:rsidR="00EE7922" w:rsidRPr="00785908" w:rsidRDefault="00EE792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1595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GCA_001078615.1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ASM107861v1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4358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4351712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Mycobacterium </w:t>
            </w:r>
            <w:r w:rsidR="007000E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goodie X7B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GCA_001187505.1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ASM118750v1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134601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134601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6321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7105933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</w:t>
            </w:r>
            <w:r w:rsidR="007000E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7000EE" w:rsidRPr="007000E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Russia 368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GCA_001274555.1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ASM127455v1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33892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4287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4370138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</w:t>
            </w:r>
            <w:r w:rsidR="00CA46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strain SCAID 187.0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GCA_001275565.1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ASM127556v1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4084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4379515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fortuitum</w:t>
            </w:r>
            <w:r w:rsidR="00AA75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CT6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GCA_001307545.1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ASM130754v1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1766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1766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6020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6254616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abscessus</w:t>
            </w:r>
            <w:r w:rsidR="00AA75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AA759D" w:rsidRPr="00AA75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NOV0213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GCA_001430775.1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ASM143077v1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36809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4845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5173145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  <w:tr w:rsidR="00913AB7" w:rsidRPr="00D66761" w:rsidTr="00AA759D">
        <w:trPr>
          <w:trHeight w:val="1008"/>
        </w:trPr>
        <w:tc>
          <w:tcPr>
            <w:tcW w:w="2448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smegmatis</w:t>
            </w:r>
            <w:r w:rsidR="00AA75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AA759D" w:rsidRPr="00AA75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NCTC8159</w:t>
            </w:r>
          </w:p>
        </w:tc>
        <w:tc>
          <w:tcPr>
            <w:tcW w:w="216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GCA_001457595.1</w:t>
            </w:r>
          </w:p>
        </w:tc>
        <w:tc>
          <w:tcPr>
            <w:tcW w:w="171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NCTC8159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high GC; Gram+</w:t>
            </w:r>
          </w:p>
        </w:tc>
        <w:tc>
          <w:tcPr>
            <w:tcW w:w="99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6646</w:t>
            </w:r>
          </w:p>
        </w:tc>
        <w:tc>
          <w:tcPr>
            <w:tcW w:w="1080" w:type="dxa"/>
            <w:noWrap/>
            <w:vAlign w:val="center"/>
            <w:hideMark/>
          </w:tcPr>
          <w:p w:rsidR="009E2602" w:rsidRPr="00785908" w:rsidRDefault="009E2602" w:rsidP="0055779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6983267</w:t>
            </w:r>
          </w:p>
        </w:tc>
        <w:tc>
          <w:tcPr>
            <w:tcW w:w="1710" w:type="dxa"/>
            <w:vAlign w:val="center"/>
          </w:tcPr>
          <w:p w:rsidR="009E2602" w:rsidRDefault="009E2602" w:rsidP="0055779E">
            <w:pPr>
              <w:jc w:val="center"/>
            </w:pP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ajor</w:t>
            </w:r>
            <w:r w:rsidRPr="009C3C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; Complete; full; latest</w:t>
            </w:r>
          </w:p>
        </w:tc>
      </w:tr>
    </w:tbl>
    <w:p w:rsidR="007B68F5" w:rsidRDefault="007B68F5">
      <w:pPr>
        <w:sectPr w:rsidR="007B68F5" w:rsidSect="002A5C0D">
          <w:footerReference w:type="default" r:id="rId10"/>
          <w:footerReference w:type="first" r:id="rId11"/>
          <w:pgSz w:w="15840" w:h="12240" w:orient="landscape" w:code="1"/>
          <w:pgMar w:top="1800" w:right="1440" w:bottom="1800" w:left="1440" w:header="720" w:footer="720" w:gutter="0"/>
          <w:pgNumType w:start="2"/>
          <w:cols w:space="720"/>
          <w:titlePg/>
          <w:docGrid w:linePitch="360"/>
        </w:sectPr>
      </w:pPr>
      <w:r>
        <w:br w:type="page"/>
      </w:r>
    </w:p>
    <w:p w:rsidR="00370601" w:rsidRPr="00306089" w:rsidRDefault="004B6A06" w:rsidP="00306089">
      <w:pPr>
        <w:tabs>
          <w:tab w:val="left" w:pos="-720"/>
        </w:tabs>
        <w:ind w:hanging="720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7B6D0B" w:rsidRPr="00306089">
        <w:rPr>
          <w:rFonts w:ascii="Times New Roman" w:hAnsi="Times New Roman" w:cs="Times New Roman"/>
          <w:b/>
          <w:sz w:val="24"/>
          <w:szCs w:val="24"/>
        </w:rPr>
        <w:t>:</w:t>
      </w:r>
      <w:r w:rsidR="00F35805" w:rsidRPr="003060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30D" w:rsidRPr="00306089">
        <w:rPr>
          <w:rFonts w:ascii="Times New Roman" w:hAnsi="Times New Roman" w:cs="Times New Roman"/>
          <w:b/>
          <w:sz w:val="24"/>
          <w:szCs w:val="24"/>
        </w:rPr>
        <w:t xml:space="preserve">List of genomes used for </w:t>
      </w:r>
      <w:r w:rsidR="000C162E" w:rsidRPr="00306089">
        <w:rPr>
          <w:rFonts w:ascii="Times New Roman" w:hAnsi="Times New Roman" w:cs="Times New Roman"/>
          <w:b/>
          <w:sz w:val="24"/>
          <w:szCs w:val="24"/>
        </w:rPr>
        <w:t>functional enrichment analysis</w:t>
      </w:r>
      <w:r w:rsidR="00AF0DCD" w:rsidRPr="0030608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0C162E" w:rsidRPr="003060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lledutableau"/>
        <w:tblW w:w="5589" w:type="pct"/>
        <w:tblInd w:w="-522" w:type="dxa"/>
        <w:tblLook w:val="04A0"/>
      </w:tblPr>
      <w:tblGrid>
        <w:gridCol w:w="1074"/>
        <w:gridCol w:w="2418"/>
        <w:gridCol w:w="4698"/>
        <w:gridCol w:w="1709"/>
      </w:tblGrid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Serial number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Genome ID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Genome name</w:t>
            </w:r>
          </w:p>
        </w:tc>
        <w:tc>
          <w:tcPr>
            <w:tcW w:w="86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No. of proteins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GCA_000009445.1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bovis BCG str. Pasteur 1173P2</w:t>
            </w:r>
          </w:p>
        </w:tc>
        <w:tc>
          <w:tcPr>
            <w:tcW w:w="863" w:type="pct"/>
            <w:vAlign w:val="center"/>
          </w:tcPr>
          <w:p w:rsidR="00ED5617" w:rsidRPr="00785908" w:rsidRDefault="00406BC8" w:rsidP="003225A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3953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GCA_000013925.1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ulcerans 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agy99</w:t>
            </w:r>
          </w:p>
        </w:tc>
        <w:tc>
          <w:tcPr>
            <w:tcW w:w="863" w:type="pct"/>
            <w:vAlign w:val="center"/>
          </w:tcPr>
          <w:p w:rsidR="00ED5617" w:rsidRDefault="004D1580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4160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GCA_000014985.1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avium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104</w:t>
            </w:r>
          </w:p>
        </w:tc>
        <w:tc>
          <w:tcPr>
            <w:tcW w:w="863" w:type="pct"/>
            <w:vAlign w:val="center"/>
          </w:tcPr>
          <w:p w:rsidR="00ED5617" w:rsidRDefault="000B3E11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5120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GCA_000016145.1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tuberculosis H37Ra</w:t>
            </w:r>
          </w:p>
        </w:tc>
        <w:tc>
          <w:tcPr>
            <w:tcW w:w="863" w:type="pct"/>
            <w:vAlign w:val="center"/>
          </w:tcPr>
          <w:p w:rsidR="00ED5617" w:rsidRPr="00785908" w:rsidRDefault="001B3B5A" w:rsidP="003225A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4034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GCA_000016365.1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gilvumycobacterium </w:t>
            </w:r>
            <w:r w:rsidR="001B3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PYR-GCK</w:t>
            </w:r>
          </w:p>
        </w:tc>
        <w:tc>
          <w:tcPr>
            <w:tcW w:w="863" w:type="pct"/>
            <w:vAlign w:val="center"/>
          </w:tcPr>
          <w:p w:rsidR="00ED5617" w:rsidRDefault="003F2385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5579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GCA_000018345.1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marinum M</w:t>
            </w:r>
          </w:p>
        </w:tc>
        <w:tc>
          <w:tcPr>
            <w:tcW w:w="863" w:type="pct"/>
            <w:vAlign w:val="center"/>
          </w:tcPr>
          <w:p w:rsidR="00ED5617" w:rsidRDefault="003F2385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5452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GCA_000069185.1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abscessus ATCC 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19977</w:t>
            </w:r>
          </w:p>
        </w:tc>
        <w:tc>
          <w:tcPr>
            <w:tcW w:w="863" w:type="pct"/>
            <w:vAlign w:val="center"/>
          </w:tcPr>
          <w:p w:rsidR="00ED5617" w:rsidRDefault="003F2385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4942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GCA_000157895.2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kansasiiATCC 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12478</w:t>
            </w:r>
          </w:p>
        </w:tc>
        <w:tc>
          <w:tcPr>
            <w:tcW w:w="863" w:type="pct"/>
            <w:vAlign w:val="center"/>
          </w:tcPr>
          <w:p w:rsidR="00ED5617" w:rsidRDefault="003F2385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5866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GCA_000253355.1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9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Mycobacterium africanum GM041182</w:t>
            </w:r>
          </w:p>
        </w:tc>
        <w:tc>
          <w:tcPr>
            <w:tcW w:w="863" w:type="pct"/>
            <w:vAlign w:val="center"/>
          </w:tcPr>
          <w:p w:rsidR="00ED5617" w:rsidRPr="00785908" w:rsidRDefault="003F2385" w:rsidP="003225A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3830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GCA_000253375.1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canettii CIPT 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140010059</w:t>
            </w:r>
          </w:p>
        </w:tc>
        <w:tc>
          <w:tcPr>
            <w:tcW w:w="863" w:type="pct"/>
            <w:vAlign w:val="center"/>
          </w:tcPr>
          <w:p w:rsidR="00ED5617" w:rsidRDefault="003F2385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3861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GCA_000266905.1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chubuense NBB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pct"/>
            <w:vAlign w:val="center"/>
          </w:tcPr>
          <w:p w:rsidR="00ED5617" w:rsidRDefault="00170B5E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5843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GCA_000298095.1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indicus pranii MTCC 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9506</w:t>
            </w:r>
          </w:p>
        </w:tc>
        <w:tc>
          <w:tcPr>
            <w:tcW w:w="863" w:type="pct"/>
            <w:vAlign w:val="center"/>
          </w:tcPr>
          <w:p w:rsidR="00ED5617" w:rsidRDefault="00170B5E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5254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GCA_000328565.1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 JS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863" w:type="pct"/>
            <w:vAlign w:val="center"/>
          </w:tcPr>
          <w:p w:rsidR="00ED5617" w:rsidRDefault="00170B5E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6939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GCA_000418535.2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yongonense</w:t>
            </w:r>
            <w:r w:rsidRPr="00FE6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05-1390</w:t>
            </w:r>
          </w:p>
        </w:tc>
        <w:tc>
          <w:tcPr>
            <w:tcW w:w="863" w:type="pct"/>
            <w:vAlign w:val="center"/>
          </w:tcPr>
          <w:p w:rsidR="00ED5617" w:rsidRDefault="00170B5E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5390</w:t>
            </w:r>
          </w:p>
        </w:tc>
      </w:tr>
      <w:tr w:rsidR="00ED5617" w:rsidRPr="00FE630D" w:rsidTr="003225A7">
        <w:trPr>
          <w:trHeight w:val="720"/>
        </w:trPr>
        <w:tc>
          <w:tcPr>
            <w:tcW w:w="542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1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3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GCA_001307545.1</w:t>
            </w:r>
          </w:p>
        </w:tc>
        <w:tc>
          <w:tcPr>
            <w:tcW w:w="2373" w:type="pct"/>
            <w:vAlign w:val="center"/>
          </w:tcPr>
          <w:p w:rsidR="00ED5617" w:rsidRPr="00FE630D" w:rsidRDefault="00ED5617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r w:rsidR="002F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fortuitum strain CT6</w:t>
            </w:r>
          </w:p>
        </w:tc>
        <w:tc>
          <w:tcPr>
            <w:tcW w:w="863" w:type="pct"/>
            <w:vAlign w:val="center"/>
          </w:tcPr>
          <w:p w:rsidR="00ED5617" w:rsidRDefault="00170B5E" w:rsidP="00322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6020</w:t>
            </w:r>
          </w:p>
        </w:tc>
      </w:tr>
    </w:tbl>
    <w:p w:rsidR="00370601" w:rsidRDefault="0037060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8F4EF7" w:rsidRPr="0058616A" w:rsidRDefault="00370601" w:rsidP="008F4EF7">
      <w:pPr>
        <w:spacing w:line="480" w:lineRule="auto"/>
        <w:jc w:val="both"/>
        <w:rPr>
          <w:rFonts w:ascii="Times New Roman" w:hAnsi="Times New Roman" w:cs="Times New Roman"/>
        </w:rPr>
      </w:pPr>
      <w:r w:rsidRPr="0058616A">
        <w:rPr>
          <w:rFonts w:ascii="Times New Roman" w:hAnsi="Times New Roman" w:cs="Times New Roman"/>
          <w:b/>
        </w:rPr>
        <w:lastRenderedPageBreak/>
        <w:t>Table</w:t>
      </w:r>
      <w:r w:rsidR="00015403">
        <w:rPr>
          <w:rFonts w:ascii="Times New Roman" w:hAnsi="Times New Roman" w:cs="Times New Roman"/>
          <w:b/>
        </w:rPr>
        <w:t xml:space="preserve"> </w:t>
      </w:r>
      <w:r w:rsidR="001D61D9">
        <w:rPr>
          <w:rFonts w:ascii="Times New Roman" w:hAnsi="Times New Roman" w:cs="Times New Roman"/>
          <w:b/>
        </w:rPr>
        <w:t>S3</w:t>
      </w:r>
      <w:r w:rsidRPr="0058616A">
        <w:rPr>
          <w:rFonts w:ascii="Times New Roman" w:hAnsi="Times New Roman" w:cs="Times New Roman"/>
          <w:b/>
        </w:rPr>
        <w:t xml:space="preserve">: </w:t>
      </w:r>
      <w:r w:rsidR="0058616A" w:rsidRPr="0058616A">
        <w:rPr>
          <w:rFonts w:ascii="Times New Roman" w:hAnsi="Times New Roman" w:cs="Times New Roman"/>
          <w:b/>
        </w:rPr>
        <w:t>Lis</w:t>
      </w:r>
      <w:r w:rsidR="0058616A">
        <w:rPr>
          <w:rFonts w:ascii="Times New Roman" w:hAnsi="Times New Roman" w:cs="Times New Roman"/>
          <w:b/>
        </w:rPr>
        <w:t>t of COGs where HGT appeared to be due to</w:t>
      </w:r>
      <w:r w:rsidR="0058616A" w:rsidRPr="0058616A">
        <w:rPr>
          <w:rFonts w:ascii="Times New Roman" w:hAnsi="Times New Roman" w:cs="Times New Roman"/>
          <w:b/>
        </w:rPr>
        <w:t xml:space="preserve"> contamination</w:t>
      </w:r>
      <w:r w:rsidR="0058616A">
        <w:rPr>
          <w:rFonts w:ascii="Times New Roman" w:hAnsi="Times New Roman" w:cs="Times New Roman"/>
          <w:b/>
        </w:rPr>
        <w:t xml:space="preserve"> during genome sequencing</w:t>
      </w:r>
      <w:r w:rsidR="0058616A" w:rsidRPr="0058616A">
        <w:rPr>
          <w:rFonts w:ascii="Times New Roman" w:hAnsi="Times New Roman" w:cs="Times New Roman"/>
          <w:b/>
        </w:rPr>
        <w:t>.</w:t>
      </w:r>
      <w:r w:rsidR="0058616A" w:rsidRPr="0058616A">
        <w:rPr>
          <w:rFonts w:ascii="Times New Roman" w:hAnsi="Times New Roman" w:cs="Times New Roman"/>
        </w:rPr>
        <w:t xml:space="preserve"> </w:t>
      </w:r>
      <w:r w:rsidR="008F4EF7">
        <w:rPr>
          <w:rFonts w:ascii="Times New Roman" w:hAnsi="Times New Roman" w:cs="Times New Roman"/>
        </w:rPr>
        <w:t>Here we tested wherether the</w:t>
      </w:r>
      <w:r w:rsidR="00F50D31">
        <w:rPr>
          <w:rFonts w:ascii="Times New Roman" w:hAnsi="Times New Roman" w:cs="Times New Roman"/>
        </w:rPr>
        <w:t xml:space="preserve"> HGTs</w:t>
      </w:r>
      <w:r w:rsidR="0058616A" w:rsidRPr="0058616A">
        <w:rPr>
          <w:rFonts w:ascii="Times New Roman" w:hAnsi="Times New Roman" w:cs="Times New Roman"/>
        </w:rPr>
        <w:t xml:space="preserve"> we identified do indeed belong to the species under s</w:t>
      </w:r>
      <w:r w:rsidR="0058616A">
        <w:rPr>
          <w:rFonts w:ascii="Times New Roman" w:hAnsi="Times New Roman" w:cs="Times New Roman"/>
        </w:rPr>
        <w:t xml:space="preserve">tudy and are not </w:t>
      </w:r>
      <w:r w:rsidR="00F50D31">
        <w:rPr>
          <w:rFonts w:ascii="Times New Roman" w:hAnsi="Times New Roman" w:cs="Times New Roman"/>
        </w:rPr>
        <w:t xml:space="preserve">due to </w:t>
      </w:r>
      <w:r w:rsidR="0058616A">
        <w:rPr>
          <w:rFonts w:ascii="Times New Roman" w:hAnsi="Times New Roman" w:cs="Times New Roman"/>
        </w:rPr>
        <w:t xml:space="preserve">contamination </w:t>
      </w:r>
      <w:r w:rsidR="00F50D31">
        <w:rPr>
          <w:rFonts w:ascii="Times New Roman" w:hAnsi="Times New Roman" w:cs="Times New Roman"/>
        </w:rPr>
        <w:t>during genome sequencing</w:t>
      </w:r>
      <w:r w:rsidR="008F4EF7">
        <w:rPr>
          <w:rFonts w:ascii="Times New Roman" w:hAnsi="Times New Roman" w:cs="Times New Roman"/>
        </w:rPr>
        <w:t xml:space="preserve">. </w:t>
      </w:r>
      <w:r w:rsidR="004632D2">
        <w:rPr>
          <w:rFonts w:ascii="Times New Roman" w:hAnsi="Times New Roman" w:cs="Times New Roman"/>
        </w:rPr>
        <w:t>C</w:t>
      </w:r>
      <w:r w:rsidR="008F4EF7">
        <w:rPr>
          <w:rFonts w:ascii="Times New Roman" w:hAnsi="Times New Roman" w:cs="Times New Roman"/>
        </w:rPr>
        <w:t>ontamination of</w:t>
      </w:r>
      <w:r w:rsidR="002F664B">
        <w:rPr>
          <w:rFonts w:ascii="Times New Roman" w:hAnsi="Times New Roman" w:cs="Times New Roman"/>
        </w:rPr>
        <w:t xml:space="preserve"> </w:t>
      </w:r>
      <w:r w:rsidR="004632D2">
        <w:rPr>
          <w:rFonts w:ascii="Times New Roman" w:hAnsi="Times New Roman" w:cs="Times New Roman"/>
        </w:rPr>
        <w:t>(</w:t>
      </w:r>
      <w:r w:rsidR="00B02C95">
        <w:rPr>
          <w:rFonts w:ascii="Times New Roman" w:hAnsi="Times New Roman" w:cs="Times New Roman"/>
          <w:i/>
        </w:rPr>
        <w:t>a</w:t>
      </w:r>
      <w:r w:rsidR="004632D2">
        <w:rPr>
          <w:rFonts w:ascii="Times New Roman" w:hAnsi="Times New Roman" w:cs="Times New Roman"/>
        </w:rPr>
        <w:t xml:space="preserve">) </w:t>
      </w:r>
      <w:r w:rsidR="008F4EF7">
        <w:rPr>
          <w:rFonts w:ascii="Times New Roman" w:hAnsi="Times New Roman" w:cs="Times New Roman"/>
        </w:rPr>
        <w:t xml:space="preserve">target genome (here </w:t>
      </w:r>
      <w:r w:rsidR="008F4EF7" w:rsidRPr="008F4EF7">
        <w:rPr>
          <w:rFonts w:ascii="Times New Roman" w:hAnsi="Times New Roman" w:cs="Times New Roman"/>
          <w:i/>
        </w:rPr>
        <w:t>Mycobacteria</w:t>
      </w:r>
      <w:r w:rsidR="008F4EF7" w:rsidRPr="008F4EF7">
        <w:rPr>
          <w:rFonts w:ascii="Times New Roman" w:hAnsi="Times New Roman" w:cs="Times New Roman"/>
        </w:rPr>
        <w:t>)</w:t>
      </w:r>
      <w:r w:rsidR="002F664B">
        <w:rPr>
          <w:rFonts w:ascii="Times New Roman" w:hAnsi="Times New Roman" w:cs="Times New Roman"/>
        </w:rPr>
        <w:t xml:space="preserve"> </w:t>
      </w:r>
      <w:r w:rsidR="004632D2">
        <w:rPr>
          <w:rFonts w:ascii="Times New Roman" w:hAnsi="Times New Roman" w:cs="Times New Roman"/>
        </w:rPr>
        <w:t>with any other genom</w:t>
      </w:r>
      <w:r w:rsidR="008F4EF7">
        <w:rPr>
          <w:rFonts w:ascii="Times New Roman" w:hAnsi="Times New Roman" w:cs="Times New Roman"/>
        </w:rPr>
        <w:t xml:space="preserve">e or </w:t>
      </w:r>
      <w:r w:rsidR="004632D2">
        <w:rPr>
          <w:rFonts w:ascii="Times New Roman" w:hAnsi="Times New Roman" w:cs="Times New Roman"/>
        </w:rPr>
        <w:t>(</w:t>
      </w:r>
      <w:r w:rsidR="00B02C95">
        <w:rPr>
          <w:rFonts w:ascii="Times New Roman" w:hAnsi="Times New Roman" w:cs="Times New Roman"/>
          <w:i/>
        </w:rPr>
        <w:t>b</w:t>
      </w:r>
      <w:r w:rsidR="004632D2">
        <w:rPr>
          <w:rFonts w:ascii="Times New Roman" w:hAnsi="Times New Roman" w:cs="Times New Roman"/>
        </w:rPr>
        <w:t>) contami</w:t>
      </w:r>
      <w:r w:rsidR="008F4EF7">
        <w:rPr>
          <w:rFonts w:ascii="Times New Roman" w:hAnsi="Times New Roman" w:cs="Times New Roman"/>
        </w:rPr>
        <w:t>n</w:t>
      </w:r>
      <w:r w:rsidR="004632D2">
        <w:rPr>
          <w:rFonts w:ascii="Times New Roman" w:hAnsi="Times New Roman" w:cs="Times New Roman"/>
        </w:rPr>
        <w:t>a</w:t>
      </w:r>
      <w:r w:rsidR="008F4EF7">
        <w:rPr>
          <w:rFonts w:ascii="Times New Roman" w:hAnsi="Times New Roman" w:cs="Times New Roman"/>
        </w:rPr>
        <w:t>tion of any other genome with the target genome both may lead to unusual sequence simi</w:t>
      </w:r>
      <w:r w:rsidR="004632D2">
        <w:rPr>
          <w:rFonts w:ascii="Times New Roman" w:hAnsi="Times New Roman" w:cs="Times New Roman"/>
        </w:rPr>
        <w:t xml:space="preserve">larity mimicking true HGT. Contamination of foreign DNA during Mycobacteriun genome sequencing </w:t>
      </w:r>
      <w:r w:rsidR="00966056">
        <w:rPr>
          <w:rFonts w:ascii="Times New Roman" w:hAnsi="Times New Roman" w:cs="Times New Roman"/>
        </w:rPr>
        <w:t xml:space="preserve">(case a) </w:t>
      </w:r>
      <w:r w:rsidR="004632D2">
        <w:rPr>
          <w:rFonts w:ascii="Times New Roman" w:hAnsi="Times New Roman" w:cs="Times New Roman"/>
        </w:rPr>
        <w:t xml:space="preserve">will results in close homology with that specis rather than any </w:t>
      </w:r>
      <w:r w:rsidR="004632D2" w:rsidRPr="004632D2">
        <w:rPr>
          <w:rFonts w:ascii="Times New Roman" w:hAnsi="Times New Roman" w:cs="Times New Roman"/>
          <w:i/>
        </w:rPr>
        <w:t>Mycobacterium</w:t>
      </w:r>
      <w:r w:rsidR="004632D2">
        <w:rPr>
          <w:rFonts w:ascii="Times New Roman" w:hAnsi="Times New Roman" w:cs="Times New Roman"/>
        </w:rPr>
        <w:t xml:space="preserve"> gene. On the other hand</w:t>
      </w:r>
      <w:r w:rsidR="005206CB">
        <w:rPr>
          <w:rFonts w:ascii="Times New Roman" w:hAnsi="Times New Roman" w:cs="Times New Roman"/>
        </w:rPr>
        <w:t>,</w:t>
      </w:r>
      <w:r w:rsidR="004632D2">
        <w:rPr>
          <w:rFonts w:ascii="Times New Roman" w:hAnsi="Times New Roman" w:cs="Times New Roman"/>
        </w:rPr>
        <w:t xml:space="preserve"> if </w:t>
      </w:r>
      <w:r w:rsidR="004632D2" w:rsidRPr="004632D2">
        <w:rPr>
          <w:rFonts w:ascii="Times New Roman" w:hAnsi="Times New Roman" w:cs="Times New Roman"/>
          <w:i/>
        </w:rPr>
        <w:t xml:space="preserve">Myocobacterium </w:t>
      </w:r>
      <w:r w:rsidR="004632D2">
        <w:rPr>
          <w:rFonts w:ascii="Times New Roman" w:hAnsi="Times New Roman" w:cs="Times New Roman"/>
        </w:rPr>
        <w:t>DNA</w:t>
      </w:r>
      <w:r w:rsidR="00B02C95">
        <w:rPr>
          <w:rFonts w:ascii="Times New Roman" w:hAnsi="Times New Roman" w:cs="Times New Roman"/>
        </w:rPr>
        <w:t xml:space="preserve"> is incorporated </w:t>
      </w:r>
      <w:r w:rsidR="004632D2">
        <w:rPr>
          <w:rFonts w:ascii="Times New Roman" w:hAnsi="Times New Roman" w:cs="Times New Roman"/>
        </w:rPr>
        <w:t xml:space="preserve">during the sequencing of any other genome </w:t>
      </w:r>
      <w:r w:rsidR="00966056">
        <w:rPr>
          <w:rFonts w:ascii="Times New Roman" w:hAnsi="Times New Roman" w:cs="Times New Roman"/>
        </w:rPr>
        <w:t xml:space="preserve">(case b) </w:t>
      </w:r>
      <w:r w:rsidR="004632D2">
        <w:rPr>
          <w:rFonts w:ascii="Times New Roman" w:hAnsi="Times New Roman" w:cs="Times New Roman"/>
        </w:rPr>
        <w:t xml:space="preserve">it will show close homology with Mycobacterium genes rather than the native genes. </w:t>
      </w:r>
      <w:r w:rsidR="00B02C95">
        <w:rPr>
          <w:rFonts w:ascii="Times New Roman" w:hAnsi="Times New Roman" w:cs="Times New Roman"/>
        </w:rPr>
        <w:t>Here we considereed</w:t>
      </w:r>
      <w:r w:rsidR="004632D2">
        <w:rPr>
          <w:rFonts w:ascii="Times New Roman" w:hAnsi="Times New Roman" w:cs="Times New Roman"/>
        </w:rPr>
        <w:t xml:space="preserve"> both the cases (</w:t>
      </w:r>
      <w:r w:rsidR="004632D2" w:rsidRPr="004632D2">
        <w:rPr>
          <w:rFonts w:ascii="Times New Roman" w:hAnsi="Times New Roman" w:cs="Times New Roman"/>
          <w:i/>
        </w:rPr>
        <w:t>i</w:t>
      </w:r>
      <w:r w:rsidR="004632D2">
        <w:rPr>
          <w:rFonts w:ascii="Times New Roman" w:hAnsi="Times New Roman" w:cs="Times New Roman"/>
        </w:rPr>
        <w:t>) where no close Mycobacterium homolog is found for our target Mycobacterium gene and (</w:t>
      </w:r>
      <w:r w:rsidR="004632D2" w:rsidRPr="004632D2">
        <w:rPr>
          <w:rFonts w:ascii="Times New Roman" w:hAnsi="Times New Roman" w:cs="Times New Roman"/>
          <w:i/>
        </w:rPr>
        <w:t>ii</w:t>
      </w:r>
      <w:r w:rsidR="004632D2">
        <w:rPr>
          <w:rFonts w:ascii="Times New Roman" w:hAnsi="Times New Roman" w:cs="Times New Roman"/>
        </w:rPr>
        <w:t>) where no close non-Mycobacterium homolog is found for donor gene (</w:t>
      </w:r>
      <w:r w:rsidR="00B02C95">
        <w:rPr>
          <w:rFonts w:ascii="Times New Roman" w:hAnsi="Times New Roman" w:cs="Times New Roman"/>
        </w:rPr>
        <w:t xml:space="preserve">however these cases are not found </w:t>
      </w:r>
      <w:r w:rsidR="004632D2">
        <w:rPr>
          <w:rFonts w:ascii="Times New Roman" w:hAnsi="Times New Roman" w:cs="Times New Roman"/>
        </w:rPr>
        <w:t xml:space="preserve">since our pattern seach will require one or more non-Mycobacterium genes in the external clade). </w:t>
      </w:r>
      <w:r w:rsidR="005206CB">
        <w:rPr>
          <w:rFonts w:ascii="Times New Roman" w:hAnsi="Times New Roman" w:cs="Times New Roman"/>
        </w:rPr>
        <w:t>To check</w:t>
      </w:r>
      <w:r w:rsidR="004632D2">
        <w:rPr>
          <w:rFonts w:ascii="Times New Roman" w:hAnsi="Times New Roman" w:cs="Times New Roman"/>
        </w:rPr>
        <w:t xml:space="preserve"> </w:t>
      </w:r>
      <w:r w:rsidR="005206CB">
        <w:rPr>
          <w:rFonts w:ascii="Times New Roman" w:hAnsi="Times New Roman" w:cs="Times New Roman"/>
        </w:rPr>
        <w:t>possibile</w:t>
      </w:r>
      <w:r w:rsidR="004632D2">
        <w:rPr>
          <w:rFonts w:ascii="Times New Roman" w:hAnsi="Times New Roman" w:cs="Times New Roman"/>
        </w:rPr>
        <w:t xml:space="preserve"> contamination</w:t>
      </w:r>
      <w:r w:rsidR="008F4EF7" w:rsidRPr="008F4EF7">
        <w:rPr>
          <w:rFonts w:ascii="Times New Roman" w:hAnsi="Times New Roman" w:cs="Times New Roman"/>
        </w:rPr>
        <w:t xml:space="preserve">, </w:t>
      </w:r>
      <w:r w:rsidR="004632D2">
        <w:rPr>
          <w:rFonts w:ascii="Times New Roman" w:hAnsi="Times New Roman" w:cs="Times New Roman"/>
        </w:rPr>
        <w:t xml:space="preserve">we tested </w:t>
      </w:r>
      <w:r w:rsidR="008F4EF7" w:rsidRPr="008F4EF7">
        <w:rPr>
          <w:rFonts w:ascii="Times New Roman" w:hAnsi="Times New Roman" w:cs="Times New Roman"/>
        </w:rPr>
        <w:t>wh</w:t>
      </w:r>
      <w:r w:rsidR="00B02C95">
        <w:rPr>
          <w:rFonts w:ascii="Times New Roman" w:hAnsi="Times New Roman" w:cs="Times New Roman"/>
        </w:rPr>
        <w:t>et</w:t>
      </w:r>
      <w:r w:rsidR="004632D2">
        <w:rPr>
          <w:rFonts w:ascii="Times New Roman" w:hAnsi="Times New Roman" w:cs="Times New Roman"/>
        </w:rPr>
        <w:t>here the gene</w:t>
      </w:r>
      <w:r w:rsidR="00B02C95">
        <w:rPr>
          <w:rFonts w:ascii="Times New Roman" w:hAnsi="Times New Roman" w:cs="Times New Roman"/>
        </w:rPr>
        <w:t>s</w:t>
      </w:r>
      <w:r w:rsidR="004632D2">
        <w:rPr>
          <w:rFonts w:ascii="Times New Roman" w:hAnsi="Times New Roman" w:cs="Times New Roman"/>
        </w:rPr>
        <w:t xml:space="preserve"> identified as candidate HGT</w:t>
      </w:r>
      <w:r w:rsidR="00B02C95">
        <w:rPr>
          <w:rFonts w:ascii="Times New Roman" w:hAnsi="Times New Roman" w:cs="Times New Roman"/>
        </w:rPr>
        <w:t>s</w:t>
      </w:r>
      <w:r w:rsidR="004632D2">
        <w:rPr>
          <w:rFonts w:ascii="Times New Roman" w:hAnsi="Times New Roman" w:cs="Times New Roman"/>
        </w:rPr>
        <w:t xml:space="preserve"> </w:t>
      </w:r>
      <w:r w:rsidR="00B02C95">
        <w:rPr>
          <w:rFonts w:ascii="Times New Roman" w:hAnsi="Times New Roman" w:cs="Times New Roman"/>
        </w:rPr>
        <w:t>in case (</w:t>
      </w:r>
      <w:r w:rsidR="00B02C95" w:rsidRPr="00B02C95">
        <w:rPr>
          <w:rFonts w:ascii="Times New Roman" w:hAnsi="Times New Roman" w:cs="Times New Roman"/>
          <w:i/>
        </w:rPr>
        <w:t>i</w:t>
      </w:r>
      <w:r w:rsidR="00B02C95">
        <w:rPr>
          <w:rFonts w:ascii="Times New Roman" w:hAnsi="Times New Roman" w:cs="Times New Roman"/>
        </w:rPr>
        <w:t>) are</w:t>
      </w:r>
      <w:r w:rsidR="008F4EF7" w:rsidRPr="008F4EF7">
        <w:rPr>
          <w:rFonts w:ascii="Times New Roman" w:hAnsi="Times New Roman" w:cs="Times New Roman"/>
        </w:rPr>
        <w:t xml:space="preserve"> flanked by </w:t>
      </w:r>
      <w:r w:rsidR="004632D2">
        <w:rPr>
          <w:rFonts w:ascii="Times New Roman" w:hAnsi="Times New Roman" w:cs="Times New Roman"/>
        </w:rPr>
        <w:t>foreign or native genes</w:t>
      </w:r>
      <w:r w:rsidR="00B02C95">
        <w:rPr>
          <w:rFonts w:ascii="Times New Roman" w:hAnsi="Times New Roman" w:cs="Times New Roman"/>
        </w:rPr>
        <w:t xml:space="preserve">. </w:t>
      </w:r>
      <w:r w:rsidR="00301DF3">
        <w:rPr>
          <w:rFonts w:ascii="Times New Roman" w:hAnsi="Times New Roman" w:cs="Times New Roman"/>
        </w:rPr>
        <w:t>When the candidate HGT genes along with their neighbouring gene</w:t>
      </w:r>
      <w:r w:rsidR="006B4CF1">
        <w:rPr>
          <w:rFonts w:ascii="Times New Roman" w:hAnsi="Times New Roman" w:cs="Times New Roman"/>
        </w:rPr>
        <w:t>s</w:t>
      </w:r>
      <w:r w:rsidR="00301DF3">
        <w:rPr>
          <w:rFonts w:ascii="Times New Roman" w:hAnsi="Times New Roman" w:cs="Times New Roman"/>
        </w:rPr>
        <w:t xml:space="preserve"> in the same genomic scafold showed homology w</w:t>
      </w:r>
      <w:r w:rsidR="006B4CF1">
        <w:rPr>
          <w:rFonts w:ascii="Times New Roman" w:hAnsi="Times New Roman" w:cs="Times New Roman"/>
        </w:rPr>
        <w:t>ith the donor species rather tha</w:t>
      </w:r>
      <w:r w:rsidR="00301DF3">
        <w:rPr>
          <w:rFonts w:ascii="Times New Roman" w:hAnsi="Times New Roman" w:cs="Times New Roman"/>
        </w:rPr>
        <w:t xml:space="preserve">n </w:t>
      </w:r>
      <w:r w:rsidR="006B4CF1">
        <w:rPr>
          <w:rFonts w:ascii="Times New Roman" w:hAnsi="Times New Roman" w:cs="Times New Roman"/>
        </w:rPr>
        <w:t xml:space="preserve">with </w:t>
      </w:r>
      <w:r w:rsidR="00301DF3">
        <w:rPr>
          <w:rFonts w:ascii="Times New Roman" w:hAnsi="Times New Roman" w:cs="Times New Roman"/>
        </w:rPr>
        <w:t xml:space="preserve">any </w:t>
      </w:r>
      <w:r w:rsidR="00301DF3" w:rsidRPr="006B4CF1">
        <w:rPr>
          <w:rFonts w:ascii="Times New Roman" w:hAnsi="Times New Roman" w:cs="Times New Roman"/>
          <w:i/>
        </w:rPr>
        <w:t xml:space="preserve">Mycobacterium </w:t>
      </w:r>
      <w:r w:rsidR="006B4CF1">
        <w:rPr>
          <w:rFonts w:ascii="Times New Roman" w:hAnsi="Times New Roman" w:cs="Times New Roman"/>
        </w:rPr>
        <w:t xml:space="preserve">genes </w:t>
      </w:r>
      <w:r w:rsidR="005206CB">
        <w:rPr>
          <w:rFonts w:ascii="Times New Roman" w:hAnsi="Times New Roman" w:cs="Times New Roman"/>
        </w:rPr>
        <w:t xml:space="preserve">then </w:t>
      </w:r>
      <w:r w:rsidR="006B4CF1">
        <w:rPr>
          <w:rFonts w:ascii="Times New Roman" w:hAnsi="Times New Roman" w:cs="Times New Roman"/>
        </w:rPr>
        <w:t>they were considered to be due to potential contamination</w:t>
      </w:r>
      <w:r w:rsidR="00301DF3">
        <w:rPr>
          <w:rFonts w:ascii="Times New Roman" w:hAnsi="Times New Roman" w:cs="Times New Roman"/>
        </w:rPr>
        <w:t xml:space="preserve">. </w:t>
      </w:r>
      <w:r w:rsidR="001D35BB">
        <w:rPr>
          <w:rFonts w:ascii="Times New Roman" w:hAnsi="Times New Roman" w:cs="Times New Roman"/>
        </w:rPr>
        <w:t xml:space="preserve">Here we listed the cases where HGT appeared to be due to </w:t>
      </w:r>
      <w:r w:rsidR="004632D2">
        <w:rPr>
          <w:rFonts w:ascii="Times New Roman" w:hAnsi="Times New Roman" w:cs="Times New Roman"/>
        </w:rPr>
        <w:t>contamination artifacts</w:t>
      </w:r>
      <w:r w:rsidR="001D35BB">
        <w:rPr>
          <w:rFonts w:ascii="Times New Roman" w:hAnsi="Times New Roman" w:cs="Times New Roman"/>
        </w:rPr>
        <w:t xml:space="preserve">. </w:t>
      </w:r>
      <w:r w:rsidR="005709E0">
        <w:rPr>
          <w:rFonts w:ascii="Times New Roman" w:hAnsi="Times New Roman" w:cs="Times New Roman"/>
        </w:rPr>
        <w:t>All these groups have been discarded from our main results.</w:t>
      </w:r>
    </w:p>
    <w:p w:rsidR="00806C73" w:rsidRDefault="00806C73" w:rsidP="007B6D0B"/>
    <w:tbl>
      <w:tblPr>
        <w:tblStyle w:val="Grilledutableau"/>
        <w:tblW w:w="5488" w:type="pct"/>
        <w:tblInd w:w="-432" w:type="dxa"/>
        <w:tblLayout w:type="fixed"/>
        <w:tblLook w:val="04A0"/>
      </w:tblPr>
      <w:tblGrid>
        <w:gridCol w:w="1649"/>
        <w:gridCol w:w="1349"/>
        <w:gridCol w:w="2834"/>
        <w:gridCol w:w="1285"/>
        <w:gridCol w:w="2603"/>
      </w:tblGrid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COG_ID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Taxonomic ids of genomes in recipient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group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Genomes in recipient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Clade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Taxonomic ids of genomes in donor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group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Genomes in donor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0C1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Clade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OG_02275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OG_02780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36809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abscessus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627FAC">
              <w:rPr>
                <w:rFonts w:ascii="Times New Roman" w:eastAsia="Times New Roman" w:hAnsi="Times New Roman" w:cs="Times New Roman"/>
                <w:color w:val="000000"/>
              </w:rPr>
              <w:t>PAP066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1386080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Bacillus sp. EGD-AK10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OG_04080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31962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rifamycini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OG_04255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OG_04585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OG_04759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OG_04915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OG_04969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OG_05005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58123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Spirillospora albida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OG_05146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OG_05501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31962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rifamycini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OG_06008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OG_06781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OG_06789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OG_07284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OG_08156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OG_08777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31962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rifamycini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OG_08995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OG_09544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OG_09647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OG_09795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36809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abscessus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627FAC">
              <w:rPr>
                <w:rFonts w:ascii="Times New Roman" w:eastAsia="Times New Roman" w:hAnsi="Times New Roman" w:cs="Times New Roman"/>
                <w:color w:val="000000"/>
              </w:rPr>
              <w:t>PAP066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1386080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Bacillus sp. EGD-AK10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OG_09802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OG_10094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OG_10310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36809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abscessus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627FAC">
              <w:rPr>
                <w:rFonts w:ascii="Times New Roman" w:eastAsia="Times New Roman" w:hAnsi="Times New Roman" w:cs="Times New Roman"/>
                <w:color w:val="000000"/>
              </w:rPr>
              <w:t>PAP066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1386080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Bacillus sp. EGD-AK10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OG_10910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OG_11096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OG_11737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OG_14658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Actinomadura madurae</w:t>
            </w:r>
          </w:p>
        </w:tc>
      </w:tr>
      <w:tr w:rsidR="00793C3A" w:rsidRPr="000C162E" w:rsidTr="00FE0A29">
        <w:trPr>
          <w:trHeight w:val="576"/>
        </w:trPr>
        <w:tc>
          <w:tcPr>
            <w:tcW w:w="1780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OG_16870</w:t>
            </w:r>
          </w:p>
        </w:tc>
        <w:tc>
          <w:tcPr>
            <w:tcW w:w="145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1773</w:t>
            </w:r>
          </w:p>
        </w:tc>
        <w:tc>
          <w:tcPr>
            <w:tcW w:w="3075" w:type="dxa"/>
            <w:noWrap/>
            <w:vAlign w:val="center"/>
            <w:hideMark/>
          </w:tcPr>
          <w:p w:rsidR="00793C3A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Mycobacterium tuberculosis</w:t>
            </w:r>
          </w:p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(strain </w:t>
            </w:r>
            <w:r w:rsidRPr="00073D63">
              <w:rPr>
                <w:rFonts w:ascii="Times New Roman" w:eastAsia="Times New Roman" w:hAnsi="Times New Roman" w:cs="Times New Roman"/>
                <w:color w:val="000000"/>
              </w:rPr>
              <w:t>401416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58123</w:t>
            </w:r>
          </w:p>
        </w:tc>
        <w:tc>
          <w:tcPr>
            <w:tcW w:w="2822" w:type="dxa"/>
            <w:noWrap/>
            <w:vAlign w:val="center"/>
            <w:hideMark/>
          </w:tcPr>
          <w:p w:rsidR="00793C3A" w:rsidRPr="000C162E" w:rsidRDefault="00793C3A" w:rsidP="00FE0A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62E">
              <w:rPr>
                <w:rFonts w:ascii="Times New Roman" w:eastAsia="Times New Roman" w:hAnsi="Times New Roman" w:cs="Times New Roman"/>
                <w:color w:val="000000"/>
              </w:rPr>
              <w:t>Spirillospora albida</w:t>
            </w:r>
          </w:p>
        </w:tc>
      </w:tr>
    </w:tbl>
    <w:p w:rsidR="00793C3A" w:rsidRDefault="00793C3A" w:rsidP="007B6D0B">
      <w:pPr>
        <w:sectPr w:rsidR="00793C3A" w:rsidSect="00EB7EEB">
          <w:footerReference w:type="default" r:id="rId12"/>
          <w:footerReference w:type="first" r:id="rId13"/>
          <w:pgSz w:w="12240" w:h="15840" w:code="1"/>
          <w:pgMar w:top="1440" w:right="1800" w:bottom="1440" w:left="1800" w:header="720" w:footer="720" w:gutter="0"/>
          <w:pgNumType w:start="16"/>
          <w:cols w:space="720"/>
          <w:titlePg/>
          <w:docGrid w:linePitch="360"/>
        </w:sectPr>
      </w:pPr>
    </w:p>
    <w:p w:rsidR="00BA03C6" w:rsidRDefault="008A0649" w:rsidP="000F4027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Theme="majorBidi" w:hAnsiTheme="majorBidi" w:cstheme="majorBidi"/>
          <w:b/>
          <w:bCs/>
        </w:rPr>
        <w:lastRenderedPageBreak/>
        <w:t>Table S</w:t>
      </w:r>
      <w:r w:rsidR="00D6442F">
        <w:rPr>
          <w:rFonts w:asciiTheme="majorBidi" w:hAnsiTheme="majorBidi" w:cstheme="majorBidi"/>
          <w:b/>
          <w:bCs/>
        </w:rPr>
        <w:t>4</w:t>
      </w:r>
      <w:r w:rsidR="00BA03C6">
        <w:rPr>
          <w:rFonts w:asciiTheme="majorBidi" w:hAnsiTheme="majorBidi" w:cstheme="majorBidi"/>
          <w:b/>
          <w:bCs/>
        </w:rPr>
        <w:t>: List of donor groups and number of HGT events</w:t>
      </w:r>
      <w:r w:rsidR="000F3071">
        <w:rPr>
          <w:rFonts w:asciiTheme="majorBidi" w:hAnsiTheme="majorBidi" w:cstheme="majorBidi"/>
          <w:b/>
          <w:bCs/>
        </w:rPr>
        <w:t xml:space="preserve"> identified by pattern searching</w:t>
      </w:r>
      <w:r w:rsidR="00BA03C6">
        <w:rPr>
          <w:rFonts w:asciiTheme="majorBidi" w:hAnsiTheme="majorBidi" w:cstheme="majorBidi"/>
          <w:b/>
          <w:bCs/>
        </w:rPr>
        <w:t xml:space="preserve">. </w:t>
      </w:r>
      <w:r w:rsidR="000F4027" w:rsidRPr="000F4027">
        <w:rPr>
          <w:rFonts w:asciiTheme="majorBidi" w:hAnsiTheme="majorBidi" w:cstheme="majorBidi"/>
          <w:bCs/>
        </w:rPr>
        <w:t xml:space="preserve">Here we listed all </w:t>
      </w:r>
      <w:r w:rsidR="000F4027" w:rsidRPr="000F4027">
        <w:rPr>
          <w:rFonts w:ascii="Times New Roman" w:hAnsi="Times New Roman" w:cs="Times New Roman"/>
        </w:rPr>
        <w:t xml:space="preserve">the groups identified as potential donors of </w:t>
      </w:r>
      <w:r w:rsidR="00BA03C6" w:rsidRPr="000F4027">
        <w:rPr>
          <w:rFonts w:ascii="Times New Roman" w:hAnsi="Times New Roman" w:cs="Times New Roman"/>
          <w:i/>
          <w:iCs/>
        </w:rPr>
        <w:t xml:space="preserve">Mycobacterium </w:t>
      </w:r>
      <w:r w:rsidR="00BA03C6" w:rsidRPr="000F4027">
        <w:rPr>
          <w:rFonts w:ascii="Times New Roman" w:hAnsi="Times New Roman" w:cs="Times New Roman"/>
        </w:rPr>
        <w:t>foreign genes</w:t>
      </w:r>
      <w:r w:rsidR="00692C8E">
        <w:rPr>
          <w:rFonts w:ascii="Times New Roman" w:hAnsi="Times New Roman" w:cs="Times New Roman"/>
          <w:b/>
        </w:rPr>
        <w:t xml:space="preserve"> </w:t>
      </w:r>
      <w:r w:rsidR="00692C8E">
        <w:rPr>
          <w:rFonts w:ascii="Times New Roman" w:hAnsi="Times New Roman" w:cs="Times New Roman"/>
        </w:rPr>
        <w:t>a</w:t>
      </w:r>
      <w:r w:rsidR="00692C8E" w:rsidRPr="00692C8E">
        <w:rPr>
          <w:rFonts w:ascii="Times New Roman" w:hAnsi="Times New Roman" w:cs="Times New Roman"/>
        </w:rPr>
        <w:t>long with</w:t>
      </w:r>
      <w:r w:rsidR="00692C8E">
        <w:rPr>
          <w:rFonts w:ascii="Times New Roman" w:hAnsi="Times New Roman" w:cs="Times New Roman"/>
          <w:b/>
        </w:rPr>
        <w:t xml:space="preserve"> </w:t>
      </w:r>
      <w:r w:rsidR="00692C8E" w:rsidRPr="00692C8E">
        <w:rPr>
          <w:rFonts w:ascii="Times New Roman" w:hAnsi="Times New Roman" w:cs="Times New Roman"/>
        </w:rPr>
        <w:t xml:space="preserve">the </w:t>
      </w:r>
      <w:r w:rsidR="00692C8E">
        <w:rPr>
          <w:rFonts w:ascii="Times New Roman" w:hAnsi="Times New Roman" w:cs="Times New Roman"/>
        </w:rPr>
        <w:t xml:space="preserve">number of such events. Donor </w:t>
      </w:r>
      <w:r w:rsidR="00BA03C6">
        <w:rPr>
          <w:rFonts w:ascii="Times New Roman" w:hAnsi="Times New Roman" w:cs="Times New Roman"/>
        </w:rPr>
        <w:t>groups are inferred</w:t>
      </w:r>
      <w:r w:rsidR="00BA03C6" w:rsidRPr="00137070">
        <w:rPr>
          <w:rFonts w:ascii="Times New Roman" w:hAnsi="Times New Roman" w:cs="Times New Roman"/>
        </w:rPr>
        <w:t xml:space="preserve"> according to the highest taxonomic rank of species in the donor clades</w:t>
      </w:r>
      <w:r w:rsidR="00BA03C6">
        <w:rPr>
          <w:rFonts w:ascii="Times New Roman" w:hAnsi="Times New Roman" w:cs="Times New Roman"/>
        </w:rPr>
        <w:t xml:space="preserve"> (see main text)</w:t>
      </w:r>
      <w:r w:rsidR="00BA03C6" w:rsidRPr="00137070">
        <w:rPr>
          <w:rFonts w:ascii="Times New Roman" w:hAnsi="Times New Roman" w:cs="Times New Roman"/>
        </w:rPr>
        <w:t>.</w:t>
      </w:r>
      <w:r w:rsidR="00BA03C6">
        <w:rPr>
          <w:rFonts w:ascii="Times New Roman" w:hAnsi="Times New Roman" w:cs="Times New Roman"/>
        </w:rPr>
        <w:t xml:space="preserve"> </w:t>
      </w:r>
    </w:p>
    <w:p w:rsidR="000F1558" w:rsidRDefault="000F1558" w:rsidP="000F4027">
      <w:pPr>
        <w:spacing w:after="0" w:line="480" w:lineRule="auto"/>
        <w:jc w:val="both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3600"/>
        <w:gridCol w:w="1440"/>
        <w:gridCol w:w="1440"/>
        <w:gridCol w:w="1440"/>
        <w:gridCol w:w="1440"/>
      </w:tblGrid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7DEB">
              <w:rPr>
                <w:rFonts w:ascii="Times New Roman" w:eastAsia="Times New Roman" w:hAnsi="Times New Roman" w:cs="Times New Roman"/>
                <w:b/>
                <w:bCs/>
              </w:rPr>
              <w:t>Donor group name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7DEB">
              <w:rPr>
                <w:rFonts w:ascii="Times New Roman" w:eastAsia="Times New Roman" w:hAnsi="Times New Roman" w:cs="Times New Roman"/>
                <w:b/>
                <w:bCs/>
              </w:rPr>
              <w:t>Number of HGT events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7DEB">
              <w:rPr>
                <w:rFonts w:ascii="Times New Roman" w:eastAsia="Times New Roman" w:hAnsi="Times New Roman" w:cs="Times New Roman"/>
                <w:b/>
                <w:bCs/>
              </w:rPr>
              <w:t>Taxonomic ID of most recent ancestor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7DEB">
              <w:rPr>
                <w:rFonts w:ascii="Times New Roman" w:eastAsia="Times New Roman" w:hAnsi="Times New Roman" w:cs="Times New Roman"/>
                <w:b/>
                <w:bCs/>
              </w:rPr>
              <w:t>Donor group's taxonomic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7DEB">
              <w:rPr>
                <w:rFonts w:ascii="Times New Roman" w:eastAsia="Times New Roman" w:hAnsi="Times New Roman" w:cs="Times New Roman"/>
                <w:b/>
                <w:bCs/>
              </w:rPr>
              <w:t>Donor group belongs to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Alphaproteobacteria, 28211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28211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class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Betaproteobacteria, 28216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28216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class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Deltaproteobacteria, 28221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28221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class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Gammaproteobacteria, 1236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class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Acidobacteriaceae, 204434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204434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Bradyrhizobiaceae, 41294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41294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Burkholderiaceae, 119060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119060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Cellulomonadaceae, 85016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Chromatiaceae, 1046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1046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Dermacoccaceae, 145357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145357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Geodermatophilaceae, 85030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Intrasporangiaceae, 85021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Microbacteriaceae, 85023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Micrococcaceae,1268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Micromonosporaceae, 28056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28056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Myxococcaceae, 31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Nocardiaceae, 85025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85025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Nocardioidaceae, 85015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Propionibacteriaceae, 31957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31957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Pseudonocardiaceae, 2070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Sphingomonadaceae, 41297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41297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Streptomycetaceae, 2062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2062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Streptosporangiaceae, 2004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Thermomonosporaceae, 2012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Acidipropionibacterium, 1912215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1912215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Actinoalloteichus, 65496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65496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Actinomadura, 1988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Actinoplanes, 1865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1865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Aeromicrobium, 2040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Agrococcus, 46352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46352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Amycolatopsis, 1813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Arthrobacter, 1663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Bifidobacterium, 1678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1678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Blastococcus, 38501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38501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Brachybacterium, 43668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43668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Bradyrhizobium, 374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Burkholderia, 32008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32008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Candidatus Accumulibacter, 327159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327159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Cellulomonas, 1707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Chelativorans, 449972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449972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Chondromyces, 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Clavibacter, 1573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Dietzia, 37914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37914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Frankia, 1854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Gordonia, 2053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2053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Hyphomicrobium, 81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Kibdelosporangium, 2029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Kribbella, 182639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182639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Labrenzia, 478070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478070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Luteipulveratus, 745364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745364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Lysinimicrobium, 1217415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1217415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Microbacterium,33882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33882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Microbispora,2005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Micromonospora, 1873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Modestobacter, 88138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88138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Nocardioides,1839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Nocardiopsis, 2013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Noviherbaspirillum, 1344552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1344552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Novosphingobium, 165696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165696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Oerskovia, 162491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162491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Pandoraea, 93217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93217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Phenylobacterium,20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Prauserella, 142577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142577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Pseudomonas, 286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Rathayibacter, 33886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33886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Rhodococcus, 1827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1827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Rubrobacter, 42255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42255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Saccharothrix, 2071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Sciscionella, 596495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596495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Segniliparus, 286801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286801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Solirubrobacter, 207599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207599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Sphingomonas, 13687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13687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Streptacidiphilus, 228398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228398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Streptomyces, 1883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1883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Terriglobus, 392733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392733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Thermaerobacter, 73918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73918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Tsukamurella pseudospumae,105579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105579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Tsukamurella, 2060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2060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Williamsia, 85043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85043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Xanthomonas, 338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genus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Agrococcus pavilionensis RW1,1330458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1330458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Burkholderiales Genera incertae sedis,224471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224471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Cellulomonas carbonis T26,947969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947969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Cylindrospermum stagnale PCC 7417,56107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56107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Dietzia cinnamea P4,910954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910954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bronchialis DSM 43247,526226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526226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polyisoprenivorans NBRC 16320 = JCM 10675,1077976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1077976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Intrasporangium chromatireducens Q5-1,584657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584657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Prochlorococcus marinus str. MIT 9303,59922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59922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Rheinheimera nanhaiensis E407-8,562729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562729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erythropolis PR4,234621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234621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imtechensis RKJ300 = JCM 13270,1165867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1165867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Saccharothrix espanaensis DSM 44229,1179773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1179773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Segniliparus rotundus DSM 44985,640132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640132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Segniliparus rugosus ATCC BAA-974,679197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679197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afghaniensis 772,1283301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1283301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auratus AGR0001,1160718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1160718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zinciresistens K42,700597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700597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Terrabacteria group,1783272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1783272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Thermobispora bispora DSM 43833,469371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469371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 xml:space="preserve">unclassified </w:t>
            </w: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Acidobacteriaceae,112074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112074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unclassified Betaproteobacteria (miscellaneous),33809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33809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unclassified Geodermatophilaceae,234661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234661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 rank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Burkholderiales, 80840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80840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Catenulisporales, 414714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414714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Cellvibrionales, 1706369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1706369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Corynebacteriales, 85007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Micrococcales, 85006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85006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Myxococcales, 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Planctomycetales, 112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Propionibacteriales, 85009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Rhizobiales, 356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Solirubrobacterales, 588673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588673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Streptosporangiales, 85012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85012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Acidobacteria, 57723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57723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phylum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Actinobacteria,1760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1760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phylum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Cyanobacteria, 1117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1117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phylum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Firmicutes, 1239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phylum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Proteobacteria, 1224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1224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phylum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Acetobacter nitrogenifigens,285268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285268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Acidimicrobium ferrooxidans, 53635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53635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Acidipropionibacterium acidipropionici, 1748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1748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Acidithrix ferrooxidans,1280514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1280514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Acidobacterium ailaaui,1382359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1382359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Acidovorax sp. Root217,1736492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1736492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Actinobacteria bacterium IMCC26207,1641811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1641811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Actinobacteria bacterium OV320,1592329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1592329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actinobacterium acAMD-5,1504319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1504319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Actinocatenispora sera,390989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390989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Actinokineospora inagensis,103730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103730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Actinokineospora spheciospongiae,909613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909613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Actinomadura madurae,1993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Actinomyces gerencseriae,52769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52769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Actinomyces polynesiensis,1325934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1325934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Actinomycetospora chiangmaiensis,402650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402650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Actinoplanes rectilineatus,113571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113571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Actinoplanes sp. N902-109,649831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649831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Actinopolyspora erythraea,414996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414996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Aeromicrobium massiliense,1464554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1464554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Aeromicrobium sp. Leaf289,1736324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1736324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Aeromicrobium sp. Root472D3,1736540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1736540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Agreia bicolorata,110935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110935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Agrococcus lahaulensis,341722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341722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Alloactinosynnema sp. L-07,1653480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1653480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Allokutzneria albata,211114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211114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Allosalinactinospora lopnorensis,1352348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1352348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alpha proteobacterium Mf 1.05b.01,1282876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1282876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Amycolatopsis halophila,1069073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1069073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Amycolatopsis jejuensis,330084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330084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Amycolatopsis methanolica,1814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Amycolatopsis nigrescens,381445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381445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Amycolatopsis orientalis,31958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31958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Amycolatopsis sp. ATCC 39116,385957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385957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Amycolatopsis taiwanensis,342230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342230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Anaerolineae bacterium SG8_19,1703386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1703386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Anaeromyxobacter sp. Fw109-5,404589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404589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Arthrobacter sp. 35/47,269454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269454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Arthrobacter sp. 35W,1132441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1132441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Arthrobacter sp. EpRS66,1743140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1743140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Arthrobacter sp. IHBB 11108,1618207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1618207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Arthrobacter sp. LS16,1690248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1690248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Arthrobacter sp. Soil762,1736401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1736401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Arthrobacter sp. Soil764,1736403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1736403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Azohydromonas australica,364039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364039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Betaproteobacteria bacterium SG8_39,1703390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1703390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Beutenbergia cavernae, 84757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84757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Blastococcus saxobsidens,138336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138336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Blastococcus sp. URHD0036,1380356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1380356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Brachybacterium muris, 219301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219301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Bradyrhizobium japonicum,375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Bradyrhizobium sp. LTSPM299,1619233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1619233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Brevibacterium album,417948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417948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Brevibacterium senegalense,1033736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1033736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Brevibacterium sp. VCM10,1381751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1381751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Bryobacter aggregatus,360054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360054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Caenimonas sp. SL110,1450524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1450524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Candidatus Accumulibacter sp. BA-91,1454002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1454002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Candidatus Blastococcus massiliensis,1470358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1470358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Candidatus Cloacimonas sp. SDB,1732214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1732214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Candidatus Entotheonella sp. TSY2,1429439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1429439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Candidatus Microthrix parvicella,41950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41950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Catelliglobosispora koreensis,129052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129052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Caulobacter sp. K31,366602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366602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Caulobacteraceae bacterium PMMR1,1382303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1382303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Cellulomonas massiliensis,1465811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1465811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Cellulomonas sp. A375-1,1672219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1672219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Cellulomonas sp. URHE0023,1380354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1380354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Cephaloticoccus primus,1548207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1548207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Chryseobacterium sp. OV705,1500289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1500289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Citricoccus sp. CH26A,1045009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1045009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Colwellia psychrerythraea,28229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28229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Conexibacter woesei,191495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191495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Cupriavidus necator, 106590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106590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Cyanobium gracile,59930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59930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Cycloclasticus sp. P1,385025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385025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Dactylosporangium aurantiacum,35754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35754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Demetria terragena,63959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63959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Devosia sp. LC5,1502724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1502724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Dietzia alimentaria,665550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665550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Dietzia sp. UCD-THP,1292020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1292020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Endozoicomonas elysicola,305900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305900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Ferrimicrobium acidiphilum,121039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121039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Frankia elaeagni,222534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222534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Frankia inefficax,298654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298654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Frankia sp. CN3,298655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298655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Frankia sp. Iso899,1283283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1283283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Frankia sp. QA3,710111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710111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Frondihabitans sp. Leaf304,1736329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1736329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Frondihabitans sp. PAMC 28766,1795630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1795630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Gallionella capsiferriformans,370405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370405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Gemmatirosa kalamazoonesis,861299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861299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Geodermatophilaceae bacterium URHB0062,1380353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1380353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Georgenia sp. SUBG003,1497974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1497974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Gimesia maris, 122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Glaciibacter superstes,501023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501023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Glutamicibacter arilaitensis,256701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256701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Glycomyces arizonensis,256035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256035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Glycomyces sp. NRRL B-16210,1463821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1463821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Glycomyces tenuis,58116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58116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alkanivorans,84096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84096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amarae,36821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36821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araii,263909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263909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bronchialis,2054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kroppenstedtii,1121721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1121721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otitidis,249058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249058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paraffinivorans,175628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175628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phthalatica,1136941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1136941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polyisoprenivorans,84595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84595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rhizosphera,83341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83341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rubripertincta,36822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36822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soli,320799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320799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sp. HS-NH1,1435068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1435068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sp. NB4-1Y,1241906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1241906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sputi,36823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36823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Gordonia terrae, 2055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2055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Granulicoccus phenolivorans,266854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266854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Gryllotalpicola ginsengisoli,444608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444608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Gulosibacter molinativorax,256821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256821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Herbaspirillum huttiense,863372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863372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Herbiconiux sp. YR403,1500280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1500280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Herbidospora cretacea,28444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28444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Hoyosella subflava DQS3-9A1,443218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443218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Hoyosella subflava, 639313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639313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Humibacter albus,427754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427754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Hydrogenophaga sp. Root209,1736490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1736490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Ideonella sakaiensis,1547922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1547922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Ilumatobacter coccineus,467094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467094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Ilumatobacter nonamiensis,467093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467093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Inquilinus limosus,171674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171674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Intrasporangium calvum,53358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53358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Intrasporangium chromatireducens, 1386088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1386088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Janthinobacterium sp. Marseille,375286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375286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Jiangella alkaliphila,419479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419479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Jiangella gansuensis,281473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281473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Jonesia denitrificans,43674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43674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Kibdelosporangium aridum,2030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Kibdelosporangium sp. MJ126-NF4,703222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703222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Kineococcus radiotolerans,131568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131568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Kineosporia aurantiaca,49185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49185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Kitasatospora mediocidica,58352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58352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Knoellia flava,913969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913969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Knoellia sinensis,136100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136100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Kribbella catacumbae,460086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460086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Kribbella flavida, 182640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182640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Ktedonobacter racemifer, 363277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363277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Kutzneria albida,43357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43357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Kutzneria sp. 744,345341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345341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Lachnospiraceae bacterium NK4A144,877421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877421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Lechevalieria aerocolonigenes,68170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68170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Leifsonia rubra,191389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191389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Lentzea albidocapillata,40571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40571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Longispora albida,203523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203523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marine actinobacterium PHSC20C1,312284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312284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Marmoricola sp. URHB0036,1298863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1298863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Mesorhizobium sp. F7,1574409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1574409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Methylocystis sp. SB2,743836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743836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Methylocystis sp. SC2,187303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187303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Microbacteriaceae bacterium BACL25 MAG-120322-bin65,1655574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1655574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Microbacterium gorillae,1231063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1231063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Microbacterium mangrovi,1348253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1348253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Microbacterium oxydans,82380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82380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Microbacterium profundi,450380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450380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Microbacterium sp. B19,96765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96765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Microbacterium sp. GCS4,1692239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1692239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Microbacterium sp. Leaf288,1736323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1736323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Microbispora sp. ATCC PTA-5024,316330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316330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Microbispora sp. GMKU363,718014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718014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Micrococcus luteus,1270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Microlunatus phosphovorus,29405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29405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Microtetraspora glauca,1996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Mumia flava,1348852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1348852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Nakamurella lactea,459515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459515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Nakamurella multipartita,53461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53461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Neisseria sp. 83E34,1692264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1692264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Nevskia ramosa,64002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64002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Nevskia soli,418856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418856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Nitriliruptor alkaliphilus,427918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427918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Nitrospira sp. OLB3,1617410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1617410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alkalitolerans,281714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281714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insulae,394734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394734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luteus,1844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1844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sp. CF8,110319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110319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sp. Iso805N,1283287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1283287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sp. J54,935866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935866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sp. JS614,196162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196162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sp. Root122,1736431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1736431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sp. Soil777,1736409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1736409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Nocardioides sp. URHA0032,1380388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1380388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Nocardiopsis gilva,280236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280236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Nocardiopsis salina,245836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245836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Nocardiopsis sp. CNT312,1137268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1137268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Nonomuraea candida,359159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359159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Nonomuraea coxensis,404386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404386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Novosphingobium sp. AP12,1144305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1144305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Octadecabacter temperatus,1458307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1458307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Paenarthrobacter aurescens,43663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43663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Paenirhodobacter enshiensis,1105367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1105367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Paraglaciecola psychrophila,326544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326544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Patulibacter americanus,588672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588672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Patulibacter medicamentivorans,1097667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1097667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Patulibacter minatonensis,298163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298163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Promicromonospora sukumoe,88382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88382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Propionicicella superfundia,348582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348582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Pseudanabaena sp. PCC 6802,118173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118173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Pseudomonas sp. KIE171,159091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159091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Rathayibacter sp. Leaf296,1736327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1736327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Reyranella massiliensis,445220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445220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aetherivorans,191292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191292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defluvii,1323361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1323361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erythropolis,1833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fascians,1828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1828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hoagii,43767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43767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imtechensis,262776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262776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opacus,37919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37919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pyridinivorans, 103816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103816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rhodnii,38312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38312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rhodochrous,1829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ruber,1830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114MFTsu3.1,1172184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1172184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AD45,103808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103808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DK17,186196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186196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EsD8,1301088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1301088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JVH1,745408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745408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LB1,1807499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1807499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Leaf278,1736319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1736319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Leaf7,1736210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1736210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MEB064,1587522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1587522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RD6.2,260936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260936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SC4,1793160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1793160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UNC23MFCrub1.1,1449068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1449068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sp. UNC363MFTsu5.1,1449069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1449069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triatomae,300028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300028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Rhodococcus wratislaviensis,44752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44752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Ruania albidiflava,366586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366586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Rudaea cellulosilytica,540746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540746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Saccharomonospora sp. CNQ490,1137271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1137271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Saccharopolyspora erythraea,1836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Saccharopolyspora rectivirgula,28042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28042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Saccharopolyspora spinosa,60894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60894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Saccharothrix syringae,103733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103733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Salinisphaera hydrothermalis, 563188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563188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Salinispora pacifica,351187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351187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Salisaeta longa,503170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503170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Sandaracinus amylolyticus,927083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927083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Sciscionella marina,508770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508770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Segniliparus rotundus,286802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286802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Segniliparus rugosus,286804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286804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Serinicoccus marinus,247333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247333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Singulisphaera acidiphila, 466153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466153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Sinomonas atrocyanea,37927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37927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Sinomonas humi,1338436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1338436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Smaragdicoccus niigatensis,359359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359359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Solirubrobacter soli,363832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363832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Sphingomonadales bacterium BRH_c3,1734408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1734408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Sphingomonas sp. Leaf357,1736350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1736350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Sphingomonas sp. SRS2,133190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133190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Sphingomonas sp. YL-JM2C,1336744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1336744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Sphingomonas wittichii, 160791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160791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Spongiibacter sp. IMCC21906,1620392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1620392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Sporichthya polymorpha,35751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35751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Stenotrophomonas chelatiphaga,517011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517011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Streptacidiphilus jeojiense,436229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436229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Streptacidiphilus oryzae,348818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348818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Streptomonospora alba,183763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183763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atriruber,545121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545121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bingchenggensis, 379067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379067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hirsutus, 35620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35620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hygroscopicus,1912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incarnatus,665007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665007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iranensis,576784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576784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malaysiense,1428626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1428626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regalis,68262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68262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regensis,68263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68263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scabiei,1930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1930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scabrisporus,159449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159449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sp. AcH 505,352211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352211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 xml:space="preserve">Streptomyces sp. NBRC </w:t>
            </w: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110035,1547867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1547867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Streptomyces sp. NRRL F-2664,1463842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1463842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sp. NRRL F-3213,1463846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1463846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sp. NRRL F-5122,1609098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1609098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sp. NRRL F-5123,1463856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1463856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sp. NRRL F-5140,1463859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1463859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sp. NRRL F-525,1463861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1463861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sp. NRRL F-5755,1519475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1519475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sp. SBT349,1580539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1580539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stelliscabiei,146820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146820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vitaminophilus,76728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76728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yeochonensis,89050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89050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yerevanensis,66378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66378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Streptomyces yokosukanensis,67386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67386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Streptosporangium amethystogenes,2002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Tatumella morbirosei,642227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642227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Terrabacter sp. 28,1619947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1619947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Terriglobus sp. TAA 43,278961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278961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Tetrasphaera japonica,99481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99481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Tetrasphaera sp. Soil756,1736399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1736399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Thermocrispum municipale,37926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37926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Thermomonospora curvata,2020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Tomitella biformata,630403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630403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Tsukamurella paurometabola,2061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2061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Tsukamurella pulmonis,47312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47312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Tsukamurella sp. 1534,1151061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1151061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Tsukamurella tyrosinosolvens,57704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57704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uncultured bacterium WT8,1393214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1393214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uncultured bacterium,77133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77133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Williamsia sp. D3,1313067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1313067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Williamsia sp. Leaf354,1736349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1736349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Xanthobacter sp. 126,1131814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1131814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Xanthomonas maliensis,1321368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1321368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Pseudomonas fluorescens group, species group, 136843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136843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 group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Pseudomonas stutzeri group, species group, 136846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136846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 group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Actinoplanes awajinensis subsp. mycoplanecinus,135947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135947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subspecies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Siphoviridae, 10699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10699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dsDNA viruses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Mycobacterium phage Sbash,1567475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1567475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dsDNA viruses</w:t>
            </w:r>
          </w:p>
        </w:tc>
      </w:tr>
      <w:tr w:rsidR="00BD2290" w:rsidRPr="002A7DEB" w:rsidTr="00BD2290">
        <w:trPr>
          <w:trHeight w:val="300"/>
        </w:trPr>
        <w:tc>
          <w:tcPr>
            <w:tcW w:w="3600" w:type="dxa"/>
            <w:noWrap/>
            <w:vAlign w:val="center"/>
            <w:hideMark/>
          </w:tcPr>
          <w:p w:rsidR="00BD2290" w:rsidRPr="002A7DEB" w:rsidRDefault="00BD2290" w:rsidP="00BD2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Mycobacterium phage Whirlwind,1340826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1340826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440" w:type="dxa"/>
            <w:noWrap/>
            <w:vAlign w:val="center"/>
            <w:hideMark/>
          </w:tcPr>
          <w:p w:rsidR="00BD2290" w:rsidRPr="002A7DEB" w:rsidRDefault="00BD2290" w:rsidP="00BD2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7DEB">
              <w:rPr>
                <w:rFonts w:ascii="Times New Roman" w:eastAsia="Times New Roman" w:hAnsi="Times New Roman" w:cs="Times New Roman"/>
                <w:color w:val="000000"/>
              </w:rPr>
              <w:t>dsDNA viruses</w:t>
            </w:r>
          </w:p>
        </w:tc>
      </w:tr>
    </w:tbl>
    <w:p w:rsidR="000F1558" w:rsidRDefault="000F1558" w:rsidP="000F4027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</w:p>
    <w:p w:rsidR="00BA03C6" w:rsidRDefault="00BA03C6" w:rsidP="00806C73">
      <w:pPr>
        <w:rPr>
          <w:rFonts w:asciiTheme="majorBidi" w:hAnsiTheme="majorBidi" w:cstheme="majorBidi"/>
          <w:b/>
          <w:bCs/>
        </w:rPr>
      </w:pPr>
    </w:p>
    <w:p w:rsidR="00BA03C6" w:rsidRDefault="00BA03C6" w:rsidP="00806C73">
      <w:pPr>
        <w:rPr>
          <w:rFonts w:asciiTheme="majorBidi" w:hAnsiTheme="majorBidi" w:cstheme="majorBidi"/>
          <w:b/>
          <w:bCs/>
        </w:rPr>
        <w:sectPr w:rsidR="00BA03C6" w:rsidSect="00CF2793">
          <w:footerReference w:type="default" r:id="rId14"/>
          <w:footerReference w:type="first" r:id="rId15"/>
          <w:pgSz w:w="12240" w:h="15840" w:code="1"/>
          <w:pgMar w:top="1440" w:right="1800" w:bottom="1440" w:left="1800" w:header="720" w:footer="720" w:gutter="0"/>
          <w:pgNumType w:start="21"/>
          <w:cols w:space="720"/>
          <w:titlePg/>
          <w:docGrid w:linePitch="360"/>
        </w:sectPr>
      </w:pPr>
    </w:p>
    <w:p w:rsidR="00705DD6" w:rsidRPr="00350413" w:rsidRDefault="00030F34" w:rsidP="00350413">
      <w:pPr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Table S5</w:t>
      </w:r>
      <w:r w:rsidR="00705DD6">
        <w:rPr>
          <w:rFonts w:asciiTheme="majorBidi" w:hAnsiTheme="majorBidi" w:cstheme="majorBidi"/>
          <w:b/>
          <w:bCs/>
        </w:rPr>
        <w:t xml:space="preserve">: List of donor groups and number of HGT events identified by TRex. </w:t>
      </w:r>
      <w:r w:rsidR="00705DD6" w:rsidRPr="000F4027">
        <w:rPr>
          <w:rFonts w:asciiTheme="majorBidi" w:hAnsiTheme="majorBidi" w:cstheme="majorBidi"/>
          <w:bCs/>
        </w:rPr>
        <w:t xml:space="preserve">Here we listed all </w:t>
      </w:r>
      <w:r w:rsidR="00705DD6" w:rsidRPr="000F4027">
        <w:rPr>
          <w:rFonts w:ascii="Times New Roman" w:hAnsi="Times New Roman" w:cs="Times New Roman"/>
        </w:rPr>
        <w:t xml:space="preserve">the groups identified as potential donors of </w:t>
      </w:r>
      <w:r w:rsidR="00705DD6" w:rsidRPr="000F4027">
        <w:rPr>
          <w:rFonts w:ascii="Times New Roman" w:hAnsi="Times New Roman" w:cs="Times New Roman"/>
          <w:i/>
          <w:iCs/>
        </w:rPr>
        <w:t xml:space="preserve">Mycobacterium </w:t>
      </w:r>
      <w:r w:rsidR="00705DD6" w:rsidRPr="000F4027">
        <w:rPr>
          <w:rFonts w:ascii="Times New Roman" w:hAnsi="Times New Roman" w:cs="Times New Roman"/>
        </w:rPr>
        <w:t>foreign genes</w:t>
      </w:r>
      <w:r w:rsidR="00705DD6">
        <w:rPr>
          <w:rFonts w:ascii="Times New Roman" w:hAnsi="Times New Roman" w:cs="Times New Roman"/>
          <w:b/>
        </w:rPr>
        <w:t xml:space="preserve"> </w:t>
      </w:r>
      <w:r w:rsidR="00705DD6">
        <w:rPr>
          <w:rFonts w:ascii="Times New Roman" w:hAnsi="Times New Roman" w:cs="Times New Roman"/>
        </w:rPr>
        <w:t>a</w:t>
      </w:r>
      <w:r w:rsidR="00705DD6" w:rsidRPr="00692C8E">
        <w:rPr>
          <w:rFonts w:ascii="Times New Roman" w:hAnsi="Times New Roman" w:cs="Times New Roman"/>
        </w:rPr>
        <w:t>long with</w:t>
      </w:r>
      <w:r w:rsidR="00705DD6">
        <w:rPr>
          <w:rFonts w:ascii="Times New Roman" w:hAnsi="Times New Roman" w:cs="Times New Roman"/>
          <w:b/>
        </w:rPr>
        <w:t xml:space="preserve"> </w:t>
      </w:r>
      <w:r w:rsidR="00705DD6" w:rsidRPr="00692C8E">
        <w:rPr>
          <w:rFonts w:ascii="Times New Roman" w:hAnsi="Times New Roman" w:cs="Times New Roman"/>
        </w:rPr>
        <w:t xml:space="preserve">the </w:t>
      </w:r>
      <w:r w:rsidR="00705DD6">
        <w:rPr>
          <w:rFonts w:ascii="Times New Roman" w:hAnsi="Times New Roman" w:cs="Times New Roman"/>
        </w:rPr>
        <w:t>number of such events. Donor groups are inferred</w:t>
      </w:r>
      <w:r w:rsidR="00705DD6" w:rsidRPr="00137070">
        <w:rPr>
          <w:rFonts w:ascii="Times New Roman" w:hAnsi="Times New Roman" w:cs="Times New Roman"/>
        </w:rPr>
        <w:t xml:space="preserve"> according to the highest taxonomic rank of species in the donor clades</w:t>
      </w:r>
      <w:r w:rsidR="00705DD6">
        <w:rPr>
          <w:rFonts w:ascii="Times New Roman" w:hAnsi="Times New Roman" w:cs="Times New Roman"/>
        </w:rPr>
        <w:t xml:space="preserve"> (see main text)</w:t>
      </w:r>
      <w:r w:rsidR="00705DD6" w:rsidRPr="00137070">
        <w:rPr>
          <w:rFonts w:ascii="Times New Roman" w:hAnsi="Times New Roman" w:cs="Times New Roman"/>
        </w:rPr>
        <w:t>.</w:t>
      </w:r>
      <w:r w:rsidR="00705DD6">
        <w:rPr>
          <w:rFonts w:ascii="Times New Roman" w:hAnsi="Times New Roman" w:cs="Times New Roman"/>
        </w:rPr>
        <w:t xml:space="preserve"> </w:t>
      </w:r>
    </w:p>
    <w:tbl>
      <w:tblPr>
        <w:tblStyle w:val="Grilledutableau"/>
        <w:tblW w:w="5193" w:type="pct"/>
        <w:tblLayout w:type="fixed"/>
        <w:tblLook w:val="04A0"/>
      </w:tblPr>
      <w:tblGrid>
        <w:gridCol w:w="3534"/>
        <w:gridCol w:w="1416"/>
        <w:gridCol w:w="1416"/>
        <w:gridCol w:w="1416"/>
        <w:gridCol w:w="1416"/>
      </w:tblGrid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0E44DD">
              <w:rPr>
                <w:rFonts w:asciiTheme="majorBidi" w:eastAsia="Times New Roman" w:hAnsiTheme="majorBidi" w:cstheme="majorBidi"/>
                <w:b/>
                <w:bCs/>
              </w:rPr>
              <w:t>Donor group name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0E44DD">
              <w:rPr>
                <w:rFonts w:asciiTheme="majorBidi" w:eastAsia="Times New Roman" w:hAnsiTheme="majorBidi" w:cstheme="majorBidi"/>
                <w:b/>
                <w:bCs/>
              </w:rPr>
              <w:t xml:space="preserve">taxonomic id of donor clade 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0E44DD">
              <w:rPr>
                <w:rFonts w:asciiTheme="majorBidi" w:eastAsia="Times New Roman" w:hAnsiTheme="majorBidi" w:cstheme="majorBidi"/>
                <w:b/>
                <w:bCs/>
              </w:rPr>
              <w:t>Donor group's taxonomic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0E44DD">
              <w:rPr>
                <w:rFonts w:asciiTheme="majorBidi" w:eastAsia="Times New Roman" w:hAnsiTheme="majorBidi" w:cstheme="majorBidi"/>
                <w:b/>
                <w:bCs/>
              </w:rPr>
              <w:t>Donor group belongs to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0E44DD">
              <w:rPr>
                <w:rFonts w:asciiTheme="majorBidi" w:eastAsia="Times New Roman" w:hAnsiTheme="majorBidi" w:cstheme="majorBidi"/>
                <w:b/>
                <w:bCs/>
              </w:rPr>
              <w:t>Number of HGT events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Gammaproteobacteria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1236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class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Alphaproteobacteria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28211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class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1760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class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  <w:r w:rsidR="00FF4E85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Bradyrhizobiaceae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41294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Intrasporangiaceae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85021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Myxococcaceae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Oscillospiraceae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216572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Promicromonosporaceae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85017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Propionibacteriaceae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31957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Rhizobiaceae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82115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Burkholderiaceae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119060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Cellulomonadaceae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85016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Dermacoccaceae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145357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Geodermatophilaceae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85030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Micromonosporaceae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28056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Nocardiopsaceae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83676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Rhodobacteraceae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31989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Streptomycetaceae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2062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Micrococcaceae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1268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Siphoviridae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10699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Viruses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85025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85015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Pseudonocardiaceae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2070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Microbacteriaceae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85023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family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Actinoalloteichus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65496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Actinomadura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1988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Amycolatopsis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1813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Bacillus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1386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Brevibacterium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1696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Chelativorans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449972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Chondromyces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Curtobacterium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2034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Demequina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577469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Devosia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46913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Ff47virus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1920750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Viruses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Holdemania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61170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Hyphomicrobium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Kribbella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182639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Labrenzia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478070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Modestobacter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88138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Nitrosococcus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1227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Nitrososphaera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497726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Archaea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Nocardiopsis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2013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Novosphingobium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165696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Phenylobacterium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Prauserella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142577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1827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Segniliparus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286801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Sulfolobus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2284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Archaea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Tetrasphaera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99479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Thermaerobacter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73918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Xanthomonas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338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Actinoplanes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1865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Aeromicrobium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2040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Luteipulveratus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745364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Pseudomonas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Williamsia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85043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Arthrobacter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1663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Burkholderia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32008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Cellulomonas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1707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1839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Tsukamurella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2060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Frankia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1854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1817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2053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1883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1827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Acidimicrobium ferrooxidans DSM 10331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525909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Actinotalea ferrariae CF5-4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948458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Alcanivorax pacificus W11-5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391936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Amycolicicoccus subflavus DQS3-9A1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443218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Brachybacterium muris UCD-AY4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1249481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Corynebacterium glyciniphilum AJ 3170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1404245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 araii NBRC 100433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1073574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 rhizosphera NBRC 16068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1108045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 soli NBRC 108243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1223545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Intrasporangium oryzae NRRL B-24470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1386089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 phage Bongo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1088864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Viruses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Nakamurella multipartita DSM 44233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479431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Oidiodendron maius Zn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913774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Eukaryota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Ralstonia eutropha H16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381666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Rheinheimera nanhaiensis E407-8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562729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erythropolis PR4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234621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imtechensis RKJ300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1165867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Saccharothrix espanaensis DSM 44229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1179773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Salinisphaera hydrothermalis C41B8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1304275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Salipiger mucosus DSM 16094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1123237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Segniliparus rotundus DSM 44985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640132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zinciresistens K42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700597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Tetrasphaera japonica T1-X7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1194083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Thioalkalivibrio sulfidiphilus HL-EbGr7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396588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 rubripertincta NBRC 101908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1077975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rhodnii LMG 5362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1273125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 rank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Myxococcales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Sphingomonadales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204457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Streptosporangiales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85012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Rhizobiales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356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Solirubrobacterales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588673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Burkholderiales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80840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Micrococcales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85006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Corynebacteriales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85007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Chloroflexi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200795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phylum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Cyanobacteria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1117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phylum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Proteobacteria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1224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phylum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16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Acetobacter nitrogenifigens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285268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Actinocatenispora sera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390989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Actinomadura madurae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1993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Actinomycetospora chiangmaiensis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402650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Actinopolyspora halophila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1850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Actinosporangium  NRRL B-3428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1463820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Aeromicrobium  Root472D3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1736540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Amycolatopsis jejuensis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330084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Amycolatopsis mediterranei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33910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Amycolatopsis methanolica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1814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Amycolatopsis nigrescens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381445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Amycolatopsis orientalis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31958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Amycolatopsis taiwanensis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342230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Arthrobacter  161MFSha2.1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1151118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Arthrobacter  35W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1132441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Arthrobacter  Soil764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1736403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Arthrobacter castelli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271431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Arthrobacter nitrophenolicus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683150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Blastococcus  URHD0036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1380356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Bosea  Root483D1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1736544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Brachybacterium phenoliresistens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396014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Bradyrhizobium  Ai1a-2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196490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Brevibacterium album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417948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Brevibacterium senegalense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1033736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Candidatus Entotheonella  TSY2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1429439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Candidatus Microthrix parvicella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41950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Caulobacter  K31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366602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Cephaloticoccus primus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1548207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Chryseobacterium  OV705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1500289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Cryptosporangium arvum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80871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Cupriavidus necator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106590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Demetria terragena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63959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Devosia  LC5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1502724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Francisella  TX077308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573569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Frankia  CN3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298655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Frankia  EuI1c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298654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Frankia  Iso899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1283283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Gallionella capsiferriformans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370405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Georgenia  SUBG003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1497974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Glaciibacter superstes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501023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Glutamicibacter arilaitensis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256701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 araii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263909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 kroppenstedtii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1121721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Haliea salexigens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287487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Hoeflea  108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1116369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Hydrogenophaga  Root209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1736490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Ilumatobacter nonamiensis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467093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Inquilinus limosus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171674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Janibacter  HTCC2649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313589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Jiangella alkaliphila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419479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Kineococcus radiotolerans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131568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Kineosphaera limosa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111564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Kineosporia aurantiaca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49185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Knoellia flava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913969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Knoellia sinensis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136100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Lechevalieria aerocolonigenes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68170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Leucobacter  Ag1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1642040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Longispora albida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203523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 phage Sbash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1567475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Viruses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Methylocystis  SC2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187303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Methylogaea oryzae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1295382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Methylophaga aminisulfidivorans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230105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Microbacterium mangrovi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1348253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Microbispora  ATCC PTA-5024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316330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Nevskia soli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418856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Nocardia jiangxiensis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282685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Nocardia seriolae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37332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Nocardioides  JS614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196162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Nocardioides  Root140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1736460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Nocardioides  Root190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1736488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Nocardioides  Soil777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1736409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Nocardioides alkalitolerans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281714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Nocardioides insulae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394734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Nocardioides luteus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1844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Nocardiopsis  CNT312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1137268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Nocardiopsis  NRRL B-16309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1519494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Nocardiopsis salina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245836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Nonomuraea candida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359159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Nonomuraea coxensis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404386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Novosphingobium  AP12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1144305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Opitutus terrae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107709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Paraglaciecola psychrophila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326544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Patulibacter americanus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588672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Patulibacter medicamentivorans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1097667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Patulibacter minatonensis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298163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Polycyclovorans algicola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616992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Prauserella rugosa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43354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Propionibacterium freudenreichii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1744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Propionicicella superfundia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348582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Pseudoclavibacter faecalis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272240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Pseudonocardia  AL041005-10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445576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Pseudonocardia dioxanivorans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240495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Rathayibacter  Leaf296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1736327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 29MFTsu3.1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1150676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 EsD8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1301088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 HA99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402289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 SC4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1793160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hoagii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43767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imtechensis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262776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rhodochrous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1829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ruber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1830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triatomae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300028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Saccharomonospora  CNQ490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1137271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Saccharomonospora halophila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129922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Saccharomonospora marina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632569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Saccharopolyspora rectivirgula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28042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Saccharothrix syringae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103733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Salinarimonas rosea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552063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Segniliparus rugosus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286804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Solirubrobacter soli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363832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Sorangium cellulosum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Stenotrophomonas chelatiphaga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517011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Steroidobacter denitrificans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465721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Streptacidiphilus oryzae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348818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Streptomonospora alba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183763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 CNQ329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1298879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 MUSC136T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1428626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 NRRL F-2664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1463842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 NRRL WC-3618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1519490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 Tu 6176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1470557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clavuligerus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1901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diastatochromogenes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42236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hygroscopicus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1912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incarnatus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665007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iranensis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576784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pseudovenezuelae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67350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scabiei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1930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lastRenderedPageBreak/>
              <w:t>Streptomyces scabrisporus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159449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yokosukanensis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67386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Tsukamurella pulmonis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47312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Tsukamurella tyrosinosolvens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57704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Aeromicrobium massiliense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1464554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Arthrobacter  EpRS66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1743140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 rubripertincta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36822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Jiangella gansuensis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281473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Kutzneria albida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43357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Microbacterium  G3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1231063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Nakamurella lactea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459515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Nakamurella multipartita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53461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 DK17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186196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equi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43767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fascians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1828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Segniliparus rotundus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286802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Streptomyces sulphureus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47758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Terrabacter  28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1619947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Tetrasphaera japonica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99481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Gordonia polyisoprenivorans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84595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Marmoricola  URHB0036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1298863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erythropolis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1833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Rhodococcus rhodnii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38312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Saccharopolyspora spinosa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60894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Williamsia  D3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1313067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Kribbella catacumbae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460086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Smaragdicoccus niigatensis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359359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Cystobacterineae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80811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suborder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A739E2" w:rsidRPr="000E44DD" w:rsidTr="00087EE2">
        <w:trPr>
          <w:trHeight w:val="300"/>
        </w:trPr>
        <w:tc>
          <w:tcPr>
            <w:tcW w:w="3534" w:type="dxa"/>
            <w:noWrap/>
            <w:vAlign w:val="center"/>
            <w:hideMark/>
          </w:tcPr>
          <w:p w:rsidR="00A739E2" w:rsidRPr="000E44DD" w:rsidRDefault="00A739E2" w:rsidP="006D529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Actinoplanes awajinensis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135947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subspecies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Bacteria</w:t>
            </w:r>
          </w:p>
        </w:tc>
        <w:tc>
          <w:tcPr>
            <w:tcW w:w="1416" w:type="dxa"/>
            <w:noWrap/>
            <w:vAlign w:val="center"/>
            <w:hideMark/>
          </w:tcPr>
          <w:p w:rsidR="00A739E2" w:rsidRPr="000E44DD" w:rsidRDefault="00A739E2" w:rsidP="006D529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4DD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</w:tbl>
    <w:p w:rsidR="00A739E2" w:rsidRDefault="00A739E2" w:rsidP="007B6D0B">
      <w:pPr>
        <w:sectPr w:rsidR="00A739E2" w:rsidSect="00564871">
          <w:footerReference w:type="default" r:id="rId16"/>
          <w:footerReference w:type="first" r:id="rId17"/>
          <w:pgSz w:w="12240" w:h="15840" w:code="1"/>
          <w:pgMar w:top="1440" w:right="1800" w:bottom="1440" w:left="1800" w:header="720" w:footer="720" w:gutter="0"/>
          <w:pgNumType w:start="34"/>
          <w:cols w:space="720"/>
          <w:titlePg/>
          <w:docGrid w:linePitch="360"/>
        </w:sectPr>
      </w:pPr>
    </w:p>
    <w:p w:rsidR="00927EA9" w:rsidRPr="00D77FEF" w:rsidRDefault="00927EA9" w:rsidP="00927EA9">
      <w:pPr>
        <w:pStyle w:val="Default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D77FEF">
        <w:rPr>
          <w:rFonts w:asciiTheme="majorBidi" w:hAnsiTheme="majorBidi" w:cstheme="majorBidi"/>
          <w:b/>
          <w:sz w:val="22"/>
          <w:szCs w:val="22"/>
        </w:rPr>
        <w:lastRenderedPageBreak/>
        <w:t xml:space="preserve">Figure S1: Mycobacterium phylogenetic tree used for ancestral state reconstruction of candidate HGT genes. </w:t>
      </w:r>
      <w:r w:rsidRPr="00D77FEF">
        <w:rPr>
          <w:rFonts w:asciiTheme="majorBidi" w:hAnsiTheme="majorBidi" w:cstheme="majorBidi"/>
          <w:sz w:val="22"/>
          <w:szCs w:val="22"/>
        </w:rPr>
        <w:t>The</w:t>
      </w:r>
      <w:r w:rsidRPr="00D77FEF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Pr="00D77FEF">
        <w:rPr>
          <w:rFonts w:asciiTheme="majorBidi" w:hAnsiTheme="majorBidi" w:cstheme="majorBidi"/>
          <w:sz w:val="22"/>
          <w:szCs w:val="22"/>
        </w:rPr>
        <w:t>tree is constructed based on alignment of 16S RNA sequences using Fasttree.</w:t>
      </w:r>
    </w:p>
    <w:p w:rsidR="00927EA9" w:rsidRPr="00E402E6" w:rsidRDefault="00927EA9" w:rsidP="00E402E6">
      <w:pPr>
        <w:pStyle w:val="Default"/>
        <w:spacing w:line="480" w:lineRule="auto"/>
        <w:jc w:val="both"/>
        <w:rPr>
          <w:rFonts w:asciiTheme="majorBidi" w:hAnsiTheme="majorBidi" w:cstheme="majorBidi"/>
          <w:sz w:val="24"/>
        </w:rPr>
        <w:sectPr w:rsidR="00927EA9" w:rsidRPr="00E402E6" w:rsidSect="002F664B">
          <w:footerReference w:type="default" r:id="rId18"/>
          <w:pgSz w:w="12240" w:h="15840"/>
          <w:pgMar w:top="1440" w:right="900" w:bottom="1440" w:left="1260" w:header="720" w:footer="720" w:gutter="0"/>
          <w:cols w:space="720"/>
          <w:docGrid w:linePitch="360"/>
        </w:sectPr>
      </w:pPr>
      <w:r w:rsidRPr="00927EA9">
        <w:rPr>
          <w:rFonts w:asciiTheme="majorBidi" w:hAnsiTheme="majorBidi" w:cstheme="majorBidi"/>
          <w:noProof/>
          <w:sz w:val="24"/>
          <w:lang w:val="fr-FR" w:eastAsia="fr-FR" w:bidi="ar-SA"/>
        </w:rPr>
        <w:drawing>
          <wp:inline distT="0" distB="0" distL="0" distR="0">
            <wp:extent cx="5934296" cy="6914487"/>
            <wp:effectExtent l="19050" t="19050" r="28354" b="19713"/>
            <wp:docPr id="1" name="Picture 1" descr="C:\Users\AR\Desktop\for_HGT_paper_19.12.2017\Graphs\16SRNA_tree_cou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\Desktop\for_HGT_paper_19.12.2017\Graphs\16SRNA_tree_count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253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64B" w:rsidRPr="002F664B" w:rsidRDefault="002F664B" w:rsidP="00875185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664B" w:rsidRPr="002F664B" w:rsidSect="002F664B">
      <w:pgSz w:w="12240" w:h="15840"/>
      <w:pgMar w:top="1440" w:right="90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D19" w:rsidRDefault="00646D19" w:rsidP="00054213">
      <w:pPr>
        <w:spacing w:after="0" w:line="240" w:lineRule="auto"/>
      </w:pPr>
      <w:r>
        <w:separator/>
      </w:r>
    </w:p>
  </w:endnote>
  <w:endnote w:type="continuationSeparator" w:id="0">
    <w:p w:rsidR="00646D19" w:rsidRDefault="00646D19" w:rsidP="0005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230D43" w:rsidP="0005421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Index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013D3" w:rsidRPr="001013D3">
        <w:rPr>
          <w:rFonts w:asciiTheme="majorHAnsi" w:hAnsiTheme="majorHAnsi"/>
          <w:noProof/>
        </w:rPr>
        <w:t>1</w:t>
      </w:r>
    </w:fldSimple>
  </w:p>
  <w:p w:rsidR="00230D43" w:rsidRDefault="00230D43">
    <w:pPr>
      <w:pStyle w:val="Pieddepage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B32659" w:rsidP="00932B78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Table S5</w:t>
    </w:r>
    <w:r w:rsidR="00230D43">
      <w:rPr>
        <w:rFonts w:asciiTheme="majorHAnsi" w:hAnsiTheme="majorHAnsi"/>
      </w:rPr>
      <w:ptab w:relativeTo="margin" w:alignment="right" w:leader="none"/>
    </w:r>
    <w:r w:rsidR="00230D43">
      <w:rPr>
        <w:rFonts w:asciiTheme="majorHAnsi" w:hAnsiTheme="majorHAnsi"/>
      </w:rPr>
      <w:t xml:space="preserve">Page </w:t>
    </w:r>
    <w:r>
      <w:t>33</w:t>
    </w:r>
  </w:p>
  <w:p w:rsidR="00230D43" w:rsidRDefault="00230D43">
    <w:pPr>
      <w:pStyle w:val="Pieddepage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230D43" w:rsidP="0005421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Additional figures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013D3" w:rsidRPr="001013D3">
        <w:rPr>
          <w:rFonts w:asciiTheme="majorHAnsi" w:hAnsiTheme="majorHAnsi"/>
          <w:noProof/>
        </w:rPr>
        <w:t>42</w:t>
      </w:r>
    </w:fldSimple>
  </w:p>
  <w:p w:rsidR="00230D43" w:rsidRDefault="00230D4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230D43" w:rsidP="007B68F5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230D43" w:rsidRDefault="00230D4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230D43" w:rsidP="0005421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Table S1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013D3" w:rsidRPr="001013D3">
        <w:rPr>
          <w:rFonts w:asciiTheme="majorHAnsi" w:hAnsiTheme="majorHAnsi"/>
          <w:noProof/>
        </w:rPr>
        <w:t>15</w:t>
      </w:r>
    </w:fldSimple>
  </w:p>
  <w:p w:rsidR="00230D43" w:rsidRDefault="00230D43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230D4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Index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t>2</w:t>
    </w:r>
  </w:p>
  <w:p w:rsidR="00230D43" w:rsidRDefault="00230D43">
    <w:pPr>
      <w:pStyle w:val="Pieddepag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D6442F" w:rsidP="0005421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Table S3</w:t>
    </w:r>
    <w:r w:rsidR="00230D43">
      <w:rPr>
        <w:rFonts w:asciiTheme="majorHAnsi" w:hAnsiTheme="majorHAnsi"/>
      </w:rPr>
      <w:ptab w:relativeTo="margin" w:alignment="right" w:leader="none"/>
    </w:r>
    <w:r w:rsidR="00230D43">
      <w:rPr>
        <w:rFonts w:asciiTheme="majorHAnsi" w:hAnsiTheme="majorHAnsi"/>
      </w:rPr>
      <w:t xml:space="preserve">Page </w:t>
    </w:r>
    <w:fldSimple w:instr=" PAGE   \* MERGEFORMAT ">
      <w:r w:rsidR="001013D3" w:rsidRPr="001013D3">
        <w:rPr>
          <w:rFonts w:asciiTheme="majorHAnsi" w:hAnsiTheme="majorHAnsi"/>
          <w:noProof/>
        </w:rPr>
        <w:t>19</w:t>
      </w:r>
    </w:fldSimple>
  </w:p>
  <w:p w:rsidR="00230D43" w:rsidRDefault="00230D43">
    <w:pPr>
      <w:pStyle w:val="Pieddepage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22B" w:rsidRDefault="00FA622B" w:rsidP="00932B78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Table S2</w:t>
    </w:r>
  </w:p>
  <w:p w:rsidR="00230D43" w:rsidRDefault="00230D43" w:rsidP="00932B78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013D3" w:rsidRPr="001013D3">
        <w:rPr>
          <w:rFonts w:asciiTheme="majorHAnsi" w:hAnsiTheme="majorHAnsi"/>
          <w:noProof/>
        </w:rPr>
        <w:t>16</w:t>
      </w:r>
    </w:fldSimple>
  </w:p>
  <w:p w:rsidR="00230D43" w:rsidRDefault="00230D43">
    <w:pPr>
      <w:pStyle w:val="Pieddepage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950C6C" w:rsidP="0005421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Table S4</w:t>
    </w:r>
    <w:r w:rsidR="00230D43">
      <w:rPr>
        <w:rFonts w:asciiTheme="majorHAnsi" w:hAnsiTheme="majorHAnsi"/>
      </w:rPr>
      <w:ptab w:relativeTo="margin" w:alignment="right" w:leader="none"/>
    </w:r>
    <w:r w:rsidR="00230D43">
      <w:rPr>
        <w:rFonts w:asciiTheme="majorHAnsi" w:hAnsiTheme="majorHAnsi"/>
      </w:rPr>
      <w:t xml:space="preserve">Page </w:t>
    </w:r>
    <w:fldSimple w:instr=" PAGE   \* MERGEFORMAT ">
      <w:r w:rsidR="001013D3" w:rsidRPr="001013D3">
        <w:rPr>
          <w:rFonts w:asciiTheme="majorHAnsi" w:hAnsiTheme="majorHAnsi"/>
          <w:noProof/>
        </w:rPr>
        <w:t>33</w:t>
      </w:r>
    </w:fldSimple>
  </w:p>
  <w:p w:rsidR="00230D43" w:rsidRDefault="00230D43">
    <w:pPr>
      <w:pStyle w:val="Pieddepage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D16D54" w:rsidP="00932B78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Table S4</w:t>
    </w:r>
    <w:r w:rsidR="00230D43">
      <w:rPr>
        <w:rFonts w:asciiTheme="majorHAnsi" w:hAnsiTheme="majorHAnsi"/>
      </w:rPr>
      <w:ptab w:relativeTo="margin" w:alignment="right" w:leader="none"/>
    </w:r>
    <w:r w:rsidR="00230D43">
      <w:rPr>
        <w:rFonts w:asciiTheme="majorHAnsi" w:hAnsiTheme="majorHAnsi"/>
      </w:rPr>
      <w:t>Page 21</w:t>
    </w:r>
  </w:p>
  <w:p w:rsidR="00230D43" w:rsidRDefault="00230D43">
    <w:pPr>
      <w:pStyle w:val="Pieddepage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43" w:rsidRDefault="00B32659" w:rsidP="0005421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Table S5</w:t>
    </w:r>
    <w:r w:rsidR="00230D43">
      <w:rPr>
        <w:rFonts w:asciiTheme="majorHAnsi" w:hAnsiTheme="majorHAnsi"/>
      </w:rPr>
      <w:ptab w:relativeTo="margin" w:alignment="right" w:leader="none"/>
    </w:r>
    <w:r w:rsidR="00230D43">
      <w:rPr>
        <w:rFonts w:asciiTheme="majorHAnsi" w:hAnsiTheme="majorHAnsi"/>
      </w:rPr>
      <w:t xml:space="preserve">Page </w:t>
    </w:r>
    <w:fldSimple w:instr=" PAGE   \* MERGEFORMAT ">
      <w:r w:rsidR="001013D3" w:rsidRPr="001013D3">
        <w:rPr>
          <w:rFonts w:asciiTheme="majorHAnsi" w:hAnsiTheme="majorHAnsi"/>
          <w:noProof/>
        </w:rPr>
        <w:t>40</w:t>
      </w:r>
    </w:fldSimple>
  </w:p>
  <w:p w:rsidR="00230D43" w:rsidRDefault="00230D4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D19" w:rsidRDefault="00646D19" w:rsidP="00054213">
      <w:pPr>
        <w:spacing w:after="0" w:line="240" w:lineRule="auto"/>
      </w:pPr>
      <w:r>
        <w:separator/>
      </w:r>
    </w:p>
  </w:footnote>
  <w:footnote w:type="continuationSeparator" w:id="0">
    <w:p w:rsidR="00646D19" w:rsidRDefault="00646D19" w:rsidP="00054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D57B1"/>
    <w:multiLevelType w:val="hybridMultilevel"/>
    <w:tmpl w:val="C7B4E5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D20CFE"/>
    <w:rsid w:val="000026E4"/>
    <w:rsid w:val="00011022"/>
    <w:rsid w:val="00014DF8"/>
    <w:rsid w:val="00014FC2"/>
    <w:rsid w:val="00015403"/>
    <w:rsid w:val="000179F4"/>
    <w:rsid w:val="000303C8"/>
    <w:rsid w:val="00030F34"/>
    <w:rsid w:val="00046078"/>
    <w:rsid w:val="00054213"/>
    <w:rsid w:val="00065276"/>
    <w:rsid w:val="00073D63"/>
    <w:rsid w:val="00087326"/>
    <w:rsid w:val="00087BB5"/>
    <w:rsid w:val="00087EE2"/>
    <w:rsid w:val="00087FD2"/>
    <w:rsid w:val="000958BF"/>
    <w:rsid w:val="000A01AB"/>
    <w:rsid w:val="000B3E11"/>
    <w:rsid w:val="000B7CE0"/>
    <w:rsid w:val="000C162E"/>
    <w:rsid w:val="000C5607"/>
    <w:rsid w:val="000D67B0"/>
    <w:rsid w:val="000D7156"/>
    <w:rsid w:val="000F1558"/>
    <w:rsid w:val="000F3071"/>
    <w:rsid w:val="000F4027"/>
    <w:rsid w:val="000F5D1A"/>
    <w:rsid w:val="000F5D86"/>
    <w:rsid w:val="001013D3"/>
    <w:rsid w:val="001022AA"/>
    <w:rsid w:val="00162F8A"/>
    <w:rsid w:val="00170B5E"/>
    <w:rsid w:val="001A75D9"/>
    <w:rsid w:val="001B3B5A"/>
    <w:rsid w:val="001D35BB"/>
    <w:rsid w:val="001D61D9"/>
    <w:rsid w:val="001E5F20"/>
    <w:rsid w:val="001F2954"/>
    <w:rsid w:val="001F5313"/>
    <w:rsid w:val="002124E4"/>
    <w:rsid w:val="00230D43"/>
    <w:rsid w:val="002439CF"/>
    <w:rsid w:val="00254181"/>
    <w:rsid w:val="00266D1C"/>
    <w:rsid w:val="00272B17"/>
    <w:rsid w:val="00283BCB"/>
    <w:rsid w:val="00290C92"/>
    <w:rsid w:val="002A5C0D"/>
    <w:rsid w:val="002B166E"/>
    <w:rsid w:val="002D1CA1"/>
    <w:rsid w:val="002D2CC4"/>
    <w:rsid w:val="002F3F09"/>
    <w:rsid w:val="002F5B1D"/>
    <w:rsid w:val="002F664B"/>
    <w:rsid w:val="00301DF3"/>
    <w:rsid w:val="0030225C"/>
    <w:rsid w:val="00306089"/>
    <w:rsid w:val="00306C5A"/>
    <w:rsid w:val="00310768"/>
    <w:rsid w:val="00312E71"/>
    <w:rsid w:val="003225A7"/>
    <w:rsid w:val="00350413"/>
    <w:rsid w:val="00352446"/>
    <w:rsid w:val="003532DC"/>
    <w:rsid w:val="00370601"/>
    <w:rsid w:val="00372074"/>
    <w:rsid w:val="003776C3"/>
    <w:rsid w:val="003B47F6"/>
    <w:rsid w:val="003D632F"/>
    <w:rsid w:val="003F03FB"/>
    <w:rsid w:val="003F20A9"/>
    <w:rsid w:val="003F2385"/>
    <w:rsid w:val="003F47D8"/>
    <w:rsid w:val="00403618"/>
    <w:rsid w:val="00406BC8"/>
    <w:rsid w:val="00443FFE"/>
    <w:rsid w:val="00445BD7"/>
    <w:rsid w:val="00446845"/>
    <w:rsid w:val="00455B7B"/>
    <w:rsid w:val="004632D2"/>
    <w:rsid w:val="00480444"/>
    <w:rsid w:val="004B1704"/>
    <w:rsid w:val="004B6A06"/>
    <w:rsid w:val="004C262F"/>
    <w:rsid w:val="004D1580"/>
    <w:rsid w:val="004D6CAD"/>
    <w:rsid w:val="004F6BAC"/>
    <w:rsid w:val="00517D0E"/>
    <w:rsid w:val="005206CB"/>
    <w:rsid w:val="005259CD"/>
    <w:rsid w:val="00533028"/>
    <w:rsid w:val="0055509A"/>
    <w:rsid w:val="0055779E"/>
    <w:rsid w:val="0056398A"/>
    <w:rsid w:val="00564871"/>
    <w:rsid w:val="005709E0"/>
    <w:rsid w:val="00574A97"/>
    <w:rsid w:val="0058616A"/>
    <w:rsid w:val="00587227"/>
    <w:rsid w:val="00594BE7"/>
    <w:rsid w:val="00596CBA"/>
    <w:rsid w:val="0059700C"/>
    <w:rsid w:val="005A0C0E"/>
    <w:rsid w:val="005A0D01"/>
    <w:rsid w:val="005A2175"/>
    <w:rsid w:val="005B38DD"/>
    <w:rsid w:val="005C24DA"/>
    <w:rsid w:val="005E2EBC"/>
    <w:rsid w:val="00620E5D"/>
    <w:rsid w:val="00627756"/>
    <w:rsid w:val="00627FAC"/>
    <w:rsid w:val="00646D19"/>
    <w:rsid w:val="00692C8E"/>
    <w:rsid w:val="00693343"/>
    <w:rsid w:val="00697411"/>
    <w:rsid w:val="006A515C"/>
    <w:rsid w:val="006B244B"/>
    <w:rsid w:val="006B4CF1"/>
    <w:rsid w:val="006B6B04"/>
    <w:rsid w:val="006C0D56"/>
    <w:rsid w:val="006D0E0B"/>
    <w:rsid w:val="007000EE"/>
    <w:rsid w:val="00705DD6"/>
    <w:rsid w:val="00732400"/>
    <w:rsid w:val="00733198"/>
    <w:rsid w:val="00754E4D"/>
    <w:rsid w:val="0076671B"/>
    <w:rsid w:val="00785908"/>
    <w:rsid w:val="00793C3A"/>
    <w:rsid w:val="007A2872"/>
    <w:rsid w:val="007A5B8E"/>
    <w:rsid w:val="007B68F5"/>
    <w:rsid w:val="007B6D0B"/>
    <w:rsid w:val="007C5B44"/>
    <w:rsid w:val="007E04AA"/>
    <w:rsid w:val="007E66D0"/>
    <w:rsid w:val="007E74FB"/>
    <w:rsid w:val="007F5E8A"/>
    <w:rsid w:val="00806C73"/>
    <w:rsid w:val="00822B53"/>
    <w:rsid w:val="00826712"/>
    <w:rsid w:val="008308A5"/>
    <w:rsid w:val="00835468"/>
    <w:rsid w:val="00875185"/>
    <w:rsid w:val="0089096C"/>
    <w:rsid w:val="00891371"/>
    <w:rsid w:val="00892815"/>
    <w:rsid w:val="008A0649"/>
    <w:rsid w:val="008C4DE6"/>
    <w:rsid w:val="008C7482"/>
    <w:rsid w:val="008E6D03"/>
    <w:rsid w:val="008F4EF7"/>
    <w:rsid w:val="009108D9"/>
    <w:rsid w:val="00913AB7"/>
    <w:rsid w:val="00924E4D"/>
    <w:rsid w:val="009255D5"/>
    <w:rsid w:val="00927EA9"/>
    <w:rsid w:val="0093225B"/>
    <w:rsid w:val="00932B78"/>
    <w:rsid w:val="00942986"/>
    <w:rsid w:val="00950C6C"/>
    <w:rsid w:val="00951447"/>
    <w:rsid w:val="00966056"/>
    <w:rsid w:val="00970D3E"/>
    <w:rsid w:val="00973D0E"/>
    <w:rsid w:val="00974F57"/>
    <w:rsid w:val="009833D6"/>
    <w:rsid w:val="00984F46"/>
    <w:rsid w:val="009E2602"/>
    <w:rsid w:val="009F051F"/>
    <w:rsid w:val="00A00FB1"/>
    <w:rsid w:val="00A01186"/>
    <w:rsid w:val="00A33099"/>
    <w:rsid w:val="00A70CD2"/>
    <w:rsid w:val="00A739E2"/>
    <w:rsid w:val="00A81CE8"/>
    <w:rsid w:val="00A84902"/>
    <w:rsid w:val="00AA1A46"/>
    <w:rsid w:val="00AA759D"/>
    <w:rsid w:val="00AE7F82"/>
    <w:rsid w:val="00AF0DCD"/>
    <w:rsid w:val="00B02C95"/>
    <w:rsid w:val="00B05780"/>
    <w:rsid w:val="00B16C06"/>
    <w:rsid w:val="00B22117"/>
    <w:rsid w:val="00B262B9"/>
    <w:rsid w:val="00B32659"/>
    <w:rsid w:val="00B65510"/>
    <w:rsid w:val="00B7384F"/>
    <w:rsid w:val="00B747ED"/>
    <w:rsid w:val="00B81A1E"/>
    <w:rsid w:val="00BA03C6"/>
    <w:rsid w:val="00BC113F"/>
    <w:rsid w:val="00BD2290"/>
    <w:rsid w:val="00BD782B"/>
    <w:rsid w:val="00BF5EAC"/>
    <w:rsid w:val="00C374B2"/>
    <w:rsid w:val="00C43AB7"/>
    <w:rsid w:val="00C51617"/>
    <w:rsid w:val="00C55235"/>
    <w:rsid w:val="00C60364"/>
    <w:rsid w:val="00C61574"/>
    <w:rsid w:val="00C77EE8"/>
    <w:rsid w:val="00CA4650"/>
    <w:rsid w:val="00CB1F25"/>
    <w:rsid w:val="00CB4151"/>
    <w:rsid w:val="00CB6707"/>
    <w:rsid w:val="00CC07BF"/>
    <w:rsid w:val="00CC187E"/>
    <w:rsid w:val="00CC7519"/>
    <w:rsid w:val="00CE198E"/>
    <w:rsid w:val="00CE27BB"/>
    <w:rsid w:val="00CF2793"/>
    <w:rsid w:val="00D12029"/>
    <w:rsid w:val="00D16D54"/>
    <w:rsid w:val="00D20CFE"/>
    <w:rsid w:val="00D31671"/>
    <w:rsid w:val="00D3685E"/>
    <w:rsid w:val="00D37FD3"/>
    <w:rsid w:val="00D52237"/>
    <w:rsid w:val="00D62826"/>
    <w:rsid w:val="00D6442F"/>
    <w:rsid w:val="00D66761"/>
    <w:rsid w:val="00D77FEF"/>
    <w:rsid w:val="00D92301"/>
    <w:rsid w:val="00D9768F"/>
    <w:rsid w:val="00DA1B89"/>
    <w:rsid w:val="00DF41E0"/>
    <w:rsid w:val="00E21740"/>
    <w:rsid w:val="00E3181C"/>
    <w:rsid w:val="00E402E6"/>
    <w:rsid w:val="00E65B71"/>
    <w:rsid w:val="00E81BDD"/>
    <w:rsid w:val="00E8797D"/>
    <w:rsid w:val="00EA28D6"/>
    <w:rsid w:val="00EA62F3"/>
    <w:rsid w:val="00EB114F"/>
    <w:rsid w:val="00EB1895"/>
    <w:rsid w:val="00EB7EEB"/>
    <w:rsid w:val="00EC0C75"/>
    <w:rsid w:val="00EC649C"/>
    <w:rsid w:val="00ED5617"/>
    <w:rsid w:val="00EE7922"/>
    <w:rsid w:val="00EF7598"/>
    <w:rsid w:val="00F07821"/>
    <w:rsid w:val="00F11F6A"/>
    <w:rsid w:val="00F2123B"/>
    <w:rsid w:val="00F32A91"/>
    <w:rsid w:val="00F35154"/>
    <w:rsid w:val="00F3563B"/>
    <w:rsid w:val="00F35805"/>
    <w:rsid w:val="00F46B38"/>
    <w:rsid w:val="00F4771C"/>
    <w:rsid w:val="00F50D31"/>
    <w:rsid w:val="00F518A1"/>
    <w:rsid w:val="00F5357B"/>
    <w:rsid w:val="00F55E88"/>
    <w:rsid w:val="00F83A12"/>
    <w:rsid w:val="00F9677F"/>
    <w:rsid w:val="00FA622B"/>
    <w:rsid w:val="00FC2FDF"/>
    <w:rsid w:val="00FD43D8"/>
    <w:rsid w:val="00FD51AD"/>
    <w:rsid w:val="00FE630D"/>
    <w:rsid w:val="00FF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9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8590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85908"/>
    <w:rPr>
      <w:color w:val="800080"/>
      <w:u w:val="single"/>
    </w:rPr>
  </w:style>
  <w:style w:type="paragraph" w:customStyle="1" w:styleId="xl65">
    <w:name w:val="xl65"/>
    <w:basedOn w:val="Normal"/>
    <w:rsid w:val="0078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5577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B38DD"/>
    <w:pPr>
      <w:spacing w:after="0" w:line="240" w:lineRule="auto"/>
      <w:ind w:left="720"/>
      <w:contextualSpacing/>
    </w:pPr>
    <w:rPr>
      <w:rFonts w:ascii="Liberation Serif" w:eastAsia="Noto Sans CJK SC Regular" w:hAnsi="Liberation Serif" w:cs="Mangal"/>
      <w:color w:val="00000A"/>
      <w:sz w:val="24"/>
      <w:szCs w:val="21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0542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4213"/>
  </w:style>
  <w:style w:type="paragraph" w:styleId="Pieddepage">
    <w:name w:val="footer"/>
    <w:basedOn w:val="Normal"/>
    <w:link w:val="PieddepageCar"/>
    <w:uiPriority w:val="99"/>
    <w:unhideWhenUsed/>
    <w:rsid w:val="000542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4213"/>
  </w:style>
  <w:style w:type="paragraph" w:styleId="Textedebulles">
    <w:name w:val="Balloon Text"/>
    <w:basedOn w:val="Normal"/>
    <w:link w:val="TextedebullesCar"/>
    <w:uiPriority w:val="99"/>
    <w:semiHidden/>
    <w:unhideWhenUsed/>
    <w:rsid w:val="00054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4213"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"/>
    <w:rsid w:val="00AE7F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21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2123B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sid w:val="002F664B"/>
    <w:rPr>
      <w:b/>
      <w:bCs/>
    </w:rPr>
  </w:style>
  <w:style w:type="paragraph" w:customStyle="1" w:styleId="Default">
    <w:name w:val="Default"/>
    <w:link w:val="DefaultChar"/>
    <w:qFormat/>
    <w:rsid w:val="00927EA9"/>
    <w:pPr>
      <w:suppressAutoHyphens/>
      <w:spacing w:after="0"/>
    </w:pPr>
    <w:rPr>
      <w:rFonts w:ascii="FreeSans" w:eastAsia="DejaVu Sans" w:hAnsi="FreeSans" w:cs="Liberation Sans;Arial"/>
      <w:color w:val="000000"/>
      <w:sz w:val="36"/>
      <w:szCs w:val="24"/>
      <w:lang w:eastAsia="zh-CN" w:bidi="hi-IN"/>
    </w:rPr>
  </w:style>
  <w:style w:type="character" w:customStyle="1" w:styleId="DefaultChar">
    <w:name w:val="Default Char"/>
    <w:basedOn w:val="Policepardfaut"/>
    <w:link w:val="Default"/>
    <w:rsid w:val="00927EA9"/>
    <w:rPr>
      <w:rFonts w:ascii="FreeSans" w:eastAsia="DejaVu Sans" w:hAnsi="FreeSans" w:cs="Liberation Sans;Arial"/>
      <w:color w:val="000000"/>
      <w:sz w:val="36"/>
      <w:szCs w:val="24"/>
      <w:lang w:eastAsia="zh-CN" w:bidi="hi-IN"/>
    </w:rPr>
  </w:style>
  <w:style w:type="paragraph" w:customStyle="1" w:styleId="xl66">
    <w:name w:val="xl66"/>
    <w:basedOn w:val="Normal"/>
    <w:rsid w:val="000F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BD2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Normal1">
    <w:name w:val="Normal1"/>
    <w:qFormat/>
    <w:rsid w:val="001013D3"/>
    <w:pPr>
      <w:widowControl w:val="0"/>
      <w:tabs>
        <w:tab w:val="left" w:pos="709"/>
      </w:tabs>
      <w:suppressAutoHyphens/>
      <w:spacing w:line="100" w:lineRule="atLeast"/>
      <w:textAlignment w:val="baseline"/>
    </w:pPr>
    <w:rPr>
      <w:rFonts w:ascii="Liberation Serif;Times New Roma" w:eastAsia="Droid Sans" w:hAnsi="Liberation Serif;Times New Roma" w:cs="Liberation Serif;Times New Roma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6E82-347F-407A-A707-DEE3E247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9113</Words>
  <Characters>50126</Characters>
  <Application>Microsoft Office Word</Application>
  <DocSecurity>0</DocSecurity>
  <Lines>417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danyk</dc:creator>
  <cp:lastModifiedBy>olga</cp:lastModifiedBy>
  <cp:revision>3</cp:revision>
  <dcterms:created xsi:type="dcterms:W3CDTF">2018-06-28T08:11:00Z</dcterms:created>
  <dcterms:modified xsi:type="dcterms:W3CDTF">2018-08-30T13:13:00Z</dcterms:modified>
</cp:coreProperties>
</file>