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3D91A4" w14:textId="77777777" w:rsidR="003B47A1" w:rsidRPr="003B47A1" w:rsidRDefault="003B47A1" w:rsidP="003B47A1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3B47A1">
        <w:rPr>
          <w:rFonts w:ascii="Arial" w:hAnsi="Arial" w:cs="Arial"/>
          <w:b/>
          <w:sz w:val="20"/>
          <w:szCs w:val="20"/>
        </w:rPr>
        <w:t>Hyperlipidemia, statin use and dengue severity</w:t>
      </w:r>
    </w:p>
    <w:p w14:paraId="22091194" w14:textId="77777777" w:rsidR="003B47A1" w:rsidRPr="003B47A1" w:rsidRDefault="003B47A1" w:rsidP="003B47A1">
      <w:pPr>
        <w:spacing w:line="480" w:lineRule="auto"/>
        <w:rPr>
          <w:rFonts w:ascii="Arial" w:hAnsi="Arial" w:cs="Arial"/>
          <w:sz w:val="20"/>
          <w:szCs w:val="20"/>
        </w:rPr>
      </w:pPr>
      <w:r w:rsidRPr="003B47A1">
        <w:rPr>
          <w:rFonts w:ascii="Arial" w:hAnsi="Arial" w:cs="Arial"/>
          <w:sz w:val="20"/>
          <w:szCs w:val="20"/>
        </w:rPr>
        <w:t xml:space="preserve">Po Ying </w:t>
      </w:r>
      <w:r w:rsidRPr="003B47A1">
        <w:rPr>
          <w:rFonts w:ascii="Arial" w:hAnsi="Arial" w:cs="Arial"/>
          <w:sz w:val="20"/>
          <w:szCs w:val="20"/>
          <w:u w:val="single"/>
        </w:rPr>
        <w:t>Chia</w:t>
      </w:r>
      <w:r w:rsidRPr="003B47A1">
        <w:rPr>
          <w:rFonts w:ascii="Arial" w:hAnsi="Arial" w:cs="Arial"/>
          <w:sz w:val="20"/>
          <w:szCs w:val="20"/>
          <w:vertAlign w:val="superscript"/>
        </w:rPr>
        <w:t>1</w:t>
      </w:r>
      <w:r w:rsidRPr="003B47A1">
        <w:rPr>
          <w:rFonts w:ascii="Arial" w:hAnsi="Arial" w:cs="Arial"/>
          <w:sz w:val="20"/>
          <w:szCs w:val="20"/>
        </w:rPr>
        <w:t xml:space="preserve">, Htet Lin </w:t>
      </w:r>
      <w:r w:rsidRPr="003B47A1">
        <w:rPr>
          <w:rFonts w:ascii="Arial" w:hAnsi="Arial" w:cs="Arial"/>
          <w:sz w:val="20"/>
          <w:szCs w:val="20"/>
          <w:u w:val="single"/>
        </w:rPr>
        <w:t>Htun</w:t>
      </w:r>
      <w:r w:rsidRPr="003B47A1">
        <w:rPr>
          <w:rFonts w:ascii="Arial" w:hAnsi="Arial" w:cs="Arial"/>
          <w:sz w:val="20"/>
          <w:szCs w:val="20"/>
          <w:vertAlign w:val="superscript"/>
        </w:rPr>
        <w:t>2</w:t>
      </w:r>
      <w:r w:rsidRPr="003B47A1">
        <w:rPr>
          <w:rFonts w:ascii="Arial" w:hAnsi="Arial" w:cs="Arial"/>
          <w:sz w:val="20"/>
          <w:szCs w:val="20"/>
        </w:rPr>
        <w:t xml:space="preserve">, Wei Ping </w:t>
      </w:r>
      <w:r w:rsidRPr="003B47A1">
        <w:rPr>
          <w:rFonts w:ascii="Arial" w:hAnsi="Arial" w:cs="Arial"/>
          <w:sz w:val="20"/>
          <w:szCs w:val="20"/>
          <w:u w:val="single"/>
        </w:rPr>
        <w:t>Ling</w:t>
      </w:r>
      <w:r w:rsidRPr="003B47A1">
        <w:rPr>
          <w:rFonts w:ascii="Arial" w:hAnsi="Arial" w:cs="Arial"/>
          <w:sz w:val="20"/>
          <w:szCs w:val="20"/>
          <w:vertAlign w:val="superscript"/>
        </w:rPr>
        <w:t>1</w:t>
      </w:r>
      <w:r w:rsidRPr="003B47A1">
        <w:rPr>
          <w:rFonts w:ascii="Arial" w:hAnsi="Arial" w:cs="Arial"/>
          <w:sz w:val="20"/>
          <w:szCs w:val="20"/>
        </w:rPr>
        <w:t xml:space="preserve">, Yee Sin </w:t>
      </w:r>
      <w:r w:rsidRPr="003B47A1">
        <w:rPr>
          <w:rFonts w:ascii="Arial" w:hAnsi="Arial" w:cs="Arial"/>
          <w:sz w:val="20"/>
          <w:szCs w:val="20"/>
          <w:u w:val="single"/>
        </w:rPr>
        <w:t>Leo</w:t>
      </w:r>
      <w:r w:rsidRPr="003B47A1">
        <w:rPr>
          <w:rFonts w:ascii="Arial" w:hAnsi="Arial" w:cs="Arial"/>
          <w:sz w:val="20"/>
          <w:szCs w:val="20"/>
          <w:vertAlign w:val="superscript"/>
        </w:rPr>
        <w:t>1,3,4,5</w:t>
      </w:r>
      <w:r w:rsidRPr="003B47A1">
        <w:rPr>
          <w:rFonts w:ascii="Arial" w:hAnsi="Arial" w:cs="Arial"/>
          <w:sz w:val="20"/>
          <w:szCs w:val="20"/>
        </w:rPr>
        <w:t xml:space="preserve">, Tsin Wen </w:t>
      </w:r>
      <w:r w:rsidRPr="003B47A1">
        <w:rPr>
          <w:rFonts w:ascii="Arial" w:hAnsi="Arial" w:cs="Arial"/>
          <w:sz w:val="20"/>
          <w:szCs w:val="20"/>
          <w:u w:val="single"/>
        </w:rPr>
        <w:t>Yeo</w:t>
      </w:r>
      <w:r w:rsidRPr="003B47A1">
        <w:rPr>
          <w:rFonts w:ascii="Arial" w:hAnsi="Arial" w:cs="Arial"/>
          <w:sz w:val="20"/>
          <w:szCs w:val="20"/>
          <w:vertAlign w:val="superscript"/>
        </w:rPr>
        <w:t>1,3</w:t>
      </w:r>
      <w:r w:rsidRPr="003B47A1">
        <w:rPr>
          <w:rFonts w:ascii="Arial" w:hAnsi="Arial" w:cs="Arial"/>
          <w:sz w:val="20"/>
          <w:szCs w:val="20"/>
        </w:rPr>
        <w:t xml:space="preserve">, and David Chien Boon </w:t>
      </w:r>
      <w:r w:rsidRPr="003B47A1">
        <w:rPr>
          <w:rFonts w:ascii="Arial" w:hAnsi="Arial" w:cs="Arial"/>
          <w:sz w:val="20"/>
          <w:szCs w:val="20"/>
          <w:u w:val="single"/>
        </w:rPr>
        <w:t>Lye</w:t>
      </w:r>
      <w:r w:rsidRPr="003B47A1">
        <w:rPr>
          <w:rFonts w:ascii="Arial" w:hAnsi="Arial" w:cs="Arial"/>
          <w:sz w:val="20"/>
          <w:szCs w:val="20"/>
          <w:vertAlign w:val="superscript"/>
        </w:rPr>
        <w:t>1,3,4 *</w:t>
      </w:r>
    </w:p>
    <w:p w14:paraId="50F41BCD" w14:textId="77777777" w:rsidR="003B47A1" w:rsidRPr="003B47A1" w:rsidRDefault="003B47A1" w:rsidP="003B47A1">
      <w:pPr>
        <w:pStyle w:val="ListParagraph"/>
        <w:numPr>
          <w:ilvl w:val="0"/>
          <w:numId w:val="1"/>
        </w:numPr>
        <w:ind w:left="714" w:hanging="357"/>
        <w:rPr>
          <w:rFonts w:ascii="Arial" w:hAnsi="Arial" w:cs="Arial"/>
          <w:sz w:val="20"/>
          <w:szCs w:val="20"/>
          <w:lang w:val="en-US"/>
        </w:rPr>
      </w:pPr>
      <w:r w:rsidRPr="003B47A1">
        <w:rPr>
          <w:rFonts w:ascii="Arial" w:hAnsi="Arial" w:cs="Arial"/>
          <w:sz w:val="20"/>
          <w:szCs w:val="20"/>
          <w:lang w:val="en-US"/>
        </w:rPr>
        <w:t xml:space="preserve">Communicable Diseases Centre, Institute of Infectious Disease and Epidemiology, Tan Tock Seng Hospital, Singapore </w:t>
      </w:r>
      <w:r w:rsidRPr="003B47A1">
        <w:rPr>
          <w:rFonts w:ascii="Arial" w:hAnsi="Arial" w:cs="Arial"/>
          <w:sz w:val="20"/>
          <w:szCs w:val="20"/>
          <w:lang w:val="en"/>
        </w:rPr>
        <w:t>308433</w:t>
      </w:r>
    </w:p>
    <w:p w14:paraId="3FDB7ACA" w14:textId="77777777" w:rsidR="003B47A1" w:rsidRPr="003B47A1" w:rsidRDefault="003B47A1" w:rsidP="003B47A1">
      <w:pPr>
        <w:pStyle w:val="ListParagraph"/>
        <w:numPr>
          <w:ilvl w:val="0"/>
          <w:numId w:val="1"/>
        </w:numPr>
        <w:ind w:left="714" w:hanging="357"/>
        <w:rPr>
          <w:rFonts w:ascii="Arial" w:hAnsi="Arial" w:cs="Arial"/>
          <w:sz w:val="20"/>
          <w:szCs w:val="20"/>
        </w:rPr>
      </w:pPr>
      <w:r w:rsidRPr="003B47A1">
        <w:rPr>
          <w:rFonts w:ascii="Arial" w:hAnsi="Arial" w:cs="Arial"/>
          <w:sz w:val="20"/>
          <w:szCs w:val="20"/>
        </w:rPr>
        <w:t xml:space="preserve">Department of Clinical Epidemiology, Office of Clinical Epidemiology, Analytics and Knowledge (OCEAN), Tan Tock Seng Hospital, Singapore </w:t>
      </w:r>
      <w:r w:rsidRPr="003B47A1">
        <w:rPr>
          <w:rStyle w:val="lrzxr"/>
          <w:rFonts w:ascii="Arial" w:hAnsi="Arial" w:cs="Arial"/>
          <w:sz w:val="20"/>
          <w:szCs w:val="20"/>
        </w:rPr>
        <w:t>308433</w:t>
      </w:r>
    </w:p>
    <w:p w14:paraId="62025FC3" w14:textId="77777777" w:rsidR="003B47A1" w:rsidRPr="003B47A1" w:rsidRDefault="003B47A1" w:rsidP="003B47A1">
      <w:pPr>
        <w:pStyle w:val="ListParagraph"/>
        <w:numPr>
          <w:ilvl w:val="0"/>
          <w:numId w:val="1"/>
        </w:numPr>
        <w:ind w:left="714" w:hanging="357"/>
        <w:rPr>
          <w:rFonts w:ascii="Arial" w:hAnsi="Arial" w:cs="Arial"/>
          <w:sz w:val="20"/>
          <w:szCs w:val="20"/>
          <w:lang w:val="en-US"/>
        </w:rPr>
      </w:pPr>
      <w:r w:rsidRPr="003B47A1">
        <w:rPr>
          <w:rFonts w:ascii="Arial" w:hAnsi="Arial" w:cs="Arial"/>
          <w:sz w:val="20"/>
          <w:szCs w:val="20"/>
          <w:lang w:val="en-US"/>
        </w:rPr>
        <w:t xml:space="preserve">Lee Kong </w:t>
      </w:r>
      <w:proofErr w:type="spellStart"/>
      <w:r w:rsidRPr="003B47A1">
        <w:rPr>
          <w:rFonts w:ascii="Arial" w:hAnsi="Arial" w:cs="Arial"/>
          <w:sz w:val="20"/>
          <w:szCs w:val="20"/>
          <w:lang w:val="en-US"/>
        </w:rPr>
        <w:t>Chian</w:t>
      </w:r>
      <w:proofErr w:type="spellEnd"/>
      <w:r w:rsidRPr="003B47A1">
        <w:rPr>
          <w:rFonts w:ascii="Arial" w:hAnsi="Arial" w:cs="Arial"/>
          <w:sz w:val="20"/>
          <w:szCs w:val="20"/>
          <w:lang w:val="en-US"/>
        </w:rPr>
        <w:t xml:space="preserve"> School of Medicine, Nanyang Technological University, Singa</w:t>
      </w:r>
      <w:bookmarkStart w:id="0" w:name="_GoBack"/>
      <w:bookmarkEnd w:id="0"/>
      <w:r w:rsidRPr="003B47A1">
        <w:rPr>
          <w:rFonts w:ascii="Arial" w:hAnsi="Arial" w:cs="Arial"/>
          <w:sz w:val="20"/>
          <w:szCs w:val="20"/>
          <w:lang w:val="en-US"/>
        </w:rPr>
        <w:t xml:space="preserve">pore </w:t>
      </w:r>
      <w:r w:rsidRPr="003B47A1">
        <w:rPr>
          <w:rStyle w:val="st"/>
          <w:rFonts w:ascii="Arial" w:hAnsi="Arial" w:cs="Arial"/>
          <w:sz w:val="20"/>
          <w:szCs w:val="20"/>
        </w:rPr>
        <w:t>639798</w:t>
      </w:r>
    </w:p>
    <w:p w14:paraId="1020A784" w14:textId="77777777" w:rsidR="003B47A1" w:rsidRPr="003B47A1" w:rsidRDefault="003B47A1" w:rsidP="003B47A1">
      <w:pPr>
        <w:pStyle w:val="ListParagraph"/>
        <w:numPr>
          <w:ilvl w:val="0"/>
          <w:numId w:val="1"/>
        </w:numPr>
        <w:ind w:left="714" w:hanging="357"/>
        <w:rPr>
          <w:rFonts w:ascii="Arial" w:hAnsi="Arial" w:cs="Arial"/>
          <w:sz w:val="20"/>
          <w:szCs w:val="20"/>
        </w:rPr>
      </w:pPr>
      <w:r w:rsidRPr="003B47A1">
        <w:rPr>
          <w:rFonts w:ascii="Arial" w:hAnsi="Arial" w:cs="Arial"/>
          <w:sz w:val="20"/>
          <w:szCs w:val="20"/>
        </w:rPr>
        <w:t xml:space="preserve">Yong Loo Lin School of Medicine, National University of Singapore, Singapore </w:t>
      </w:r>
      <w:r w:rsidRPr="003B47A1">
        <w:rPr>
          <w:rStyle w:val="lrzxr"/>
          <w:rFonts w:ascii="Arial" w:hAnsi="Arial" w:cs="Arial"/>
          <w:sz w:val="20"/>
          <w:szCs w:val="20"/>
        </w:rPr>
        <w:t>119228</w:t>
      </w:r>
    </w:p>
    <w:p w14:paraId="4FC7271A" w14:textId="77777777" w:rsidR="003B47A1" w:rsidRPr="003B47A1" w:rsidRDefault="003B47A1" w:rsidP="003B47A1">
      <w:pPr>
        <w:pStyle w:val="ListParagraph"/>
        <w:numPr>
          <w:ilvl w:val="0"/>
          <w:numId w:val="1"/>
        </w:numPr>
        <w:ind w:left="714" w:hanging="357"/>
        <w:rPr>
          <w:rStyle w:val="lrzxr"/>
          <w:rFonts w:ascii="Arial" w:hAnsi="Arial" w:cs="Arial"/>
          <w:b/>
          <w:sz w:val="20"/>
          <w:szCs w:val="20"/>
        </w:rPr>
      </w:pPr>
      <w:r w:rsidRPr="003B47A1">
        <w:rPr>
          <w:rFonts w:ascii="Arial" w:hAnsi="Arial" w:cs="Arial"/>
          <w:sz w:val="20"/>
          <w:szCs w:val="20"/>
        </w:rPr>
        <w:t xml:space="preserve">Saw </w:t>
      </w:r>
      <w:proofErr w:type="spellStart"/>
      <w:r w:rsidRPr="003B47A1">
        <w:rPr>
          <w:rFonts w:ascii="Arial" w:hAnsi="Arial" w:cs="Arial"/>
          <w:sz w:val="20"/>
          <w:szCs w:val="20"/>
        </w:rPr>
        <w:t>Swee</w:t>
      </w:r>
      <w:proofErr w:type="spellEnd"/>
      <w:r w:rsidRPr="003B47A1">
        <w:rPr>
          <w:rFonts w:ascii="Arial" w:hAnsi="Arial" w:cs="Arial"/>
          <w:sz w:val="20"/>
          <w:szCs w:val="20"/>
        </w:rPr>
        <w:t xml:space="preserve"> Hock School of Public Health, National University of Singapore, Singapore </w:t>
      </w:r>
      <w:r w:rsidRPr="003B47A1">
        <w:rPr>
          <w:rStyle w:val="lrzxr"/>
          <w:rFonts w:ascii="Arial" w:hAnsi="Arial" w:cs="Arial"/>
          <w:sz w:val="20"/>
          <w:szCs w:val="20"/>
        </w:rPr>
        <w:t>11754</w:t>
      </w:r>
    </w:p>
    <w:p w14:paraId="57F170C7" w14:textId="77777777" w:rsidR="005B0762" w:rsidRDefault="005B0762" w:rsidP="005B0762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6AE1B96A" w14:textId="4DF55602" w:rsidR="0096472F" w:rsidRPr="003B47A1" w:rsidRDefault="00FB7F52" w:rsidP="00526888">
      <w:pPr>
        <w:spacing w:line="480" w:lineRule="auto"/>
        <w:rPr>
          <w:rFonts w:ascii="Arial" w:hAnsi="Arial" w:cs="Arial"/>
          <w:sz w:val="20"/>
          <w:szCs w:val="20"/>
        </w:rPr>
      </w:pPr>
      <w:r w:rsidRPr="003B47A1">
        <w:rPr>
          <w:rFonts w:ascii="Arial" w:hAnsi="Arial" w:cs="Arial"/>
          <w:b/>
          <w:sz w:val="20"/>
          <w:szCs w:val="20"/>
        </w:rPr>
        <w:t>Supplementary</w:t>
      </w:r>
      <w:r w:rsidR="00354D1A" w:rsidRPr="003B47A1">
        <w:rPr>
          <w:rFonts w:ascii="Arial" w:hAnsi="Arial" w:cs="Arial"/>
          <w:b/>
          <w:sz w:val="20"/>
          <w:szCs w:val="20"/>
        </w:rPr>
        <w:t xml:space="preserve"> </w:t>
      </w:r>
      <w:r w:rsidR="00526888" w:rsidRPr="003B47A1">
        <w:rPr>
          <w:rFonts w:ascii="Arial" w:hAnsi="Arial" w:cs="Arial"/>
          <w:b/>
          <w:sz w:val="20"/>
          <w:szCs w:val="20"/>
        </w:rPr>
        <w:t>Table 1.</w:t>
      </w:r>
      <w:r w:rsidR="005B05C3" w:rsidRPr="003B47A1">
        <w:rPr>
          <w:rFonts w:ascii="Arial" w:hAnsi="Arial" w:cs="Arial"/>
          <w:sz w:val="20"/>
          <w:szCs w:val="20"/>
        </w:rPr>
        <w:t xml:space="preserve"> Clinical characteristics of statin users and non-users</w:t>
      </w:r>
    </w:p>
    <w:tbl>
      <w:tblPr>
        <w:tblStyle w:val="TableGrid"/>
        <w:tblW w:w="1428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3118"/>
        <w:gridCol w:w="2835"/>
        <w:gridCol w:w="2693"/>
        <w:gridCol w:w="1701"/>
      </w:tblGrid>
      <w:tr w:rsidR="00526888" w:rsidRPr="003B47A1" w14:paraId="726AC74A" w14:textId="77777777" w:rsidTr="00FC32CF">
        <w:tc>
          <w:tcPr>
            <w:tcW w:w="3936" w:type="dxa"/>
            <w:tcBorders>
              <w:top w:val="single" w:sz="4" w:space="0" w:color="auto"/>
              <w:bottom w:val="single" w:sz="4" w:space="0" w:color="auto"/>
            </w:tcBorders>
          </w:tcPr>
          <w:p w14:paraId="70930A98" w14:textId="77777777" w:rsidR="00526888" w:rsidRPr="003B47A1" w:rsidRDefault="00526888" w:rsidP="00526888">
            <w:pPr>
              <w:spacing w:line="48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3B47A1">
              <w:rPr>
                <w:rFonts w:ascii="Arial" w:hAnsi="Arial" w:cs="Arial"/>
                <w:b/>
                <w:sz w:val="20"/>
                <w:szCs w:val="20"/>
              </w:rPr>
              <w:t xml:space="preserve">Characteristics 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540A696C" w14:textId="77777777" w:rsidR="00526888" w:rsidRPr="003B47A1" w:rsidRDefault="00526888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47A1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  <w:p w14:paraId="2E7B25FC" w14:textId="77777777" w:rsidR="00526888" w:rsidRPr="003B47A1" w:rsidRDefault="00526888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47A1">
              <w:rPr>
                <w:rFonts w:ascii="Arial" w:hAnsi="Arial" w:cs="Arial"/>
                <w:b/>
                <w:sz w:val="20"/>
                <w:szCs w:val="20"/>
              </w:rPr>
              <w:t>(n = 257)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56CEE8B" w14:textId="77777777" w:rsidR="00526888" w:rsidRPr="003B47A1" w:rsidRDefault="00526888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47A1">
              <w:rPr>
                <w:rFonts w:ascii="Arial" w:hAnsi="Arial" w:cs="Arial"/>
                <w:b/>
                <w:sz w:val="20"/>
                <w:szCs w:val="20"/>
              </w:rPr>
              <w:t>Statin non-users</w:t>
            </w:r>
          </w:p>
          <w:p w14:paraId="7F081499" w14:textId="77777777" w:rsidR="00526888" w:rsidRPr="003B47A1" w:rsidRDefault="00526888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47A1">
              <w:rPr>
                <w:rFonts w:ascii="Arial" w:hAnsi="Arial" w:cs="Arial"/>
                <w:b/>
                <w:sz w:val="20"/>
                <w:szCs w:val="20"/>
              </w:rPr>
              <w:t>(n = 66)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40B2412" w14:textId="77777777" w:rsidR="00526888" w:rsidRPr="003B47A1" w:rsidRDefault="00526888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47A1">
              <w:rPr>
                <w:rFonts w:ascii="Arial" w:hAnsi="Arial" w:cs="Arial"/>
                <w:b/>
                <w:sz w:val="20"/>
                <w:szCs w:val="20"/>
              </w:rPr>
              <w:t>Statin users</w:t>
            </w:r>
          </w:p>
          <w:p w14:paraId="6A73B55B" w14:textId="77777777" w:rsidR="00526888" w:rsidRPr="003B47A1" w:rsidRDefault="00526888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47A1">
              <w:rPr>
                <w:rFonts w:ascii="Arial" w:hAnsi="Arial" w:cs="Arial"/>
                <w:b/>
                <w:sz w:val="20"/>
                <w:szCs w:val="20"/>
              </w:rPr>
              <w:t>(n = 191)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40156C5" w14:textId="77777777" w:rsidR="00526888" w:rsidRPr="003B47A1" w:rsidRDefault="00526888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47A1"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</w:tr>
      <w:tr w:rsidR="00354D1A" w:rsidRPr="003B47A1" w14:paraId="788A3AB9" w14:textId="77777777" w:rsidTr="00FC32CF">
        <w:tc>
          <w:tcPr>
            <w:tcW w:w="3936" w:type="dxa"/>
          </w:tcPr>
          <w:p w14:paraId="23C46F50" w14:textId="7F15EB8B" w:rsidR="00354D1A" w:rsidRPr="003B47A1" w:rsidRDefault="00354D1A" w:rsidP="00354D1A">
            <w:pPr>
              <w:spacing w:line="48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3B47A1">
              <w:rPr>
                <w:rFonts w:ascii="Arial" w:hAnsi="Arial" w:cs="Arial"/>
                <w:b/>
                <w:sz w:val="20"/>
                <w:szCs w:val="20"/>
              </w:rPr>
              <w:t>Comorbidities</w:t>
            </w:r>
          </w:p>
        </w:tc>
        <w:tc>
          <w:tcPr>
            <w:tcW w:w="3118" w:type="dxa"/>
          </w:tcPr>
          <w:p w14:paraId="41EF09E8" w14:textId="63E56556" w:rsidR="00354D1A" w:rsidRPr="003B47A1" w:rsidRDefault="00354D1A" w:rsidP="00354D1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A5BEBD1" w14:textId="0F1997E8" w:rsidR="00354D1A" w:rsidRPr="003B47A1" w:rsidRDefault="00354D1A" w:rsidP="00354D1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3725EF0" w14:textId="55D2B293" w:rsidR="00354D1A" w:rsidRPr="003B47A1" w:rsidRDefault="00354D1A" w:rsidP="00354D1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5B0BE88" w14:textId="2C3A5B70" w:rsidR="00354D1A" w:rsidRPr="003B47A1" w:rsidRDefault="00354D1A" w:rsidP="00354D1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4D1A" w:rsidRPr="003B47A1" w14:paraId="3DAA950E" w14:textId="77777777" w:rsidTr="00FC32CF">
        <w:tc>
          <w:tcPr>
            <w:tcW w:w="3936" w:type="dxa"/>
          </w:tcPr>
          <w:p w14:paraId="539F4172" w14:textId="72231BBF" w:rsidR="00354D1A" w:rsidRPr="003B47A1" w:rsidRDefault="00354D1A" w:rsidP="00354D1A">
            <w:pPr>
              <w:spacing w:line="48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 xml:space="preserve">   Peripheral vascular disease</w:t>
            </w:r>
          </w:p>
        </w:tc>
        <w:tc>
          <w:tcPr>
            <w:tcW w:w="3118" w:type="dxa"/>
          </w:tcPr>
          <w:p w14:paraId="1F9E88A9" w14:textId="3D2A6E1D" w:rsidR="00354D1A" w:rsidRPr="003B47A1" w:rsidRDefault="00354D1A" w:rsidP="00354D1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3 (1.2)</w:t>
            </w:r>
          </w:p>
        </w:tc>
        <w:tc>
          <w:tcPr>
            <w:tcW w:w="2835" w:type="dxa"/>
          </w:tcPr>
          <w:p w14:paraId="1FED717F" w14:textId="6B2FA6D1" w:rsidR="00354D1A" w:rsidRPr="003B47A1" w:rsidRDefault="00354D1A" w:rsidP="00354D1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0 (0.0)</w:t>
            </w:r>
          </w:p>
        </w:tc>
        <w:tc>
          <w:tcPr>
            <w:tcW w:w="2693" w:type="dxa"/>
          </w:tcPr>
          <w:p w14:paraId="7327CE28" w14:textId="3DF8A79E" w:rsidR="00354D1A" w:rsidRPr="003B47A1" w:rsidRDefault="00354D1A" w:rsidP="00354D1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3 (1.6)</w:t>
            </w:r>
          </w:p>
        </w:tc>
        <w:tc>
          <w:tcPr>
            <w:tcW w:w="1701" w:type="dxa"/>
          </w:tcPr>
          <w:p w14:paraId="591CB723" w14:textId="346D280E" w:rsidR="00354D1A" w:rsidRPr="003B47A1" w:rsidRDefault="00354D1A" w:rsidP="00354D1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.57</w:t>
            </w:r>
          </w:p>
        </w:tc>
      </w:tr>
      <w:tr w:rsidR="00354D1A" w:rsidRPr="003B47A1" w14:paraId="415ACA07" w14:textId="77777777" w:rsidTr="00FC32CF">
        <w:tc>
          <w:tcPr>
            <w:tcW w:w="3936" w:type="dxa"/>
          </w:tcPr>
          <w:p w14:paraId="681EBACA" w14:textId="04EF7D77" w:rsidR="00354D1A" w:rsidRPr="003B47A1" w:rsidRDefault="00354D1A" w:rsidP="00354D1A">
            <w:pPr>
              <w:spacing w:line="48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 xml:space="preserve">   Peptic ulcer disease</w:t>
            </w:r>
          </w:p>
        </w:tc>
        <w:tc>
          <w:tcPr>
            <w:tcW w:w="3118" w:type="dxa"/>
          </w:tcPr>
          <w:p w14:paraId="7DF0C6B9" w14:textId="3C4E6FBB" w:rsidR="00354D1A" w:rsidRPr="003B47A1" w:rsidRDefault="00354D1A" w:rsidP="00354D1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9 (3.5)</w:t>
            </w:r>
          </w:p>
        </w:tc>
        <w:tc>
          <w:tcPr>
            <w:tcW w:w="2835" w:type="dxa"/>
          </w:tcPr>
          <w:p w14:paraId="1904A444" w14:textId="1DB0FB94" w:rsidR="00354D1A" w:rsidRPr="003B47A1" w:rsidRDefault="00354D1A" w:rsidP="00354D1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5 (7.6)</w:t>
            </w:r>
          </w:p>
        </w:tc>
        <w:tc>
          <w:tcPr>
            <w:tcW w:w="2693" w:type="dxa"/>
          </w:tcPr>
          <w:p w14:paraId="621E7E52" w14:textId="62690C53" w:rsidR="00354D1A" w:rsidRPr="003B47A1" w:rsidRDefault="00354D1A" w:rsidP="00354D1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4 (2.1)</w:t>
            </w:r>
          </w:p>
        </w:tc>
        <w:tc>
          <w:tcPr>
            <w:tcW w:w="1701" w:type="dxa"/>
          </w:tcPr>
          <w:p w14:paraId="46E103C7" w14:textId="7B1BAC9B" w:rsidR="00354D1A" w:rsidRPr="003B47A1" w:rsidRDefault="00354D1A" w:rsidP="00354D1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.05</w:t>
            </w:r>
          </w:p>
        </w:tc>
      </w:tr>
      <w:tr w:rsidR="00354D1A" w:rsidRPr="003B47A1" w14:paraId="4FF61176" w14:textId="77777777" w:rsidTr="00FC32CF">
        <w:tc>
          <w:tcPr>
            <w:tcW w:w="3936" w:type="dxa"/>
          </w:tcPr>
          <w:p w14:paraId="005AC4C8" w14:textId="771ADDE2" w:rsidR="00354D1A" w:rsidRPr="003B47A1" w:rsidRDefault="00354D1A" w:rsidP="00354D1A">
            <w:pPr>
              <w:spacing w:line="48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 xml:space="preserve">   Hemiplegia</w:t>
            </w:r>
          </w:p>
        </w:tc>
        <w:tc>
          <w:tcPr>
            <w:tcW w:w="3118" w:type="dxa"/>
          </w:tcPr>
          <w:p w14:paraId="353BD21F" w14:textId="41092371" w:rsidR="00354D1A" w:rsidRPr="003B47A1" w:rsidRDefault="00354D1A" w:rsidP="00354D1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15 (5.8)</w:t>
            </w:r>
          </w:p>
        </w:tc>
        <w:tc>
          <w:tcPr>
            <w:tcW w:w="2835" w:type="dxa"/>
          </w:tcPr>
          <w:p w14:paraId="52F8C235" w14:textId="4DEA9188" w:rsidR="00354D1A" w:rsidRPr="003B47A1" w:rsidRDefault="00354D1A" w:rsidP="00354D1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2 (3.0)</w:t>
            </w:r>
          </w:p>
        </w:tc>
        <w:tc>
          <w:tcPr>
            <w:tcW w:w="2693" w:type="dxa"/>
          </w:tcPr>
          <w:p w14:paraId="2C3F5667" w14:textId="705CB0F3" w:rsidR="00354D1A" w:rsidRPr="003B47A1" w:rsidRDefault="00354D1A" w:rsidP="00354D1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13 (6.8)</w:t>
            </w:r>
          </w:p>
        </w:tc>
        <w:tc>
          <w:tcPr>
            <w:tcW w:w="1701" w:type="dxa"/>
          </w:tcPr>
          <w:p w14:paraId="14E27D85" w14:textId="46E7050E" w:rsidR="00354D1A" w:rsidRPr="003B47A1" w:rsidRDefault="00354D1A" w:rsidP="00354D1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.37</w:t>
            </w:r>
          </w:p>
        </w:tc>
      </w:tr>
      <w:tr w:rsidR="00354D1A" w:rsidRPr="003B47A1" w14:paraId="452E9543" w14:textId="77777777" w:rsidTr="00FC32CF">
        <w:tc>
          <w:tcPr>
            <w:tcW w:w="3936" w:type="dxa"/>
          </w:tcPr>
          <w:p w14:paraId="37C3D434" w14:textId="1BEBA73A" w:rsidR="00354D1A" w:rsidRPr="003B47A1" w:rsidRDefault="00354D1A" w:rsidP="00354D1A">
            <w:pPr>
              <w:spacing w:line="48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 xml:space="preserve">   Chronic pulmonary disease</w:t>
            </w:r>
          </w:p>
        </w:tc>
        <w:tc>
          <w:tcPr>
            <w:tcW w:w="3118" w:type="dxa"/>
          </w:tcPr>
          <w:p w14:paraId="6EB09C84" w14:textId="1A8A64B3" w:rsidR="00354D1A" w:rsidRPr="003B47A1" w:rsidRDefault="00354D1A" w:rsidP="00354D1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22 (8.6)</w:t>
            </w:r>
          </w:p>
        </w:tc>
        <w:tc>
          <w:tcPr>
            <w:tcW w:w="2835" w:type="dxa"/>
          </w:tcPr>
          <w:p w14:paraId="087154B0" w14:textId="741041B7" w:rsidR="00354D1A" w:rsidRPr="003B47A1" w:rsidRDefault="00354D1A" w:rsidP="00354D1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4 (6.1)</w:t>
            </w:r>
          </w:p>
        </w:tc>
        <w:tc>
          <w:tcPr>
            <w:tcW w:w="2693" w:type="dxa"/>
          </w:tcPr>
          <w:p w14:paraId="7ECAAA97" w14:textId="166809E0" w:rsidR="00354D1A" w:rsidRPr="003B47A1" w:rsidRDefault="00354D1A" w:rsidP="00354D1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18 (9.4)</w:t>
            </w:r>
          </w:p>
        </w:tc>
        <w:tc>
          <w:tcPr>
            <w:tcW w:w="1701" w:type="dxa"/>
          </w:tcPr>
          <w:p w14:paraId="3FFF6E13" w14:textId="795C3FDA" w:rsidR="00354D1A" w:rsidRPr="003B47A1" w:rsidRDefault="00354D1A" w:rsidP="00354D1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.40</w:t>
            </w:r>
          </w:p>
        </w:tc>
      </w:tr>
      <w:tr w:rsidR="00354D1A" w:rsidRPr="003B47A1" w14:paraId="2CBC81EB" w14:textId="77777777" w:rsidTr="00FC32CF">
        <w:tc>
          <w:tcPr>
            <w:tcW w:w="3936" w:type="dxa"/>
          </w:tcPr>
          <w:p w14:paraId="6F31F51C" w14:textId="13D54A04" w:rsidR="00354D1A" w:rsidRPr="003B47A1" w:rsidRDefault="00354D1A" w:rsidP="00354D1A">
            <w:pPr>
              <w:spacing w:line="48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 xml:space="preserve">   Renal disease</w:t>
            </w:r>
          </w:p>
        </w:tc>
        <w:tc>
          <w:tcPr>
            <w:tcW w:w="3118" w:type="dxa"/>
          </w:tcPr>
          <w:p w14:paraId="6A951793" w14:textId="2581A230" w:rsidR="00354D1A" w:rsidRPr="003B47A1" w:rsidRDefault="00354D1A" w:rsidP="00354D1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46 (17.9)</w:t>
            </w:r>
          </w:p>
        </w:tc>
        <w:tc>
          <w:tcPr>
            <w:tcW w:w="2835" w:type="dxa"/>
          </w:tcPr>
          <w:p w14:paraId="74B64B86" w14:textId="6D756837" w:rsidR="00354D1A" w:rsidRPr="003B47A1" w:rsidRDefault="00354D1A" w:rsidP="00354D1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11 (16.7)</w:t>
            </w:r>
          </w:p>
        </w:tc>
        <w:tc>
          <w:tcPr>
            <w:tcW w:w="2693" w:type="dxa"/>
          </w:tcPr>
          <w:p w14:paraId="107C4DD1" w14:textId="501E4903" w:rsidR="00354D1A" w:rsidRPr="003B47A1" w:rsidRDefault="00354D1A" w:rsidP="00354D1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35 (18.3)</w:t>
            </w:r>
          </w:p>
        </w:tc>
        <w:tc>
          <w:tcPr>
            <w:tcW w:w="1701" w:type="dxa"/>
          </w:tcPr>
          <w:p w14:paraId="0BC20167" w14:textId="210DDF40" w:rsidR="00354D1A" w:rsidRPr="003B47A1" w:rsidRDefault="00354D1A" w:rsidP="00354D1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.76</w:t>
            </w:r>
          </w:p>
        </w:tc>
      </w:tr>
      <w:tr w:rsidR="00526888" w:rsidRPr="003B47A1" w14:paraId="1760B61E" w14:textId="77777777" w:rsidTr="00FC32CF">
        <w:tc>
          <w:tcPr>
            <w:tcW w:w="3936" w:type="dxa"/>
          </w:tcPr>
          <w:p w14:paraId="1CF0C3AB" w14:textId="77777777" w:rsidR="00526888" w:rsidRPr="003B47A1" w:rsidRDefault="00526888" w:rsidP="00526888">
            <w:pPr>
              <w:spacing w:line="48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3B47A1">
              <w:rPr>
                <w:rFonts w:ascii="Arial" w:hAnsi="Arial" w:cs="Arial"/>
                <w:b/>
                <w:sz w:val="20"/>
                <w:szCs w:val="20"/>
              </w:rPr>
              <w:t>Day of fever on presentation</w:t>
            </w:r>
          </w:p>
          <w:p w14:paraId="5B8F29D9" w14:textId="77777777" w:rsidR="00526888" w:rsidRPr="003B47A1" w:rsidRDefault="00526888" w:rsidP="00526888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 xml:space="preserve">     Median (IQR)</w:t>
            </w:r>
          </w:p>
          <w:p w14:paraId="1E45428D" w14:textId="77777777" w:rsidR="00526888" w:rsidRPr="003B47A1" w:rsidRDefault="00526888" w:rsidP="00526888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 xml:space="preserve">     Range</w:t>
            </w:r>
          </w:p>
        </w:tc>
        <w:tc>
          <w:tcPr>
            <w:tcW w:w="3118" w:type="dxa"/>
          </w:tcPr>
          <w:p w14:paraId="6216D118" w14:textId="77777777" w:rsidR="00526888" w:rsidRPr="003B47A1" w:rsidRDefault="00526888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0607690" w14:textId="77777777" w:rsidR="00526888" w:rsidRPr="003B47A1" w:rsidRDefault="00526888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4 (3 – 5)</w:t>
            </w:r>
          </w:p>
          <w:p w14:paraId="2FB13AEB" w14:textId="77777777" w:rsidR="00526888" w:rsidRPr="003B47A1" w:rsidRDefault="00526888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1 – 16</w:t>
            </w:r>
          </w:p>
        </w:tc>
        <w:tc>
          <w:tcPr>
            <w:tcW w:w="2835" w:type="dxa"/>
          </w:tcPr>
          <w:p w14:paraId="3D2E2396" w14:textId="77777777" w:rsidR="00526888" w:rsidRPr="003B47A1" w:rsidRDefault="00526888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17FFA5" w14:textId="77777777" w:rsidR="00526888" w:rsidRPr="003B47A1" w:rsidRDefault="00526888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4 (3 – 4)</w:t>
            </w:r>
          </w:p>
          <w:p w14:paraId="69B721B9" w14:textId="77777777" w:rsidR="00526888" w:rsidRPr="003B47A1" w:rsidRDefault="00526888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 xml:space="preserve">1 – 9 </w:t>
            </w:r>
          </w:p>
        </w:tc>
        <w:tc>
          <w:tcPr>
            <w:tcW w:w="2693" w:type="dxa"/>
          </w:tcPr>
          <w:p w14:paraId="3195ACAB" w14:textId="77777777" w:rsidR="00526888" w:rsidRPr="003B47A1" w:rsidRDefault="00526888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60DFCA1" w14:textId="77777777" w:rsidR="00526888" w:rsidRPr="003B47A1" w:rsidRDefault="00526888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4 (3 – 5)</w:t>
            </w:r>
          </w:p>
          <w:p w14:paraId="71A18487" w14:textId="77777777" w:rsidR="00526888" w:rsidRPr="003B47A1" w:rsidRDefault="00526888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 xml:space="preserve">1 – 16 </w:t>
            </w:r>
          </w:p>
        </w:tc>
        <w:tc>
          <w:tcPr>
            <w:tcW w:w="1701" w:type="dxa"/>
          </w:tcPr>
          <w:p w14:paraId="5C66194A" w14:textId="77777777" w:rsidR="00526888" w:rsidRPr="003B47A1" w:rsidRDefault="00526888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E51B9A" w14:textId="77777777" w:rsidR="00526888" w:rsidRPr="003B47A1" w:rsidRDefault="00526888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.49</w:t>
            </w:r>
          </w:p>
        </w:tc>
      </w:tr>
      <w:tr w:rsidR="00D969C0" w:rsidRPr="003B47A1" w14:paraId="494F51A1" w14:textId="77777777" w:rsidTr="00720E50">
        <w:tc>
          <w:tcPr>
            <w:tcW w:w="14283" w:type="dxa"/>
            <w:gridSpan w:val="5"/>
          </w:tcPr>
          <w:p w14:paraId="5CA88DA8" w14:textId="77777777" w:rsidR="00D969C0" w:rsidRPr="003B47A1" w:rsidRDefault="00D969C0" w:rsidP="00D969C0">
            <w:pPr>
              <w:spacing w:line="48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3B47A1">
              <w:rPr>
                <w:rFonts w:ascii="Arial" w:hAnsi="Arial" w:cs="Arial"/>
                <w:b/>
                <w:sz w:val="20"/>
                <w:szCs w:val="20"/>
              </w:rPr>
              <w:lastRenderedPageBreak/>
              <w:t>Clinical manifestations</w:t>
            </w:r>
          </w:p>
        </w:tc>
      </w:tr>
      <w:tr w:rsidR="008B1E2A" w:rsidRPr="003B47A1" w14:paraId="435A9942" w14:textId="77777777" w:rsidTr="00FC32CF">
        <w:tc>
          <w:tcPr>
            <w:tcW w:w="3936" w:type="dxa"/>
          </w:tcPr>
          <w:p w14:paraId="02FB610A" w14:textId="6D0FA3E0" w:rsidR="008B1E2A" w:rsidRPr="003B47A1" w:rsidRDefault="00354D1A" w:rsidP="00526888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8B1E2A" w:rsidRPr="003B47A1">
              <w:rPr>
                <w:rFonts w:ascii="Arial" w:hAnsi="Arial" w:cs="Arial"/>
                <w:sz w:val="20"/>
                <w:szCs w:val="20"/>
              </w:rPr>
              <w:t>Fever</w:t>
            </w:r>
          </w:p>
        </w:tc>
        <w:tc>
          <w:tcPr>
            <w:tcW w:w="3118" w:type="dxa"/>
          </w:tcPr>
          <w:p w14:paraId="00C65E0E" w14:textId="77777777" w:rsidR="008B1E2A" w:rsidRPr="003B47A1" w:rsidRDefault="008B1E2A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257 (100.0)</w:t>
            </w:r>
          </w:p>
        </w:tc>
        <w:tc>
          <w:tcPr>
            <w:tcW w:w="2835" w:type="dxa"/>
          </w:tcPr>
          <w:p w14:paraId="5512F303" w14:textId="77777777" w:rsidR="008B1E2A" w:rsidRPr="003B47A1" w:rsidRDefault="008B1E2A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66 (100.0)</w:t>
            </w:r>
          </w:p>
        </w:tc>
        <w:tc>
          <w:tcPr>
            <w:tcW w:w="2693" w:type="dxa"/>
          </w:tcPr>
          <w:p w14:paraId="5301A634" w14:textId="77777777" w:rsidR="008B1E2A" w:rsidRPr="003B47A1" w:rsidRDefault="008B1E2A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191 (100.0)</w:t>
            </w:r>
          </w:p>
        </w:tc>
        <w:tc>
          <w:tcPr>
            <w:tcW w:w="1701" w:type="dxa"/>
          </w:tcPr>
          <w:p w14:paraId="01520A1D" w14:textId="77777777" w:rsidR="008B1E2A" w:rsidRPr="003B47A1" w:rsidRDefault="008B1E2A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</w:tr>
      <w:tr w:rsidR="008B1E2A" w:rsidRPr="003B47A1" w14:paraId="014F2316" w14:textId="77777777" w:rsidTr="00FC32CF">
        <w:tc>
          <w:tcPr>
            <w:tcW w:w="3936" w:type="dxa"/>
          </w:tcPr>
          <w:p w14:paraId="05B63E97" w14:textId="38CC3014" w:rsidR="008B1E2A" w:rsidRPr="003B47A1" w:rsidRDefault="00354D1A" w:rsidP="00526888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8B1E2A" w:rsidRPr="003B47A1">
              <w:rPr>
                <w:rFonts w:ascii="Arial" w:hAnsi="Arial" w:cs="Arial"/>
                <w:sz w:val="20"/>
                <w:szCs w:val="20"/>
              </w:rPr>
              <w:t>Aches and pains</w:t>
            </w:r>
          </w:p>
        </w:tc>
        <w:tc>
          <w:tcPr>
            <w:tcW w:w="3118" w:type="dxa"/>
          </w:tcPr>
          <w:p w14:paraId="3B8BDBFB" w14:textId="77777777" w:rsidR="008B1E2A" w:rsidRPr="003B47A1" w:rsidRDefault="008B1E2A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206 (80.2)</w:t>
            </w:r>
          </w:p>
        </w:tc>
        <w:tc>
          <w:tcPr>
            <w:tcW w:w="2835" w:type="dxa"/>
          </w:tcPr>
          <w:p w14:paraId="7F82FDB4" w14:textId="77777777" w:rsidR="008B1E2A" w:rsidRPr="003B47A1" w:rsidRDefault="008B1E2A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55 (83.3)</w:t>
            </w:r>
          </w:p>
        </w:tc>
        <w:tc>
          <w:tcPr>
            <w:tcW w:w="2693" w:type="dxa"/>
          </w:tcPr>
          <w:p w14:paraId="5F4BD435" w14:textId="77777777" w:rsidR="008B1E2A" w:rsidRPr="003B47A1" w:rsidRDefault="008B1E2A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151 (79.1)</w:t>
            </w:r>
          </w:p>
        </w:tc>
        <w:tc>
          <w:tcPr>
            <w:tcW w:w="1701" w:type="dxa"/>
          </w:tcPr>
          <w:p w14:paraId="7B18CBCB" w14:textId="77777777" w:rsidR="008B1E2A" w:rsidRPr="003B47A1" w:rsidRDefault="008B1E2A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.45</w:t>
            </w:r>
          </w:p>
        </w:tc>
      </w:tr>
      <w:tr w:rsidR="008B1E2A" w:rsidRPr="003B47A1" w14:paraId="219865AD" w14:textId="77777777" w:rsidTr="00FC32CF">
        <w:tc>
          <w:tcPr>
            <w:tcW w:w="3936" w:type="dxa"/>
          </w:tcPr>
          <w:p w14:paraId="5401ABAD" w14:textId="3D24541B" w:rsidR="008B1E2A" w:rsidRPr="003B47A1" w:rsidRDefault="00354D1A" w:rsidP="00526888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8B1E2A" w:rsidRPr="003B47A1">
              <w:rPr>
                <w:rFonts w:ascii="Arial" w:hAnsi="Arial" w:cs="Arial"/>
                <w:sz w:val="20"/>
                <w:szCs w:val="20"/>
              </w:rPr>
              <w:t>Rash</w:t>
            </w:r>
          </w:p>
        </w:tc>
        <w:tc>
          <w:tcPr>
            <w:tcW w:w="3118" w:type="dxa"/>
          </w:tcPr>
          <w:p w14:paraId="5F23FDE3" w14:textId="77777777" w:rsidR="008B1E2A" w:rsidRPr="003B47A1" w:rsidRDefault="008B1E2A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122 (47.5)</w:t>
            </w:r>
          </w:p>
        </w:tc>
        <w:tc>
          <w:tcPr>
            <w:tcW w:w="2835" w:type="dxa"/>
          </w:tcPr>
          <w:p w14:paraId="02CFE44E" w14:textId="77777777" w:rsidR="008B1E2A" w:rsidRPr="003B47A1" w:rsidRDefault="008B1E2A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29 (43.9)</w:t>
            </w:r>
          </w:p>
        </w:tc>
        <w:tc>
          <w:tcPr>
            <w:tcW w:w="2693" w:type="dxa"/>
          </w:tcPr>
          <w:p w14:paraId="7C763AF5" w14:textId="77777777" w:rsidR="008B1E2A" w:rsidRPr="003B47A1" w:rsidRDefault="008B1E2A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93 (48.7)</w:t>
            </w:r>
          </w:p>
        </w:tc>
        <w:tc>
          <w:tcPr>
            <w:tcW w:w="1701" w:type="dxa"/>
          </w:tcPr>
          <w:p w14:paraId="5EC0B2CE" w14:textId="77777777" w:rsidR="008B1E2A" w:rsidRPr="003B47A1" w:rsidRDefault="008B1E2A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.51</w:t>
            </w:r>
          </w:p>
        </w:tc>
      </w:tr>
      <w:tr w:rsidR="009B09CA" w:rsidRPr="003B47A1" w14:paraId="1095DB49" w14:textId="77777777" w:rsidTr="00FC32CF">
        <w:tc>
          <w:tcPr>
            <w:tcW w:w="3936" w:type="dxa"/>
          </w:tcPr>
          <w:p w14:paraId="6E815358" w14:textId="5564617A" w:rsidR="009B09CA" w:rsidRPr="003B47A1" w:rsidRDefault="00354D1A" w:rsidP="00526888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B09CA" w:rsidRPr="003B47A1">
              <w:rPr>
                <w:rFonts w:ascii="Arial" w:hAnsi="Arial" w:cs="Arial"/>
                <w:sz w:val="20"/>
                <w:szCs w:val="20"/>
              </w:rPr>
              <w:t>Nausea or vomiting</w:t>
            </w:r>
          </w:p>
        </w:tc>
        <w:tc>
          <w:tcPr>
            <w:tcW w:w="3118" w:type="dxa"/>
          </w:tcPr>
          <w:p w14:paraId="72674B54" w14:textId="77777777" w:rsidR="009B09CA" w:rsidRPr="003B47A1" w:rsidRDefault="00D969C0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162 (63.0)</w:t>
            </w:r>
          </w:p>
        </w:tc>
        <w:tc>
          <w:tcPr>
            <w:tcW w:w="2835" w:type="dxa"/>
          </w:tcPr>
          <w:p w14:paraId="7FC1D929" w14:textId="77777777" w:rsidR="009B09CA" w:rsidRPr="003B47A1" w:rsidRDefault="00D969C0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44 (66.7)</w:t>
            </w:r>
          </w:p>
        </w:tc>
        <w:tc>
          <w:tcPr>
            <w:tcW w:w="2693" w:type="dxa"/>
          </w:tcPr>
          <w:p w14:paraId="4AB4FFA4" w14:textId="77777777" w:rsidR="009B09CA" w:rsidRPr="003B47A1" w:rsidRDefault="00D969C0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118 (61.8)</w:t>
            </w:r>
          </w:p>
        </w:tc>
        <w:tc>
          <w:tcPr>
            <w:tcW w:w="1701" w:type="dxa"/>
          </w:tcPr>
          <w:p w14:paraId="1CC01943" w14:textId="77777777" w:rsidR="009B09CA" w:rsidRPr="003B47A1" w:rsidRDefault="00D969C0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.48</w:t>
            </w:r>
          </w:p>
        </w:tc>
      </w:tr>
      <w:tr w:rsidR="008B1E2A" w:rsidRPr="003B47A1" w14:paraId="6C7C401B" w14:textId="77777777" w:rsidTr="00FC32CF">
        <w:tc>
          <w:tcPr>
            <w:tcW w:w="3936" w:type="dxa"/>
          </w:tcPr>
          <w:p w14:paraId="600A3EFB" w14:textId="1A517FC7" w:rsidR="008B1E2A" w:rsidRPr="003B47A1" w:rsidRDefault="00354D1A" w:rsidP="00526888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B09CA" w:rsidRPr="003B47A1">
              <w:rPr>
                <w:rFonts w:ascii="Arial" w:hAnsi="Arial" w:cs="Arial"/>
                <w:sz w:val="20"/>
                <w:szCs w:val="20"/>
              </w:rPr>
              <w:t xml:space="preserve">Tachycardia (Pulse rate &gt; 100/min) </w:t>
            </w:r>
          </w:p>
        </w:tc>
        <w:tc>
          <w:tcPr>
            <w:tcW w:w="3118" w:type="dxa"/>
          </w:tcPr>
          <w:p w14:paraId="041F1D9F" w14:textId="77777777" w:rsidR="008B1E2A" w:rsidRPr="003B47A1" w:rsidRDefault="009B09CA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104 (40.5)</w:t>
            </w:r>
          </w:p>
        </w:tc>
        <w:tc>
          <w:tcPr>
            <w:tcW w:w="2835" w:type="dxa"/>
          </w:tcPr>
          <w:p w14:paraId="38C00898" w14:textId="77777777" w:rsidR="008B1E2A" w:rsidRPr="003B47A1" w:rsidRDefault="009B09CA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13 (19.7)</w:t>
            </w:r>
          </w:p>
        </w:tc>
        <w:tc>
          <w:tcPr>
            <w:tcW w:w="2693" w:type="dxa"/>
          </w:tcPr>
          <w:p w14:paraId="3A169306" w14:textId="77777777" w:rsidR="008B1E2A" w:rsidRPr="003B47A1" w:rsidRDefault="009B09CA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91 (47.6)</w:t>
            </w:r>
          </w:p>
        </w:tc>
        <w:tc>
          <w:tcPr>
            <w:tcW w:w="1701" w:type="dxa"/>
          </w:tcPr>
          <w:p w14:paraId="0F1324ED" w14:textId="77777777" w:rsidR="008B1E2A" w:rsidRPr="003B47A1" w:rsidRDefault="009B09CA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&lt; .001</w:t>
            </w:r>
          </w:p>
        </w:tc>
      </w:tr>
      <w:tr w:rsidR="009B09CA" w:rsidRPr="003B47A1" w14:paraId="2343298B" w14:textId="77777777" w:rsidTr="00FC32CF">
        <w:tc>
          <w:tcPr>
            <w:tcW w:w="3936" w:type="dxa"/>
          </w:tcPr>
          <w:p w14:paraId="6CE7AB6C" w14:textId="77777777" w:rsidR="00C80C77" w:rsidRDefault="00354D1A" w:rsidP="00C80C7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B09CA" w:rsidRPr="003B47A1">
              <w:rPr>
                <w:rFonts w:ascii="Arial" w:hAnsi="Arial" w:cs="Arial"/>
                <w:sz w:val="20"/>
                <w:szCs w:val="20"/>
              </w:rPr>
              <w:t xml:space="preserve">Hypotension </w:t>
            </w:r>
          </w:p>
          <w:p w14:paraId="75B44BDC" w14:textId="438FE5DF" w:rsidR="009B09CA" w:rsidRPr="003B47A1" w:rsidRDefault="00C80C77" w:rsidP="00C80C77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B09CA" w:rsidRPr="003B47A1">
              <w:rPr>
                <w:rFonts w:ascii="Arial" w:hAnsi="Arial" w:cs="Arial"/>
                <w:sz w:val="20"/>
                <w:szCs w:val="20"/>
              </w:rPr>
              <w:t>(Systolic blood pressure ≤ 90mmHg)</w:t>
            </w:r>
          </w:p>
        </w:tc>
        <w:tc>
          <w:tcPr>
            <w:tcW w:w="3118" w:type="dxa"/>
          </w:tcPr>
          <w:p w14:paraId="20CF2119" w14:textId="77777777" w:rsidR="009B09CA" w:rsidRPr="003B47A1" w:rsidRDefault="009B09CA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40 (15.6)</w:t>
            </w:r>
          </w:p>
        </w:tc>
        <w:tc>
          <w:tcPr>
            <w:tcW w:w="2835" w:type="dxa"/>
          </w:tcPr>
          <w:p w14:paraId="45357E65" w14:textId="77777777" w:rsidR="009B09CA" w:rsidRPr="003B47A1" w:rsidRDefault="009B09CA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6 (9.1)</w:t>
            </w:r>
          </w:p>
        </w:tc>
        <w:tc>
          <w:tcPr>
            <w:tcW w:w="2693" w:type="dxa"/>
          </w:tcPr>
          <w:p w14:paraId="303EB904" w14:textId="77777777" w:rsidR="009B09CA" w:rsidRPr="003B47A1" w:rsidRDefault="009B09CA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34 (17.8)</w:t>
            </w:r>
          </w:p>
        </w:tc>
        <w:tc>
          <w:tcPr>
            <w:tcW w:w="1701" w:type="dxa"/>
          </w:tcPr>
          <w:p w14:paraId="714C9D80" w14:textId="77777777" w:rsidR="009B09CA" w:rsidRPr="003B47A1" w:rsidRDefault="009B09CA" w:rsidP="00526888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.09</w:t>
            </w:r>
          </w:p>
        </w:tc>
      </w:tr>
      <w:tr w:rsidR="009B09CA" w:rsidRPr="003B47A1" w14:paraId="4DA46172" w14:textId="77777777" w:rsidTr="00FC32CF">
        <w:tc>
          <w:tcPr>
            <w:tcW w:w="3936" w:type="dxa"/>
          </w:tcPr>
          <w:p w14:paraId="629D7EA7" w14:textId="5FFA8583" w:rsidR="009B09CA" w:rsidRPr="003B47A1" w:rsidRDefault="00354D1A" w:rsidP="009B09C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B09CA" w:rsidRPr="003B47A1">
              <w:rPr>
                <w:rFonts w:ascii="Arial" w:hAnsi="Arial" w:cs="Arial"/>
                <w:sz w:val="20"/>
                <w:szCs w:val="20"/>
              </w:rPr>
              <w:t>Narrow pulse pressure</w:t>
            </w:r>
          </w:p>
        </w:tc>
        <w:tc>
          <w:tcPr>
            <w:tcW w:w="3118" w:type="dxa"/>
          </w:tcPr>
          <w:p w14:paraId="4F10BF9B" w14:textId="77777777" w:rsidR="009B09CA" w:rsidRPr="003B47A1" w:rsidRDefault="009B09CA" w:rsidP="009B09C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5 (1.9)</w:t>
            </w:r>
          </w:p>
        </w:tc>
        <w:tc>
          <w:tcPr>
            <w:tcW w:w="2835" w:type="dxa"/>
          </w:tcPr>
          <w:p w14:paraId="50938F93" w14:textId="77777777" w:rsidR="009B09CA" w:rsidRPr="003B47A1" w:rsidRDefault="009B09CA" w:rsidP="009B09C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1 (1.5)</w:t>
            </w:r>
          </w:p>
        </w:tc>
        <w:tc>
          <w:tcPr>
            <w:tcW w:w="2693" w:type="dxa"/>
          </w:tcPr>
          <w:p w14:paraId="47F7D451" w14:textId="77777777" w:rsidR="009B09CA" w:rsidRPr="003B47A1" w:rsidRDefault="009B09CA" w:rsidP="009B09C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4 (2.1)</w:t>
            </w:r>
          </w:p>
        </w:tc>
        <w:tc>
          <w:tcPr>
            <w:tcW w:w="1701" w:type="dxa"/>
          </w:tcPr>
          <w:p w14:paraId="09990012" w14:textId="77777777" w:rsidR="009B09CA" w:rsidRPr="003B47A1" w:rsidRDefault="009B09CA" w:rsidP="009B09C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</w:tr>
      <w:tr w:rsidR="009B09CA" w:rsidRPr="003B47A1" w14:paraId="156E5EB0" w14:textId="77777777" w:rsidTr="00FC32CF">
        <w:tc>
          <w:tcPr>
            <w:tcW w:w="14283" w:type="dxa"/>
            <w:gridSpan w:val="5"/>
          </w:tcPr>
          <w:p w14:paraId="363B2104" w14:textId="77777777" w:rsidR="009B09CA" w:rsidRPr="003B47A1" w:rsidRDefault="009B09CA" w:rsidP="009B09CA">
            <w:pPr>
              <w:spacing w:line="48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3B47A1">
              <w:rPr>
                <w:rFonts w:ascii="Arial" w:hAnsi="Arial" w:cs="Arial"/>
                <w:b/>
                <w:sz w:val="20"/>
                <w:szCs w:val="20"/>
              </w:rPr>
              <w:t>Warning Signs</w:t>
            </w:r>
          </w:p>
        </w:tc>
      </w:tr>
      <w:tr w:rsidR="009B09CA" w:rsidRPr="003B47A1" w14:paraId="1DC38B46" w14:textId="77777777" w:rsidTr="00FC32CF">
        <w:tc>
          <w:tcPr>
            <w:tcW w:w="3936" w:type="dxa"/>
          </w:tcPr>
          <w:p w14:paraId="46333D4F" w14:textId="28E0C95C" w:rsidR="009B09CA" w:rsidRPr="003B47A1" w:rsidRDefault="00354D1A" w:rsidP="009B09C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B09CA" w:rsidRPr="003B47A1">
              <w:rPr>
                <w:rFonts w:ascii="Arial" w:hAnsi="Arial" w:cs="Arial"/>
                <w:sz w:val="20"/>
                <w:szCs w:val="20"/>
              </w:rPr>
              <w:t>Abdominal Pain</w:t>
            </w:r>
          </w:p>
        </w:tc>
        <w:tc>
          <w:tcPr>
            <w:tcW w:w="3118" w:type="dxa"/>
          </w:tcPr>
          <w:p w14:paraId="36C3E275" w14:textId="77777777" w:rsidR="009B09CA" w:rsidRPr="003B47A1" w:rsidRDefault="009B09CA" w:rsidP="009B09C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84 (32.7)</w:t>
            </w:r>
          </w:p>
        </w:tc>
        <w:tc>
          <w:tcPr>
            <w:tcW w:w="2835" w:type="dxa"/>
          </w:tcPr>
          <w:p w14:paraId="13D3656B" w14:textId="77777777" w:rsidR="009B09CA" w:rsidRPr="003B47A1" w:rsidRDefault="009B09CA" w:rsidP="009B09C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19 (28.8)</w:t>
            </w:r>
          </w:p>
        </w:tc>
        <w:tc>
          <w:tcPr>
            <w:tcW w:w="2693" w:type="dxa"/>
          </w:tcPr>
          <w:p w14:paraId="2FE67537" w14:textId="77777777" w:rsidR="009B09CA" w:rsidRPr="003B47A1" w:rsidRDefault="009B09CA" w:rsidP="009B09C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65 (34.0)</w:t>
            </w:r>
          </w:p>
        </w:tc>
        <w:tc>
          <w:tcPr>
            <w:tcW w:w="1701" w:type="dxa"/>
          </w:tcPr>
          <w:p w14:paraId="372B936D" w14:textId="77777777" w:rsidR="009B09CA" w:rsidRPr="003B47A1" w:rsidRDefault="009B09CA" w:rsidP="009B09C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.43</w:t>
            </w:r>
          </w:p>
        </w:tc>
      </w:tr>
      <w:tr w:rsidR="009B09CA" w:rsidRPr="003B47A1" w14:paraId="4343E22B" w14:textId="77777777" w:rsidTr="00FC32CF">
        <w:tc>
          <w:tcPr>
            <w:tcW w:w="3936" w:type="dxa"/>
          </w:tcPr>
          <w:p w14:paraId="71C2CBA0" w14:textId="52998EEF" w:rsidR="009B09CA" w:rsidRPr="003B47A1" w:rsidRDefault="00354D1A" w:rsidP="009B09C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B09CA" w:rsidRPr="003B47A1">
              <w:rPr>
                <w:rFonts w:ascii="Arial" w:hAnsi="Arial" w:cs="Arial"/>
                <w:sz w:val="20"/>
                <w:szCs w:val="20"/>
              </w:rPr>
              <w:t>Persistent vomiting</w:t>
            </w:r>
          </w:p>
        </w:tc>
        <w:tc>
          <w:tcPr>
            <w:tcW w:w="3118" w:type="dxa"/>
          </w:tcPr>
          <w:p w14:paraId="590AB91A" w14:textId="77777777" w:rsidR="009B09CA" w:rsidRPr="003B47A1" w:rsidRDefault="009B09CA" w:rsidP="009B09C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31 (12.1)</w:t>
            </w:r>
          </w:p>
        </w:tc>
        <w:tc>
          <w:tcPr>
            <w:tcW w:w="2835" w:type="dxa"/>
          </w:tcPr>
          <w:p w14:paraId="0B6BFD94" w14:textId="77777777" w:rsidR="009B09CA" w:rsidRPr="003B47A1" w:rsidRDefault="009B09CA" w:rsidP="009B09C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9 (13.6)</w:t>
            </w:r>
          </w:p>
        </w:tc>
        <w:tc>
          <w:tcPr>
            <w:tcW w:w="2693" w:type="dxa"/>
          </w:tcPr>
          <w:p w14:paraId="48EBD628" w14:textId="77777777" w:rsidR="009B09CA" w:rsidRPr="003B47A1" w:rsidRDefault="009B09CA" w:rsidP="009B09C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22 (11.5)</w:t>
            </w:r>
          </w:p>
        </w:tc>
        <w:tc>
          <w:tcPr>
            <w:tcW w:w="1701" w:type="dxa"/>
          </w:tcPr>
          <w:p w14:paraId="1A8389A3" w14:textId="77777777" w:rsidR="009B09CA" w:rsidRPr="003B47A1" w:rsidRDefault="009B09CA" w:rsidP="009B09C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.65</w:t>
            </w:r>
          </w:p>
        </w:tc>
      </w:tr>
      <w:tr w:rsidR="009B09CA" w:rsidRPr="003B47A1" w14:paraId="3039FF46" w14:textId="77777777" w:rsidTr="00FC32CF">
        <w:tc>
          <w:tcPr>
            <w:tcW w:w="3936" w:type="dxa"/>
          </w:tcPr>
          <w:p w14:paraId="1E486F0E" w14:textId="680D4FB9" w:rsidR="009B09CA" w:rsidRPr="003B47A1" w:rsidRDefault="00354D1A" w:rsidP="009B09C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B09CA" w:rsidRPr="003B47A1">
              <w:rPr>
                <w:rFonts w:ascii="Arial" w:hAnsi="Arial" w:cs="Arial"/>
                <w:sz w:val="20"/>
                <w:szCs w:val="20"/>
              </w:rPr>
              <w:t>Fluid accumulation</w:t>
            </w:r>
          </w:p>
        </w:tc>
        <w:tc>
          <w:tcPr>
            <w:tcW w:w="3118" w:type="dxa"/>
          </w:tcPr>
          <w:p w14:paraId="5BD920FC" w14:textId="77777777" w:rsidR="009B09CA" w:rsidRPr="003B47A1" w:rsidRDefault="009B09CA" w:rsidP="009B09C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45 (17.5)</w:t>
            </w:r>
          </w:p>
        </w:tc>
        <w:tc>
          <w:tcPr>
            <w:tcW w:w="2835" w:type="dxa"/>
          </w:tcPr>
          <w:p w14:paraId="33D34687" w14:textId="77777777" w:rsidR="009B09CA" w:rsidRPr="003B47A1" w:rsidRDefault="009B09CA" w:rsidP="009B09C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4 (6.1)</w:t>
            </w:r>
          </w:p>
        </w:tc>
        <w:tc>
          <w:tcPr>
            <w:tcW w:w="2693" w:type="dxa"/>
          </w:tcPr>
          <w:p w14:paraId="4B4580DC" w14:textId="77777777" w:rsidR="009B09CA" w:rsidRPr="003B47A1" w:rsidRDefault="009B09CA" w:rsidP="009B09C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41 (21.5)</w:t>
            </w:r>
          </w:p>
        </w:tc>
        <w:tc>
          <w:tcPr>
            <w:tcW w:w="1701" w:type="dxa"/>
          </w:tcPr>
          <w:p w14:paraId="446D4D44" w14:textId="77777777" w:rsidR="009B09CA" w:rsidRPr="003B47A1" w:rsidRDefault="009B09CA" w:rsidP="009B09C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.01</w:t>
            </w:r>
          </w:p>
        </w:tc>
      </w:tr>
      <w:tr w:rsidR="009B09CA" w:rsidRPr="003B47A1" w14:paraId="37F68804" w14:textId="77777777" w:rsidTr="00FC32CF">
        <w:tc>
          <w:tcPr>
            <w:tcW w:w="3936" w:type="dxa"/>
          </w:tcPr>
          <w:p w14:paraId="3C02E48A" w14:textId="61B8516F" w:rsidR="009B09CA" w:rsidRPr="003B47A1" w:rsidRDefault="00354D1A" w:rsidP="009B09C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B09CA" w:rsidRPr="003B47A1">
              <w:rPr>
                <w:rFonts w:ascii="Arial" w:hAnsi="Arial" w:cs="Arial"/>
                <w:sz w:val="20"/>
                <w:szCs w:val="20"/>
              </w:rPr>
              <w:t>Mucosal bleeding</w:t>
            </w:r>
          </w:p>
        </w:tc>
        <w:tc>
          <w:tcPr>
            <w:tcW w:w="3118" w:type="dxa"/>
          </w:tcPr>
          <w:p w14:paraId="5606603E" w14:textId="77777777" w:rsidR="009B09CA" w:rsidRPr="003B47A1" w:rsidRDefault="009B09CA" w:rsidP="009B09C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54 (21.0)</w:t>
            </w:r>
          </w:p>
        </w:tc>
        <w:tc>
          <w:tcPr>
            <w:tcW w:w="2835" w:type="dxa"/>
          </w:tcPr>
          <w:p w14:paraId="4DA709C2" w14:textId="77777777" w:rsidR="009B09CA" w:rsidRPr="003B47A1" w:rsidRDefault="009B09CA" w:rsidP="009B09C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12 (18.2)</w:t>
            </w:r>
          </w:p>
        </w:tc>
        <w:tc>
          <w:tcPr>
            <w:tcW w:w="2693" w:type="dxa"/>
          </w:tcPr>
          <w:p w14:paraId="1C2E2C26" w14:textId="77777777" w:rsidR="009B09CA" w:rsidRPr="003B47A1" w:rsidRDefault="009B09CA" w:rsidP="009B09C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42 (22.0)</w:t>
            </w:r>
          </w:p>
        </w:tc>
        <w:tc>
          <w:tcPr>
            <w:tcW w:w="1701" w:type="dxa"/>
          </w:tcPr>
          <w:p w14:paraId="32606B06" w14:textId="77777777" w:rsidR="009B09CA" w:rsidRPr="003B47A1" w:rsidRDefault="009B09CA" w:rsidP="009B09C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.51</w:t>
            </w:r>
          </w:p>
        </w:tc>
      </w:tr>
      <w:tr w:rsidR="009B09CA" w:rsidRPr="003B47A1" w14:paraId="03D33065" w14:textId="77777777" w:rsidTr="00FC32CF">
        <w:tc>
          <w:tcPr>
            <w:tcW w:w="3936" w:type="dxa"/>
          </w:tcPr>
          <w:p w14:paraId="07CCDC32" w14:textId="7718F85F" w:rsidR="009B09CA" w:rsidRPr="003B47A1" w:rsidRDefault="00354D1A" w:rsidP="009B09C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B09CA" w:rsidRPr="003B47A1">
              <w:rPr>
                <w:rFonts w:ascii="Arial" w:hAnsi="Arial" w:cs="Arial"/>
                <w:sz w:val="20"/>
                <w:szCs w:val="20"/>
              </w:rPr>
              <w:t>Hepatomegaly</w:t>
            </w:r>
          </w:p>
        </w:tc>
        <w:tc>
          <w:tcPr>
            <w:tcW w:w="3118" w:type="dxa"/>
          </w:tcPr>
          <w:p w14:paraId="59281C5D" w14:textId="77777777" w:rsidR="009B09CA" w:rsidRPr="003B47A1" w:rsidRDefault="009B09CA" w:rsidP="009B09C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13 (5.1)</w:t>
            </w:r>
          </w:p>
        </w:tc>
        <w:tc>
          <w:tcPr>
            <w:tcW w:w="2835" w:type="dxa"/>
          </w:tcPr>
          <w:p w14:paraId="72D51072" w14:textId="77777777" w:rsidR="009B09CA" w:rsidRPr="003B47A1" w:rsidRDefault="009B09CA" w:rsidP="009B09C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2 (3.0)</w:t>
            </w:r>
          </w:p>
        </w:tc>
        <w:tc>
          <w:tcPr>
            <w:tcW w:w="2693" w:type="dxa"/>
          </w:tcPr>
          <w:p w14:paraId="72E4DE7F" w14:textId="77777777" w:rsidR="009B09CA" w:rsidRPr="003B47A1" w:rsidRDefault="009B09CA" w:rsidP="009B09C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11 (5.8)</w:t>
            </w:r>
          </w:p>
        </w:tc>
        <w:tc>
          <w:tcPr>
            <w:tcW w:w="1701" w:type="dxa"/>
          </w:tcPr>
          <w:p w14:paraId="51389C5B" w14:textId="77777777" w:rsidR="009B09CA" w:rsidRPr="003B47A1" w:rsidRDefault="009B09CA" w:rsidP="009B09C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.53</w:t>
            </w:r>
          </w:p>
        </w:tc>
      </w:tr>
      <w:tr w:rsidR="009B09CA" w:rsidRPr="003B47A1" w14:paraId="3845F64E" w14:textId="77777777" w:rsidTr="00FC32CF">
        <w:tc>
          <w:tcPr>
            <w:tcW w:w="3936" w:type="dxa"/>
          </w:tcPr>
          <w:p w14:paraId="57F4444B" w14:textId="13FD47AE" w:rsidR="009B09CA" w:rsidRPr="003B47A1" w:rsidRDefault="00354D1A" w:rsidP="009B09C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B09CA" w:rsidRPr="003B47A1">
              <w:rPr>
                <w:rFonts w:ascii="Arial" w:hAnsi="Arial" w:cs="Arial"/>
                <w:sz w:val="20"/>
                <w:szCs w:val="20"/>
              </w:rPr>
              <w:t>Hematocrit change ≥20% &amp; platelet nadir &lt;50 x 10</w:t>
            </w:r>
            <w:r w:rsidR="009B09CA" w:rsidRPr="003B47A1">
              <w:rPr>
                <w:rFonts w:ascii="Arial" w:hAnsi="Arial" w:cs="Arial"/>
                <w:sz w:val="20"/>
                <w:szCs w:val="20"/>
                <w:vertAlign w:val="superscript"/>
              </w:rPr>
              <w:t>9</w:t>
            </w:r>
            <w:r w:rsidR="009B09CA" w:rsidRPr="003B47A1">
              <w:rPr>
                <w:rFonts w:ascii="Arial" w:hAnsi="Arial" w:cs="Arial"/>
                <w:sz w:val="20"/>
                <w:szCs w:val="20"/>
              </w:rPr>
              <w:t>/L</w:t>
            </w:r>
          </w:p>
        </w:tc>
        <w:tc>
          <w:tcPr>
            <w:tcW w:w="3118" w:type="dxa"/>
          </w:tcPr>
          <w:p w14:paraId="50ECD486" w14:textId="77777777" w:rsidR="009B09CA" w:rsidRPr="003B47A1" w:rsidRDefault="009B09CA" w:rsidP="009B09C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53 (20.6)</w:t>
            </w:r>
          </w:p>
        </w:tc>
        <w:tc>
          <w:tcPr>
            <w:tcW w:w="2835" w:type="dxa"/>
          </w:tcPr>
          <w:p w14:paraId="28A20C5F" w14:textId="77777777" w:rsidR="009B09CA" w:rsidRPr="003B47A1" w:rsidRDefault="009B09CA" w:rsidP="009B09C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11 (16.7)</w:t>
            </w:r>
          </w:p>
        </w:tc>
        <w:tc>
          <w:tcPr>
            <w:tcW w:w="2693" w:type="dxa"/>
          </w:tcPr>
          <w:p w14:paraId="6BC15D5E" w14:textId="77777777" w:rsidR="009B09CA" w:rsidRPr="003B47A1" w:rsidRDefault="009B09CA" w:rsidP="009B09C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42 (22.0)</w:t>
            </w:r>
          </w:p>
        </w:tc>
        <w:tc>
          <w:tcPr>
            <w:tcW w:w="1701" w:type="dxa"/>
          </w:tcPr>
          <w:p w14:paraId="7427DC93" w14:textId="77777777" w:rsidR="009B09CA" w:rsidRPr="003B47A1" w:rsidRDefault="009B09CA" w:rsidP="009B09CA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.38</w:t>
            </w:r>
          </w:p>
        </w:tc>
      </w:tr>
      <w:tr w:rsidR="00D969C0" w:rsidRPr="003B47A1" w14:paraId="204D154C" w14:textId="77777777" w:rsidTr="00FC32CF">
        <w:tc>
          <w:tcPr>
            <w:tcW w:w="3936" w:type="dxa"/>
          </w:tcPr>
          <w:p w14:paraId="6F06CE66" w14:textId="77777777" w:rsidR="00D969C0" w:rsidRPr="003B47A1" w:rsidRDefault="00D969C0" w:rsidP="00D969C0">
            <w:pPr>
              <w:spacing w:line="48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3B47A1">
              <w:rPr>
                <w:rFonts w:ascii="Arial" w:hAnsi="Arial" w:cs="Arial"/>
                <w:b/>
                <w:sz w:val="20"/>
                <w:szCs w:val="20"/>
              </w:rPr>
              <w:t>Laboratory parameters</w:t>
            </w:r>
          </w:p>
        </w:tc>
        <w:tc>
          <w:tcPr>
            <w:tcW w:w="3118" w:type="dxa"/>
          </w:tcPr>
          <w:p w14:paraId="73290481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79EC6F9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143E68A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4F04327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9C0" w:rsidRPr="003B47A1" w14:paraId="1FDDE7AB" w14:textId="77777777" w:rsidTr="00FC32CF">
        <w:tc>
          <w:tcPr>
            <w:tcW w:w="3936" w:type="dxa"/>
          </w:tcPr>
          <w:p w14:paraId="4836CE30" w14:textId="6BC3A638" w:rsidR="00D969C0" w:rsidRPr="003B47A1" w:rsidRDefault="00354D1A" w:rsidP="00D969C0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969C0" w:rsidRPr="003B47A1">
              <w:rPr>
                <w:rFonts w:ascii="Arial" w:hAnsi="Arial" w:cs="Arial"/>
                <w:sz w:val="20"/>
                <w:szCs w:val="20"/>
              </w:rPr>
              <w:t>Platelet nadir x 10</w:t>
            </w:r>
            <w:r w:rsidR="00D969C0" w:rsidRPr="003B47A1">
              <w:rPr>
                <w:rFonts w:ascii="Arial" w:hAnsi="Arial" w:cs="Arial"/>
                <w:sz w:val="20"/>
                <w:szCs w:val="20"/>
                <w:vertAlign w:val="superscript"/>
              </w:rPr>
              <w:t>9</w:t>
            </w:r>
            <w:r w:rsidR="00D969C0" w:rsidRPr="003B47A1">
              <w:rPr>
                <w:rFonts w:ascii="Arial" w:hAnsi="Arial" w:cs="Arial"/>
                <w:sz w:val="20"/>
                <w:szCs w:val="20"/>
              </w:rPr>
              <w:t>/L</w:t>
            </w:r>
          </w:p>
          <w:p w14:paraId="7990EF82" w14:textId="62F71273" w:rsidR="00D969C0" w:rsidRPr="003B47A1" w:rsidRDefault="00D969C0" w:rsidP="00D969C0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354D1A" w:rsidRPr="003B47A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3B47A1">
              <w:rPr>
                <w:rFonts w:ascii="Arial" w:hAnsi="Arial" w:cs="Arial"/>
                <w:sz w:val="20"/>
                <w:szCs w:val="20"/>
              </w:rPr>
              <w:t>Median (IQR)</w:t>
            </w:r>
          </w:p>
        </w:tc>
        <w:tc>
          <w:tcPr>
            <w:tcW w:w="3118" w:type="dxa"/>
          </w:tcPr>
          <w:p w14:paraId="484159E5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E226FD9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28 (13 – 64)</w:t>
            </w:r>
          </w:p>
        </w:tc>
        <w:tc>
          <w:tcPr>
            <w:tcW w:w="2835" w:type="dxa"/>
          </w:tcPr>
          <w:p w14:paraId="5A29A083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9FFA2C7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23 (13 – 60)</w:t>
            </w:r>
          </w:p>
        </w:tc>
        <w:tc>
          <w:tcPr>
            <w:tcW w:w="2693" w:type="dxa"/>
          </w:tcPr>
          <w:p w14:paraId="2F144FF6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94C5587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29 (13 – 69)</w:t>
            </w:r>
          </w:p>
        </w:tc>
        <w:tc>
          <w:tcPr>
            <w:tcW w:w="1701" w:type="dxa"/>
          </w:tcPr>
          <w:p w14:paraId="4079E89F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.85</w:t>
            </w:r>
          </w:p>
        </w:tc>
      </w:tr>
      <w:tr w:rsidR="00D969C0" w:rsidRPr="003B47A1" w14:paraId="0CEF89DD" w14:textId="77777777" w:rsidTr="00FC32CF">
        <w:tc>
          <w:tcPr>
            <w:tcW w:w="3936" w:type="dxa"/>
          </w:tcPr>
          <w:p w14:paraId="1F0D3EAD" w14:textId="459B2412" w:rsidR="00D969C0" w:rsidRPr="003B47A1" w:rsidRDefault="00354D1A" w:rsidP="00D969C0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lastRenderedPageBreak/>
              <w:t xml:space="preserve">   </w:t>
            </w:r>
            <w:r w:rsidR="00D969C0" w:rsidRPr="003B47A1">
              <w:rPr>
                <w:rFonts w:ascii="Arial" w:hAnsi="Arial" w:cs="Arial"/>
                <w:sz w:val="20"/>
                <w:szCs w:val="20"/>
              </w:rPr>
              <w:t>White cells count – lowest x 10</w:t>
            </w:r>
            <w:r w:rsidR="00D969C0" w:rsidRPr="003B47A1">
              <w:rPr>
                <w:rFonts w:ascii="Arial" w:hAnsi="Arial" w:cs="Arial"/>
                <w:sz w:val="20"/>
                <w:szCs w:val="20"/>
                <w:vertAlign w:val="superscript"/>
              </w:rPr>
              <w:t>9</w:t>
            </w:r>
            <w:r w:rsidR="00D969C0" w:rsidRPr="003B47A1">
              <w:rPr>
                <w:rFonts w:ascii="Arial" w:hAnsi="Arial" w:cs="Arial"/>
                <w:sz w:val="20"/>
                <w:szCs w:val="20"/>
              </w:rPr>
              <w:t>/L</w:t>
            </w:r>
          </w:p>
          <w:p w14:paraId="5A2A2520" w14:textId="76B398BA" w:rsidR="00D969C0" w:rsidRPr="003B47A1" w:rsidRDefault="00D969C0" w:rsidP="00D969C0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354D1A" w:rsidRPr="003B47A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3B47A1">
              <w:rPr>
                <w:rFonts w:ascii="Arial" w:hAnsi="Arial" w:cs="Arial"/>
                <w:sz w:val="20"/>
                <w:szCs w:val="20"/>
              </w:rPr>
              <w:t>Median (IQR)</w:t>
            </w:r>
          </w:p>
        </w:tc>
        <w:tc>
          <w:tcPr>
            <w:tcW w:w="3118" w:type="dxa"/>
          </w:tcPr>
          <w:p w14:paraId="1DDF11E5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1BE4CCB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2.8 (2.1 – 3.9)</w:t>
            </w:r>
          </w:p>
        </w:tc>
        <w:tc>
          <w:tcPr>
            <w:tcW w:w="2835" w:type="dxa"/>
          </w:tcPr>
          <w:p w14:paraId="4C94CFFA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FB878F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2.5 (1.9 – 3.7)</w:t>
            </w:r>
          </w:p>
        </w:tc>
        <w:tc>
          <w:tcPr>
            <w:tcW w:w="2693" w:type="dxa"/>
          </w:tcPr>
          <w:p w14:paraId="638C3557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4E733E2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2.8 (2.2 – 3.9)</w:t>
            </w:r>
          </w:p>
        </w:tc>
        <w:tc>
          <w:tcPr>
            <w:tcW w:w="1701" w:type="dxa"/>
          </w:tcPr>
          <w:p w14:paraId="04BE2073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.21</w:t>
            </w:r>
          </w:p>
        </w:tc>
      </w:tr>
      <w:tr w:rsidR="00D969C0" w:rsidRPr="003B47A1" w14:paraId="576CF9F6" w14:textId="77777777" w:rsidTr="00FC32CF">
        <w:tc>
          <w:tcPr>
            <w:tcW w:w="3936" w:type="dxa"/>
          </w:tcPr>
          <w:p w14:paraId="5C888B98" w14:textId="7B960718" w:rsidR="00D969C0" w:rsidRPr="003B47A1" w:rsidRDefault="00354D1A" w:rsidP="00D969C0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969C0" w:rsidRPr="003B47A1">
              <w:rPr>
                <w:rFonts w:ascii="Arial" w:hAnsi="Arial" w:cs="Arial"/>
                <w:sz w:val="20"/>
                <w:szCs w:val="20"/>
              </w:rPr>
              <w:t>Creatinine – highest x 10</w:t>
            </w:r>
            <w:r w:rsidR="00D969C0" w:rsidRPr="003B47A1">
              <w:rPr>
                <w:rFonts w:ascii="Arial" w:hAnsi="Arial" w:cs="Arial"/>
                <w:sz w:val="20"/>
                <w:szCs w:val="20"/>
                <w:vertAlign w:val="superscript"/>
              </w:rPr>
              <w:t>9</w:t>
            </w:r>
            <w:r w:rsidR="00D969C0" w:rsidRPr="003B47A1">
              <w:rPr>
                <w:rFonts w:ascii="Arial" w:hAnsi="Arial" w:cs="Arial"/>
                <w:sz w:val="20"/>
                <w:szCs w:val="20"/>
              </w:rPr>
              <w:t>/L</w:t>
            </w:r>
          </w:p>
          <w:p w14:paraId="7D603BC7" w14:textId="3B8BC1C9" w:rsidR="00D969C0" w:rsidRPr="003B47A1" w:rsidRDefault="00D969C0" w:rsidP="00D969C0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354D1A" w:rsidRPr="003B47A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3B47A1">
              <w:rPr>
                <w:rFonts w:ascii="Arial" w:hAnsi="Arial" w:cs="Arial"/>
                <w:sz w:val="20"/>
                <w:szCs w:val="20"/>
              </w:rPr>
              <w:t xml:space="preserve">Median (IQR) </w:t>
            </w:r>
          </w:p>
        </w:tc>
        <w:tc>
          <w:tcPr>
            <w:tcW w:w="3118" w:type="dxa"/>
          </w:tcPr>
          <w:p w14:paraId="6FE24145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EED732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92 (73 – 116)</w:t>
            </w:r>
          </w:p>
        </w:tc>
        <w:tc>
          <w:tcPr>
            <w:tcW w:w="2835" w:type="dxa"/>
          </w:tcPr>
          <w:p w14:paraId="46C27EFE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8EAA58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90 (70 – 114)</w:t>
            </w:r>
          </w:p>
        </w:tc>
        <w:tc>
          <w:tcPr>
            <w:tcW w:w="2693" w:type="dxa"/>
          </w:tcPr>
          <w:p w14:paraId="3229C42B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7576311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93 (74 – 120)</w:t>
            </w:r>
          </w:p>
        </w:tc>
        <w:tc>
          <w:tcPr>
            <w:tcW w:w="1701" w:type="dxa"/>
          </w:tcPr>
          <w:p w14:paraId="3E80348E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.64</w:t>
            </w:r>
          </w:p>
        </w:tc>
      </w:tr>
      <w:tr w:rsidR="00D969C0" w:rsidRPr="003B47A1" w14:paraId="3CACFF2F" w14:textId="77777777" w:rsidTr="00FC32CF">
        <w:tc>
          <w:tcPr>
            <w:tcW w:w="14283" w:type="dxa"/>
            <w:gridSpan w:val="5"/>
          </w:tcPr>
          <w:p w14:paraId="0ABE2C0F" w14:textId="77777777" w:rsidR="00D969C0" w:rsidRPr="003B47A1" w:rsidRDefault="00D969C0" w:rsidP="00D969C0">
            <w:pPr>
              <w:spacing w:line="48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3B47A1">
              <w:rPr>
                <w:rFonts w:ascii="Arial" w:hAnsi="Arial" w:cs="Arial"/>
                <w:b/>
                <w:sz w:val="20"/>
                <w:szCs w:val="20"/>
              </w:rPr>
              <w:t>Treatment and outcome from hospitalization</w:t>
            </w:r>
          </w:p>
        </w:tc>
      </w:tr>
      <w:tr w:rsidR="00D969C0" w:rsidRPr="003B47A1" w14:paraId="6C8ECEE8" w14:textId="77777777" w:rsidTr="00FC32CF">
        <w:tc>
          <w:tcPr>
            <w:tcW w:w="3936" w:type="dxa"/>
          </w:tcPr>
          <w:p w14:paraId="53C68FB4" w14:textId="4BCCB0D3" w:rsidR="00D969C0" w:rsidRPr="003B47A1" w:rsidRDefault="00354D1A" w:rsidP="00D969C0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969C0" w:rsidRPr="003B47A1">
              <w:rPr>
                <w:rFonts w:ascii="Arial" w:hAnsi="Arial" w:cs="Arial"/>
                <w:sz w:val="20"/>
                <w:szCs w:val="20"/>
              </w:rPr>
              <w:t>Platelet transfusion</w:t>
            </w:r>
          </w:p>
        </w:tc>
        <w:tc>
          <w:tcPr>
            <w:tcW w:w="3118" w:type="dxa"/>
          </w:tcPr>
          <w:p w14:paraId="0383E03C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56 (21.8)</w:t>
            </w:r>
          </w:p>
        </w:tc>
        <w:tc>
          <w:tcPr>
            <w:tcW w:w="2835" w:type="dxa"/>
          </w:tcPr>
          <w:p w14:paraId="753E0A3A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14 (21.2)</w:t>
            </w:r>
          </w:p>
        </w:tc>
        <w:tc>
          <w:tcPr>
            <w:tcW w:w="2693" w:type="dxa"/>
          </w:tcPr>
          <w:p w14:paraId="681B4842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42 (22.0)</w:t>
            </w:r>
          </w:p>
        </w:tc>
        <w:tc>
          <w:tcPr>
            <w:tcW w:w="1701" w:type="dxa"/>
          </w:tcPr>
          <w:p w14:paraId="79AFE91C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.90</w:t>
            </w:r>
          </w:p>
        </w:tc>
      </w:tr>
      <w:tr w:rsidR="00D969C0" w:rsidRPr="003B47A1" w14:paraId="43C382EF" w14:textId="77777777" w:rsidTr="00FC32CF">
        <w:tc>
          <w:tcPr>
            <w:tcW w:w="3936" w:type="dxa"/>
          </w:tcPr>
          <w:p w14:paraId="3DA47E50" w14:textId="06A85982" w:rsidR="00D969C0" w:rsidRPr="003B47A1" w:rsidRDefault="00354D1A" w:rsidP="00D969C0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969C0" w:rsidRPr="003B47A1">
              <w:rPr>
                <w:rFonts w:ascii="Arial" w:hAnsi="Arial" w:cs="Arial"/>
                <w:sz w:val="20"/>
                <w:szCs w:val="20"/>
              </w:rPr>
              <w:t xml:space="preserve">Length of stay – days </w:t>
            </w:r>
          </w:p>
          <w:p w14:paraId="6A8E896B" w14:textId="037E9551" w:rsidR="00D969C0" w:rsidRPr="003B47A1" w:rsidRDefault="00D969C0" w:rsidP="00D969C0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354D1A" w:rsidRPr="003B47A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3B47A1">
              <w:rPr>
                <w:rFonts w:ascii="Arial" w:hAnsi="Arial" w:cs="Arial"/>
                <w:sz w:val="20"/>
                <w:szCs w:val="20"/>
              </w:rPr>
              <w:t>Median (IQR)</w:t>
            </w:r>
          </w:p>
        </w:tc>
        <w:tc>
          <w:tcPr>
            <w:tcW w:w="3118" w:type="dxa"/>
          </w:tcPr>
          <w:p w14:paraId="793ABD36" w14:textId="77777777" w:rsidR="00D969C0" w:rsidRPr="003B47A1" w:rsidRDefault="00D969C0" w:rsidP="00D969C0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5D79BDAC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6 (4 – 8)</w:t>
            </w:r>
          </w:p>
        </w:tc>
        <w:tc>
          <w:tcPr>
            <w:tcW w:w="2835" w:type="dxa"/>
          </w:tcPr>
          <w:p w14:paraId="226E4F78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EB7C37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6 (5 – 7)</w:t>
            </w:r>
          </w:p>
        </w:tc>
        <w:tc>
          <w:tcPr>
            <w:tcW w:w="2693" w:type="dxa"/>
          </w:tcPr>
          <w:p w14:paraId="71095113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D7832ED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6 (4 – 8)</w:t>
            </w:r>
          </w:p>
        </w:tc>
        <w:tc>
          <w:tcPr>
            <w:tcW w:w="1701" w:type="dxa"/>
          </w:tcPr>
          <w:p w14:paraId="57466CA9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.39</w:t>
            </w:r>
          </w:p>
        </w:tc>
      </w:tr>
      <w:tr w:rsidR="00D969C0" w:rsidRPr="003B47A1" w14:paraId="74628415" w14:textId="77777777" w:rsidTr="00FC32CF">
        <w:tc>
          <w:tcPr>
            <w:tcW w:w="3936" w:type="dxa"/>
          </w:tcPr>
          <w:p w14:paraId="3E82E81C" w14:textId="2A32E3AC" w:rsidR="00D969C0" w:rsidRPr="003B47A1" w:rsidRDefault="00354D1A" w:rsidP="00D969C0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969C0" w:rsidRPr="003B47A1">
              <w:rPr>
                <w:rFonts w:ascii="Arial" w:hAnsi="Arial" w:cs="Arial"/>
                <w:sz w:val="20"/>
                <w:szCs w:val="20"/>
              </w:rPr>
              <w:t>ICU admission</w:t>
            </w:r>
          </w:p>
        </w:tc>
        <w:tc>
          <w:tcPr>
            <w:tcW w:w="3118" w:type="dxa"/>
          </w:tcPr>
          <w:p w14:paraId="3F0F597B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5 (1.9)</w:t>
            </w:r>
          </w:p>
        </w:tc>
        <w:tc>
          <w:tcPr>
            <w:tcW w:w="2835" w:type="dxa"/>
          </w:tcPr>
          <w:p w14:paraId="4AE89F52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0 (0.0)</w:t>
            </w:r>
          </w:p>
        </w:tc>
        <w:tc>
          <w:tcPr>
            <w:tcW w:w="2693" w:type="dxa"/>
          </w:tcPr>
          <w:p w14:paraId="5934EC3F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5 (2.6)</w:t>
            </w:r>
          </w:p>
        </w:tc>
        <w:tc>
          <w:tcPr>
            <w:tcW w:w="1701" w:type="dxa"/>
          </w:tcPr>
          <w:p w14:paraId="5E581676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.33</w:t>
            </w:r>
          </w:p>
        </w:tc>
      </w:tr>
      <w:tr w:rsidR="00D969C0" w:rsidRPr="003B47A1" w14:paraId="2E703836" w14:textId="77777777" w:rsidTr="00FC32CF">
        <w:tc>
          <w:tcPr>
            <w:tcW w:w="3936" w:type="dxa"/>
          </w:tcPr>
          <w:p w14:paraId="027203F5" w14:textId="7D550D81" w:rsidR="00D969C0" w:rsidRPr="003B47A1" w:rsidRDefault="00354D1A" w:rsidP="00D969C0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969C0" w:rsidRPr="003B47A1">
              <w:rPr>
                <w:rFonts w:ascii="Arial" w:hAnsi="Arial" w:cs="Arial"/>
                <w:sz w:val="20"/>
                <w:szCs w:val="20"/>
              </w:rPr>
              <w:t>Death</w:t>
            </w:r>
          </w:p>
        </w:tc>
        <w:tc>
          <w:tcPr>
            <w:tcW w:w="3118" w:type="dxa"/>
          </w:tcPr>
          <w:p w14:paraId="6B0E77E3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4 (1.6)</w:t>
            </w:r>
          </w:p>
        </w:tc>
        <w:tc>
          <w:tcPr>
            <w:tcW w:w="2835" w:type="dxa"/>
          </w:tcPr>
          <w:p w14:paraId="251A2DEA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0 (0.0)</w:t>
            </w:r>
          </w:p>
        </w:tc>
        <w:tc>
          <w:tcPr>
            <w:tcW w:w="2693" w:type="dxa"/>
          </w:tcPr>
          <w:p w14:paraId="78602A85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4 (2.1)</w:t>
            </w:r>
          </w:p>
        </w:tc>
        <w:tc>
          <w:tcPr>
            <w:tcW w:w="1701" w:type="dxa"/>
          </w:tcPr>
          <w:p w14:paraId="1C4C1938" w14:textId="77777777" w:rsidR="00D969C0" w:rsidRPr="003B47A1" w:rsidRDefault="00D969C0" w:rsidP="00D969C0">
            <w:pPr>
              <w:spacing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7A1">
              <w:rPr>
                <w:rFonts w:ascii="Arial" w:hAnsi="Arial" w:cs="Arial"/>
                <w:sz w:val="20"/>
                <w:szCs w:val="20"/>
              </w:rPr>
              <w:t>.58</w:t>
            </w:r>
          </w:p>
        </w:tc>
      </w:tr>
    </w:tbl>
    <w:p w14:paraId="2229324E" w14:textId="77777777" w:rsidR="00526888" w:rsidRPr="003B47A1" w:rsidRDefault="003F2AA7" w:rsidP="003F2AA7">
      <w:pPr>
        <w:spacing w:line="480" w:lineRule="auto"/>
        <w:rPr>
          <w:rFonts w:ascii="Arial" w:hAnsi="Arial" w:cs="Arial"/>
          <w:sz w:val="20"/>
          <w:szCs w:val="20"/>
        </w:rPr>
      </w:pPr>
      <w:r w:rsidRPr="003B47A1">
        <w:rPr>
          <w:rFonts w:ascii="Arial" w:hAnsi="Arial" w:cs="Arial"/>
          <w:sz w:val="20"/>
          <w:szCs w:val="20"/>
        </w:rPr>
        <w:t>Values are no. (%) unless stated otherwise.</w:t>
      </w:r>
    </w:p>
    <w:sectPr w:rsidR="00526888" w:rsidRPr="003B47A1" w:rsidSect="0052688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E863E1"/>
    <w:multiLevelType w:val="hybridMultilevel"/>
    <w:tmpl w:val="6C1626D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888"/>
    <w:rsid w:val="00023804"/>
    <w:rsid w:val="001207CC"/>
    <w:rsid w:val="0018526B"/>
    <w:rsid w:val="00354D1A"/>
    <w:rsid w:val="003B47A1"/>
    <w:rsid w:val="003F06B3"/>
    <w:rsid w:val="003F2AA7"/>
    <w:rsid w:val="00496FB5"/>
    <w:rsid w:val="00514AA0"/>
    <w:rsid w:val="00526888"/>
    <w:rsid w:val="005B05C3"/>
    <w:rsid w:val="005B0762"/>
    <w:rsid w:val="006B668A"/>
    <w:rsid w:val="008B1E2A"/>
    <w:rsid w:val="0096472F"/>
    <w:rsid w:val="009B09CA"/>
    <w:rsid w:val="00C80C77"/>
    <w:rsid w:val="00D969C0"/>
    <w:rsid w:val="00FB7F52"/>
    <w:rsid w:val="00FC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7CA86"/>
  <w15:chartTrackingRefBased/>
  <w15:docId w15:val="{DD4132E9-D578-45DA-BBFF-667D7A395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6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47A1"/>
    <w:pPr>
      <w:spacing w:after="0" w:line="240" w:lineRule="auto"/>
      <w:ind w:left="720"/>
      <w:contextualSpacing/>
    </w:pPr>
    <w:rPr>
      <w:rFonts w:eastAsiaTheme="minorEastAsia"/>
      <w:lang w:eastAsia="zh-CN"/>
    </w:rPr>
  </w:style>
  <w:style w:type="character" w:customStyle="1" w:styleId="lrzxr">
    <w:name w:val="lrzxr"/>
    <w:basedOn w:val="DefaultParagraphFont"/>
    <w:rsid w:val="003B47A1"/>
  </w:style>
  <w:style w:type="character" w:customStyle="1" w:styleId="st">
    <w:name w:val="st"/>
    <w:basedOn w:val="DefaultParagraphFont"/>
    <w:rsid w:val="003B4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Htet Lin Htun</dc:creator>
  <cp:keywords/>
  <dc:description/>
  <cp:lastModifiedBy>cpy</cp:lastModifiedBy>
  <cp:revision>7</cp:revision>
  <dcterms:created xsi:type="dcterms:W3CDTF">2018-10-06T09:30:00Z</dcterms:created>
  <dcterms:modified xsi:type="dcterms:W3CDTF">2018-10-12T14:20:00Z</dcterms:modified>
</cp:coreProperties>
</file>