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3D6" w:rsidRPr="005322DE" w:rsidRDefault="000803D6" w:rsidP="000803D6">
      <w:pPr>
        <w:spacing w:line="360" w:lineRule="auto"/>
        <w:jc w:val="center"/>
        <w:rPr>
          <w:rFonts w:ascii="Times New Roman" w:hAnsi="Times New Roman"/>
          <w:b/>
          <w:sz w:val="28"/>
          <w:szCs w:val="28"/>
        </w:rPr>
      </w:pPr>
      <w:r w:rsidRPr="005322DE">
        <w:rPr>
          <w:rFonts w:ascii="Times New Roman" w:hAnsi="Times New Roman"/>
          <w:b/>
          <w:sz w:val="28"/>
          <w:szCs w:val="28"/>
        </w:rPr>
        <w:t>S</w:t>
      </w:r>
      <w:r w:rsidRPr="005322DE">
        <w:rPr>
          <w:rFonts w:ascii="Times New Roman" w:hAnsi="Times New Roman" w:hint="eastAsia"/>
          <w:b/>
          <w:sz w:val="28"/>
          <w:szCs w:val="28"/>
        </w:rPr>
        <w:t>upplementary material</w:t>
      </w:r>
    </w:p>
    <w:p w:rsidR="000803D6" w:rsidRDefault="000803D6" w:rsidP="000803D6">
      <w:pPr>
        <w:spacing w:line="360" w:lineRule="auto"/>
        <w:jc w:val="left"/>
        <w:rPr>
          <w:rFonts w:ascii="Times New Roman" w:hAnsi="Times New Roman"/>
          <w:b/>
          <w:sz w:val="24"/>
          <w:szCs w:val="24"/>
        </w:rPr>
      </w:pPr>
    </w:p>
    <w:p w:rsidR="000803D6" w:rsidRPr="00BA1400" w:rsidRDefault="000803D6" w:rsidP="000803D6">
      <w:pPr>
        <w:spacing w:line="360" w:lineRule="auto"/>
        <w:jc w:val="left"/>
        <w:rPr>
          <w:rFonts w:ascii="Times New Roman" w:hAnsi="Times New Roman"/>
          <w:b/>
          <w:sz w:val="28"/>
          <w:szCs w:val="28"/>
        </w:rPr>
      </w:pPr>
      <w:bookmarkStart w:id="0" w:name="OLE_LINK16"/>
      <w:r w:rsidRPr="00BA1400">
        <w:rPr>
          <w:rFonts w:ascii="Times New Roman" w:hAnsi="Times New Roman"/>
          <w:b/>
          <w:sz w:val="28"/>
          <w:szCs w:val="28"/>
        </w:rPr>
        <w:t xml:space="preserve">Reconstruction and analysis of carbon metabolic </w:t>
      </w:r>
      <w:r w:rsidRPr="00BA1400">
        <w:rPr>
          <w:rFonts w:ascii="Times New Roman" w:hAnsi="Times New Roman" w:hint="eastAsia"/>
          <w:b/>
          <w:sz w:val="28"/>
          <w:szCs w:val="28"/>
        </w:rPr>
        <w:t>pathway</w:t>
      </w:r>
      <w:r w:rsidRPr="00BA1400">
        <w:rPr>
          <w:rFonts w:ascii="Times New Roman" w:hAnsi="Times New Roman"/>
          <w:b/>
          <w:sz w:val="28"/>
          <w:szCs w:val="28"/>
        </w:rPr>
        <w:t xml:space="preserve"> of </w:t>
      </w:r>
      <w:r w:rsidRPr="00BA1400">
        <w:rPr>
          <w:rFonts w:ascii="Times New Roman" w:hAnsi="Times New Roman"/>
          <w:b/>
          <w:i/>
          <w:sz w:val="28"/>
          <w:szCs w:val="28"/>
        </w:rPr>
        <w:t>Ketogulonicigenium vulgare</w:t>
      </w:r>
      <w:r w:rsidRPr="00BA1400">
        <w:rPr>
          <w:rFonts w:ascii="Times New Roman" w:hAnsi="Times New Roman"/>
          <w:b/>
          <w:sz w:val="28"/>
          <w:szCs w:val="28"/>
        </w:rPr>
        <w:t xml:space="preserve"> SPU B805 by genome and transcriptome</w:t>
      </w:r>
    </w:p>
    <w:bookmarkEnd w:id="0"/>
    <w:p w:rsidR="00E14C0E" w:rsidRPr="008137AD" w:rsidRDefault="00E14C0E" w:rsidP="00E14C0E">
      <w:pPr>
        <w:spacing w:line="480" w:lineRule="auto"/>
        <w:jc w:val="left"/>
        <w:rPr>
          <w:rFonts w:ascii="Times New Roman" w:hAnsi="Times New Roman"/>
          <w:sz w:val="24"/>
          <w:szCs w:val="24"/>
        </w:rPr>
      </w:pPr>
      <w:r w:rsidRPr="00A735A5">
        <w:rPr>
          <w:rFonts w:ascii="Times New Roman" w:hAnsi="Times New Roman"/>
          <w:sz w:val="24"/>
          <w:szCs w:val="24"/>
        </w:rPr>
        <w:t xml:space="preserve">Cai-Yun Wang </w:t>
      </w:r>
      <w:r w:rsidRPr="00A735A5">
        <w:rPr>
          <w:rFonts w:ascii="Times New Roman" w:hAnsi="Times New Roman"/>
          <w:sz w:val="24"/>
          <w:szCs w:val="24"/>
          <w:vertAlign w:val="superscript"/>
        </w:rPr>
        <w:t>a</w:t>
      </w:r>
      <w:r w:rsidRPr="00A735A5">
        <w:rPr>
          <w:rFonts w:ascii="Times New Roman" w:hAnsi="Times New Roman"/>
          <w:sz w:val="24"/>
          <w:szCs w:val="24"/>
        </w:rPr>
        <w:t>, Ye L</w:t>
      </w:r>
      <w:r w:rsidRPr="008137AD">
        <w:rPr>
          <w:rFonts w:ascii="Times New Roman" w:hAnsi="Times New Roman"/>
          <w:sz w:val="24"/>
          <w:szCs w:val="24"/>
        </w:rPr>
        <w:t xml:space="preserve">i </w:t>
      </w:r>
      <w:r w:rsidRPr="008137AD">
        <w:rPr>
          <w:rFonts w:ascii="Times New Roman" w:hAnsi="Times New Roman"/>
          <w:sz w:val="24"/>
          <w:szCs w:val="24"/>
          <w:vertAlign w:val="superscript"/>
        </w:rPr>
        <w:t xml:space="preserve">a, </w:t>
      </w:r>
      <w:r w:rsidR="009C3A44" w:rsidRPr="008137AD">
        <w:rPr>
          <w:rFonts w:ascii="Times New Roman" w:hAnsi="Times New Roman" w:hint="eastAsia"/>
          <w:sz w:val="24"/>
          <w:szCs w:val="24"/>
          <w:vertAlign w:val="superscript"/>
        </w:rPr>
        <w:t>b</w:t>
      </w:r>
      <w:r w:rsidRPr="008137AD">
        <w:rPr>
          <w:rFonts w:ascii="Times New Roman" w:hAnsi="Times New Roman"/>
          <w:sz w:val="24"/>
          <w:szCs w:val="24"/>
        </w:rPr>
        <w:t>, Zi-Wei Gao</w:t>
      </w:r>
      <w:r w:rsidRPr="008137AD">
        <w:rPr>
          <w:rFonts w:ascii="Times New Roman" w:hAnsi="Times New Roman"/>
          <w:sz w:val="24"/>
          <w:szCs w:val="24"/>
          <w:vertAlign w:val="superscript"/>
        </w:rPr>
        <w:t xml:space="preserve"> </w:t>
      </w:r>
      <w:r w:rsidR="009C3A44" w:rsidRPr="008137AD">
        <w:rPr>
          <w:rFonts w:ascii="Times New Roman" w:hAnsi="Times New Roman" w:hint="eastAsia"/>
          <w:sz w:val="24"/>
          <w:szCs w:val="24"/>
          <w:vertAlign w:val="superscript"/>
        </w:rPr>
        <w:t>c</w:t>
      </w:r>
      <w:r w:rsidRPr="008137AD">
        <w:rPr>
          <w:rFonts w:ascii="Times New Roman" w:hAnsi="Times New Roman"/>
          <w:sz w:val="24"/>
          <w:szCs w:val="24"/>
        </w:rPr>
        <w:t xml:space="preserve">, Li-Cheng Liu </w:t>
      </w:r>
      <w:r w:rsidRPr="008137AD">
        <w:rPr>
          <w:rFonts w:ascii="Times New Roman" w:hAnsi="Times New Roman"/>
          <w:sz w:val="24"/>
          <w:szCs w:val="24"/>
          <w:vertAlign w:val="superscript"/>
        </w:rPr>
        <w:t>a</w:t>
      </w:r>
      <w:r w:rsidRPr="008137AD">
        <w:rPr>
          <w:rFonts w:ascii="Times New Roman" w:hAnsi="Times New Roman"/>
          <w:sz w:val="24"/>
          <w:szCs w:val="24"/>
        </w:rPr>
        <w:t xml:space="preserve">, Ying-Cai Wu </w:t>
      </w:r>
      <w:r w:rsidRPr="008137AD">
        <w:rPr>
          <w:rFonts w:ascii="Times New Roman" w:hAnsi="Times New Roman"/>
          <w:sz w:val="24"/>
          <w:szCs w:val="24"/>
          <w:vertAlign w:val="superscript"/>
        </w:rPr>
        <w:t>a</w:t>
      </w:r>
      <w:r w:rsidRPr="008137AD">
        <w:rPr>
          <w:rFonts w:ascii="Times New Roman" w:hAnsi="Times New Roman"/>
          <w:sz w:val="24"/>
          <w:szCs w:val="24"/>
        </w:rPr>
        <w:t xml:space="preserve">, Meng-Yue Zhang </w:t>
      </w:r>
      <w:r w:rsidRPr="008137AD">
        <w:rPr>
          <w:rFonts w:ascii="Times New Roman" w:hAnsi="Times New Roman"/>
          <w:sz w:val="24"/>
          <w:szCs w:val="24"/>
          <w:vertAlign w:val="superscript"/>
        </w:rPr>
        <w:t>a</w:t>
      </w:r>
      <w:r w:rsidRPr="008137AD">
        <w:rPr>
          <w:rFonts w:ascii="Times New Roman" w:hAnsi="Times New Roman"/>
          <w:sz w:val="24"/>
          <w:szCs w:val="24"/>
        </w:rPr>
        <w:t>, Tian-Yuan Zhang</w:t>
      </w:r>
      <w:r w:rsidRPr="008137AD">
        <w:rPr>
          <w:rFonts w:ascii="Times New Roman" w:hAnsi="Times New Roman"/>
          <w:sz w:val="24"/>
          <w:szCs w:val="24"/>
          <w:vertAlign w:val="superscript"/>
        </w:rPr>
        <w:t xml:space="preserve"> a</w:t>
      </w:r>
      <w:r w:rsidRPr="008137AD">
        <w:rPr>
          <w:rFonts w:ascii="Times New Roman" w:hAnsi="Times New Roman"/>
          <w:sz w:val="24"/>
          <w:szCs w:val="24"/>
        </w:rPr>
        <w:t xml:space="preserve">, Yi-Xuan Zhang </w:t>
      </w:r>
      <w:r w:rsidRPr="008137AD">
        <w:rPr>
          <w:rFonts w:ascii="Times New Roman" w:hAnsi="Times New Roman"/>
          <w:sz w:val="24"/>
          <w:szCs w:val="24"/>
          <w:vertAlign w:val="superscript"/>
        </w:rPr>
        <w:t xml:space="preserve">a, </w:t>
      </w:r>
      <w:r w:rsidRPr="008137AD">
        <w:rPr>
          <w:rFonts w:ascii="Times New Roman" w:hAnsi="Times New Roman"/>
          <w:sz w:val="24"/>
          <w:szCs w:val="24"/>
          <w:shd w:val="clear" w:color="auto" w:fill="FFFFFF" w:themeFill="background1"/>
        </w:rPr>
        <w:t>*</w:t>
      </w:r>
    </w:p>
    <w:p w:rsidR="00E14C0E" w:rsidRPr="008137AD" w:rsidRDefault="00E14C0E" w:rsidP="00E14C0E">
      <w:pPr>
        <w:spacing w:line="480" w:lineRule="auto"/>
        <w:jc w:val="left"/>
        <w:rPr>
          <w:rFonts w:ascii="Times New Roman" w:hAnsi="Times New Roman"/>
          <w:sz w:val="24"/>
          <w:szCs w:val="24"/>
        </w:rPr>
      </w:pPr>
      <w:r w:rsidRPr="008137AD">
        <w:rPr>
          <w:rFonts w:ascii="Times New Roman" w:hAnsi="Times New Roman"/>
          <w:sz w:val="24"/>
          <w:szCs w:val="24"/>
          <w:vertAlign w:val="superscript"/>
        </w:rPr>
        <w:t>a</w:t>
      </w:r>
      <w:r w:rsidRPr="008137AD">
        <w:rPr>
          <w:rFonts w:ascii="Times New Roman" w:hAnsi="Times New Roman"/>
          <w:sz w:val="24"/>
          <w:szCs w:val="24"/>
        </w:rPr>
        <w:t xml:space="preserve"> School of Life Science and Biopharmaceutics, Shenyang Pharmaceutical University, Shenyang, 110016, China.</w:t>
      </w:r>
    </w:p>
    <w:p w:rsidR="00E14C0E" w:rsidRDefault="009C3A44" w:rsidP="00E14C0E">
      <w:pPr>
        <w:spacing w:line="480" w:lineRule="auto"/>
        <w:jc w:val="left"/>
        <w:rPr>
          <w:rFonts w:ascii="Times New Roman" w:hAnsi="Times New Roman"/>
          <w:sz w:val="24"/>
          <w:szCs w:val="24"/>
          <w:shd w:val="clear" w:color="auto" w:fill="FFFFFF" w:themeFill="background1"/>
        </w:rPr>
      </w:pPr>
      <w:r w:rsidRPr="008137AD">
        <w:rPr>
          <w:rFonts w:ascii="Times New Roman" w:hAnsi="Times New Roman" w:hint="eastAsia"/>
          <w:sz w:val="24"/>
          <w:szCs w:val="24"/>
          <w:shd w:val="clear" w:color="auto" w:fill="FFFFFF" w:themeFill="background1"/>
          <w:vertAlign w:val="superscript"/>
        </w:rPr>
        <w:t>b</w:t>
      </w:r>
      <w:r w:rsidR="00E14C0E" w:rsidRPr="008137AD">
        <w:rPr>
          <w:rFonts w:ascii="Times New Roman" w:hAnsi="Times New Roman"/>
          <w:sz w:val="24"/>
          <w:szCs w:val="24"/>
          <w:shd w:val="clear" w:color="auto" w:fill="FFFFFF" w:themeFill="background1"/>
          <w:vertAlign w:val="superscript"/>
        </w:rPr>
        <w:t xml:space="preserve"> </w:t>
      </w:r>
      <w:bookmarkStart w:id="1" w:name="OLE_LINK124"/>
      <w:bookmarkStart w:id="2" w:name="OLE_LINK125"/>
      <w:r w:rsidR="00E14C0E" w:rsidRPr="008137AD">
        <w:rPr>
          <w:rFonts w:ascii="Times New Roman" w:hAnsi="Times New Roman"/>
          <w:sz w:val="24"/>
          <w:szCs w:val="24"/>
          <w:shd w:val="clear" w:color="auto" w:fill="FFFFFF" w:themeFill="background1"/>
        </w:rPr>
        <w:t>Northeast Pharmaceutical Group Co., Ltd</w:t>
      </w:r>
      <w:bookmarkEnd w:id="1"/>
      <w:bookmarkEnd w:id="2"/>
      <w:r w:rsidR="00E14C0E" w:rsidRPr="008137AD">
        <w:rPr>
          <w:rFonts w:ascii="Times New Roman" w:hAnsi="Times New Roman" w:hint="eastAsia"/>
          <w:sz w:val="24"/>
          <w:szCs w:val="24"/>
          <w:shd w:val="clear" w:color="auto" w:fill="FFFFFF" w:themeFill="background1"/>
        </w:rPr>
        <w:t xml:space="preserve">, </w:t>
      </w:r>
      <w:r w:rsidR="00E14C0E" w:rsidRPr="008137AD">
        <w:rPr>
          <w:rFonts w:ascii="Times New Roman" w:hAnsi="Times New Roman"/>
          <w:sz w:val="24"/>
          <w:szCs w:val="24"/>
          <w:shd w:val="clear" w:color="auto" w:fill="FFFFFF" w:themeFill="background1"/>
        </w:rPr>
        <w:t>Shenyang, 110026, People's Republic of China</w:t>
      </w:r>
    </w:p>
    <w:p w:rsidR="009C3A44" w:rsidRPr="00A735A5" w:rsidRDefault="009C3A44" w:rsidP="009C3A44">
      <w:pPr>
        <w:spacing w:line="480" w:lineRule="auto"/>
        <w:jc w:val="left"/>
        <w:rPr>
          <w:rFonts w:ascii="Times New Roman" w:hAnsi="Times New Roman"/>
          <w:sz w:val="24"/>
          <w:szCs w:val="24"/>
          <w:shd w:val="clear" w:color="auto" w:fill="FFFFFF" w:themeFill="background1"/>
        </w:rPr>
      </w:pPr>
      <w:r>
        <w:rPr>
          <w:rFonts w:ascii="Times New Roman" w:hAnsi="Times New Roman" w:hint="eastAsia"/>
          <w:sz w:val="24"/>
          <w:szCs w:val="24"/>
          <w:shd w:val="clear" w:color="auto" w:fill="FFFFFF" w:themeFill="background1"/>
          <w:vertAlign w:val="superscript"/>
        </w:rPr>
        <w:t>c</w:t>
      </w:r>
      <w:r w:rsidRPr="00A735A5">
        <w:rPr>
          <w:rFonts w:ascii="Times New Roman" w:hAnsi="Times New Roman"/>
          <w:sz w:val="24"/>
          <w:szCs w:val="24"/>
          <w:shd w:val="clear" w:color="auto" w:fill="FFFFFF" w:themeFill="background1"/>
          <w:vertAlign w:val="superscript"/>
        </w:rPr>
        <w:t xml:space="preserve"> </w:t>
      </w:r>
      <w:r w:rsidRPr="00A735A5">
        <w:rPr>
          <w:rFonts w:ascii="Times New Roman" w:hAnsi="Times New Roman"/>
          <w:sz w:val="24"/>
          <w:szCs w:val="24"/>
          <w:shd w:val="clear" w:color="auto" w:fill="FFFFFF" w:themeFill="background1"/>
        </w:rPr>
        <w:t>Department of Biotechnology, School of Engineering, Nagoya University, Furo-cho, Chikusa-ku, Nagoya 464-8603, Japan</w:t>
      </w:r>
    </w:p>
    <w:p w:rsidR="000803D6" w:rsidRPr="00E14C0E" w:rsidRDefault="000803D6" w:rsidP="000803D6">
      <w:pPr>
        <w:spacing w:line="480" w:lineRule="auto"/>
        <w:jc w:val="left"/>
        <w:rPr>
          <w:rFonts w:ascii="Times New Roman" w:hAnsi="Times New Roman"/>
          <w:sz w:val="24"/>
          <w:szCs w:val="24"/>
          <w:shd w:val="clear" w:color="auto" w:fill="FFFFFF" w:themeFill="background1"/>
        </w:rPr>
      </w:pPr>
    </w:p>
    <w:p w:rsidR="000803D6" w:rsidRPr="00AD6B7A" w:rsidRDefault="000803D6" w:rsidP="000803D6">
      <w:pPr>
        <w:spacing w:line="480" w:lineRule="auto"/>
        <w:jc w:val="left"/>
        <w:outlineLvl w:val="0"/>
        <w:rPr>
          <w:rFonts w:ascii="Times New Roman" w:hAnsi="Times New Roman"/>
          <w:color w:val="000000"/>
          <w:sz w:val="24"/>
          <w:szCs w:val="24"/>
          <w:shd w:val="clear" w:color="auto" w:fill="FFFFFF" w:themeFill="background1"/>
        </w:rPr>
      </w:pPr>
      <w:r w:rsidRPr="00AD6B7A">
        <w:rPr>
          <w:rFonts w:ascii="Times New Roman" w:hAnsi="Times New Roman"/>
          <w:sz w:val="24"/>
          <w:szCs w:val="24"/>
          <w:shd w:val="clear" w:color="auto" w:fill="FFFFFF" w:themeFill="background1"/>
        </w:rPr>
        <w:t xml:space="preserve">* </w:t>
      </w:r>
      <w:r w:rsidRPr="00AD6B7A">
        <w:rPr>
          <w:rFonts w:ascii="Times New Roman" w:hAnsi="Times New Roman"/>
          <w:color w:val="000000"/>
          <w:sz w:val="24"/>
          <w:szCs w:val="24"/>
          <w:shd w:val="clear" w:color="auto" w:fill="FFFFFF" w:themeFill="background1"/>
        </w:rPr>
        <w:t xml:space="preserve">Corresponding Author at: </w:t>
      </w:r>
      <w:r w:rsidRPr="00AD6B7A">
        <w:rPr>
          <w:rFonts w:ascii="Times New Roman" w:hAnsi="Times New Roman"/>
          <w:sz w:val="24"/>
          <w:szCs w:val="24"/>
          <w:shd w:val="clear" w:color="auto" w:fill="FFFFFF" w:themeFill="background1"/>
        </w:rPr>
        <w:t xml:space="preserve">School of Life Science and Biopharmaceutics, Shenyang Pharmaceutical University, 103 Wenhua Road, Shenyang, Liaoning, 110016, China. Tel: +86-024-23986576. Fax: +86-024-23986576. E-mail: </w:t>
      </w:r>
      <w:hyperlink r:id="rId6" w:history="1">
        <w:r w:rsidRPr="00AD6B7A">
          <w:rPr>
            <w:rStyle w:val="a7"/>
            <w:rFonts w:ascii="Times New Roman" w:hAnsi="Times New Roman"/>
            <w:sz w:val="24"/>
            <w:szCs w:val="24"/>
            <w:shd w:val="clear" w:color="auto" w:fill="FFFFFF" w:themeFill="background1"/>
          </w:rPr>
          <w:t>zhangyxzsh@163.com</w:t>
        </w:r>
      </w:hyperlink>
    </w:p>
    <w:p w:rsidR="000803D6" w:rsidRDefault="000803D6">
      <w:r>
        <w:br w:type="page"/>
      </w:r>
    </w:p>
    <w:p w:rsidR="000B50EB" w:rsidRDefault="000B50EB" w:rsidP="0061272C">
      <w:pPr>
        <w:autoSpaceDE w:val="0"/>
        <w:autoSpaceDN w:val="0"/>
        <w:adjustRightInd w:val="0"/>
        <w:spacing w:line="480" w:lineRule="auto"/>
        <w:jc w:val="left"/>
        <w:rPr>
          <w:rFonts w:ascii="Times New Roman" w:hAnsi="Times New Roman" w:hint="eastAsia"/>
          <w:iCs/>
          <w:kern w:val="0"/>
          <w:sz w:val="24"/>
          <w:szCs w:val="24"/>
        </w:rPr>
      </w:pPr>
      <w:r>
        <w:rPr>
          <w:noProof/>
        </w:rPr>
        <w:lastRenderedPageBreak/>
        <w:drawing>
          <wp:inline distT="0" distB="0" distL="0" distR="0">
            <wp:extent cx="5274310" cy="3474904"/>
            <wp:effectExtent l="0" t="0" r="0" b="0"/>
            <wp:docPr id="11" name="图片 11" descr="C:\Users\llc1776\AppData\Local\Microsoft\Windows\INetCache\Content.Word\25B生长曲线.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lc1776\AppData\Local\Microsoft\Windows\INetCache\Content.Word\25B生长曲线.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474904"/>
                    </a:xfrm>
                    <a:prstGeom prst="rect">
                      <a:avLst/>
                    </a:prstGeom>
                    <a:noFill/>
                    <a:ln>
                      <a:noFill/>
                    </a:ln>
                  </pic:spPr>
                </pic:pic>
              </a:graphicData>
            </a:graphic>
          </wp:inline>
        </w:drawing>
      </w:r>
    </w:p>
    <w:p w:rsidR="0061272C" w:rsidRPr="0061272C" w:rsidRDefault="00482AEB" w:rsidP="0061272C">
      <w:pPr>
        <w:autoSpaceDE w:val="0"/>
        <w:autoSpaceDN w:val="0"/>
        <w:adjustRightInd w:val="0"/>
        <w:spacing w:line="480" w:lineRule="auto"/>
        <w:jc w:val="left"/>
        <w:rPr>
          <w:rFonts w:ascii="Times New Roman" w:hAnsi="Times New Roman"/>
          <w:bCs/>
          <w:color w:val="000000"/>
          <w:sz w:val="24"/>
          <w:szCs w:val="24"/>
        </w:rPr>
      </w:pPr>
      <w:r>
        <w:rPr>
          <w:rFonts w:ascii="Times New Roman" w:hAnsi="Times New Roman" w:hint="eastAsia"/>
          <w:b/>
          <w:bCs/>
          <w:color w:val="000000"/>
          <w:sz w:val="24"/>
          <w:szCs w:val="24"/>
        </w:rPr>
        <w:t>Fig</w:t>
      </w:r>
      <w:r>
        <w:rPr>
          <w:rFonts w:ascii="Times New Roman" w:hAnsi="Times New Roman"/>
          <w:b/>
          <w:bCs/>
          <w:color w:val="000000"/>
          <w:sz w:val="24"/>
          <w:szCs w:val="24"/>
        </w:rPr>
        <w:t>ure</w:t>
      </w:r>
      <w:r w:rsidR="0061272C" w:rsidRPr="003F2414">
        <w:rPr>
          <w:rFonts w:ascii="Times New Roman" w:hAnsi="Times New Roman" w:hint="eastAsia"/>
          <w:b/>
          <w:bCs/>
          <w:color w:val="000000"/>
          <w:sz w:val="24"/>
          <w:szCs w:val="24"/>
        </w:rPr>
        <w:t xml:space="preserve"> </w:t>
      </w:r>
      <w:r>
        <w:rPr>
          <w:rFonts w:ascii="Times New Roman" w:hAnsi="Times New Roman"/>
          <w:b/>
          <w:bCs/>
          <w:color w:val="000000"/>
          <w:sz w:val="24"/>
          <w:szCs w:val="24"/>
        </w:rPr>
        <w:t>S</w:t>
      </w:r>
      <w:r w:rsidR="0061272C" w:rsidRPr="003F2414">
        <w:rPr>
          <w:rFonts w:ascii="Times New Roman" w:hAnsi="Times New Roman" w:hint="eastAsia"/>
          <w:b/>
          <w:bCs/>
          <w:color w:val="000000"/>
          <w:sz w:val="24"/>
          <w:szCs w:val="24"/>
        </w:rPr>
        <w:t xml:space="preserve">1 </w:t>
      </w:r>
      <w:r w:rsidR="0061272C" w:rsidRPr="003F2414">
        <w:rPr>
          <w:rFonts w:ascii="Times New Roman" w:hAnsi="Times New Roman"/>
          <w:b/>
          <w:bCs/>
          <w:color w:val="000000"/>
          <w:sz w:val="24"/>
          <w:szCs w:val="24"/>
        </w:rPr>
        <w:t>F</w:t>
      </w:r>
      <w:r w:rsidR="0061272C" w:rsidRPr="003F2414">
        <w:rPr>
          <w:rFonts w:ascii="Times New Roman" w:hAnsi="Times New Roman" w:hint="eastAsia"/>
          <w:b/>
          <w:bCs/>
          <w:color w:val="000000"/>
          <w:sz w:val="24"/>
          <w:szCs w:val="24"/>
        </w:rPr>
        <w:t>ed</w:t>
      </w:r>
      <w:r w:rsidR="0061272C" w:rsidRPr="003F2414">
        <w:rPr>
          <w:rFonts w:ascii="Times New Roman" w:hAnsi="Times New Roman"/>
          <w:b/>
          <w:bCs/>
          <w:color w:val="000000"/>
          <w:sz w:val="24"/>
          <w:szCs w:val="24"/>
        </w:rPr>
        <w:t xml:space="preserve">-batch </w:t>
      </w:r>
      <w:r w:rsidR="0061272C" w:rsidRPr="003F2414">
        <w:rPr>
          <w:rFonts w:ascii="Times New Roman" w:hAnsi="Times New Roman" w:hint="eastAsia"/>
          <w:b/>
          <w:bCs/>
          <w:color w:val="000000"/>
          <w:sz w:val="24"/>
          <w:szCs w:val="24"/>
        </w:rPr>
        <w:t xml:space="preserve">fermentation of </w:t>
      </w:r>
      <w:r w:rsidR="0061272C" w:rsidRPr="003F2414">
        <w:rPr>
          <w:rFonts w:ascii="Times New Roman" w:hAnsi="Times New Roman" w:hint="eastAsia"/>
          <w:b/>
          <w:bCs/>
          <w:i/>
          <w:color w:val="000000"/>
          <w:sz w:val="24"/>
          <w:szCs w:val="24"/>
        </w:rPr>
        <w:t>K</w:t>
      </w:r>
      <w:r w:rsidR="0061272C" w:rsidRPr="003F2414">
        <w:rPr>
          <w:rFonts w:ascii="Times New Roman" w:hAnsi="Times New Roman"/>
          <w:b/>
          <w:bCs/>
          <w:i/>
          <w:color w:val="000000"/>
          <w:sz w:val="24"/>
          <w:szCs w:val="24"/>
        </w:rPr>
        <w:t>. vulgare</w:t>
      </w:r>
      <w:r w:rsidR="0061272C" w:rsidRPr="003F2414">
        <w:rPr>
          <w:rFonts w:ascii="Times New Roman" w:hAnsi="Times New Roman"/>
          <w:b/>
          <w:bCs/>
          <w:color w:val="000000"/>
          <w:sz w:val="24"/>
          <w:szCs w:val="24"/>
        </w:rPr>
        <w:t xml:space="preserve"> SPU B805. </w:t>
      </w:r>
      <w:r w:rsidR="0061272C" w:rsidRPr="003F2414">
        <w:rPr>
          <w:rFonts w:ascii="Times New Roman" w:hAnsi="Times New Roman"/>
          <w:bCs/>
          <w:color w:val="000000"/>
          <w:sz w:val="24"/>
          <w:szCs w:val="24"/>
        </w:rPr>
        <w:t xml:space="preserve">Error </w:t>
      </w:r>
      <w:r w:rsidR="0061272C" w:rsidRPr="003F2414">
        <w:rPr>
          <w:rFonts w:ascii="Times New Roman" w:hAnsi="Times New Roman" w:hint="eastAsia"/>
          <w:bCs/>
          <w:color w:val="000000"/>
          <w:sz w:val="24"/>
          <w:szCs w:val="24"/>
        </w:rPr>
        <w:t xml:space="preserve">bars represents the standard deviation </w:t>
      </w:r>
      <w:r w:rsidR="0061272C" w:rsidRPr="004E60D9">
        <w:rPr>
          <w:rFonts w:ascii="Times New Roman" w:hAnsi="Times New Roman" w:hint="eastAsia"/>
          <w:bCs/>
          <w:color w:val="000000"/>
          <w:sz w:val="24"/>
          <w:szCs w:val="24"/>
        </w:rPr>
        <w:t>of three biolo</w:t>
      </w:r>
      <w:r w:rsidR="0061272C" w:rsidRPr="003F2414">
        <w:rPr>
          <w:rFonts w:ascii="Times New Roman" w:hAnsi="Times New Roman" w:hint="eastAsia"/>
          <w:bCs/>
          <w:color w:val="000000"/>
          <w:sz w:val="24"/>
          <w:szCs w:val="24"/>
        </w:rPr>
        <w:t xml:space="preserve">gical replicates.  </w:t>
      </w:r>
      <w:r w:rsidR="0061272C">
        <w:rPr>
          <w:rFonts w:ascii="Times New Roman" w:hAnsi="Times New Roman"/>
          <w:bCs/>
          <w:color w:val="000000"/>
          <w:sz w:val="24"/>
          <w:szCs w:val="24"/>
        </w:rPr>
        <w:br w:type="page"/>
      </w:r>
      <w:bookmarkStart w:id="3" w:name="_GoBack"/>
      <w:bookmarkEnd w:id="3"/>
    </w:p>
    <w:p w:rsidR="000803D6" w:rsidRDefault="000803D6" w:rsidP="000803D6">
      <w:pPr>
        <w:autoSpaceDE w:val="0"/>
        <w:autoSpaceDN w:val="0"/>
        <w:adjustRightInd w:val="0"/>
        <w:spacing w:line="480" w:lineRule="auto"/>
        <w:jc w:val="left"/>
        <w:rPr>
          <w:rFonts w:ascii="Times New Roman" w:hAnsi="Times New Roman"/>
          <w:b/>
          <w:bCs/>
          <w:iCs/>
          <w:kern w:val="0"/>
          <w:sz w:val="20"/>
          <w:szCs w:val="20"/>
        </w:rPr>
      </w:pPr>
      <w:r>
        <w:rPr>
          <w:noProof/>
        </w:rPr>
        <w:lastRenderedPageBreak/>
        <w:drawing>
          <wp:inline distT="0" distB="0" distL="0" distR="0">
            <wp:extent cx="5274310" cy="2865415"/>
            <wp:effectExtent l="0" t="0" r="2540" b="0"/>
            <wp:docPr id="7" name="图片 7" descr="C:\Users\llc1776\AppData\Local\Microsoft\Windows\INetCache\Content.Word\Figure 1-25B基因组图.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lc1776\AppData\Local\Microsoft\Windows\INetCache\Content.Word\Figure 1-25B基因组图.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2865415"/>
                    </a:xfrm>
                    <a:prstGeom prst="rect">
                      <a:avLst/>
                    </a:prstGeom>
                    <a:noFill/>
                    <a:ln>
                      <a:noFill/>
                    </a:ln>
                  </pic:spPr>
                </pic:pic>
              </a:graphicData>
            </a:graphic>
          </wp:inline>
        </w:drawing>
      </w:r>
    </w:p>
    <w:p w:rsidR="000803D6" w:rsidRPr="00AD6B7A" w:rsidRDefault="000803D6" w:rsidP="00AD6B7A">
      <w:pPr>
        <w:autoSpaceDE w:val="0"/>
        <w:autoSpaceDN w:val="0"/>
        <w:adjustRightInd w:val="0"/>
        <w:spacing w:line="480" w:lineRule="auto"/>
        <w:jc w:val="left"/>
        <w:rPr>
          <w:rFonts w:ascii="Times New Roman" w:hAnsi="Times New Roman"/>
          <w:iCs/>
          <w:kern w:val="0"/>
          <w:sz w:val="24"/>
          <w:szCs w:val="24"/>
        </w:rPr>
      </w:pPr>
      <w:r w:rsidRPr="00AD6B7A">
        <w:rPr>
          <w:rFonts w:ascii="Times New Roman" w:hAnsi="Times New Roman"/>
          <w:b/>
          <w:bCs/>
          <w:iCs/>
          <w:kern w:val="0"/>
          <w:sz w:val="24"/>
          <w:szCs w:val="24"/>
        </w:rPr>
        <w:t>Figure S</w:t>
      </w:r>
      <w:r w:rsidR="00482AEB">
        <w:rPr>
          <w:rFonts w:ascii="Times New Roman" w:hAnsi="Times New Roman"/>
          <w:b/>
          <w:bCs/>
          <w:iCs/>
          <w:kern w:val="0"/>
          <w:sz w:val="24"/>
          <w:szCs w:val="24"/>
        </w:rPr>
        <w:t>2</w:t>
      </w:r>
      <w:r w:rsidRPr="00AD6B7A">
        <w:rPr>
          <w:rFonts w:ascii="Times New Roman" w:hAnsi="Times New Roman"/>
          <w:b/>
          <w:iCs/>
          <w:kern w:val="0"/>
          <w:sz w:val="24"/>
          <w:szCs w:val="24"/>
        </w:rPr>
        <w:t xml:space="preserve"> The genome schematic of </w:t>
      </w:r>
      <w:r w:rsidRPr="00AD6B7A">
        <w:rPr>
          <w:rFonts w:ascii="Times New Roman" w:hAnsi="Times New Roman"/>
          <w:b/>
          <w:i/>
          <w:iCs/>
          <w:kern w:val="0"/>
          <w:sz w:val="24"/>
          <w:szCs w:val="24"/>
        </w:rPr>
        <w:t>K. vulgare</w:t>
      </w:r>
      <w:r w:rsidRPr="00AD6B7A">
        <w:rPr>
          <w:rFonts w:ascii="Times New Roman" w:hAnsi="Times New Roman"/>
          <w:b/>
          <w:iCs/>
          <w:kern w:val="0"/>
          <w:sz w:val="24"/>
          <w:szCs w:val="24"/>
        </w:rPr>
        <w:t xml:space="preserve"> SPU B805. </w:t>
      </w:r>
      <w:r w:rsidRPr="00AD6B7A">
        <w:rPr>
          <w:rFonts w:ascii="Times New Roman" w:hAnsi="Times New Roman"/>
          <w:iCs/>
          <w:kern w:val="0"/>
          <w:sz w:val="24"/>
          <w:szCs w:val="24"/>
        </w:rPr>
        <w:t>From outside to inside: Circle 1 represents the COG annotated gene distribution of the positive strand, which is distinguish</w:t>
      </w:r>
      <w:r w:rsidR="0073471D">
        <w:rPr>
          <w:rFonts w:ascii="Times New Roman" w:hAnsi="Times New Roman"/>
          <w:iCs/>
          <w:kern w:val="0"/>
          <w:sz w:val="24"/>
          <w:szCs w:val="24"/>
        </w:rPr>
        <w:t>ed by different colors</w:t>
      </w:r>
      <w:r w:rsidRPr="00AD6B7A">
        <w:rPr>
          <w:rFonts w:ascii="Times New Roman" w:hAnsi="Times New Roman"/>
          <w:iCs/>
          <w:kern w:val="0"/>
          <w:sz w:val="24"/>
          <w:szCs w:val="24"/>
        </w:rPr>
        <w:t>. Circle 2 represents the COG annotated gene distribution of the negative strand. The third circle represents the ncRNA distribution of the positive strand, including tRNA, rRNA, and sRNA. The fourth circle represents the ncRNA distribution of the negative strand. The fifth cycle indicates the GC content, in which the average GC is used as the baseline, outward represents higher than the average and inward represents below the average. The sixth cycle is the GC skew value, in which blue means less than 0, and yellow means greater than 0.</w:t>
      </w:r>
    </w:p>
    <w:p w:rsidR="000803D6" w:rsidRPr="00AD6B7A" w:rsidRDefault="000803D6" w:rsidP="00AD6B7A">
      <w:pPr>
        <w:autoSpaceDE w:val="0"/>
        <w:autoSpaceDN w:val="0"/>
        <w:adjustRightInd w:val="0"/>
        <w:spacing w:line="480" w:lineRule="auto"/>
        <w:jc w:val="left"/>
        <w:rPr>
          <w:rFonts w:ascii="Times New Roman" w:hAnsi="Times New Roman"/>
          <w:iCs/>
          <w:kern w:val="0"/>
          <w:sz w:val="24"/>
          <w:szCs w:val="24"/>
        </w:rPr>
      </w:pPr>
      <w:r w:rsidRPr="00AD6B7A">
        <w:rPr>
          <w:rFonts w:ascii="Times New Roman" w:hAnsi="Times New Roman"/>
          <w:noProof/>
          <w:sz w:val="24"/>
          <w:szCs w:val="24"/>
        </w:rPr>
        <w:lastRenderedPageBreak/>
        <w:drawing>
          <wp:inline distT="0" distB="0" distL="0" distR="0">
            <wp:extent cx="5274310" cy="3643965"/>
            <wp:effectExtent l="0" t="0" r="2540" b="0"/>
            <wp:docPr id="6" name="图片 6" descr="C:\Users\llc1776\AppData\Local\Microsoft\Windows\INetCache\Content.Word\25B进化树V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lc1776\AppData\Local\Microsoft\Windows\INetCache\Content.Word\25B进化树V3.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643965"/>
                    </a:xfrm>
                    <a:prstGeom prst="rect">
                      <a:avLst/>
                    </a:prstGeom>
                    <a:noFill/>
                    <a:ln>
                      <a:noFill/>
                    </a:ln>
                  </pic:spPr>
                </pic:pic>
              </a:graphicData>
            </a:graphic>
          </wp:inline>
        </w:drawing>
      </w:r>
    </w:p>
    <w:p w:rsidR="00101E21" w:rsidRDefault="001659E8" w:rsidP="001659E8">
      <w:pPr>
        <w:autoSpaceDE w:val="0"/>
        <w:autoSpaceDN w:val="0"/>
        <w:adjustRightInd w:val="0"/>
        <w:spacing w:line="480" w:lineRule="auto"/>
        <w:jc w:val="left"/>
        <w:rPr>
          <w:rFonts w:ascii="Times New Roman" w:hAnsi="Times New Roman"/>
          <w:iCs/>
          <w:kern w:val="0"/>
          <w:sz w:val="24"/>
          <w:szCs w:val="24"/>
        </w:rPr>
      </w:pPr>
      <w:r w:rsidRPr="003F2414">
        <w:rPr>
          <w:rFonts w:ascii="Times New Roman" w:hAnsi="Times New Roman"/>
          <w:b/>
          <w:bCs/>
          <w:iCs/>
          <w:kern w:val="0"/>
          <w:sz w:val="24"/>
          <w:szCs w:val="24"/>
        </w:rPr>
        <w:t>Fig</w:t>
      </w:r>
      <w:r>
        <w:rPr>
          <w:rFonts w:ascii="Times New Roman" w:hAnsi="Times New Roman" w:hint="eastAsia"/>
          <w:b/>
          <w:bCs/>
          <w:iCs/>
          <w:kern w:val="0"/>
          <w:sz w:val="24"/>
          <w:szCs w:val="24"/>
        </w:rPr>
        <w:t>ure</w:t>
      </w:r>
      <w:r w:rsidRPr="003F2414">
        <w:rPr>
          <w:rFonts w:ascii="Times New Roman" w:hAnsi="Times New Roman"/>
          <w:b/>
          <w:bCs/>
          <w:iCs/>
          <w:kern w:val="0"/>
          <w:sz w:val="24"/>
          <w:szCs w:val="24"/>
        </w:rPr>
        <w:t xml:space="preserve"> </w:t>
      </w:r>
      <w:r>
        <w:rPr>
          <w:rFonts w:ascii="Times New Roman" w:hAnsi="Times New Roman"/>
          <w:b/>
          <w:bCs/>
          <w:iCs/>
          <w:kern w:val="0"/>
          <w:sz w:val="24"/>
          <w:szCs w:val="24"/>
        </w:rPr>
        <w:t>S</w:t>
      </w:r>
      <w:r w:rsidR="00FF0703">
        <w:rPr>
          <w:rFonts w:ascii="Times New Roman" w:hAnsi="Times New Roman"/>
          <w:b/>
          <w:bCs/>
          <w:iCs/>
          <w:kern w:val="0"/>
          <w:sz w:val="24"/>
          <w:szCs w:val="24"/>
        </w:rPr>
        <w:t>3</w:t>
      </w:r>
      <w:r w:rsidRPr="003F2414">
        <w:rPr>
          <w:rFonts w:ascii="Times New Roman" w:hAnsi="Times New Roman"/>
          <w:b/>
          <w:bCs/>
          <w:iCs/>
          <w:kern w:val="0"/>
          <w:sz w:val="24"/>
          <w:szCs w:val="24"/>
        </w:rPr>
        <w:t xml:space="preserve"> </w:t>
      </w:r>
      <w:r w:rsidRPr="003F2414">
        <w:rPr>
          <w:rFonts w:ascii="Times New Roman" w:hAnsi="Times New Roman"/>
          <w:b/>
          <w:iCs/>
          <w:kern w:val="0"/>
          <w:sz w:val="24"/>
          <w:szCs w:val="24"/>
        </w:rPr>
        <w:t xml:space="preserve">Phylogenetic analysis of </w:t>
      </w:r>
      <w:r w:rsidRPr="003F2414">
        <w:rPr>
          <w:rFonts w:ascii="Times New Roman" w:hAnsi="Times New Roman"/>
          <w:b/>
          <w:i/>
          <w:iCs/>
          <w:kern w:val="0"/>
          <w:sz w:val="24"/>
          <w:szCs w:val="24"/>
        </w:rPr>
        <w:t>K. vulgare</w:t>
      </w:r>
      <w:r w:rsidRPr="003F2414">
        <w:rPr>
          <w:rFonts w:ascii="Times New Roman" w:hAnsi="Times New Roman"/>
          <w:b/>
          <w:iCs/>
          <w:kern w:val="0"/>
          <w:sz w:val="24"/>
          <w:szCs w:val="24"/>
        </w:rPr>
        <w:t xml:space="preserve"> SPU B805 with other species.</w:t>
      </w:r>
      <w:r w:rsidRPr="003F2414">
        <w:rPr>
          <w:rFonts w:ascii="Times New Roman" w:hAnsi="Times New Roman"/>
          <w:iCs/>
          <w:kern w:val="0"/>
          <w:sz w:val="24"/>
          <w:szCs w:val="24"/>
        </w:rPr>
        <w:t xml:space="preserve"> The </w:t>
      </w:r>
      <w:r w:rsidRPr="003F2414">
        <w:rPr>
          <w:rFonts w:ascii="Times New Roman" w:hAnsi="Times New Roman" w:hint="eastAsia"/>
          <w:iCs/>
          <w:kern w:val="0"/>
          <w:sz w:val="24"/>
          <w:szCs w:val="24"/>
        </w:rPr>
        <w:t>neighbor</w:t>
      </w:r>
      <w:r w:rsidRPr="003F2414">
        <w:rPr>
          <w:rFonts w:ascii="Times New Roman" w:hAnsi="Times New Roman"/>
          <w:iCs/>
          <w:kern w:val="0"/>
          <w:sz w:val="24"/>
          <w:szCs w:val="24"/>
        </w:rPr>
        <w:t>-</w:t>
      </w:r>
      <w:r w:rsidRPr="003F2414">
        <w:rPr>
          <w:rFonts w:ascii="Times New Roman" w:hAnsi="Times New Roman" w:hint="eastAsia"/>
          <w:iCs/>
          <w:kern w:val="0"/>
          <w:sz w:val="24"/>
          <w:szCs w:val="24"/>
        </w:rPr>
        <w:t>joining tree</w:t>
      </w:r>
      <w:r w:rsidRPr="003F2414">
        <w:rPr>
          <w:rFonts w:ascii="Times New Roman" w:hAnsi="Times New Roman"/>
          <w:iCs/>
          <w:kern w:val="0"/>
          <w:sz w:val="24"/>
          <w:szCs w:val="24"/>
        </w:rPr>
        <w:t xml:space="preserve"> was constructed using MEGA5 program. </w:t>
      </w:r>
      <w:r w:rsidRPr="003F2414">
        <w:rPr>
          <w:rFonts w:ascii="Times New Roman" w:hAnsi="Times New Roman"/>
          <w:i/>
          <w:iCs/>
          <w:kern w:val="0"/>
          <w:sz w:val="24"/>
          <w:szCs w:val="24"/>
        </w:rPr>
        <w:t xml:space="preserve">Hyphomonas neptunium </w:t>
      </w:r>
      <w:r w:rsidRPr="003F2414">
        <w:rPr>
          <w:rFonts w:ascii="Times New Roman" w:hAnsi="Times New Roman"/>
          <w:iCs/>
          <w:kern w:val="0"/>
          <w:sz w:val="24"/>
          <w:szCs w:val="24"/>
        </w:rPr>
        <w:t>ATCC 15444 was included as an outgroup.</w:t>
      </w:r>
      <w:r w:rsidR="00101E21">
        <w:rPr>
          <w:rFonts w:ascii="Times New Roman" w:hAnsi="Times New Roman"/>
          <w:iCs/>
          <w:kern w:val="0"/>
          <w:sz w:val="24"/>
          <w:szCs w:val="24"/>
        </w:rPr>
        <w:br w:type="page"/>
      </w:r>
    </w:p>
    <w:p w:rsidR="00101E21" w:rsidRDefault="00790D0E" w:rsidP="00790D0E">
      <w:pPr>
        <w:autoSpaceDE w:val="0"/>
        <w:autoSpaceDN w:val="0"/>
        <w:adjustRightInd w:val="0"/>
        <w:spacing w:line="480" w:lineRule="auto"/>
        <w:ind w:firstLineChars="100" w:firstLine="210"/>
        <w:jc w:val="left"/>
        <w:rPr>
          <w:rFonts w:ascii="Times New Roman" w:hAnsi="Times New Roman"/>
          <w:iCs/>
          <w:kern w:val="0"/>
          <w:sz w:val="24"/>
          <w:szCs w:val="24"/>
        </w:rPr>
      </w:pPr>
      <w:r>
        <w:rPr>
          <w:noProof/>
        </w:rPr>
        <w:lastRenderedPageBreak/>
        <w:drawing>
          <wp:anchor distT="0" distB="0" distL="114300" distR="114300" simplePos="0" relativeHeight="251648000" behindDoc="1" locked="0" layoutInCell="1" allowOverlap="1">
            <wp:simplePos x="0" y="0"/>
            <wp:positionH relativeFrom="column">
              <wp:posOffset>2756535</wp:posOffset>
            </wp:positionH>
            <wp:positionV relativeFrom="paragraph">
              <wp:posOffset>349885</wp:posOffset>
            </wp:positionV>
            <wp:extent cx="2423795" cy="2622550"/>
            <wp:effectExtent l="0" t="0" r="0" b="0"/>
            <wp:wrapTight wrapText="bothSides">
              <wp:wrapPolygon edited="0">
                <wp:start x="0" y="0"/>
                <wp:lineTo x="0" y="21495"/>
                <wp:lineTo x="21391" y="21495"/>
                <wp:lineTo x="21391" y="0"/>
                <wp:lineTo x="0" y="0"/>
              </wp:wrapPolygon>
            </wp:wrapTight>
            <wp:docPr id="3" name="图片 3" descr="C:\Users\llc1776\AppData\Local\Microsoft\Windows\INetCache\Content.Word\805-6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lc1776\AppData\Local\Microsoft\Windows\INetCache\Content.Word\805-60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23795" cy="2622550"/>
                    </a:xfrm>
                    <a:prstGeom prst="rect">
                      <a:avLst/>
                    </a:prstGeom>
                    <a:noFill/>
                    <a:ln>
                      <a:noFill/>
                    </a:ln>
                  </pic:spPr>
                </pic:pic>
              </a:graphicData>
            </a:graphic>
          </wp:anchor>
        </w:drawing>
      </w:r>
      <w:r>
        <w:rPr>
          <w:noProof/>
        </w:rPr>
        <w:drawing>
          <wp:anchor distT="0" distB="0" distL="114300" distR="114300" simplePos="0" relativeHeight="251645952" behindDoc="1" locked="0" layoutInCell="1" allowOverlap="1">
            <wp:simplePos x="0" y="0"/>
            <wp:positionH relativeFrom="column">
              <wp:posOffset>91720</wp:posOffset>
            </wp:positionH>
            <wp:positionV relativeFrom="paragraph">
              <wp:posOffset>335356</wp:posOffset>
            </wp:positionV>
            <wp:extent cx="2567553" cy="2573041"/>
            <wp:effectExtent l="0" t="0" r="0" b="0"/>
            <wp:wrapTight wrapText="bothSides">
              <wp:wrapPolygon edited="0">
                <wp:start x="0" y="0"/>
                <wp:lineTo x="0" y="21429"/>
                <wp:lineTo x="21477" y="21429"/>
                <wp:lineTo x="21477" y="0"/>
                <wp:lineTo x="0" y="0"/>
              </wp:wrapPolygon>
            </wp:wrapTight>
            <wp:docPr id="1" name="图片 1" descr="C:\Users\llc1776\AppData\Local\Microsoft\Windows\INetCache\Content.Word\805-SK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lc1776\AppData\Local\Microsoft\Windows\INetCache\Content.Word\805-SKV.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7553" cy="2573041"/>
                    </a:xfrm>
                    <a:prstGeom prst="rect">
                      <a:avLst/>
                    </a:prstGeom>
                    <a:noFill/>
                    <a:ln>
                      <a:noFill/>
                    </a:ln>
                  </pic:spPr>
                </pic:pic>
              </a:graphicData>
            </a:graphic>
          </wp:anchor>
        </w:drawing>
      </w:r>
      <w:r w:rsidR="00E144ED">
        <w:rPr>
          <w:rFonts w:ascii="Times New Roman" w:hAnsi="Times New Roman"/>
          <w:iCs/>
          <w:kern w:val="0"/>
          <w:sz w:val="24"/>
          <w:szCs w:val="24"/>
        </w:rPr>
        <w:t>a</w:t>
      </w:r>
      <w:r>
        <w:rPr>
          <w:rFonts w:ascii="Times New Roman" w:hAnsi="Times New Roman"/>
          <w:iCs/>
          <w:kern w:val="0"/>
          <w:sz w:val="24"/>
          <w:szCs w:val="24"/>
        </w:rPr>
        <w:t xml:space="preserve">                                 </w:t>
      </w:r>
      <w:r w:rsidR="00E144ED">
        <w:rPr>
          <w:rFonts w:ascii="Times New Roman" w:hAnsi="Times New Roman"/>
          <w:iCs/>
          <w:kern w:val="0"/>
          <w:sz w:val="24"/>
          <w:szCs w:val="24"/>
        </w:rPr>
        <w:t xml:space="preserve"> b</w:t>
      </w:r>
    </w:p>
    <w:p w:rsidR="00101E21" w:rsidRDefault="00790D0E" w:rsidP="00E144ED">
      <w:pPr>
        <w:autoSpaceDE w:val="0"/>
        <w:autoSpaceDN w:val="0"/>
        <w:adjustRightInd w:val="0"/>
        <w:spacing w:line="480" w:lineRule="auto"/>
        <w:ind w:firstLineChars="100" w:firstLine="210"/>
        <w:jc w:val="left"/>
        <w:rPr>
          <w:rFonts w:ascii="Times New Roman" w:hAnsi="Times New Roman"/>
          <w:iCs/>
          <w:kern w:val="0"/>
          <w:sz w:val="24"/>
          <w:szCs w:val="24"/>
        </w:rPr>
      </w:pPr>
      <w:r>
        <w:rPr>
          <w:noProof/>
        </w:rPr>
        <w:drawing>
          <wp:anchor distT="0" distB="0" distL="114300" distR="114300" simplePos="0" relativeHeight="251668480" behindDoc="1" locked="0" layoutInCell="1" allowOverlap="1">
            <wp:simplePos x="0" y="0"/>
            <wp:positionH relativeFrom="column">
              <wp:posOffset>2762250</wp:posOffset>
            </wp:positionH>
            <wp:positionV relativeFrom="paragraph">
              <wp:posOffset>355944</wp:posOffset>
            </wp:positionV>
            <wp:extent cx="2512695" cy="2732405"/>
            <wp:effectExtent l="0" t="0" r="0" b="0"/>
            <wp:wrapTight wrapText="bothSides">
              <wp:wrapPolygon edited="0">
                <wp:start x="0" y="0"/>
                <wp:lineTo x="0" y="21384"/>
                <wp:lineTo x="21453" y="21384"/>
                <wp:lineTo x="21453" y="0"/>
                <wp:lineTo x="0" y="0"/>
              </wp:wrapPolygon>
            </wp:wrapTight>
            <wp:docPr id="8" name="图片 8" descr="C:\Users\llc1776\AppData\Local\Microsoft\Windows\INetCache\Content.Word\805-Y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lc1776\AppData\Local\Microsoft\Windows\INetCache\Content.Word\805-Y25.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12695" cy="2732405"/>
                    </a:xfrm>
                    <a:prstGeom prst="rect">
                      <a:avLst/>
                    </a:prstGeom>
                    <a:noFill/>
                    <a:ln>
                      <a:noFill/>
                    </a:ln>
                  </pic:spPr>
                </pic:pic>
              </a:graphicData>
            </a:graphic>
          </wp:anchor>
        </w:drawing>
      </w:r>
      <w:r>
        <w:rPr>
          <w:noProof/>
        </w:rPr>
        <w:drawing>
          <wp:anchor distT="0" distB="0" distL="114300" distR="114300" simplePos="0" relativeHeight="251658240" behindDoc="1" locked="0" layoutInCell="1" allowOverlap="1">
            <wp:simplePos x="0" y="0"/>
            <wp:positionH relativeFrom="column">
              <wp:posOffset>127635</wp:posOffset>
            </wp:positionH>
            <wp:positionV relativeFrom="paragraph">
              <wp:posOffset>348615</wp:posOffset>
            </wp:positionV>
            <wp:extent cx="2520950" cy="2727960"/>
            <wp:effectExtent l="0" t="0" r="0" b="0"/>
            <wp:wrapTight wrapText="bothSides">
              <wp:wrapPolygon edited="0">
                <wp:start x="0" y="0"/>
                <wp:lineTo x="0" y="21419"/>
                <wp:lineTo x="21382" y="21419"/>
                <wp:lineTo x="21382" y="0"/>
                <wp:lineTo x="0" y="0"/>
              </wp:wrapPolygon>
            </wp:wrapTight>
            <wp:docPr id="4" name="图片 4" descr="C:\Users\llc1776\AppData\Local\Microsoft\Windows\INetCache\Content.Word\805-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lc1776\AppData\Local\Microsoft\Windows\INetCache\Content.Word\805-00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0950" cy="2727960"/>
                    </a:xfrm>
                    <a:prstGeom prst="rect">
                      <a:avLst/>
                    </a:prstGeom>
                    <a:noFill/>
                    <a:ln>
                      <a:noFill/>
                    </a:ln>
                  </pic:spPr>
                </pic:pic>
              </a:graphicData>
            </a:graphic>
          </wp:anchor>
        </w:drawing>
      </w:r>
      <w:r w:rsidR="00E144ED">
        <w:rPr>
          <w:rFonts w:ascii="Times New Roman" w:hAnsi="Times New Roman"/>
          <w:iCs/>
          <w:kern w:val="0"/>
          <w:sz w:val="24"/>
          <w:szCs w:val="24"/>
        </w:rPr>
        <w:t>c</w:t>
      </w:r>
      <w:r>
        <w:rPr>
          <w:rFonts w:ascii="Times New Roman" w:hAnsi="Times New Roman"/>
          <w:iCs/>
          <w:kern w:val="0"/>
          <w:sz w:val="24"/>
          <w:szCs w:val="24"/>
        </w:rPr>
        <w:t xml:space="preserve">                                  </w:t>
      </w:r>
      <w:r w:rsidR="00E144ED">
        <w:rPr>
          <w:rFonts w:ascii="Times New Roman" w:hAnsi="Times New Roman"/>
          <w:iCs/>
          <w:kern w:val="0"/>
          <w:sz w:val="24"/>
          <w:szCs w:val="24"/>
        </w:rPr>
        <w:t>d</w:t>
      </w:r>
    </w:p>
    <w:p w:rsidR="0061272C" w:rsidRPr="00A26BC9" w:rsidRDefault="00BE499B" w:rsidP="0061272C">
      <w:pPr>
        <w:autoSpaceDE w:val="0"/>
        <w:autoSpaceDN w:val="0"/>
        <w:adjustRightInd w:val="0"/>
        <w:spacing w:line="480" w:lineRule="auto"/>
        <w:jc w:val="left"/>
        <w:rPr>
          <w:rFonts w:ascii="Times New Roman" w:hAnsi="Times New Roman"/>
          <w:b/>
          <w:bCs/>
          <w:iCs/>
          <w:kern w:val="0"/>
          <w:sz w:val="24"/>
          <w:szCs w:val="24"/>
        </w:rPr>
      </w:pPr>
      <w:r w:rsidRPr="003F2414">
        <w:rPr>
          <w:rFonts w:ascii="Times New Roman" w:hAnsi="Times New Roman"/>
          <w:b/>
          <w:bCs/>
          <w:iCs/>
          <w:kern w:val="0"/>
          <w:sz w:val="24"/>
          <w:szCs w:val="24"/>
        </w:rPr>
        <w:t>Fig</w:t>
      </w:r>
      <w:r>
        <w:rPr>
          <w:rFonts w:ascii="Times New Roman" w:hAnsi="Times New Roman" w:hint="eastAsia"/>
          <w:b/>
          <w:bCs/>
          <w:iCs/>
          <w:kern w:val="0"/>
          <w:sz w:val="24"/>
          <w:szCs w:val="24"/>
        </w:rPr>
        <w:t>ure</w:t>
      </w:r>
      <w:r w:rsidRPr="003F2414">
        <w:rPr>
          <w:rFonts w:ascii="Times New Roman" w:hAnsi="Times New Roman"/>
          <w:b/>
          <w:bCs/>
          <w:iCs/>
          <w:kern w:val="0"/>
          <w:sz w:val="24"/>
          <w:szCs w:val="24"/>
        </w:rPr>
        <w:t xml:space="preserve"> </w:t>
      </w:r>
      <w:r>
        <w:rPr>
          <w:rFonts w:ascii="Times New Roman" w:hAnsi="Times New Roman"/>
          <w:b/>
          <w:bCs/>
          <w:iCs/>
          <w:kern w:val="0"/>
          <w:sz w:val="24"/>
          <w:szCs w:val="24"/>
        </w:rPr>
        <w:t>S</w:t>
      </w:r>
      <w:r w:rsidR="00FF0703">
        <w:rPr>
          <w:rFonts w:ascii="Times New Roman" w:hAnsi="Times New Roman"/>
          <w:b/>
          <w:bCs/>
          <w:iCs/>
          <w:kern w:val="0"/>
          <w:sz w:val="24"/>
          <w:szCs w:val="24"/>
        </w:rPr>
        <w:t>4</w:t>
      </w:r>
      <w:r>
        <w:rPr>
          <w:rFonts w:ascii="Times New Roman" w:hAnsi="Times New Roman"/>
          <w:b/>
          <w:bCs/>
          <w:iCs/>
          <w:kern w:val="0"/>
          <w:sz w:val="24"/>
          <w:szCs w:val="24"/>
        </w:rPr>
        <w:t xml:space="preserve"> </w:t>
      </w:r>
      <w:r w:rsidR="0017213A">
        <w:rPr>
          <w:rFonts w:ascii="Times New Roman" w:hAnsi="Times New Roman" w:hint="eastAsia"/>
          <w:b/>
          <w:bCs/>
          <w:iCs/>
          <w:kern w:val="0"/>
          <w:sz w:val="24"/>
          <w:szCs w:val="24"/>
        </w:rPr>
        <w:t>G</w:t>
      </w:r>
      <w:r w:rsidR="002F0B63">
        <w:rPr>
          <w:rFonts w:ascii="Times New Roman" w:hAnsi="Times New Roman" w:hint="eastAsia"/>
          <w:b/>
          <w:bCs/>
          <w:iCs/>
          <w:kern w:val="0"/>
          <w:sz w:val="24"/>
          <w:szCs w:val="24"/>
        </w:rPr>
        <w:t xml:space="preserve">enome similarity comparison </w:t>
      </w:r>
      <w:r w:rsidR="00790D0E">
        <w:rPr>
          <w:rFonts w:ascii="Times New Roman" w:hAnsi="Times New Roman"/>
          <w:b/>
          <w:bCs/>
          <w:iCs/>
          <w:kern w:val="0"/>
          <w:sz w:val="24"/>
          <w:szCs w:val="24"/>
        </w:rPr>
        <w:t xml:space="preserve">between </w:t>
      </w:r>
      <w:r w:rsidR="00790D0E" w:rsidRPr="00790D0E">
        <w:rPr>
          <w:rFonts w:ascii="Times New Roman" w:hAnsi="Times New Roman"/>
          <w:b/>
          <w:bCs/>
          <w:i/>
          <w:iCs/>
          <w:kern w:val="0"/>
          <w:sz w:val="24"/>
          <w:szCs w:val="24"/>
        </w:rPr>
        <w:t xml:space="preserve">K. </w:t>
      </w:r>
      <w:r w:rsidR="00790D0E" w:rsidRPr="00790D0E">
        <w:rPr>
          <w:rFonts w:ascii="Times New Roman" w:hAnsi="Times New Roman" w:hint="eastAsia"/>
          <w:b/>
          <w:bCs/>
          <w:i/>
          <w:iCs/>
          <w:kern w:val="0"/>
          <w:sz w:val="24"/>
          <w:szCs w:val="24"/>
        </w:rPr>
        <w:t>vulgare</w:t>
      </w:r>
      <w:r w:rsidR="00790D0E">
        <w:rPr>
          <w:rFonts w:ascii="Times New Roman" w:hAnsi="Times New Roman" w:hint="eastAsia"/>
          <w:b/>
          <w:bCs/>
          <w:iCs/>
          <w:kern w:val="0"/>
          <w:sz w:val="24"/>
          <w:szCs w:val="24"/>
        </w:rPr>
        <w:t xml:space="preserve"> SPU B</w:t>
      </w:r>
      <w:r w:rsidR="00790D0E">
        <w:rPr>
          <w:rFonts w:ascii="Times New Roman" w:hAnsi="Times New Roman"/>
          <w:b/>
          <w:bCs/>
          <w:iCs/>
          <w:kern w:val="0"/>
          <w:sz w:val="24"/>
          <w:szCs w:val="24"/>
        </w:rPr>
        <w:t>805 with the four reported</w:t>
      </w:r>
      <w:r w:rsidR="00344C03" w:rsidRPr="00344C03">
        <w:rPr>
          <w:rFonts w:ascii="Times New Roman" w:hAnsi="Times New Roman"/>
          <w:b/>
          <w:bCs/>
          <w:i/>
          <w:iCs/>
          <w:kern w:val="0"/>
          <w:sz w:val="24"/>
          <w:szCs w:val="24"/>
        </w:rPr>
        <w:t xml:space="preserve"> </w:t>
      </w:r>
      <w:r w:rsidR="00344C03" w:rsidRPr="00790D0E">
        <w:rPr>
          <w:rFonts w:ascii="Times New Roman" w:hAnsi="Times New Roman"/>
          <w:b/>
          <w:bCs/>
          <w:i/>
          <w:iCs/>
          <w:kern w:val="0"/>
          <w:sz w:val="24"/>
          <w:szCs w:val="24"/>
        </w:rPr>
        <w:t xml:space="preserve">K. </w:t>
      </w:r>
      <w:r w:rsidR="00344C03" w:rsidRPr="00790D0E">
        <w:rPr>
          <w:rFonts w:ascii="Times New Roman" w:hAnsi="Times New Roman" w:hint="eastAsia"/>
          <w:b/>
          <w:bCs/>
          <w:i/>
          <w:iCs/>
          <w:kern w:val="0"/>
          <w:sz w:val="24"/>
          <w:szCs w:val="24"/>
        </w:rPr>
        <w:t>vulgare</w:t>
      </w:r>
      <w:r w:rsidR="00344C03">
        <w:rPr>
          <w:rFonts w:ascii="Times New Roman" w:hAnsi="Times New Roman"/>
          <w:b/>
          <w:bCs/>
          <w:iCs/>
          <w:kern w:val="0"/>
          <w:sz w:val="24"/>
          <w:szCs w:val="24"/>
        </w:rPr>
        <w:t xml:space="preserve"> </w:t>
      </w:r>
      <w:r w:rsidR="00E852A2">
        <w:rPr>
          <w:rFonts w:ascii="Times New Roman" w:hAnsi="Times New Roman" w:hint="eastAsia"/>
          <w:b/>
          <w:bCs/>
          <w:iCs/>
          <w:kern w:val="0"/>
          <w:sz w:val="24"/>
          <w:szCs w:val="24"/>
        </w:rPr>
        <w:t>strain</w:t>
      </w:r>
      <w:r w:rsidR="00E852A2" w:rsidRPr="00E144ED">
        <w:rPr>
          <w:rFonts w:ascii="Times New Roman" w:hAnsi="Times New Roman"/>
          <w:b/>
          <w:bCs/>
          <w:iCs/>
          <w:kern w:val="0"/>
          <w:sz w:val="24"/>
          <w:szCs w:val="24"/>
        </w:rPr>
        <w:t xml:space="preserve">. </w:t>
      </w:r>
      <w:r w:rsidR="00E852A2" w:rsidRPr="00E144ED">
        <w:rPr>
          <w:rFonts w:ascii="Times New Roman" w:hAnsi="Times New Roman"/>
          <w:bCs/>
          <w:iCs/>
          <w:kern w:val="0"/>
          <w:sz w:val="24"/>
          <w:szCs w:val="24"/>
        </w:rPr>
        <w:t>(</w:t>
      </w:r>
      <w:r w:rsidR="00E144ED" w:rsidRPr="00E144ED">
        <w:rPr>
          <w:rFonts w:ascii="Times New Roman" w:hAnsi="Times New Roman"/>
          <w:bCs/>
          <w:iCs/>
          <w:kern w:val="0"/>
          <w:sz w:val="24"/>
          <w:szCs w:val="24"/>
        </w:rPr>
        <w:t>a</w:t>
      </w:r>
      <w:r w:rsidR="00E852A2" w:rsidRPr="00E144ED">
        <w:rPr>
          <w:rFonts w:ascii="Times New Roman" w:hAnsi="Times New Roman"/>
          <w:bCs/>
          <w:iCs/>
          <w:kern w:val="0"/>
          <w:sz w:val="24"/>
          <w:szCs w:val="24"/>
        </w:rPr>
        <w:t>), (</w:t>
      </w:r>
      <w:r w:rsidR="00E144ED" w:rsidRPr="00E144ED">
        <w:rPr>
          <w:rFonts w:ascii="Times New Roman" w:hAnsi="Times New Roman"/>
          <w:bCs/>
          <w:iCs/>
          <w:kern w:val="0"/>
          <w:sz w:val="24"/>
          <w:szCs w:val="24"/>
        </w:rPr>
        <w:t>b</w:t>
      </w:r>
      <w:r w:rsidR="00E852A2" w:rsidRPr="00E144ED">
        <w:rPr>
          <w:rFonts w:ascii="Times New Roman" w:hAnsi="Times New Roman"/>
          <w:bCs/>
          <w:iCs/>
          <w:kern w:val="0"/>
          <w:sz w:val="24"/>
          <w:szCs w:val="24"/>
        </w:rPr>
        <w:t>), (</w:t>
      </w:r>
      <w:r w:rsidR="00E144ED" w:rsidRPr="00E144ED">
        <w:rPr>
          <w:rFonts w:ascii="Times New Roman" w:hAnsi="Times New Roman"/>
          <w:bCs/>
          <w:iCs/>
          <w:kern w:val="0"/>
          <w:sz w:val="24"/>
          <w:szCs w:val="24"/>
        </w:rPr>
        <w:t>c</w:t>
      </w:r>
      <w:r w:rsidR="00E852A2" w:rsidRPr="00E144ED">
        <w:rPr>
          <w:rFonts w:ascii="Times New Roman" w:hAnsi="Times New Roman"/>
          <w:bCs/>
          <w:iCs/>
          <w:kern w:val="0"/>
          <w:sz w:val="24"/>
          <w:szCs w:val="24"/>
        </w:rPr>
        <w:t>) and (</w:t>
      </w:r>
      <w:r w:rsidR="00E144ED" w:rsidRPr="00E144ED">
        <w:rPr>
          <w:rFonts w:ascii="Times New Roman" w:hAnsi="Times New Roman"/>
          <w:bCs/>
          <w:iCs/>
          <w:kern w:val="0"/>
          <w:sz w:val="24"/>
          <w:szCs w:val="24"/>
        </w:rPr>
        <w:t>d</w:t>
      </w:r>
      <w:r w:rsidR="00E852A2" w:rsidRPr="00E144ED">
        <w:rPr>
          <w:rFonts w:ascii="Times New Roman" w:hAnsi="Times New Roman"/>
          <w:bCs/>
          <w:iCs/>
          <w:kern w:val="0"/>
          <w:sz w:val="24"/>
          <w:szCs w:val="24"/>
        </w:rPr>
        <w:t xml:space="preserve">) </w:t>
      </w:r>
      <w:r w:rsidR="00E852A2" w:rsidRPr="00E144ED">
        <w:rPr>
          <w:rFonts w:ascii="Times New Roman" w:hAnsi="Times New Roman" w:hint="eastAsia"/>
          <w:bCs/>
          <w:iCs/>
          <w:kern w:val="0"/>
          <w:sz w:val="24"/>
          <w:szCs w:val="24"/>
        </w:rPr>
        <w:t xml:space="preserve">represents the genome comparison of </w:t>
      </w:r>
      <w:r w:rsidR="00E852A2" w:rsidRPr="00E144ED">
        <w:rPr>
          <w:rFonts w:ascii="Times New Roman" w:hAnsi="Times New Roman" w:hint="eastAsia"/>
          <w:bCs/>
          <w:i/>
          <w:iCs/>
          <w:kern w:val="0"/>
          <w:sz w:val="24"/>
          <w:szCs w:val="24"/>
        </w:rPr>
        <w:t>K</w:t>
      </w:r>
      <w:r w:rsidR="00E852A2" w:rsidRPr="00E144ED">
        <w:rPr>
          <w:rFonts w:ascii="Times New Roman" w:hAnsi="Times New Roman"/>
          <w:bCs/>
          <w:i/>
          <w:iCs/>
          <w:kern w:val="0"/>
          <w:sz w:val="24"/>
          <w:szCs w:val="24"/>
        </w:rPr>
        <w:t>. vulgare</w:t>
      </w:r>
      <w:r w:rsidR="00722DE4" w:rsidRPr="00E144ED">
        <w:rPr>
          <w:rFonts w:ascii="Times New Roman" w:hAnsi="Times New Roman"/>
          <w:bCs/>
          <w:iCs/>
          <w:kern w:val="0"/>
          <w:sz w:val="24"/>
          <w:szCs w:val="24"/>
        </w:rPr>
        <w:t xml:space="preserve"> SPU B805 </w:t>
      </w:r>
      <w:r w:rsidR="00722DE4" w:rsidRPr="00E144ED">
        <w:rPr>
          <w:rFonts w:ascii="Times New Roman" w:hAnsi="Times New Roman" w:hint="eastAsia"/>
          <w:bCs/>
          <w:iCs/>
          <w:kern w:val="0"/>
          <w:sz w:val="24"/>
          <w:szCs w:val="24"/>
        </w:rPr>
        <w:t>with</w:t>
      </w:r>
      <w:r w:rsidR="00E852A2" w:rsidRPr="00E144ED">
        <w:rPr>
          <w:rFonts w:ascii="Times New Roman" w:hAnsi="Times New Roman"/>
          <w:bCs/>
          <w:iCs/>
          <w:kern w:val="0"/>
          <w:sz w:val="24"/>
          <w:szCs w:val="24"/>
        </w:rPr>
        <w:t xml:space="preserve"> </w:t>
      </w:r>
      <w:r w:rsidR="00E852A2" w:rsidRPr="00E144ED">
        <w:rPr>
          <w:rFonts w:ascii="Times New Roman" w:hAnsi="Times New Roman"/>
          <w:bCs/>
          <w:i/>
          <w:iCs/>
          <w:kern w:val="0"/>
          <w:sz w:val="24"/>
          <w:szCs w:val="24"/>
        </w:rPr>
        <w:t>K. vulgare</w:t>
      </w:r>
      <w:r w:rsidR="00E852A2" w:rsidRPr="00E144ED">
        <w:rPr>
          <w:rFonts w:ascii="Times New Roman" w:hAnsi="Times New Roman"/>
          <w:bCs/>
          <w:iCs/>
          <w:kern w:val="0"/>
          <w:sz w:val="24"/>
          <w:szCs w:val="24"/>
        </w:rPr>
        <w:t xml:space="preserve"> SKV, Hbe602, WSH-001 and Y25, </w:t>
      </w:r>
      <w:r w:rsidR="00E852A2" w:rsidRPr="00E144ED">
        <w:rPr>
          <w:rFonts w:ascii="Times New Roman" w:hAnsi="Times New Roman" w:hint="eastAsia"/>
          <w:bCs/>
          <w:iCs/>
          <w:kern w:val="0"/>
          <w:sz w:val="24"/>
          <w:szCs w:val="24"/>
        </w:rPr>
        <w:t>respectively</w:t>
      </w:r>
      <w:r w:rsidR="00E852A2" w:rsidRPr="00E144ED">
        <w:rPr>
          <w:rFonts w:ascii="Times New Roman" w:hAnsi="Times New Roman"/>
          <w:bCs/>
          <w:iCs/>
          <w:kern w:val="0"/>
          <w:sz w:val="24"/>
          <w:szCs w:val="24"/>
        </w:rPr>
        <w:t>.</w:t>
      </w:r>
      <w:r w:rsidR="0061272C" w:rsidRPr="00E852A2">
        <w:rPr>
          <w:rFonts w:ascii="Times New Roman" w:hAnsi="Times New Roman"/>
          <w:b/>
          <w:bCs/>
          <w:iCs/>
          <w:kern w:val="0"/>
          <w:sz w:val="24"/>
          <w:szCs w:val="24"/>
        </w:rPr>
        <w:br w:type="page"/>
      </w:r>
    </w:p>
    <w:p w:rsidR="00A26BC9" w:rsidRDefault="00CB15FE" w:rsidP="0061272C">
      <w:pPr>
        <w:autoSpaceDE w:val="0"/>
        <w:autoSpaceDN w:val="0"/>
        <w:adjustRightInd w:val="0"/>
        <w:spacing w:line="480" w:lineRule="auto"/>
        <w:jc w:val="left"/>
        <w:rPr>
          <w:rFonts w:ascii="Times New Roman" w:hAnsi="Times New Roman"/>
          <w:iCs/>
          <w:color w:val="FF0000"/>
          <w:kern w:val="0"/>
          <w:sz w:val="24"/>
          <w:szCs w:val="24"/>
        </w:rPr>
      </w:pPr>
      <w:r>
        <w:rPr>
          <w:noProof/>
        </w:rPr>
        <w:lastRenderedPageBreak/>
        <w:drawing>
          <wp:inline distT="0" distB="0" distL="0" distR="0">
            <wp:extent cx="5274310" cy="4841559"/>
            <wp:effectExtent l="0" t="0" r="0" b="0"/>
            <wp:docPr id="9" name="图片 9" descr="C:\Users\llc1776\AppData\Local\Microsoft\Windows\INetCache\Content.Word\Layout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lc1776\AppData\Local\Microsoft\Windows\INetCache\Content.Word\Layout 2.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4841559"/>
                    </a:xfrm>
                    <a:prstGeom prst="rect">
                      <a:avLst/>
                    </a:prstGeom>
                    <a:noFill/>
                    <a:ln>
                      <a:noFill/>
                    </a:ln>
                  </pic:spPr>
                </pic:pic>
              </a:graphicData>
            </a:graphic>
          </wp:inline>
        </w:drawing>
      </w:r>
    </w:p>
    <w:p w:rsidR="00BE499B" w:rsidRPr="005B12CE" w:rsidRDefault="0061272C" w:rsidP="001659E8">
      <w:pPr>
        <w:autoSpaceDE w:val="0"/>
        <w:autoSpaceDN w:val="0"/>
        <w:adjustRightInd w:val="0"/>
        <w:spacing w:line="480" w:lineRule="auto"/>
        <w:jc w:val="left"/>
        <w:rPr>
          <w:rFonts w:ascii="Times New Roman" w:hAnsi="Times New Roman"/>
          <w:bCs/>
          <w:iCs/>
          <w:kern w:val="0"/>
          <w:sz w:val="24"/>
          <w:szCs w:val="24"/>
        </w:rPr>
      </w:pPr>
      <w:r w:rsidRPr="00FF0703">
        <w:rPr>
          <w:rFonts w:ascii="Times New Roman" w:hAnsi="Times New Roman" w:hint="eastAsia"/>
          <w:b/>
          <w:iCs/>
          <w:kern w:val="0"/>
          <w:sz w:val="24"/>
          <w:szCs w:val="24"/>
        </w:rPr>
        <w:t>F</w:t>
      </w:r>
      <w:r w:rsidR="00FF0703" w:rsidRPr="00FF0703">
        <w:rPr>
          <w:rFonts w:ascii="Times New Roman" w:hAnsi="Times New Roman"/>
          <w:b/>
          <w:iCs/>
          <w:kern w:val="0"/>
          <w:sz w:val="24"/>
          <w:szCs w:val="24"/>
        </w:rPr>
        <w:t>igure</w:t>
      </w:r>
      <w:r w:rsidRPr="00FF0703">
        <w:rPr>
          <w:rFonts w:ascii="Times New Roman" w:hAnsi="Times New Roman"/>
          <w:b/>
          <w:iCs/>
          <w:kern w:val="0"/>
          <w:sz w:val="24"/>
          <w:szCs w:val="24"/>
        </w:rPr>
        <w:t xml:space="preserve"> </w:t>
      </w:r>
      <w:r w:rsidR="00FF0703" w:rsidRPr="00FF0703">
        <w:rPr>
          <w:rFonts w:ascii="Times New Roman" w:hAnsi="Times New Roman"/>
          <w:b/>
          <w:iCs/>
          <w:kern w:val="0"/>
          <w:sz w:val="24"/>
          <w:szCs w:val="24"/>
        </w:rPr>
        <w:t>S5</w:t>
      </w:r>
      <w:r w:rsidRPr="00FF0703">
        <w:rPr>
          <w:rFonts w:ascii="Times New Roman" w:hAnsi="Times New Roman"/>
          <w:b/>
          <w:iCs/>
          <w:kern w:val="0"/>
          <w:sz w:val="24"/>
          <w:szCs w:val="24"/>
        </w:rPr>
        <w:t xml:space="preserve"> COG </w:t>
      </w:r>
      <w:r w:rsidRPr="00FF0703">
        <w:rPr>
          <w:rFonts w:ascii="Times New Roman" w:hAnsi="Times New Roman" w:hint="eastAsia"/>
          <w:b/>
          <w:iCs/>
          <w:kern w:val="0"/>
          <w:sz w:val="24"/>
          <w:szCs w:val="24"/>
        </w:rPr>
        <w:t xml:space="preserve">analysis of </w:t>
      </w:r>
      <w:r w:rsidRPr="00FF0703">
        <w:rPr>
          <w:rFonts w:ascii="Times New Roman" w:hAnsi="Times New Roman" w:hint="eastAsia"/>
          <w:b/>
          <w:i/>
          <w:iCs/>
          <w:kern w:val="0"/>
          <w:sz w:val="24"/>
          <w:szCs w:val="24"/>
        </w:rPr>
        <w:t>K.</w:t>
      </w:r>
      <w:r w:rsidRPr="00FF0703">
        <w:rPr>
          <w:rFonts w:ascii="Times New Roman" w:hAnsi="Times New Roman"/>
          <w:b/>
          <w:i/>
          <w:iCs/>
          <w:kern w:val="0"/>
          <w:sz w:val="24"/>
          <w:szCs w:val="24"/>
        </w:rPr>
        <w:t xml:space="preserve"> </w:t>
      </w:r>
      <w:r w:rsidRPr="00FF0703">
        <w:rPr>
          <w:rFonts w:ascii="Times New Roman" w:hAnsi="Times New Roman" w:hint="eastAsia"/>
          <w:b/>
          <w:i/>
          <w:iCs/>
          <w:kern w:val="0"/>
          <w:sz w:val="24"/>
          <w:szCs w:val="24"/>
        </w:rPr>
        <w:t>vulgare</w:t>
      </w:r>
      <w:r w:rsidRPr="00FF0703">
        <w:rPr>
          <w:rFonts w:ascii="Times New Roman" w:hAnsi="Times New Roman" w:hint="eastAsia"/>
          <w:b/>
          <w:iCs/>
          <w:kern w:val="0"/>
          <w:sz w:val="24"/>
          <w:szCs w:val="24"/>
        </w:rPr>
        <w:t xml:space="preserve"> SPU B</w:t>
      </w:r>
      <w:r w:rsidRPr="00FF0703">
        <w:rPr>
          <w:rFonts w:ascii="Times New Roman" w:hAnsi="Times New Roman"/>
          <w:b/>
          <w:iCs/>
          <w:kern w:val="0"/>
          <w:sz w:val="24"/>
          <w:szCs w:val="24"/>
        </w:rPr>
        <w:t xml:space="preserve">805 with </w:t>
      </w:r>
      <w:r w:rsidRPr="00FF0703">
        <w:rPr>
          <w:rFonts w:ascii="Times New Roman" w:hAnsi="Times New Roman" w:hint="eastAsia"/>
          <w:b/>
          <w:iCs/>
          <w:kern w:val="0"/>
          <w:sz w:val="24"/>
          <w:szCs w:val="24"/>
        </w:rPr>
        <w:t xml:space="preserve">other </w:t>
      </w:r>
      <w:r w:rsidRPr="00FF0703">
        <w:rPr>
          <w:rFonts w:ascii="Times New Roman" w:hAnsi="Times New Roman"/>
          <w:b/>
          <w:iCs/>
          <w:kern w:val="0"/>
          <w:sz w:val="24"/>
          <w:szCs w:val="24"/>
        </w:rPr>
        <w:t xml:space="preserve">strains of </w:t>
      </w:r>
      <w:r w:rsidRPr="00FF0703">
        <w:rPr>
          <w:rFonts w:ascii="Times New Roman" w:hAnsi="Times New Roman" w:hint="eastAsia"/>
          <w:b/>
          <w:i/>
          <w:iCs/>
          <w:kern w:val="0"/>
          <w:sz w:val="24"/>
          <w:szCs w:val="24"/>
        </w:rPr>
        <w:t>K</w:t>
      </w:r>
      <w:r w:rsidRPr="00FF0703">
        <w:rPr>
          <w:rFonts w:ascii="Times New Roman" w:hAnsi="Times New Roman"/>
          <w:b/>
          <w:i/>
          <w:iCs/>
          <w:kern w:val="0"/>
          <w:sz w:val="24"/>
          <w:szCs w:val="24"/>
        </w:rPr>
        <w:t>. vulgare</w:t>
      </w:r>
      <w:r w:rsidRPr="00FF0703">
        <w:rPr>
          <w:rFonts w:ascii="Times New Roman" w:hAnsi="Times New Roman"/>
          <w:b/>
          <w:iCs/>
          <w:kern w:val="0"/>
          <w:sz w:val="24"/>
          <w:szCs w:val="24"/>
        </w:rPr>
        <w:t xml:space="preserve">. </w:t>
      </w:r>
      <w:r w:rsidR="00A26BC9" w:rsidRPr="00E144ED">
        <w:rPr>
          <w:rFonts w:ascii="Times New Roman" w:hAnsi="Times New Roman"/>
          <w:bCs/>
          <w:iCs/>
          <w:kern w:val="0"/>
          <w:sz w:val="24"/>
          <w:szCs w:val="24"/>
        </w:rPr>
        <w:t>(a</w:t>
      </w:r>
      <w:r w:rsidR="00A26BC9">
        <w:rPr>
          <w:rFonts w:ascii="Times New Roman" w:hAnsi="Times New Roman"/>
          <w:bCs/>
          <w:iCs/>
          <w:kern w:val="0"/>
          <w:sz w:val="24"/>
          <w:szCs w:val="24"/>
        </w:rPr>
        <w:t>)</w:t>
      </w:r>
      <w:r w:rsidR="002F74BB">
        <w:rPr>
          <w:rFonts w:ascii="Times New Roman" w:hAnsi="Times New Roman"/>
          <w:bCs/>
          <w:iCs/>
          <w:kern w:val="0"/>
          <w:sz w:val="24"/>
          <w:szCs w:val="24"/>
        </w:rPr>
        <w:t xml:space="preserve"> </w:t>
      </w:r>
      <w:r w:rsidR="002F74BB">
        <w:rPr>
          <w:rFonts w:ascii="Times New Roman" w:hAnsi="Times New Roman" w:hint="eastAsia"/>
          <w:bCs/>
          <w:iCs/>
          <w:kern w:val="0"/>
          <w:sz w:val="24"/>
          <w:szCs w:val="24"/>
        </w:rPr>
        <w:t xml:space="preserve">represents the </w:t>
      </w:r>
      <w:r w:rsidR="002F74BB">
        <w:rPr>
          <w:rFonts w:ascii="Times New Roman" w:hAnsi="Times New Roman"/>
          <w:bCs/>
          <w:iCs/>
          <w:kern w:val="0"/>
          <w:sz w:val="24"/>
          <w:szCs w:val="24"/>
        </w:rPr>
        <w:t xml:space="preserve">COG </w:t>
      </w:r>
      <w:r w:rsidR="002F74BB">
        <w:rPr>
          <w:rFonts w:ascii="Times New Roman" w:hAnsi="Times New Roman" w:hint="eastAsia"/>
          <w:bCs/>
          <w:iCs/>
          <w:kern w:val="0"/>
          <w:sz w:val="24"/>
          <w:szCs w:val="24"/>
        </w:rPr>
        <w:t xml:space="preserve">annotation </w:t>
      </w:r>
      <w:r w:rsidR="002F74BB" w:rsidRPr="00E144ED">
        <w:rPr>
          <w:rFonts w:ascii="Times New Roman" w:hAnsi="Times New Roman" w:hint="eastAsia"/>
          <w:bCs/>
          <w:iCs/>
          <w:kern w:val="0"/>
          <w:sz w:val="24"/>
          <w:szCs w:val="24"/>
        </w:rPr>
        <w:t>of</w:t>
      </w:r>
      <w:r w:rsidR="002F74BB" w:rsidRPr="002F74BB">
        <w:rPr>
          <w:rFonts w:ascii="Times New Roman" w:hAnsi="Times New Roman"/>
          <w:bCs/>
          <w:iCs/>
          <w:kern w:val="0"/>
          <w:sz w:val="24"/>
          <w:szCs w:val="24"/>
        </w:rPr>
        <w:t xml:space="preserve"> </w:t>
      </w:r>
      <w:r w:rsidR="002F74BB" w:rsidRPr="002F74BB">
        <w:rPr>
          <w:rFonts w:ascii="Times New Roman" w:hAnsi="Times New Roman" w:hint="eastAsia"/>
          <w:iCs/>
          <w:kern w:val="0"/>
          <w:sz w:val="24"/>
          <w:szCs w:val="24"/>
        </w:rPr>
        <w:t xml:space="preserve">chromosome and plasmid </w:t>
      </w:r>
      <w:r w:rsidR="002F74BB" w:rsidRPr="002F74BB">
        <w:rPr>
          <w:rFonts w:ascii="Times New Roman" w:hAnsi="Times New Roman"/>
          <w:iCs/>
          <w:kern w:val="0"/>
          <w:sz w:val="24"/>
          <w:szCs w:val="24"/>
        </w:rPr>
        <w:t xml:space="preserve">1 </w:t>
      </w:r>
      <w:r w:rsidR="002F74BB" w:rsidRPr="002F74BB">
        <w:rPr>
          <w:rFonts w:ascii="Times New Roman" w:hAnsi="Times New Roman" w:hint="eastAsia"/>
          <w:iCs/>
          <w:kern w:val="0"/>
          <w:sz w:val="24"/>
          <w:szCs w:val="24"/>
        </w:rPr>
        <w:t>of the f</w:t>
      </w:r>
      <w:r w:rsidR="002F74BB" w:rsidRPr="002F74BB">
        <w:rPr>
          <w:rFonts w:ascii="Times New Roman" w:hAnsi="Times New Roman"/>
          <w:iCs/>
          <w:kern w:val="0"/>
          <w:sz w:val="24"/>
          <w:szCs w:val="24"/>
        </w:rPr>
        <w:t>our</w:t>
      </w:r>
      <w:r w:rsidR="002F74BB" w:rsidRPr="002F74BB">
        <w:rPr>
          <w:rFonts w:ascii="Times New Roman" w:hAnsi="Times New Roman" w:hint="eastAsia"/>
          <w:iCs/>
          <w:kern w:val="0"/>
          <w:sz w:val="24"/>
          <w:szCs w:val="24"/>
        </w:rPr>
        <w:t xml:space="preserve"> published </w:t>
      </w:r>
      <w:r w:rsidR="002F74BB" w:rsidRPr="002F74BB">
        <w:rPr>
          <w:rFonts w:ascii="Times New Roman" w:hAnsi="Times New Roman" w:hint="eastAsia"/>
          <w:i/>
          <w:iCs/>
          <w:kern w:val="0"/>
          <w:sz w:val="24"/>
          <w:szCs w:val="24"/>
        </w:rPr>
        <w:t>K</w:t>
      </w:r>
      <w:r w:rsidR="002F74BB" w:rsidRPr="002F74BB">
        <w:rPr>
          <w:rFonts w:ascii="Times New Roman" w:hAnsi="Times New Roman"/>
          <w:i/>
          <w:iCs/>
          <w:kern w:val="0"/>
          <w:sz w:val="24"/>
          <w:szCs w:val="24"/>
        </w:rPr>
        <w:t>. vulgare</w:t>
      </w:r>
      <w:r w:rsidR="002F74BB" w:rsidRPr="002F74BB">
        <w:rPr>
          <w:rFonts w:ascii="Times New Roman" w:hAnsi="Times New Roman" w:hint="eastAsia"/>
          <w:iCs/>
          <w:kern w:val="0"/>
          <w:sz w:val="24"/>
          <w:szCs w:val="24"/>
        </w:rPr>
        <w:t xml:space="preserve"> </w:t>
      </w:r>
      <w:r w:rsidR="002F74BB" w:rsidRPr="002F74BB">
        <w:rPr>
          <w:rFonts w:ascii="Times New Roman" w:hAnsi="Times New Roman"/>
          <w:iCs/>
          <w:kern w:val="0"/>
          <w:sz w:val="24"/>
          <w:szCs w:val="24"/>
        </w:rPr>
        <w:t xml:space="preserve">strains </w:t>
      </w:r>
      <w:r w:rsidR="002F74BB" w:rsidRPr="002F74BB">
        <w:rPr>
          <w:rFonts w:ascii="Times New Roman" w:hAnsi="Times New Roman" w:hint="eastAsia"/>
          <w:iCs/>
          <w:kern w:val="0"/>
          <w:sz w:val="24"/>
          <w:szCs w:val="24"/>
        </w:rPr>
        <w:t xml:space="preserve">(SKV, </w:t>
      </w:r>
      <w:r w:rsidR="002F74BB" w:rsidRPr="002F74BB">
        <w:rPr>
          <w:rFonts w:ascii="Times New Roman" w:hAnsi="Times New Roman"/>
          <w:iCs/>
          <w:kern w:val="0"/>
          <w:sz w:val="24"/>
          <w:szCs w:val="24"/>
        </w:rPr>
        <w:t>Hbe602,</w:t>
      </w:r>
      <w:r w:rsidR="002F74BB" w:rsidRPr="002F74BB">
        <w:rPr>
          <w:rFonts w:ascii="Times New Roman" w:hAnsi="Times New Roman"/>
          <w:kern w:val="0"/>
          <w:sz w:val="24"/>
          <w:szCs w:val="24"/>
        </w:rPr>
        <w:t xml:space="preserve"> </w:t>
      </w:r>
      <w:r w:rsidR="002F74BB" w:rsidRPr="002F74BB">
        <w:rPr>
          <w:rFonts w:ascii="Times New Roman" w:hAnsi="Times New Roman"/>
          <w:iCs/>
          <w:kern w:val="0"/>
          <w:sz w:val="24"/>
          <w:szCs w:val="24"/>
        </w:rPr>
        <w:t>WSH-001</w:t>
      </w:r>
      <w:r w:rsidR="002F74BB" w:rsidRPr="002F74BB">
        <w:rPr>
          <w:rFonts w:ascii="Times New Roman" w:hAnsi="Times New Roman"/>
          <w:kern w:val="0"/>
          <w:sz w:val="24"/>
          <w:szCs w:val="24"/>
        </w:rPr>
        <w:t xml:space="preserve"> </w:t>
      </w:r>
      <w:r w:rsidR="002F74BB" w:rsidRPr="002F74BB">
        <w:rPr>
          <w:rFonts w:ascii="Times New Roman" w:hAnsi="Times New Roman" w:hint="eastAsia"/>
          <w:kern w:val="0"/>
          <w:sz w:val="24"/>
          <w:szCs w:val="24"/>
        </w:rPr>
        <w:t xml:space="preserve">and </w:t>
      </w:r>
      <w:r w:rsidR="002F74BB" w:rsidRPr="002F74BB">
        <w:rPr>
          <w:rFonts w:ascii="Times New Roman" w:hAnsi="Times New Roman"/>
          <w:iCs/>
          <w:kern w:val="0"/>
          <w:sz w:val="24"/>
          <w:szCs w:val="24"/>
        </w:rPr>
        <w:t>Y25</w:t>
      </w:r>
      <w:r w:rsidR="002F74BB" w:rsidRPr="002F74BB">
        <w:rPr>
          <w:rFonts w:ascii="Times New Roman" w:hAnsi="Times New Roman" w:hint="eastAsia"/>
          <w:iCs/>
          <w:kern w:val="0"/>
          <w:sz w:val="24"/>
          <w:szCs w:val="24"/>
        </w:rPr>
        <w:t>)</w:t>
      </w:r>
      <w:r w:rsidR="005B12CE">
        <w:rPr>
          <w:rFonts w:ascii="Times New Roman" w:hAnsi="Times New Roman"/>
          <w:iCs/>
          <w:kern w:val="0"/>
          <w:sz w:val="24"/>
          <w:szCs w:val="24"/>
        </w:rPr>
        <w:t xml:space="preserve"> </w:t>
      </w:r>
      <w:r w:rsidR="005B12CE">
        <w:rPr>
          <w:rFonts w:ascii="Times New Roman" w:hAnsi="Times New Roman" w:hint="eastAsia"/>
          <w:iCs/>
          <w:kern w:val="0"/>
          <w:sz w:val="24"/>
          <w:szCs w:val="24"/>
        </w:rPr>
        <w:t xml:space="preserve">and </w:t>
      </w:r>
      <w:r w:rsidR="005B12CE" w:rsidRPr="005B12CE">
        <w:rPr>
          <w:rFonts w:ascii="Times New Roman" w:hAnsi="Times New Roman" w:hint="eastAsia"/>
          <w:iCs/>
          <w:kern w:val="0"/>
          <w:sz w:val="24"/>
          <w:szCs w:val="24"/>
        </w:rPr>
        <w:t>SPU B</w:t>
      </w:r>
      <w:r w:rsidR="005B12CE" w:rsidRPr="005B12CE">
        <w:rPr>
          <w:rFonts w:ascii="Times New Roman" w:hAnsi="Times New Roman"/>
          <w:iCs/>
          <w:kern w:val="0"/>
          <w:sz w:val="24"/>
          <w:szCs w:val="24"/>
        </w:rPr>
        <w:t>805</w:t>
      </w:r>
      <w:r w:rsidR="002F74BB" w:rsidRPr="005B12CE">
        <w:rPr>
          <w:rFonts w:ascii="Times New Roman" w:hAnsi="Times New Roman"/>
          <w:iCs/>
          <w:kern w:val="0"/>
          <w:sz w:val="24"/>
          <w:szCs w:val="24"/>
        </w:rPr>
        <w:t>.</w:t>
      </w:r>
      <w:r w:rsidR="005B12CE">
        <w:rPr>
          <w:rFonts w:ascii="Times New Roman" w:hAnsi="Times New Roman" w:hint="eastAsia"/>
          <w:bCs/>
          <w:iCs/>
          <w:kern w:val="0"/>
          <w:sz w:val="24"/>
          <w:szCs w:val="24"/>
        </w:rPr>
        <w:t xml:space="preserve"> </w:t>
      </w:r>
      <w:r w:rsidR="00A26BC9" w:rsidRPr="00E144ED">
        <w:rPr>
          <w:rFonts w:ascii="Times New Roman" w:hAnsi="Times New Roman"/>
          <w:bCs/>
          <w:iCs/>
          <w:kern w:val="0"/>
          <w:sz w:val="24"/>
          <w:szCs w:val="24"/>
        </w:rPr>
        <w:t>(</w:t>
      </w:r>
      <w:r w:rsidR="00A26BC9">
        <w:rPr>
          <w:rFonts w:ascii="Times New Roman" w:hAnsi="Times New Roman"/>
          <w:bCs/>
          <w:iCs/>
          <w:kern w:val="0"/>
          <w:sz w:val="24"/>
          <w:szCs w:val="24"/>
        </w:rPr>
        <w:t>b</w:t>
      </w:r>
      <w:r w:rsidR="00A26BC9" w:rsidRPr="00E144ED">
        <w:rPr>
          <w:rFonts w:ascii="Times New Roman" w:hAnsi="Times New Roman"/>
          <w:bCs/>
          <w:iCs/>
          <w:kern w:val="0"/>
          <w:sz w:val="24"/>
          <w:szCs w:val="24"/>
        </w:rPr>
        <w:t xml:space="preserve">) </w:t>
      </w:r>
      <w:r w:rsidR="002F74BB">
        <w:rPr>
          <w:rFonts w:ascii="Times New Roman" w:hAnsi="Times New Roman" w:hint="eastAsia"/>
          <w:bCs/>
          <w:iCs/>
          <w:kern w:val="0"/>
          <w:sz w:val="24"/>
          <w:szCs w:val="24"/>
        </w:rPr>
        <w:t xml:space="preserve">represents the </w:t>
      </w:r>
      <w:r w:rsidR="002F74BB">
        <w:rPr>
          <w:rFonts w:ascii="Times New Roman" w:hAnsi="Times New Roman"/>
          <w:bCs/>
          <w:iCs/>
          <w:kern w:val="0"/>
          <w:sz w:val="24"/>
          <w:szCs w:val="24"/>
        </w:rPr>
        <w:t xml:space="preserve">COG </w:t>
      </w:r>
      <w:r w:rsidR="002F74BB">
        <w:rPr>
          <w:rFonts w:ascii="Times New Roman" w:hAnsi="Times New Roman" w:hint="eastAsia"/>
          <w:bCs/>
          <w:iCs/>
          <w:kern w:val="0"/>
          <w:sz w:val="24"/>
          <w:szCs w:val="24"/>
        </w:rPr>
        <w:t xml:space="preserve">annotation </w:t>
      </w:r>
      <w:r w:rsidR="00A26BC9" w:rsidRPr="00E144ED">
        <w:rPr>
          <w:rFonts w:ascii="Times New Roman" w:hAnsi="Times New Roman" w:hint="eastAsia"/>
          <w:bCs/>
          <w:iCs/>
          <w:kern w:val="0"/>
          <w:sz w:val="24"/>
          <w:szCs w:val="24"/>
        </w:rPr>
        <w:t>of</w:t>
      </w:r>
      <w:r w:rsidR="00A26BC9" w:rsidRPr="00E144ED">
        <w:rPr>
          <w:rFonts w:ascii="Times New Roman" w:hAnsi="Times New Roman"/>
          <w:bCs/>
          <w:iCs/>
          <w:kern w:val="0"/>
          <w:sz w:val="24"/>
          <w:szCs w:val="24"/>
        </w:rPr>
        <w:t xml:space="preserve"> </w:t>
      </w:r>
      <w:r w:rsidR="002F74BB">
        <w:rPr>
          <w:rFonts w:ascii="Times New Roman" w:hAnsi="Times New Roman" w:hint="eastAsia"/>
          <w:bCs/>
          <w:iCs/>
          <w:kern w:val="0"/>
          <w:sz w:val="24"/>
          <w:szCs w:val="24"/>
        </w:rPr>
        <w:t xml:space="preserve">plasmid </w:t>
      </w:r>
      <w:r w:rsidR="002F74BB">
        <w:rPr>
          <w:rFonts w:ascii="Times New Roman" w:hAnsi="Times New Roman"/>
          <w:bCs/>
          <w:iCs/>
          <w:kern w:val="0"/>
          <w:sz w:val="24"/>
          <w:szCs w:val="24"/>
        </w:rPr>
        <w:t xml:space="preserve">2 </w:t>
      </w:r>
      <w:r w:rsidR="002F74BB">
        <w:rPr>
          <w:rFonts w:ascii="Times New Roman" w:hAnsi="Times New Roman" w:hint="eastAsia"/>
          <w:bCs/>
          <w:iCs/>
          <w:kern w:val="0"/>
          <w:sz w:val="24"/>
          <w:szCs w:val="24"/>
        </w:rPr>
        <w:t xml:space="preserve">for </w:t>
      </w:r>
      <w:r w:rsidR="00A26BC9" w:rsidRPr="00E144ED">
        <w:rPr>
          <w:rFonts w:ascii="Times New Roman" w:hAnsi="Times New Roman"/>
          <w:bCs/>
          <w:i/>
          <w:iCs/>
          <w:kern w:val="0"/>
          <w:sz w:val="24"/>
          <w:szCs w:val="24"/>
        </w:rPr>
        <w:t>K. vulgare</w:t>
      </w:r>
      <w:r w:rsidR="002F74BB">
        <w:rPr>
          <w:rFonts w:ascii="Times New Roman" w:hAnsi="Times New Roman"/>
          <w:bCs/>
          <w:iCs/>
          <w:kern w:val="0"/>
          <w:sz w:val="24"/>
          <w:szCs w:val="24"/>
        </w:rPr>
        <w:t xml:space="preserve"> Hbe602, WSH-001 and Y25</w:t>
      </w:r>
      <w:r w:rsidR="00A26BC9" w:rsidRPr="00E144ED">
        <w:rPr>
          <w:rFonts w:ascii="Times New Roman" w:hAnsi="Times New Roman"/>
          <w:bCs/>
          <w:iCs/>
          <w:kern w:val="0"/>
          <w:sz w:val="24"/>
          <w:szCs w:val="24"/>
        </w:rPr>
        <w:t>.</w:t>
      </w:r>
      <w:r w:rsidR="00A26BC9">
        <w:rPr>
          <w:rFonts w:ascii="Times New Roman" w:hAnsi="Times New Roman"/>
          <w:b/>
          <w:bCs/>
          <w:iCs/>
          <w:kern w:val="0"/>
          <w:sz w:val="24"/>
          <w:szCs w:val="24"/>
        </w:rPr>
        <w:t xml:space="preserve"> </w:t>
      </w:r>
      <w:r w:rsidRPr="00FF0703">
        <w:rPr>
          <w:rFonts w:ascii="Times New Roman" w:hAnsi="Times New Roman"/>
          <w:iCs/>
          <w:kern w:val="0"/>
          <w:sz w:val="24"/>
          <w:szCs w:val="24"/>
        </w:rPr>
        <w:t>A</w:t>
      </w:r>
      <w:r w:rsidRPr="00FF0703">
        <w:rPr>
          <w:rFonts w:ascii="Times New Roman" w:hAnsi="Times New Roman" w:hint="eastAsia"/>
          <w:iCs/>
          <w:kern w:val="0"/>
          <w:sz w:val="24"/>
          <w:szCs w:val="24"/>
        </w:rPr>
        <w:t>bbreviation and function description are shown as follows</w:t>
      </w:r>
      <w:r w:rsidRPr="00FF0703">
        <w:rPr>
          <w:rFonts w:ascii="Times New Roman" w:hAnsi="Times New Roman"/>
          <w:iCs/>
          <w:kern w:val="0"/>
          <w:sz w:val="24"/>
          <w:szCs w:val="24"/>
        </w:rPr>
        <w:t>: J, Translation, ribosomal structure and biogenesis;</w:t>
      </w:r>
      <w:r w:rsidRPr="00FF0703">
        <w:rPr>
          <w:rFonts w:ascii="Times New Roman" w:hAnsi="Times New Roman" w:hint="eastAsia"/>
          <w:iCs/>
          <w:kern w:val="0"/>
          <w:sz w:val="24"/>
          <w:szCs w:val="24"/>
        </w:rPr>
        <w:t xml:space="preserve"> </w:t>
      </w:r>
      <w:r w:rsidRPr="00FF0703">
        <w:rPr>
          <w:rFonts w:ascii="Times New Roman" w:hAnsi="Times New Roman"/>
          <w:iCs/>
          <w:kern w:val="0"/>
          <w:sz w:val="24"/>
          <w:szCs w:val="24"/>
        </w:rPr>
        <w:t xml:space="preserve">K, Transcription; L, Replication, recombination and repair; D, Cell cycle control, cell division, chromosome partitioning; V, Defense mechanisms; T, Signal transduction mechanisms; M, Cell wall/membrane/envelope biogenesis; N, Cell motility; U, Intracellular trafficking, secretion, and vesicular transport; O, Posttranslational modification, protein turnover, chaperones; C, Energy </w:t>
      </w:r>
      <w:r w:rsidRPr="00FF0703">
        <w:rPr>
          <w:rFonts w:ascii="Times New Roman" w:hAnsi="Times New Roman"/>
          <w:iCs/>
          <w:kern w:val="0"/>
          <w:sz w:val="24"/>
          <w:szCs w:val="24"/>
        </w:rPr>
        <w:lastRenderedPageBreak/>
        <w:t>production and conversion; G, Carbohydrate transport and metabolism; E, Amino acid transport and metabolism; F, Nucleotide transport and metabolism; H, Coenzyme transport and metabolism; I, Lipid transport and metabolism; P, Inorganic ion transport and metabolism; Q, Secondary metabolites biosynthesis, transport and catabolism; S, Function unknown</w:t>
      </w:r>
      <w:r w:rsidR="00483A78">
        <w:rPr>
          <w:rFonts w:ascii="Times New Roman" w:hAnsi="Times New Roman" w:hint="eastAsia"/>
          <w:iCs/>
          <w:kern w:val="0"/>
          <w:sz w:val="24"/>
          <w:szCs w:val="24"/>
        </w:rPr>
        <w:t>.</w:t>
      </w:r>
      <w:r w:rsidR="00483A78">
        <w:rPr>
          <w:rFonts w:ascii="Times New Roman" w:hAnsi="Times New Roman"/>
          <w:iCs/>
          <w:kern w:val="0"/>
          <w:sz w:val="24"/>
          <w:szCs w:val="24"/>
        </w:rPr>
        <w:br w:type="page"/>
      </w:r>
    </w:p>
    <w:p w:rsidR="00E64B54" w:rsidRPr="0061272C" w:rsidRDefault="00E64B54" w:rsidP="001659E8">
      <w:pPr>
        <w:autoSpaceDE w:val="0"/>
        <w:autoSpaceDN w:val="0"/>
        <w:adjustRightInd w:val="0"/>
        <w:spacing w:line="480" w:lineRule="auto"/>
        <w:jc w:val="left"/>
        <w:rPr>
          <w:rFonts w:ascii="Times New Roman" w:hAnsi="Times New Roman"/>
          <w:iCs/>
          <w:kern w:val="0"/>
          <w:sz w:val="24"/>
          <w:szCs w:val="24"/>
        </w:rPr>
      </w:pPr>
      <w:r>
        <w:rPr>
          <w:noProof/>
        </w:rPr>
        <w:lastRenderedPageBreak/>
        <w:drawing>
          <wp:inline distT="0" distB="0" distL="0" distR="0">
            <wp:extent cx="5274310" cy="3209290"/>
            <wp:effectExtent l="0" t="0" r="0" b="0"/>
            <wp:docPr id="2" name="图片 2" descr="C:\Users\llc1776\AppData\Local\Microsoft\Windows\INetCache\Content.Word\4个PPP基因.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lc1776\AppData\Local\Microsoft\Windows\INetCache\Content.Word\4个PPP基因.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3209290"/>
                    </a:xfrm>
                    <a:prstGeom prst="rect">
                      <a:avLst/>
                    </a:prstGeom>
                    <a:noFill/>
                    <a:ln>
                      <a:noFill/>
                    </a:ln>
                  </pic:spPr>
                </pic:pic>
              </a:graphicData>
            </a:graphic>
          </wp:inline>
        </w:drawing>
      </w:r>
    </w:p>
    <w:p w:rsidR="00EB6586" w:rsidRPr="004C072B" w:rsidRDefault="00E64B54" w:rsidP="00E741C4">
      <w:pPr>
        <w:autoSpaceDE w:val="0"/>
        <w:autoSpaceDN w:val="0"/>
        <w:adjustRightInd w:val="0"/>
        <w:spacing w:line="480" w:lineRule="auto"/>
        <w:jc w:val="left"/>
        <w:rPr>
          <w:rFonts w:ascii="Times New Roman" w:hAnsi="Times New Roman"/>
          <w:b/>
          <w:bCs/>
          <w:color w:val="000000"/>
          <w:sz w:val="24"/>
          <w:szCs w:val="24"/>
        </w:rPr>
      </w:pPr>
      <w:r w:rsidRPr="00D45E47">
        <w:rPr>
          <w:rFonts w:ascii="Times New Roman" w:hAnsi="Times New Roman"/>
          <w:b/>
          <w:sz w:val="24"/>
          <w:szCs w:val="24"/>
        </w:rPr>
        <w:t>Figure S</w:t>
      </w:r>
      <w:r w:rsidR="00F20456">
        <w:rPr>
          <w:rFonts w:ascii="Times New Roman" w:hAnsi="Times New Roman"/>
          <w:b/>
          <w:sz w:val="24"/>
          <w:szCs w:val="24"/>
        </w:rPr>
        <w:t>6</w:t>
      </w:r>
      <w:r w:rsidRPr="00D45E47">
        <w:rPr>
          <w:rFonts w:ascii="Times New Roman" w:hAnsi="Times New Roman"/>
          <w:b/>
          <w:sz w:val="24"/>
          <w:szCs w:val="24"/>
        </w:rPr>
        <w:t xml:space="preserve"> RT-qPCR analysis of gene expression</w:t>
      </w:r>
      <w:r>
        <w:rPr>
          <w:rFonts w:ascii="Times New Roman" w:hAnsi="Times New Roman"/>
          <w:b/>
          <w:sz w:val="24"/>
          <w:szCs w:val="24"/>
        </w:rPr>
        <w:t xml:space="preserve"> </w:t>
      </w:r>
      <w:r>
        <w:rPr>
          <w:rFonts w:ascii="Times New Roman" w:hAnsi="Times New Roman" w:hint="eastAsia"/>
          <w:b/>
          <w:sz w:val="24"/>
          <w:szCs w:val="24"/>
        </w:rPr>
        <w:t>ratio</w:t>
      </w:r>
      <w:r w:rsidRPr="00D45E47">
        <w:rPr>
          <w:rFonts w:ascii="Times New Roman" w:hAnsi="Times New Roman"/>
          <w:b/>
          <w:sz w:val="24"/>
          <w:szCs w:val="24"/>
        </w:rPr>
        <w:t xml:space="preserve"> between</w:t>
      </w:r>
      <w:r>
        <w:rPr>
          <w:rFonts w:ascii="Times New Roman" w:hAnsi="Times New Roman"/>
          <w:b/>
          <w:sz w:val="24"/>
          <w:szCs w:val="24"/>
        </w:rPr>
        <w:t xml:space="preserve"> </w:t>
      </w:r>
      <w:r>
        <w:rPr>
          <w:rFonts w:ascii="Times New Roman" w:hAnsi="Times New Roman" w:hint="eastAsia"/>
          <w:b/>
          <w:sz w:val="24"/>
          <w:szCs w:val="24"/>
        </w:rPr>
        <w:t>samples</w:t>
      </w:r>
      <w:r>
        <w:rPr>
          <w:rFonts w:ascii="Times New Roman" w:hAnsi="Times New Roman"/>
          <w:b/>
          <w:sz w:val="24"/>
          <w:szCs w:val="24"/>
        </w:rPr>
        <w:t xml:space="preserve"> and </w:t>
      </w:r>
      <w:r w:rsidRPr="00C655EF">
        <w:rPr>
          <w:rFonts w:ascii="Times New Roman" w:hAnsi="Times New Roman"/>
          <w:b/>
          <w:sz w:val="24"/>
          <w:szCs w:val="24"/>
        </w:rPr>
        <w:t>internal standard.</w:t>
      </w:r>
      <w:r>
        <w:rPr>
          <w:rFonts w:ascii="Times New Roman" w:hAnsi="Times New Roman"/>
          <w:b/>
          <w:sz w:val="24"/>
          <w:szCs w:val="24"/>
        </w:rPr>
        <w:t xml:space="preserve"> </w:t>
      </w:r>
      <w:r w:rsidRPr="00D45E47">
        <w:rPr>
          <w:rFonts w:ascii="Times New Roman" w:hAnsi="Times New Roman"/>
          <w:bCs/>
          <w:color w:val="000000"/>
          <w:sz w:val="24"/>
          <w:szCs w:val="24"/>
        </w:rPr>
        <w:t>Error bars represents</w:t>
      </w:r>
      <w:r>
        <w:rPr>
          <w:rFonts w:ascii="Times New Roman" w:hAnsi="Times New Roman"/>
          <w:bCs/>
          <w:color w:val="000000"/>
          <w:sz w:val="24"/>
          <w:szCs w:val="24"/>
        </w:rPr>
        <w:t xml:space="preserve"> the standard deviation of t</w:t>
      </w:r>
      <w:r>
        <w:rPr>
          <w:rFonts w:ascii="Times New Roman" w:hAnsi="Times New Roman" w:hint="eastAsia"/>
          <w:bCs/>
          <w:color w:val="000000"/>
          <w:sz w:val="24"/>
          <w:szCs w:val="24"/>
        </w:rPr>
        <w:t>wo</w:t>
      </w:r>
      <w:r w:rsidRPr="00D45E47">
        <w:rPr>
          <w:rFonts w:ascii="Times New Roman" w:hAnsi="Times New Roman"/>
          <w:bCs/>
          <w:color w:val="000000"/>
          <w:sz w:val="24"/>
          <w:szCs w:val="24"/>
        </w:rPr>
        <w:t xml:space="preserve"> biological replicates.</w:t>
      </w:r>
    </w:p>
    <w:p w:rsidR="0061272C" w:rsidRDefault="0061272C" w:rsidP="00AD6B7A">
      <w:pPr>
        <w:autoSpaceDE w:val="0"/>
        <w:autoSpaceDN w:val="0"/>
        <w:adjustRightInd w:val="0"/>
        <w:spacing w:line="480" w:lineRule="auto"/>
        <w:jc w:val="left"/>
        <w:rPr>
          <w:rFonts w:ascii="Times New Roman" w:hAnsi="Times New Roman"/>
          <w:bCs/>
          <w:color w:val="000000"/>
          <w:sz w:val="24"/>
          <w:szCs w:val="24"/>
        </w:rPr>
      </w:pPr>
      <w:r>
        <w:rPr>
          <w:rFonts w:ascii="Times New Roman" w:hAnsi="Times New Roman"/>
          <w:bCs/>
          <w:color w:val="000000"/>
          <w:sz w:val="24"/>
          <w:szCs w:val="24"/>
        </w:rPr>
        <w:br w:type="page"/>
      </w:r>
    </w:p>
    <w:p w:rsidR="0061272C" w:rsidRPr="00483A78" w:rsidRDefault="00483A78" w:rsidP="00483A78">
      <w:pPr>
        <w:spacing w:line="480" w:lineRule="auto"/>
        <w:jc w:val="left"/>
        <w:rPr>
          <w:rFonts w:ascii="Times New Roman" w:hAnsi="Times New Roman"/>
          <w:b/>
          <w:sz w:val="24"/>
          <w:szCs w:val="24"/>
        </w:rPr>
      </w:pPr>
      <w:r w:rsidRPr="00F30FFF">
        <w:rPr>
          <w:rFonts w:ascii="Times New Roman" w:hAnsi="Times New Roman" w:hint="eastAsia"/>
          <w:b/>
          <w:bCs/>
          <w:color w:val="000000"/>
          <w:sz w:val="24"/>
          <w:szCs w:val="24"/>
        </w:rPr>
        <w:lastRenderedPageBreak/>
        <w:t>Table S</w:t>
      </w:r>
      <w:r w:rsidRPr="00F30FFF">
        <w:rPr>
          <w:rFonts w:ascii="Times New Roman" w:hAnsi="Times New Roman"/>
          <w:b/>
          <w:bCs/>
          <w:color w:val="000000"/>
          <w:sz w:val="24"/>
          <w:szCs w:val="24"/>
        </w:rPr>
        <w:t>1</w:t>
      </w:r>
      <w:r w:rsidRPr="00F30FFF">
        <w:rPr>
          <w:rFonts w:ascii="Times New Roman" w:hAnsi="Times New Roman"/>
          <w:bCs/>
          <w:color w:val="000000"/>
          <w:sz w:val="24"/>
          <w:szCs w:val="24"/>
        </w:rPr>
        <w:t xml:space="preserve"> </w:t>
      </w:r>
      <w:r w:rsidRPr="00F30FFF">
        <w:rPr>
          <w:rFonts w:ascii="Times New Roman" w:hAnsi="Times New Roman"/>
          <w:b/>
          <w:sz w:val="24"/>
          <w:szCs w:val="24"/>
        </w:rPr>
        <w:t xml:space="preserve">The number of metabolic subsystem related genes in </w:t>
      </w:r>
      <w:r w:rsidR="00F30FFF" w:rsidRPr="00F30FFF">
        <w:rPr>
          <w:rFonts w:ascii="Times New Roman" w:hAnsi="Times New Roman" w:hint="eastAsia"/>
          <w:b/>
          <w:sz w:val="24"/>
          <w:szCs w:val="24"/>
        </w:rPr>
        <w:t xml:space="preserve">plasmid </w:t>
      </w:r>
      <w:r w:rsidR="00F30FFF" w:rsidRPr="00F30FFF">
        <w:rPr>
          <w:rFonts w:ascii="Times New Roman" w:hAnsi="Times New Roman"/>
          <w:b/>
          <w:sz w:val="24"/>
          <w:szCs w:val="24"/>
        </w:rPr>
        <w:t xml:space="preserve">2 </w:t>
      </w:r>
      <w:r w:rsidRPr="00F30FFF">
        <w:rPr>
          <w:rFonts w:ascii="Times New Roman" w:hAnsi="Times New Roman"/>
          <w:b/>
          <w:sz w:val="24"/>
          <w:szCs w:val="24"/>
        </w:rPr>
        <w:t xml:space="preserve">of </w:t>
      </w:r>
      <w:r w:rsidRPr="00F30FFF">
        <w:rPr>
          <w:rFonts w:ascii="Times New Roman" w:hAnsi="Times New Roman"/>
          <w:b/>
          <w:i/>
          <w:iCs/>
          <w:sz w:val="24"/>
          <w:szCs w:val="24"/>
        </w:rPr>
        <w:t>K. vulgare</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1984"/>
        <w:gridCol w:w="1985"/>
        <w:gridCol w:w="1667"/>
      </w:tblGrid>
      <w:tr w:rsidR="0061272C" w:rsidTr="00BF6C1C">
        <w:tc>
          <w:tcPr>
            <w:tcW w:w="2660" w:type="dxa"/>
            <w:tcBorders>
              <w:top w:val="single" w:sz="12" w:space="0" w:color="auto"/>
              <w:bottom w:val="single" w:sz="12" w:space="0" w:color="auto"/>
            </w:tcBorders>
          </w:tcPr>
          <w:p w:rsidR="0061272C" w:rsidRPr="008D4EA7" w:rsidRDefault="008D4EA7" w:rsidP="0032493A">
            <w:pPr>
              <w:jc w:val="left"/>
              <w:rPr>
                <w:szCs w:val="21"/>
              </w:rPr>
            </w:pPr>
            <w:r w:rsidRPr="008D4EA7">
              <w:rPr>
                <w:rFonts w:ascii="Times New Roman" w:hAnsi="Times New Roman"/>
                <w:szCs w:val="21"/>
              </w:rPr>
              <w:t>Features</w:t>
            </w:r>
          </w:p>
        </w:tc>
        <w:tc>
          <w:tcPr>
            <w:tcW w:w="1984" w:type="dxa"/>
            <w:tcBorders>
              <w:top w:val="single" w:sz="12" w:space="0" w:color="auto"/>
              <w:bottom w:val="single" w:sz="12" w:space="0" w:color="auto"/>
            </w:tcBorders>
          </w:tcPr>
          <w:p w:rsidR="0061272C" w:rsidRPr="008D4EA7" w:rsidRDefault="0061272C" w:rsidP="0032493A">
            <w:pPr>
              <w:jc w:val="left"/>
              <w:rPr>
                <w:szCs w:val="21"/>
              </w:rPr>
            </w:pPr>
            <w:r w:rsidRPr="008D4EA7">
              <w:rPr>
                <w:i/>
                <w:szCs w:val="21"/>
              </w:rPr>
              <w:t>K. vulgare</w:t>
            </w:r>
            <w:r w:rsidRPr="008D4EA7">
              <w:rPr>
                <w:szCs w:val="21"/>
              </w:rPr>
              <w:t xml:space="preserve"> </w:t>
            </w:r>
            <w:r w:rsidRPr="008D4EA7">
              <w:rPr>
                <w:rFonts w:hint="eastAsia"/>
                <w:szCs w:val="21"/>
              </w:rPr>
              <w:t>H</w:t>
            </w:r>
            <w:r w:rsidRPr="008D4EA7">
              <w:rPr>
                <w:szCs w:val="21"/>
              </w:rPr>
              <w:t>be602</w:t>
            </w:r>
          </w:p>
          <w:p w:rsidR="0061272C" w:rsidRPr="008D4EA7" w:rsidRDefault="0061272C" w:rsidP="0032493A">
            <w:pPr>
              <w:jc w:val="left"/>
              <w:rPr>
                <w:szCs w:val="21"/>
              </w:rPr>
            </w:pPr>
            <w:r w:rsidRPr="008D4EA7">
              <w:rPr>
                <w:szCs w:val="21"/>
              </w:rPr>
              <w:t>plasmind 2</w:t>
            </w:r>
          </w:p>
        </w:tc>
        <w:tc>
          <w:tcPr>
            <w:tcW w:w="1985" w:type="dxa"/>
            <w:tcBorders>
              <w:top w:val="single" w:sz="12" w:space="0" w:color="auto"/>
              <w:bottom w:val="single" w:sz="12" w:space="0" w:color="auto"/>
            </w:tcBorders>
          </w:tcPr>
          <w:p w:rsidR="0061272C" w:rsidRPr="008D4EA7" w:rsidRDefault="0061272C" w:rsidP="0032493A">
            <w:pPr>
              <w:jc w:val="left"/>
              <w:rPr>
                <w:szCs w:val="21"/>
              </w:rPr>
            </w:pPr>
            <w:r w:rsidRPr="008D4EA7">
              <w:rPr>
                <w:i/>
                <w:szCs w:val="21"/>
              </w:rPr>
              <w:t>K. vulgare</w:t>
            </w:r>
            <w:r w:rsidRPr="008D4EA7">
              <w:rPr>
                <w:rFonts w:hint="eastAsia"/>
                <w:szCs w:val="21"/>
              </w:rPr>
              <w:t xml:space="preserve"> W</w:t>
            </w:r>
            <w:r w:rsidRPr="008D4EA7">
              <w:rPr>
                <w:szCs w:val="21"/>
              </w:rPr>
              <w:t>SH-001</w:t>
            </w:r>
            <w:r w:rsidRPr="008D4EA7">
              <w:rPr>
                <w:rFonts w:hint="eastAsia"/>
                <w:szCs w:val="21"/>
              </w:rPr>
              <w:t xml:space="preserve"> </w:t>
            </w:r>
            <w:r w:rsidRPr="008D4EA7">
              <w:rPr>
                <w:szCs w:val="21"/>
              </w:rPr>
              <w:t>plasmind 2</w:t>
            </w:r>
          </w:p>
        </w:tc>
        <w:tc>
          <w:tcPr>
            <w:tcW w:w="1667" w:type="dxa"/>
            <w:tcBorders>
              <w:top w:val="single" w:sz="12" w:space="0" w:color="auto"/>
              <w:bottom w:val="single" w:sz="12" w:space="0" w:color="auto"/>
            </w:tcBorders>
          </w:tcPr>
          <w:p w:rsidR="0061272C" w:rsidRPr="008D4EA7" w:rsidRDefault="0061272C" w:rsidP="0032493A">
            <w:pPr>
              <w:jc w:val="left"/>
              <w:rPr>
                <w:szCs w:val="21"/>
              </w:rPr>
            </w:pPr>
            <w:r w:rsidRPr="008D4EA7">
              <w:rPr>
                <w:i/>
                <w:szCs w:val="21"/>
              </w:rPr>
              <w:t>K. vulgare</w:t>
            </w:r>
            <w:r w:rsidRPr="008D4EA7">
              <w:rPr>
                <w:rFonts w:hint="eastAsia"/>
                <w:szCs w:val="21"/>
              </w:rPr>
              <w:t xml:space="preserve"> Y</w:t>
            </w:r>
            <w:r w:rsidRPr="008D4EA7">
              <w:rPr>
                <w:szCs w:val="21"/>
              </w:rPr>
              <w:t>25 plasmind 2</w:t>
            </w:r>
          </w:p>
        </w:tc>
      </w:tr>
      <w:tr w:rsidR="0061272C" w:rsidTr="00BF6C1C">
        <w:tc>
          <w:tcPr>
            <w:tcW w:w="2660" w:type="dxa"/>
            <w:tcBorders>
              <w:top w:val="single" w:sz="12" w:space="0" w:color="auto"/>
            </w:tcBorders>
          </w:tcPr>
          <w:p w:rsidR="0061272C" w:rsidRPr="008D4EA7" w:rsidRDefault="0061272C" w:rsidP="0032493A">
            <w:pPr>
              <w:jc w:val="left"/>
              <w:rPr>
                <w:szCs w:val="21"/>
              </w:rPr>
            </w:pPr>
            <w:r w:rsidRPr="008D4EA7">
              <w:rPr>
                <w:szCs w:val="21"/>
              </w:rPr>
              <w:t>Cell wall and capsule</w:t>
            </w:r>
          </w:p>
        </w:tc>
        <w:tc>
          <w:tcPr>
            <w:tcW w:w="1984" w:type="dxa"/>
            <w:tcBorders>
              <w:top w:val="single" w:sz="12" w:space="0" w:color="auto"/>
            </w:tcBorders>
          </w:tcPr>
          <w:p w:rsidR="0061272C" w:rsidRPr="008D4EA7" w:rsidRDefault="0061272C" w:rsidP="0032493A">
            <w:pPr>
              <w:rPr>
                <w:szCs w:val="21"/>
              </w:rPr>
            </w:pPr>
            <w:r w:rsidRPr="008D4EA7">
              <w:rPr>
                <w:rFonts w:hint="eastAsia"/>
                <w:szCs w:val="21"/>
              </w:rPr>
              <w:t>1</w:t>
            </w:r>
          </w:p>
        </w:tc>
        <w:tc>
          <w:tcPr>
            <w:tcW w:w="1985" w:type="dxa"/>
            <w:tcBorders>
              <w:top w:val="single" w:sz="12" w:space="0" w:color="auto"/>
            </w:tcBorders>
          </w:tcPr>
          <w:p w:rsidR="0061272C" w:rsidRPr="008D4EA7" w:rsidRDefault="0061272C" w:rsidP="0032493A">
            <w:pPr>
              <w:rPr>
                <w:szCs w:val="21"/>
              </w:rPr>
            </w:pPr>
            <w:r w:rsidRPr="008D4EA7">
              <w:rPr>
                <w:rFonts w:hint="eastAsia"/>
                <w:szCs w:val="21"/>
              </w:rPr>
              <w:t>1</w:t>
            </w:r>
          </w:p>
        </w:tc>
        <w:tc>
          <w:tcPr>
            <w:tcW w:w="1667" w:type="dxa"/>
            <w:tcBorders>
              <w:top w:val="single" w:sz="12" w:space="0" w:color="auto"/>
            </w:tcBorders>
          </w:tcPr>
          <w:p w:rsidR="0061272C" w:rsidRPr="008D4EA7" w:rsidRDefault="0061272C" w:rsidP="0032493A">
            <w:pPr>
              <w:rPr>
                <w:szCs w:val="21"/>
              </w:rPr>
            </w:pPr>
            <w:r w:rsidRPr="008D4EA7">
              <w:rPr>
                <w:rFonts w:hint="eastAsia"/>
                <w:szCs w:val="21"/>
              </w:rPr>
              <w:t>1</w:t>
            </w:r>
          </w:p>
        </w:tc>
      </w:tr>
      <w:tr w:rsidR="0061272C" w:rsidTr="00BF6C1C">
        <w:tc>
          <w:tcPr>
            <w:tcW w:w="2660" w:type="dxa"/>
          </w:tcPr>
          <w:p w:rsidR="0061272C" w:rsidRPr="008D4EA7" w:rsidRDefault="0061272C" w:rsidP="0032493A">
            <w:pPr>
              <w:jc w:val="left"/>
              <w:rPr>
                <w:szCs w:val="21"/>
              </w:rPr>
            </w:pPr>
            <w:r w:rsidRPr="008D4EA7">
              <w:rPr>
                <w:szCs w:val="21"/>
              </w:rPr>
              <w:t>Virulence, Disease and Defense</w:t>
            </w:r>
          </w:p>
        </w:tc>
        <w:tc>
          <w:tcPr>
            <w:tcW w:w="1984" w:type="dxa"/>
          </w:tcPr>
          <w:p w:rsidR="0061272C" w:rsidRPr="008D4EA7" w:rsidRDefault="0061272C" w:rsidP="0032493A">
            <w:pPr>
              <w:rPr>
                <w:szCs w:val="21"/>
              </w:rPr>
            </w:pPr>
            <w:r w:rsidRPr="008D4EA7">
              <w:rPr>
                <w:rFonts w:hint="eastAsia"/>
                <w:szCs w:val="21"/>
              </w:rPr>
              <w:t>2</w:t>
            </w:r>
          </w:p>
        </w:tc>
        <w:tc>
          <w:tcPr>
            <w:tcW w:w="1985" w:type="dxa"/>
          </w:tcPr>
          <w:p w:rsidR="0061272C" w:rsidRPr="008D4EA7" w:rsidRDefault="0061272C" w:rsidP="0032493A">
            <w:pPr>
              <w:rPr>
                <w:szCs w:val="21"/>
              </w:rPr>
            </w:pPr>
            <w:r w:rsidRPr="008D4EA7">
              <w:rPr>
                <w:rFonts w:hint="eastAsia"/>
                <w:szCs w:val="21"/>
              </w:rPr>
              <w:t>1</w:t>
            </w:r>
          </w:p>
        </w:tc>
        <w:tc>
          <w:tcPr>
            <w:tcW w:w="1667" w:type="dxa"/>
          </w:tcPr>
          <w:p w:rsidR="0061272C" w:rsidRPr="008D4EA7" w:rsidRDefault="0061272C" w:rsidP="0032493A">
            <w:pPr>
              <w:rPr>
                <w:szCs w:val="21"/>
              </w:rPr>
            </w:pPr>
            <w:r w:rsidRPr="008D4EA7">
              <w:rPr>
                <w:rFonts w:hint="eastAsia"/>
                <w:szCs w:val="21"/>
              </w:rPr>
              <w:t>1</w:t>
            </w:r>
          </w:p>
        </w:tc>
      </w:tr>
      <w:tr w:rsidR="0061272C" w:rsidTr="00BF6C1C">
        <w:tc>
          <w:tcPr>
            <w:tcW w:w="2660" w:type="dxa"/>
          </w:tcPr>
          <w:p w:rsidR="0061272C" w:rsidRPr="008D4EA7" w:rsidRDefault="00F30FFF" w:rsidP="0032493A">
            <w:pPr>
              <w:jc w:val="left"/>
              <w:rPr>
                <w:szCs w:val="21"/>
              </w:rPr>
            </w:pPr>
            <w:r w:rsidRPr="008D4EA7">
              <w:rPr>
                <w:rFonts w:hint="eastAsia"/>
                <w:szCs w:val="21"/>
              </w:rPr>
              <w:t>ABC</w:t>
            </w:r>
            <w:r w:rsidR="0061272C" w:rsidRPr="008D4EA7">
              <w:rPr>
                <w:szCs w:val="21"/>
              </w:rPr>
              <w:t xml:space="preserve"> Transport</w:t>
            </w:r>
            <w:r w:rsidRPr="008D4EA7">
              <w:rPr>
                <w:szCs w:val="21"/>
              </w:rPr>
              <w:t>ers</w:t>
            </w:r>
          </w:p>
        </w:tc>
        <w:tc>
          <w:tcPr>
            <w:tcW w:w="1984" w:type="dxa"/>
          </w:tcPr>
          <w:p w:rsidR="0061272C" w:rsidRPr="008D4EA7" w:rsidRDefault="0061272C" w:rsidP="0032493A">
            <w:pPr>
              <w:rPr>
                <w:szCs w:val="21"/>
              </w:rPr>
            </w:pPr>
            <w:r w:rsidRPr="008D4EA7">
              <w:rPr>
                <w:rFonts w:hint="eastAsia"/>
                <w:szCs w:val="21"/>
              </w:rPr>
              <w:t>3</w:t>
            </w:r>
            <w:r w:rsidRPr="008D4EA7">
              <w:rPr>
                <w:szCs w:val="21"/>
              </w:rPr>
              <w:t>9</w:t>
            </w:r>
          </w:p>
        </w:tc>
        <w:tc>
          <w:tcPr>
            <w:tcW w:w="1985" w:type="dxa"/>
          </w:tcPr>
          <w:p w:rsidR="0061272C" w:rsidRPr="008D4EA7" w:rsidRDefault="0061272C" w:rsidP="0032493A">
            <w:pPr>
              <w:rPr>
                <w:szCs w:val="21"/>
              </w:rPr>
            </w:pPr>
            <w:r w:rsidRPr="008D4EA7">
              <w:rPr>
                <w:rFonts w:hint="eastAsia"/>
                <w:szCs w:val="21"/>
              </w:rPr>
              <w:t>3</w:t>
            </w:r>
            <w:r w:rsidRPr="008D4EA7">
              <w:rPr>
                <w:szCs w:val="21"/>
              </w:rPr>
              <w:t>8</w:t>
            </w:r>
          </w:p>
        </w:tc>
        <w:tc>
          <w:tcPr>
            <w:tcW w:w="1667" w:type="dxa"/>
          </w:tcPr>
          <w:p w:rsidR="0061272C" w:rsidRPr="008D4EA7" w:rsidRDefault="0061272C" w:rsidP="0032493A">
            <w:pPr>
              <w:rPr>
                <w:szCs w:val="21"/>
              </w:rPr>
            </w:pPr>
            <w:r w:rsidRPr="008D4EA7">
              <w:rPr>
                <w:rFonts w:hint="eastAsia"/>
                <w:szCs w:val="21"/>
              </w:rPr>
              <w:t>3</w:t>
            </w:r>
            <w:r w:rsidRPr="008D4EA7">
              <w:rPr>
                <w:szCs w:val="21"/>
              </w:rPr>
              <w:t>8</w:t>
            </w:r>
          </w:p>
        </w:tc>
      </w:tr>
      <w:tr w:rsidR="0061272C" w:rsidTr="00BF6C1C">
        <w:tc>
          <w:tcPr>
            <w:tcW w:w="2660" w:type="dxa"/>
          </w:tcPr>
          <w:p w:rsidR="0061272C" w:rsidRPr="008D4EA7" w:rsidRDefault="0061272C" w:rsidP="0032493A">
            <w:pPr>
              <w:jc w:val="left"/>
              <w:rPr>
                <w:szCs w:val="21"/>
              </w:rPr>
            </w:pPr>
            <w:r w:rsidRPr="008D4EA7">
              <w:rPr>
                <w:rFonts w:hint="eastAsia"/>
                <w:szCs w:val="21"/>
              </w:rPr>
              <w:t>N</w:t>
            </w:r>
            <w:r w:rsidRPr="008D4EA7">
              <w:rPr>
                <w:szCs w:val="21"/>
              </w:rPr>
              <w:t>ucleosides and Nucleotides</w:t>
            </w:r>
          </w:p>
        </w:tc>
        <w:tc>
          <w:tcPr>
            <w:tcW w:w="1984" w:type="dxa"/>
          </w:tcPr>
          <w:p w:rsidR="0061272C" w:rsidRPr="008D4EA7" w:rsidRDefault="0061272C" w:rsidP="0032493A">
            <w:pPr>
              <w:rPr>
                <w:szCs w:val="21"/>
              </w:rPr>
            </w:pPr>
            <w:r w:rsidRPr="008D4EA7">
              <w:rPr>
                <w:rFonts w:hint="eastAsia"/>
                <w:szCs w:val="21"/>
              </w:rPr>
              <w:t>1</w:t>
            </w:r>
            <w:r w:rsidRPr="008D4EA7">
              <w:rPr>
                <w:szCs w:val="21"/>
              </w:rPr>
              <w:t>5</w:t>
            </w:r>
          </w:p>
        </w:tc>
        <w:tc>
          <w:tcPr>
            <w:tcW w:w="1985" w:type="dxa"/>
          </w:tcPr>
          <w:p w:rsidR="0061272C" w:rsidRPr="008D4EA7" w:rsidRDefault="0061272C" w:rsidP="0032493A">
            <w:pPr>
              <w:rPr>
                <w:szCs w:val="21"/>
              </w:rPr>
            </w:pPr>
            <w:r w:rsidRPr="008D4EA7">
              <w:rPr>
                <w:rFonts w:hint="eastAsia"/>
                <w:szCs w:val="21"/>
              </w:rPr>
              <w:t>1</w:t>
            </w:r>
            <w:r w:rsidRPr="008D4EA7">
              <w:rPr>
                <w:szCs w:val="21"/>
              </w:rPr>
              <w:t>5</w:t>
            </w:r>
          </w:p>
        </w:tc>
        <w:tc>
          <w:tcPr>
            <w:tcW w:w="1667" w:type="dxa"/>
          </w:tcPr>
          <w:p w:rsidR="0061272C" w:rsidRPr="008D4EA7" w:rsidRDefault="0061272C" w:rsidP="0032493A">
            <w:pPr>
              <w:rPr>
                <w:szCs w:val="21"/>
              </w:rPr>
            </w:pPr>
            <w:r w:rsidRPr="008D4EA7">
              <w:rPr>
                <w:rFonts w:hint="eastAsia"/>
                <w:szCs w:val="21"/>
              </w:rPr>
              <w:t>1</w:t>
            </w:r>
            <w:r w:rsidRPr="008D4EA7">
              <w:rPr>
                <w:szCs w:val="21"/>
              </w:rPr>
              <w:t>8</w:t>
            </w:r>
          </w:p>
        </w:tc>
      </w:tr>
      <w:tr w:rsidR="0061272C" w:rsidTr="00BF6C1C">
        <w:tc>
          <w:tcPr>
            <w:tcW w:w="2660" w:type="dxa"/>
          </w:tcPr>
          <w:p w:rsidR="0061272C" w:rsidRPr="008D4EA7" w:rsidRDefault="0061272C" w:rsidP="0032493A">
            <w:pPr>
              <w:jc w:val="left"/>
              <w:rPr>
                <w:szCs w:val="21"/>
              </w:rPr>
            </w:pPr>
            <w:r w:rsidRPr="008D4EA7">
              <w:rPr>
                <w:szCs w:val="21"/>
              </w:rPr>
              <w:t>Protein Metabolism</w:t>
            </w:r>
          </w:p>
        </w:tc>
        <w:tc>
          <w:tcPr>
            <w:tcW w:w="1984" w:type="dxa"/>
          </w:tcPr>
          <w:p w:rsidR="0061272C" w:rsidRPr="008D4EA7" w:rsidRDefault="0061272C" w:rsidP="0032493A">
            <w:pPr>
              <w:rPr>
                <w:szCs w:val="21"/>
              </w:rPr>
            </w:pPr>
            <w:r w:rsidRPr="008D4EA7">
              <w:rPr>
                <w:rFonts w:hint="eastAsia"/>
                <w:szCs w:val="21"/>
              </w:rPr>
              <w:t>2</w:t>
            </w:r>
          </w:p>
        </w:tc>
        <w:tc>
          <w:tcPr>
            <w:tcW w:w="1985" w:type="dxa"/>
          </w:tcPr>
          <w:p w:rsidR="0061272C" w:rsidRPr="008D4EA7" w:rsidRDefault="0061272C" w:rsidP="0032493A">
            <w:pPr>
              <w:rPr>
                <w:szCs w:val="21"/>
              </w:rPr>
            </w:pPr>
            <w:r w:rsidRPr="008D4EA7">
              <w:rPr>
                <w:rFonts w:hint="eastAsia"/>
                <w:szCs w:val="21"/>
              </w:rPr>
              <w:t>2</w:t>
            </w:r>
          </w:p>
        </w:tc>
        <w:tc>
          <w:tcPr>
            <w:tcW w:w="1667" w:type="dxa"/>
          </w:tcPr>
          <w:p w:rsidR="0061272C" w:rsidRPr="008D4EA7" w:rsidRDefault="0061272C" w:rsidP="0032493A">
            <w:pPr>
              <w:rPr>
                <w:szCs w:val="21"/>
              </w:rPr>
            </w:pPr>
            <w:r w:rsidRPr="008D4EA7">
              <w:rPr>
                <w:rFonts w:hint="eastAsia"/>
                <w:szCs w:val="21"/>
              </w:rPr>
              <w:t>2</w:t>
            </w:r>
          </w:p>
        </w:tc>
      </w:tr>
      <w:tr w:rsidR="0061272C" w:rsidTr="00BF6C1C">
        <w:tc>
          <w:tcPr>
            <w:tcW w:w="2660" w:type="dxa"/>
          </w:tcPr>
          <w:p w:rsidR="0061272C" w:rsidRPr="008D4EA7" w:rsidRDefault="0061272C" w:rsidP="0032493A">
            <w:pPr>
              <w:jc w:val="left"/>
              <w:rPr>
                <w:szCs w:val="21"/>
              </w:rPr>
            </w:pPr>
            <w:r w:rsidRPr="008D4EA7">
              <w:rPr>
                <w:rFonts w:hint="eastAsia"/>
                <w:szCs w:val="21"/>
              </w:rPr>
              <w:t>D</w:t>
            </w:r>
            <w:r w:rsidRPr="008D4EA7">
              <w:rPr>
                <w:szCs w:val="21"/>
              </w:rPr>
              <w:t>NA metabolism</w:t>
            </w:r>
          </w:p>
        </w:tc>
        <w:tc>
          <w:tcPr>
            <w:tcW w:w="1984" w:type="dxa"/>
          </w:tcPr>
          <w:p w:rsidR="0061272C" w:rsidRPr="008D4EA7" w:rsidRDefault="0061272C" w:rsidP="0032493A">
            <w:pPr>
              <w:rPr>
                <w:szCs w:val="21"/>
              </w:rPr>
            </w:pPr>
            <w:r w:rsidRPr="008D4EA7">
              <w:rPr>
                <w:rFonts w:hint="eastAsia"/>
                <w:szCs w:val="21"/>
              </w:rPr>
              <w:t>6</w:t>
            </w:r>
          </w:p>
        </w:tc>
        <w:tc>
          <w:tcPr>
            <w:tcW w:w="1985" w:type="dxa"/>
          </w:tcPr>
          <w:p w:rsidR="0061272C" w:rsidRPr="008D4EA7" w:rsidRDefault="0061272C" w:rsidP="0032493A">
            <w:pPr>
              <w:rPr>
                <w:szCs w:val="21"/>
              </w:rPr>
            </w:pPr>
            <w:r w:rsidRPr="008D4EA7">
              <w:rPr>
                <w:szCs w:val="21"/>
              </w:rPr>
              <w:t>6</w:t>
            </w:r>
          </w:p>
        </w:tc>
        <w:tc>
          <w:tcPr>
            <w:tcW w:w="1667" w:type="dxa"/>
          </w:tcPr>
          <w:p w:rsidR="0061272C" w:rsidRPr="008D4EA7" w:rsidRDefault="0061272C" w:rsidP="0032493A">
            <w:pPr>
              <w:rPr>
                <w:szCs w:val="21"/>
              </w:rPr>
            </w:pPr>
            <w:r w:rsidRPr="008D4EA7">
              <w:rPr>
                <w:rFonts w:hint="eastAsia"/>
                <w:szCs w:val="21"/>
              </w:rPr>
              <w:t>6</w:t>
            </w:r>
          </w:p>
        </w:tc>
      </w:tr>
      <w:tr w:rsidR="0061272C" w:rsidTr="00BF6C1C">
        <w:tc>
          <w:tcPr>
            <w:tcW w:w="2660" w:type="dxa"/>
          </w:tcPr>
          <w:p w:rsidR="0061272C" w:rsidRPr="008D4EA7" w:rsidRDefault="0061272C" w:rsidP="0032493A">
            <w:pPr>
              <w:jc w:val="left"/>
              <w:rPr>
                <w:szCs w:val="21"/>
              </w:rPr>
            </w:pPr>
            <w:r w:rsidRPr="008D4EA7">
              <w:rPr>
                <w:rFonts w:hint="eastAsia"/>
                <w:szCs w:val="21"/>
              </w:rPr>
              <w:t>D</w:t>
            </w:r>
            <w:r w:rsidRPr="008D4EA7">
              <w:rPr>
                <w:szCs w:val="21"/>
              </w:rPr>
              <w:t>ormancy and Sporulation</w:t>
            </w:r>
          </w:p>
        </w:tc>
        <w:tc>
          <w:tcPr>
            <w:tcW w:w="1984" w:type="dxa"/>
          </w:tcPr>
          <w:p w:rsidR="0061272C" w:rsidRPr="008D4EA7" w:rsidRDefault="0061272C" w:rsidP="0032493A">
            <w:pPr>
              <w:rPr>
                <w:szCs w:val="21"/>
              </w:rPr>
            </w:pPr>
            <w:r w:rsidRPr="008D4EA7">
              <w:rPr>
                <w:rFonts w:hint="eastAsia"/>
                <w:szCs w:val="21"/>
              </w:rPr>
              <w:t>2</w:t>
            </w:r>
          </w:p>
        </w:tc>
        <w:tc>
          <w:tcPr>
            <w:tcW w:w="1985" w:type="dxa"/>
          </w:tcPr>
          <w:p w:rsidR="0061272C" w:rsidRPr="008D4EA7" w:rsidRDefault="0061272C" w:rsidP="0032493A">
            <w:pPr>
              <w:rPr>
                <w:szCs w:val="21"/>
              </w:rPr>
            </w:pPr>
            <w:r w:rsidRPr="008D4EA7">
              <w:rPr>
                <w:rFonts w:hint="eastAsia"/>
                <w:szCs w:val="21"/>
              </w:rPr>
              <w:t>2</w:t>
            </w:r>
          </w:p>
        </w:tc>
        <w:tc>
          <w:tcPr>
            <w:tcW w:w="1667" w:type="dxa"/>
          </w:tcPr>
          <w:p w:rsidR="0061272C" w:rsidRPr="008D4EA7" w:rsidRDefault="0061272C" w:rsidP="0032493A">
            <w:pPr>
              <w:rPr>
                <w:szCs w:val="21"/>
              </w:rPr>
            </w:pPr>
            <w:r w:rsidRPr="008D4EA7">
              <w:rPr>
                <w:rFonts w:hint="eastAsia"/>
                <w:szCs w:val="21"/>
              </w:rPr>
              <w:t>2</w:t>
            </w:r>
          </w:p>
        </w:tc>
      </w:tr>
      <w:tr w:rsidR="0061272C" w:rsidTr="00BF6C1C">
        <w:tc>
          <w:tcPr>
            <w:tcW w:w="2660" w:type="dxa"/>
          </w:tcPr>
          <w:p w:rsidR="0061272C" w:rsidRPr="008D4EA7" w:rsidRDefault="0061272C" w:rsidP="0032493A">
            <w:pPr>
              <w:jc w:val="left"/>
              <w:rPr>
                <w:szCs w:val="21"/>
              </w:rPr>
            </w:pPr>
            <w:r w:rsidRPr="008D4EA7">
              <w:rPr>
                <w:szCs w:val="21"/>
              </w:rPr>
              <w:t xml:space="preserve">Respiration </w:t>
            </w:r>
          </w:p>
        </w:tc>
        <w:tc>
          <w:tcPr>
            <w:tcW w:w="1984" w:type="dxa"/>
          </w:tcPr>
          <w:p w:rsidR="0061272C" w:rsidRPr="008D4EA7" w:rsidRDefault="0061272C" w:rsidP="0032493A">
            <w:pPr>
              <w:rPr>
                <w:szCs w:val="21"/>
              </w:rPr>
            </w:pPr>
            <w:r w:rsidRPr="008D4EA7">
              <w:rPr>
                <w:rFonts w:hint="eastAsia"/>
                <w:szCs w:val="21"/>
              </w:rPr>
              <w:t>2</w:t>
            </w:r>
          </w:p>
        </w:tc>
        <w:tc>
          <w:tcPr>
            <w:tcW w:w="1985" w:type="dxa"/>
          </w:tcPr>
          <w:p w:rsidR="0061272C" w:rsidRPr="008D4EA7" w:rsidRDefault="0061272C" w:rsidP="0032493A">
            <w:pPr>
              <w:rPr>
                <w:szCs w:val="21"/>
              </w:rPr>
            </w:pPr>
            <w:r w:rsidRPr="008D4EA7">
              <w:rPr>
                <w:rFonts w:hint="eastAsia"/>
                <w:szCs w:val="21"/>
              </w:rPr>
              <w:t>2</w:t>
            </w:r>
          </w:p>
        </w:tc>
        <w:tc>
          <w:tcPr>
            <w:tcW w:w="1667" w:type="dxa"/>
          </w:tcPr>
          <w:p w:rsidR="0061272C" w:rsidRPr="008D4EA7" w:rsidRDefault="0061272C" w:rsidP="0032493A">
            <w:pPr>
              <w:rPr>
                <w:szCs w:val="21"/>
              </w:rPr>
            </w:pPr>
            <w:r w:rsidRPr="008D4EA7">
              <w:rPr>
                <w:rFonts w:hint="eastAsia"/>
                <w:szCs w:val="21"/>
              </w:rPr>
              <w:t>2</w:t>
            </w:r>
          </w:p>
        </w:tc>
      </w:tr>
      <w:tr w:rsidR="0061272C" w:rsidTr="00BF6C1C">
        <w:tc>
          <w:tcPr>
            <w:tcW w:w="2660" w:type="dxa"/>
          </w:tcPr>
          <w:p w:rsidR="0061272C" w:rsidRPr="008D4EA7" w:rsidRDefault="0061272C" w:rsidP="0032493A">
            <w:pPr>
              <w:jc w:val="left"/>
              <w:rPr>
                <w:szCs w:val="21"/>
              </w:rPr>
            </w:pPr>
            <w:r w:rsidRPr="008D4EA7">
              <w:rPr>
                <w:szCs w:val="21"/>
              </w:rPr>
              <w:t>Stress Response</w:t>
            </w:r>
          </w:p>
        </w:tc>
        <w:tc>
          <w:tcPr>
            <w:tcW w:w="1984" w:type="dxa"/>
          </w:tcPr>
          <w:p w:rsidR="0061272C" w:rsidRPr="008D4EA7" w:rsidRDefault="0061272C" w:rsidP="0032493A">
            <w:pPr>
              <w:rPr>
                <w:szCs w:val="21"/>
              </w:rPr>
            </w:pPr>
            <w:r w:rsidRPr="008D4EA7">
              <w:rPr>
                <w:rFonts w:hint="eastAsia"/>
                <w:szCs w:val="21"/>
              </w:rPr>
              <w:t>3</w:t>
            </w:r>
          </w:p>
        </w:tc>
        <w:tc>
          <w:tcPr>
            <w:tcW w:w="1985" w:type="dxa"/>
          </w:tcPr>
          <w:p w:rsidR="0061272C" w:rsidRPr="008D4EA7" w:rsidRDefault="0061272C" w:rsidP="0032493A">
            <w:pPr>
              <w:rPr>
                <w:szCs w:val="21"/>
              </w:rPr>
            </w:pPr>
            <w:r w:rsidRPr="008D4EA7">
              <w:rPr>
                <w:rFonts w:hint="eastAsia"/>
                <w:szCs w:val="21"/>
              </w:rPr>
              <w:t>3</w:t>
            </w:r>
          </w:p>
        </w:tc>
        <w:tc>
          <w:tcPr>
            <w:tcW w:w="1667" w:type="dxa"/>
          </w:tcPr>
          <w:p w:rsidR="0061272C" w:rsidRPr="008D4EA7" w:rsidRDefault="0061272C" w:rsidP="0032493A">
            <w:pPr>
              <w:rPr>
                <w:szCs w:val="21"/>
              </w:rPr>
            </w:pPr>
            <w:r w:rsidRPr="008D4EA7">
              <w:rPr>
                <w:rFonts w:hint="eastAsia"/>
                <w:szCs w:val="21"/>
              </w:rPr>
              <w:t>3</w:t>
            </w:r>
          </w:p>
        </w:tc>
      </w:tr>
      <w:tr w:rsidR="0061272C" w:rsidTr="00BF6C1C">
        <w:tc>
          <w:tcPr>
            <w:tcW w:w="2660" w:type="dxa"/>
          </w:tcPr>
          <w:p w:rsidR="0061272C" w:rsidRPr="008D4EA7" w:rsidRDefault="0061272C" w:rsidP="0032493A">
            <w:pPr>
              <w:jc w:val="left"/>
              <w:rPr>
                <w:szCs w:val="21"/>
              </w:rPr>
            </w:pPr>
            <w:r w:rsidRPr="008D4EA7">
              <w:rPr>
                <w:rFonts w:hint="eastAsia"/>
                <w:szCs w:val="21"/>
              </w:rPr>
              <w:t>M</w:t>
            </w:r>
            <w:r w:rsidRPr="008D4EA7">
              <w:rPr>
                <w:szCs w:val="21"/>
              </w:rPr>
              <w:t>etabolism of Aromatic Compounds</w:t>
            </w:r>
          </w:p>
        </w:tc>
        <w:tc>
          <w:tcPr>
            <w:tcW w:w="1984" w:type="dxa"/>
          </w:tcPr>
          <w:p w:rsidR="0061272C" w:rsidRPr="008D4EA7" w:rsidRDefault="0061272C" w:rsidP="0032493A">
            <w:pPr>
              <w:rPr>
                <w:szCs w:val="21"/>
              </w:rPr>
            </w:pPr>
            <w:r w:rsidRPr="008D4EA7">
              <w:rPr>
                <w:rFonts w:hint="eastAsia"/>
                <w:szCs w:val="21"/>
              </w:rPr>
              <w:t>1</w:t>
            </w:r>
            <w:r w:rsidRPr="008D4EA7">
              <w:rPr>
                <w:szCs w:val="21"/>
              </w:rPr>
              <w:t>7</w:t>
            </w:r>
          </w:p>
        </w:tc>
        <w:tc>
          <w:tcPr>
            <w:tcW w:w="1985" w:type="dxa"/>
          </w:tcPr>
          <w:p w:rsidR="0061272C" w:rsidRPr="008D4EA7" w:rsidRDefault="0061272C" w:rsidP="0032493A">
            <w:pPr>
              <w:rPr>
                <w:szCs w:val="21"/>
              </w:rPr>
            </w:pPr>
            <w:r w:rsidRPr="008D4EA7">
              <w:rPr>
                <w:rFonts w:hint="eastAsia"/>
                <w:szCs w:val="21"/>
              </w:rPr>
              <w:t>1</w:t>
            </w:r>
            <w:r w:rsidRPr="008D4EA7">
              <w:rPr>
                <w:szCs w:val="21"/>
              </w:rPr>
              <w:t>7</w:t>
            </w:r>
          </w:p>
        </w:tc>
        <w:tc>
          <w:tcPr>
            <w:tcW w:w="1667" w:type="dxa"/>
          </w:tcPr>
          <w:p w:rsidR="0061272C" w:rsidRPr="008D4EA7" w:rsidRDefault="0061272C" w:rsidP="0032493A">
            <w:pPr>
              <w:rPr>
                <w:szCs w:val="21"/>
              </w:rPr>
            </w:pPr>
            <w:r w:rsidRPr="008D4EA7">
              <w:rPr>
                <w:rFonts w:hint="eastAsia"/>
                <w:szCs w:val="21"/>
              </w:rPr>
              <w:t>2</w:t>
            </w:r>
            <w:r w:rsidRPr="008D4EA7">
              <w:rPr>
                <w:szCs w:val="21"/>
              </w:rPr>
              <w:t>0</w:t>
            </w:r>
          </w:p>
        </w:tc>
      </w:tr>
      <w:tr w:rsidR="0061272C" w:rsidTr="00BF6C1C">
        <w:tc>
          <w:tcPr>
            <w:tcW w:w="2660" w:type="dxa"/>
          </w:tcPr>
          <w:p w:rsidR="0061272C" w:rsidRPr="008D4EA7" w:rsidRDefault="0061272C" w:rsidP="0032493A">
            <w:pPr>
              <w:jc w:val="left"/>
              <w:rPr>
                <w:szCs w:val="21"/>
              </w:rPr>
            </w:pPr>
            <w:r w:rsidRPr="008D4EA7">
              <w:rPr>
                <w:szCs w:val="21"/>
              </w:rPr>
              <w:t>Amino Acids and Derivatives</w:t>
            </w:r>
          </w:p>
        </w:tc>
        <w:tc>
          <w:tcPr>
            <w:tcW w:w="1984" w:type="dxa"/>
          </w:tcPr>
          <w:p w:rsidR="0061272C" w:rsidRPr="008D4EA7" w:rsidRDefault="0061272C" w:rsidP="0032493A">
            <w:pPr>
              <w:rPr>
                <w:szCs w:val="21"/>
              </w:rPr>
            </w:pPr>
            <w:r w:rsidRPr="008D4EA7">
              <w:rPr>
                <w:rFonts w:hint="eastAsia"/>
                <w:szCs w:val="21"/>
              </w:rPr>
              <w:t>1</w:t>
            </w:r>
            <w:r w:rsidRPr="008D4EA7">
              <w:rPr>
                <w:szCs w:val="21"/>
              </w:rPr>
              <w:t>3</w:t>
            </w:r>
          </w:p>
        </w:tc>
        <w:tc>
          <w:tcPr>
            <w:tcW w:w="1985" w:type="dxa"/>
          </w:tcPr>
          <w:p w:rsidR="0061272C" w:rsidRPr="008D4EA7" w:rsidRDefault="0061272C" w:rsidP="0032493A">
            <w:pPr>
              <w:rPr>
                <w:szCs w:val="21"/>
              </w:rPr>
            </w:pPr>
            <w:r w:rsidRPr="008D4EA7">
              <w:rPr>
                <w:rFonts w:hint="eastAsia"/>
                <w:szCs w:val="21"/>
              </w:rPr>
              <w:t>1</w:t>
            </w:r>
            <w:r w:rsidRPr="008D4EA7">
              <w:rPr>
                <w:szCs w:val="21"/>
              </w:rPr>
              <w:t>3</w:t>
            </w:r>
          </w:p>
        </w:tc>
        <w:tc>
          <w:tcPr>
            <w:tcW w:w="1667" w:type="dxa"/>
          </w:tcPr>
          <w:p w:rsidR="0061272C" w:rsidRPr="008D4EA7" w:rsidRDefault="0061272C" w:rsidP="0032493A">
            <w:pPr>
              <w:rPr>
                <w:szCs w:val="21"/>
              </w:rPr>
            </w:pPr>
            <w:r w:rsidRPr="008D4EA7">
              <w:rPr>
                <w:rFonts w:hint="eastAsia"/>
                <w:szCs w:val="21"/>
              </w:rPr>
              <w:t>1</w:t>
            </w:r>
            <w:r w:rsidRPr="008D4EA7">
              <w:rPr>
                <w:szCs w:val="21"/>
              </w:rPr>
              <w:t>6</w:t>
            </w:r>
          </w:p>
        </w:tc>
      </w:tr>
      <w:tr w:rsidR="0061272C" w:rsidTr="00BF6C1C">
        <w:tc>
          <w:tcPr>
            <w:tcW w:w="2660" w:type="dxa"/>
            <w:tcBorders>
              <w:bottom w:val="single" w:sz="12" w:space="0" w:color="auto"/>
            </w:tcBorders>
          </w:tcPr>
          <w:p w:rsidR="0061272C" w:rsidRPr="008D4EA7" w:rsidRDefault="00483A78" w:rsidP="0032493A">
            <w:pPr>
              <w:jc w:val="left"/>
              <w:rPr>
                <w:szCs w:val="21"/>
              </w:rPr>
            </w:pPr>
            <w:r w:rsidRPr="008D4EA7">
              <w:rPr>
                <w:rFonts w:hint="eastAsia"/>
                <w:szCs w:val="21"/>
              </w:rPr>
              <w:t>C</w:t>
            </w:r>
            <w:r w:rsidR="0061272C" w:rsidRPr="008D4EA7">
              <w:rPr>
                <w:szCs w:val="21"/>
              </w:rPr>
              <w:t>arbohydrates</w:t>
            </w:r>
          </w:p>
        </w:tc>
        <w:tc>
          <w:tcPr>
            <w:tcW w:w="1984" w:type="dxa"/>
            <w:tcBorders>
              <w:bottom w:val="single" w:sz="12" w:space="0" w:color="auto"/>
            </w:tcBorders>
          </w:tcPr>
          <w:p w:rsidR="0061272C" w:rsidRPr="008D4EA7" w:rsidRDefault="0061272C" w:rsidP="0032493A">
            <w:pPr>
              <w:rPr>
                <w:szCs w:val="21"/>
              </w:rPr>
            </w:pPr>
            <w:r w:rsidRPr="008D4EA7">
              <w:rPr>
                <w:rFonts w:hint="eastAsia"/>
                <w:szCs w:val="21"/>
              </w:rPr>
              <w:t>4</w:t>
            </w:r>
          </w:p>
        </w:tc>
        <w:tc>
          <w:tcPr>
            <w:tcW w:w="1985" w:type="dxa"/>
            <w:tcBorders>
              <w:bottom w:val="single" w:sz="12" w:space="0" w:color="auto"/>
            </w:tcBorders>
          </w:tcPr>
          <w:p w:rsidR="0061272C" w:rsidRPr="008D4EA7" w:rsidRDefault="0061272C" w:rsidP="0032493A">
            <w:pPr>
              <w:rPr>
                <w:szCs w:val="21"/>
              </w:rPr>
            </w:pPr>
            <w:r w:rsidRPr="008D4EA7">
              <w:rPr>
                <w:rFonts w:hint="eastAsia"/>
                <w:szCs w:val="21"/>
              </w:rPr>
              <w:t>4</w:t>
            </w:r>
          </w:p>
        </w:tc>
        <w:tc>
          <w:tcPr>
            <w:tcW w:w="1667" w:type="dxa"/>
            <w:tcBorders>
              <w:bottom w:val="single" w:sz="12" w:space="0" w:color="auto"/>
            </w:tcBorders>
          </w:tcPr>
          <w:p w:rsidR="0061272C" w:rsidRPr="008D4EA7" w:rsidRDefault="0061272C" w:rsidP="0032493A">
            <w:pPr>
              <w:rPr>
                <w:szCs w:val="21"/>
              </w:rPr>
            </w:pPr>
            <w:r w:rsidRPr="008D4EA7">
              <w:rPr>
                <w:rFonts w:hint="eastAsia"/>
                <w:szCs w:val="21"/>
              </w:rPr>
              <w:t>4</w:t>
            </w:r>
          </w:p>
        </w:tc>
      </w:tr>
    </w:tbl>
    <w:p w:rsidR="0061272C" w:rsidRPr="0061272C" w:rsidRDefault="0061272C" w:rsidP="00AD6B7A">
      <w:pPr>
        <w:autoSpaceDE w:val="0"/>
        <w:autoSpaceDN w:val="0"/>
        <w:adjustRightInd w:val="0"/>
        <w:spacing w:line="480" w:lineRule="auto"/>
        <w:jc w:val="left"/>
        <w:rPr>
          <w:rFonts w:ascii="Times New Roman" w:hAnsi="Times New Roman"/>
          <w:bCs/>
          <w:color w:val="000000"/>
          <w:sz w:val="24"/>
          <w:szCs w:val="24"/>
        </w:rPr>
        <w:sectPr w:rsidR="0061272C" w:rsidRPr="0061272C">
          <w:pgSz w:w="11906" w:h="16838"/>
          <w:pgMar w:top="1440" w:right="1800" w:bottom="1440" w:left="1800" w:header="851" w:footer="992" w:gutter="0"/>
          <w:cols w:space="425"/>
          <w:docGrid w:type="lines" w:linePitch="312"/>
        </w:sectPr>
      </w:pPr>
    </w:p>
    <w:p w:rsidR="000803D6" w:rsidRPr="00AD6B7A" w:rsidRDefault="000803D6" w:rsidP="00E14C0E">
      <w:pPr>
        <w:spacing w:line="480" w:lineRule="auto"/>
        <w:jc w:val="left"/>
        <w:rPr>
          <w:rFonts w:ascii="Times New Roman" w:hAnsi="Times New Roman"/>
          <w:b/>
          <w:sz w:val="24"/>
          <w:szCs w:val="24"/>
        </w:rPr>
      </w:pPr>
      <w:r w:rsidRPr="00975DCA">
        <w:rPr>
          <w:rFonts w:ascii="Times New Roman" w:hAnsi="Times New Roman"/>
          <w:b/>
          <w:sz w:val="24"/>
          <w:szCs w:val="24"/>
        </w:rPr>
        <w:lastRenderedPageBreak/>
        <w:t xml:space="preserve">Table </w:t>
      </w:r>
      <w:r w:rsidR="00D67C5E" w:rsidRPr="00975DCA">
        <w:rPr>
          <w:rFonts w:ascii="Times New Roman" w:hAnsi="Times New Roman"/>
          <w:b/>
          <w:sz w:val="24"/>
          <w:szCs w:val="24"/>
        </w:rPr>
        <w:t>S</w:t>
      </w:r>
      <w:r w:rsidR="00483A78">
        <w:rPr>
          <w:rFonts w:ascii="Times New Roman" w:hAnsi="Times New Roman"/>
          <w:b/>
          <w:sz w:val="24"/>
          <w:szCs w:val="24"/>
        </w:rPr>
        <w:t>2</w:t>
      </w:r>
      <w:r w:rsidR="00846980" w:rsidRPr="00975DCA">
        <w:rPr>
          <w:rFonts w:ascii="Times New Roman" w:hAnsi="Times New Roman"/>
          <w:b/>
          <w:sz w:val="24"/>
          <w:szCs w:val="24"/>
        </w:rPr>
        <w:t xml:space="preserve"> The number</w:t>
      </w:r>
      <w:r w:rsidRPr="00975DCA">
        <w:rPr>
          <w:rFonts w:ascii="Times New Roman" w:hAnsi="Times New Roman"/>
          <w:b/>
          <w:sz w:val="24"/>
          <w:szCs w:val="24"/>
        </w:rPr>
        <w:t xml:space="preserve"> of metabolic subsystem </w:t>
      </w:r>
      <w:r w:rsidR="00846980" w:rsidRPr="00975DCA">
        <w:rPr>
          <w:rFonts w:ascii="Times New Roman" w:hAnsi="Times New Roman"/>
          <w:b/>
          <w:sz w:val="24"/>
          <w:szCs w:val="24"/>
        </w:rPr>
        <w:t xml:space="preserve">related genes </w:t>
      </w:r>
      <w:r w:rsidRPr="00975DCA">
        <w:rPr>
          <w:rFonts w:ascii="Times New Roman" w:hAnsi="Times New Roman"/>
          <w:b/>
          <w:sz w:val="24"/>
          <w:szCs w:val="24"/>
        </w:rPr>
        <w:t xml:space="preserve">in 2-KGA-producing strains of </w:t>
      </w:r>
      <w:r w:rsidRPr="00975DCA">
        <w:rPr>
          <w:rFonts w:ascii="Times New Roman" w:hAnsi="Times New Roman"/>
          <w:b/>
          <w:i/>
          <w:iCs/>
          <w:sz w:val="24"/>
          <w:szCs w:val="24"/>
        </w:rPr>
        <w:t>K. vulgare</w:t>
      </w:r>
    </w:p>
    <w:tbl>
      <w:tblPr>
        <w:tblStyle w:val="a8"/>
        <w:tblW w:w="824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7"/>
        <w:gridCol w:w="1095"/>
        <w:gridCol w:w="1039"/>
        <w:gridCol w:w="912"/>
        <w:gridCol w:w="1068"/>
        <w:gridCol w:w="841"/>
      </w:tblGrid>
      <w:tr w:rsidR="000803D6" w:rsidRPr="00571E55" w:rsidTr="00EB6586">
        <w:trPr>
          <w:trHeight w:val="308"/>
          <w:jc w:val="center"/>
        </w:trPr>
        <w:tc>
          <w:tcPr>
            <w:tcW w:w="3287" w:type="dxa"/>
            <w:tcBorders>
              <w:top w:val="single" w:sz="12" w:space="0" w:color="auto"/>
              <w:bottom w:val="single" w:sz="12" w:space="0" w:color="auto"/>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Features</w:t>
            </w:r>
          </w:p>
        </w:tc>
        <w:tc>
          <w:tcPr>
            <w:tcW w:w="1095" w:type="dxa"/>
            <w:tcBorders>
              <w:top w:val="single" w:sz="12" w:space="0" w:color="auto"/>
              <w:bottom w:val="single" w:sz="12" w:space="0" w:color="auto"/>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SPU 805</w:t>
            </w:r>
          </w:p>
        </w:tc>
        <w:tc>
          <w:tcPr>
            <w:tcW w:w="1039" w:type="dxa"/>
            <w:tcBorders>
              <w:top w:val="single" w:sz="12" w:space="0" w:color="auto"/>
              <w:bottom w:val="single" w:sz="12" w:space="0" w:color="auto"/>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SKV</w:t>
            </w:r>
          </w:p>
        </w:tc>
        <w:tc>
          <w:tcPr>
            <w:tcW w:w="912" w:type="dxa"/>
            <w:tcBorders>
              <w:top w:val="single" w:sz="12" w:space="0" w:color="auto"/>
              <w:bottom w:val="single" w:sz="12" w:space="0" w:color="auto"/>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Hbe602</w:t>
            </w:r>
          </w:p>
        </w:tc>
        <w:tc>
          <w:tcPr>
            <w:tcW w:w="1068" w:type="dxa"/>
            <w:tcBorders>
              <w:top w:val="single" w:sz="12" w:space="0" w:color="auto"/>
              <w:bottom w:val="single" w:sz="12" w:space="0" w:color="auto"/>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WSH-001</w:t>
            </w:r>
          </w:p>
        </w:tc>
        <w:tc>
          <w:tcPr>
            <w:tcW w:w="841" w:type="dxa"/>
            <w:tcBorders>
              <w:top w:val="single" w:sz="12" w:space="0" w:color="auto"/>
              <w:bottom w:val="single" w:sz="12" w:space="0" w:color="auto"/>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Y25</w:t>
            </w:r>
          </w:p>
        </w:tc>
      </w:tr>
      <w:tr w:rsidR="000803D6" w:rsidRPr="00571E55" w:rsidTr="00EB6586">
        <w:trPr>
          <w:trHeight w:val="713"/>
          <w:jc w:val="center"/>
        </w:trPr>
        <w:tc>
          <w:tcPr>
            <w:tcW w:w="3287" w:type="dxa"/>
            <w:tcBorders>
              <w:top w:val="single" w:sz="12" w:space="0" w:color="auto"/>
              <w:bottom w:val="nil"/>
            </w:tcBorders>
            <w:vAlign w:val="bottom"/>
          </w:tcPr>
          <w:p w:rsidR="000803D6" w:rsidRPr="00571E55" w:rsidRDefault="000803D6" w:rsidP="003B7A44">
            <w:pPr>
              <w:jc w:val="left"/>
              <w:rPr>
                <w:rFonts w:ascii="Times New Roman" w:hAnsi="Times New Roman"/>
                <w:szCs w:val="21"/>
              </w:rPr>
            </w:pPr>
            <w:r w:rsidRPr="00571E55">
              <w:rPr>
                <w:rFonts w:ascii="Times New Roman" w:hAnsi="Times New Roman"/>
                <w:szCs w:val="21"/>
              </w:rPr>
              <w:t>Cofactor, Vitamins, Prosthetic groups, Pigments</w:t>
            </w:r>
          </w:p>
        </w:tc>
        <w:tc>
          <w:tcPr>
            <w:tcW w:w="1095" w:type="dxa"/>
            <w:tcBorders>
              <w:top w:val="single" w:sz="12" w:space="0" w:color="auto"/>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150</w:t>
            </w:r>
          </w:p>
        </w:tc>
        <w:tc>
          <w:tcPr>
            <w:tcW w:w="1039" w:type="dxa"/>
            <w:tcBorders>
              <w:top w:val="single" w:sz="12" w:space="0" w:color="auto"/>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152</w:t>
            </w:r>
          </w:p>
        </w:tc>
        <w:tc>
          <w:tcPr>
            <w:tcW w:w="912" w:type="dxa"/>
            <w:tcBorders>
              <w:top w:val="single" w:sz="12" w:space="0" w:color="auto"/>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151</w:t>
            </w:r>
          </w:p>
        </w:tc>
        <w:tc>
          <w:tcPr>
            <w:tcW w:w="1068" w:type="dxa"/>
            <w:tcBorders>
              <w:top w:val="single" w:sz="12" w:space="0" w:color="auto"/>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151</w:t>
            </w:r>
          </w:p>
        </w:tc>
        <w:tc>
          <w:tcPr>
            <w:tcW w:w="841" w:type="dxa"/>
            <w:tcBorders>
              <w:top w:val="single" w:sz="12" w:space="0" w:color="auto"/>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165</w:t>
            </w:r>
          </w:p>
        </w:tc>
      </w:tr>
      <w:tr w:rsidR="000803D6" w:rsidRPr="00571E55" w:rsidTr="00EB6586">
        <w:trPr>
          <w:trHeight w:val="308"/>
          <w:jc w:val="center"/>
        </w:trPr>
        <w:tc>
          <w:tcPr>
            <w:tcW w:w="3287" w:type="dxa"/>
            <w:tcBorders>
              <w:top w:val="nil"/>
              <w:bottom w:val="nil"/>
            </w:tcBorders>
            <w:vAlign w:val="bottom"/>
          </w:tcPr>
          <w:p w:rsidR="000803D6" w:rsidRPr="00571E55" w:rsidRDefault="000803D6" w:rsidP="003B7A44">
            <w:pPr>
              <w:widowControl/>
              <w:jc w:val="left"/>
              <w:rPr>
                <w:rFonts w:ascii="Times New Roman" w:eastAsia="等线" w:hAnsi="Times New Roman"/>
                <w:szCs w:val="21"/>
              </w:rPr>
            </w:pPr>
            <w:r w:rsidRPr="00571E55">
              <w:rPr>
                <w:rFonts w:ascii="Times New Roman" w:eastAsia="等线" w:hAnsi="Times New Roman"/>
                <w:szCs w:val="21"/>
              </w:rPr>
              <w:t>Cell wall and Capsule</w:t>
            </w:r>
          </w:p>
        </w:tc>
        <w:tc>
          <w:tcPr>
            <w:tcW w:w="1095" w:type="dxa"/>
            <w:tcBorders>
              <w:top w:val="nil"/>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87</w:t>
            </w:r>
          </w:p>
        </w:tc>
        <w:tc>
          <w:tcPr>
            <w:tcW w:w="1039" w:type="dxa"/>
            <w:tcBorders>
              <w:top w:val="nil"/>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88</w:t>
            </w:r>
          </w:p>
        </w:tc>
        <w:tc>
          <w:tcPr>
            <w:tcW w:w="912" w:type="dxa"/>
            <w:tcBorders>
              <w:top w:val="nil"/>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85</w:t>
            </w:r>
          </w:p>
        </w:tc>
        <w:tc>
          <w:tcPr>
            <w:tcW w:w="1068" w:type="dxa"/>
            <w:tcBorders>
              <w:top w:val="nil"/>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87</w:t>
            </w:r>
          </w:p>
        </w:tc>
        <w:tc>
          <w:tcPr>
            <w:tcW w:w="841" w:type="dxa"/>
            <w:tcBorders>
              <w:top w:val="nil"/>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99</w:t>
            </w:r>
          </w:p>
        </w:tc>
      </w:tr>
      <w:tr w:rsidR="000803D6" w:rsidRPr="00571E55" w:rsidTr="00EB6586">
        <w:trPr>
          <w:trHeight w:val="308"/>
          <w:jc w:val="center"/>
        </w:trPr>
        <w:tc>
          <w:tcPr>
            <w:tcW w:w="3287" w:type="dxa"/>
            <w:tcBorders>
              <w:top w:val="nil"/>
              <w:bottom w:val="nil"/>
            </w:tcBorders>
            <w:vAlign w:val="bottom"/>
          </w:tcPr>
          <w:p w:rsidR="000803D6" w:rsidRPr="00571E55" w:rsidRDefault="000803D6" w:rsidP="003B7A44">
            <w:pPr>
              <w:widowControl/>
              <w:jc w:val="left"/>
              <w:rPr>
                <w:rFonts w:ascii="Times New Roman" w:eastAsia="等线" w:hAnsi="Times New Roman"/>
                <w:szCs w:val="21"/>
              </w:rPr>
            </w:pPr>
            <w:r w:rsidRPr="00571E55">
              <w:rPr>
                <w:rFonts w:ascii="Times New Roman" w:eastAsia="等线" w:hAnsi="Times New Roman"/>
                <w:szCs w:val="21"/>
              </w:rPr>
              <w:t>virulence,</w:t>
            </w:r>
            <w:r w:rsidR="00A52197" w:rsidRPr="00571E55">
              <w:rPr>
                <w:rFonts w:ascii="Times New Roman" w:eastAsia="等线" w:hAnsi="Times New Roman"/>
                <w:szCs w:val="21"/>
              </w:rPr>
              <w:t xml:space="preserve"> Disease and Defen</w:t>
            </w:r>
            <w:r w:rsidR="00A52197" w:rsidRPr="00571E55">
              <w:rPr>
                <w:rFonts w:ascii="Times New Roman" w:eastAsia="等线" w:hAnsi="Times New Roman" w:hint="eastAsia"/>
                <w:szCs w:val="21"/>
              </w:rPr>
              <w:t>s</w:t>
            </w:r>
            <w:r w:rsidRPr="00571E55">
              <w:rPr>
                <w:rFonts w:ascii="Times New Roman" w:eastAsia="等线" w:hAnsi="Times New Roman"/>
                <w:szCs w:val="21"/>
              </w:rPr>
              <w:t xml:space="preserve">e </w:t>
            </w:r>
          </w:p>
        </w:tc>
        <w:tc>
          <w:tcPr>
            <w:tcW w:w="1095" w:type="dxa"/>
            <w:tcBorders>
              <w:top w:val="nil"/>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52</w:t>
            </w:r>
          </w:p>
        </w:tc>
        <w:tc>
          <w:tcPr>
            <w:tcW w:w="1039" w:type="dxa"/>
            <w:tcBorders>
              <w:top w:val="nil"/>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56</w:t>
            </w:r>
          </w:p>
        </w:tc>
        <w:tc>
          <w:tcPr>
            <w:tcW w:w="912" w:type="dxa"/>
            <w:tcBorders>
              <w:top w:val="nil"/>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53</w:t>
            </w:r>
          </w:p>
        </w:tc>
        <w:tc>
          <w:tcPr>
            <w:tcW w:w="1068" w:type="dxa"/>
            <w:tcBorders>
              <w:top w:val="nil"/>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54</w:t>
            </w:r>
          </w:p>
        </w:tc>
        <w:tc>
          <w:tcPr>
            <w:tcW w:w="841" w:type="dxa"/>
            <w:tcBorders>
              <w:top w:val="nil"/>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57</w:t>
            </w:r>
          </w:p>
        </w:tc>
      </w:tr>
      <w:tr w:rsidR="000803D6" w:rsidRPr="00571E55" w:rsidTr="00EB6586">
        <w:trPr>
          <w:trHeight w:val="308"/>
          <w:jc w:val="center"/>
        </w:trPr>
        <w:tc>
          <w:tcPr>
            <w:tcW w:w="3287" w:type="dxa"/>
            <w:tcBorders>
              <w:top w:val="nil"/>
              <w:bottom w:val="nil"/>
            </w:tcBorders>
            <w:vAlign w:val="bottom"/>
          </w:tcPr>
          <w:p w:rsidR="000803D6" w:rsidRPr="00571E55" w:rsidRDefault="000803D6" w:rsidP="003B7A44">
            <w:pPr>
              <w:widowControl/>
              <w:jc w:val="left"/>
              <w:rPr>
                <w:rFonts w:ascii="Times New Roman" w:eastAsia="等线" w:hAnsi="Times New Roman"/>
                <w:szCs w:val="21"/>
              </w:rPr>
            </w:pPr>
            <w:r w:rsidRPr="00571E55">
              <w:rPr>
                <w:rFonts w:ascii="Times New Roman" w:eastAsia="等线" w:hAnsi="Times New Roman"/>
                <w:szCs w:val="21"/>
              </w:rPr>
              <w:t>Potassium Metabolism</w:t>
            </w:r>
          </w:p>
        </w:tc>
        <w:tc>
          <w:tcPr>
            <w:tcW w:w="1095" w:type="dxa"/>
            <w:tcBorders>
              <w:top w:val="nil"/>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5</w:t>
            </w:r>
          </w:p>
        </w:tc>
        <w:tc>
          <w:tcPr>
            <w:tcW w:w="1039" w:type="dxa"/>
            <w:tcBorders>
              <w:top w:val="nil"/>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5</w:t>
            </w:r>
          </w:p>
        </w:tc>
        <w:tc>
          <w:tcPr>
            <w:tcW w:w="912" w:type="dxa"/>
            <w:tcBorders>
              <w:top w:val="nil"/>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5</w:t>
            </w:r>
          </w:p>
        </w:tc>
        <w:tc>
          <w:tcPr>
            <w:tcW w:w="1068" w:type="dxa"/>
            <w:tcBorders>
              <w:top w:val="nil"/>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5</w:t>
            </w:r>
          </w:p>
        </w:tc>
        <w:tc>
          <w:tcPr>
            <w:tcW w:w="841" w:type="dxa"/>
            <w:tcBorders>
              <w:top w:val="nil"/>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6</w:t>
            </w:r>
          </w:p>
        </w:tc>
      </w:tr>
      <w:tr w:rsidR="000803D6" w:rsidRPr="00571E55" w:rsidTr="00EB6586">
        <w:trPr>
          <w:trHeight w:val="308"/>
          <w:jc w:val="center"/>
        </w:trPr>
        <w:tc>
          <w:tcPr>
            <w:tcW w:w="3287" w:type="dxa"/>
            <w:tcBorders>
              <w:top w:val="nil"/>
              <w:bottom w:val="nil"/>
            </w:tcBorders>
            <w:vAlign w:val="bottom"/>
          </w:tcPr>
          <w:p w:rsidR="000803D6" w:rsidRPr="00571E55" w:rsidRDefault="000803D6" w:rsidP="003B7A44">
            <w:pPr>
              <w:widowControl/>
              <w:jc w:val="left"/>
              <w:rPr>
                <w:rFonts w:ascii="Times New Roman" w:eastAsia="等线" w:hAnsi="Times New Roman"/>
                <w:szCs w:val="21"/>
              </w:rPr>
            </w:pPr>
            <w:r w:rsidRPr="00571E55">
              <w:rPr>
                <w:rFonts w:ascii="Times New Roman" w:eastAsia="等线" w:hAnsi="Times New Roman"/>
                <w:szCs w:val="21"/>
              </w:rPr>
              <w:t>Miscellaneous</w:t>
            </w:r>
          </w:p>
        </w:tc>
        <w:tc>
          <w:tcPr>
            <w:tcW w:w="1095" w:type="dxa"/>
            <w:tcBorders>
              <w:top w:val="nil"/>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37</w:t>
            </w:r>
          </w:p>
        </w:tc>
        <w:tc>
          <w:tcPr>
            <w:tcW w:w="1039" w:type="dxa"/>
            <w:tcBorders>
              <w:top w:val="nil"/>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36</w:t>
            </w:r>
          </w:p>
        </w:tc>
        <w:tc>
          <w:tcPr>
            <w:tcW w:w="912" w:type="dxa"/>
            <w:tcBorders>
              <w:top w:val="nil"/>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37</w:t>
            </w:r>
          </w:p>
        </w:tc>
        <w:tc>
          <w:tcPr>
            <w:tcW w:w="1068" w:type="dxa"/>
            <w:tcBorders>
              <w:top w:val="nil"/>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36</w:t>
            </w:r>
          </w:p>
        </w:tc>
        <w:tc>
          <w:tcPr>
            <w:tcW w:w="841" w:type="dxa"/>
            <w:tcBorders>
              <w:top w:val="nil"/>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38</w:t>
            </w:r>
          </w:p>
        </w:tc>
      </w:tr>
      <w:tr w:rsidR="000803D6" w:rsidRPr="00571E55" w:rsidTr="00EB6586">
        <w:trPr>
          <w:trHeight w:val="308"/>
          <w:jc w:val="center"/>
        </w:trPr>
        <w:tc>
          <w:tcPr>
            <w:tcW w:w="3287" w:type="dxa"/>
            <w:tcBorders>
              <w:top w:val="nil"/>
              <w:bottom w:val="nil"/>
            </w:tcBorders>
            <w:vAlign w:val="bottom"/>
          </w:tcPr>
          <w:p w:rsidR="000803D6" w:rsidRPr="00571E55" w:rsidRDefault="000803D6" w:rsidP="003B7A44">
            <w:pPr>
              <w:widowControl/>
              <w:jc w:val="left"/>
              <w:rPr>
                <w:rFonts w:ascii="Times New Roman" w:eastAsia="等线" w:hAnsi="Times New Roman"/>
                <w:szCs w:val="21"/>
              </w:rPr>
            </w:pPr>
            <w:r w:rsidRPr="00571E55">
              <w:rPr>
                <w:rFonts w:ascii="Times New Roman" w:eastAsia="等线" w:hAnsi="Times New Roman"/>
                <w:szCs w:val="21"/>
              </w:rPr>
              <w:t>Phages, Prophages, Transposable elements, Plasmids</w:t>
            </w:r>
          </w:p>
        </w:tc>
        <w:tc>
          <w:tcPr>
            <w:tcW w:w="1095" w:type="dxa"/>
            <w:tcBorders>
              <w:top w:val="nil"/>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25</w:t>
            </w:r>
          </w:p>
        </w:tc>
        <w:tc>
          <w:tcPr>
            <w:tcW w:w="1039" w:type="dxa"/>
            <w:tcBorders>
              <w:top w:val="nil"/>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25</w:t>
            </w:r>
          </w:p>
        </w:tc>
        <w:tc>
          <w:tcPr>
            <w:tcW w:w="912" w:type="dxa"/>
            <w:tcBorders>
              <w:top w:val="nil"/>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25</w:t>
            </w:r>
          </w:p>
        </w:tc>
        <w:tc>
          <w:tcPr>
            <w:tcW w:w="1068" w:type="dxa"/>
            <w:tcBorders>
              <w:top w:val="nil"/>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26</w:t>
            </w:r>
          </w:p>
        </w:tc>
        <w:tc>
          <w:tcPr>
            <w:tcW w:w="841" w:type="dxa"/>
            <w:tcBorders>
              <w:top w:val="nil"/>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26</w:t>
            </w:r>
          </w:p>
        </w:tc>
      </w:tr>
      <w:tr w:rsidR="000803D6" w:rsidRPr="00571E55" w:rsidTr="00EB6586">
        <w:trPr>
          <w:trHeight w:val="308"/>
          <w:jc w:val="center"/>
        </w:trPr>
        <w:tc>
          <w:tcPr>
            <w:tcW w:w="3287" w:type="dxa"/>
            <w:vAlign w:val="bottom"/>
          </w:tcPr>
          <w:p w:rsidR="000803D6" w:rsidRPr="00571E55" w:rsidRDefault="000803D6" w:rsidP="003B7A44">
            <w:pPr>
              <w:jc w:val="left"/>
              <w:rPr>
                <w:rFonts w:ascii="Times New Roman" w:hAnsi="Times New Roman"/>
                <w:szCs w:val="21"/>
              </w:rPr>
            </w:pPr>
            <w:r w:rsidRPr="00571E55">
              <w:rPr>
                <w:rFonts w:ascii="Times New Roman" w:hAnsi="Times New Roman"/>
                <w:szCs w:val="21"/>
              </w:rPr>
              <w:t xml:space="preserve">Membrane Transport </w:t>
            </w:r>
          </w:p>
        </w:tc>
        <w:tc>
          <w:tcPr>
            <w:tcW w:w="1095"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201</w:t>
            </w:r>
          </w:p>
        </w:tc>
        <w:tc>
          <w:tcPr>
            <w:tcW w:w="1039"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201</w:t>
            </w:r>
          </w:p>
        </w:tc>
        <w:tc>
          <w:tcPr>
            <w:tcW w:w="912"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241</w:t>
            </w:r>
          </w:p>
        </w:tc>
        <w:tc>
          <w:tcPr>
            <w:tcW w:w="1068"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242</w:t>
            </w:r>
          </w:p>
        </w:tc>
        <w:tc>
          <w:tcPr>
            <w:tcW w:w="841"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247</w:t>
            </w:r>
          </w:p>
        </w:tc>
      </w:tr>
      <w:tr w:rsidR="000803D6" w:rsidRPr="00571E55" w:rsidTr="00EB6586">
        <w:trPr>
          <w:trHeight w:val="308"/>
          <w:jc w:val="center"/>
        </w:trPr>
        <w:tc>
          <w:tcPr>
            <w:tcW w:w="3287" w:type="dxa"/>
            <w:vAlign w:val="bottom"/>
          </w:tcPr>
          <w:p w:rsidR="000803D6" w:rsidRPr="00571E55" w:rsidRDefault="000803D6" w:rsidP="003B7A44">
            <w:pPr>
              <w:widowControl/>
              <w:jc w:val="left"/>
              <w:rPr>
                <w:rFonts w:ascii="Times New Roman" w:eastAsia="等线" w:hAnsi="Times New Roman"/>
                <w:szCs w:val="21"/>
              </w:rPr>
            </w:pPr>
            <w:r w:rsidRPr="00571E55">
              <w:rPr>
                <w:rFonts w:ascii="Times New Roman" w:eastAsia="等线" w:hAnsi="Times New Roman"/>
                <w:szCs w:val="21"/>
              </w:rPr>
              <w:t>Iron acquisition and metabolism</w:t>
            </w:r>
          </w:p>
        </w:tc>
        <w:tc>
          <w:tcPr>
            <w:tcW w:w="1095"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44</w:t>
            </w:r>
          </w:p>
        </w:tc>
        <w:tc>
          <w:tcPr>
            <w:tcW w:w="1039"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44</w:t>
            </w:r>
          </w:p>
        </w:tc>
        <w:tc>
          <w:tcPr>
            <w:tcW w:w="912"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44</w:t>
            </w:r>
          </w:p>
        </w:tc>
        <w:tc>
          <w:tcPr>
            <w:tcW w:w="1068"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42</w:t>
            </w:r>
          </w:p>
        </w:tc>
        <w:tc>
          <w:tcPr>
            <w:tcW w:w="841"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47</w:t>
            </w:r>
          </w:p>
        </w:tc>
      </w:tr>
      <w:tr w:rsidR="000803D6" w:rsidRPr="00571E55" w:rsidTr="00EB6586">
        <w:trPr>
          <w:trHeight w:val="308"/>
          <w:jc w:val="center"/>
        </w:trPr>
        <w:tc>
          <w:tcPr>
            <w:tcW w:w="3287" w:type="dxa"/>
            <w:vAlign w:val="bottom"/>
          </w:tcPr>
          <w:p w:rsidR="000803D6" w:rsidRPr="00571E55" w:rsidRDefault="000803D6" w:rsidP="003B7A44">
            <w:pPr>
              <w:jc w:val="left"/>
              <w:rPr>
                <w:rFonts w:ascii="Times New Roman" w:hAnsi="Times New Roman"/>
                <w:szCs w:val="21"/>
              </w:rPr>
            </w:pPr>
            <w:r w:rsidRPr="00571E55">
              <w:rPr>
                <w:rFonts w:ascii="Times New Roman" w:hAnsi="Times New Roman"/>
                <w:szCs w:val="21"/>
              </w:rPr>
              <w:t xml:space="preserve">RNA metabolism </w:t>
            </w:r>
          </w:p>
        </w:tc>
        <w:tc>
          <w:tcPr>
            <w:tcW w:w="1095"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125</w:t>
            </w:r>
          </w:p>
        </w:tc>
        <w:tc>
          <w:tcPr>
            <w:tcW w:w="1039"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127</w:t>
            </w:r>
          </w:p>
        </w:tc>
        <w:tc>
          <w:tcPr>
            <w:tcW w:w="912"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125</w:t>
            </w:r>
          </w:p>
        </w:tc>
        <w:tc>
          <w:tcPr>
            <w:tcW w:w="1068"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125</w:t>
            </w:r>
          </w:p>
        </w:tc>
        <w:tc>
          <w:tcPr>
            <w:tcW w:w="841"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130</w:t>
            </w:r>
          </w:p>
        </w:tc>
      </w:tr>
      <w:tr w:rsidR="000803D6" w:rsidRPr="00571E55" w:rsidTr="00EB6586">
        <w:trPr>
          <w:trHeight w:val="299"/>
          <w:jc w:val="center"/>
        </w:trPr>
        <w:tc>
          <w:tcPr>
            <w:tcW w:w="3287" w:type="dxa"/>
            <w:vAlign w:val="bottom"/>
          </w:tcPr>
          <w:p w:rsidR="000803D6" w:rsidRPr="00571E55" w:rsidRDefault="000803D6" w:rsidP="003B7A44">
            <w:pPr>
              <w:jc w:val="left"/>
              <w:rPr>
                <w:rFonts w:ascii="Times New Roman" w:hAnsi="Times New Roman"/>
                <w:szCs w:val="21"/>
              </w:rPr>
            </w:pPr>
            <w:r w:rsidRPr="00571E55">
              <w:rPr>
                <w:rFonts w:ascii="Times New Roman" w:hAnsi="Times New Roman"/>
                <w:szCs w:val="21"/>
              </w:rPr>
              <w:t xml:space="preserve">Nucleosides and Nucleotides </w:t>
            </w:r>
          </w:p>
        </w:tc>
        <w:tc>
          <w:tcPr>
            <w:tcW w:w="1095"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111</w:t>
            </w:r>
          </w:p>
        </w:tc>
        <w:tc>
          <w:tcPr>
            <w:tcW w:w="1039"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112</w:t>
            </w:r>
          </w:p>
        </w:tc>
        <w:tc>
          <w:tcPr>
            <w:tcW w:w="912"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126</w:t>
            </w:r>
          </w:p>
        </w:tc>
        <w:tc>
          <w:tcPr>
            <w:tcW w:w="1068"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126</w:t>
            </w:r>
          </w:p>
        </w:tc>
        <w:tc>
          <w:tcPr>
            <w:tcW w:w="841"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131</w:t>
            </w:r>
          </w:p>
        </w:tc>
      </w:tr>
      <w:tr w:rsidR="000803D6" w:rsidRPr="00571E55" w:rsidTr="00EB6586">
        <w:trPr>
          <w:trHeight w:val="308"/>
          <w:jc w:val="center"/>
        </w:trPr>
        <w:tc>
          <w:tcPr>
            <w:tcW w:w="3287" w:type="dxa"/>
            <w:vAlign w:val="bottom"/>
          </w:tcPr>
          <w:p w:rsidR="000803D6" w:rsidRPr="00571E55" w:rsidRDefault="000803D6" w:rsidP="003B7A44">
            <w:pPr>
              <w:jc w:val="left"/>
              <w:rPr>
                <w:rFonts w:ascii="Times New Roman" w:hAnsi="Times New Roman"/>
                <w:szCs w:val="21"/>
              </w:rPr>
            </w:pPr>
            <w:r w:rsidRPr="00571E55">
              <w:rPr>
                <w:rFonts w:ascii="Times New Roman" w:hAnsi="Times New Roman"/>
                <w:szCs w:val="21"/>
              </w:rPr>
              <w:t xml:space="preserve">Protein Metabolism </w:t>
            </w:r>
          </w:p>
        </w:tc>
        <w:tc>
          <w:tcPr>
            <w:tcW w:w="1095"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240</w:t>
            </w:r>
          </w:p>
        </w:tc>
        <w:tc>
          <w:tcPr>
            <w:tcW w:w="1039"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242</w:t>
            </w:r>
          </w:p>
        </w:tc>
        <w:tc>
          <w:tcPr>
            <w:tcW w:w="912"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244</w:t>
            </w:r>
          </w:p>
        </w:tc>
        <w:tc>
          <w:tcPr>
            <w:tcW w:w="1068"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243</w:t>
            </w:r>
          </w:p>
        </w:tc>
        <w:tc>
          <w:tcPr>
            <w:tcW w:w="841"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228</w:t>
            </w:r>
          </w:p>
        </w:tc>
      </w:tr>
      <w:tr w:rsidR="000803D6" w:rsidRPr="00571E55" w:rsidTr="00EB6586">
        <w:trPr>
          <w:trHeight w:val="292"/>
          <w:jc w:val="center"/>
        </w:trPr>
        <w:tc>
          <w:tcPr>
            <w:tcW w:w="3287" w:type="dxa"/>
            <w:vAlign w:val="bottom"/>
          </w:tcPr>
          <w:p w:rsidR="000803D6" w:rsidRPr="00571E55" w:rsidRDefault="000803D6" w:rsidP="003B7A44">
            <w:pPr>
              <w:jc w:val="left"/>
              <w:rPr>
                <w:rFonts w:ascii="Times New Roman" w:hAnsi="Times New Roman"/>
                <w:szCs w:val="21"/>
              </w:rPr>
            </w:pPr>
            <w:r w:rsidRPr="00571E55">
              <w:rPr>
                <w:rFonts w:ascii="Times New Roman" w:hAnsi="Times New Roman"/>
                <w:szCs w:val="21"/>
              </w:rPr>
              <w:t xml:space="preserve">Cell Division and Cell Cycle </w:t>
            </w:r>
          </w:p>
        </w:tc>
        <w:tc>
          <w:tcPr>
            <w:tcW w:w="1095"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28</w:t>
            </w:r>
          </w:p>
        </w:tc>
        <w:tc>
          <w:tcPr>
            <w:tcW w:w="1039"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32</w:t>
            </w:r>
          </w:p>
        </w:tc>
        <w:tc>
          <w:tcPr>
            <w:tcW w:w="912"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28</w:t>
            </w:r>
          </w:p>
        </w:tc>
        <w:tc>
          <w:tcPr>
            <w:tcW w:w="1068"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28</w:t>
            </w:r>
          </w:p>
        </w:tc>
        <w:tc>
          <w:tcPr>
            <w:tcW w:w="841"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31</w:t>
            </w:r>
          </w:p>
        </w:tc>
      </w:tr>
      <w:tr w:rsidR="000803D6" w:rsidRPr="00571E55" w:rsidTr="00EB6586">
        <w:trPr>
          <w:trHeight w:val="284"/>
          <w:jc w:val="center"/>
        </w:trPr>
        <w:tc>
          <w:tcPr>
            <w:tcW w:w="3287" w:type="dxa"/>
            <w:vAlign w:val="bottom"/>
          </w:tcPr>
          <w:p w:rsidR="000803D6" w:rsidRPr="00571E55" w:rsidRDefault="000803D6" w:rsidP="003B7A44">
            <w:pPr>
              <w:jc w:val="left"/>
              <w:rPr>
                <w:rFonts w:ascii="Times New Roman" w:hAnsi="Times New Roman"/>
                <w:szCs w:val="21"/>
              </w:rPr>
            </w:pPr>
            <w:r w:rsidRPr="00571E55">
              <w:rPr>
                <w:rFonts w:ascii="Times New Roman" w:hAnsi="Times New Roman"/>
                <w:szCs w:val="21"/>
              </w:rPr>
              <w:t xml:space="preserve">Motility and Chemotaxis </w:t>
            </w:r>
          </w:p>
        </w:tc>
        <w:tc>
          <w:tcPr>
            <w:tcW w:w="1095"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79</w:t>
            </w:r>
          </w:p>
        </w:tc>
        <w:tc>
          <w:tcPr>
            <w:tcW w:w="1039"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78</w:t>
            </w:r>
          </w:p>
        </w:tc>
        <w:tc>
          <w:tcPr>
            <w:tcW w:w="912"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84</w:t>
            </w:r>
          </w:p>
        </w:tc>
        <w:tc>
          <w:tcPr>
            <w:tcW w:w="1068"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88</w:t>
            </w:r>
          </w:p>
        </w:tc>
        <w:tc>
          <w:tcPr>
            <w:tcW w:w="841"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92</w:t>
            </w:r>
          </w:p>
        </w:tc>
      </w:tr>
      <w:tr w:rsidR="000803D6" w:rsidRPr="00571E55" w:rsidTr="00EB6586">
        <w:trPr>
          <w:trHeight w:val="260"/>
          <w:jc w:val="center"/>
        </w:trPr>
        <w:tc>
          <w:tcPr>
            <w:tcW w:w="3287" w:type="dxa"/>
            <w:vAlign w:val="bottom"/>
          </w:tcPr>
          <w:p w:rsidR="000803D6" w:rsidRPr="00571E55" w:rsidRDefault="000803D6" w:rsidP="003B7A44">
            <w:pPr>
              <w:jc w:val="left"/>
              <w:rPr>
                <w:rFonts w:ascii="Times New Roman" w:hAnsi="Times New Roman"/>
                <w:szCs w:val="21"/>
              </w:rPr>
            </w:pPr>
            <w:r w:rsidRPr="00571E55">
              <w:rPr>
                <w:rFonts w:ascii="Times New Roman" w:hAnsi="Times New Roman"/>
                <w:szCs w:val="21"/>
              </w:rPr>
              <w:t xml:space="preserve">Regulation and Cell signaling </w:t>
            </w:r>
          </w:p>
        </w:tc>
        <w:tc>
          <w:tcPr>
            <w:tcW w:w="1095"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23</w:t>
            </w:r>
          </w:p>
        </w:tc>
        <w:tc>
          <w:tcPr>
            <w:tcW w:w="1039"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25</w:t>
            </w:r>
          </w:p>
        </w:tc>
        <w:tc>
          <w:tcPr>
            <w:tcW w:w="912"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25</w:t>
            </w:r>
          </w:p>
        </w:tc>
        <w:tc>
          <w:tcPr>
            <w:tcW w:w="1068"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25</w:t>
            </w:r>
          </w:p>
        </w:tc>
        <w:tc>
          <w:tcPr>
            <w:tcW w:w="841"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27</w:t>
            </w:r>
          </w:p>
        </w:tc>
      </w:tr>
      <w:tr w:rsidR="000803D6" w:rsidRPr="00571E55" w:rsidTr="00EB6586">
        <w:trPr>
          <w:trHeight w:val="294"/>
          <w:jc w:val="center"/>
        </w:trPr>
        <w:tc>
          <w:tcPr>
            <w:tcW w:w="3287" w:type="dxa"/>
            <w:vAlign w:val="bottom"/>
          </w:tcPr>
          <w:p w:rsidR="000803D6" w:rsidRPr="00571E55" w:rsidRDefault="000803D6" w:rsidP="003B7A44">
            <w:pPr>
              <w:jc w:val="left"/>
              <w:rPr>
                <w:rFonts w:ascii="Times New Roman" w:hAnsi="Times New Roman"/>
                <w:szCs w:val="21"/>
              </w:rPr>
            </w:pPr>
            <w:r w:rsidRPr="00571E55">
              <w:rPr>
                <w:rFonts w:ascii="Times New Roman" w:hAnsi="Times New Roman"/>
                <w:szCs w:val="21"/>
              </w:rPr>
              <w:t xml:space="preserve">Secondary Metabolism </w:t>
            </w:r>
          </w:p>
        </w:tc>
        <w:tc>
          <w:tcPr>
            <w:tcW w:w="1095"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4</w:t>
            </w:r>
          </w:p>
        </w:tc>
        <w:tc>
          <w:tcPr>
            <w:tcW w:w="1039"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4</w:t>
            </w:r>
          </w:p>
        </w:tc>
        <w:tc>
          <w:tcPr>
            <w:tcW w:w="912"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4</w:t>
            </w:r>
          </w:p>
        </w:tc>
        <w:tc>
          <w:tcPr>
            <w:tcW w:w="1068"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4</w:t>
            </w:r>
          </w:p>
        </w:tc>
        <w:tc>
          <w:tcPr>
            <w:tcW w:w="841"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4</w:t>
            </w:r>
          </w:p>
        </w:tc>
      </w:tr>
      <w:tr w:rsidR="000803D6" w:rsidRPr="00571E55" w:rsidTr="00EB6586">
        <w:trPr>
          <w:trHeight w:val="308"/>
          <w:jc w:val="center"/>
        </w:trPr>
        <w:tc>
          <w:tcPr>
            <w:tcW w:w="3287" w:type="dxa"/>
            <w:vAlign w:val="bottom"/>
          </w:tcPr>
          <w:p w:rsidR="000803D6" w:rsidRPr="00571E55" w:rsidRDefault="000803D6" w:rsidP="003B7A44">
            <w:pPr>
              <w:jc w:val="left"/>
              <w:rPr>
                <w:rFonts w:ascii="Times New Roman" w:hAnsi="Times New Roman"/>
                <w:szCs w:val="21"/>
              </w:rPr>
            </w:pPr>
            <w:r w:rsidRPr="00571E55">
              <w:rPr>
                <w:rFonts w:ascii="Times New Roman" w:hAnsi="Times New Roman"/>
                <w:szCs w:val="21"/>
              </w:rPr>
              <w:t xml:space="preserve">DNA Metabolism </w:t>
            </w:r>
          </w:p>
        </w:tc>
        <w:tc>
          <w:tcPr>
            <w:tcW w:w="1095"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91</w:t>
            </w:r>
          </w:p>
        </w:tc>
        <w:tc>
          <w:tcPr>
            <w:tcW w:w="1039"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96</w:t>
            </w:r>
          </w:p>
        </w:tc>
        <w:tc>
          <w:tcPr>
            <w:tcW w:w="912"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99</w:t>
            </w:r>
          </w:p>
        </w:tc>
        <w:tc>
          <w:tcPr>
            <w:tcW w:w="1068"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101</w:t>
            </w:r>
          </w:p>
        </w:tc>
        <w:tc>
          <w:tcPr>
            <w:tcW w:w="841"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107</w:t>
            </w:r>
          </w:p>
        </w:tc>
      </w:tr>
      <w:tr w:rsidR="000803D6" w:rsidRPr="00571E55" w:rsidTr="00EB6586">
        <w:trPr>
          <w:trHeight w:val="187"/>
          <w:jc w:val="center"/>
        </w:trPr>
        <w:tc>
          <w:tcPr>
            <w:tcW w:w="3287" w:type="dxa"/>
            <w:vAlign w:val="bottom"/>
          </w:tcPr>
          <w:p w:rsidR="000803D6" w:rsidRPr="00571E55" w:rsidRDefault="000803D6" w:rsidP="003B7A44">
            <w:pPr>
              <w:jc w:val="left"/>
              <w:rPr>
                <w:rFonts w:ascii="Times New Roman" w:hAnsi="Times New Roman"/>
                <w:szCs w:val="21"/>
              </w:rPr>
            </w:pPr>
            <w:r w:rsidRPr="00571E55">
              <w:rPr>
                <w:rFonts w:ascii="Times New Roman" w:hAnsi="Times New Roman"/>
                <w:szCs w:val="21"/>
              </w:rPr>
              <w:t xml:space="preserve">Fatty acids, Lipids, and Isoprenoids </w:t>
            </w:r>
          </w:p>
        </w:tc>
        <w:tc>
          <w:tcPr>
            <w:tcW w:w="1095"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75</w:t>
            </w:r>
          </w:p>
        </w:tc>
        <w:tc>
          <w:tcPr>
            <w:tcW w:w="1039"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76</w:t>
            </w:r>
          </w:p>
        </w:tc>
        <w:tc>
          <w:tcPr>
            <w:tcW w:w="912"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77</w:t>
            </w:r>
          </w:p>
        </w:tc>
        <w:tc>
          <w:tcPr>
            <w:tcW w:w="1068"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77</w:t>
            </w:r>
          </w:p>
        </w:tc>
        <w:tc>
          <w:tcPr>
            <w:tcW w:w="841"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81</w:t>
            </w:r>
          </w:p>
        </w:tc>
      </w:tr>
      <w:tr w:rsidR="000803D6" w:rsidRPr="00571E55" w:rsidTr="00EB6586">
        <w:trPr>
          <w:trHeight w:val="299"/>
          <w:jc w:val="center"/>
        </w:trPr>
        <w:tc>
          <w:tcPr>
            <w:tcW w:w="3287" w:type="dxa"/>
            <w:vAlign w:val="bottom"/>
          </w:tcPr>
          <w:p w:rsidR="000803D6" w:rsidRPr="00571E55" w:rsidRDefault="000803D6" w:rsidP="003B7A44">
            <w:pPr>
              <w:widowControl/>
              <w:jc w:val="left"/>
              <w:rPr>
                <w:rFonts w:ascii="Times New Roman" w:eastAsia="等线" w:hAnsi="Times New Roman"/>
                <w:szCs w:val="21"/>
              </w:rPr>
            </w:pPr>
            <w:r w:rsidRPr="00571E55">
              <w:rPr>
                <w:rFonts w:ascii="Times New Roman" w:eastAsia="等线" w:hAnsi="Times New Roman"/>
                <w:szCs w:val="21"/>
              </w:rPr>
              <w:t>Dormancy and sporulation</w:t>
            </w:r>
          </w:p>
        </w:tc>
        <w:tc>
          <w:tcPr>
            <w:tcW w:w="1095"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w:t>
            </w:r>
          </w:p>
        </w:tc>
        <w:tc>
          <w:tcPr>
            <w:tcW w:w="1039"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w:t>
            </w:r>
          </w:p>
        </w:tc>
        <w:tc>
          <w:tcPr>
            <w:tcW w:w="912"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w:t>
            </w:r>
          </w:p>
        </w:tc>
        <w:tc>
          <w:tcPr>
            <w:tcW w:w="1068"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w:t>
            </w:r>
          </w:p>
        </w:tc>
        <w:tc>
          <w:tcPr>
            <w:tcW w:w="841"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w:t>
            </w:r>
          </w:p>
        </w:tc>
      </w:tr>
      <w:tr w:rsidR="000803D6" w:rsidRPr="00571E55" w:rsidTr="00EB6586">
        <w:trPr>
          <w:trHeight w:val="275"/>
          <w:jc w:val="center"/>
        </w:trPr>
        <w:tc>
          <w:tcPr>
            <w:tcW w:w="3287" w:type="dxa"/>
            <w:vAlign w:val="bottom"/>
          </w:tcPr>
          <w:p w:rsidR="000803D6" w:rsidRPr="00571E55" w:rsidRDefault="000803D6" w:rsidP="003B7A44">
            <w:pPr>
              <w:widowControl/>
              <w:jc w:val="left"/>
              <w:rPr>
                <w:rFonts w:ascii="Times New Roman" w:eastAsia="等线" w:hAnsi="Times New Roman"/>
                <w:szCs w:val="21"/>
              </w:rPr>
            </w:pPr>
            <w:r w:rsidRPr="00571E55">
              <w:rPr>
                <w:rFonts w:ascii="Times New Roman" w:eastAsia="等线" w:hAnsi="Times New Roman"/>
                <w:szCs w:val="21"/>
              </w:rPr>
              <w:t>Nitrogen Metabolism</w:t>
            </w:r>
          </w:p>
        </w:tc>
        <w:tc>
          <w:tcPr>
            <w:tcW w:w="1095"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15</w:t>
            </w:r>
          </w:p>
        </w:tc>
        <w:tc>
          <w:tcPr>
            <w:tcW w:w="1039"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15</w:t>
            </w:r>
          </w:p>
        </w:tc>
        <w:tc>
          <w:tcPr>
            <w:tcW w:w="912"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15</w:t>
            </w:r>
          </w:p>
        </w:tc>
        <w:tc>
          <w:tcPr>
            <w:tcW w:w="1068"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15</w:t>
            </w:r>
          </w:p>
        </w:tc>
        <w:tc>
          <w:tcPr>
            <w:tcW w:w="841"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16</w:t>
            </w:r>
          </w:p>
        </w:tc>
      </w:tr>
      <w:tr w:rsidR="000803D6" w:rsidRPr="00571E55" w:rsidTr="00EB6586">
        <w:trPr>
          <w:trHeight w:val="308"/>
          <w:jc w:val="center"/>
        </w:trPr>
        <w:tc>
          <w:tcPr>
            <w:tcW w:w="3287" w:type="dxa"/>
            <w:vAlign w:val="bottom"/>
          </w:tcPr>
          <w:p w:rsidR="000803D6" w:rsidRPr="00571E55" w:rsidRDefault="000803D6" w:rsidP="003B7A44">
            <w:pPr>
              <w:jc w:val="left"/>
              <w:rPr>
                <w:rFonts w:ascii="Times New Roman" w:hAnsi="Times New Roman"/>
                <w:szCs w:val="21"/>
              </w:rPr>
            </w:pPr>
            <w:r w:rsidRPr="00571E55">
              <w:rPr>
                <w:rFonts w:ascii="Times New Roman" w:hAnsi="Times New Roman"/>
                <w:szCs w:val="21"/>
              </w:rPr>
              <w:t xml:space="preserve">Respiration </w:t>
            </w:r>
          </w:p>
        </w:tc>
        <w:tc>
          <w:tcPr>
            <w:tcW w:w="1095"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93</w:t>
            </w:r>
          </w:p>
        </w:tc>
        <w:tc>
          <w:tcPr>
            <w:tcW w:w="1039"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99</w:t>
            </w:r>
          </w:p>
        </w:tc>
        <w:tc>
          <w:tcPr>
            <w:tcW w:w="912"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96</w:t>
            </w:r>
          </w:p>
        </w:tc>
        <w:tc>
          <w:tcPr>
            <w:tcW w:w="1068"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96</w:t>
            </w:r>
          </w:p>
        </w:tc>
        <w:tc>
          <w:tcPr>
            <w:tcW w:w="841"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103</w:t>
            </w:r>
          </w:p>
        </w:tc>
      </w:tr>
      <w:tr w:rsidR="000803D6" w:rsidRPr="00571E55" w:rsidTr="00EB6586">
        <w:trPr>
          <w:trHeight w:val="318"/>
          <w:jc w:val="center"/>
        </w:trPr>
        <w:tc>
          <w:tcPr>
            <w:tcW w:w="3287" w:type="dxa"/>
            <w:vAlign w:val="bottom"/>
          </w:tcPr>
          <w:p w:rsidR="000803D6" w:rsidRPr="00571E55" w:rsidRDefault="000803D6" w:rsidP="003B7A44">
            <w:pPr>
              <w:jc w:val="left"/>
              <w:rPr>
                <w:rFonts w:ascii="Times New Roman" w:hAnsi="Times New Roman"/>
                <w:szCs w:val="21"/>
              </w:rPr>
            </w:pPr>
            <w:r w:rsidRPr="00571E55">
              <w:rPr>
                <w:rFonts w:ascii="Times New Roman" w:hAnsi="Times New Roman"/>
                <w:szCs w:val="21"/>
              </w:rPr>
              <w:t xml:space="preserve">Stress Response </w:t>
            </w:r>
          </w:p>
        </w:tc>
        <w:tc>
          <w:tcPr>
            <w:tcW w:w="1095"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88</w:t>
            </w:r>
          </w:p>
        </w:tc>
        <w:tc>
          <w:tcPr>
            <w:tcW w:w="1039"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92</w:t>
            </w:r>
          </w:p>
        </w:tc>
        <w:tc>
          <w:tcPr>
            <w:tcW w:w="912"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91</w:t>
            </w:r>
          </w:p>
        </w:tc>
        <w:tc>
          <w:tcPr>
            <w:tcW w:w="1068"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92</w:t>
            </w:r>
          </w:p>
        </w:tc>
        <w:tc>
          <w:tcPr>
            <w:tcW w:w="841"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97</w:t>
            </w:r>
          </w:p>
        </w:tc>
      </w:tr>
      <w:tr w:rsidR="000803D6" w:rsidRPr="00571E55" w:rsidTr="00EB6586">
        <w:trPr>
          <w:trHeight w:val="297"/>
          <w:jc w:val="center"/>
        </w:trPr>
        <w:tc>
          <w:tcPr>
            <w:tcW w:w="3287" w:type="dxa"/>
            <w:vAlign w:val="bottom"/>
          </w:tcPr>
          <w:p w:rsidR="000803D6" w:rsidRPr="00571E55" w:rsidRDefault="000803D6" w:rsidP="003B7A44">
            <w:pPr>
              <w:jc w:val="left"/>
              <w:rPr>
                <w:rFonts w:ascii="Times New Roman" w:hAnsi="Times New Roman"/>
                <w:szCs w:val="21"/>
              </w:rPr>
            </w:pPr>
            <w:r w:rsidRPr="00571E55">
              <w:rPr>
                <w:rFonts w:ascii="Times New Roman" w:hAnsi="Times New Roman"/>
                <w:szCs w:val="21"/>
              </w:rPr>
              <w:t xml:space="preserve">Metabolism of Aromatic Compounds </w:t>
            </w:r>
          </w:p>
        </w:tc>
        <w:tc>
          <w:tcPr>
            <w:tcW w:w="1095"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17</w:t>
            </w:r>
          </w:p>
        </w:tc>
        <w:tc>
          <w:tcPr>
            <w:tcW w:w="1039"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19</w:t>
            </w:r>
          </w:p>
        </w:tc>
        <w:tc>
          <w:tcPr>
            <w:tcW w:w="912"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35</w:t>
            </w:r>
          </w:p>
        </w:tc>
        <w:tc>
          <w:tcPr>
            <w:tcW w:w="1068"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35</w:t>
            </w:r>
          </w:p>
        </w:tc>
        <w:tc>
          <w:tcPr>
            <w:tcW w:w="841" w:type="dxa"/>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41</w:t>
            </w:r>
          </w:p>
        </w:tc>
      </w:tr>
      <w:tr w:rsidR="000803D6" w:rsidRPr="00571E55" w:rsidTr="00EB6586">
        <w:trPr>
          <w:trHeight w:val="273"/>
          <w:jc w:val="center"/>
        </w:trPr>
        <w:tc>
          <w:tcPr>
            <w:tcW w:w="3287" w:type="dxa"/>
            <w:tcBorders>
              <w:bottom w:val="nil"/>
            </w:tcBorders>
            <w:vAlign w:val="bottom"/>
          </w:tcPr>
          <w:p w:rsidR="000803D6" w:rsidRPr="00571E55" w:rsidRDefault="000803D6" w:rsidP="003B7A44">
            <w:pPr>
              <w:jc w:val="left"/>
              <w:rPr>
                <w:rFonts w:ascii="Times New Roman" w:hAnsi="Times New Roman"/>
                <w:szCs w:val="21"/>
              </w:rPr>
            </w:pPr>
            <w:r w:rsidRPr="00571E55">
              <w:rPr>
                <w:rFonts w:ascii="Times New Roman" w:hAnsi="Times New Roman"/>
                <w:szCs w:val="21"/>
              </w:rPr>
              <w:t xml:space="preserve">Amino acids and Derivation </w:t>
            </w:r>
          </w:p>
        </w:tc>
        <w:tc>
          <w:tcPr>
            <w:tcW w:w="1095" w:type="dxa"/>
            <w:tcBorders>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333</w:t>
            </w:r>
          </w:p>
        </w:tc>
        <w:tc>
          <w:tcPr>
            <w:tcW w:w="1039" w:type="dxa"/>
            <w:tcBorders>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337</w:t>
            </w:r>
          </w:p>
        </w:tc>
        <w:tc>
          <w:tcPr>
            <w:tcW w:w="912" w:type="dxa"/>
            <w:tcBorders>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350</w:t>
            </w:r>
          </w:p>
        </w:tc>
        <w:tc>
          <w:tcPr>
            <w:tcW w:w="1068" w:type="dxa"/>
            <w:tcBorders>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352</w:t>
            </w:r>
          </w:p>
        </w:tc>
        <w:tc>
          <w:tcPr>
            <w:tcW w:w="841" w:type="dxa"/>
            <w:tcBorders>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361</w:t>
            </w:r>
          </w:p>
        </w:tc>
      </w:tr>
      <w:tr w:rsidR="000803D6" w:rsidRPr="00571E55" w:rsidTr="00EB6586">
        <w:trPr>
          <w:trHeight w:val="194"/>
          <w:jc w:val="center"/>
        </w:trPr>
        <w:tc>
          <w:tcPr>
            <w:tcW w:w="3287" w:type="dxa"/>
            <w:tcBorders>
              <w:bottom w:val="nil"/>
            </w:tcBorders>
            <w:vAlign w:val="bottom"/>
          </w:tcPr>
          <w:p w:rsidR="000803D6" w:rsidRPr="00571E55" w:rsidRDefault="000803D6" w:rsidP="003B7A44">
            <w:pPr>
              <w:widowControl/>
              <w:jc w:val="left"/>
              <w:rPr>
                <w:rFonts w:ascii="Times New Roman" w:eastAsia="等线" w:hAnsi="Times New Roman"/>
                <w:szCs w:val="21"/>
              </w:rPr>
            </w:pPr>
            <w:r w:rsidRPr="00571E55">
              <w:rPr>
                <w:rFonts w:ascii="Times New Roman" w:eastAsia="等线" w:hAnsi="Times New Roman"/>
                <w:szCs w:val="21"/>
              </w:rPr>
              <w:t xml:space="preserve">sulfur Metabolism </w:t>
            </w:r>
          </w:p>
        </w:tc>
        <w:tc>
          <w:tcPr>
            <w:tcW w:w="1095" w:type="dxa"/>
            <w:tcBorders>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32</w:t>
            </w:r>
          </w:p>
        </w:tc>
        <w:tc>
          <w:tcPr>
            <w:tcW w:w="1039" w:type="dxa"/>
            <w:tcBorders>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33</w:t>
            </w:r>
          </w:p>
        </w:tc>
        <w:tc>
          <w:tcPr>
            <w:tcW w:w="912" w:type="dxa"/>
            <w:tcBorders>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33</w:t>
            </w:r>
          </w:p>
        </w:tc>
        <w:tc>
          <w:tcPr>
            <w:tcW w:w="1068" w:type="dxa"/>
            <w:tcBorders>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33</w:t>
            </w:r>
          </w:p>
        </w:tc>
        <w:tc>
          <w:tcPr>
            <w:tcW w:w="841" w:type="dxa"/>
            <w:tcBorders>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34</w:t>
            </w:r>
          </w:p>
        </w:tc>
      </w:tr>
      <w:tr w:rsidR="000803D6" w:rsidRPr="00571E55" w:rsidTr="00EB6586">
        <w:trPr>
          <w:trHeight w:val="311"/>
          <w:jc w:val="center"/>
        </w:trPr>
        <w:tc>
          <w:tcPr>
            <w:tcW w:w="3287" w:type="dxa"/>
            <w:tcBorders>
              <w:bottom w:val="nil"/>
            </w:tcBorders>
            <w:vAlign w:val="bottom"/>
          </w:tcPr>
          <w:p w:rsidR="000803D6" w:rsidRPr="00571E55" w:rsidRDefault="000803D6" w:rsidP="003B7A44">
            <w:pPr>
              <w:widowControl/>
              <w:jc w:val="left"/>
              <w:rPr>
                <w:rFonts w:ascii="Times New Roman" w:eastAsia="等线" w:hAnsi="Times New Roman"/>
                <w:szCs w:val="21"/>
              </w:rPr>
            </w:pPr>
            <w:r w:rsidRPr="00571E55">
              <w:rPr>
                <w:rFonts w:ascii="Times New Roman" w:eastAsia="等线" w:hAnsi="Times New Roman"/>
                <w:szCs w:val="21"/>
              </w:rPr>
              <w:t xml:space="preserve">Phosphorus Metabolism </w:t>
            </w:r>
          </w:p>
        </w:tc>
        <w:tc>
          <w:tcPr>
            <w:tcW w:w="1095" w:type="dxa"/>
            <w:tcBorders>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34</w:t>
            </w:r>
          </w:p>
        </w:tc>
        <w:tc>
          <w:tcPr>
            <w:tcW w:w="1039" w:type="dxa"/>
            <w:tcBorders>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37</w:t>
            </w:r>
          </w:p>
        </w:tc>
        <w:tc>
          <w:tcPr>
            <w:tcW w:w="912" w:type="dxa"/>
            <w:tcBorders>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34</w:t>
            </w:r>
          </w:p>
        </w:tc>
        <w:tc>
          <w:tcPr>
            <w:tcW w:w="1068" w:type="dxa"/>
            <w:tcBorders>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34</w:t>
            </w:r>
          </w:p>
        </w:tc>
        <w:tc>
          <w:tcPr>
            <w:tcW w:w="841" w:type="dxa"/>
            <w:tcBorders>
              <w:bottom w:val="nil"/>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36</w:t>
            </w:r>
          </w:p>
        </w:tc>
      </w:tr>
      <w:tr w:rsidR="000803D6" w:rsidRPr="00571E55" w:rsidTr="00EB6586">
        <w:trPr>
          <w:trHeight w:val="318"/>
          <w:jc w:val="center"/>
        </w:trPr>
        <w:tc>
          <w:tcPr>
            <w:tcW w:w="3287" w:type="dxa"/>
            <w:tcBorders>
              <w:top w:val="nil"/>
              <w:bottom w:val="single" w:sz="12" w:space="0" w:color="auto"/>
            </w:tcBorders>
            <w:vAlign w:val="bottom"/>
          </w:tcPr>
          <w:p w:rsidR="000803D6" w:rsidRPr="00571E55" w:rsidRDefault="000803D6" w:rsidP="003B7A44">
            <w:pPr>
              <w:jc w:val="left"/>
              <w:rPr>
                <w:rFonts w:ascii="Times New Roman" w:hAnsi="Times New Roman"/>
                <w:szCs w:val="21"/>
              </w:rPr>
            </w:pPr>
            <w:r w:rsidRPr="00571E55">
              <w:rPr>
                <w:rFonts w:ascii="Times New Roman" w:hAnsi="Times New Roman"/>
                <w:szCs w:val="21"/>
              </w:rPr>
              <w:t xml:space="preserve">Carbohydrate </w:t>
            </w:r>
          </w:p>
        </w:tc>
        <w:tc>
          <w:tcPr>
            <w:tcW w:w="1095" w:type="dxa"/>
            <w:tcBorders>
              <w:top w:val="nil"/>
              <w:bottom w:val="single" w:sz="12" w:space="0" w:color="auto"/>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206</w:t>
            </w:r>
          </w:p>
        </w:tc>
        <w:tc>
          <w:tcPr>
            <w:tcW w:w="1039" w:type="dxa"/>
            <w:tcBorders>
              <w:top w:val="nil"/>
              <w:bottom w:val="single" w:sz="12" w:space="0" w:color="auto"/>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210</w:t>
            </w:r>
          </w:p>
        </w:tc>
        <w:tc>
          <w:tcPr>
            <w:tcW w:w="912" w:type="dxa"/>
            <w:tcBorders>
              <w:top w:val="nil"/>
              <w:bottom w:val="single" w:sz="12" w:space="0" w:color="auto"/>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241</w:t>
            </w:r>
          </w:p>
        </w:tc>
        <w:tc>
          <w:tcPr>
            <w:tcW w:w="1068" w:type="dxa"/>
            <w:tcBorders>
              <w:top w:val="nil"/>
              <w:bottom w:val="single" w:sz="12" w:space="0" w:color="auto"/>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241</w:t>
            </w:r>
          </w:p>
        </w:tc>
        <w:tc>
          <w:tcPr>
            <w:tcW w:w="841" w:type="dxa"/>
            <w:tcBorders>
              <w:top w:val="nil"/>
              <w:bottom w:val="single" w:sz="12" w:space="0" w:color="auto"/>
            </w:tcBorders>
            <w:vAlign w:val="bottom"/>
          </w:tcPr>
          <w:p w:rsidR="000803D6" w:rsidRPr="00571E55" w:rsidRDefault="000803D6" w:rsidP="003B7A44">
            <w:pPr>
              <w:rPr>
                <w:rFonts w:ascii="Times New Roman" w:hAnsi="Times New Roman"/>
                <w:szCs w:val="21"/>
              </w:rPr>
            </w:pPr>
            <w:r w:rsidRPr="00571E55">
              <w:rPr>
                <w:rFonts w:ascii="Times New Roman" w:hAnsi="Times New Roman"/>
                <w:szCs w:val="21"/>
              </w:rPr>
              <w:t>262</w:t>
            </w:r>
          </w:p>
        </w:tc>
      </w:tr>
    </w:tbl>
    <w:p w:rsidR="00EB6586" w:rsidRDefault="00EB6586" w:rsidP="00EB6586">
      <w:pPr>
        <w:spacing w:line="480" w:lineRule="auto"/>
        <w:rPr>
          <w:rFonts w:ascii="Times New Roman" w:hAnsi="Times New Roman"/>
          <w:b/>
          <w:sz w:val="24"/>
          <w:szCs w:val="24"/>
        </w:rPr>
      </w:pPr>
      <w:r>
        <w:rPr>
          <w:rFonts w:ascii="Times New Roman" w:hAnsi="Times New Roman"/>
          <w:b/>
          <w:sz w:val="24"/>
          <w:szCs w:val="24"/>
        </w:rPr>
        <w:br w:type="page"/>
      </w:r>
    </w:p>
    <w:p w:rsidR="00EB6586" w:rsidRPr="00A37330" w:rsidRDefault="00EB6586" w:rsidP="00EB6586">
      <w:pPr>
        <w:spacing w:line="480" w:lineRule="auto"/>
        <w:rPr>
          <w:rFonts w:ascii="Times New Roman" w:hAnsi="Times New Roman"/>
          <w:b/>
          <w:sz w:val="24"/>
          <w:szCs w:val="24"/>
        </w:rPr>
      </w:pPr>
      <w:r w:rsidRPr="004E0E31">
        <w:rPr>
          <w:rFonts w:ascii="Times New Roman" w:hAnsi="Times New Roman" w:hint="eastAsia"/>
          <w:b/>
          <w:sz w:val="24"/>
          <w:szCs w:val="24"/>
        </w:rPr>
        <w:lastRenderedPageBreak/>
        <w:t>Table S</w:t>
      </w:r>
      <w:r w:rsidR="00483A78">
        <w:rPr>
          <w:rFonts w:ascii="Times New Roman" w:hAnsi="Times New Roman"/>
          <w:b/>
          <w:sz w:val="24"/>
          <w:szCs w:val="24"/>
        </w:rPr>
        <w:t>3</w:t>
      </w:r>
      <w:r w:rsidRPr="004E0E31">
        <w:rPr>
          <w:rFonts w:ascii="Times New Roman" w:hAnsi="Times New Roman"/>
          <w:b/>
          <w:sz w:val="24"/>
          <w:szCs w:val="24"/>
        </w:rPr>
        <w:t xml:space="preserve"> P</w:t>
      </w:r>
      <w:r w:rsidRPr="004E0E31">
        <w:rPr>
          <w:rFonts w:ascii="Times New Roman" w:hAnsi="Times New Roman" w:hint="eastAsia"/>
          <w:b/>
          <w:sz w:val="24"/>
          <w:szCs w:val="24"/>
        </w:rPr>
        <w:t xml:space="preserve">rimers used in this study </w:t>
      </w:r>
    </w:p>
    <w:tbl>
      <w:tblPr>
        <w:tblStyle w:val="a8"/>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EB6586" w:rsidTr="00FC6040">
        <w:tc>
          <w:tcPr>
            <w:tcW w:w="4261" w:type="dxa"/>
            <w:tcBorders>
              <w:top w:val="single" w:sz="12" w:space="0" w:color="auto"/>
              <w:bottom w:val="single" w:sz="12" w:space="0" w:color="auto"/>
            </w:tcBorders>
          </w:tcPr>
          <w:p w:rsidR="00EB6586" w:rsidRPr="00EB6586" w:rsidRDefault="00EB6586" w:rsidP="00EB6586">
            <w:pPr>
              <w:rPr>
                <w:rFonts w:ascii="Times New Roman" w:hAnsi="Times New Roman"/>
                <w:b/>
                <w:szCs w:val="21"/>
              </w:rPr>
            </w:pPr>
            <w:r w:rsidRPr="00EB6586">
              <w:rPr>
                <w:rFonts w:ascii="Times New Roman" w:hAnsi="Times New Roman" w:hint="eastAsia"/>
                <w:b/>
                <w:szCs w:val="21"/>
              </w:rPr>
              <w:t>Names</w:t>
            </w:r>
          </w:p>
        </w:tc>
        <w:tc>
          <w:tcPr>
            <w:tcW w:w="4261" w:type="dxa"/>
            <w:tcBorders>
              <w:top w:val="single" w:sz="12" w:space="0" w:color="auto"/>
              <w:bottom w:val="single" w:sz="12" w:space="0" w:color="auto"/>
            </w:tcBorders>
          </w:tcPr>
          <w:p w:rsidR="00EB6586" w:rsidRPr="00EB6586" w:rsidRDefault="00EB6586" w:rsidP="00EB6586">
            <w:pPr>
              <w:rPr>
                <w:rFonts w:ascii="Times New Roman" w:hAnsi="Times New Roman"/>
                <w:b/>
                <w:szCs w:val="21"/>
              </w:rPr>
            </w:pPr>
            <w:r w:rsidRPr="00EB6586">
              <w:rPr>
                <w:rFonts w:ascii="Times New Roman" w:hAnsi="Times New Roman" w:hint="eastAsia"/>
                <w:b/>
                <w:szCs w:val="21"/>
              </w:rPr>
              <w:t>Sequence</w:t>
            </w:r>
            <w:r w:rsidRPr="00EB6586">
              <w:rPr>
                <w:rFonts w:ascii="Times New Roman" w:hAnsi="Times New Roman"/>
                <w:b/>
                <w:szCs w:val="21"/>
              </w:rPr>
              <w:t xml:space="preserve"> </w:t>
            </w:r>
            <w:r w:rsidRPr="00EB6586">
              <w:rPr>
                <w:rFonts w:ascii="Times New Roman" w:hAnsi="Times New Roman" w:hint="eastAsia"/>
                <w:b/>
                <w:szCs w:val="21"/>
              </w:rPr>
              <w:t>(</w:t>
            </w:r>
            <w:r w:rsidRPr="00EB6586">
              <w:rPr>
                <w:rFonts w:ascii="Times New Roman" w:hAnsi="Times New Roman"/>
                <w:b/>
                <w:szCs w:val="21"/>
              </w:rPr>
              <w:t>5’ to 3’</w:t>
            </w:r>
            <w:r w:rsidRPr="00EB6586">
              <w:rPr>
                <w:rFonts w:ascii="Times New Roman" w:hAnsi="Times New Roman" w:hint="eastAsia"/>
                <w:b/>
                <w:szCs w:val="21"/>
              </w:rPr>
              <w:t>)</w:t>
            </w:r>
          </w:p>
        </w:tc>
      </w:tr>
      <w:tr w:rsidR="00EB6586" w:rsidTr="00FC6040">
        <w:tc>
          <w:tcPr>
            <w:tcW w:w="4261" w:type="dxa"/>
            <w:tcBorders>
              <w:top w:val="single" w:sz="12" w:space="0" w:color="auto"/>
            </w:tcBorders>
          </w:tcPr>
          <w:p w:rsidR="00EB6586" w:rsidRPr="00EB6586" w:rsidRDefault="00EB6586" w:rsidP="00EB6586">
            <w:pPr>
              <w:rPr>
                <w:rFonts w:ascii="Times New Roman" w:hAnsi="Times New Roman"/>
                <w:szCs w:val="21"/>
              </w:rPr>
            </w:pPr>
            <w:r w:rsidRPr="00EB6586">
              <w:rPr>
                <w:rFonts w:ascii="Times New Roman" w:hAnsi="Times New Roman"/>
                <w:szCs w:val="21"/>
              </w:rPr>
              <w:t>KVC</w:t>
            </w:r>
            <w:r w:rsidRPr="00EB6586">
              <w:rPr>
                <w:rFonts w:ascii="Times New Roman" w:hAnsi="Times New Roman" w:hint="eastAsia"/>
                <w:szCs w:val="21"/>
              </w:rPr>
              <w:t>_1674</w:t>
            </w:r>
            <w:r w:rsidRPr="00EB6586">
              <w:rPr>
                <w:rFonts w:ascii="Times New Roman" w:hAnsi="Times New Roman"/>
                <w:szCs w:val="21"/>
              </w:rPr>
              <w:t xml:space="preserve"> (</w:t>
            </w:r>
            <w:r w:rsidRPr="00EB6586">
              <w:rPr>
                <w:rFonts w:ascii="Times New Roman" w:hAnsi="Times New Roman"/>
                <w:i/>
                <w:szCs w:val="21"/>
              </w:rPr>
              <w:t>zwf</w:t>
            </w:r>
            <w:r w:rsidRPr="00EB6586">
              <w:rPr>
                <w:rFonts w:ascii="Times New Roman" w:hAnsi="Times New Roman"/>
                <w:szCs w:val="21"/>
              </w:rPr>
              <w:t>)-A</w:t>
            </w:r>
          </w:p>
        </w:tc>
        <w:tc>
          <w:tcPr>
            <w:tcW w:w="4261" w:type="dxa"/>
            <w:tcBorders>
              <w:top w:val="single" w:sz="12" w:space="0" w:color="auto"/>
            </w:tcBorders>
          </w:tcPr>
          <w:p w:rsidR="00EB6586" w:rsidRPr="00EB6586" w:rsidRDefault="00EB6586" w:rsidP="00EB6586">
            <w:pPr>
              <w:widowControl/>
              <w:rPr>
                <w:rFonts w:ascii="Times New Roman" w:eastAsia="等线" w:hAnsi="Times New Roman"/>
                <w:color w:val="000000"/>
                <w:szCs w:val="21"/>
              </w:rPr>
            </w:pPr>
            <w:r w:rsidRPr="00EB6586">
              <w:rPr>
                <w:rFonts w:ascii="Times New Roman" w:eastAsia="等线" w:hAnsi="Times New Roman"/>
                <w:color w:val="000000"/>
                <w:szCs w:val="21"/>
              </w:rPr>
              <w:t>GCGATCTGATAGGAATGC</w:t>
            </w:r>
          </w:p>
        </w:tc>
      </w:tr>
      <w:tr w:rsidR="00EB6586" w:rsidTr="00FC6040">
        <w:tc>
          <w:tcPr>
            <w:tcW w:w="4261" w:type="dxa"/>
          </w:tcPr>
          <w:p w:rsidR="00EB6586" w:rsidRPr="00EB6586" w:rsidRDefault="00EB6586" w:rsidP="00EB6586">
            <w:pPr>
              <w:rPr>
                <w:rFonts w:ascii="Times New Roman" w:hAnsi="Times New Roman"/>
                <w:szCs w:val="21"/>
              </w:rPr>
            </w:pPr>
            <w:r w:rsidRPr="00EB6586">
              <w:rPr>
                <w:rFonts w:ascii="Times New Roman" w:hAnsi="Times New Roman"/>
                <w:szCs w:val="21"/>
              </w:rPr>
              <w:t>KVC_1674 (</w:t>
            </w:r>
            <w:r w:rsidRPr="00EB6586">
              <w:rPr>
                <w:rFonts w:ascii="Times New Roman" w:hAnsi="Times New Roman"/>
                <w:i/>
                <w:szCs w:val="21"/>
              </w:rPr>
              <w:t>zwf</w:t>
            </w:r>
            <w:r w:rsidRPr="00EB6586">
              <w:rPr>
                <w:rFonts w:ascii="Times New Roman" w:hAnsi="Times New Roman"/>
                <w:szCs w:val="21"/>
              </w:rPr>
              <w:t>)-S</w:t>
            </w:r>
          </w:p>
        </w:tc>
        <w:tc>
          <w:tcPr>
            <w:tcW w:w="4261" w:type="dxa"/>
          </w:tcPr>
          <w:p w:rsidR="00EB6586" w:rsidRPr="00EB6586" w:rsidRDefault="00EB6586" w:rsidP="00EB6586">
            <w:pPr>
              <w:widowControl/>
              <w:rPr>
                <w:rFonts w:ascii="Times New Roman" w:eastAsia="等线" w:hAnsi="Times New Roman"/>
                <w:szCs w:val="21"/>
              </w:rPr>
            </w:pPr>
            <w:r w:rsidRPr="00EB6586">
              <w:rPr>
                <w:rFonts w:ascii="Times New Roman" w:eastAsia="等线" w:hAnsi="Times New Roman"/>
                <w:szCs w:val="21"/>
              </w:rPr>
              <w:t>TCTTCACATGCTGGATTATG</w:t>
            </w:r>
          </w:p>
        </w:tc>
      </w:tr>
      <w:tr w:rsidR="00EB6586" w:rsidTr="00FC6040">
        <w:tc>
          <w:tcPr>
            <w:tcW w:w="4261" w:type="dxa"/>
          </w:tcPr>
          <w:p w:rsidR="00EB6586" w:rsidRPr="00EB6586" w:rsidRDefault="00EB6586" w:rsidP="00EB6586">
            <w:pPr>
              <w:rPr>
                <w:rFonts w:ascii="Times New Roman" w:hAnsi="Times New Roman"/>
                <w:szCs w:val="21"/>
              </w:rPr>
            </w:pPr>
            <w:r w:rsidRPr="00EB6586">
              <w:rPr>
                <w:rFonts w:ascii="Times New Roman" w:hAnsi="Times New Roman" w:hint="eastAsia"/>
                <w:szCs w:val="21"/>
              </w:rPr>
              <w:t>KVC</w:t>
            </w:r>
            <w:r w:rsidRPr="00EB6586">
              <w:rPr>
                <w:rFonts w:ascii="Times New Roman" w:hAnsi="Times New Roman"/>
                <w:szCs w:val="21"/>
              </w:rPr>
              <w:t>_0890 (</w:t>
            </w:r>
            <w:r w:rsidRPr="00EB6586">
              <w:rPr>
                <w:rFonts w:ascii="Times New Roman" w:hAnsi="Times New Roman"/>
                <w:i/>
                <w:szCs w:val="21"/>
              </w:rPr>
              <w:t>gnd</w:t>
            </w:r>
            <w:r w:rsidRPr="00EB6586">
              <w:rPr>
                <w:rFonts w:ascii="Times New Roman" w:hAnsi="Times New Roman"/>
                <w:szCs w:val="21"/>
              </w:rPr>
              <w:t>)-A</w:t>
            </w:r>
          </w:p>
        </w:tc>
        <w:tc>
          <w:tcPr>
            <w:tcW w:w="4261" w:type="dxa"/>
          </w:tcPr>
          <w:p w:rsidR="00EB6586" w:rsidRPr="00EB6586" w:rsidRDefault="00EB6586" w:rsidP="00EB6586">
            <w:pPr>
              <w:widowControl/>
              <w:rPr>
                <w:rFonts w:ascii="Times New Roman" w:eastAsia="等线" w:hAnsi="Times New Roman"/>
                <w:color w:val="000000"/>
                <w:szCs w:val="21"/>
              </w:rPr>
            </w:pPr>
            <w:r w:rsidRPr="00EB6586">
              <w:rPr>
                <w:rFonts w:ascii="Times New Roman" w:eastAsia="等线" w:hAnsi="Times New Roman"/>
                <w:color w:val="000000"/>
                <w:szCs w:val="21"/>
              </w:rPr>
              <w:t>CATATTCGATGCCGTTGT</w:t>
            </w:r>
          </w:p>
        </w:tc>
      </w:tr>
      <w:tr w:rsidR="00EB6586" w:rsidTr="00FC6040">
        <w:tc>
          <w:tcPr>
            <w:tcW w:w="4261" w:type="dxa"/>
            <w:tcBorders>
              <w:top w:val="nil"/>
            </w:tcBorders>
          </w:tcPr>
          <w:p w:rsidR="00EB6586" w:rsidRPr="00EB6586" w:rsidRDefault="00EB6586" w:rsidP="00EB6586">
            <w:pPr>
              <w:rPr>
                <w:rFonts w:ascii="Times New Roman" w:hAnsi="Times New Roman"/>
                <w:szCs w:val="21"/>
              </w:rPr>
            </w:pPr>
            <w:r w:rsidRPr="00EB6586">
              <w:rPr>
                <w:rFonts w:ascii="Times New Roman" w:hAnsi="Times New Roman" w:hint="eastAsia"/>
                <w:szCs w:val="21"/>
              </w:rPr>
              <w:t>KVC_0890</w:t>
            </w:r>
            <w:r w:rsidRPr="00EB6586">
              <w:rPr>
                <w:rFonts w:ascii="Times New Roman" w:hAnsi="Times New Roman"/>
                <w:szCs w:val="21"/>
              </w:rPr>
              <w:t xml:space="preserve"> (</w:t>
            </w:r>
            <w:r w:rsidRPr="00EB6586">
              <w:rPr>
                <w:rFonts w:ascii="Times New Roman" w:hAnsi="Times New Roman"/>
                <w:i/>
                <w:szCs w:val="21"/>
              </w:rPr>
              <w:t>gnd</w:t>
            </w:r>
            <w:r w:rsidRPr="00EB6586">
              <w:rPr>
                <w:rFonts w:ascii="Times New Roman" w:hAnsi="Times New Roman"/>
                <w:szCs w:val="21"/>
              </w:rPr>
              <w:t>)</w:t>
            </w:r>
            <w:r w:rsidRPr="00EB6586">
              <w:rPr>
                <w:rFonts w:ascii="Times New Roman" w:hAnsi="Times New Roman" w:hint="eastAsia"/>
                <w:szCs w:val="21"/>
              </w:rPr>
              <w:t>-S</w:t>
            </w:r>
          </w:p>
        </w:tc>
        <w:tc>
          <w:tcPr>
            <w:tcW w:w="4261" w:type="dxa"/>
            <w:tcBorders>
              <w:top w:val="nil"/>
            </w:tcBorders>
          </w:tcPr>
          <w:p w:rsidR="00EB6586" w:rsidRPr="00EB6586" w:rsidRDefault="00EB6586" w:rsidP="00EB6586">
            <w:pPr>
              <w:widowControl/>
              <w:rPr>
                <w:rFonts w:ascii="Times New Roman" w:eastAsia="等线" w:hAnsi="Times New Roman"/>
                <w:color w:val="000000"/>
                <w:szCs w:val="21"/>
              </w:rPr>
            </w:pPr>
            <w:r w:rsidRPr="00EB6586">
              <w:rPr>
                <w:rFonts w:ascii="Times New Roman" w:eastAsia="等线" w:hAnsi="Times New Roman"/>
                <w:color w:val="000000"/>
                <w:szCs w:val="21"/>
              </w:rPr>
              <w:t>GTCCGTGTATTGATTGGTT</w:t>
            </w:r>
          </w:p>
        </w:tc>
      </w:tr>
      <w:tr w:rsidR="00EB6586" w:rsidTr="00FC6040">
        <w:tc>
          <w:tcPr>
            <w:tcW w:w="4261" w:type="dxa"/>
            <w:tcBorders>
              <w:top w:val="nil"/>
            </w:tcBorders>
          </w:tcPr>
          <w:p w:rsidR="00EB6586" w:rsidRPr="00EB6586" w:rsidRDefault="00EB6586" w:rsidP="00EB6586">
            <w:pPr>
              <w:rPr>
                <w:rFonts w:ascii="Times New Roman" w:hAnsi="Times New Roman"/>
                <w:szCs w:val="21"/>
              </w:rPr>
            </w:pPr>
            <w:r w:rsidRPr="00EB6586">
              <w:rPr>
                <w:rFonts w:ascii="Times New Roman" w:hAnsi="Times New Roman" w:hint="eastAsia"/>
                <w:szCs w:val="21"/>
              </w:rPr>
              <w:t>KVC_2247</w:t>
            </w:r>
            <w:r w:rsidRPr="00EB6586">
              <w:rPr>
                <w:rFonts w:ascii="Times New Roman" w:hAnsi="Times New Roman"/>
                <w:szCs w:val="21"/>
              </w:rPr>
              <w:t xml:space="preserve"> (</w:t>
            </w:r>
            <w:r w:rsidRPr="00EB6586">
              <w:rPr>
                <w:rFonts w:ascii="Times New Roman" w:hAnsi="Times New Roman"/>
                <w:i/>
                <w:szCs w:val="21"/>
              </w:rPr>
              <w:t>tkt</w:t>
            </w:r>
            <w:r w:rsidRPr="00EB6586">
              <w:rPr>
                <w:rFonts w:ascii="Times New Roman" w:hAnsi="Times New Roman"/>
                <w:szCs w:val="21"/>
              </w:rPr>
              <w:t>)-A</w:t>
            </w:r>
          </w:p>
        </w:tc>
        <w:tc>
          <w:tcPr>
            <w:tcW w:w="4261" w:type="dxa"/>
            <w:tcBorders>
              <w:top w:val="nil"/>
            </w:tcBorders>
          </w:tcPr>
          <w:p w:rsidR="00EB6586" w:rsidRPr="00EB6586" w:rsidRDefault="00EB6586" w:rsidP="00EB6586">
            <w:pPr>
              <w:widowControl/>
              <w:rPr>
                <w:rFonts w:ascii="Times New Roman" w:eastAsia="等线" w:hAnsi="Times New Roman"/>
                <w:color w:val="000000"/>
                <w:szCs w:val="21"/>
              </w:rPr>
            </w:pPr>
            <w:r w:rsidRPr="00EB6586">
              <w:rPr>
                <w:rFonts w:ascii="Times New Roman" w:hAnsi="Times New Roman"/>
                <w:color w:val="333333"/>
                <w:szCs w:val="21"/>
                <w:shd w:val="clear" w:color="auto" w:fill="FFFFFF"/>
              </w:rPr>
              <w:t>GGTAATGCCGTTGTTGTC</w:t>
            </w:r>
          </w:p>
        </w:tc>
      </w:tr>
      <w:tr w:rsidR="00EB6586" w:rsidTr="00FC6040">
        <w:tc>
          <w:tcPr>
            <w:tcW w:w="4261" w:type="dxa"/>
            <w:tcBorders>
              <w:top w:val="nil"/>
            </w:tcBorders>
          </w:tcPr>
          <w:p w:rsidR="00EB6586" w:rsidRPr="00EB6586" w:rsidRDefault="00EB6586" w:rsidP="00EB6586">
            <w:pPr>
              <w:rPr>
                <w:rFonts w:ascii="Times New Roman" w:hAnsi="Times New Roman"/>
                <w:szCs w:val="21"/>
              </w:rPr>
            </w:pPr>
            <w:r w:rsidRPr="00EB6586">
              <w:rPr>
                <w:rFonts w:ascii="Times New Roman" w:hAnsi="Times New Roman" w:hint="eastAsia"/>
                <w:szCs w:val="21"/>
              </w:rPr>
              <w:t>KVC_2247</w:t>
            </w:r>
            <w:r w:rsidRPr="00EB6586">
              <w:rPr>
                <w:rFonts w:ascii="Times New Roman" w:hAnsi="Times New Roman"/>
                <w:szCs w:val="21"/>
              </w:rPr>
              <w:t xml:space="preserve"> (</w:t>
            </w:r>
            <w:r w:rsidRPr="00EB6586">
              <w:rPr>
                <w:rFonts w:ascii="Times New Roman" w:hAnsi="Times New Roman"/>
                <w:i/>
                <w:szCs w:val="21"/>
              </w:rPr>
              <w:t>tkt</w:t>
            </w:r>
            <w:r w:rsidRPr="00EB6586">
              <w:rPr>
                <w:rFonts w:ascii="Times New Roman" w:hAnsi="Times New Roman"/>
                <w:szCs w:val="21"/>
              </w:rPr>
              <w:t>)-S</w:t>
            </w:r>
          </w:p>
        </w:tc>
        <w:tc>
          <w:tcPr>
            <w:tcW w:w="4261" w:type="dxa"/>
            <w:tcBorders>
              <w:top w:val="nil"/>
            </w:tcBorders>
          </w:tcPr>
          <w:p w:rsidR="00EB6586" w:rsidRPr="00EB6586" w:rsidRDefault="00EB6586" w:rsidP="00EB6586">
            <w:pPr>
              <w:widowControl/>
              <w:rPr>
                <w:rFonts w:ascii="Times New Roman" w:eastAsia="等线" w:hAnsi="Times New Roman"/>
                <w:color w:val="000000"/>
                <w:szCs w:val="21"/>
              </w:rPr>
            </w:pPr>
            <w:r w:rsidRPr="00EB6586">
              <w:rPr>
                <w:rFonts w:ascii="Times New Roman" w:hAnsi="Times New Roman"/>
                <w:color w:val="333333"/>
                <w:szCs w:val="21"/>
                <w:shd w:val="clear" w:color="auto" w:fill="FFFFFF"/>
              </w:rPr>
              <w:t>ACCACTATACCTATGTCATCG</w:t>
            </w:r>
          </w:p>
        </w:tc>
      </w:tr>
      <w:tr w:rsidR="00EB6586" w:rsidTr="00FC6040">
        <w:tc>
          <w:tcPr>
            <w:tcW w:w="4261" w:type="dxa"/>
            <w:tcBorders>
              <w:top w:val="nil"/>
            </w:tcBorders>
          </w:tcPr>
          <w:p w:rsidR="00EB6586" w:rsidRPr="00EB6586" w:rsidRDefault="00EB6586" w:rsidP="00EB6586">
            <w:pPr>
              <w:rPr>
                <w:rFonts w:ascii="Times New Roman" w:hAnsi="Times New Roman"/>
                <w:szCs w:val="21"/>
              </w:rPr>
            </w:pPr>
            <w:r w:rsidRPr="00EB6586">
              <w:rPr>
                <w:rFonts w:ascii="Times New Roman" w:hAnsi="Times New Roman" w:hint="eastAsia"/>
                <w:szCs w:val="21"/>
              </w:rPr>
              <w:t>KVC_1789</w:t>
            </w:r>
            <w:r w:rsidRPr="00EB6586">
              <w:rPr>
                <w:rFonts w:ascii="Times New Roman" w:hAnsi="Times New Roman"/>
                <w:szCs w:val="21"/>
              </w:rPr>
              <w:t xml:space="preserve"> (</w:t>
            </w:r>
            <w:r w:rsidRPr="00EB6586">
              <w:rPr>
                <w:rFonts w:ascii="Times New Roman" w:hAnsi="Times New Roman"/>
                <w:i/>
                <w:szCs w:val="21"/>
              </w:rPr>
              <w:t>tal</w:t>
            </w:r>
            <w:r w:rsidRPr="00EB6586">
              <w:rPr>
                <w:rFonts w:ascii="Times New Roman" w:hAnsi="Times New Roman"/>
                <w:szCs w:val="21"/>
              </w:rPr>
              <w:t>)-A</w:t>
            </w:r>
          </w:p>
        </w:tc>
        <w:tc>
          <w:tcPr>
            <w:tcW w:w="4261" w:type="dxa"/>
            <w:tcBorders>
              <w:top w:val="nil"/>
            </w:tcBorders>
          </w:tcPr>
          <w:p w:rsidR="00EB6586" w:rsidRPr="00EB6586" w:rsidRDefault="00EB6586" w:rsidP="00EB6586">
            <w:pPr>
              <w:widowControl/>
              <w:rPr>
                <w:rFonts w:ascii="Times New Roman" w:eastAsia="等线" w:hAnsi="Times New Roman"/>
                <w:color w:val="000000"/>
                <w:szCs w:val="21"/>
              </w:rPr>
            </w:pPr>
            <w:r w:rsidRPr="00EB6586">
              <w:rPr>
                <w:rFonts w:ascii="Times New Roman" w:hAnsi="Times New Roman"/>
                <w:color w:val="333333"/>
                <w:szCs w:val="21"/>
                <w:shd w:val="clear" w:color="auto" w:fill="FFFFFF"/>
              </w:rPr>
              <w:t>GTGACTTCCAGGATGTTG</w:t>
            </w:r>
          </w:p>
        </w:tc>
      </w:tr>
      <w:tr w:rsidR="00EB6586" w:rsidTr="00FC6040">
        <w:tc>
          <w:tcPr>
            <w:tcW w:w="4261" w:type="dxa"/>
            <w:tcBorders>
              <w:top w:val="nil"/>
            </w:tcBorders>
          </w:tcPr>
          <w:p w:rsidR="00EB6586" w:rsidRPr="00EB6586" w:rsidRDefault="00EB6586" w:rsidP="00EB6586">
            <w:pPr>
              <w:rPr>
                <w:rFonts w:ascii="Times New Roman" w:hAnsi="Times New Roman"/>
                <w:szCs w:val="21"/>
              </w:rPr>
            </w:pPr>
            <w:r w:rsidRPr="00EB6586">
              <w:rPr>
                <w:rFonts w:ascii="Times New Roman" w:hAnsi="Times New Roman" w:hint="eastAsia"/>
                <w:szCs w:val="21"/>
              </w:rPr>
              <w:t>KVC_1789</w:t>
            </w:r>
            <w:r w:rsidRPr="00EB6586">
              <w:rPr>
                <w:rFonts w:ascii="Times New Roman" w:hAnsi="Times New Roman"/>
                <w:szCs w:val="21"/>
              </w:rPr>
              <w:t xml:space="preserve"> (</w:t>
            </w:r>
            <w:r w:rsidRPr="00EB6586">
              <w:rPr>
                <w:rFonts w:ascii="Times New Roman" w:hAnsi="Times New Roman"/>
                <w:i/>
                <w:szCs w:val="21"/>
              </w:rPr>
              <w:t>tal</w:t>
            </w:r>
            <w:r w:rsidRPr="00EB6586">
              <w:rPr>
                <w:rFonts w:ascii="Times New Roman" w:hAnsi="Times New Roman"/>
                <w:szCs w:val="21"/>
              </w:rPr>
              <w:t>)-S</w:t>
            </w:r>
          </w:p>
        </w:tc>
        <w:tc>
          <w:tcPr>
            <w:tcW w:w="4261" w:type="dxa"/>
            <w:tcBorders>
              <w:top w:val="nil"/>
            </w:tcBorders>
          </w:tcPr>
          <w:p w:rsidR="00EB6586" w:rsidRPr="00EB6586" w:rsidRDefault="00EB6586" w:rsidP="00EB6586">
            <w:pPr>
              <w:widowControl/>
              <w:rPr>
                <w:rFonts w:ascii="Times New Roman" w:eastAsia="等线" w:hAnsi="Times New Roman"/>
                <w:color w:val="000000"/>
                <w:szCs w:val="21"/>
              </w:rPr>
            </w:pPr>
            <w:r w:rsidRPr="00EB6586">
              <w:rPr>
                <w:rFonts w:ascii="Times New Roman" w:hAnsi="Times New Roman"/>
                <w:color w:val="333333"/>
                <w:szCs w:val="21"/>
                <w:shd w:val="clear" w:color="auto" w:fill="FFFFFF"/>
              </w:rPr>
              <w:t>CGCCGTTATTGAAGAGAT</w:t>
            </w:r>
          </w:p>
        </w:tc>
      </w:tr>
      <w:tr w:rsidR="00EB6586" w:rsidRPr="005A46D8" w:rsidTr="00FC6040">
        <w:tc>
          <w:tcPr>
            <w:tcW w:w="4261" w:type="dxa"/>
            <w:tcBorders>
              <w:bottom w:val="nil"/>
            </w:tcBorders>
          </w:tcPr>
          <w:p w:rsidR="00EB6586" w:rsidRPr="00EB6586" w:rsidRDefault="00EB6586" w:rsidP="00EB6586">
            <w:pPr>
              <w:rPr>
                <w:rFonts w:ascii="Times New Roman" w:hAnsi="Times New Roman"/>
                <w:szCs w:val="21"/>
              </w:rPr>
            </w:pPr>
            <w:r w:rsidRPr="00EB6586">
              <w:rPr>
                <w:rFonts w:ascii="Times New Roman" w:hAnsi="Times New Roman" w:hint="eastAsia"/>
                <w:szCs w:val="21"/>
              </w:rPr>
              <w:t>KVC_2082</w:t>
            </w:r>
            <w:r w:rsidRPr="00EB6586">
              <w:rPr>
                <w:rFonts w:ascii="Times New Roman" w:hAnsi="Times New Roman"/>
                <w:szCs w:val="21"/>
              </w:rPr>
              <w:t xml:space="preserve"> (</w:t>
            </w:r>
            <w:r w:rsidRPr="00EB6586">
              <w:rPr>
                <w:rFonts w:ascii="Times New Roman" w:hAnsi="Times New Roman"/>
                <w:i/>
                <w:szCs w:val="21"/>
              </w:rPr>
              <w:t>pol</w:t>
            </w:r>
            <w:r w:rsidRPr="00EB6586">
              <w:rPr>
                <w:rFonts w:ascii="Times New Roman" w:hAnsi="Times New Roman"/>
                <w:szCs w:val="21"/>
              </w:rPr>
              <w:t>A)</w:t>
            </w:r>
            <w:r w:rsidRPr="00EB6586">
              <w:rPr>
                <w:rFonts w:ascii="Times New Roman" w:hAnsi="Times New Roman" w:hint="eastAsia"/>
                <w:szCs w:val="21"/>
              </w:rPr>
              <w:t>-A</w:t>
            </w:r>
          </w:p>
        </w:tc>
        <w:tc>
          <w:tcPr>
            <w:tcW w:w="4261" w:type="dxa"/>
            <w:tcBorders>
              <w:bottom w:val="nil"/>
            </w:tcBorders>
          </w:tcPr>
          <w:p w:rsidR="00EB6586" w:rsidRPr="00EB6586" w:rsidRDefault="00EB6586" w:rsidP="00EB6586">
            <w:pPr>
              <w:widowControl/>
              <w:rPr>
                <w:rFonts w:ascii="Times New Roman" w:eastAsia="等线" w:hAnsi="Times New Roman"/>
                <w:szCs w:val="21"/>
              </w:rPr>
            </w:pPr>
            <w:r w:rsidRPr="00EB6586">
              <w:rPr>
                <w:rFonts w:ascii="Times New Roman" w:eastAsia="等线" w:hAnsi="Times New Roman"/>
                <w:szCs w:val="21"/>
              </w:rPr>
              <w:t>GCCAGCAGATTATCCAGA</w:t>
            </w:r>
          </w:p>
        </w:tc>
      </w:tr>
      <w:tr w:rsidR="00EB6586" w:rsidTr="00FC6040">
        <w:tc>
          <w:tcPr>
            <w:tcW w:w="4261" w:type="dxa"/>
            <w:tcBorders>
              <w:top w:val="nil"/>
              <w:bottom w:val="single" w:sz="12" w:space="0" w:color="auto"/>
            </w:tcBorders>
          </w:tcPr>
          <w:p w:rsidR="00EB6586" w:rsidRPr="00EB6586" w:rsidRDefault="00EB6586" w:rsidP="00EB6586">
            <w:pPr>
              <w:rPr>
                <w:rFonts w:ascii="Times New Roman" w:hAnsi="Times New Roman"/>
                <w:szCs w:val="21"/>
              </w:rPr>
            </w:pPr>
            <w:r w:rsidRPr="00EB6586">
              <w:rPr>
                <w:rFonts w:ascii="Times New Roman" w:hAnsi="Times New Roman" w:hint="eastAsia"/>
                <w:szCs w:val="21"/>
              </w:rPr>
              <w:t>KVC_2082</w:t>
            </w:r>
            <w:r w:rsidRPr="00EB6586">
              <w:rPr>
                <w:rFonts w:ascii="Times New Roman" w:hAnsi="Times New Roman"/>
                <w:szCs w:val="21"/>
              </w:rPr>
              <w:t xml:space="preserve"> (</w:t>
            </w:r>
            <w:r w:rsidRPr="00EB6586">
              <w:rPr>
                <w:rFonts w:ascii="Times New Roman" w:hAnsi="Times New Roman"/>
                <w:i/>
                <w:szCs w:val="21"/>
              </w:rPr>
              <w:t>pol</w:t>
            </w:r>
            <w:r w:rsidRPr="00EB6586">
              <w:rPr>
                <w:rFonts w:ascii="Times New Roman" w:hAnsi="Times New Roman"/>
                <w:szCs w:val="21"/>
              </w:rPr>
              <w:t>A)</w:t>
            </w:r>
            <w:r w:rsidRPr="00EB6586">
              <w:rPr>
                <w:rFonts w:ascii="Times New Roman" w:hAnsi="Times New Roman" w:hint="eastAsia"/>
                <w:szCs w:val="21"/>
              </w:rPr>
              <w:t>-S</w:t>
            </w:r>
          </w:p>
        </w:tc>
        <w:tc>
          <w:tcPr>
            <w:tcW w:w="4261" w:type="dxa"/>
            <w:tcBorders>
              <w:top w:val="nil"/>
              <w:bottom w:val="single" w:sz="12" w:space="0" w:color="auto"/>
            </w:tcBorders>
          </w:tcPr>
          <w:p w:rsidR="00EB6586" w:rsidRPr="00EB6586" w:rsidRDefault="00EB6586" w:rsidP="00EB6586">
            <w:pPr>
              <w:widowControl/>
              <w:rPr>
                <w:rFonts w:ascii="Times New Roman" w:eastAsia="等线" w:hAnsi="Times New Roman"/>
                <w:color w:val="000000"/>
                <w:szCs w:val="21"/>
              </w:rPr>
            </w:pPr>
            <w:r w:rsidRPr="00EB6586">
              <w:rPr>
                <w:rFonts w:ascii="Times New Roman" w:eastAsia="等线" w:hAnsi="Times New Roman"/>
                <w:color w:val="000000"/>
                <w:szCs w:val="21"/>
              </w:rPr>
              <w:t>CGATCCGATGAAGAACAAG</w:t>
            </w:r>
          </w:p>
        </w:tc>
      </w:tr>
    </w:tbl>
    <w:p w:rsidR="000803D6" w:rsidRPr="00AD6B7A" w:rsidRDefault="000803D6" w:rsidP="00AD6B7A">
      <w:pPr>
        <w:spacing w:line="480" w:lineRule="auto"/>
        <w:rPr>
          <w:rFonts w:ascii="Times New Roman" w:hAnsi="Times New Roman"/>
          <w:sz w:val="24"/>
          <w:szCs w:val="24"/>
        </w:rPr>
      </w:pPr>
    </w:p>
    <w:sectPr w:rsidR="000803D6" w:rsidRPr="00AD6B7A" w:rsidSect="00AA15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506" w:rsidRDefault="00D14506" w:rsidP="000803D6">
      <w:r>
        <w:separator/>
      </w:r>
    </w:p>
  </w:endnote>
  <w:endnote w:type="continuationSeparator" w:id="0">
    <w:p w:rsidR="00D14506" w:rsidRDefault="00D14506" w:rsidP="00080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506" w:rsidRDefault="00D14506" w:rsidP="000803D6">
      <w:r>
        <w:separator/>
      </w:r>
    </w:p>
  </w:footnote>
  <w:footnote w:type="continuationSeparator" w:id="0">
    <w:p w:rsidR="00D14506" w:rsidRDefault="00D14506" w:rsidP="000803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F1184"/>
    <w:rsid w:val="00026BC5"/>
    <w:rsid w:val="000600E2"/>
    <w:rsid w:val="000803D6"/>
    <w:rsid w:val="000B50EB"/>
    <w:rsid w:val="000C2F6E"/>
    <w:rsid w:val="00101E21"/>
    <w:rsid w:val="001648EE"/>
    <w:rsid w:val="001659E8"/>
    <w:rsid w:val="0017213A"/>
    <w:rsid w:val="0018776F"/>
    <w:rsid w:val="002400DD"/>
    <w:rsid w:val="002F0B63"/>
    <w:rsid w:val="002F74BB"/>
    <w:rsid w:val="00307102"/>
    <w:rsid w:val="00332CD1"/>
    <w:rsid w:val="00344C03"/>
    <w:rsid w:val="00370CAE"/>
    <w:rsid w:val="003B7A44"/>
    <w:rsid w:val="00451637"/>
    <w:rsid w:val="00482AEB"/>
    <w:rsid w:val="00483A78"/>
    <w:rsid w:val="00494CB7"/>
    <w:rsid w:val="00544CB6"/>
    <w:rsid w:val="0056640A"/>
    <w:rsid w:val="00571E55"/>
    <w:rsid w:val="005B12CE"/>
    <w:rsid w:val="005F1184"/>
    <w:rsid w:val="0061272C"/>
    <w:rsid w:val="00722DE4"/>
    <w:rsid w:val="00727B6F"/>
    <w:rsid w:val="0073471D"/>
    <w:rsid w:val="007717D5"/>
    <w:rsid w:val="00776C9A"/>
    <w:rsid w:val="00790D0E"/>
    <w:rsid w:val="00792085"/>
    <w:rsid w:val="008137AD"/>
    <w:rsid w:val="00846980"/>
    <w:rsid w:val="008612CE"/>
    <w:rsid w:val="008B7061"/>
    <w:rsid w:val="008D4EA7"/>
    <w:rsid w:val="009335C5"/>
    <w:rsid w:val="00961AE0"/>
    <w:rsid w:val="00975DCA"/>
    <w:rsid w:val="009C3A44"/>
    <w:rsid w:val="009D3853"/>
    <w:rsid w:val="00A102F1"/>
    <w:rsid w:val="00A26BC9"/>
    <w:rsid w:val="00A351E8"/>
    <w:rsid w:val="00A35F53"/>
    <w:rsid w:val="00A52197"/>
    <w:rsid w:val="00A6550F"/>
    <w:rsid w:val="00AA15CB"/>
    <w:rsid w:val="00AA6444"/>
    <w:rsid w:val="00AD6B7A"/>
    <w:rsid w:val="00AF010B"/>
    <w:rsid w:val="00B71C63"/>
    <w:rsid w:val="00BA1400"/>
    <w:rsid w:val="00BE499B"/>
    <w:rsid w:val="00BF37BD"/>
    <w:rsid w:val="00BF6C1C"/>
    <w:rsid w:val="00C64E92"/>
    <w:rsid w:val="00C700D1"/>
    <w:rsid w:val="00CB15FE"/>
    <w:rsid w:val="00D14506"/>
    <w:rsid w:val="00D67C5E"/>
    <w:rsid w:val="00D83CBB"/>
    <w:rsid w:val="00DE32D6"/>
    <w:rsid w:val="00E144ED"/>
    <w:rsid w:val="00E14C0E"/>
    <w:rsid w:val="00E64B54"/>
    <w:rsid w:val="00E72C75"/>
    <w:rsid w:val="00E741C4"/>
    <w:rsid w:val="00E77832"/>
    <w:rsid w:val="00E852A2"/>
    <w:rsid w:val="00EB6586"/>
    <w:rsid w:val="00F20456"/>
    <w:rsid w:val="00F30FFF"/>
    <w:rsid w:val="00F374EF"/>
    <w:rsid w:val="00FD621D"/>
    <w:rsid w:val="00FF07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BAD7FC"/>
  <w15:docId w15:val="{C4C6DBC5-34B6-45C3-8922-56EC4EB22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0803D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3D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0803D6"/>
    <w:rPr>
      <w:sz w:val="18"/>
      <w:szCs w:val="18"/>
    </w:rPr>
  </w:style>
  <w:style w:type="paragraph" w:styleId="a5">
    <w:name w:val="footer"/>
    <w:basedOn w:val="a"/>
    <w:link w:val="a6"/>
    <w:uiPriority w:val="99"/>
    <w:unhideWhenUsed/>
    <w:rsid w:val="000803D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0803D6"/>
    <w:rPr>
      <w:sz w:val="18"/>
      <w:szCs w:val="18"/>
    </w:rPr>
  </w:style>
  <w:style w:type="character" w:styleId="a7">
    <w:name w:val="Hyperlink"/>
    <w:basedOn w:val="a0"/>
    <w:uiPriority w:val="99"/>
    <w:unhideWhenUsed/>
    <w:qFormat/>
    <w:rsid w:val="000803D6"/>
    <w:rPr>
      <w:color w:val="0000FF"/>
      <w:u w:val="single"/>
    </w:rPr>
  </w:style>
  <w:style w:type="table" w:styleId="a8">
    <w:name w:val="Table Grid"/>
    <w:basedOn w:val="a1"/>
    <w:uiPriority w:val="39"/>
    <w:qFormat/>
    <w:rsid w:val="00080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83CBB"/>
    <w:rPr>
      <w:sz w:val="18"/>
      <w:szCs w:val="18"/>
    </w:rPr>
  </w:style>
  <w:style w:type="character" w:customStyle="1" w:styleId="aa">
    <w:name w:val="批注框文本 字符"/>
    <w:basedOn w:val="a0"/>
    <w:link w:val="a9"/>
    <w:uiPriority w:val="99"/>
    <w:semiHidden/>
    <w:rsid w:val="00D83CBB"/>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1.tiff"/><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zhangyxzsh@163.com"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tiff"/><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11</Pages>
  <Words>871</Words>
  <Characters>4966</Characters>
  <Application>Microsoft Office Word</Application>
  <DocSecurity>0</DocSecurity>
  <Lines>41</Lines>
  <Paragraphs>11</Paragraphs>
  <ScaleCrop>false</ScaleCrop>
  <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llc1776</dc:creator>
  <cp:keywords/>
  <dc:description/>
  <cp:lastModifiedBy>llc1776</cp:lastModifiedBy>
  <cp:revision>49</cp:revision>
  <cp:lastPrinted>2018-10-25T03:06:00Z</cp:lastPrinted>
  <dcterms:created xsi:type="dcterms:W3CDTF">2018-05-06T12:53:00Z</dcterms:created>
  <dcterms:modified xsi:type="dcterms:W3CDTF">2018-10-25T03:07:00Z</dcterms:modified>
</cp:coreProperties>
</file>