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F9A" w:rsidRDefault="00FA7F9A" w:rsidP="00FA7F9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92E">
        <w:rPr>
          <w:rFonts w:ascii="Times New Roman" w:hAnsi="Times New Roman" w:cs="Times New Roman"/>
          <w:b/>
          <w:bCs/>
          <w:sz w:val="24"/>
          <w:szCs w:val="24"/>
        </w:rPr>
        <w:t>Microplastics in marine mammals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stranded around the British coast</w:t>
      </w:r>
      <w:r w:rsidRPr="0085292E">
        <w:rPr>
          <w:rFonts w:ascii="Times New Roman" w:hAnsi="Times New Roman" w:cs="Times New Roman"/>
          <w:b/>
          <w:bCs/>
          <w:sz w:val="24"/>
          <w:szCs w:val="24"/>
        </w:rPr>
        <w:t>: ubiquitous but transitory?</w:t>
      </w:r>
    </w:p>
    <w:p w:rsidR="00FA7F9A" w:rsidRPr="00720231" w:rsidRDefault="00FA7F9A" w:rsidP="00FA7F9A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720231">
        <w:rPr>
          <w:rFonts w:ascii="Times New Roman" w:hAnsi="Times New Roman" w:cs="Times New Roman"/>
        </w:rPr>
        <w:t>Nelms, SE</w:t>
      </w:r>
      <w:r w:rsidRPr="00720231">
        <w:rPr>
          <w:rFonts w:ascii="Times New Roman" w:hAnsi="Times New Roman" w:cs="Times New Roman"/>
          <w:vertAlign w:val="superscript"/>
        </w:rPr>
        <w:t>1, 2+</w:t>
      </w:r>
      <w:r w:rsidRPr="00720231">
        <w:rPr>
          <w:rFonts w:ascii="Times New Roman" w:hAnsi="Times New Roman" w:cs="Times New Roman"/>
        </w:rPr>
        <w:t>, Barnett J</w:t>
      </w:r>
      <w:r w:rsidRPr="00720231">
        <w:rPr>
          <w:rFonts w:ascii="Times New Roman" w:hAnsi="Times New Roman" w:cs="Times New Roman"/>
          <w:vertAlign w:val="superscript"/>
        </w:rPr>
        <w:t>3</w:t>
      </w:r>
      <w:r w:rsidRPr="00720231">
        <w:rPr>
          <w:rFonts w:ascii="Times New Roman" w:hAnsi="Times New Roman" w:cs="Times New Roman"/>
        </w:rPr>
        <w:t>, Brownlow A</w:t>
      </w:r>
      <w:r w:rsidRPr="00720231">
        <w:rPr>
          <w:rFonts w:ascii="Times New Roman" w:hAnsi="Times New Roman" w:cs="Times New Roman"/>
          <w:vertAlign w:val="superscript"/>
        </w:rPr>
        <w:t>4</w:t>
      </w:r>
      <w:r w:rsidRPr="00720231">
        <w:rPr>
          <w:rFonts w:ascii="Times New Roman" w:hAnsi="Times New Roman" w:cs="Times New Roman"/>
        </w:rPr>
        <w:t>, Davison NJ</w:t>
      </w:r>
      <w:r w:rsidRPr="00720231">
        <w:rPr>
          <w:rFonts w:ascii="Times New Roman" w:hAnsi="Times New Roman" w:cs="Times New Roman"/>
          <w:vertAlign w:val="superscript"/>
        </w:rPr>
        <w:t>4</w:t>
      </w:r>
      <w:r w:rsidRPr="00720231">
        <w:rPr>
          <w:rFonts w:ascii="Times New Roman" w:hAnsi="Times New Roman" w:cs="Times New Roman"/>
        </w:rPr>
        <w:t>, Deaville R</w:t>
      </w:r>
      <w:r w:rsidRPr="00720231">
        <w:rPr>
          <w:rFonts w:ascii="Times New Roman" w:hAnsi="Times New Roman" w:cs="Times New Roman"/>
          <w:vertAlign w:val="superscript"/>
        </w:rPr>
        <w:t>5</w:t>
      </w:r>
      <w:r w:rsidRPr="00720231">
        <w:rPr>
          <w:rFonts w:ascii="Times New Roman" w:hAnsi="Times New Roman" w:cs="Times New Roman"/>
        </w:rPr>
        <w:t>, Galloway TS</w:t>
      </w:r>
      <w:r w:rsidRPr="00720231">
        <w:rPr>
          <w:rFonts w:ascii="Times New Roman" w:hAnsi="Times New Roman" w:cs="Times New Roman"/>
          <w:vertAlign w:val="superscript"/>
        </w:rPr>
        <w:t>6</w:t>
      </w:r>
      <w:r w:rsidRPr="00720231">
        <w:rPr>
          <w:rFonts w:ascii="Times New Roman" w:hAnsi="Times New Roman" w:cs="Times New Roman"/>
        </w:rPr>
        <w:t>, Lindeque PK</w:t>
      </w:r>
      <w:r w:rsidRPr="00720231">
        <w:rPr>
          <w:rFonts w:ascii="Times New Roman" w:hAnsi="Times New Roman" w:cs="Times New Roman"/>
          <w:vertAlign w:val="superscript"/>
        </w:rPr>
        <w:t>1</w:t>
      </w:r>
      <w:r w:rsidRPr="00720231">
        <w:rPr>
          <w:rFonts w:ascii="Times New Roman" w:hAnsi="Times New Roman" w:cs="Times New Roman"/>
        </w:rPr>
        <w:t>, Santillo D</w:t>
      </w:r>
      <w:r w:rsidRPr="00720231">
        <w:rPr>
          <w:rFonts w:ascii="Times New Roman" w:hAnsi="Times New Roman" w:cs="Times New Roman"/>
          <w:vertAlign w:val="superscript"/>
        </w:rPr>
        <w:t>7</w:t>
      </w:r>
      <w:r w:rsidRPr="00720231">
        <w:rPr>
          <w:rFonts w:ascii="Times New Roman" w:hAnsi="Times New Roman" w:cs="Times New Roman"/>
        </w:rPr>
        <w:t>, Godley BJ</w:t>
      </w:r>
      <w:r w:rsidRPr="00720231">
        <w:rPr>
          <w:rFonts w:ascii="Times New Roman" w:hAnsi="Times New Roman" w:cs="Times New Roman"/>
          <w:vertAlign w:val="superscript"/>
        </w:rPr>
        <w:t>2, 3*</w:t>
      </w: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231">
        <w:rPr>
          <w:rFonts w:ascii="Times New Roman" w:hAnsi="Times New Roman" w:cs="Times New Roman"/>
          <w:vertAlign w:val="superscript"/>
        </w:rPr>
        <w:t xml:space="preserve">1 </w:t>
      </w:r>
      <w:r w:rsidRPr="00720231">
        <w:rPr>
          <w:rFonts w:ascii="Times New Roman" w:hAnsi="Times New Roman" w:cs="Times New Roman"/>
        </w:rPr>
        <w:t>Plymouth Marine Laboratory, Prospect Place, Plymouth, PL1 3DH, UK</w:t>
      </w: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231">
        <w:rPr>
          <w:rFonts w:ascii="Times New Roman" w:hAnsi="Times New Roman" w:cs="Times New Roman"/>
          <w:vertAlign w:val="superscript"/>
        </w:rPr>
        <w:t>2</w:t>
      </w:r>
      <w:r w:rsidRPr="00720231">
        <w:rPr>
          <w:rFonts w:ascii="Times New Roman" w:hAnsi="Times New Roman" w:cs="Times New Roman"/>
        </w:rPr>
        <w:t> Centre for Ecology and Conservation, University of Exeter, Cornwall, TR10 9EZ, UK</w:t>
      </w: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231">
        <w:rPr>
          <w:rFonts w:ascii="Times New Roman" w:hAnsi="Times New Roman" w:cs="Times New Roman"/>
          <w:vertAlign w:val="superscript"/>
        </w:rPr>
        <w:t>3</w:t>
      </w:r>
      <w:r w:rsidRPr="00720231">
        <w:rPr>
          <w:rFonts w:ascii="Times New Roman" w:hAnsi="Times New Roman" w:cs="Times New Roman"/>
        </w:rPr>
        <w:t xml:space="preserve"> Environment and Sustainability Institute, University of Exeter, Cornwall, TR10 9EZ, UK</w:t>
      </w: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720231">
        <w:rPr>
          <w:rFonts w:ascii="Times New Roman" w:hAnsi="Times New Roman" w:cs="Times New Roman"/>
          <w:vertAlign w:val="superscript"/>
        </w:rPr>
        <w:t xml:space="preserve">4 </w:t>
      </w:r>
      <w:r w:rsidRPr="00720231">
        <w:rPr>
          <w:rFonts w:ascii="Times New Roman" w:hAnsi="Times New Roman" w:cs="Times New Roman"/>
        </w:rPr>
        <w:t xml:space="preserve">Scottish Marine Animal Stranding Scheme, SRUC Veterinary Services, </w:t>
      </w:r>
      <w:proofErr w:type="spellStart"/>
      <w:r w:rsidRPr="00720231">
        <w:rPr>
          <w:rFonts w:ascii="Times New Roman" w:hAnsi="Times New Roman" w:cs="Times New Roman"/>
        </w:rPr>
        <w:t>Drummondhill</w:t>
      </w:r>
      <w:proofErr w:type="spellEnd"/>
      <w:r w:rsidRPr="00720231">
        <w:rPr>
          <w:rFonts w:ascii="Times New Roman" w:hAnsi="Times New Roman" w:cs="Times New Roman"/>
        </w:rPr>
        <w:t>, Inverness, IV2 4JZ, UK</w:t>
      </w: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231">
        <w:rPr>
          <w:rFonts w:ascii="Times New Roman" w:hAnsi="Times New Roman" w:cs="Times New Roman"/>
          <w:vertAlign w:val="superscript"/>
        </w:rPr>
        <w:t xml:space="preserve">5 </w:t>
      </w:r>
      <w:r w:rsidRPr="00720231">
        <w:rPr>
          <w:rFonts w:ascii="Times New Roman" w:hAnsi="Times New Roman" w:cs="Times New Roman"/>
        </w:rPr>
        <w:t xml:space="preserve">Cetacean </w:t>
      </w:r>
      <w:proofErr w:type="spellStart"/>
      <w:r w:rsidRPr="00720231">
        <w:rPr>
          <w:rFonts w:ascii="Times New Roman" w:hAnsi="Times New Roman" w:cs="Times New Roman"/>
        </w:rPr>
        <w:t>Strandings</w:t>
      </w:r>
      <w:proofErr w:type="spellEnd"/>
      <w:r w:rsidRPr="00720231">
        <w:rPr>
          <w:rFonts w:ascii="Times New Roman" w:hAnsi="Times New Roman" w:cs="Times New Roman"/>
        </w:rPr>
        <w:t xml:space="preserve"> Investigation Programme, Institute of Zoology, Regent’s Park, London, NW1 4RY, UK</w:t>
      </w: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231">
        <w:rPr>
          <w:rFonts w:ascii="Times New Roman" w:hAnsi="Times New Roman" w:cs="Times New Roman"/>
          <w:vertAlign w:val="superscript"/>
        </w:rPr>
        <w:t xml:space="preserve">6 </w:t>
      </w:r>
      <w:r w:rsidRPr="00720231">
        <w:rPr>
          <w:rFonts w:ascii="Times New Roman" w:hAnsi="Times New Roman" w:cs="Times New Roman"/>
        </w:rPr>
        <w:t>Biosciences, Geoffrey Pope Building, University of Exeter, Devon, EX4 4QD, UK</w:t>
      </w:r>
    </w:p>
    <w:p w:rsidR="00FA7F9A" w:rsidRPr="00720231" w:rsidRDefault="00FA7F9A" w:rsidP="00FA7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231">
        <w:rPr>
          <w:rFonts w:ascii="Times New Roman" w:hAnsi="Times New Roman" w:cs="Times New Roman"/>
          <w:vertAlign w:val="superscript"/>
        </w:rPr>
        <w:t xml:space="preserve">7 </w:t>
      </w:r>
      <w:r w:rsidRPr="00720231">
        <w:rPr>
          <w:rFonts w:ascii="Times New Roman" w:hAnsi="Times New Roman" w:cs="Times New Roman"/>
        </w:rPr>
        <w:t>Greenpeace Research Laboratories, Innovation Centre Phase 2, University of Exeter, Devon, EX4 4RN, UK</w:t>
      </w:r>
    </w:p>
    <w:p w:rsidR="00FA7F9A" w:rsidRPr="00720231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FA7F9A" w:rsidRPr="00720231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720231">
        <w:rPr>
          <w:rFonts w:ascii="Times New Roman" w:hAnsi="Times New Roman" w:cs="Times New Roman"/>
          <w:i/>
          <w:vertAlign w:val="superscript"/>
        </w:rPr>
        <w:t>+</w:t>
      </w:r>
      <w:r w:rsidRPr="00720231">
        <w:rPr>
          <w:rFonts w:ascii="Times New Roman" w:hAnsi="Times New Roman" w:cs="Times New Roman"/>
          <w:i/>
        </w:rPr>
        <w:t>Lead author: s.nelms@exeter.ac.uk</w:t>
      </w:r>
    </w:p>
    <w:p w:rsidR="00FA7F9A" w:rsidRPr="00720231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720231">
        <w:rPr>
          <w:rFonts w:ascii="Times New Roman" w:hAnsi="Times New Roman" w:cs="Times New Roman"/>
          <w:i/>
          <w:vertAlign w:val="superscript"/>
        </w:rPr>
        <w:t>*</w:t>
      </w:r>
      <w:r w:rsidRPr="00720231">
        <w:rPr>
          <w:rFonts w:ascii="Times New Roman" w:hAnsi="Times New Roman" w:cs="Times New Roman"/>
          <w:i/>
        </w:rPr>
        <w:t>Corresponding author: b.j.godley@exeter.ac.uk</w:t>
      </w:r>
    </w:p>
    <w:p w:rsidR="00FA7F9A" w:rsidRDefault="00FA7F9A" w:rsidP="00FA7F9A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F9A" w:rsidRPr="007C4E22" w:rsidRDefault="00FA7F9A" w:rsidP="00FA7F9A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E22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FA7F9A" w:rsidRPr="00F64DFE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S1.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6A33F1">
        <w:rPr>
          <w:rFonts w:ascii="Times New Roman" w:hAnsi="Times New Roman" w:cs="Times New Roman"/>
          <w:sz w:val="20"/>
          <w:szCs w:val="20"/>
        </w:rPr>
        <w:t>odel simplification output from GLMM</w:t>
      </w:r>
      <w:r>
        <w:rPr>
          <w:rFonts w:ascii="Times New Roman" w:hAnsi="Times New Roman" w:cs="Times New Roman"/>
          <w:sz w:val="20"/>
          <w:szCs w:val="20"/>
        </w:rPr>
        <w:t xml:space="preserve"> – All animals</w:t>
      </w:r>
    </w:p>
    <w:p w:rsidR="00FA7F9A" w:rsidRPr="006A33F1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A33F1">
        <w:rPr>
          <w:rFonts w:ascii="Times New Roman" w:hAnsi="Times New Roman" w:cs="Times New Roman"/>
          <w:sz w:val="20"/>
          <w:szCs w:val="20"/>
        </w:rPr>
        <w:t>* Lowest AIC score/ most appropriate model</w:t>
      </w:r>
    </w:p>
    <w:tbl>
      <w:tblPr>
        <w:tblStyle w:val="TableGrid1"/>
        <w:tblW w:w="7905" w:type="dxa"/>
        <w:tblLayout w:type="fixed"/>
        <w:tblLook w:val="04A0" w:firstRow="1" w:lastRow="0" w:firstColumn="1" w:lastColumn="0" w:noHBand="0" w:noVBand="1"/>
      </w:tblPr>
      <w:tblGrid>
        <w:gridCol w:w="6629"/>
        <w:gridCol w:w="1276"/>
      </w:tblGrid>
      <w:tr w:rsidR="00FA7F9A" w:rsidRPr="006A33F1" w:rsidTr="00592BBA">
        <w:trPr>
          <w:trHeight w:val="197"/>
        </w:trPr>
        <w:tc>
          <w:tcPr>
            <w:tcW w:w="6629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276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AIC-score</w:t>
            </w:r>
          </w:p>
        </w:tc>
      </w:tr>
      <w:tr w:rsidR="00FA7F9A" w:rsidRPr="006A33F1" w:rsidTr="00592BBA">
        <w:tc>
          <w:tcPr>
            <w:tcW w:w="6629" w:type="dxa"/>
          </w:tcPr>
          <w:p w:rsidR="00FA7F9A" w:rsidRPr="006A33F1" w:rsidRDefault="00FA7F9A" w:rsidP="00592BBA">
            <w:pPr>
              <w:spacing w:before="100" w:beforeAutospacing="1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1: </w:t>
            </w:r>
            <w:proofErr w:type="spellStart"/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No.MPs</w:t>
            </w:r>
            <w:proofErr w:type="spellEnd"/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 ~ Taxon + Age + Sex + Length + Cause + (1|Species)</w:t>
            </w:r>
          </w:p>
        </w:tc>
        <w:tc>
          <w:tcPr>
            <w:tcW w:w="1276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246.3198</w:t>
            </w:r>
          </w:p>
        </w:tc>
      </w:tr>
      <w:tr w:rsidR="00FA7F9A" w:rsidRPr="006A33F1" w:rsidTr="00592BBA">
        <w:tc>
          <w:tcPr>
            <w:tcW w:w="6629" w:type="dxa"/>
          </w:tcPr>
          <w:p w:rsidR="00FA7F9A" w:rsidRPr="006A33F1" w:rsidRDefault="00FA7F9A" w:rsidP="00592BBA">
            <w:pPr>
              <w:tabs>
                <w:tab w:val="left" w:pos="3043"/>
              </w:tabs>
              <w:spacing w:before="100" w:beforeAutospacing="1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2: No. MPs ~ Age + Sex + Length + Cause + (1|Species)</w:t>
            </w:r>
          </w:p>
        </w:tc>
        <w:tc>
          <w:tcPr>
            <w:tcW w:w="1276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249.7889</w:t>
            </w:r>
          </w:p>
        </w:tc>
      </w:tr>
      <w:tr w:rsidR="00FA7F9A" w:rsidRPr="006A33F1" w:rsidTr="00592BBA">
        <w:tc>
          <w:tcPr>
            <w:tcW w:w="6629" w:type="dxa"/>
          </w:tcPr>
          <w:p w:rsidR="00FA7F9A" w:rsidRPr="006A33F1" w:rsidRDefault="00FA7F9A" w:rsidP="00592B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3. No. MPs ~ Sex + Length + Cause + (1|Species)</w:t>
            </w:r>
          </w:p>
        </w:tc>
        <w:tc>
          <w:tcPr>
            <w:tcW w:w="1276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249.4026</w:t>
            </w:r>
          </w:p>
        </w:tc>
      </w:tr>
      <w:tr w:rsidR="00FA7F9A" w:rsidRPr="006A33F1" w:rsidTr="00592BBA">
        <w:tc>
          <w:tcPr>
            <w:tcW w:w="6629" w:type="dxa"/>
          </w:tcPr>
          <w:p w:rsidR="00FA7F9A" w:rsidRPr="006A33F1" w:rsidRDefault="00FA7F9A" w:rsidP="00592B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4. No. MPs ~ Length + Cause + (1|Species)</w:t>
            </w:r>
          </w:p>
        </w:tc>
        <w:tc>
          <w:tcPr>
            <w:tcW w:w="1276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248.7458</w:t>
            </w:r>
          </w:p>
        </w:tc>
      </w:tr>
      <w:tr w:rsidR="00FA7F9A" w:rsidRPr="006A33F1" w:rsidTr="00592BBA">
        <w:tc>
          <w:tcPr>
            <w:tcW w:w="6629" w:type="dxa"/>
          </w:tcPr>
          <w:p w:rsidR="00FA7F9A" w:rsidRPr="006A33F1" w:rsidRDefault="00FA7F9A" w:rsidP="00592B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5. No. MPs ~ Cause + (1|Species)</w:t>
            </w:r>
          </w:p>
        </w:tc>
        <w:tc>
          <w:tcPr>
            <w:tcW w:w="1276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239.1526*</w:t>
            </w:r>
          </w:p>
        </w:tc>
      </w:tr>
      <w:tr w:rsidR="00FA7F9A" w:rsidRPr="006A33F1" w:rsidTr="00592BBA">
        <w:tc>
          <w:tcPr>
            <w:tcW w:w="6629" w:type="dxa"/>
          </w:tcPr>
          <w:p w:rsidR="00FA7F9A" w:rsidRPr="006A33F1" w:rsidRDefault="00FA7F9A" w:rsidP="00592B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6.</w:t>
            </w:r>
            <w:r w:rsidRPr="006A33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No. MPs ~ (1|Species)</w:t>
            </w:r>
          </w:p>
        </w:tc>
        <w:tc>
          <w:tcPr>
            <w:tcW w:w="1276" w:type="dxa"/>
          </w:tcPr>
          <w:p w:rsidR="00FA7F9A" w:rsidRPr="006A33F1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3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246.745</w:t>
            </w:r>
          </w:p>
        </w:tc>
      </w:tr>
    </w:tbl>
    <w:p w:rsidR="00FA7F9A" w:rsidRPr="006A33F1" w:rsidRDefault="00FA7F9A" w:rsidP="00FA7F9A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:rsidR="00FA7F9A" w:rsidRPr="006A33F1" w:rsidRDefault="00FA7F9A" w:rsidP="00FA7F9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>
        <w:rPr>
          <w:rFonts w:ascii="Times New Roman" w:hAnsi="Times New Roman" w:cs="Times New Roman"/>
          <w:b/>
          <w:sz w:val="20"/>
          <w:szCs w:val="20"/>
        </w:rPr>
        <w:t>Table S2</w:t>
      </w:r>
      <w:r w:rsidRPr="00B01263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33F1">
        <w:rPr>
          <w:rFonts w:ascii="Times New Roman" w:eastAsia="Times New Roman" w:hAnsi="Times New Roman" w:cs="Times New Roman"/>
          <w:bCs/>
          <w:i/>
          <w:sz w:val="20"/>
          <w:szCs w:val="20"/>
          <w:lang w:eastAsia="en-GB"/>
        </w:rPr>
        <w:t>P</w:t>
      </w:r>
      <w:r w:rsidRPr="006A33F1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>-values for each fixed effect following removal from GLMM (ANOVA)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 xml:space="preserve"> – All animals</w:t>
      </w:r>
    </w:p>
    <w:p w:rsidR="00FA7F9A" w:rsidRPr="006A33F1" w:rsidRDefault="00FA7F9A" w:rsidP="00FA7F9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6A33F1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>* Significant</w:t>
      </w:r>
      <w:r w:rsidRPr="006A33F1">
        <w:rPr>
          <w:rFonts w:ascii="Times New Roman" w:eastAsia="Times New Roman" w:hAnsi="Times New Roman" w:cs="Times New Roman"/>
          <w:bCs/>
          <w:i/>
          <w:sz w:val="20"/>
          <w:szCs w:val="20"/>
          <w:lang w:eastAsia="en-GB"/>
        </w:rPr>
        <w:t xml:space="preserve"> p</w:t>
      </w:r>
      <w:r w:rsidRPr="006A33F1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>-value (&lt;0.05)</w:t>
      </w:r>
    </w:p>
    <w:tbl>
      <w:tblPr>
        <w:tblStyle w:val="TableGrid1"/>
        <w:tblpPr w:leftFromText="180" w:rightFromText="180" w:vertAnchor="text" w:horzAnchor="margin" w:tblpY="184"/>
        <w:tblW w:w="4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1480"/>
      </w:tblGrid>
      <w:tr w:rsidR="00FA7F9A" w:rsidRPr="006A33F1" w:rsidTr="00592BBA">
        <w:trPr>
          <w:trHeight w:hRule="exact" w:val="255"/>
        </w:trPr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 effects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6A3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 (α)</w:t>
            </w:r>
          </w:p>
        </w:tc>
      </w:tr>
      <w:tr w:rsidR="00FA7F9A" w:rsidRPr="006A33F1" w:rsidTr="00592BBA">
        <w:trPr>
          <w:trHeight w:hRule="exact" w:val="255"/>
        </w:trPr>
        <w:tc>
          <w:tcPr>
            <w:tcW w:w="2792" w:type="dxa"/>
            <w:tcBorders>
              <w:top w:val="single" w:sz="4" w:space="0" w:color="auto"/>
            </w:tcBorders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 xml:space="preserve">Taxon 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>0.0649</w:t>
            </w:r>
          </w:p>
        </w:tc>
      </w:tr>
      <w:tr w:rsidR="00FA7F9A" w:rsidRPr="006A33F1" w:rsidTr="00592BBA">
        <w:trPr>
          <w:trHeight w:hRule="exact" w:val="255"/>
        </w:trPr>
        <w:tc>
          <w:tcPr>
            <w:tcW w:w="2792" w:type="dxa"/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480" w:type="dxa"/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>0.9432</w:t>
            </w:r>
          </w:p>
        </w:tc>
      </w:tr>
      <w:tr w:rsidR="00FA7F9A" w:rsidRPr="006A33F1" w:rsidTr="00592BBA">
        <w:trPr>
          <w:trHeight w:hRule="exact" w:val="255"/>
        </w:trPr>
        <w:tc>
          <w:tcPr>
            <w:tcW w:w="2792" w:type="dxa"/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 xml:space="preserve">Sex </w:t>
            </w:r>
          </w:p>
        </w:tc>
        <w:tc>
          <w:tcPr>
            <w:tcW w:w="1480" w:type="dxa"/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>0.8730</w:t>
            </w:r>
          </w:p>
        </w:tc>
      </w:tr>
      <w:tr w:rsidR="00FA7F9A" w:rsidRPr="006A33F1" w:rsidTr="00592BBA">
        <w:trPr>
          <w:trHeight w:hRule="exact" w:val="255"/>
        </w:trPr>
        <w:tc>
          <w:tcPr>
            <w:tcW w:w="2792" w:type="dxa"/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 xml:space="preserve">Length </w:t>
            </w:r>
          </w:p>
        </w:tc>
        <w:tc>
          <w:tcPr>
            <w:tcW w:w="1480" w:type="dxa"/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>0.9545</w:t>
            </w:r>
          </w:p>
        </w:tc>
      </w:tr>
      <w:tr w:rsidR="00FA7F9A" w:rsidRPr="006A33F1" w:rsidTr="00592BBA">
        <w:trPr>
          <w:trHeight w:hRule="exact" w:val="255"/>
        </w:trPr>
        <w:tc>
          <w:tcPr>
            <w:tcW w:w="2792" w:type="dxa"/>
            <w:tcBorders>
              <w:bottom w:val="single" w:sz="4" w:space="0" w:color="auto"/>
            </w:tcBorders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 xml:space="preserve">Cause of death 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FA7F9A" w:rsidRPr="006A33F1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3F1">
              <w:rPr>
                <w:rFonts w:ascii="Times New Roman" w:hAnsi="Times New Roman" w:cs="Times New Roman"/>
                <w:sz w:val="20"/>
                <w:szCs w:val="20"/>
              </w:rPr>
              <w:t>0.0114*</w:t>
            </w:r>
          </w:p>
        </w:tc>
      </w:tr>
    </w:tbl>
    <w:p w:rsidR="00FA7F9A" w:rsidRPr="006A33F1" w:rsidRDefault="00FA7F9A" w:rsidP="00FA7F9A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:rsidR="00FA7F9A" w:rsidRPr="006A33F1" w:rsidRDefault="00FA7F9A" w:rsidP="00FA7F9A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33F1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FA7F9A" w:rsidRPr="006A33F1" w:rsidRDefault="00FA7F9A" w:rsidP="00FA7F9A">
      <w:pPr>
        <w:widowControl w:val="0"/>
        <w:autoSpaceDE w:val="0"/>
        <w:autoSpaceDN w:val="0"/>
        <w:adjustRightInd w:val="0"/>
        <w:spacing w:after="140" w:line="288" w:lineRule="auto"/>
        <w:ind w:left="640" w:hanging="6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7F9A" w:rsidRDefault="00FA7F9A" w:rsidP="00FA7F9A">
      <w:pPr>
        <w:spacing w:line="480" w:lineRule="auto"/>
        <w:contextualSpacing/>
        <w:jc w:val="both"/>
        <w:rPr>
          <w:b/>
          <w:bCs/>
        </w:rPr>
      </w:pPr>
    </w:p>
    <w:p w:rsidR="00FA7F9A" w:rsidRDefault="00FA7F9A" w:rsidP="00FA7F9A">
      <w:pPr>
        <w:spacing w:line="480" w:lineRule="auto"/>
        <w:contextualSpacing/>
        <w:jc w:val="both"/>
        <w:rPr>
          <w:b/>
          <w:bCs/>
        </w:rPr>
      </w:pPr>
    </w:p>
    <w:p w:rsidR="00FA7F9A" w:rsidRPr="009B7DAE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B7DAE">
        <w:rPr>
          <w:rFonts w:ascii="Times New Roman" w:hAnsi="Times New Roman" w:cs="Times New Roman"/>
          <w:b/>
          <w:sz w:val="20"/>
          <w:szCs w:val="20"/>
        </w:rPr>
        <w:lastRenderedPageBreak/>
        <w:t>Table S3</w:t>
      </w:r>
      <w:r w:rsidRPr="009B7DAE">
        <w:rPr>
          <w:rFonts w:ascii="Times New Roman" w:hAnsi="Times New Roman" w:cs="Times New Roman"/>
          <w:sz w:val="20"/>
          <w:szCs w:val="20"/>
        </w:rPr>
        <w:t>. Model simplification output from GLMM – Harbour porpoise and common dolphin only</w:t>
      </w:r>
    </w:p>
    <w:p w:rsidR="00FA7F9A" w:rsidRPr="009B7DAE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B7DAE">
        <w:rPr>
          <w:rFonts w:ascii="Times New Roman" w:hAnsi="Times New Roman" w:cs="Times New Roman"/>
          <w:sz w:val="20"/>
          <w:szCs w:val="20"/>
        </w:rPr>
        <w:t>* Lowest AIC score/ most appropriate model</w:t>
      </w:r>
    </w:p>
    <w:tbl>
      <w:tblPr>
        <w:tblStyle w:val="TableGrid1"/>
        <w:tblW w:w="7905" w:type="dxa"/>
        <w:tblLayout w:type="fixed"/>
        <w:tblLook w:val="04A0" w:firstRow="1" w:lastRow="0" w:firstColumn="1" w:lastColumn="0" w:noHBand="0" w:noVBand="1"/>
      </w:tblPr>
      <w:tblGrid>
        <w:gridCol w:w="6629"/>
        <w:gridCol w:w="1276"/>
      </w:tblGrid>
      <w:tr w:rsidR="00FA7F9A" w:rsidRPr="009B7DAE" w:rsidTr="00592BBA">
        <w:trPr>
          <w:trHeight w:val="197"/>
        </w:trPr>
        <w:tc>
          <w:tcPr>
            <w:tcW w:w="6629" w:type="dxa"/>
          </w:tcPr>
          <w:p w:rsidR="00FA7F9A" w:rsidRPr="009B7DAE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276" w:type="dxa"/>
          </w:tcPr>
          <w:p w:rsidR="00FA7F9A" w:rsidRPr="009B7DAE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AIC-score</w:t>
            </w:r>
          </w:p>
        </w:tc>
      </w:tr>
      <w:tr w:rsidR="00FA7F9A" w:rsidRPr="009B7DAE" w:rsidTr="00592BBA">
        <w:tc>
          <w:tcPr>
            <w:tcW w:w="6629" w:type="dxa"/>
          </w:tcPr>
          <w:p w:rsidR="00FA7F9A" w:rsidRPr="009B7DAE" w:rsidRDefault="00FA7F9A" w:rsidP="00592BBA">
            <w:pPr>
              <w:spacing w:before="100" w:beforeAutospacing="1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1: </w:t>
            </w:r>
            <w:proofErr w:type="spellStart"/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No.MPs</w:t>
            </w:r>
            <w:proofErr w:type="spellEnd"/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 ~ Age + Sex + Length + Cause + (1|Species)</w:t>
            </w:r>
          </w:p>
        </w:tc>
        <w:tc>
          <w:tcPr>
            <w:tcW w:w="1276" w:type="dxa"/>
          </w:tcPr>
          <w:p w:rsidR="00FA7F9A" w:rsidRPr="009B7DAE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187.0793</w:t>
            </w:r>
          </w:p>
        </w:tc>
      </w:tr>
      <w:tr w:rsidR="00FA7F9A" w:rsidRPr="009B7DAE" w:rsidTr="00592BBA">
        <w:tc>
          <w:tcPr>
            <w:tcW w:w="6629" w:type="dxa"/>
          </w:tcPr>
          <w:p w:rsidR="00FA7F9A" w:rsidRPr="009B7DAE" w:rsidRDefault="00FA7F9A" w:rsidP="00592BBA">
            <w:pPr>
              <w:tabs>
                <w:tab w:val="left" w:pos="3043"/>
              </w:tabs>
              <w:spacing w:before="100" w:beforeAutospacing="1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2: No. MPs ~ Sex + Length + Cause + (1|Species)</w:t>
            </w:r>
          </w:p>
        </w:tc>
        <w:tc>
          <w:tcPr>
            <w:tcW w:w="1276" w:type="dxa"/>
          </w:tcPr>
          <w:p w:rsidR="00FA7F9A" w:rsidRPr="009B7DAE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187.0270</w:t>
            </w:r>
          </w:p>
        </w:tc>
      </w:tr>
      <w:tr w:rsidR="00FA7F9A" w:rsidRPr="009B7DAE" w:rsidTr="00592BBA">
        <w:tc>
          <w:tcPr>
            <w:tcW w:w="6629" w:type="dxa"/>
          </w:tcPr>
          <w:p w:rsidR="00FA7F9A" w:rsidRPr="009B7DAE" w:rsidRDefault="00FA7F9A" w:rsidP="00592B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3. No. MPs ~ Length + Cause + (1|Species)</w:t>
            </w:r>
          </w:p>
        </w:tc>
        <w:tc>
          <w:tcPr>
            <w:tcW w:w="1276" w:type="dxa"/>
          </w:tcPr>
          <w:p w:rsidR="00FA7F9A" w:rsidRPr="009B7DAE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186.8954</w:t>
            </w:r>
          </w:p>
        </w:tc>
      </w:tr>
      <w:tr w:rsidR="00FA7F9A" w:rsidRPr="009B7DAE" w:rsidTr="00592BBA">
        <w:tc>
          <w:tcPr>
            <w:tcW w:w="6629" w:type="dxa"/>
          </w:tcPr>
          <w:p w:rsidR="00FA7F9A" w:rsidRPr="009B7DAE" w:rsidRDefault="00FA7F9A" w:rsidP="00592B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4. No. MPs ~ Cause + (1|Species)</w:t>
            </w:r>
          </w:p>
        </w:tc>
        <w:tc>
          <w:tcPr>
            <w:tcW w:w="1276" w:type="dxa"/>
          </w:tcPr>
          <w:p w:rsidR="00FA7F9A" w:rsidRPr="009B7DAE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178.6772*</w:t>
            </w:r>
          </w:p>
        </w:tc>
      </w:tr>
      <w:tr w:rsidR="00FA7F9A" w:rsidRPr="009B7DAE" w:rsidTr="00592BBA">
        <w:tc>
          <w:tcPr>
            <w:tcW w:w="6629" w:type="dxa"/>
          </w:tcPr>
          <w:p w:rsidR="00FA7F9A" w:rsidRPr="009B7DAE" w:rsidRDefault="00FA7F9A" w:rsidP="00592B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5.</w:t>
            </w:r>
            <w:r w:rsidRPr="009B7D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No. MPs ~ (1|Species)</w:t>
            </w:r>
          </w:p>
        </w:tc>
        <w:tc>
          <w:tcPr>
            <w:tcW w:w="1276" w:type="dxa"/>
          </w:tcPr>
          <w:p w:rsidR="00FA7F9A" w:rsidRPr="009B7DAE" w:rsidRDefault="00FA7F9A" w:rsidP="00592B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B7D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187.7520</w:t>
            </w:r>
          </w:p>
        </w:tc>
      </w:tr>
    </w:tbl>
    <w:p w:rsidR="00FA7F9A" w:rsidRPr="009B7DAE" w:rsidRDefault="00FA7F9A" w:rsidP="00FA7F9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:rsidR="00FA7F9A" w:rsidRPr="009B7DAE" w:rsidRDefault="00FA7F9A" w:rsidP="00FA7F9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:rsidR="00FA7F9A" w:rsidRPr="009B7DAE" w:rsidRDefault="00FA7F9A" w:rsidP="00FA7F9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 w:rsidRPr="009B7DAE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Table S4.</w:t>
      </w:r>
      <w:r w:rsidRPr="009B7DAE">
        <w:rPr>
          <w:rFonts w:ascii="Times New Roman" w:eastAsia="Times New Roman" w:hAnsi="Times New Roman" w:cs="Times New Roman"/>
          <w:bCs/>
          <w:i/>
          <w:sz w:val="20"/>
          <w:szCs w:val="20"/>
          <w:lang w:eastAsia="en-GB"/>
        </w:rPr>
        <w:t xml:space="preserve"> P</w:t>
      </w:r>
      <w:r w:rsidRPr="009B7DAE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 xml:space="preserve">-values for each fixed effect following removal from GLMM (ANOVA) - </w:t>
      </w:r>
      <w:r w:rsidRPr="009B7DAE">
        <w:rPr>
          <w:rFonts w:ascii="Times New Roman" w:hAnsi="Times New Roman" w:cs="Times New Roman"/>
          <w:sz w:val="20"/>
          <w:szCs w:val="20"/>
        </w:rPr>
        <w:t>Harbour porpoise and common dolphin only</w:t>
      </w:r>
    </w:p>
    <w:p w:rsidR="00FA7F9A" w:rsidRPr="009B7DAE" w:rsidRDefault="00FA7F9A" w:rsidP="00FA7F9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9B7DAE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>* Significant p-value (&lt;0.05)</w:t>
      </w:r>
    </w:p>
    <w:tbl>
      <w:tblPr>
        <w:tblStyle w:val="TableGrid1"/>
        <w:tblpPr w:leftFromText="180" w:rightFromText="180" w:vertAnchor="text" w:horzAnchor="margin" w:tblpY="184"/>
        <w:tblW w:w="4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1480"/>
      </w:tblGrid>
      <w:tr w:rsidR="00FA7F9A" w:rsidRPr="009B7DAE" w:rsidTr="00592BBA">
        <w:trPr>
          <w:trHeight w:hRule="exact" w:val="255"/>
        </w:trPr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 effects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 (α)</w:t>
            </w:r>
          </w:p>
        </w:tc>
      </w:tr>
      <w:tr w:rsidR="00FA7F9A" w:rsidRPr="009B7DAE" w:rsidTr="00592BBA">
        <w:trPr>
          <w:trHeight w:hRule="exact" w:val="255"/>
        </w:trPr>
        <w:tc>
          <w:tcPr>
            <w:tcW w:w="2792" w:type="dxa"/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480" w:type="dxa"/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>0.8797</w:t>
            </w:r>
          </w:p>
        </w:tc>
      </w:tr>
      <w:tr w:rsidR="00FA7F9A" w:rsidRPr="009B7DAE" w:rsidTr="00592BBA">
        <w:trPr>
          <w:trHeight w:hRule="exact" w:val="255"/>
        </w:trPr>
        <w:tc>
          <w:tcPr>
            <w:tcW w:w="2792" w:type="dxa"/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 xml:space="preserve">Sex </w:t>
            </w:r>
          </w:p>
        </w:tc>
        <w:tc>
          <w:tcPr>
            <w:tcW w:w="1480" w:type="dxa"/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>0.5473</w:t>
            </w:r>
          </w:p>
        </w:tc>
      </w:tr>
      <w:tr w:rsidR="00FA7F9A" w:rsidRPr="009B7DAE" w:rsidTr="00592BBA">
        <w:trPr>
          <w:trHeight w:hRule="exact" w:val="255"/>
        </w:trPr>
        <w:tc>
          <w:tcPr>
            <w:tcW w:w="2792" w:type="dxa"/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 xml:space="preserve">Length </w:t>
            </w:r>
          </w:p>
        </w:tc>
        <w:tc>
          <w:tcPr>
            <w:tcW w:w="1480" w:type="dxa"/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>0.3994</w:t>
            </w:r>
          </w:p>
        </w:tc>
      </w:tr>
      <w:tr w:rsidR="00FA7F9A" w:rsidRPr="009B7DAE" w:rsidTr="00592BBA">
        <w:trPr>
          <w:trHeight w:hRule="exact" w:val="255"/>
        </w:trPr>
        <w:tc>
          <w:tcPr>
            <w:tcW w:w="2792" w:type="dxa"/>
            <w:tcBorders>
              <w:bottom w:val="single" w:sz="4" w:space="0" w:color="auto"/>
            </w:tcBorders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 xml:space="preserve">Cause of death 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FA7F9A" w:rsidRPr="009B7DAE" w:rsidRDefault="00FA7F9A" w:rsidP="00592B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DAE">
              <w:rPr>
                <w:rFonts w:ascii="Times New Roman" w:hAnsi="Times New Roman" w:cs="Times New Roman"/>
                <w:sz w:val="20"/>
                <w:szCs w:val="20"/>
              </w:rPr>
              <w:t>0.0076*</w:t>
            </w:r>
          </w:p>
        </w:tc>
      </w:tr>
    </w:tbl>
    <w:p w:rsidR="00FA7F9A" w:rsidRPr="00A817A5" w:rsidRDefault="00FA7F9A" w:rsidP="00FA7F9A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en-GB"/>
        </w:rPr>
      </w:pPr>
    </w:p>
    <w:p w:rsidR="00FA7F9A" w:rsidRPr="00A817A5" w:rsidRDefault="00FA7F9A" w:rsidP="00FA7F9A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en-GB"/>
        </w:rPr>
      </w:pPr>
    </w:p>
    <w:p w:rsidR="00FA7F9A" w:rsidRDefault="00FA7F9A" w:rsidP="00FA7F9A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A7F9A" w:rsidRDefault="00FA7F9A" w:rsidP="00FA7F9A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A7F9A" w:rsidRDefault="00FA7F9A" w:rsidP="00FA7F9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Table S5.</w:t>
      </w:r>
      <w:r w:rsidRPr="009F4DE6">
        <w:rPr>
          <w:rFonts w:ascii="Times New Roman" w:hAnsi="Times New Roman" w:cs="Times New Roman"/>
          <w:bCs/>
          <w:sz w:val="20"/>
          <w:szCs w:val="20"/>
        </w:rPr>
        <w:t xml:space="preserve"> Life-history information for stranded marine mammals and the associated number of microplastics detected</w:t>
      </w:r>
    </w:p>
    <w:tbl>
      <w:tblPr>
        <w:tblStyle w:val="TableGrid"/>
        <w:tblW w:w="114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992"/>
        <w:gridCol w:w="2213"/>
        <w:gridCol w:w="875"/>
        <w:gridCol w:w="874"/>
        <w:gridCol w:w="690"/>
        <w:gridCol w:w="668"/>
        <w:gridCol w:w="1530"/>
        <w:gridCol w:w="1418"/>
        <w:gridCol w:w="1134"/>
      </w:tblGrid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Sample ID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Year found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Species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Age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Sex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Length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Cause of death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7F9A" w:rsidRPr="001363FA" w:rsidRDefault="00FA7F9A" w:rsidP="00592BBA">
            <w:pPr>
              <w:jc w:val="center"/>
              <w:rPr>
                <w:b/>
                <w:sz w:val="16"/>
                <w:szCs w:val="16"/>
              </w:rPr>
            </w:pPr>
            <w:r w:rsidRPr="001363FA">
              <w:rPr>
                <w:b/>
                <w:sz w:val="16"/>
                <w:szCs w:val="16"/>
              </w:rPr>
              <w:t>Total no. MPs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EX|C17|16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192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EX|C18|16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120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5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EX|C19|16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113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6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EX|C20|16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115.5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EX|C21|16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214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EX|C24|16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162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EX|C28|16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5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EX|S9|16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Grey seal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Pinniped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90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8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M102/16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104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8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M104/16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111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M109/16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118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7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M126/16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129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M134/16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118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3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M150/16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160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7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M157/16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proofErr w:type="spellStart"/>
            <w:r w:rsidRPr="00DF32FA">
              <w:rPr>
                <w:sz w:val="16"/>
                <w:szCs w:val="16"/>
              </w:rPr>
              <w:t>Risso's</w:t>
            </w:r>
            <w:proofErr w:type="spellEnd"/>
            <w:r w:rsidRPr="00DF32FA">
              <w:rPr>
                <w:sz w:val="16"/>
                <w:szCs w:val="16"/>
              </w:rPr>
              <w:t xml:space="preserve">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254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9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M178/16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111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M190/16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125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5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M191/16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154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6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M256/11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2011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Pygmy sperm whale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211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M267/16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White-beaked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264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3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M273/16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143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M299/16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Atlantic white-sided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246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8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M444/14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2014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seal (Common seal)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Pinniped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98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5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M54/16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seal (Common seal)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Pinniped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118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Scotland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SS2015/316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2015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seal (Common seal)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Pinniped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172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East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7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SS2015/317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2015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seal (Common seal)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Pinniped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126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East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SS2016/301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Grey seal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Pinniped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150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East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SS2017/6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Grey seal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Pinniped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123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6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SW2015/341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2015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104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7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SW2015/422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2015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Striped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180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7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SW2016/210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157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SW2016/280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122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SW2016/317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137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SW2016/397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152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10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SW2016/402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Bottlenose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145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6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SW2016/411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220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SW2016/416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165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8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SW2016/446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194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SW2016/447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202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7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SW2016/477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189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3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SW2016/478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207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4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SW2016/520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138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East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5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SW2016/562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2016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225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West Wales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12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SW2017/12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170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Infectious disease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7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SW2017/13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140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SW2017/15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158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SW2017/2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Harbour porpoise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117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6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SW2017/60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177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9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SW2017/77</w:t>
            </w:r>
          </w:p>
        </w:tc>
        <w:tc>
          <w:tcPr>
            <w:tcW w:w="992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Juvenile</w:t>
            </w:r>
          </w:p>
        </w:tc>
        <w:tc>
          <w:tcPr>
            <w:tcW w:w="69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Female</w:t>
            </w:r>
          </w:p>
        </w:tc>
        <w:tc>
          <w:tcPr>
            <w:tcW w:w="660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180</w:t>
            </w:r>
          </w:p>
        </w:tc>
        <w:tc>
          <w:tcPr>
            <w:tcW w:w="1530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Other</w:t>
            </w:r>
          </w:p>
        </w:tc>
        <w:tc>
          <w:tcPr>
            <w:tcW w:w="1134" w:type="dxa"/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8</w:t>
            </w:r>
          </w:p>
        </w:tc>
      </w:tr>
      <w:tr w:rsidR="00FA7F9A" w:rsidRPr="00DF32FA" w:rsidTr="00592BBA">
        <w:trPr>
          <w:trHeight w:hRule="exact" w:val="284"/>
          <w:jc w:val="center"/>
        </w:trPr>
        <w:tc>
          <w:tcPr>
            <w:tcW w:w="10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SW2017/8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2017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Common dolphin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Cetacean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Adult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Male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194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South-west England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Trauma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A7F9A" w:rsidRPr="00DF32FA" w:rsidRDefault="00FA7F9A" w:rsidP="00592BBA">
            <w:pPr>
              <w:jc w:val="center"/>
              <w:rPr>
                <w:sz w:val="16"/>
                <w:szCs w:val="16"/>
              </w:rPr>
            </w:pPr>
            <w:r w:rsidRPr="00DF32FA">
              <w:rPr>
                <w:sz w:val="16"/>
                <w:szCs w:val="16"/>
              </w:rPr>
              <w:t>5</w:t>
            </w:r>
          </w:p>
        </w:tc>
      </w:tr>
    </w:tbl>
    <w:p w:rsidR="00FA7F9A" w:rsidRDefault="00FA7F9A" w:rsidP="00FA7F9A">
      <w:pPr>
        <w:spacing w:line="48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A7F9A" w:rsidRPr="00A817A5" w:rsidRDefault="00FA7F9A" w:rsidP="00FA7F9A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F5421" w:rsidRDefault="007C3DD4"/>
    <w:sectPr w:rsidR="004F5421" w:rsidSect="00FA7F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F9A" w:rsidRDefault="00FA7F9A" w:rsidP="00FA7F9A">
      <w:pPr>
        <w:spacing w:after="0" w:line="240" w:lineRule="auto"/>
      </w:pPr>
      <w:r>
        <w:separator/>
      </w:r>
    </w:p>
  </w:endnote>
  <w:endnote w:type="continuationSeparator" w:id="0">
    <w:p w:rsidR="00FA7F9A" w:rsidRDefault="00FA7F9A" w:rsidP="00FA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F9A" w:rsidRDefault="00FA7F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3276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4863" w:rsidRDefault="00FA7F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3D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4863" w:rsidRDefault="007C3D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F9A" w:rsidRDefault="00FA7F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F9A" w:rsidRDefault="00FA7F9A" w:rsidP="00FA7F9A">
      <w:pPr>
        <w:spacing w:after="0" w:line="240" w:lineRule="auto"/>
      </w:pPr>
      <w:r>
        <w:separator/>
      </w:r>
    </w:p>
  </w:footnote>
  <w:footnote w:type="continuationSeparator" w:id="0">
    <w:p w:rsidR="00FA7F9A" w:rsidRDefault="00FA7F9A" w:rsidP="00FA7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F9A" w:rsidRDefault="00FA7F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863" w:rsidRPr="002F525C" w:rsidRDefault="00FA7F9A" w:rsidP="00E34A1E">
    <w:pPr>
      <w:spacing w:after="0" w:line="360" w:lineRule="auto"/>
      <w:rPr>
        <w:rFonts w:ascii="Times New Roman" w:hAnsi="Times New Roman" w:cs="Times New Roman"/>
        <w:bCs/>
        <w:sz w:val="24"/>
        <w:szCs w:val="24"/>
      </w:rPr>
    </w:pPr>
    <w:r w:rsidRPr="002F525C">
      <w:rPr>
        <w:rFonts w:ascii="Times New Roman" w:hAnsi="Times New Roman" w:cs="Times New Roman"/>
        <w:bCs/>
        <w:sz w:val="24"/>
        <w:szCs w:val="24"/>
      </w:rPr>
      <w:t>Microplastics in marine mammals</w:t>
    </w:r>
    <w:r>
      <w:rPr>
        <w:rFonts w:ascii="Times New Roman" w:hAnsi="Times New Roman" w:cs="Times New Roman"/>
        <w:bCs/>
        <w:sz w:val="24"/>
        <w:szCs w:val="24"/>
      </w:rPr>
      <w:t>: Supplementary Information</w:t>
    </w:r>
  </w:p>
  <w:p w:rsidR="00EB4863" w:rsidRDefault="007C3DD4">
    <w:pPr>
      <w:pStyle w:val="Header"/>
    </w:pPr>
  </w:p>
  <w:p w:rsidR="00EB4863" w:rsidRDefault="007C3D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F9A" w:rsidRDefault="00FA7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9A"/>
    <w:rsid w:val="004A166E"/>
    <w:rsid w:val="007C3DD4"/>
    <w:rsid w:val="00F73C67"/>
    <w:rsid w:val="00FA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AD8774-E54A-484C-A9B2-9A074154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F9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F9A"/>
  </w:style>
  <w:style w:type="paragraph" w:styleId="Footer">
    <w:name w:val="footer"/>
    <w:basedOn w:val="Normal"/>
    <w:link w:val="FooterChar"/>
    <w:uiPriority w:val="99"/>
    <w:unhideWhenUsed/>
    <w:rsid w:val="00FA7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F9A"/>
  </w:style>
  <w:style w:type="table" w:customStyle="1" w:styleId="TableGrid1">
    <w:name w:val="Table Grid1"/>
    <w:basedOn w:val="TableNormal"/>
    <w:next w:val="TableGrid"/>
    <w:uiPriority w:val="59"/>
    <w:rsid w:val="00FA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A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Nelms, Sarah</dc:creator>
  <cp:keywords/>
  <dc:description/>
  <cp:lastModifiedBy>Nelms, Sarah</cp:lastModifiedBy>
  <cp:revision>2</cp:revision>
  <dcterms:created xsi:type="dcterms:W3CDTF">2018-11-23T15:59:00Z</dcterms:created>
  <dcterms:modified xsi:type="dcterms:W3CDTF">2018-11-23T16:06:00Z</dcterms:modified>
</cp:coreProperties>
</file>