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BF9" w:rsidRPr="00772E0E" w:rsidRDefault="00653BF9" w:rsidP="00653BF9">
      <w:pPr>
        <w:autoSpaceDE w:val="0"/>
        <w:spacing w:line="360" w:lineRule="auto"/>
        <w:rPr>
          <w:rFonts w:ascii="Arial" w:hAnsi="Arial" w:cs="Arial"/>
          <w:b/>
          <w:sz w:val="24"/>
          <w:lang w:val="en-US"/>
        </w:rPr>
      </w:pPr>
      <w:r w:rsidRPr="00772E0E">
        <w:rPr>
          <w:rFonts w:ascii="Arial" w:hAnsi="Arial" w:cs="Arial"/>
          <w:b/>
          <w:bCs/>
          <w:sz w:val="24"/>
          <w:lang w:val="en-US"/>
        </w:rPr>
        <w:t xml:space="preserve">SUPPLEMENTARY INFORMATION </w:t>
      </w:r>
      <w:r w:rsidRPr="00772E0E">
        <w:rPr>
          <w:rFonts w:ascii="Arial" w:hAnsi="Arial" w:cs="Arial"/>
          <w:b/>
          <w:sz w:val="24"/>
          <w:lang w:val="en-US"/>
        </w:rPr>
        <w:t>for:</w:t>
      </w:r>
    </w:p>
    <w:p w:rsidR="00653BF9" w:rsidRPr="00772E0E" w:rsidRDefault="00653BF9" w:rsidP="00653BF9">
      <w:pPr>
        <w:autoSpaceDE w:val="0"/>
        <w:spacing w:line="360" w:lineRule="auto"/>
        <w:rPr>
          <w:rFonts w:ascii="Arial" w:hAnsi="Arial" w:cs="Arial"/>
          <w:sz w:val="24"/>
          <w:lang w:val="en-US"/>
        </w:rPr>
      </w:pPr>
    </w:p>
    <w:p w:rsidR="00653BF9" w:rsidRPr="00772E0E" w:rsidRDefault="00653BF9" w:rsidP="00653BF9">
      <w:pPr>
        <w:rPr>
          <w:rStyle w:val="email"/>
        </w:rPr>
      </w:pPr>
      <w:r w:rsidRPr="00772E0E">
        <w:rPr>
          <w:rFonts w:ascii="Arial" w:hAnsi="Arial" w:cs="Arial"/>
          <w:b/>
          <w:bCs/>
          <w:sz w:val="24"/>
        </w:rPr>
        <w:t xml:space="preserve">Tyrannosaurid-like osteophagy by a Triassic </w:t>
      </w:r>
      <w:r w:rsidR="001F6FAE" w:rsidRPr="00772E0E">
        <w:rPr>
          <w:rFonts w:ascii="Arial" w:hAnsi="Arial" w:cs="Arial"/>
          <w:b/>
          <w:bCs/>
          <w:sz w:val="24"/>
        </w:rPr>
        <w:t>a</w:t>
      </w:r>
      <w:r w:rsidRPr="00772E0E">
        <w:rPr>
          <w:rFonts w:ascii="Arial" w:hAnsi="Arial" w:cs="Arial"/>
          <w:b/>
          <w:bCs/>
          <w:sz w:val="24"/>
        </w:rPr>
        <w:t>rchosaur</w:t>
      </w:r>
    </w:p>
    <w:p w:rsidR="00653BF9" w:rsidRPr="00772E0E" w:rsidRDefault="00653BF9" w:rsidP="00653BF9">
      <w:pPr>
        <w:pStyle w:val="Standard"/>
        <w:spacing w:after="0"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:rsidR="00EC6D30" w:rsidRPr="00DF6FD2" w:rsidRDefault="00EC6D30" w:rsidP="00EC6D30">
      <w:pPr>
        <w:rPr>
          <w:rStyle w:val="email"/>
          <w:rFonts w:ascii="Calibri" w:eastAsia="SimSun" w:hAnsi="Calibri" w:cs="Calibri"/>
          <w:kern w:val="3"/>
          <w:sz w:val="22"/>
          <w:szCs w:val="22"/>
          <w:lang w:val="en-US" w:eastAsia="en-US"/>
        </w:rPr>
      </w:pPr>
      <w:r w:rsidRPr="00772E0E">
        <w:rPr>
          <w:rStyle w:val="email"/>
          <w:rFonts w:ascii="Arial" w:hAnsi="Arial" w:cs="Arial"/>
          <w:sz w:val="24"/>
          <w:lang w:val="en-GB"/>
        </w:rPr>
        <w:t>Martin Qvarnström</w:t>
      </w:r>
      <w:r w:rsidRPr="00772E0E">
        <w:rPr>
          <w:rStyle w:val="email"/>
          <w:rFonts w:ascii="Arial" w:hAnsi="Arial" w:cs="Arial"/>
          <w:sz w:val="24"/>
          <w:vertAlign w:val="superscript"/>
          <w:lang w:val="en-GB"/>
        </w:rPr>
        <w:t>1</w:t>
      </w:r>
      <w:r w:rsidRPr="00772E0E">
        <w:rPr>
          <w:rStyle w:val="email"/>
          <w:rFonts w:ascii="Arial" w:hAnsi="Arial" w:cs="Arial"/>
          <w:sz w:val="24"/>
          <w:lang w:val="en-GB"/>
        </w:rPr>
        <w:t>, Per E. Ahlberg</w:t>
      </w:r>
      <w:r w:rsidRPr="00772E0E">
        <w:rPr>
          <w:rStyle w:val="email"/>
          <w:rFonts w:ascii="Arial" w:hAnsi="Arial" w:cs="Arial"/>
          <w:sz w:val="24"/>
          <w:vertAlign w:val="superscript"/>
          <w:lang w:val="en-GB"/>
        </w:rPr>
        <w:t>1</w:t>
      </w:r>
      <w:r w:rsidRPr="00772E0E">
        <w:rPr>
          <w:rStyle w:val="email"/>
          <w:rFonts w:ascii="Arial" w:hAnsi="Arial" w:cs="Arial"/>
          <w:sz w:val="24"/>
          <w:lang w:val="en-GB"/>
        </w:rPr>
        <w:t xml:space="preserve"> and Grzegorz Niedźwiedzki</w:t>
      </w:r>
      <w:r w:rsidRPr="00772E0E">
        <w:rPr>
          <w:rStyle w:val="email"/>
          <w:rFonts w:ascii="Arial" w:hAnsi="Arial" w:cs="Arial"/>
          <w:sz w:val="24"/>
          <w:vertAlign w:val="superscript"/>
          <w:lang w:val="en-GB"/>
        </w:rPr>
        <w:t>1</w:t>
      </w:r>
      <w:r w:rsidRPr="00772E0E">
        <w:rPr>
          <w:rStyle w:val="email"/>
          <w:rFonts w:ascii="Arial" w:hAnsi="Arial" w:cs="Arial"/>
          <w:color w:val="000000"/>
          <w:sz w:val="24"/>
          <w:lang w:val="en-GB"/>
        </w:rPr>
        <w:t>*</w:t>
      </w:r>
    </w:p>
    <w:p w:rsidR="00EC6D30" w:rsidRPr="00772E0E" w:rsidRDefault="00EC6D30" w:rsidP="00EC6D30">
      <w:pPr>
        <w:rPr>
          <w:rStyle w:val="email"/>
        </w:rPr>
      </w:pPr>
    </w:p>
    <w:p w:rsidR="00EC6D30" w:rsidRPr="00772E0E" w:rsidRDefault="00EC6D30" w:rsidP="00EC6D30">
      <w:pPr>
        <w:rPr>
          <w:rStyle w:val="email"/>
        </w:rPr>
      </w:pPr>
      <w:r w:rsidRPr="00772E0E">
        <w:rPr>
          <w:rStyle w:val="email"/>
          <w:rFonts w:ascii="Arial" w:hAnsi="Arial" w:cs="Arial"/>
          <w:color w:val="000000"/>
          <w:sz w:val="24"/>
          <w:vertAlign w:val="superscript"/>
          <w:lang w:val="en-GB"/>
        </w:rPr>
        <w:t>1</w:t>
      </w:r>
      <w:r w:rsidRPr="00772E0E">
        <w:rPr>
          <w:rStyle w:val="email"/>
          <w:rFonts w:ascii="Arial" w:hAnsi="Arial" w:cs="Arial"/>
          <w:color w:val="000000"/>
          <w:sz w:val="24"/>
          <w:lang w:val="en-GB"/>
        </w:rPr>
        <w:t xml:space="preserve">Department of Organismal Biology, Evolutionary Biology Centre, Uppsala University, </w:t>
      </w:r>
      <w:proofErr w:type="spellStart"/>
      <w:r w:rsidRPr="00772E0E">
        <w:rPr>
          <w:rStyle w:val="email"/>
          <w:rFonts w:ascii="Arial" w:hAnsi="Arial" w:cs="Arial"/>
          <w:color w:val="000000"/>
          <w:sz w:val="24"/>
          <w:lang w:val="en-GB"/>
        </w:rPr>
        <w:t>Norbyvägen</w:t>
      </w:r>
      <w:proofErr w:type="spellEnd"/>
      <w:r w:rsidRPr="00772E0E">
        <w:rPr>
          <w:rStyle w:val="email"/>
          <w:rFonts w:ascii="Arial" w:hAnsi="Arial" w:cs="Arial"/>
          <w:color w:val="000000"/>
          <w:sz w:val="24"/>
          <w:lang w:val="en-GB"/>
        </w:rPr>
        <w:t xml:space="preserve"> 18A, 752 36 Uppsala, Sweden</w:t>
      </w:r>
    </w:p>
    <w:p w:rsidR="00EC6D30" w:rsidRPr="00772E0E" w:rsidRDefault="00EC6D30" w:rsidP="00EC6D30">
      <w:pPr>
        <w:rPr>
          <w:rStyle w:val="email"/>
        </w:rPr>
      </w:pPr>
    </w:p>
    <w:p w:rsidR="00EC6D30" w:rsidRPr="00772E0E" w:rsidRDefault="00EC6D30" w:rsidP="00EC6D30">
      <w:pPr>
        <w:rPr>
          <w:rStyle w:val="email"/>
        </w:rPr>
      </w:pPr>
      <w:r w:rsidRPr="00772E0E">
        <w:rPr>
          <w:rStyle w:val="email"/>
          <w:rFonts w:ascii="Arial" w:hAnsi="Arial" w:cs="Arial"/>
          <w:color w:val="000000"/>
          <w:sz w:val="24"/>
          <w:lang w:val="en-GB"/>
        </w:rPr>
        <w:t>*Corresponding author</w:t>
      </w:r>
    </w:p>
    <w:p w:rsidR="00EC6D30" w:rsidRPr="00772E0E" w:rsidRDefault="00772E0E" w:rsidP="00EC6D30">
      <w:pPr>
        <w:rPr>
          <w:rStyle w:val="email"/>
        </w:rPr>
      </w:pPr>
      <w:r>
        <w:rPr>
          <w:rStyle w:val="email"/>
          <w:rFonts w:ascii="Arial" w:hAnsi="Arial" w:cs="Arial"/>
          <w:color w:val="000000"/>
          <w:sz w:val="24"/>
          <w:lang w:val="en-GB"/>
        </w:rPr>
        <w:t>E-mail address</w:t>
      </w:r>
      <w:r w:rsidR="00EC6D30" w:rsidRPr="00772E0E">
        <w:rPr>
          <w:rStyle w:val="email"/>
          <w:rFonts w:ascii="Arial" w:hAnsi="Arial" w:cs="Arial"/>
          <w:color w:val="000000"/>
          <w:sz w:val="24"/>
          <w:lang w:val="en-GB"/>
        </w:rPr>
        <w:t>: grzegorz.niedzwiedzki@ebc.uu.se (G. Niedźwiedzki)</w:t>
      </w:r>
    </w:p>
    <w:p w:rsidR="00653BF9" w:rsidRPr="00772E0E" w:rsidRDefault="00653BF9" w:rsidP="00653BF9">
      <w:pPr>
        <w:spacing w:line="360" w:lineRule="auto"/>
        <w:rPr>
          <w:rFonts w:ascii="Arial" w:hAnsi="Arial" w:cs="Arial"/>
          <w:color w:val="231F20"/>
          <w:sz w:val="24"/>
          <w:lang w:val="en-US"/>
        </w:rPr>
      </w:pPr>
    </w:p>
    <w:p w:rsidR="00653BF9" w:rsidRPr="00772E0E" w:rsidRDefault="00653BF9" w:rsidP="00D3564A">
      <w:pPr>
        <w:tabs>
          <w:tab w:val="left" w:pos="2891"/>
        </w:tabs>
        <w:spacing w:line="360" w:lineRule="auto"/>
        <w:rPr>
          <w:rFonts w:ascii="Arial" w:hAnsi="Arial" w:cs="Arial"/>
          <w:b/>
          <w:bCs/>
          <w:color w:val="231F20"/>
          <w:sz w:val="24"/>
          <w:lang w:val="en-US"/>
        </w:rPr>
      </w:pPr>
      <w:r w:rsidRPr="00772E0E">
        <w:rPr>
          <w:rFonts w:ascii="Arial" w:hAnsi="Arial" w:cs="Arial"/>
          <w:b/>
          <w:bCs/>
          <w:color w:val="231F20"/>
          <w:sz w:val="24"/>
          <w:lang w:val="en-US"/>
        </w:rPr>
        <w:t xml:space="preserve">Appendix S1. </w:t>
      </w:r>
      <w:r w:rsidRPr="00772E0E">
        <w:rPr>
          <w:rFonts w:ascii="Arial" w:hAnsi="Arial" w:cs="Arial"/>
          <w:b/>
          <w:sz w:val="24"/>
          <w:lang w:val="en-US"/>
        </w:rPr>
        <w:t xml:space="preserve">Details about </w:t>
      </w:r>
      <w:r w:rsidR="00EE089E" w:rsidRPr="00772E0E">
        <w:rPr>
          <w:rFonts w:ascii="Arial" w:hAnsi="Arial" w:cs="Arial"/>
          <w:b/>
          <w:sz w:val="24"/>
          <w:lang w:val="en-US"/>
        </w:rPr>
        <w:t xml:space="preserve">the </w:t>
      </w:r>
      <w:r w:rsidRPr="00772E0E">
        <w:rPr>
          <w:rFonts w:ascii="Arial" w:hAnsi="Arial" w:cs="Arial"/>
          <w:b/>
          <w:sz w:val="24"/>
          <w:lang w:val="en-US"/>
        </w:rPr>
        <w:t>locality and fossil horizon.</w:t>
      </w:r>
    </w:p>
    <w:p w:rsidR="00653BF9" w:rsidRPr="001438C4" w:rsidRDefault="00653BF9" w:rsidP="001438C4">
      <w:pPr>
        <w:tabs>
          <w:tab w:val="left" w:pos="2891"/>
        </w:tabs>
        <w:spacing w:line="360" w:lineRule="auto"/>
        <w:jc w:val="both"/>
        <w:rPr>
          <w:rFonts w:ascii="Arial" w:hAnsi="Arial" w:cs="Arial"/>
          <w:b/>
          <w:color w:val="231F20"/>
          <w:sz w:val="24"/>
          <w:lang w:val="en-US"/>
        </w:rPr>
      </w:pPr>
    </w:p>
    <w:p w:rsidR="00653BF9" w:rsidRPr="00772E0E" w:rsidRDefault="001438C4" w:rsidP="00D3564A">
      <w:pPr>
        <w:tabs>
          <w:tab w:val="left" w:pos="2891"/>
        </w:tabs>
        <w:spacing w:line="360" w:lineRule="auto"/>
        <w:jc w:val="both"/>
        <w:rPr>
          <w:rFonts w:ascii="Arial" w:hAnsi="Arial" w:cs="Arial"/>
          <w:iCs/>
          <w:sz w:val="24"/>
          <w:lang w:val="en-US" w:eastAsia="pl-PL"/>
        </w:rPr>
      </w:pPr>
      <w:r>
        <w:rPr>
          <w:rFonts w:ascii="Arial" w:hAnsi="Arial" w:cs="Arial"/>
          <w:color w:val="231F20"/>
          <w:sz w:val="24"/>
          <w:lang w:val="en-US"/>
        </w:rPr>
        <w:t>The most productive f</w:t>
      </w:r>
      <w:r w:rsidR="00653BF9" w:rsidRPr="00772E0E">
        <w:rPr>
          <w:rFonts w:ascii="Arial" w:hAnsi="Arial" w:cs="Arial"/>
          <w:color w:val="231F20"/>
          <w:sz w:val="24"/>
          <w:lang w:val="en-US"/>
        </w:rPr>
        <w:t xml:space="preserve">ossiliferous beds were </w:t>
      </w:r>
      <w:r w:rsidR="00E266B4">
        <w:rPr>
          <w:rFonts w:ascii="Arial" w:hAnsi="Arial" w:cs="Arial"/>
          <w:color w:val="231F20"/>
          <w:sz w:val="24"/>
          <w:lang w:val="en-US"/>
        </w:rPr>
        <w:t xml:space="preserve">well </w:t>
      </w:r>
      <w:r w:rsidR="00653BF9" w:rsidRPr="00772E0E">
        <w:rPr>
          <w:rFonts w:ascii="Arial" w:hAnsi="Arial" w:cs="Arial"/>
          <w:color w:val="231F20"/>
          <w:sz w:val="24"/>
          <w:lang w:val="en-US"/>
        </w:rPr>
        <w:t xml:space="preserve">exposed </w:t>
      </w:r>
      <w:r w:rsidR="00E266B4">
        <w:rPr>
          <w:rFonts w:ascii="Arial" w:hAnsi="Arial" w:cs="Arial"/>
          <w:color w:val="231F20"/>
          <w:sz w:val="24"/>
          <w:lang w:val="en-US"/>
        </w:rPr>
        <w:t xml:space="preserve">between 2007-2014 </w:t>
      </w:r>
      <w:r w:rsidR="00AC0775" w:rsidRPr="00772E0E">
        <w:rPr>
          <w:rFonts w:ascii="Arial" w:hAnsi="Arial" w:cs="Arial"/>
          <w:color w:val="231F20"/>
          <w:sz w:val="24"/>
          <w:lang w:val="en-US"/>
        </w:rPr>
        <w:t>(</w:t>
      </w:r>
      <w:r w:rsidR="001F6FAE" w:rsidRPr="00772E0E">
        <w:rPr>
          <w:rFonts w:ascii="Arial" w:hAnsi="Arial" w:cs="Arial"/>
          <w:color w:val="231F20"/>
          <w:sz w:val="24"/>
          <w:lang w:val="en-US"/>
        </w:rPr>
        <w:t xml:space="preserve">but are </w:t>
      </w:r>
      <w:r w:rsidR="00AC0775" w:rsidRPr="00772E0E">
        <w:rPr>
          <w:rFonts w:ascii="Arial" w:hAnsi="Arial" w:cs="Arial"/>
          <w:color w:val="231F20"/>
          <w:sz w:val="24"/>
          <w:lang w:val="en-US"/>
        </w:rPr>
        <w:t xml:space="preserve">now under water) </w:t>
      </w:r>
      <w:r w:rsidR="00653BF9" w:rsidRPr="00772E0E">
        <w:rPr>
          <w:rFonts w:ascii="Arial" w:hAnsi="Arial" w:cs="Arial"/>
          <w:color w:val="231F20"/>
          <w:sz w:val="24"/>
          <w:lang w:val="en-US"/>
        </w:rPr>
        <w:t>in the Lipi</w:t>
      </w:r>
      <w:r>
        <w:rPr>
          <w:rFonts w:ascii="Arial" w:hAnsi="Arial" w:cs="Arial"/>
          <w:color w:val="231F20"/>
          <w:sz w:val="24"/>
          <w:lang w:val="en-US"/>
        </w:rPr>
        <w:t>e Śląskie clay-pit at Lisowice</w:t>
      </w:r>
      <w:r w:rsidR="00100E93">
        <w:rPr>
          <w:rFonts w:ascii="Arial" w:hAnsi="Arial" w:cs="Arial"/>
          <w:sz w:val="24"/>
          <w:vertAlign w:val="superscript"/>
          <w:lang w:val="en-US"/>
        </w:rPr>
        <w:t>10</w:t>
      </w:r>
      <w:r w:rsidR="00B40BDA" w:rsidRPr="00772E0E">
        <w:rPr>
          <w:rFonts w:ascii="Arial" w:hAnsi="Arial" w:cs="Arial"/>
          <w:sz w:val="24"/>
          <w:vertAlign w:val="superscript"/>
          <w:lang w:val="en-US"/>
        </w:rPr>
        <w:t>,1</w:t>
      </w:r>
      <w:r w:rsidR="00100E93">
        <w:rPr>
          <w:rFonts w:ascii="Arial" w:hAnsi="Arial" w:cs="Arial"/>
          <w:sz w:val="24"/>
          <w:vertAlign w:val="superscript"/>
          <w:lang w:val="en-US"/>
        </w:rPr>
        <w:t>1</w:t>
      </w:r>
      <w:r w:rsidR="00B24F26">
        <w:rPr>
          <w:rFonts w:ascii="Arial" w:hAnsi="Arial" w:cs="Arial"/>
          <w:sz w:val="24"/>
          <w:vertAlign w:val="superscript"/>
          <w:lang w:val="en-US"/>
        </w:rPr>
        <w:t>,16</w:t>
      </w:r>
      <w:r w:rsidR="00653BF9" w:rsidRPr="00772E0E">
        <w:rPr>
          <w:rFonts w:ascii="Arial" w:hAnsi="Arial" w:cs="Arial"/>
          <w:color w:val="231F20"/>
          <w:sz w:val="24"/>
          <w:lang w:val="en-US"/>
        </w:rPr>
        <w:t xml:space="preserve">. </w:t>
      </w:r>
      <w:r w:rsidR="00653BF9" w:rsidRPr="00772E0E">
        <w:rPr>
          <w:rFonts w:ascii="Arial" w:hAnsi="Arial" w:cs="Arial"/>
          <w:iCs/>
          <w:sz w:val="24"/>
          <w:lang w:val="en-US" w:eastAsia="pl-PL"/>
        </w:rPr>
        <w:t xml:space="preserve">According to </w:t>
      </w:r>
      <w:r w:rsidR="00AC0775" w:rsidRPr="00772E0E">
        <w:rPr>
          <w:rFonts w:ascii="Arial" w:hAnsi="Arial" w:cs="Arial"/>
          <w:iCs/>
          <w:sz w:val="24"/>
          <w:lang w:val="en-US" w:eastAsia="pl-PL"/>
        </w:rPr>
        <w:t xml:space="preserve">comparisons with </w:t>
      </w:r>
      <w:proofErr w:type="spellStart"/>
      <w:r w:rsidR="00653BF9" w:rsidRPr="00772E0E">
        <w:rPr>
          <w:rFonts w:ascii="Arial" w:hAnsi="Arial" w:cs="Arial"/>
          <w:iCs/>
          <w:sz w:val="24"/>
          <w:lang w:val="en-US" w:eastAsia="pl-PL"/>
        </w:rPr>
        <w:t>lithologic</w:t>
      </w:r>
      <w:proofErr w:type="spellEnd"/>
      <w:r w:rsidR="00653BF9" w:rsidRPr="00772E0E">
        <w:rPr>
          <w:rFonts w:ascii="Arial" w:hAnsi="Arial" w:cs="Arial"/>
          <w:iCs/>
          <w:sz w:val="24"/>
          <w:lang w:val="en-US" w:eastAsia="pl-PL"/>
        </w:rPr>
        <w:t xml:space="preserve"> descriptions of boreholes</w:t>
      </w:r>
      <w:r w:rsidR="00100E93">
        <w:rPr>
          <w:rFonts w:ascii="Arial" w:hAnsi="Arial" w:cs="Arial"/>
          <w:sz w:val="24"/>
          <w:vertAlign w:val="superscript"/>
          <w:lang w:val="en-US"/>
        </w:rPr>
        <w:t>4</w:t>
      </w:r>
      <w:r w:rsidR="00F3638F">
        <w:rPr>
          <w:rFonts w:ascii="Arial" w:hAnsi="Arial" w:cs="Arial"/>
          <w:sz w:val="24"/>
          <w:vertAlign w:val="superscript"/>
          <w:lang w:val="en-US"/>
        </w:rPr>
        <w:t>9</w:t>
      </w:r>
      <w:r w:rsidR="00653BF9" w:rsidRPr="00772E0E">
        <w:rPr>
          <w:rFonts w:ascii="Arial" w:hAnsi="Arial" w:cs="Arial"/>
          <w:sz w:val="24"/>
          <w:vertAlign w:val="superscript"/>
          <w:lang w:val="en-US"/>
        </w:rPr>
        <w:t>,</w:t>
      </w:r>
      <w:r w:rsidR="00F3638F">
        <w:rPr>
          <w:rFonts w:ascii="Arial" w:hAnsi="Arial" w:cs="Arial"/>
          <w:sz w:val="24"/>
          <w:vertAlign w:val="superscript"/>
          <w:lang w:val="en-US"/>
        </w:rPr>
        <w:t>50</w:t>
      </w:r>
      <w:r w:rsidR="00653BF9" w:rsidRPr="00772E0E">
        <w:rPr>
          <w:rFonts w:ascii="Arial" w:hAnsi="Arial" w:cs="Arial"/>
          <w:iCs/>
          <w:sz w:val="24"/>
          <w:lang w:val="en-US" w:eastAsia="pl-PL"/>
        </w:rPr>
        <w:t xml:space="preserve"> this unit is characteristic for the upper </w:t>
      </w:r>
      <w:proofErr w:type="spellStart"/>
      <w:r w:rsidR="00653BF9" w:rsidRPr="00772E0E">
        <w:rPr>
          <w:rFonts w:ascii="Arial" w:hAnsi="Arial" w:cs="Arial"/>
          <w:iCs/>
          <w:sz w:val="24"/>
          <w:lang w:val="en-US" w:eastAsia="pl-PL"/>
        </w:rPr>
        <w:t>Zbąszynek</w:t>
      </w:r>
      <w:proofErr w:type="spellEnd"/>
      <w:r w:rsidR="00653BF9" w:rsidRPr="00772E0E">
        <w:rPr>
          <w:rFonts w:ascii="Arial" w:hAnsi="Arial" w:cs="Arial"/>
          <w:iCs/>
          <w:sz w:val="24"/>
          <w:lang w:val="en-US" w:eastAsia="pl-PL"/>
        </w:rPr>
        <w:t xml:space="preserve"> and lower </w:t>
      </w:r>
      <w:proofErr w:type="spellStart"/>
      <w:r w:rsidR="00653BF9" w:rsidRPr="00772E0E">
        <w:rPr>
          <w:rFonts w:ascii="Arial" w:hAnsi="Arial" w:cs="Arial"/>
          <w:iCs/>
          <w:sz w:val="24"/>
          <w:lang w:val="en-US" w:eastAsia="pl-PL"/>
        </w:rPr>
        <w:t>Wielichowo</w:t>
      </w:r>
      <w:proofErr w:type="spellEnd"/>
      <w:r w:rsidR="00653BF9" w:rsidRPr="00772E0E">
        <w:rPr>
          <w:rFonts w:ascii="Arial" w:hAnsi="Arial" w:cs="Arial"/>
          <w:iCs/>
          <w:sz w:val="24"/>
          <w:lang w:val="en-US" w:eastAsia="pl-PL"/>
        </w:rPr>
        <w:t xml:space="preserve"> Beds from the north-western and central parts of Poland</w:t>
      </w:r>
      <w:r w:rsidR="00653BF9" w:rsidRPr="00772E0E">
        <w:rPr>
          <w:rFonts w:ascii="Arial" w:hAnsi="Arial" w:cs="Arial"/>
          <w:sz w:val="24"/>
          <w:vertAlign w:val="superscript"/>
          <w:lang w:val="en-US"/>
        </w:rPr>
        <w:t>10</w:t>
      </w:r>
      <w:r w:rsidR="00B40BDA" w:rsidRPr="00772E0E">
        <w:rPr>
          <w:rFonts w:ascii="Arial" w:hAnsi="Arial" w:cs="Arial"/>
          <w:sz w:val="24"/>
          <w:vertAlign w:val="superscript"/>
          <w:lang w:val="en-US"/>
        </w:rPr>
        <w:t>,11,</w:t>
      </w:r>
      <w:r w:rsidR="00B24F26">
        <w:rPr>
          <w:rFonts w:ascii="Arial" w:hAnsi="Arial" w:cs="Arial"/>
          <w:sz w:val="24"/>
          <w:vertAlign w:val="superscript"/>
          <w:lang w:val="en-US"/>
        </w:rPr>
        <w:t>16</w:t>
      </w:r>
      <w:r w:rsidR="00D846FB" w:rsidRPr="00772E0E">
        <w:rPr>
          <w:rFonts w:ascii="Arial" w:hAnsi="Arial" w:cs="Arial"/>
          <w:sz w:val="24"/>
          <w:vertAlign w:val="superscript"/>
          <w:lang w:val="en-US"/>
        </w:rPr>
        <w:t>,</w:t>
      </w:r>
      <w:r w:rsidR="00100E93">
        <w:rPr>
          <w:rFonts w:ascii="Arial" w:hAnsi="Arial" w:cs="Arial"/>
          <w:sz w:val="24"/>
          <w:vertAlign w:val="superscript"/>
          <w:lang w:val="en-US"/>
        </w:rPr>
        <w:t>5</w:t>
      </w:r>
      <w:r w:rsidR="00F3638F">
        <w:rPr>
          <w:rFonts w:ascii="Arial" w:hAnsi="Arial" w:cs="Arial"/>
          <w:sz w:val="24"/>
          <w:vertAlign w:val="superscript"/>
          <w:lang w:val="en-US"/>
        </w:rPr>
        <w:t>1</w:t>
      </w:r>
      <w:r w:rsidR="00653BF9" w:rsidRPr="00772E0E">
        <w:rPr>
          <w:rFonts w:ascii="Arial" w:hAnsi="Arial" w:cs="Arial"/>
          <w:sz w:val="24"/>
          <w:vertAlign w:val="superscript"/>
          <w:lang w:val="en-US"/>
        </w:rPr>
        <w:t>-</w:t>
      </w:r>
      <w:r w:rsidR="00100E93">
        <w:rPr>
          <w:rFonts w:ascii="Arial" w:hAnsi="Arial" w:cs="Arial"/>
          <w:sz w:val="24"/>
          <w:vertAlign w:val="superscript"/>
          <w:lang w:val="en-US"/>
        </w:rPr>
        <w:t>5</w:t>
      </w:r>
      <w:r w:rsidR="00F3638F">
        <w:rPr>
          <w:rFonts w:ascii="Arial" w:hAnsi="Arial" w:cs="Arial"/>
          <w:sz w:val="24"/>
          <w:vertAlign w:val="superscript"/>
          <w:lang w:val="en-US"/>
        </w:rPr>
        <w:t>4</w:t>
      </w:r>
      <w:r w:rsidR="00653BF9" w:rsidRPr="00772E0E">
        <w:rPr>
          <w:rFonts w:ascii="Arial" w:hAnsi="Arial" w:cs="Arial"/>
          <w:iCs/>
          <w:sz w:val="24"/>
          <w:lang w:val="en-US" w:eastAsia="pl-PL"/>
        </w:rPr>
        <w:t xml:space="preserve">. </w:t>
      </w:r>
      <w:r w:rsidR="00E266B4">
        <w:rPr>
          <w:rFonts w:ascii="Arial" w:hAnsi="Arial" w:cs="Arial"/>
          <w:iCs/>
          <w:sz w:val="24"/>
          <w:lang w:val="en-US" w:eastAsia="pl-PL"/>
        </w:rPr>
        <w:t xml:space="preserve">The </w:t>
      </w:r>
      <w:r w:rsidR="00653BF9" w:rsidRPr="00772E0E">
        <w:rPr>
          <w:rFonts w:ascii="Arial" w:hAnsi="Arial" w:cs="Arial"/>
          <w:iCs/>
          <w:sz w:val="24"/>
          <w:lang w:val="en-US" w:eastAsia="pl-PL"/>
        </w:rPr>
        <w:t>Upper Triassic deposits from Lisowice are also</w:t>
      </w:r>
      <w:r w:rsidR="00502147" w:rsidRPr="00772E0E">
        <w:rPr>
          <w:rFonts w:ascii="Arial" w:hAnsi="Arial" w:cs="Arial"/>
          <w:iCs/>
          <w:sz w:val="24"/>
          <w:lang w:val="en-US" w:eastAsia="pl-PL"/>
        </w:rPr>
        <w:t>, in part,</w:t>
      </w:r>
      <w:r w:rsidR="00F3638F">
        <w:rPr>
          <w:rFonts w:ascii="Arial" w:hAnsi="Arial" w:cs="Arial"/>
          <w:iCs/>
          <w:sz w:val="24"/>
          <w:lang w:val="en-US" w:eastAsia="pl-PL"/>
        </w:rPr>
        <w:t xml:space="preserve"> similar to a local</w:t>
      </w:r>
      <w:r w:rsidR="00653BF9" w:rsidRPr="00772E0E">
        <w:rPr>
          <w:rFonts w:ascii="Arial" w:hAnsi="Arial" w:cs="Arial"/>
          <w:iCs/>
          <w:sz w:val="24"/>
          <w:lang w:val="en-US" w:eastAsia="pl-PL"/>
        </w:rPr>
        <w:t xml:space="preserve"> </w:t>
      </w:r>
      <w:proofErr w:type="spellStart"/>
      <w:r w:rsidR="00653BF9" w:rsidRPr="00772E0E">
        <w:rPr>
          <w:rFonts w:ascii="Arial" w:hAnsi="Arial" w:cs="Arial"/>
          <w:iCs/>
          <w:sz w:val="24"/>
          <w:lang w:val="en-US" w:eastAsia="pl-PL"/>
        </w:rPr>
        <w:t>lithostratigraphic</w:t>
      </w:r>
      <w:proofErr w:type="spellEnd"/>
      <w:r w:rsidR="00653BF9" w:rsidRPr="00772E0E">
        <w:rPr>
          <w:rFonts w:ascii="Arial" w:hAnsi="Arial" w:cs="Arial"/>
          <w:iCs/>
          <w:sz w:val="24"/>
          <w:lang w:val="en-US" w:eastAsia="pl-PL"/>
        </w:rPr>
        <w:t xml:space="preserve"> unit named the </w:t>
      </w:r>
      <w:proofErr w:type="spellStart"/>
      <w:r w:rsidR="00653BF9" w:rsidRPr="00772E0E">
        <w:rPr>
          <w:rFonts w:ascii="Arial" w:hAnsi="Arial" w:cs="Arial"/>
          <w:iCs/>
          <w:sz w:val="24"/>
          <w:lang w:val="en-US" w:eastAsia="pl-PL"/>
        </w:rPr>
        <w:t>Lisów</w:t>
      </w:r>
      <w:proofErr w:type="spellEnd"/>
      <w:r w:rsidR="00653BF9" w:rsidRPr="00772E0E">
        <w:rPr>
          <w:rFonts w:ascii="Arial" w:hAnsi="Arial" w:cs="Arial"/>
          <w:iCs/>
          <w:sz w:val="24"/>
          <w:lang w:val="en-US" w:eastAsia="pl-PL"/>
        </w:rPr>
        <w:t xml:space="preserve"> Beds (or </w:t>
      </w:r>
      <w:proofErr w:type="spellStart"/>
      <w:r w:rsidR="00653BF9" w:rsidRPr="00772E0E">
        <w:rPr>
          <w:rFonts w:ascii="Arial" w:hAnsi="Arial" w:cs="Arial"/>
          <w:iCs/>
          <w:sz w:val="24"/>
          <w:lang w:val="en-US" w:eastAsia="pl-PL"/>
        </w:rPr>
        <w:t>Lisów</w:t>
      </w:r>
      <w:proofErr w:type="spellEnd"/>
      <w:r w:rsidR="00653BF9" w:rsidRPr="00772E0E">
        <w:rPr>
          <w:rFonts w:ascii="Arial" w:hAnsi="Arial" w:cs="Arial"/>
          <w:iCs/>
          <w:sz w:val="24"/>
          <w:lang w:val="en-US" w:eastAsia="pl-PL"/>
        </w:rPr>
        <w:t xml:space="preserve"> Formation) </w:t>
      </w:r>
      <w:r w:rsidR="00502147" w:rsidRPr="00772E0E">
        <w:rPr>
          <w:rFonts w:ascii="Arial" w:hAnsi="Arial" w:cs="Arial"/>
          <w:iCs/>
          <w:sz w:val="24"/>
          <w:lang w:val="en-US" w:eastAsia="pl-PL"/>
        </w:rPr>
        <w:t xml:space="preserve">known </w:t>
      </w:r>
      <w:r w:rsidR="00653BF9" w:rsidRPr="00772E0E">
        <w:rPr>
          <w:rFonts w:ascii="Arial" w:hAnsi="Arial" w:cs="Arial"/>
          <w:iCs/>
          <w:sz w:val="24"/>
          <w:lang w:val="en-US" w:eastAsia="pl-PL"/>
        </w:rPr>
        <w:t>from the two near</w:t>
      </w:r>
      <w:r w:rsidR="00950FC8" w:rsidRPr="00772E0E">
        <w:rPr>
          <w:rFonts w:ascii="Arial" w:hAnsi="Arial" w:cs="Arial"/>
          <w:iCs/>
          <w:sz w:val="24"/>
          <w:lang w:val="en-US" w:eastAsia="pl-PL"/>
        </w:rPr>
        <w:t>ly located</w:t>
      </w:r>
      <w:r w:rsidR="00653BF9" w:rsidRPr="00772E0E">
        <w:rPr>
          <w:rFonts w:ascii="Arial" w:hAnsi="Arial" w:cs="Arial"/>
          <w:iCs/>
          <w:sz w:val="24"/>
          <w:lang w:val="en-US" w:eastAsia="pl-PL"/>
        </w:rPr>
        <w:t xml:space="preserve"> </w:t>
      </w:r>
      <w:proofErr w:type="spellStart"/>
      <w:r w:rsidR="00653BF9" w:rsidRPr="00772E0E">
        <w:rPr>
          <w:rFonts w:ascii="Arial" w:hAnsi="Arial" w:cs="Arial"/>
          <w:iCs/>
          <w:sz w:val="24"/>
          <w:lang w:val="en-US" w:eastAsia="pl-PL"/>
        </w:rPr>
        <w:t>Solarnia</w:t>
      </w:r>
      <w:proofErr w:type="spellEnd"/>
      <w:r w:rsidR="00653BF9" w:rsidRPr="00772E0E">
        <w:rPr>
          <w:rFonts w:ascii="Arial" w:hAnsi="Arial" w:cs="Arial"/>
          <w:iCs/>
          <w:sz w:val="24"/>
          <w:lang w:val="en-US" w:eastAsia="pl-PL"/>
        </w:rPr>
        <w:t xml:space="preserve"> IG-1 and </w:t>
      </w:r>
      <w:proofErr w:type="spellStart"/>
      <w:r w:rsidR="00653BF9" w:rsidRPr="00772E0E">
        <w:rPr>
          <w:rFonts w:ascii="Arial" w:hAnsi="Arial" w:cs="Arial"/>
          <w:iCs/>
          <w:sz w:val="24"/>
          <w:lang w:val="en-US" w:eastAsia="pl-PL"/>
        </w:rPr>
        <w:t>Lubliniec</w:t>
      </w:r>
      <w:proofErr w:type="spellEnd"/>
      <w:r w:rsidR="00653BF9" w:rsidRPr="00772E0E">
        <w:rPr>
          <w:rFonts w:ascii="Arial" w:hAnsi="Arial" w:cs="Arial"/>
          <w:iCs/>
          <w:sz w:val="24"/>
          <w:lang w:val="en-US" w:eastAsia="pl-PL"/>
        </w:rPr>
        <w:t xml:space="preserve"> IG-1</w:t>
      </w:r>
      <w:r w:rsidR="00DF6FD2">
        <w:rPr>
          <w:rFonts w:ascii="Arial" w:hAnsi="Arial" w:cs="Arial"/>
          <w:sz w:val="24"/>
          <w:vertAlign w:val="superscript"/>
          <w:lang w:val="en-US"/>
        </w:rPr>
        <w:t>5</w:t>
      </w:r>
      <w:r w:rsidR="00F3638F">
        <w:rPr>
          <w:rFonts w:ascii="Arial" w:hAnsi="Arial" w:cs="Arial"/>
          <w:sz w:val="24"/>
          <w:vertAlign w:val="superscript"/>
          <w:lang w:val="en-US"/>
        </w:rPr>
        <w:t>5</w:t>
      </w:r>
      <w:r w:rsidR="00653BF9" w:rsidRPr="00772E0E">
        <w:rPr>
          <w:rFonts w:ascii="Arial" w:hAnsi="Arial" w:cs="Arial"/>
          <w:sz w:val="24"/>
          <w:vertAlign w:val="superscript"/>
          <w:lang w:val="en-US"/>
        </w:rPr>
        <w:t xml:space="preserve"> </w:t>
      </w:r>
      <w:r w:rsidR="00653BF9" w:rsidRPr="00772E0E">
        <w:rPr>
          <w:rFonts w:ascii="Arial" w:hAnsi="Arial" w:cs="Arial"/>
          <w:iCs/>
          <w:sz w:val="24"/>
          <w:lang w:val="en-US" w:eastAsia="pl-PL"/>
        </w:rPr>
        <w:t>boreholes</w:t>
      </w:r>
      <w:r w:rsidR="00255D32">
        <w:rPr>
          <w:rFonts w:ascii="Arial" w:hAnsi="Arial" w:cs="Arial"/>
          <w:iCs/>
          <w:sz w:val="24"/>
          <w:lang w:val="en-US" w:eastAsia="pl-PL"/>
        </w:rPr>
        <w:t xml:space="preserve"> in</w:t>
      </w:r>
      <w:r w:rsidR="00653BF9" w:rsidRPr="00772E0E">
        <w:rPr>
          <w:rFonts w:ascii="Arial" w:hAnsi="Arial" w:cs="Arial"/>
          <w:iCs/>
          <w:sz w:val="24"/>
          <w:lang w:val="en-US" w:eastAsia="pl-PL"/>
        </w:rPr>
        <w:t xml:space="preserve"> Silesia</w:t>
      </w:r>
      <w:r w:rsidR="00255D32">
        <w:rPr>
          <w:rFonts w:ascii="Arial" w:hAnsi="Arial" w:cs="Arial"/>
          <w:iCs/>
          <w:sz w:val="24"/>
          <w:lang w:val="en-US" w:eastAsia="pl-PL"/>
        </w:rPr>
        <w:t>,</w:t>
      </w:r>
      <w:r w:rsidR="00653BF9" w:rsidRPr="00772E0E">
        <w:rPr>
          <w:rFonts w:ascii="Arial" w:hAnsi="Arial" w:cs="Arial"/>
          <w:iCs/>
          <w:sz w:val="24"/>
          <w:lang w:val="en-US" w:eastAsia="pl-PL"/>
        </w:rPr>
        <w:t xml:space="preserve"> and also to the so-called Woźniki Formation exposed in some places near Lubliniec</w:t>
      </w:r>
      <w:r w:rsidR="00DF6FD2">
        <w:rPr>
          <w:rFonts w:ascii="Arial" w:hAnsi="Arial" w:cs="Arial"/>
          <w:sz w:val="24"/>
          <w:vertAlign w:val="superscript"/>
          <w:lang w:val="en-US"/>
        </w:rPr>
        <w:t>5</w:t>
      </w:r>
      <w:r w:rsidR="00F3638F">
        <w:rPr>
          <w:rFonts w:ascii="Arial" w:hAnsi="Arial" w:cs="Arial"/>
          <w:sz w:val="24"/>
          <w:vertAlign w:val="superscript"/>
          <w:lang w:val="en-US"/>
        </w:rPr>
        <w:t>5</w:t>
      </w:r>
      <w:r w:rsidR="00653BF9" w:rsidRPr="00772E0E">
        <w:rPr>
          <w:rFonts w:ascii="Arial" w:hAnsi="Arial" w:cs="Arial"/>
          <w:iCs/>
          <w:sz w:val="24"/>
          <w:lang w:val="en-US" w:eastAsia="pl-PL"/>
        </w:rPr>
        <w:t xml:space="preserve">. This simple </w:t>
      </w:r>
      <w:proofErr w:type="spellStart"/>
      <w:r w:rsidR="00653BF9" w:rsidRPr="00772E0E">
        <w:rPr>
          <w:rFonts w:ascii="Arial" w:hAnsi="Arial" w:cs="Arial"/>
          <w:iCs/>
          <w:sz w:val="24"/>
          <w:lang w:val="en-US" w:eastAsia="pl-PL"/>
        </w:rPr>
        <w:t>lithostratigraphic</w:t>
      </w:r>
      <w:proofErr w:type="spellEnd"/>
      <w:r w:rsidR="00653BF9" w:rsidRPr="00772E0E">
        <w:rPr>
          <w:rFonts w:ascii="Arial" w:hAnsi="Arial" w:cs="Arial"/>
          <w:iCs/>
          <w:sz w:val="24"/>
          <w:lang w:val="en-US" w:eastAsia="pl-PL"/>
        </w:rPr>
        <w:t xml:space="preserve"> correlation is also consistent with </w:t>
      </w:r>
      <w:proofErr w:type="spellStart"/>
      <w:r w:rsidR="00653BF9" w:rsidRPr="00772E0E">
        <w:rPr>
          <w:rFonts w:ascii="Arial" w:hAnsi="Arial" w:cs="Arial"/>
          <w:iCs/>
          <w:sz w:val="24"/>
          <w:lang w:val="en-US" w:eastAsia="pl-PL"/>
        </w:rPr>
        <w:t>biostratigraphic</w:t>
      </w:r>
      <w:proofErr w:type="spellEnd"/>
      <w:r w:rsidR="00653BF9" w:rsidRPr="00772E0E">
        <w:rPr>
          <w:rFonts w:ascii="Arial" w:hAnsi="Arial" w:cs="Arial"/>
          <w:iCs/>
          <w:sz w:val="24"/>
          <w:lang w:val="en-US" w:eastAsia="pl-PL"/>
        </w:rPr>
        <w:t xml:space="preserve"> </w:t>
      </w:r>
      <w:r w:rsidR="00F3638F">
        <w:rPr>
          <w:rFonts w:ascii="Arial" w:hAnsi="Arial" w:cs="Arial"/>
          <w:iCs/>
          <w:sz w:val="24"/>
          <w:lang w:val="en-US" w:eastAsia="pl-PL"/>
        </w:rPr>
        <w:t>data</w:t>
      </w:r>
      <w:r w:rsidR="00653BF9" w:rsidRPr="00772E0E">
        <w:rPr>
          <w:rFonts w:ascii="Arial" w:hAnsi="Arial" w:cs="Arial"/>
          <w:iCs/>
          <w:sz w:val="24"/>
          <w:lang w:val="en-US" w:eastAsia="pl-PL"/>
        </w:rPr>
        <w:t xml:space="preserve"> (</w:t>
      </w:r>
      <w:proofErr w:type="spellStart"/>
      <w:r w:rsidR="00F3638F">
        <w:rPr>
          <w:rFonts w:ascii="Arial" w:hAnsi="Arial" w:cs="Arial"/>
          <w:iCs/>
          <w:sz w:val="24"/>
          <w:lang w:val="en-US" w:eastAsia="pl-PL"/>
        </w:rPr>
        <w:t>conchostracans</w:t>
      </w:r>
      <w:proofErr w:type="spellEnd"/>
      <w:r w:rsidR="00F3638F">
        <w:rPr>
          <w:rFonts w:ascii="Arial" w:hAnsi="Arial" w:cs="Arial"/>
          <w:iCs/>
          <w:sz w:val="24"/>
          <w:lang w:val="en-US" w:eastAsia="pl-PL"/>
        </w:rPr>
        <w:t xml:space="preserve"> and </w:t>
      </w:r>
      <w:proofErr w:type="spellStart"/>
      <w:r w:rsidR="00653BF9" w:rsidRPr="00772E0E">
        <w:rPr>
          <w:rFonts w:ascii="Arial" w:hAnsi="Arial" w:cs="Arial"/>
          <w:iCs/>
          <w:sz w:val="24"/>
          <w:lang w:val="en-US" w:eastAsia="pl-PL"/>
        </w:rPr>
        <w:t>palynomorph</w:t>
      </w:r>
      <w:r w:rsidR="00D70BA4" w:rsidRPr="00772E0E">
        <w:rPr>
          <w:rFonts w:ascii="Arial" w:hAnsi="Arial" w:cs="Arial"/>
          <w:iCs/>
          <w:sz w:val="24"/>
          <w:lang w:val="en-US" w:eastAsia="pl-PL"/>
        </w:rPr>
        <w:t>s</w:t>
      </w:r>
      <w:proofErr w:type="spellEnd"/>
      <w:r w:rsidR="00653BF9" w:rsidRPr="00772E0E">
        <w:rPr>
          <w:rFonts w:ascii="Arial" w:hAnsi="Arial" w:cs="Arial"/>
          <w:iCs/>
          <w:sz w:val="24"/>
          <w:lang w:val="en-US" w:eastAsia="pl-PL"/>
        </w:rPr>
        <w:t xml:space="preserve">) </w:t>
      </w:r>
      <w:r w:rsidR="00F3638F">
        <w:rPr>
          <w:rFonts w:ascii="Arial" w:hAnsi="Arial" w:cs="Arial"/>
          <w:iCs/>
          <w:sz w:val="24"/>
          <w:lang w:val="en-US" w:eastAsia="pl-PL"/>
        </w:rPr>
        <w:t>collected from</w:t>
      </w:r>
      <w:r w:rsidR="00653BF9" w:rsidRPr="00772E0E">
        <w:rPr>
          <w:rFonts w:ascii="Arial" w:hAnsi="Arial" w:cs="Arial"/>
          <w:iCs/>
          <w:sz w:val="24"/>
          <w:lang w:val="en-US" w:eastAsia="pl-PL"/>
        </w:rPr>
        <w:t xml:space="preserve"> the Lisowice exposure</w:t>
      </w:r>
      <w:r w:rsidR="00F3638F">
        <w:rPr>
          <w:rFonts w:ascii="Arial" w:hAnsi="Arial" w:cs="Arial"/>
          <w:iCs/>
          <w:sz w:val="24"/>
          <w:lang w:val="en-US" w:eastAsia="pl-PL"/>
        </w:rPr>
        <w:t xml:space="preserve"> and their correlation with borehole records</w:t>
      </w:r>
      <w:r w:rsidR="00653BF9" w:rsidRPr="00772E0E">
        <w:rPr>
          <w:rFonts w:ascii="Arial" w:hAnsi="Arial" w:cs="Arial"/>
          <w:iCs/>
          <w:sz w:val="24"/>
          <w:lang w:val="en-US" w:eastAsia="pl-PL"/>
        </w:rPr>
        <w:t xml:space="preserve"> from the Polish Lowland (see below). </w:t>
      </w:r>
    </w:p>
    <w:p w:rsidR="00653BF9" w:rsidRDefault="00653BF9" w:rsidP="00D3564A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4"/>
          <w:lang w:val="en-US" w:eastAsia="pl-PL"/>
        </w:rPr>
      </w:pPr>
      <w:r w:rsidRPr="00772E0E">
        <w:rPr>
          <w:rFonts w:ascii="Arial" w:hAnsi="Arial" w:cs="Arial"/>
          <w:iCs/>
          <w:sz w:val="24"/>
          <w:lang w:val="en-US" w:eastAsia="pl-PL"/>
        </w:rPr>
        <w:t>Identification</w:t>
      </w:r>
      <w:r w:rsidR="00502147" w:rsidRPr="00772E0E">
        <w:rPr>
          <w:rFonts w:ascii="Arial" w:hAnsi="Arial" w:cs="Arial"/>
          <w:iCs/>
          <w:sz w:val="24"/>
          <w:lang w:val="en-US" w:eastAsia="pl-PL"/>
        </w:rPr>
        <w:t>s</w:t>
      </w:r>
      <w:r w:rsidRPr="00772E0E">
        <w:rPr>
          <w:rFonts w:ascii="Arial" w:hAnsi="Arial" w:cs="Arial"/>
          <w:iCs/>
          <w:sz w:val="24"/>
          <w:lang w:val="en-US" w:eastAsia="pl-PL"/>
        </w:rPr>
        <w:t xml:space="preserve"> of </w:t>
      </w:r>
      <w:proofErr w:type="spellStart"/>
      <w:r w:rsidRPr="00772E0E">
        <w:rPr>
          <w:rFonts w:ascii="Arial" w:hAnsi="Arial" w:cs="Arial"/>
          <w:iCs/>
          <w:sz w:val="24"/>
          <w:lang w:val="en-US" w:eastAsia="pl-PL"/>
        </w:rPr>
        <w:t>palynomorph</w:t>
      </w:r>
      <w:proofErr w:type="spellEnd"/>
      <w:r w:rsidRPr="00772E0E">
        <w:rPr>
          <w:rFonts w:ascii="Arial" w:hAnsi="Arial" w:cs="Arial"/>
          <w:iCs/>
          <w:sz w:val="24"/>
          <w:lang w:val="en-US" w:eastAsia="pl-PL"/>
        </w:rPr>
        <w:t xml:space="preserve"> fossils in the grey and organic-rich strata at the </w:t>
      </w:r>
      <w:r w:rsidRPr="00772E0E">
        <w:rPr>
          <w:rFonts w:ascii="Arial" w:hAnsi="Arial" w:cs="Arial"/>
          <w:bCs/>
          <w:sz w:val="24"/>
          <w:lang w:val="en-US" w:eastAsia="pl-PL"/>
        </w:rPr>
        <w:t>Lipie Śląskie clay-pit</w:t>
      </w:r>
      <w:r w:rsidR="00B24F26">
        <w:rPr>
          <w:rFonts w:ascii="Arial" w:hAnsi="Arial" w:cs="Arial"/>
          <w:sz w:val="24"/>
          <w:vertAlign w:val="superscript"/>
          <w:lang w:val="en-US"/>
        </w:rPr>
        <w:t>10,</w:t>
      </w:r>
      <w:r w:rsidR="00344515">
        <w:rPr>
          <w:rFonts w:ascii="Arial" w:hAnsi="Arial" w:cs="Arial"/>
          <w:sz w:val="24"/>
          <w:vertAlign w:val="superscript"/>
          <w:lang w:val="en-US"/>
        </w:rPr>
        <w:t>11,</w:t>
      </w:r>
      <w:r w:rsidR="00B24F26">
        <w:rPr>
          <w:rFonts w:ascii="Arial" w:hAnsi="Arial" w:cs="Arial"/>
          <w:sz w:val="24"/>
          <w:vertAlign w:val="superscript"/>
          <w:lang w:val="en-US"/>
        </w:rPr>
        <w:t>16</w:t>
      </w:r>
      <w:r w:rsidRPr="00772E0E">
        <w:rPr>
          <w:rFonts w:ascii="Arial" w:hAnsi="Arial" w:cs="Arial"/>
          <w:iCs/>
          <w:sz w:val="24"/>
          <w:lang w:val="en-US" w:eastAsia="pl-PL"/>
        </w:rPr>
        <w:t xml:space="preserve"> </w:t>
      </w:r>
      <w:r w:rsidRPr="00772E0E">
        <w:rPr>
          <w:rFonts w:ascii="Arial" w:hAnsi="Arial" w:cs="Arial"/>
          <w:bCs/>
          <w:sz w:val="24"/>
          <w:lang w:val="en-US" w:eastAsia="pl-PL"/>
        </w:rPr>
        <w:t xml:space="preserve">suggest </w:t>
      </w:r>
      <w:r w:rsidR="00502147" w:rsidRPr="00772E0E">
        <w:rPr>
          <w:rFonts w:ascii="Arial" w:hAnsi="Arial" w:cs="Arial"/>
          <w:bCs/>
          <w:sz w:val="24"/>
          <w:lang w:val="en-US" w:eastAsia="pl-PL"/>
        </w:rPr>
        <w:t xml:space="preserve">a </w:t>
      </w:r>
      <w:r w:rsidRPr="00772E0E">
        <w:rPr>
          <w:rFonts w:ascii="Arial" w:hAnsi="Arial" w:cs="Arial"/>
          <w:bCs/>
          <w:sz w:val="24"/>
          <w:lang w:val="en-US" w:eastAsia="pl-PL"/>
        </w:rPr>
        <w:t xml:space="preserve">correlation of this unit </w:t>
      </w:r>
      <w:r w:rsidRPr="00772E0E">
        <w:rPr>
          <w:rFonts w:ascii="Arial" w:hAnsi="Arial" w:cs="Arial"/>
          <w:iCs/>
          <w:sz w:val="24"/>
          <w:lang w:val="en-US" w:eastAsia="pl-PL"/>
        </w:rPr>
        <w:t xml:space="preserve">with the </w:t>
      </w:r>
      <w:proofErr w:type="spellStart"/>
      <w:r w:rsidRPr="00772E0E">
        <w:rPr>
          <w:rFonts w:ascii="Arial" w:hAnsi="Arial" w:cs="Arial"/>
          <w:i/>
          <w:iCs/>
          <w:sz w:val="24"/>
          <w:lang w:val="en-US" w:eastAsia="pl-PL"/>
        </w:rPr>
        <w:t>Corollina</w:t>
      </w:r>
      <w:proofErr w:type="spellEnd"/>
      <w:r w:rsidRPr="00772E0E">
        <w:rPr>
          <w:rFonts w:ascii="Arial" w:hAnsi="Arial" w:cs="Arial"/>
          <w:i/>
          <w:iCs/>
          <w:sz w:val="24"/>
          <w:lang w:val="en-US" w:eastAsia="pl-PL"/>
        </w:rPr>
        <w:t xml:space="preserve"> meyeriana</w:t>
      </w:r>
      <w:r w:rsidRPr="00772E0E">
        <w:rPr>
          <w:rFonts w:ascii="Arial" w:hAnsi="Arial" w:cs="Arial"/>
          <w:iCs/>
          <w:sz w:val="24"/>
          <w:lang w:val="en-US" w:eastAsia="pl-PL"/>
        </w:rPr>
        <w:t xml:space="preserve"> </w:t>
      </w:r>
      <w:r w:rsidR="00F3638F">
        <w:rPr>
          <w:rFonts w:ascii="Arial" w:hAnsi="Arial" w:cs="Arial"/>
          <w:iCs/>
          <w:sz w:val="24"/>
          <w:lang w:val="en-US" w:eastAsia="pl-PL"/>
        </w:rPr>
        <w:t>Zone, S</w:t>
      </w:r>
      <w:r w:rsidRPr="00772E0E">
        <w:rPr>
          <w:rFonts w:ascii="Arial" w:hAnsi="Arial" w:cs="Arial"/>
          <w:iCs/>
          <w:sz w:val="24"/>
          <w:lang w:val="en-US" w:eastAsia="pl-PL"/>
        </w:rPr>
        <w:t xml:space="preserve">ubzone </w:t>
      </w:r>
      <w:proofErr w:type="spellStart"/>
      <w:r w:rsidR="00F3638F">
        <w:rPr>
          <w:rFonts w:ascii="Arial" w:hAnsi="Arial" w:cs="Arial"/>
          <w:iCs/>
          <w:sz w:val="24"/>
          <w:lang w:val="en-US" w:eastAsia="pl-PL"/>
        </w:rPr>
        <w:t>IV</w:t>
      </w:r>
      <w:r w:rsidRPr="00772E0E">
        <w:rPr>
          <w:rFonts w:ascii="Arial" w:hAnsi="Arial" w:cs="Arial"/>
          <w:iCs/>
          <w:sz w:val="24"/>
          <w:lang w:val="en-US" w:eastAsia="pl-PL"/>
        </w:rPr>
        <w:t>b</w:t>
      </w:r>
      <w:proofErr w:type="spellEnd"/>
      <w:r w:rsidR="00F3638F">
        <w:rPr>
          <w:rFonts w:ascii="Arial" w:hAnsi="Arial" w:cs="Arial"/>
          <w:iCs/>
          <w:sz w:val="24"/>
          <w:lang w:val="en-US" w:eastAsia="pl-PL"/>
        </w:rPr>
        <w:t xml:space="preserve"> (upper part)</w:t>
      </w:r>
      <w:r w:rsidRPr="00772E0E">
        <w:rPr>
          <w:rFonts w:ascii="Arial" w:hAnsi="Arial" w:cs="Arial"/>
          <w:iCs/>
          <w:sz w:val="24"/>
          <w:lang w:val="en-US" w:eastAsia="pl-PL"/>
        </w:rPr>
        <w:t xml:space="preserve"> and </w:t>
      </w:r>
      <w:r w:rsidR="00F3638F">
        <w:rPr>
          <w:rFonts w:ascii="Arial" w:hAnsi="Arial" w:cs="Arial"/>
          <w:iCs/>
          <w:sz w:val="24"/>
          <w:lang w:val="en-US" w:eastAsia="pl-PL"/>
        </w:rPr>
        <w:t xml:space="preserve">Subzone </w:t>
      </w:r>
      <w:proofErr w:type="spellStart"/>
      <w:r w:rsidR="00F3638F">
        <w:rPr>
          <w:rFonts w:ascii="Arial" w:hAnsi="Arial" w:cs="Arial"/>
          <w:iCs/>
          <w:sz w:val="24"/>
          <w:lang w:val="en-US" w:eastAsia="pl-PL"/>
        </w:rPr>
        <w:t>IV</w:t>
      </w:r>
      <w:r w:rsidRPr="00772E0E">
        <w:rPr>
          <w:rFonts w:ascii="Arial" w:hAnsi="Arial" w:cs="Arial"/>
          <w:iCs/>
          <w:sz w:val="24"/>
          <w:lang w:val="en-US" w:eastAsia="pl-PL"/>
        </w:rPr>
        <w:t>c</w:t>
      </w:r>
      <w:proofErr w:type="spellEnd"/>
      <w:r w:rsidRPr="00772E0E">
        <w:rPr>
          <w:rFonts w:ascii="Arial" w:hAnsi="Arial" w:cs="Arial"/>
          <w:iCs/>
          <w:sz w:val="24"/>
          <w:lang w:val="en-US" w:eastAsia="pl-PL"/>
        </w:rPr>
        <w:t xml:space="preserve"> (</w:t>
      </w:r>
      <w:r w:rsidR="00F3638F">
        <w:rPr>
          <w:rFonts w:ascii="Arial" w:hAnsi="Arial" w:cs="Arial"/>
          <w:iCs/>
          <w:sz w:val="24"/>
          <w:lang w:val="en-US" w:eastAsia="pl-PL"/>
        </w:rPr>
        <w:t>middle-</w:t>
      </w:r>
      <w:r w:rsidRPr="00772E0E">
        <w:rPr>
          <w:rFonts w:ascii="Arial" w:hAnsi="Arial" w:cs="Arial"/>
          <w:iCs/>
          <w:sz w:val="24"/>
          <w:lang w:val="en-US" w:eastAsia="pl-PL"/>
        </w:rPr>
        <w:t>upper Norian and uppermost Norian-lower</w:t>
      </w:r>
      <w:r w:rsidR="00CE18AE">
        <w:rPr>
          <w:rFonts w:ascii="Arial" w:hAnsi="Arial" w:cs="Arial"/>
          <w:iCs/>
          <w:sz w:val="24"/>
          <w:lang w:val="en-US" w:eastAsia="pl-PL"/>
        </w:rPr>
        <w:t>most</w:t>
      </w:r>
      <w:r w:rsidRPr="00772E0E">
        <w:rPr>
          <w:rFonts w:ascii="Arial" w:hAnsi="Arial" w:cs="Arial"/>
          <w:iCs/>
          <w:sz w:val="24"/>
          <w:lang w:val="en-US" w:eastAsia="pl-PL"/>
        </w:rPr>
        <w:t xml:space="preserve"> Rhaetian respectively</w:t>
      </w:r>
      <w:r w:rsidR="00100E93">
        <w:rPr>
          <w:rFonts w:ascii="Arial" w:hAnsi="Arial" w:cs="Arial"/>
          <w:sz w:val="24"/>
          <w:vertAlign w:val="superscript"/>
          <w:lang w:val="en-US"/>
        </w:rPr>
        <w:t>5</w:t>
      </w:r>
      <w:r w:rsidR="00CE18AE">
        <w:rPr>
          <w:rFonts w:ascii="Arial" w:hAnsi="Arial" w:cs="Arial"/>
          <w:sz w:val="24"/>
          <w:vertAlign w:val="superscript"/>
          <w:lang w:val="en-US"/>
        </w:rPr>
        <w:t>6</w:t>
      </w:r>
      <w:r w:rsidRPr="00772E0E">
        <w:rPr>
          <w:rFonts w:ascii="Arial" w:hAnsi="Arial" w:cs="Arial"/>
          <w:sz w:val="24"/>
          <w:vertAlign w:val="superscript"/>
          <w:lang w:val="en-US"/>
        </w:rPr>
        <w:t>-</w:t>
      </w:r>
      <w:r w:rsidR="00100E93">
        <w:rPr>
          <w:rFonts w:ascii="Arial" w:hAnsi="Arial" w:cs="Arial"/>
          <w:sz w:val="24"/>
          <w:vertAlign w:val="superscript"/>
          <w:lang w:val="en-US"/>
        </w:rPr>
        <w:t>5</w:t>
      </w:r>
      <w:r w:rsidR="00CE18AE">
        <w:rPr>
          <w:rFonts w:ascii="Arial" w:hAnsi="Arial" w:cs="Arial"/>
          <w:sz w:val="24"/>
          <w:vertAlign w:val="superscript"/>
          <w:lang w:val="en-US"/>
        </w:rPr>
        <w:t>8</w:t>
      </w:r>
      <w:r w:rsidRPr="00772E0E">
        <w:rPr>
          <w:rFonts w:ascii="Arial" w:hAnsi="Arial" w:cs="Arial"/>
          <w:iCs/>
          <w:sz w:val="24"/>
          <w:lang w:val="en-US" w:eastAsia="pl-PL"/>
        </w:rPr>
        <w:t xml:space="preserve">) and also </w:t>
      </w:r>
      <w:proofErr w:type="spellStart"/>
      <w:r w:rsidRPr="00772E0E">
        <w:rPr>
          <w:rFonts w:ascii="Arial" w:hAnsi="Arial" w:cs="Arial"/>
          <w:i/>
          <w:iCs/>
          <w:sz w:val="24"/>
          <w:lang w:val="en-US" w:eastAsia="pl-PL"/>
        </w:rPr>
        <w:t>Ricciisporites</w:t>
      </w:r>
      <w:proofErr w:type="spellEnd"/>
      <w:r w:rsidRPr="00772E0E">
        <w:rPr>
          <w:rFonts w:ascii="Arial" w:hAnsi="Arial" w:cs="Arial"/>
          <w:i/>
          <w:iCs/>
          <w:sz w:val="24"/>
          <w:lang w:val="en-US" w:eastAsia="pl-PL"/>
        </w:rPr>
        <w:t xml:space="preserve"> </w:t>
      </w:r>
      <w:proofErr w:type="spellStart"/>
      <w:r w:rsidRPr="00772E0E">
        <w:rPr>
          <w:rFonts w:ascii="Arial" w:hAnsi="Arial" w:cs="Arial"/>
          <w:i/>
          <w:iCs/>
          <w:sz w:val="24"/>
          <w:lang w:val="en-US" w:eastAsia="pl-PL"/>
        </w:rPr>
        <w:t>tuberculatus</w:t>
      </w:r>
      <w:proofErr w:type="spellEnd"/>
      <w:r w:rsidRPr="00772E0E">
        <w:rPr>
          <w:rFonts w:ascii="Arial" w:hAnsi="Arial" w:cs="Arial"/>
          <w:iCs/>
          <w:sz w:val="24"/>
          <w:lang w:val="en-US" w:eastAsia="pl-PL"/>
        </w:rPr>
        <w:t xml:space="preserve"> Zone (middle-upper Rhaetian in age</w:t>
      </w:r>
      <w:r w:rsidR="00100E93">
        <w:rPr>
          <w:rFonts w:ascii="Arial" w:hAnsi="Arial" w:cs="Arial"/>
          <w:sz w:val="24"/>
          <w:vertAlign w:val="superscript"/>
          <w:lang w:val="en-US"/>
        </w:rPr>
        <w:t>5</w:t>
      </w:r>
      <w:r w:rsidR="00CE18AE">
        <w:rPr>
          <w:rFonts w:ascii="Arial" w:hAnsi="Arial" w:cs="Arial"/>
          <w:sz w:val="24"/>
          <w:vertAlign w:val="superscript"/>
          <w:lang w:val="en-US"/>
        </w:rPr>
        <w:t>6</w:t>
      </w:r>
      <w:r w:rsidRPr="00772E0E">
        <w:rPr>
          <w:rFonts w:ascii="Arial" w:hAnsi="Arial" w:cs="Arial"/>
          <w:sz w:val="24"/>
          <w:vertAlign w:val="superscript"/>
          <w:lang w:val="en-US"/>
        </w:rPr>
        <w:t>-</w:t>
      </w:r>
      <w:r w:rsidR="00100E93">
        <w:rPr>
          <w:rFonts w:ascii="Arial" w:hAnsi="Arial" w:cs="Arial"/>
          <w:sz w:val="24"/>
          <w:vertAlign w:val="superscript"/>
          <w:lang w:val="en-US"/>
        </w:rPr>
        <w:t>5</w:t>
      </w:r>
      <w:r w:rsidR="00CE18AE">
        <w:rPr>
          <w:rFonts w:ascii="Arial" w:hAnsi="Arial" w:cs="Arial"/>
          <w:sz w:val="24"/>
          <w:vertAlign w:val="superscript"/>
          <w:lang w:val="en-US"/>
        </w:rPr>
        <w:t>8</w:t>
      </w:r>
      <w:r w:rsidRPr="00772E0E">
        <w:rPr>
          <w:rFonts w:ascii="Arial" w:hAnsi="Arial" w:cs="Arial"/>
          <w:iCs/>
          <w:sz w:val="24"/>
          <w:lang w:val="en-US" w:eastAsia="pl-PL"/>
        </w:rPr>
        <w:t>)</w:t>
      </w:r>
      <w:r w:rsidR="00502147" w:rsidRPr="00772E0E">
        <w:rPr>
          <w:rFonts w:ascii="Arial" w:hAnsi="Arial" w:cs="Arial"/>
          <w:iCs/>
          <w:sz w:val="24"/>
          <w:lang w:val="en-US" w:eastAsia="pl-PL"/>
        </w:rPr>
        <w:t>, which are</w:t>
      </w:r>
      <w:r w:rsidRPr="00772E0E">
        <w:rPr>
          <w:rFonts w:ascii="Arial" w:hAnsi="Arial" w:cs="Arial"/>
          <w:iCs/>
          <w:sz w:val="24"/>
          <w:lang w:val="en-US" w:eastAsia="pl-PL"/>
        </w:rPr>
        <w:t xml:space="preserve"> well</w:t>
      </w:r>
      <w:r w:rsidR="00502147" w:rsidRPr="00772E0E">
        <w:rPr>
          <w:rFonts w:ascii="Arial" w:hAnsi="Arial" w:cs="Arial"/>
          <w:iCs/>
          <w:sz w:val="24"/>
          <w:lang w:val="en-US" w:eastAsia="pl-PL"/>
        </w:rPr>
        <w:t>-</w:t>
      </w:r>
      <w:r w:rsidRPr="00772E0E">
        <w:rPr>
          <w:rFonts w:ascii="Arial" w:hAnsi="Arial" w:cs="Arial"/>
          <w:iCs/>
          <w:sz w:val="24"/>
          <w:lang w:val="en-US" w:eastAsia="pl-PL"/>
        </w:rPr>
        <w:t>defined based on core material from the central and northern part of Poland</w:t>
      </w:r>
      <w:r w:rsidR="00100E93">
        <w:rPr>
          <w:rFonts w:ascii="Arial" w:hAnsi="Arial" w:cs="Arial"/>
          <w:sz w:val="24"/>
          <w:vertAlign w:val="superscript"/>
          <w:lang w:val="en-US"/>
        </w:rPr>
        <w:t>5</w:t>
      </w:r>
      <w:r w:rsidR="00CE18AE">
        <w:rPr>
          <w:rFonts w:ascii="Arial" w:hAnsi="Arial" w:cs="Arial"/>
          <w:sz w:val="24"/>
          <w:vertAlign w:val="superscript"/>
          <w:lang w:val="en-US"/>
        </w:rPr>
        <w:t>3</w:t>
      </w:r>
      <w:r w:rsidRPr="00772E0E">
        <w:rPr>
          <w:rFonts w:ascii="Arial" w:hAnsi="Arial" w:cs="Arial"/>
          <w:sz w:val="24"/>
          <w:vertAlign w:val="superscript"/>
          <w:lang w:val="en-US"/>
        </w:rPr>
        <w:t>,</w:t>
      </w:r>
      <w:r w:rsidR="00100E93">
        <w:rPr>
          <w:rFonts w:ascii="Arial" w:hAnsi="Arial" w:cs="Arial"/>
          <w:sz w:val="24"/>
          <w:vertAlign w:val="superscript"/>
          <w:lang w:val="en-US"/>
        </w:rPr>
        <w:t>5</w:t>
      </w:r>
      <w:r w:rsidR="00CE18AE">
        <w:rPr>
          <w:rFonts w:ascii="Arial" w:hAnsi="Arial" w:cs="Arial"/>
          <w:sz w:val="24"/>
          <w:vertAlign w:val="superscript"/>
          <w:lang w:val="en-US"/>
        </w:rPr>
        <w:t>4</w:t>
      </w:r>
      <w:r w:rsidRPr="00772E0E">
        <w:rPr>
          <w:rFonts w:ascii="Arial" w:hAnsi="Arial" w:cs="Arial"/>
          <w:sz w:val="24"/>
          <w:vertAlign w:val="superscript"/>
          <w:lang w:val="en-US"/>
        </w:rPr>
        <w:t>,</w:t>
      </w:r>
      <w:r w:rsidR="00100E93">
        <w:rPr>
          <w:rFonts w:ascii="Arial" w:hAnsi="Arial" w:cs="Arial"/>
          <w:sz w:val="24"/>
          <w:vertAlign w:val="superscript"/>
          <w:lang w:val="en-US"/>
        </w:rPr>
        <w:t>5</w:t>
      </w:r>
      <w:r w:rsidR="00CE18AE">
        <w:rPr>
          <w:rFonts w:ascii="Arial" w:hAnsi="Arial" w:cs="Arial"/>
          <w:sz w:val="24"/>
          <w:vertAlign w:val="superscript"/>
          <w:lang w:val="en-US"/>
        </w:rPr>
        <w:t>6</w:t>
      </w:r>
      <w:r w:rsidRPr="00772E0E">
        <w:rPr>
          <w:rFonts w:ascii="Arial" w:hAnsi="Arial" w:cs="Arial"/>
          <w:sz w:val="24"/>
          <w:vertAlign w:val="superscript"/>
          <w:lang w:val="en-US"/>
        </w:rPr>
        <w:t>,</w:t>
      </w:r>
      <w:r w:rsidR="00100E93">
        <w:rPr>
          <w:rFonts w:ascii="Arial" w:hAnsi="Arial" w:cs="Arial"/>
          <w:sz w:val="24"/>
          <w:vertAlign w:val="superscript"/>
          <w:lang w:val="en-US"/>
        </w:rPr>
        <w:t>5</w:t>
      </w:r>
      <w:r w:rsidR="00CE18AE">
        <w:rPr>
          <w:rFonts w:ascii="Arial" w:hAnsi="Arial" w:cs="Arial"/>
          <w:sz w:val="24"/>
          <w:vertAlign w:val="superscript"/>
          <w:lang w:val="en-US"/>
        </w:rPr>
        <w:t>8</w:t>
      </w:r>
      <w:r w:rsidRPr="00772E0E">
        <w:rPr>
          <w:rFonts w:ascii="Arial" w:hAnsi="Arial" w:cs="Arial"/>
          <w:iCs/>
          <w:sz w:val="24"/>
          <w:lang w:val="en-US" w:eastAsia="pl-PL"/>
        </w:rPr>
        <w:t xml:space="preserve">. The upper </w:t>
      </w:r>
      <w:proofErr w:type="spellStart"/>
      <w:r w:rsidRPr="00772E0E">
        <w:rPr>
          <w:rFonts w:ascii="Arial" w:hAnsi="Arial" w:cs="Arial"/>
          <w:iCs/>
          <w:sz w:val="24"/>
          <w:lang w:val="en-US" w:eastAsia="pl-PL"/>
        </w:rPr>
        <w:t>Zbąszynek</w:t>
      </w:r>
      <w:proofErr w:type="spellEnd"/>
      <w:r w:rsidRPr="00772E0E">
        <w:rPr>
          <w:rFonts w:ascii="Arial" w:hAnsi="Arial" w:cs="Arial"/>
          <w:iCs/>
          <w:sz w:val="24"/>
          <w:lang w:val="en-US" w:eastAsia="pl-PL"/>
        </w:rPr>
        <w:t xml:space="preserve"> Beds apparently continues into the upper Arnstad, upper </w:t>
      </w:r>
      <w:proofErr w:type="spellStart"/>
      <w:r w:rsidRPr="00772E0E">
        <w:rPr>
          <w:rFonts w:ascii="Arial" w:hAnsi="Arial" w:cs="Arial"/>
          <w:iCs/>
          <w:sz w:val="24"/>
          <w:lang w:val="en-US" w:eastAsia="pl-PL"/>
        </w:rPr>
        <w:t>Löwenstein</w:t>
      </w:r>
      <w:proofErr w:type="spellEnd"/>
      <w:r w:rsidRPr="00772E0E">
        <w:rPr>
          <w:rFonts w:ascii="Arial" w:hAnsi="Arial" w:cs="Arial"/>
          <w:iCs/>
          <w:sz w:val="24"/>
          <w:lang w:val="en-US" w:eastAsia="pl-PL"/>
        </w:rPr>
        <w:t>, Trossingen</w:t>
      </w:r>
      <w:r w:rsidR="00255D32">
        <w:rPr>
          <w:rFonts w:ascii="Arial" w:hAnsi="Arial" w:cs="Arial"/>
          <w:iCs/>
          <w:sz w:val="24"/>
          <w:lang w:val="en-US" w:eastAsia="pl-PL"/>
        </w:rPr>
        <w:t>,</w:t>
      </w:r>
      <w:r w:rsidRPr="00772E0E">
        <w:rPr>
          <w:rFonts w:ascii="Arial" w:hAnsi="Arial" w:cs="Arial"/>
          <w:iCs/>
          <w:sz w:val="24"/>
          <w:lang w:val="en-US" w:eastAsia="pl-PL"/>
        </w:rPr>
        <w:t xml:space="preserve"> and lower part of the </w:t>
      </w:r>
      <w:proofErr w:type="spellStart"/>
      <w:r w:rsidRPr="00772E0E">
        <w:rPr>
          <w:rFonts w:ascii="Arial" w:hAnsi="Arial" w:cs="Arial"/>
          <w:iCs/>
          <w:sz w:val="24"/>
          <w:lang w:val="en-US" w:eastAsia="pl-PL"/>
        </w:rPr>
        <w:t>Exter</w:t>
      </w:r>
      <w:proofErr w:type="spellEnd"/>
      <w:r w:rsidRPr="00772E0E">
        <w:rPr>
          <w:rFonts w:ascii="Arial" w:hAnsi="Arial" w:cs="Arial"/>
          <w:iCs/>
          <w:sz w:val="24"/>
          <w:lang w:val="en-US" w:eastAsia="pl-PL"/>
        </w:rPr>
        <w:t xml:space="preserve"> Formation of the upper Middle to Upper Keuper (upper Norian–Rhaetian) in the middle-eastern part of the Germanic Basin</w:t>
      </w:r>
      <w:r w:rsidR="00100E93">
        <w:rPr>
          <w:rFonts w:ascii="Arial" w:hAnsi="Arial" w:cs="Arial"/>
          <w:sz w:val="24"/>
          <w:vertAlign w:val="superscript"/>
          <w:lang w:val="en-US"/>
        </w:rPr>
        <w:t>5</w:t>
      </w:r>
      <w:r w:rsidR="00CE18AE">
        <w:rPr>
          <w:rFonts w:ascii="Arial" w:hAnsi="Arial" w:cs="Arial"/>
          <w:sz w:val="24"/>
          <w:vertAlign w:val="superscript"/>
          <w:lang w:val="en-US"/>
        </w:rPr>
        <w:t>3</w:t>
      </w:r>
      <w:r w:rsidRPr="00772E0E">
        <w:rPr>
          <w:rFonts w:ascii="Arial" w:hAnsi="Arial" w:cs="Arial"/>
          <w:iCs/>
          <w:sz w:val="24"/>
          <w:lang w:val="en-US" w:eastAsia="pl-PL"/>
        </w:rPr>
        <w:t xml:space="preserve">, which contains the geologically oldest fossils of </w:t>
      </w:r>
      <w:r w:rsidRPr="00772E0E">
        <w:rPr>
          <w:rFonts w:ascii="Arial" w:hAnsi="Arial" w:cs="Arial"/>
          <w:iCs/>
          <w:sz w:val="24"/>
          <w:lang w:val="en-US" w:eastAsia="pl-PL"/>
        </w:rPr>
        <w:lastRenderedPageBreak/>
        <w:t xml:space="preserve">early </w:t>
      </w:r>
      <w:proofErr w:type="spellStart"/>
      <w:r w:rsidRPr="00772E0E">
        <w:rPr>
          <w:rFonts w:ascii="Arial" w:hAnsi="Arial" w:cs="Arial"/>
          <w:iCs/>
          <w:sz w:val="24"/>
          <w:lang w:val="en-US" w:eastAsia="pl-PL"/>
        </w:rPr>
        <w:t>mammaliaforms</w:t>
      </w:r>
      <w:proofErr w:type="spellEnd"/>
      <w:r w:rsidRPr="00772E0E">
        <w:rPr>
          <w:rFonts w:ascii="Arial" w:hAnsi="Arial" w:cs="Arial"/>
          <w:iCs/>
          <w:sz w:val="24"/>
          <w:lang w:val="en-US" w:eastAsia="pl-PL"/>
        </w:rPr>
        <w:t xml:space="preserve"> and </w:t>
      </w:r>
      <w:r w:rsidR="00502147" w:rsidRPr="00772E0E">
        <w:rPr>
          <w:rFonts w:ascii="Arial" w:hAnsi="Arial" w:cs="Arial"/>
          <w:iCs/>
          <w:sz w:val="24"/>
          <w:lang w:val="en-US" w:eastAsia="pl-PL"/>
        </w:rPr>
        <w:t xml:space="preserve">a </w:t>
      </w:r>
      <w:r w:rsidRPr="00772E0E">
        <w:rPr>
          <w:rFonts w:ascii="Arial" w:hAnsi="Arial" w:cs="Arial"/>
          <w:iCs/>
          <w:sz w:val="24"/>
          <w:lang w:val="en-US" w:eastAsia="pl-PL"/>
        </w:rPr>
        <w:t>diversified fauna of early dinosaurs</w:t>
      </w:r>
      <w:r w:rsidR="00100E93">
        <w:rPr>
          <w:rFonts w:ascii="Arial" w:hAnsi="Arial" w:cs="Arial"/>
          <w:sz w:val="24"/>
          <w:vertAlign w:val="superscript"/>
          <w:lang w:val="en-US"/>
        </w:rPr>
        <w:t>5</w:t>
      </w:r>
      <w:r w:rsidR="00CE18AE">
        <w:rPr>
          <w:rFonts w:ascii="Arial" w:hAnsi="Arial" w:cs="Arial"/>
          <w:sz w:val="24"/>
          <w:vertAlign w:val="superscript"/>
          <w:lang w:val="en-US"/>
        </w:rPr>
        <w:t>9</w:t>
      </w:r>
      <w:r w:rsidRPr="00772E0E">
        <w:rPr>
          <w:rFonts w:ascii="Arial" w:hAnsi="Arial" w:cs="Arial"/>
          <w:sz w:val="24"/>
          <w:vertAlign w:val="superscript"/>
          <w:lang w:val="en-US"/>
        </w:rPr>
        <w:t>-</w:t>
      </w:r>
      <w:r w:rsidR="00100E93">
        <w:rPr>
          <w:rFonts w:ascii="Arial" w:hAnsi="Arial" w:cs="Arial"/>
          <w:sz w:val="24"/>
          <w:vertAlign w:val="superscript"/>
          <w:lang w:val="en-US"/>
        </w:rPr>
        <w:t>6</w:t>
      </w:r>
      <w:r w:rsidR="00CE18AE">
        <w:rPr>
          <w:rFonts w:ascii="Arial" w:hAnsi="Arial" w:cs="Arial"/>
          <w:sz w:val="24"/>
          <w:vertAlign w:val="superscript"/>
          <w:lang w:val="en-US"/>
        </w:rPr>
        <w:t>1</w:t>
      </w:r>
      <w:r w:rsidRPr="00772E0E">
        <w:rPr>
          <w:rFonts w:ascii="Arial" w:hAnsi="Arial" w:cs="Arial"/>
          <w:iCs/>
          <w:sz w:val="24"/>
          <w:lang w:val="en-US" w:eastAsia="pl-PL"/>
        </w:rPr>
        <w:t xml:space="preserve">. In the Polish geological literature, the </w:t>
      </w:r>
      <w:proofErr w:type="spellStart"/>
      <w:r w:rsidRPr="00772E0E">
        <w:rPr>
          <w:rFonts w:ascii="Arial" w:hAnsi="Arial" w:cs="Arial"/>
          <w:iCs/>
          <w:sz w:val="24"/>
          <w:lang w:val="en-US" w:eastAsia="pl-PL"/>
        </w:rPr>
        <w:t>lithostratigraphic</w:t>
      </w:r>
      <w:proofErr w:type="spellEnd"/>
      <w:r w:rsidRPr="00772E0E">
        <w:rPr>
          <w:rFonts w:ascii="Arial" w:hAnsi="Arial" w:cs="Arial"/>
          <w:iCs/>
          <w:sz w:val="24"/>
          <w:lang w:val="en-US" w:eastAsia="pl-PL"/>
        </w:rPr>
        <w:t xml:space="preserve"> unit represented at the Lipie Śląskie clay-pit has been referred to as Norian</w:t>
      </w:r>
      <w:r w:rsidR="00100E93">
        <w:rPr>
          <w:rFonts w:ascii="Arial" w:hAnsi="Arial" w:cs="Arial"/>
          <w:sz w:val="24"/>
          <w:vertAlign w:val="superscript"/>
          <w:lang w:val="en-US"/>
        </w:rPr>
        <w:t>6</w:t>
      </w:r>
      <w:r w:rsidR="00CE18AE">
        <w:rPr>
          <w:rFonts w:ascii="Arial" w:hAnsi="Arial" w:cs="Arial"/>
          <w:sz w:val="24"/>
          <w:vertAlign w:val="superscript"/>
          <w:lang w:val="en-US"/>
        </w:rPr>
        <w:t>2</w:t>
      </w:r>
      <w:r w:rsidRPr="00772E0E">
        <w:rPr>
          <w:rFonts w:ascii="Arial" w:hAnsi="Arial" w:cs="Arial"/>
          <w:iCs/>
          <w:sz w:val="24"/>
          <w:lang w:val="en-US" w:eastAsia="pl-PL"/>
        </w:rPr>
        <w:t xml:space="preserve"> or Rhaetian “</w:t>
      </w:r>
      <w:proofErr w:type="spellStart"/>
      <w:r w:rsidRPr="00772E0E">
        <w:rPr>
          <w:rFonts w:ascii="Arial" w:hAnsi="Arial" w:cs="Arial"/>
          <w:i/>
          <w:iCs/>
          <w:sz w:val="24"/>
          <w:lang w:val="en-US" w:eastAsia="pl-PL"/>
        </w:rPr>
        <w:t>sensu</w:t>
      </w:r>
      <w:proofErr w:type="spellEnd"/>
      <w:r w:rsidRPr="00772E0E">
        <w:rPr>
          <w:rFonts w:ascii="Arial" w:hAnsi="Arial" w:cs="Arial"/>
          <w:i/>
          <w:iCs/>
          <w:sz w:val="24"/>
          <w:lang w:val="en-US" w:eastAsia="pl-PL"/>
        </w:rPr>
        <w:t xml:space="preserve"> </w:t>
      </w:r>
      <w:proofErr w:type="spellStart"/>
      <w:r w:rsidRPr="00772E0E">
        <w:rPr>
          <w:rFonts w:ascii="Arial" w:hAnsi="Arial" w:cs="Arial"/>
          <w:i/>
          <w:iCs/>
          <w:sz w:val="24"/>
          <w:lang w:val="en-US" w:eastAsia="pl-PL"/>
        </w:rPr>
        <w:t>polonico</w:t>
      </w:r>
      <w:proofErr w:type="spellEnd"/>
      <w:r w:rsidRPr="00772E0E">
        <w:rPr>
          <w:rFonts w:ascii="Arial" w:hAnsi="Arial" w:cs="Arial"/>
          <w:iCs/>
          <w:sz w:val="24"/>
          <w:lang w:val="en-US" w:eastAsia="pl-PL"/>
        </w:rPr>
        <w:t>”</w:t>
      </w:r>
      <w:r w:rsidRPr="00772E0E">
        <w:rPr>
          <w:rFonts w:ascii="Arial" w:hAnsi="Arial" w:cs="Arial"/>
          <w:sz w:val="24"/>
          <w:vertAlign w:val="superscript"/>
          <w:lang w:val="en-US"/>
        </w:rPr>
        <w:t xml:space="preserve"> </w:t>
      </w:r>
      <w:r w:rsidR="00100E93">
        <w:rPr>
          <w:rFonts w:ascii="Arial" w:hAnsi="Arial" w:cs="Arial"/>
          <w:sz w:val="24"/>
          <w:vertAlign w:val="superscript"/>
          <w:lang w:val="en-US"/>
        </w:rPr>
        <w:t>5</w:t>
      </w:r>
      <w:r w:rsidR="00CE18AE">
        <w:rPr>
          <w:rFonts w:ascii="Arial" w:hAnsi="Arial" w:cs="Arial"/>
          <w:sz w:val="24"/>
          <w:vertAlign w:val="superscript"/>
          <w:lang w:val="en-US"/>
        </w:rPr>
        <w:t>1</w:t>
      </w:r>
      <w:r w:rsidRPr="00772E0E">
        <w:rPr>
          <w:rFonts w:ascii="Arial" w:hAnsi="Arial" w:cs="Arial"/>
          <w:sz w:val="24"/>
          <w:vertAlign w:val="superscript"/>
          <w:lang w:val="en-US"/>
        </w:rPr>
        <w:t>-</w:t>
      </w:r>
      <w:r w:rsidR="00100E93">
        <w:rPr>
          <w:rFonts w:ascii="Arial" w:hAnsi="Arial" w:cs="Arial"/>
          <w:sz w:val="24"/>
          <w:vertAlign w:val="superscript"/>
          <w:lang w:val="en-US"/>
        </w:rPr>
        <w:t>5</w:t>
      </w:r>
      <w:r w:rsidR="00CE18AE">
        <w:rPr>
          <w:rFonts w:ascii="Arial" w:hAnsi="Arial" w:cs="Arial"/>
          <w:sz w:val="24"/>
          <w:vertAlign w:val="superscript"/>
          <w:lang w:val="en-US"/>
        </w:rPr>
        <w:t>3</w:t>
      </w:r>
      <w:r w:rsidRPr="00772E0E">
        <w:rPr>
          <w:rFonts w:ascii="Arial" w:hAnsi="Arial" w:cs="Arial"/>
          <w:iCs/>
          <w:sz w:val="24"/>
          <w:lang w:val="en-US" w:eastAsia="pl-PL"/>
        </w:rPr>
        <w:t>. Recently, some authors</w:t>
      </w:r>
      <w:r w:rsidR="00100E93">
        <w:rPr>
          <w:rFonts w:ascii="Arial" w:hAnsi="Arial" w:cs="Arial"/>
          <w:sz w:val="24"/>
          <w:vertAlign w:val="superscript"/>
          <w:lang w:val="en-US"/>
        </w:rPr>
        <w:t>6</w:t>
      </w:r>
      <w:r w:rsidR="00CE18AE">
        <w:rPr>
          <w:rFonts w:ascii="Arial" w:hAnsi="Arial" w:cs="Arial"/>
          <w:sz w:val="24"/>
          <w:vertAlign w:val="superscript"/>
          <w:lang w:val="en-US"/>
        </w:rPr>
        <w:t>3</w:t>
      </w:r>
      <w:r w:rsidRPr="00772E0E">
        <w:rPr>
          <w:rFonts w:ascii="Arial" w:hAnsi="Arial" w:cs="Arial"/>
          <w:sz w:val="24"/>
          <w:vertAlign w:val="superscript"/>
          <w:lang w:val="en-US"/>
        </w:rPr>
        <w:t>,</w:t>
      </w:r>
      <w:r w:rsidR="00100E93">
        <w:rPr>
          <w:rFonts w:ascii="Arial" w:hAnsi="Arial" w:cs="Arial"/>
          <w:sz w:val="24"/>
          <w:vertAlign w:val="superscript"/>
          <w:lang w:val="en-US"/>
        </w:rPr>
        <w:t>6</w:t>
      </w:r>
      <w:r w:rsidR="00CE18AE">
        <w:rPr>
          <w:rFonts w:ascii="Arial" w:hAnsi="Arial" w:cs="Arial"/>
          <w:sz w:val="24"/>
          <w:vertAlign w:val="superscript"/>
          <w:lang w:val="en-US"/>
        </w:rPr>
        <w:t>4</w:t>
      </w:r>
      <w:r w:rsidRPr="00772E0E">
        <w:rPr>
          <w:rFonts w:ascii="Arial" w:hAnsi="Arial" w:cs="Arial"/>
          <w:iCs/>
          <w:sz w:val="24"/>
          <w:lang w:val="en-US" w:eastAsia="pl-PL"/>
        </w:rPr>
        <w:t xml:space="preserve"> included the bone-bearing deposits from Lisowice to a re-defined </w:t>
      </w:r>
      <w:proofErr w:type="spellStart"/>
      <w:r w:rsidRPr="00772E0E">
        <w:rPr>
          <w:rFonts w:ascii="Arial" w:hAnsi="Arial" w:cs="Arial"/>
          <w:iCs/>
          <w:sz w:val="24"/>
          <w:lang w:val="en-US" w:eastAsia="pl-PL"/>
        </w:rPr>
        <w:t>Grabowa</w:t>
      </w:r>
      <w:proofErr w:type="spellEnd"/>
      <w:r w:rsidRPr="00772E0E">
        <w:rPr>
          <w:rFonts w:ascii="Arial" w:hAnsi="Arial" w:cs="Arial"/>
          <w:iCs/>
          <w:sz w:val="24"/>
          <w:lang w:val="en-US" w:eastAsia="pl-PL"/>
        </w:rPr>
        <w:t xml:space="preserve"> Formation and suggest middle Norian age of this tetrapod fauna. This is mainly based on </w:t>
      </w:r>
      <w:proofErr w:type="spellStart"/>
      <w:r w:rsidRPr="00772E0E">
        <w:rPr>
          <w:rFonts w:ascii="Arial" w:hAnsi="Arial" w:cs="Arial"/>
          <w:iCs/>
          <w:sz w:val="24"/>
          <w:lang w:val="en-US" w:eastAsia="pl-PL"/>
        </w:rPr>
        <w:t>chemostratigraphical</w:t>
      </w:r>
      <w:proofErr w:type="spellEnd"/>
      <w:r w:rsidRPr="00772E0E">
        <w:rPr>
          <w:rFonts w:ascii="Arial" w:hAnsi="Arial" w:cs="Arial"/>
          <w:iCs/>
          <w:sz w:val="24"/>
          <w:lang w:val="en-US" w:eastAsia="pl-PL"/>
        </w:rPr>
        <w:t xml:space="preserve"> correlations with support of </w:t>
      </w:r>
      <w:proofErr w:type="spellStart"/>
      <w:r w:rsidRPr="00772E0E">
        <w:rPr>
          <w:rFonts w:ascii="Arial" w:hAnsi="Arial" w:cs="Arial"/>
          <w:iCs/>
          <w:sz w:val="24"/>
          <w:lang w:val="en-US" w:eastAsia="pl-PL"/>
        </w:rPr>
        <w:t>palynological</w:t>
      </w:r>
      <w:proofErr w:type="spellEnd"/>
      <w:r w:rsidRPr="00772E0E">
        <w:rPr>
          <w:rFonts w:ascii="Arial" w:hAnsi="Arial" w:cs="Arial"/>
          <w:iCs/>
          <w:sz w:val="24"/>
          <w:lang w:val="en-US" w:eastAsia="pl-PL"/>
        </w:rPr>
        <w:t xml:space="preserve"> studies (e.g. identification of </w:t>
      </w:r>
      <w:proofErr w:type="spellStart"/>
      <w:r w:rsidRPr="00772E0E">
        <w:rPr>
          <w:rFonts w:ascii="Arial" w:hAnsi="Arial" w:cs="Arial"/>
          <w:i/>
          <w:iCs/>
          <w:sz w:val="24"/>
          <w:lang w:val="en-US" w:eastAsia="pl-PL"/>
        </w:rPr>
        <w:t>Corollina</w:t>
      </w:r>
      <w:proofErr w:type="spellEnd"/>
      <w:r w:rsidRPr="00772E0E">
        <w:rPr>
          <w:rFonts w:ascii="Arial" w:hAnsi="Arial" w:cs="Arial"/>
          <w:i/>
          <w:iCs/>
          <w:sz w:val="24"/>
          <w:lang w:val="en-US" w:eastAsia="pl-PL"/>
        </w:rPr>
        <w:t xml:space="preserve"> meyeriana</w:t>
      </w:r>
      <w:r w:rsidRPr="00772E0E">
        <w:rPr>
          <w:rFonts w:ascii="Arial" w:hAnsi="Arial" w:cs="Arial"/>
          <w:iCs/>
          <w:sz w:val="24"/>
          <w:lang w:val="en-US" w:eastAsia="pl-PL"/>
        </w:rPr>
        <w:t xml:space="preserve"> </w:t>
      </w:r>
      <w:r w:rsidR="00CE18AE">
        <w:rPr>
          <w:rFonts w:ascii="Arial" w:hAnsi="Arial" w:cs="Arial"/>
          <w:iCs/>
          <w:sz w:val="24"/>
          <w:lang w:val="en-US" w:eastAsia="pl-PL"/>
        </w:rPr>
        <w:t>S</w:t>
      </w:r>
      <w:r w:rsidRPr="00772E0E">
        <w:rPr>
          <w:rFonts w:ascii="Arial" w:hAnsi="Arial" w:cs="Arial"/>
          <w:iCs/>
          <w:sz w:val="24"/>
          <w:lang w:val="en-US" w:eastAsia="pl-PL"/>
        </w:rPr>
        <w:t xml:space="preserve">ubzone </w:t>
      </w:r>
      <w:proofErr w:type="spellStart"/>
      <w:r w:rsidR="00CE18AE">
        <w:rPr>
          <w:rFonts w:ascii="Arial" w:hAnsi="Arial" w:cs="Arial"/>
          <w:iCs/>
          <w:sz w:val="24"/>
          <w:lang w:val="en-US" w:eastAsia="pl-PL"/>
        </w:rPr>
        <w:t>IV</w:t>
      </w:r>
      <w:r w:rsidRPr="00772E0E">
        <w:rPr>
          <w:rFonts w:ascii="Arial" w:hAnsi="Arial" w:cs="Arial"/>
          <w:iCs/>
          <w:sz w:val="24"/>
          <w:lang w:val="en-US" w:eastAsia="pl-PL"/>
        </w:rPr>
        <w:t>b</w:t>
      </w:r>
      <w:proofErr w:type="spellEnd"/>
      <w:r w:rsidRPr="00772E0E">
        <w:rPr>
          <w:rFonts w:ascii="Arial" w:hAnsi="Arial" w:cs="Arial"/>
          <w:iCs/>
          <w:sz w:val="24"/>
          <w:lang w:val="en-US" w:eastAsia="pl-PL"/>
        </w:rPr>
        <w:t xml:space="preserve"> in Lipie Śląskie clay-pit section). Such an interpretation is contradicted</w:t>
      </w:r>
      <w:r w:rsidR="00E43E22">
        <w:rPr>
          <w:rFonts w:ascii="Arial" w:hAnsi="Arial" w:cs="Arial"/>
          <w:iCs/>
          <w:sz w:val="24"/>
          <w:lang w:val="en-US" w:eastAsia="pl-PL"/>
        </w:rPr>
        <w:t xml:space="preserve"> by</w:t>
      </w:r>
      <w:r w:rsidRPr="00772E0E">
        <w:rPr>
          <w:rFonts w:ascii="Arial" w:hAnsi="Arial" w:cs="Arial"/>
          <w:iCs/>
          <w:sz w:val="24"/>
          <w:lang w:val="en-US" w:eastAsia="pl-PL"/>
        </w:rPr>
        <w:t xml:space="preserve"> paleontological and </w:t>
      </w:r>
      <w:proofErr w:type="spellStart"/>
      <w:r w:rsidRPr="00772E0E">
        <w:rPr>
          <w:rFonts w:ascii="Arial" w:hAnsi="Arial" w:cs="Arial"/>
          <w:iCs/>
          <w:sz w:val="24"/>
          <w:lang w:val="en-US" w:eastAsia="pl-PL"/>
        </w:rPr>
        <w:t>biostratigraphical</w:t>
      </w:r>
      <w:proofErr w:type="spellEnd"/>
      <w:r w:rsidRPr="00772E0E">
        <w:rPr>
          <w:rFonts w:ascii="Arial" w:hAnsi="Arial" w:cs="Arial"/>
          <w:iCs/>
          <w:sz w:val="24"/>
          <w:lang w:val="en-US" w:eastAsia="pl-PL"/>
        </w:rPr>
        <w:t xml:space="preserve"> data collected from Lisowice section (see below) and other bone-bearing Late Triassic sites in Silesia.</w:t>
      </w:r>
    </w:p>
    <w:p w:rsidR="00073436" w:rsidRPr="00772E0E" w:rsidRDefault="00073436" w:rsidP="00D3564A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4"/>
          <w:lang w:val="en-US" w:eastAsia="pl-PL"/>
        </w:rPr>
      </w:pPr>
      <w:r w:rsidRPr="00772E0E">
        <w:rPr>
          <w:rFonts w:ascii="Arial" w:hAnsi="Arial" w:cs="Arial"/>
          <w:bCs/>
          <w:sz w:val="24"/>
          <w:lang w:val="en-US"/>
        </w:rPr>
        <w:t xml:space="preserve">The </w:t>
      </w:r>
      <w:r w:rsidR="00E266B4">
        <w:rPr>
          <w:rFonts w:ascii="Arial" w:hAnsi="Arial" w:cs="Arial"/>
          <w:bCs/>
          <w:sz w:val="24"/>
          <w:lang w:val="en-US"/>
        </w:rPr>
        <w:t xml:space="preserve">bone and </w:t>
      </w:r>
      <w:r w:rsidRPr="00772E0E">
        <w:rPr>
          <w:rFonts w:ascii="Arial" w:hAnsi="Arial" w:cs="Arial"/>
          <w:bCs/>
          <w:sz w:val="24"/>
          <w:lang w:val="en-US"/>
        </w:rPr>
        <w:t>coprolite-bearing interval</w:t>
      </w:r>
      <w:r w:rsidR="00E266B4">
        <w:rPr>
          <w:rFonts w:ascii="Arial" w:hAnsi="Arial" w:cs="Arial"/>
          <w:bCs/>
          <w:sz w:val="24"/>
          <w:lang w:val="en-US"/>
        </w:rPr>
        <w:t>s</w:t>
      </w:r>
      <w:r w:rsidRPr="00772E0E">
        <w:rPr>
          <w:rFonts w:ascii="Arial" w:hAnsi="Arial" w:cs="Arial"/>
          <w:bCs/>
          <w:sz w:val="24"/>
          <w:lang w:val="en-US"/>
        </w:rPr>
        <w:t xml:space="preserve"> </w:t>
      </w:r>
      <w:r w:rsidR="00E266B4">
        <w:rPr>
          <w:rFonts w:ascii="Arial" w:hAnsi="Arial" w:cs="Arial"/>
          <w:bCs/>
          <w:sz w:val="24"/>
          <w:lang w:val="en-US"/>
        </w:rPr>
        <w:t>are</w:t>
      </w:r>
      <w:r w:rsidRPr="00772E0E">
        <w:rPr>
          <w:rFonts w:ascii="Arial" w:hAnsi="Arial" w:cs="Arial"/>
          <w:bCs/>
          <w:sz w:val="24"/>
          <w:lang w:val="en-US"/>
        </w:rPr>
        <w:t xml:space="preserve"> rich in organic </w:t>
      </w:r>
      <w:r w:rsidR="00E266B4">
        <w:rPr>
          <w:rFonts w:ascii="Arial" w:hAnsi="Arial" w:cs="Arial"/>
          <w:bCs/>
          <w:sz w:val="24"/>
          <w:lang w:val="en-US"/>
        </w:rPr>
        <w:t>remains</w:t>
      </w:r>
      <w:r w:rsidR="00FE39E7">
        <w:rPr>
          <w:rFonts w:ascii="Arial" w:hAnsi="Arial" w:cs="Arial"/>
          <w:bCs/>
          <w:sz w:val="24"/>
          <w:lang w:val="en-US"/>
        </w:rPr>
        <w:t xml:space="preserve"> and</w:t>
      </w:r>
      <w:r w:rsidR="00E266B4">
        <w:rPr>
          <w:rFonts w:ascii="Arial" w:hAnsi="Arial" w:cs="Arial"/>
          <w:bCs/>
          <w:sz w:val="24"/>
          <w:lang w:val="en-US"/>
        </w:rPr>
        <w:t xml:space="preserve"> macrofossils of plants</w:t>
      </w:r>
      <w:r w:rsidRPr="00772E0E">
        <w:rPr>
          <w:rFonts w:ascii="Arial" w:hAnsi="Arial" w:cs="Arial"/>
          <w:bCs/>
          <w:sz w:val="24"/>
          <w:lang w:val="en-US"/>
        </w:rPr>
        <w:t xml:space="preserve">. The dominant plant species at Lisowice is a conifer closely similar to </w:t>
      </w:r>
      <w:proofErr w:type="spellStart"/>
      <w:r w:rsidRPr="00772E0E">
        <w:rPr>
          <w:rFonts w:ascii="Arial" w:hAnsi="Arial" w:cs="Arial"/>
          <w:i/>
          <w:sz w:val="24"/>
          <w:lang w:val="en-US"/>
        </w:rPr>
        <w:t>Brachyphyllum</w:t>
      </w:r>
      <w:proofErr w:type="spellEnd"/>
      <w:r w:rsidRPr="00772E0E">
        <w:rPr>
          <w:rFonts w:ascii="Arial" w:hAnsi="Arial" w:cs="Arial"/>
          <w:i/>
          <w:sz w:val="24"/>
          <w:lang w:val="en-US"/>
        </w:rPr>
        <w:t xml:space="preserve">, </w:t>
      </w:r>
      <w:proofErr w:type="spellStart"/>
      <w:r w:rsidRPr="00772E0E">
        <w:rPr>
          <w:rFonts w:ascii="Arial" w:hAnsi="Arial" w:cs="Arial"/>
          <w:i/>
          <w:sz w:val="24"/>
          <w:lang w:val="en-US"/>
        </w:rPr>
        <w:t>Pagiophyllum</w:t>
      </w:r>
      <w:proofErr w:type="spellEnd"/>
      <w:r w:rsidRPr="00772E0E">
        <w:rPr>
          <w:rFonts w:ascii="Arial" w:hAnsi="Arial" w:cs="Arial"/>
          <w:i/>
          <w:sz w:val="24"/>
          <w:lang w:val="en-US"/>
        </w:rPr>
        <w:t xml:space="preserve"> </w:t>
      </w:r>
      <w:r w:rsidRPr="00772E0E">
        <w:rPr>
          <w:rFonts w:ascii="Arial" w:hAnsi="Arial" w:cs="Arial"/>
          <w:sz w:val="24"/>
          <w:lang w:val="en-US"/>
        </w:rPr>
        <w:t xml:space="preserve">or </w:t>
      </w:r>
      <w:proofErr w:type="spellStart"/>
      <w:r w:rsidRPr="00772E0E">
        <w:rPr>
          <w:rFonts w:ascii="Arial" w:hAnsi="Arial" w:cs="Arial"/>
          <w:i/>
          <w:sz w:val="24"/>
          <w:lang w:val="en-US"/>
        </w:rPr>
        <w:t>Hirmeriella</w:t>
      </w:r>
      <w:proofErr w:type="spellEnd"/>
      <w:r w:rsidRPr="00772E0E">
        <w:rPr>
          <w:rFonts w:ascii="Arial" w:hAnsi="Arial" w:cs="Arial"/>
          <w:sz w:val="24"/>
          <w:lang w:val="en-US"/>
        </w:rPr>
        <w:t xml:space="preserve">, as is the case with the upper Norian-Rhaetian and </w:t>
      </w:r>
      <w:r w:rsidR="00CE18AE">
        <w:rPr>
          <w:rFonts w:ascii="Arial" w:hAnsi="Arial" w:cs="Arial"/>
          <w:sz w:val="24"/>
          <w:lang w:val="en-US"/>
        </w:rPr>
        <w:t>Lower</w:t>
      </w:r>
      <w:r w:rsidRPr="00772E0E">
        <w:rPr>
          <w:rFonts w:ascii="Arial" w:hAnsi="Arial" w:cs="Arial"/>
          <w:sz w:val="24"/>
          <w:lang w:val="en-US"/>
        </w:rPr>
        <w:t xml:space="preserve"> Jurassic floras of the region</w:t>
      </w:r>
      <w:r w:rsidR="00100E93">
        <w:rPr>
          <w:rFonts w:ascii="Arial" w:hAnsi="Arial" w:cs="Arial"/>
          <w:sz w:val="24"/>
          <w:vertAlign w:val="superscript"/>
          <w:lang w:val="en-US"/>
        </w:rPr>
        <w:t>6</w:t>
      </w:r>
      <w:r w:rsidR="00320B3B">
        <w:rPr>
          <w:rFonts w:ascii="Arial" w:hAnsi="Arial" w:cs="Arial"/>
          <w:sz w:val="24"/>
          <w:vertAlign w:val="superscript"/>
          <w:lang w:val="en-US"/>
        </w:rPr>
        <w:t>5</w:t>
      </w:r>
      <w:r w:rsidRPr="00772E0E">
        <w:rPr>
          <w:rFonts w:ascii="Arial" w:hAnsi="Arial" w:cs="Arial"/>
          <w:sz w:val="24"/>
          <w:vertAlign w:val="superscript"/>
          <w:lang w:val="en-US"/>
        </w:rPr>
        <w:t>,</w:t>
      </w:r>
      <w:r w:rsidR="00100E93">
        <w:rPr>
          <w:rFonts w:ascii="Arial" w:hAnsi="Arial" w:cs="Arial"/>
          <w:sz w:val="24"/>
          <w:vertAlign w:val="superscript"/>
          <w:lang w:val="en-US"/>
        </w:rPr>
        <w:t>6</w:t>
      </w:r>
      <w:r w:rsidR="00320B3B">
        <w:rPr>
          <w:rFonts w:ascii="Arial" w:hAnsi="Arial" w:cs="Arial"/>
          <w:sz w:val="24"/>
          <w:vertAlign w:val="superscript"/>
          <w:lang w:val="en-US"/>
        </w:rPr>
        <w:t>6</w:t>
      </w:r>
      <w:r w:rsidRPr="00772E0E">
        <w:rPr>
          <w:rFonts w:ascii="Arial" w:hAnsi="Arial" w:cs="Arial"/>
          <w:sz w:val="24"/>
          <w:lang w:val="en-US"/>
        </w:rPr>
        <w:t xml:space="preserve">. The second most common plant species is represented by twigs and seeds closely similar to </w:t>
      </w:r>
      <w:proofErr w:type="spellStart"/>
      <w:r w:rsidRPr="00772E0E">
        <w:rPr>
          <w:rStyle w:val="Emphasis"/>
          <w:rFonts w:ascii="Arial" w:hAnsi="Arial" w:cs="Arial"/>
          <w:bCs/>
          <w:sz w:val="24"/>
          <w:lang w:val="en-US"/>
        </w:rPr>
        <w:t>Stachyotaxus</w:t>
      </w:r>
      <w:proofErr w:type="spellEnd"/>
      <w:r w:rsidRPr="00772E0E">
        <w:rPr>
          <w:rStyle w:val="Emphasis"/>
          <w:rFonts w:ascii="Arial" w:hAnsi="Arial" w:cs="Arial"/>
          <w:bCs/>
          <w:sz w:val="24"/>
          <w:lang w:val="en-US"/>
        </w:rPr>
        <w:t xml:space="preserve"> </w:t>
      </w:r>
      <w:proofErr w:type="spellStart"/>
      <w:r w:rsidRPr="00772E0E">
        <w:rPr>
          <w:rStyle w:val="Emphasis"/>
          <w:rFonts w:ascii="Arial" w:hAnsi="Arial" w:cs="Arial"/>
          <w:bCs/>
          <w:sz w:val="24"/>
          <w:lang w:val="en-US"/>
        </w:rPr>
        <w:t>septentrionalis</w:t>
      </w:r>
      <w:proofErr w:type="spellEnd"/>
      <w:r w:rsidRPr="00772E0E">
        <w:rPr>
          <w:rStyle w:val="Emphasis"/>
          <w:rFonts w:ascii="Arial" w:hAnsi="Arial" w:cs="Arial"/>
          <w:bCs/>
          <w:sz w:val="24"/>
          <w:lang w:val="en-US"/>
        </w:rPr>
        <w:t xml:space="preserve"> </w:t>
      </w:r>
      <w:r w:rsidRPr="00772E0E">
        <w:rPr>
          <w:rStyle w:val="Strong"/>
          <w:rFonts w:ascii="Arial" w:hAnsi="Arial" w:cs="Arial"/>
          <w:b w:val="0"/>
          <w:sz w:val="24"/>
          <w:lang w:val="en-US"/>
        </w:rPr>
        <w:t>(</w:t>
      </w:r>
      <w:proofErr w:type="spellStart"/>
      <w:r w:rsidRPr="00772E0E">
        <w:rPr>
          <w:rStyle w:val="Strong"/>
          <w:rFonts w:ascii="Arial" w:hAnsi="Arial" w:cs="Arial"/>
          <w:b w:val="0"/>
          <w:sz w:val="24"/>
          <w:lang w:val="en-US"/>
        </w:rPr>
        <w:t>Agardh</w:t>
      </w:r>
      <w:proofErr w:type="spellEnd"/>
      <w:r w:rsidRPr="00772E0E">
        <w:rPr>
          <w:rStyle w:val="Strong"/>
          <w:rFonts w:ascii="Arial" w:hAnsi="Arial" w:cs="Arial"/>
          <w:b w:val="0"/>
          <w:sz w:val="24"/>
          <w:lang w:val="en-US"/>
        </w:rPr>
        <w:t xml:space="preserve">, 1823), a </w:t>
      </w:r>
      <w:proofErr w:type="spellStart"/>
      <w:r w:rsidRPr="00772E0E">
        <w:rPr>
          <w:rStyle w:val="Strong"/>
          <w:rFonts w:ascii="Arial" w:hAnsi="Arial" w:cs="Arial"/>
          <w:b w:val="0"/>
          <w:sz w:val="24"/>
          <w:lang w:val="en-US"/>
        </w:rPr>
        <w:t>taxon</w:t>
      </w:r>
      <w:proofErr w:type="spellEnd"/>
      <w:r w:rsidRPr="00772E0E">
        <w:rPr>
          <w:rStyle w:val="Strong"/>
          <w:rFonts w:ascii="Arial" w:hAnsi="Arial" w:cs="Arial"/>
          <w:b w:val="0"/>
          <w:sz w:val="24"/>
          <w:lang w:val="en-US"/>
        </w:rPr>
        <w:t xml:space="preserve"> characteristic </w:t>
      </w:r>
      <w:r w:rsidRPr="00772E0E">
        <w:rPr>
          <w:rFonts w:ascii="Arial" w:hAnsi="Arial" w:cs="Arial"/>
          <w:sz w:val="24"/>
          <w:lang w:val="en-US"/>
        </w:rPr>
        <w:t>for the Rhaetian of Greenland and Scania</w:t>
      </w:r>
      <w:r w:rsidR="00100E93">
        <w:rPr>
          <w:rFonts w:ascii="Arial" w:hAnsi="Arial" w:cs="Arial"/>
          <w:sz w:val="24"/>
          <w:vertAlign w:val="superscript"/>
          <w:lang w:val="en-US"/>
        </w:rPr>
        <w:t>6</w:t>
      </w:r>
      <w:r w:rsidR="00320B3B">
        <w:rPr>
          <w:rFonts w:ascii="Arial" w:hAnsi="Arial" w:cs="Arial"/>
          <w:sz w:val="24"/>
          <w:vertAlign w:val="superscript"/>
          <w:lang w:val="en-US"/>
        </w:rPr>
        <w:t>7</w:t>
      </w:r>
      <w:r w:rsidRPr="00772E0E">
        <w:rPr>
          <w:rFonts w:ascii="Arial" w:hAnsi="Arial" w:cs="Arial"/>
          <w:sz w:val="24"/>
          <w:vertAlign w:val="superscript"/>
          <w:lang w:val="en-US"/>
        </w:rPr>
        <w:t>-</w:t>
      </w:r>
      <w:r w:rsidR="00100E93">
        <w:rPr>
          <w:rFonts w:ascii="Arial" w:hAnsi="Arial" w:cs="Arial"/>
          <w:sz w:val="24"/>
          <w:vertAlign w:val="superscript"/>
          <w:lang w:val="en-US"/>
        </w:rPr>
        <w:t>6</w:t>
      </w:r>
      <w:r w:rsidR="00320B3B">
        <w:rPr>
          <w:rFonts w:ascii="Arial" w:hAnsi="Arial" w:cs="Arial"/>
          <w:sz w:val="24"/>
          <w:vertAlign w:val="superscript"/>
          <w:lang w:val="en-US"/>
        </w:rPr>
        <w:t>9</w:t>
      </w:r>
      <w:r w:rsidRPr="00772E0E">
        <w:rPr>
          <w:rFonts w:ascii="Arial" w:hAnsi="Arial" w:cs="Arial"/>
          <w:sz w:val="24"/>
          <w:lang w:val="en-US"/>
        </w:rPr>
        <w:t xml:space="preserve">. Other plant fossils, which are currently examined in detail, are represented by </w:t>
      </w:r>
      <w:proofErr w:type="spellStart"/>
      <w:r w:rsidRPr="00772E0E">
        <w:rPr>
          <w:rFonts w:ascii="Arial" w:hAnsi="Arial" w:cs="Arial"/>
          <w:sz w:val="24"/>
          <w:lang w:val="en-US"/>
        </w:rPr>
        <w:t>cycadophytes</w:t>
      </w:r>
      <w:proofErr w:type="spellEnd"/>
      <w:r w:rsidRPr="00772E0E">
        <w:rPr>
          <w:rFonts w:ascii="Arial" w:hAnsi="Arial" w:cs="Arial"/>
          <w:sz w:val="24"/>
          <w:lang w:val="en-US"/>
        </w:rPr>
        <w:t xml:space="preserve">, </w:t>
      </w:r>
      <w:proofErr w:type="spellStart"/>
      <w:r w:rsidRPr="00772E0E">
        <w:rPr>
          <w:rFonts w:ascii="Arial" w:hAnsi="Arial" w:cs="Arial"/>
          <w:sz w:val="24"/>
          <w:lang w:val="en-US"/>
        </w:rPr>
        <w:t>ginkgophytes</w:t>
      </w:r>
      <w:proofErr w:type="spellEnd"/>
      <w:r w:rsidRPr="00772E0E">
        <w:rPr>
          <w:rFonts w:ascii="Arial" w:hAnsi="Arial" w:cs="Arial"/>
          <w:sz w:val="24"/>
          <w:lang w:val="en-US"/>
        </w:rPr>
        <w:t>, and pteridosperms</w:t>
      </w:r>
      <w:r w:rsidR="00320B3B">
        <w:rPr>
          <w:rFonts w:ascii="Arial" w:hAnsi="Arial" w:cs="Arial"/>
          <w:sz w:val="24"/>
          <w:vertAlign w:val="superscript"/>
          <w:lang w:val="en-US"/>
        </w:rPr>
        <w:t>70</w:t>
      </w:r>
      <w:r w:rsidRPr="00772E0E">
        <w:rPr>
          <w:rFonts w:ascii="Arial" w:hAnsi="Arial" w:cs="Arial"/>
          <w:sz w:val="24"/>
          <w:lang w:val="en-US"/>
        </w:rPr>
        <w:t>.</w:t>
      </w:r>
      <w:r w:rsidRPr="00772E0E">
        <w:rPr>
          <w:rFonts w:ascii="Arial" w:hAnsi="Arial" w:cs="Arial"/>
          <w:iCs/>
          <w:sz w:val="24"/>
          <w:lang w:val="en-US" w:eastAsia="pl-PL"/>
        </w:rPr>
        <w:t xml:space="preserve"> </w:t>
      </w:r>
    </w:p>
    <w:p w:rsidR="00073436" w:rsidRPr="00772E0E" w:rsidRDefault="00073436" w:rsidP="00D3564A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4"/>
          <w:lang w:val="en-US" w:eastAsia="pl-PL"/>
        </w:rPr>
      </w:pPr>
      <w:r w:rsidRPr="00772E0E">
        <w:rPr>
          <w:rFonts w:ascii="Arial" w:hAnsi="Arial" w:cs="Arial"/>
          <w:iCs/>
          <w:sz w:val="24"/>
          <w:lang w:val="en-US" w:eastAsia="pl-PL"/>
        </w:rPr>
        <w:t>Several other findings are also suggestive of an early Rhaetian age including: numerous cuticle fragments and rare leaf fragments or fructifications</w:t>
      </w:r>
      <w:r w:rsidRPr="00772E0E">
        <w:rPr>
          <w:rFonts w:ascii="Arial" w:hAnsi="Arial" w:cs="Arial"/>
          <w:i/>
          <w:iCs/>
          <w:sz w:val="24"/>
          <w:lang w:val="en-US" w:eastAsia="pl-PL"/>
        </w:rPr>
        <w:t xml:space="preserve"> </w:t>
      </w:r>
      <w:r w:rsidRPr="00772E0E">
        <w:rPr>
          <w:rFonts w:ascii="Arial" w:hAnsi="Arial" w:cs="Arial"/>
          <w:iCs/>
          <w:sz w:val="24"/>
          <w:lang w:val="en-US" w:eastAsia="pl-PL"/>
        </w:rPr>
        <w:t>(</w:t>
      </w:r>
      <w:proofErr w:type="spellStart"/>
      <w:r w:rsidRPr="00772E0E">
        <w:rPr>
          <w:rFonts w:ascii="Arial" w:hAnsi="Arial" w:cs="Arial"/>
          <w:i/>
          <w:iCs/>
          <w:sz w:val="24"/>
          <w:lang w:val="en-US" w:eastAsia="pl-PL"/>
        </w:rPr>
        <w:t>Peltaspermum</w:t>
      </w:r>
      <w:proofErr w:type="spellEnd"/>
      <w:r w:rsidRPr="00772E0E">
        <w:rPr>
          <w:rFonts w:ascii="Arial" w:hAnsi="Arial" w:cs="Arial"/>
          <w:i/>
          <w:iCs/>
          <w:sz w:val="24"/>
          <w:lang w:val="en-US" w:eastAsia="pl-PL"/>
        </w:rPr>
        <w:t xml:space="preserve"> </w:t>
      </w:r>
      <w:proofErr w:type="spellStart"/>
      <w:r w:rsidRPr="00772E0E">
        <w:rPr>
          <w:rFonts w:ascii="Arial" w:hAnsi="Arial" w:cs="Arial"/>
          <w:i/>
          <w:iCs/>
          <w:sz w:val="24"/>
          <w:lang w:val="en-US" w:eastAsia="pl-PL"/>
        </w:rPr>
        <w:t>rotula</w:t>
      </w:r>
      <w:proofErr w:type="spellEnd"/>
      <w:r w:rsidRPr="00772E0E">
        <w:rPr>
          <w:rFonts w:ascii="Arial" w:hAnsi="Arial" w:cs="Arial"/>
          <w:iCs/>
          <w:sz w:val="24"/>
          <w:lang w:val="en-US" w:eastAsia="pl-PL"/>
        </w:rPr>
        <w:t xml:space="preserve"> Harris, 1937) of the typical Rhaetian seed-fern </w:t>
      </w:r>
      <w:proofErr w:type="spellStart"/>
      <w:r w:rsidRPr="00772E0E">
        <w:rPr>
          <w:rFonts w:ascii="Arial" w:hAnsi="Arial" w:cs="Arial"/>
          <w:i/>
          <w:sz w:val="24"/>
          <w:lang w:val="en-US" w:eastAsia="pl-PL"/>
        </w:rPr>
        <w:t>Lepidopteris</w:t>
      </w:r>
      <w:proofErr w:type="spellEnd"/>
      <w:r w:rsidRPr="00772E0E">
        <w:rPr>
          <w:rFonts w:ascii="Arial" w:hAnsi="Arial" w:cs="Arial"/>
          <w:iCs/>
          <w:sz w:val="24"/>
          <w:lang w:val="en-US" w:eastAsia="pl-PL"/>
        </w:rPr>
        <w:t xml:space="preserve"> </w:t>
      </w:r>
      <w:proofErr w:type="spellStart"/>
      <w:r w:rsidRPr="00772E0E">
        <w:rPr>
          <w:rFonts w:ascii="Arial" w:hAnsi="Arial" w:cs="Arial"/>
          <w:i/>
          <w:sz w:val="24"/>
          <w:lang w:val="en-US" w:eastAsia="pl-PL"/>
        </w:rPr>
        <w:t>ottonis</w:t>
      </w:r>
      <w:proofErr w:type="spellEnd"/>
      <w:r w:rsidRPr="00772E0E">
        <w:rPr>
          <w:rFonts w:ascii="Arial" w:hAnsi="Arial" w:cs="Arial"/>
          <w:iCs/>
          <w:sz w:val="24"/>
          <w:lang w:val="en-US" w:eastAsia="pl-PL"/>
        </w:rPr>
        <w:t xml:space="preserve"> (</w:t>
      </w:r>
      <w:proofErr w:type="spellStart"/>
      <w:r w:rsidRPr="00772E0E">
        <w:rPr>
          <w:rFonts w:ascii="Arial" w:hAnsi="Arial" w:cs="Arial"/>
          <w:iCs/>
          <w:sz w:val="24"/>
          <w:lang w:val="en-US" w:eastAsia="pl-PL"/>
        </w:rPr>
        <w:t>Goeppert</w:t>
      </w:r>
      <w:proofErr w:type="spellEnd"/>
      <w:r w:rsidRPr="00772E0E">
        <w:rPr>
          <w:rFonts w:ascii="Arial" w:hAnsi="Arial" w:cs="Arial"/>
          <w:iCs/>
          <w:sz w:val="24"/>
          <w:lang w:val="en-US" w:eastAsia="pl-PL"/>
        </w:rPr>
        <w:t>, 1836)</w:t>
      </w:r>
      <w:r w:rsidRPr="00772E0E">
        <w:rPr>
          <w:rFonts w:ascii="Arial" w:hAnsi="Arial" w:cs="Arial"/>
          <w:sz w:val="24"/>
          <w:vertAlign w:val="superscript"/>
          <w:lang w:val="en-US"/>
        </w:rPr>
        <w:t xml:space="preserve"> </w:t>
      </w:r>
      <w:r w:rsidR="00100E93">
        <w:rPr>
          <w:rFonts w:ascii="Arial" w:hAnsi="Arial" w:cs="Arial"/>
          <w:sz w:val="24"/>
          <w:vertAlign w:val="superscript"/>
          <w:lang w:val="en-US"/>
        </w:rPr>
        <w:t>7</w:t>
      </w:r>
      <w:r w:rsidR="00320B3B">
        <w:rPr>
          <w:rFonts w:ascii="Arial" w:hAnsi="Arial" w:cs="Arial"/>
          <w:sz w:val="24"/>
          <w:vertAlign w:val="superscript"/>
          <w:lang w:val="en-US"/>
        </w:rPr>
        <w:t>1</w:t>
      </w:r>
      <w:r w:rsidRPr="00772E0E">
        <w:rPr>
          <w:rFonts w:ascii="Arial" w:hAnsi="Arial" w:cs="Arial"/>
          <w:sz w:val="24"/>
          <w:vertAlign w:val="superscript"/>
          <w:lang w:val="en-US"/>
        </w:rPr>
        <w:t>-</w:t>
      </w:r>
      <w:r w:rsidR="00100E93">
        <w:rPr>
          <w:rFonts w:ascii="Arial" w:hAnsi="Arial" w:cs="Arial"/>
          <w:sz w:val="24"/>
          <w:vertAlign w:val="superscript"/>
          <w:lang w:val="en-US"/>
        </w:rPr>
        <w:t>7</w:t>
      </w:r>
      <w:r w:rsidR="00320B3B">
        <w:rPr>
          <w:rFonts w:ascii="Arial" w:hAnsi="Arial" w:cs="Arial"/>
          <w:sz w:val="24"/>
          <w:vertAlign w:val="superscript"/>
          <w:lang w:val="en-US"/>
        </w:rPr>
        <w:t>5</w:t>
      </w:r>
      <w:r w:rsidRPr="00772E0E">
        <w:rPr>
          <w:rFonts w:ascii="Arial" w:hAnsi="Arial" w:cs="Arial"/>
          <w:iCs/>
          <w:sz w:val="24"/>
          <w:lang w:val="en-US" w:eastAsia="pl-PL"/>
        </w:rPr>
        <w:t xml:space="preserve">; the </w:t>
      </w:r>
      <w:proofErr w:type="spellStart"/>
      <w:r w:rsidRPr="00772E0E">
        <w:rPr>
          <w:rFonts w:ascii="Arial" w:hAnsi="Arial" w:cs="Arial"/>
          <w:iCs/>
          <w:sz w:val="24"/>
          <w:lang w:val="en-US" w:eastAsia="pl-PL"/>
        </w:rPr>
        <w:t>isoëtalean</w:t>
      </w:r>
      <w:proofErr w:type="spellEnd"/>
      <w:r w:rsidRPr="00772E0E">
        <w:rPr>
          <w:rFonts w:ascii="Arial" w:hAnsi="Arial" w:cs="Arial"/>
          <w:iCs/>
          <w:sz w:val="24"/>
          <w:lang w:val="en-US" w:eastAsia="pl-PL"/>
        </w:rPr>
        <w:t xml:space="preserve"> macrospores </w:t>
      </w:r>
      <w:proofErr w:type="spellStart"/>
      <w:r w:rsidRPr="00772E0E">
        <w:rPr>
          <w:rFonts w:ascii="Arial" w:hAnsi="Arial" w:cs="Arial"/>
          <w:i/>
          <w:sz w:val="24"/>
          <w:lang w:val="en-US" w:eastAsia="pl-PL"/>
        </w:rPr>
        <w:t>Trileites</w:t>
      </w:r>
      <w:proofErr w:type="spellEnd"/>
      <w:r w:rsidRPr="00772E0E">
        <w:rPr>
          <w:rFonts w:ascii="Arial" w:hAnsi="Arial" w:cs="Arial"/>
          <w:iCs/>
          <w:sz w:val="24"/>
          <w:lang w:val="en-US" w:eastAsia="pl-PL"/>
        </w:rPr>
        <w:t xml:space="preserve"> cf. </w:t>
      </w:r>
      <w:proofErr w:type="spellStart"/>
      <w:r w:rsidRPr="00772E0E">
        <w:rPr>
          <w:rFonts w:ascii="Arial" w:hAnsi="Arial" w:cs="Arial"/>
          <w:i/>
          <w:sz w:val="24"/>
          <w:lang w:val="en-US" w:eastAsia="pl-PL"/>
        </w:rPr>
        <w:t>pinguis</w:t>
      </w:r>
      <w:proofErr w:type="spellEnd"/>
      <w:r w:rsidRPr="00772E0E">
        <w:rPr>
          <w:rFonts w:ascii="Arial" w:hAnsi="Arial" w:cs="Arial"/>
          <w:iCs/>
          <w:sz w:val="24"/>
          <w:lang w:val="en-US" w:eastAsia="pl-PL"/>
        </w:rPr>
        <w:t xml:space="preserve"> (Harris, 1935) and </w:t>
      </w:r>
      <w:proofErr w:type="spellStart"/>
      <w:r w:rsidRPr="00772E0E">
        <w:rPr>
          <w:rFonts w:ascii="Arial" w:hAnsi="Arial" w:cs="Arial"/>
          <w:i/>
          <w:sz w:val="24"/>
          <w:lang w:val="en-US" w:eastAsia="pl-PL"/>
        </w:rPr>
        <w:t>Horstisporites</w:t>
      </w:r>
      <w:proofErr w:type="spellEnd"/>
      <w:r w:rsidRPr="00772E0E">
        <w:rPr>
          <w:rFonts w:ascii="Arial" w:hAnsi="Arial" w:cs="Arial"/>
          <w:i/>
          <w:sz w:val="24"/>
          <w:lang w:val="en-US" w:eastAsia="pl-PL"/>
        </w:rPr>
        <w:t xml:space="preserve"> </w:t>
      </w:r>
      <w:proofErr w:type="spellStart"/>
      <w:r w:rsidRPr="00772E0E">
        <w:rPr>
          <w:rFonts w:ascii="Arial" w:hAnsi="Arial" w:cs="Arial"/>
          <w:i/>
          <w:sz w:val="24"/>
          <w:lang w:val="en-US" w:eastAsia="pl-PL"/>
        </w:rPr>
        <w:t>bertelseni</w:t>
      </w:r>
      <w:proofErr w:type="spellEnd"/>
      <w:r w:rsidRPr="00772E0E">
        <w:rPr>
          <w:rFonts w:ascii="Arial" w:hAnsi="Arial" w:cs="Arial"/>
          <w:iCs/>
          <w:sz w:val="24"/>
          <w:lang w:val="en-US" w:eastAsia="pl-PL"/>
        </w:rPr>
        <w:t xml:space="preserve"> </w:t>
      </w:r>
      <w:proofErr w:type="spellStart"/>
      <w:r w:rsidRPr="00772E0E">
        <w:rPr>
          <w:rFonts w:ascii="Arial" w:hAnsi="Arial" w:cs="Arial"/>
          <w:iCs/>
          <w:sz w:val="24"/>
          <w:lang w:val="en-US" w:eastAsia="pl-PL"/>
        </w:rPr>
        <w:t>Fuglewicz</w:t>
      </w:r>
      <w:proofErr w:type="spellEnd"/>
      <w:r w:rsidRPr="00772E0E">
        <w:rPr>
          <w:rFonts w:ascii="Arial" w:hAnsi="Arial" w:cs="Arial"/>
          <w:iCs/>
          <w:sz w:val="24"/>
          <w:lang w:val="en-US" w:eastAsia="pl-PL"/>
        </w:rPr>
        <w:t>, 1977</w:t>
      </w:r>
      <w:r w:rsidR="00100E93">
        <w:rPr>
          <w:rFonts w:ascii="Arial" w:hAnsi="Arial" w:cs="Arial"/>
          <w:sz w:val="24"/>
          <w:vertAlign w:val="superscript"/>
          <w:lang w:val="en-US"/>
        </w:rPr>
        <w:t>7</w:t>
      </w:r>
      <w:r w:rsidR="00320B3B">
        <w:rPr>
          <w:rFonts w:ascii="Arial" w:hAnsi="Arial" w:cs="Arial"/>
          <w:sz w:val="24"/>
          <w:vertAlign w:val="superscript"/>
          <w:lang w:val="en-US"/>
        </w:rPr>
        <w:t>6</w:t>
      </w:r>
      <w:r w:rsidRPr="00772E0E">
        <w:rPr>
          <w:rFonts w:ascii="Arial" w:hAnsi="Arial" w:cs="Arial"/>
          <w:sz w:val="24"/>
          <w:vertAlign w:val="superscript"/>
          <w:lang w:val="en-US"/>
        </w:rPr>
        <w:t>,</w:t>
      </w:r>
      <w:r w:rsidR="00100E93">
        <w:rPr>
          <w:rFonts w:ascii="Arial" w:hAnsi="Arial" w:cs="Arial"/>
          <w:sz w:val="24"/>
          <w:vertAlign w:val="superscript"/>
          <w:lang w:val="en-US"/>
        </w:rPr>
        <w:t>7</w:t>
      </w:r>
      <w:r w:rsidR="00320B3B">
        <w:rPr>
          <w:rFonts w:ascii="Arial" w:hAnsi="Arial" w:cs="Arial"/>
          <w:sz w:val="24"/>
          <w:vertAlign w:val="superscript"/>
          <w:lang w:val="en-US"/>
        </w:rPr>
        <w:t>7</w:t>
      </w:r>
      <w:r w:rsidRPr="00772E0E">
        <w:rPr>
          <w:rFonts w:ascii="Arial" w:hAnsi="Arial" w:cs="Arial"/>
          <w:iCs/>
          <w:sz w:val="24"/>
          <w:lang w:val="en-US" w:eastAsia="pl-PL"/>
        </w:rPr>
        <w:t xml:space="preserve">; and the </w:t>
      </w:r>
      <w:proofErr w:type="spellStart"/>
      <w:r w:rsidRPr="00772E0E">
        <w:rPr>
          <w:rFonts w:ascii="Arial" w:hAnsi="Arial" w:cs="Arial"/>
          <w:iCs/>
          <w:sz w:val="24"/>
          <w:lang w:val="en-US" w:eastAsia="pl-PL"/>
        </w:rPr>
        <w:t>conchostracans</w:t>
      </w:r>
      <w:proofErr w:type="spellEnd"/>
      <w:r w:rsidRPr="00772E0E">
        <w:rPr>
          <w:rFonts w:ascii="Arial" w:hAnsi="Arial" w:cs="Arial"/>
          <w:iCs/>
          <w:sz w:val="24"/>
          <w:lang w:val="en-US" w:eastAsia="pl-PL"/>
        </w:rPr>
        <w:t xml:space="preserve"> </w:t>
      </w:r>
      <w:proofErr w:type="spellStart"/>
      <w:r w:rsidRPr="00772E0E">
        <w:rPr>
          <w:rFonts w:ascii="Arial" w:hAnsi="Arial" w:cs="Arial"/>
          <w:i/>
          <w:sz w:val="24"/>
          <w:lang w:val="en-US" w:eastAsia="pl-PL"/>
        </w:rPr>
        <w:t>Gregoriusella</w:t>
      </w:r>
      <w:proofErr w:type="spellEnd"/>
      <w:r w:rsidRPr="00772E0E">
        <w:rPr>
          <w:rFonts w:ascii="Arial" w:hAnsi="Arial" w:cs="Arial"/>
          <w:i/>
          <w:sz w:val="24"/>
          <w:lang w:val="en-US" w:eastAsia="pl-PL"/>
        </w:rPr>
        <w:t xml:space="preserve"> </w:t>
      </w:r>
      <w:proofErr w:type="spellStart"/>
      <w:r w:rsidRPr="00772E0E">
        <w:rPr>
          <w:rFonts w:ascii="Arial" w:hAnsi="Arial" w:cs="Arial"/>
          <w:i/>
          <w:sz w:val="24"/>
          <w:lang w:val="en-US" w:eastAsia="pl-PL"/>
        </w:rPr>
        <w:t>polonica</w:t>
      </w:r>
      <w:proofErr w:type="spellEnd"/>
      <w:r w:rsidRPr="00772E0E">
        <w:rPr>
          <w:rFonts w:ascii="Arial" w:hAnsi="Arial" w:cs="Arial"/>
          <w:iCs/>
          <w:sz w:val="24"/>
          <w:lang w:val="en-US" w:eastAsia="pl-PL"/>
        </w:rPr>
        <w:t xml:space="preserve"> </w:t>
      </w:r>
      <w:proofErr w:type="spellStart"/>
      <w:r w:rsidRPr="00772E0E">
        <w:rPr>
          <w:rFonts w:ascii="Arial" w:hAnsi="Arial" w:cs="Arial"/>
          <w:iCs/>
          <w:sz w:val="24"/>
          <w:lang w:val="en-US" w:eastAsia="pl-PL"/>
        </w:rPr>
        <w:t>Kozur</w:t>
      </w:r>
      <w:proofErr w:type="spellEnd"/>
      <w:r w:rsidRPr="00772E0E">
        <w:rPr>
          <w:rFonts w:ascii="Arial" w:hAnsi="Arial" w:cs="Arial"/>
          <w:iCs/>
          <w:sz w:val="24"/>
          <w:lang w:val="en-US" w:eastAsia="pl-PL"/>
        </w:rPr>
        <w:t xml:space="preserve">, Niedźwiedzki </w:t>
      </w:r>
      <w:r w:rsidRPr="00772E0E">
        <w:rPr>
          <w:rFonts w:ascii="Arial" w:hAnsi="Arial" w:cs="Arial"/>
          <w:i/>
          <w:iCs/>
          <w:sz w:val="24"/>
          <w:lang w:val="en-US" w:eastAsia="pl-PL"/>
        </w:rPr>
        <w:t>et</w:t>
      </w:r>
      <w:r w:rsidRPr="00772E0E">
        <w:rPr>
          <w:rFonts w:ascii="Arial" w:hAnsi="Arial" w:cs="Arial"/>
          <w:iCs/>
          <w:sz w:val="24"/>
          <w:lang w:val="en-US" w:eastAsia="pl-PL"/>
        </w:rPr>
        <w:t xml:space="preserve"> Sulej, 2010, </w:t>
      </w:r>
      <w:proofErr w:type="spellStart"/>
      <w:r w:rsidRPr="00772E0E">
        <w:rPr>
          <w:rFonts w:ascii="Arial" w:hAnsi="Arial" w:cs="Arial"/>
          <w:i/>
          <w:iCs/>
          <w:sz w:val="24"/>
          <w:lang w:val="en-US" w:eastAsia="pl-PL"/>
        </w:rPr>
        <w:t>Euestheria</w:t>
      </w:r>
      <w:proofErr w:type="spellEnd"/>
      <w:r w:rsidRPr="00772E0E">
        <w:rPr>
          <w:rFonts w:ascii="Arial" w:hAnsi="Arial" w:cs="Arial"/>
          <w:iCs/>
          <w:sz w:val="24"/>
          <w:lang w:val="en-US" w:eastAsia="pl-PL"/>
        </w:rPr>
        <w:t xml:space="preserve"> sp., and </w:t>
      </w:r>
      <w:proofErr w:type="spellStart"/>
      <w:r w:rsidRPr="00772E0E">
        <w:rPr>
          <w:rFonts w:ascii="Arial" w:hAnsi="Arial" w:cs="Arial"/>
          <w:i/>
          <w:iCs/>
          <w:sz w:val="24"/>
          <w:lang w:val="en-US" w:eastAsia="pl-PL"/>
        </w:rPr>
        <w:t>Shipingia</w:t>
      </w:r>
      <w:proofErr w:type="spellEnd"/>
      <w:r w:rsidRPr="00772E0E">
        <w:rPr>
          <w:rFonts w:ascii="Arial" w:hAnsi="Arial" w:cs="Arial"/>
          <w:iCs/>
          <w:sz w:val="24"/>
          <w:lang w:val="en-US" w:eastAsia="pl-PL"/>
        </w:rPr>
        <w:t xml:space="preserve"> sp. collected mainly from layers located below upper bone-bearing interval</w:t>
      </w:r>
      <w:r w:rsidR="00CE6293">
        <w:rPr>
          <w:rFonts w:ascii="Arial" w:hAnsi="Arial" w:cs="Arial"/>
          <w:sz w:val="24"/>
          <w:vertAlign w:val="superscript"/>
          <w:lang w:val="en-US"/>
        </w:rPr>
        <w:t>16</w:t>
      </w:r>
      <w:r w:rsidRPr="00772E0E">
        <w:rPr>
          <w:rFonts w:ascii="Arial" w:hAnsi="Arial" w:cs="Arial"/>
          <w:sz w:val="24"/>
          <w:vertAlign w:val="superscript"/>
          <w:lang w:val="en-US"/>
        </w:rPr>
        <w:t>,</w:t>
      </w:r>
      <w:r w:rsidR="00100E93">
        <w:rPr>
          <w:rFonts w:ascii="Arial" w:hAnsi="Arial" w:cs="Arial"/>
          <w:sz w:val="24"/>
          <w:vertAlign w:val="superscript"/>
          <w:lang w:val="en-US"/>
        </w:rPr>
        <w:t>7</w:t>
      </w:r>
      <w:r w:rsidR="00320B3B">
        <w:rPr>
          <w:rFonts w:ascii="Arial" w:hAnsi="Arial" w:cs="Arial"/>
          <w:sz w:val="24"/>
          <w:vertAlign w:val="superscript"/>
          <w:lang w:val="en-US"/>
        </w:rPr>
        <w:t>8</w:t>
      </w:r>
      <w:r w:rsidRPr="00772E0E">
        <w:rPr>
          <w:rFonts w:ascii="Arial" w:hAnsi="Arial" w:cs="Arial"/>
          <w:iCs/>
          <w:sz w:val="24"/>
          <w:lang w:val="en-US" w:eastAsia="pl-PL"/>
        </w:rPr>
        <w:t xml:space="preserve">. </w:t>
      </w:r>
      <w:r w:rsidR="00FE39E7">
        <w:rPr>
          <w:rFonts w:ascii="Arial" w:hAnsi="Arial" w:cs="Arial"/>
          <w:iCs/>
          <w:sz w:val="24"/>
          <w:lang w:val="en-US" w:eastAsia="pl-PL"/>
        </w:rPr>
        <w:t>M</w:t>
      </w:r>
      <w:r w:rsidR="00E266B4">
        <w:rPr>
          <w:rFonts w:ascii="Arial" w:hAnsi="Arial" w:cs="Arial"/>
          <w:iCs/>
          <w:sz w:val="24"/>
          <w:lang w:val="en-US" w:eastAsia="pl-PL"/>
        </w:rPr>
        <w:t xml:space="preserve">onospecific assemblages with </w:t>
      </w:r>
      <w:r w:rsidRPr="00772E0E">
        <w:rPr>
          <w:rFonts w:ascii="Arial" w:hAnsi="Arial" w:cs="Arial"/>
          <w:i/>
          <w:sz w:val="24"/>
          <w:lang w:val="en-US" w:eastAsia="pl-PL"/>
        </w:rPr>
        <w:t>G</w:t>
      </w:r>
      <w:r w:rsidRPr="00772E0E">
        <w:rPr>
          <w:rFonts w:ascii="Arial" w:hAnsi="Arial" w:cs="Arial"/>
          <w:sz w:val="24"/>
          <w:lang w:val="en-US" w:eastAsia="pl-PL"/>
        </w:rPr>
        <w:t>.</w:t>
      </w:r>
      <w:r w:rsidRPr="00772E0E">
        <w:rPr>
          <w:rFonts w:ascii="Arial" w:hAnsi="Arial" w:cs="Arial"/>
          <w:i/>
          <w:sz w:val="24"/>
          <w:lang w:val="en-US" w:eastAsia="pl-PL"/>
        </w:rPr>
        <w:t xml:space="preserve"> </w:t>
      </w:r>
      <w:proofErr w:type="spellStart"/>
      <w:r w:rsidRPr="00772E0E">
        <w:rPr>
          <w:rFonts w:ascii="Arial" w:hAnsi="Arial" w:cs="Arial"/>
          <w:i/>
          <w:sz w:val="24"/>
          <w:lang w:val="en-US" w:eastAsia="pl-PL"/>
        </w:rPr>
        <w:t>polonica</w:t>
      </w:r>
      <w:proofErr w:type="spellEnd"/>
      <w:r w:rsidRPr="00772E0E">
        <w:rPr>
          <w:rFonts w:ascii="Arial" w:hAnsi="Arial" w:cs="Arial"/>
          <w:iCs/>
          <w:sz w:val="24"/>
          <w:lang w:val="en-US" w:eastAsia="pl-PL"/>
        </w:rPr>
        <w:t xml:space="preserve"> </w:t>
      </w:r>
      <w:r w:rsidR="00E266B4">
        <w:rPr>
          <w:rFonts w:ascii="Arial" w:hAnsi="Arial" w:cs="Arial"/>
          <w:iCs/>
          <w:sz w:val="24"/>
          <w:lang w:val="en-US" w:eastAsia="pl-PL"/>
        </w:rPr>
        <w:t>are</w:t>
      </w:r>
      <w:r w:rsidRPr="00772E0E">
        <w:rPr>
          <w:rFonts w:ascii="Arial" w:hAnsi="Arial" w:cs="Arial"/>
          <w:iCs/>
          <w:sz w:val="24"/>
          <w:lang w:val="en-US" w:eastAsia="pl-PL"/>
        </w:rPr>
        <w:t xml:space="preserve"> known from the lower </w:t>
      </w:r>
      <w:proofErr w:type="spellStart"/>
      <w:r w:rsidRPr="00772E0E">
        <w:rPr>
          <w:rFonts w:ascii="Arial" w:hAnsi="Arial" w:cs="Arial"/>
          <w:iCs/>
          <w:sz w:val="24"/>
          <w:lang w:val="en-US" w:eastAsia="pl-PL"/>
        </w:rPr>
        <w:t>Exter</w:t>
      </w:r>
      <w:proofErr w:type="spellEnd"/>
      <w:r w:rsidRPr="00772E0E">
        <w:rPr>
          <w:rFonts w:ascii="Arial" w:hAnsi="Arial" w:cs="Arial"/>
          <w:iCs/>
          <w:sz w:val="24"/>
          <w:lang w:val="en-US" w:eastAsia="pl-PL"/>
        </w:rPr>
        <w:t xml:space="preserve"> Formation of northern Germany (early Rhaetian) and the upper Redonda Formation of New Mexico (latest Norian-ear</w:t>
      </w:r>
      <w:r w:rsidR="00E266B4">
        <w:rPr>
          <w:rFonts w:ascii="Arial" w:hAnsi="Arial" w:cs="Arial"/>
          <w:iCs/>
          <w:sz w:val="24"/>
          <w:lang w:val="en-US" w:eastAsia="pl-PL"/>
        </w:rPr>
        <w:t>l</w:t>
      </w:r>
      <w:r w:rsidRPr="00772E0E">
        <w:rPr>
          <w:rFonts w:ascii="Arial" w:hAnsi="Arial" w:cs="Arial"/>
          <w:iCs/>
          <w:sz w:val="24"/>
          <w:lang w:val="en-US" w:eastAsia="pl-PL"/>
        </w:rPr>
        <w:t xml:space="preserve">y Rhaetian), </w:t>
      </w:r>
      <w:r w:rsidR="00FE39E7">
        <w:rPr>
          <w:rFonts w:ascii="Arial" w:hAnsi="Arial" w:cs="Arial"/>
          <w:iCs/>
          <w:sz w:val="24"/>
          <w:lang w:val="en-US" w:eastAsia="pl-PL"/>
        </w:rPr>
        <w:t>with</w:t>
      </w:r>
      <w:r w:rsidRPr="00772E0E">
        <w:rPr>
          <w:rFonts w:ascii="Arial" w:hAnsi="Arial" w:cs="Arial"/>
          <w:iCs/>
          <w:sz w:val="24"/>
          <w:lang w:val="en-US" w:eastAsia="pl-PL"/>
        </w:rPr>
        <w:t xml:space="preserve"> this species occurring above the </w:t>
      </w:r>
      <w:proofErr w:type="spellStart"/>
      <w:r w:rsidRPr="00772E0E">
        <w:rPr>
          <w:rFonts w:ascii="Arial" w:hAnsi="Arial" w:cs="Arial"/>
          <w:i/>
          <w:sz w:val="24"/>
          <w:lang w:val="en-US" w:eastAsia="pl-PL"/>
        </w:rPr>
        <w:t>Shipingia</w:t>
      </w:r>
      <w:proofErr w:type="spellEnd"/>
      <w:r w:rsidRPr="00772E0E">
        <w:rPr>
          <w:rFonts w:ascii="Arial" w:hAnsi="Arial" w:cs="Arial"/>
          <w:i/>
          <w:sz w:val="24"/>
          <w:lang w:val="en-US" w:eastAsia="pl-PL"/>
        </w:rPr>
        <w:t xml:space="preserve"> </w:t>
      </w:r>
      <w:proofErr w:type="spellStart"/>
      <w:r w:rsidRPr="00772E0E">
        <w:rPr>
          <w:rFonts w:ascii="Arial" w:hAnsi="Arial" w:cs="Arial"/>
          <w:i/>
          <w:sz w:val="24"/>
          <w:lang w:val="en-US" w:eastAsia="pl-PL"/>
        </w:rPr>
        <w:t>olseni</w:t>
      </w:r>
      <w:proofErr w:type="spellEnd"/>
      <w:r w:rsidRPr="00772E0E">
        <w:rPr>
          <w:rFonts w:ascii="Arial" w:hAnsi="Arial" w:cs="Arial"/>
          <w:iCs/>
          <w:sz w:val="24"/>
          <w:lang w:val="en-US" w:eastAsia="pl-PL"/>
        </w:rPr>
        <w:t xml:space="preserve"> Zone, which is correlated with the late Norian </w:t>
      </w:r>
      <w:proofErr w:type="spellStart"/>
      <w:r w:rsidRPr="00772E0E">
        <w:rPr>
          <w:rFonts w:ascii="Arial" w:hAnsi="Arial" w:cs="Arial"/>
          <w:iCs/>
          <w:sz w:val="24"/>
          <w:lang w:val="en-US" w:eastAsia="pl-PL"/>
        </w:rPr>
        <w:t>Sevatian</w:t>
      </w:r>
      <w:proofErr w:type="spellEnd"/>
      <w:r w:rsidRPr="00772E0E">
        <w:rPr>
          <w:rFonts w:ascii="Arial" w:hAnsi="Arial" w:cs="Arial"/>
          <w:iCs/>
          <w:sz w:val="24"/>
          <w:lang w:val="en-US" w:eastAsia="pl-PL"/>
        </w:rPr>
        <w:t xml:space="preserve"> substage</w:t>
      </w:r>
      <w:r w:rsidR="00344515">
        <w:rPr>
          <w:rFonts w:ascii="Arial" w:hAnsi="Arial" w:cs="Arial"/>
          <w:sz w:val="24"/>
          <w:vertAlign w:val="superscript"/>
          <w:lang w:val="en-US"/>
        </w:rPr>
        <w:t>6</w:t>
      </w:r>
      <w:r w:rsidR="00320B3B">
        <w:rPr>
          <w:rFonts w:ascii="Arial" w:hAnsi="Arial" w:cs="Arial"/>
          <w:sz w:val="24"/>
          <w:vertAlign w:val="superscript"/>
          <w:lang w:val="en-US"/>
        </w:rPr>
        <w:t>4</w:t>
      </w:r>
      <w:r w:rsidRPr="00772E0E">
        <w:rPr>
          <w:rFonts w:ascii="Arial" w:hAnsi="Arial" w:cs="Arial"/>
          <w:sz w:val="24"/>
          <w:vertAlign w:val="superscript"/>
          <w:lang w:val="en-US"/>
        </w:rPr>
        <w:t>,</w:t>
      </w:r>
      <w:r w:rsidR="00100E93">
        <w:rPr>
          <w:rFonts w:ascii="Arial" w:hAnsi="Arial" w:cs="Arial"/>
          <w:sz w:val="24"/>
          <w:vertAlign w:val="superscript"/>
          <w:lang w:val="en-US"/>
        </w:rPr>
        <w:t>7</w:t>
      </w:r>
      <w:r w:rsidR="00320B3B">
        <w:rPr>
          <w:rFonts w:ascii="Arial" w:hAnsi="Arial" w:cs="Arial"/>
          <w:sz w:val="24"/>
          <w:vertAlign w:val="superscript"/>
          <w:lang w:val="en-US"/>
        </w:rPr>
        <w:t>9</w:t>
      </w:r>
      <w:bookmarkStart w:id="0" w:name="_GoBack"/>
      <w:bookmarkEnd w:id="0"/>
      <w:r w:rsidRPr="00772E0E">
        <w:rPr>
          <w:rFonts w:ascii="Arial" w:hAnsi="Arial" w:cs="Arial"/>
          <w:iCs/>
          <w:sz w:val="24"/>
          <w:lang w:val="en-US" w:eastAsia="pl-PL"/>
        </w:rPr>
        <w:t xml:space="preserve">. The </w:t>
      </w:r>
      <w:r w:rsidRPr="00772E0E">
        <w:rPr>
          <w:rFonts w:ascii="Arial" w:hAnsi="Arial" w:cs="Arial"/>
          <w:i/>
          <w:sz w:val="24"/>
          <w:lang w:val="en-US" w:eastAsia="pl-PL"/>
        </w:rPr>
        <w:t xml:space="preserve">S. </w:t>
      </w:r>
      <w:proofErr w:type="spellStart"/>
      <w:r w:rsidRPr="00772E0E">
        <w:rPr>
          <w:rFonts w:ascii="Arial" w:hAnsi="Arial" w:cs="Arial"/>
          <w:i/>
          <w:sz w:val="24"/>
          <w:lang w:val="en-US" w:eastAsia="pl-PL"/>
        </w:rPr>
        <w:t>olseni</w:t>
      </w:r>
      <w:proofErr w:type="spellEnd"/>
      <w:r w:rsidRPr="00772E0E">
        <w:rPr>
          <w:rFonts w:ascii="Arial" w:hAnsi="Arial" w:cs="Arial"/>
          <w:iCs/>
          <w:sz w:val="24"/>
          <w:lang w:val="en-US" w:eastAsia="pl-PL"/>
        </w:rPr>
        <w:t xml:space="preserve"> Zone is followed by a short interval that contains both abundant specimens of the very small form </w:t>
      </w:r>
      <w:r w:rsidRPr="00772E0E">
        <w:rPr>
          <w:rFonts w:ascii="Arial" w:hAnsi="Arial" w:cs="Arial"/>
          <w:i/>
          <w:iCs/>
          <w:sz w:val="24"/>
          <w:lang w:val="en-US" w:eastAsia="pl-PL"/>
        </w:rPr>
        <w:t xml:space="preserve">G. </w:t>
      </w:r>
      <w:proofErr w:type="spellStart"/>
      <w:r w:rsidRPr="00772E0E">
        <w:rPr>
          <w:rFonts w:ascii="Arial" w:hAnsi="Arial" w:cs="Arial"/>
          <w:i/>
          <w:iCs/>
          <w:sz w:val="24"/>
          <w:lang w:val="en-US" w:eastAsia="pl-PL"/>
        </w:rPr>
        <w:t>polonica</w:t>
      </w:r>
      <w:proofErr w:type="spellEnd"/>
      <w:r w:rsidRPr="00772E0E">
        <w:rPr>
          <w:rFonts w:ascii="Arial" w:hAnsi="Arial" w:cs="Arial"/>
          <w:iCs/>
          <w:sz w:val="24"/>
          <w:lang w:val="en-US" w:eastAsia="pl-PL"/>
        </w:rPr>
        <w:t xml:space="preserve"> and the last specimens of </w:t>
      </w:r>
      <w:r w:rsidRPr="00772E0E">
        <w:rPr>
          <w:rFonts w:ascii="Arial" w:hAnsi="Arial" w:cs="Arial"/>
          <w:i/>
          <w:iCs/>
          <w:sz w:val="24"/>
          <w:lang w:val="en-US" w:eastAsia="pl-PL"/>
        </w:rPr>
        <w:t xml:space="preserve">S. </w:t>
      </w:r>
      <w:proofErr w:type="spellStart"/>
      <w:r w:rsidRPr="00772E0E">
        <w:rPr>
          <w:rFonts w:ascii="Arial" w:hAnsi="Arial" w:cs="Arial"/>
          <w:i/>
          <w:iCs/>
          <w:sz w:val="24"/>
          <w:lang w:val="en-US" w:eastAsia="pl-PL"/>
        </w:rPr>
        <w:t>gerbachmanni</w:t>
      </w:r>
      <w:proofErr w:type="spellEnd"/>
      <w:r w:rsidRPr="00772E0E">
        <w:rPr>
          <w:rFonts w:ascii="Arial" w:hAnsi="Arial" w:cs="Arial"/>
          <w:iCs/>
          <w:sz w:val="24"/>
          <w:lang w:val="en-US" w:eastAsia="pl-PL"/>
        </w:rPr>
        <w:t>; this interval could be either latest Norian or earliest Rhaetian</w:t>
      </w:r>
      <w:r w:rsidR="00320B3B">
        <w:rPr>
          <w:rFonts w:ascii="Arial" w:hAnsi="Arial" w:cs="Arial"/>
          <w:sz w:val="24"/>
          <w:vertAlign w:val="superscript"/>
          <w:lang w:val="en-US"/>
        </w:rPr>
        <w:t>80</w:t>
      </w:r>
      <w:r w:rsidRPr="00772E0E">
        <w:rPr>
          <w:rFonts w:ascii="Arial" w:hAnsi="Arial" w:cs="Arial"/>
          <w:iCs/>
          <w:sz w:val="24"/>
          <w:lang w:val="en-US" w:eastAsia="pl-PL"/>
        </w:rPr>
        <w:t>.</w:t>
      </w:r>
    </w:p>
    <w:p w:rsidR="00772E0E" w:rsidRPr="00772E0E" w:rsidRDefault="00653BF9" w:rsidP="00772E0E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Cs/>
          <w:sz w:val="24"/>
          <w:lang w:val="en-US" w:eastAsia="pl-PL"/>
        </w:rPr>
      </w:pPr>
      <w:r w:rsidRPr="00772E0E">
        <w:rPr>
          <w:rFonts w:ascii="Arial" w:hAnsi="Arial" w:cs="Arial"/>
          <w:iCs/>
          <w:sz w:val="24"/>
          <w:lang w:val="en-US" w:eastAsia="pl-PL"/>
        </w:rPr>
        <w:t xml:space="preserve"> </w:t>
      </w:r>
    </w:p>
    <w:p w:rsidR="006C0543" w:rsidRDefault="006C0543" w:rsidP="00A73C53">
      <w:pPr>
        <w:pStyle w:val="Standard"/>
        <w:spacing w:after="0" w:line="240" w:lineRule="auto"/>
        <w:jc w:val="both"/>
        <w:rPr>
          <w:rFonts w:ascii="Arial" w:hAnsi="Arial" w:cs="Arial"/>
          <w:b/>
          <w:bCs/>
          <w:color w:val="231F20"/>
          <w:sz w:val="24"/>
          <w:szCs w:val="24"/>
          <w:lang w:val="en-US"/>
        </w:rPr>
      </w:pPr>
    </w:p>
    <w:p w:rsidR="00A73C53" w:rsidRPr="00772E0E" w:rsidRDefault="00A73C53" w:rsidP="00A73C53">
      <w:pPr>
        <w:pStyle w:val="Standard"/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231F20"/>
          <w:sz w:val="24"/>
          <w:szCs w:val="24"/>
          <w:lang w:val="en-US"/>
        </w:rPr>
        <w:lastRenderedPageBreak/>
        <w:t>A</w:t>
      </w:r>
      <w:r w:rsidRPr="00772E0E">
        <w:rPr>
          <w:rFonts w:ascii="Arial" w:hAnsi="Arial" w:cs="Arial"/>
          <w:b/>
          <w:bCs/>
          <w:color w:val="231F20"/>
          <w:sz w:val="24"/>
          <w:szCs w:val="24"/>
          <w:lang w:val="en-US"/>
        </w:rPr>
        <w:t>ppendix S</w:t>
      </w:r>
      <w:r>
        <w:rPr>
          <w:rFonts w:ascii="Arial" w:hAnsi="Arial" w:cs="Arial"/>
          <w:b/>
          <w:bCs/>
          <w:color w:val="231F20"/>
          <w:sz w:val="24"/>
          <w:szCs w:val="24"/>
          <w:lang w:val="en-US"/>
        </w:rPr>
        <w:t>2</w:t>
      </w:r>
      <w:r w:rsidRPr="00772E0E">
        <w:rPr>
          <w:rFonts w:ascii="Arial" w:hAnsi="Arial" w:cs="Arial"/>
          <w:b/>
          <w:bCs/>
          <w:color w:val="231F20"/>
          <w:sz w:val="24"/>
          <w:szCs w:val="24"/>
          <w:lang w:val="en-US"/>
        </w:rPr>
        <w:t>.</w:t>
      </w:r>
      <w:r w:rsidRPr="00772E0E">
        <w:rPr>
          <w:rFonts w:ascii="Arial" w:hAnsi="Arial" w:cs="Arial"/>
          <w:color w:val="231F20"/>
          <w:sz w:val="24"/>
          <w:szCs w:val="24"/>
          <w:lang w:val="en-US"/>
        </w:rPr>
        <w:t xml:space="preserve"> </w:t>
      </w:r>
      <w:r w:rsidRPr="00772E0E">
        <w:rPr>
          <w:rFonts w:ascii="Arial" w:hAnsi="Arial" w:cs="Arial"/>
          <w:b/>
          <w:bCs/>
          <w:color w:val="231F20"/>
          <w:sz w:val="24"/>
          <w:szCs w:val="24"/>
          <w:lang w:val="en-US"/>
        </w:rPr>
        <w:t>Supporting References.</w:t>
      </w:r>
    </w:p>
    <w:p w:rsidR="00A73C53" w:rsidRPr="00772E0E" w:rsidRDefault="00A73C53" w:rsidP="00A73C53">
      <w:pPr>
        <w:pStyle w:val="Standard"/>
        <w:spacing w:after="0" w:line="240" w:lineRule="auto"/>
        <w:jc w:val="both"/>
        <w:rPr>
          <w:rFonts w:ascii="Arial" w:hAnsi="Arial" w:cs="Arial"/>
          <w:b/>
          <w:bCs/>
          <w:color w:val="231F20"/>
          <w:sz w:val="24"/>
          <w:szCs w:val="24"/>
          <w:lang w:val="en-US"/>
        </w:rPr>
      </w:pPr>
    </w:p>
    <w:p w:rsidR="00A73C53" w:rsidRPr="005A69A5" w:rsidRDefault="00100E93" w:rsidP="00A73C5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  <w:lang w:eastAsia="pl-PL"/>
        </w:rPr>
        <w:t>4</w:t>
      </w:r>
      <w:r w:rsidR="00D67A2E">
        <w:rPr>
          <w:rFonts w:ascii="Arial" w:hAnsi="Arial" w:cs="Arial"/>
          <w:iCs/>
          <w:sz w:val="22"/>
          <w:szCs w:val="22"/>
          <w:lang w:eastAsia="pl-PL"/>
        </w:rPr>
        <w:t>9</w:t>
      </w:r>
      <w:r w:rsidR="00A73C53" w:rsidRPr="005A69A5">
        <w:rPr>
          <w:rFonts w:ascii="Arial" w:hAnsi="Arial" w:cs="Arial"/>
          <w:iCs/>
          <w:sz w:val="22"/>
          <w:szCs w:val="22"/>
          <w:lang w:eastAsia="pl-PL"/>
        </w:rPr>
        <w:t xml:space="preserve">. </w:t>
      </w:r>
      <w:r w:rsidR="00A73C53" w:rsidRPr="005A69A5">
        <w:rPr>
          <w:rFonts w:ascii="Arial" w:hAnsi="Arial" w:cs="Arial"/>
          <w:sz w:val="22"/>
          <w:szCs w:val="22"/>
        </w:rPr>
        <w:t xml:space="preserve">Dadlez, R., Kopik, J. Problem retyku w zachodniej Polsce na tle profile w Książu Wielkopolskim. </w:t>
      </w:r>
      <w:r w:rsidR="00A73C53" w:rsidRPr="005A69A5">
        <w:rPr>
          <w:rFonts w:ascii="Arial" w:hAnsi="Arial" w:cs="Arial"/>
          <w:i/>
          <w:sz w:val="22"/>
          <w:szCs w:val="22"/>
        </w:rPr>
        <w:t xml:space="preserve">Kwartalnik Geologiczny </w:t>
      </w:r>
      <w:r w:rsidR="00A73C53" w:rsidRPr="005A69A5">
        <w:rPr>
          <w:rFonts w:ascii="Arial" w:hAnsi="Arial" w:cs="Arial"/>
          <w:b/>
          <w:sz w:val="22"/>
          <w:szCs w:val="22"/>
        </w:rPr>
        <w:t>7</w:t>
      </w:r>
      <w:r w:rsidR="00A73C53" w:rsidRPr="005A69A5">
        <w:rPr>
          <w:rFonts w:ascii="Arial" w:hAnsi="Arial" w:cs="Arial"/>
          <w:sz w:val="22"/>
          <w:szCs w:val="22"/>
        </w:rPr>
        <w:t>, 131–158 (1963).</w:t>
      </w:r>
    </w:p>
    <w:p w:rsidR="00A73C53" w:rsidRPr="005A69A5" w:rsidRDefault="00A73C53" w:rsidP="00A73C53">
      <w:pPr>
        <w:jc w:val="both"/>
        <w:rPr>
          <w:rFonts w:ascii="Arial" w:hAnsi="Arial" w:cs="Arial"/>
          <w:iCs/>
          <w:sz w:val="22"/>
          <w:szCs w:val="22"/>
          <w:lang w:eastAsia="pl-PL"/>
        </w:rPr>
      </w:pPr>
    </w:p>
    <w:p w:rsidR="00A73C53" w:rsidRPr="005A69A5" w:rsidRDefault="00D67A2E" w:rsidP="00A73C5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  <w:lang w:eastAsia="pl-PL"/>
        </w:rPr>
        <w:t>50</w:t>
      </w:r>
      <w:r w:rsidR="00A73C53" w:rsidRPr="005A69A5">
        <w:rPr>
          <w:rFonts w:ascii="Arial" w:hAnsi="Arial" w:cs="Arial"/>
          <w:iCs/>
          <w:sz w:val="22"/>
          <w:szCs w:val="22"/>
          <w:lang w:eastAsia="pl-PL"/>
        </w:rPr>
        <w:t xml:space="preserve">. </w:t>
      </w:r>
      <w:r w:rsidR="00A73C53" w:rsidRPr="005A69A5">
        <w:rPr>
          <w:rFonts w:ascii="Arial" w:hAnsi="Arial" w:cs="Arial"/>
          <w:sz w:val="22"/>
          <w:szCs w:val="22"/>
        </w:rPr>
        <w:t xml:space="preserve">Deczkowski, Z. Noryk–Retyk, Jura dolna. </w:t>
      </w:r>
      <w:r w:rsidR="00A73C53" w:rsidRPr="005A69A5">
        <w:rPr>
          <w:rFonts w:ascii="Arial" w:hAnsi="Arial" w:cs="Arial"/>
          <w:i/>
          <w:sz w:val="22"/>
          <w:szCs w:val="22"/>
        </w:rPr>
        <w:t>In:</w:t>
      </w:r>
      <w:r w:rsidR="00A73C53" w:rsidRPr="005A69A5">
        <w:rPr>
          <w:rFonts w:ascii="Arial" w:hAnsi="Arial" w:cs="Arial"/>
          <w:sz w:val="22"/>
          <w:szCs w:val="22"/>
        </w:rPr>
        <w:t xml:space="preserve"> S. Marek and M. Pajchlowa (eds), Epikontynentalny perm i mezozoik w Polsce. </w:t>
      </w:r>
      <w:r w:rsidR="00A73C53" w:rsidRPr="005A69A5">
        <w:rPr>
          <w:rFonts w:ascii="Arial" w:hAnsi="Arial" w:cs="Arial"/>
          <w:i/>
          <w:sz w:val="22"/>
          <w:szCs w:val="22"/>
        </w:rPr>
        <w:t xml:space="preserve">Prace Państwowego Instytutu Geologicznego </w:t>
      </w:r>
      <w:r w:rsidR="00A73C53" w:rsidRPr="005A69A5">
        <w:rPr>
          <w:rFonts w:ascii="Arial" w:hAnsi="Arial" w:cs="Arial"/>
          <w:b/>
          <w:sz w:val="22"/>
          <w:szCs w:val="22"/>
        </w:rPr>
        <w:t>153</w:t>
      </w:r>
      <w:r w:rsidR="00A73C53" w:rsidRPr="005A69A5">
        <w:rPr>
          <w:rFonts w:ascii="Arial" w:hAnsi="Arial" w:cs="Arial"/>
          <w:sz w:val="22"/>
          <w:szCs w:val="22"/>
        </w:rPr>
        <w:t>, 174–235 (1997).</w:t>
      </w:r>
    </w:p>
    <w:p w:rsidR="00A73C53" w:rsidRPr="005A69A5" w:rsidRDefault="00A73C53" w:rsidP="00A73C53">
      <w:pPr>
        <w:jc w:val="both"/>
        <w:rPr>
          <w:rFonts w:ascii="Arial" w:hAnsi="Arial" w:cs="Arial"/>
          <w:color w:val="231F20"/>
          <w:sz w:val="22"/>
          <w:szCs w:val="22"/>
        </w:rPr>
      </w:pPr>
    </w:p>
    <w:p w:rsidR="00A73C53" w:rsidRPr="005A69A5" w:rsidRDefault="00100E93" w:rsidP="00A73C53">
      <w:pPr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iCs/>
          <w:sz w:val="22"/>
          <w:szCs w:val="22"/>
          <w:lang w:eastAsia="pl-PL"/>
        </w:rPr>
        <w:t>5</w:t>
      </w:r>
      <w:r w:rsidR="00D67A2E">
        <w:rPr>
          <w:rFonts w:ascii="Arial" w:hAnsi="Arial" w:cs="Arial"/>
          <w:iCs/>
          <w:sz w:val="22"/>
          <w:szCs w:val="22"/>
          <w:lang w:eastAsia="pl-PL"/>
        </w:rPr>
        <w:t>1</w:t>
      </w:r>
      <w:r w:rsidR="00A73C53" w:rsidRPr="005A69A5">
        <w:rPr>
          <w:rFonts w:ascii="Arial" w:hAnsi="Arial" w:cs="Arial"/>
          <w:iCs/>
          <w:sz w:val="22"/>
          <w:szCs w:val="22"/>
          <w:lang w:eastAsia="pl-PL"/>
        </w:rPr>
        <w:t xml:space="preserve">. </w:t>
      </w:r>
      <w:r w:rsidR="00A73C53" w:rsidRPr="005A69A5">
        <w:rPr>
          <w:rFonts w:ascii="Arial" w:hAnsi="Arial" w:cs="Arial"/>
          <w:sz w:val="22"/>
          <w:szCs w:val="22"/>
          <w:lang w:eastAsia="pl-PL"/>
        </w:rPr>
        <w:t xml:space="preserve">Franz, M., Bachmann, G.H., Beutler, G. Retyk </w:t>
      </w:r>
      <w:r w:rsidR="00A73C53" w:rsidRPr="005A69A5">
        <w:rPr>
          <w:rFonts w:ascii="Arial" w:hAnsi="Arial" w:cs="Arial"/>
          <w:i/>
          <w:iCs/>
          <w:sz w:val="22"/>
          <w:szCs w:val="22"/>
          <w:lang w:eastAsia="pl-PL"/>
        </w:rPr>
        <w:t xml:space="preserve">sensu polonico </w:t>
      </w:r>
      <w:r w:rsidR="00A73C53" w:rsidRPr="005A69A5">
        <w:rPr>
          <w:rFonts w:ascii="Arial" w:hAnsi="Arial" w:cs="Arial"/>
          <w:i/>
          <w:sz w:val="22"/>
          <w:szCs w:val="22"/>
          <w:lang w:eastAsia="pl-PL"/>
        </w:rPr>
        <w:t>versus</w:t>
      </w:r>
      <w:r w:rsidR="00A73C53" w:rsidRPr="005A69A5">
        <w:rPr>
          <w:rFonts w:ascii="Arial" w:hAnsi="Arial" w:cs="Arial"/>
          <w:sz w:val="22"/>
          <w:szCs w:val="22"/>
          <w:lang w:eastAsia="pl-PL"/>
        </w:rPr>
        <w:t xml:space="preserve"> Rhaet </w:t>
      </w:r>
      <w:r w:rsidR="00A73C53" w:rsidRPr="005A69A5">
        <w:rPr>
          <w:rFonts w:ascii="Arial" w:hAnsi="Arial" w:cs="Arial"/>
          <w:i/>
          <w:iCs/>
          <w:sz w:val="22"/>
          <w:szCs w:val="22"/>
          <w:lang w:eastAsia="pl-PL"/>
        </w:rPr>
        <w:t>sensu germanico</w:t>
      </w:r>
      <w:r w:rsidR="00A73C53" w:rsidRPr="005A69A5">
        <w:rPr>
          <w:rFonts w:ascii="Arial" w:hAnsi="Arial" w:cs="Arial"/>
          <w:sz w:val="22"/>
          <w:szCs w:val="22"/>
          <w:lang w:eastAsia="pl-PL"/>
        </w:rPr>
        <w:t xml:space="preserve"> – new results. </w:t>
      </w:r>
      <w:r w:rsidR="00A73C53" w:rsidRPr="005A69A5">
        <w:rPr>
          <w:rFonts w:ascii="Arial" w:hAnsi="Arial" w:cs="Arial"/>
          <w:i/>
          <w:sz w:val="22"/>
          <w:szCs w:val="22"/>
          <w:lang w:eastAsia="pl-PL"/>
        </w:rPr>
        <w:t xml:space="preserve">Schriftenreihe der Deutschen Gesellschaft für Geowissenschaften </w:t>
      </w:r>
      <w:r w:rsidR="00A73C53" w:rsidRPr="005A69A5">
        <w:rPr>
          <w:rFonts w:ascii="Arial" w:hAnsi="Arial" w:cs="Arial"/>
          <w:b/>
          <w:sz w:val="22"/>
          <w:szCs w:val="22"/>
          <w:lang w:eastAsia="pl-PL"/>
        </w:rPr>
        <w:t>53</w:t>
      </w:r>
      <w:r w:rsidR="00A73C53" w:rsidRPr="005A69A5">
        <w:rPr>
          <w:rFonts w:ascii="Arial" w:hAnsi="Arial" w:cs="Arial"/>
          <w:sz w:val="22"/>
          <w:szCs w:val="22"/>
          <w:lang w:eastAsia="pl-PL"/>
        </w:rPr>
        <w:t>, 99–100 (2007a).</w:t>
      </w:r>
    </w:p>
    <w:p w:rsidR="00A73C53" w:rsidRPr="005A69A5" w:rsidRDefault="00A73C53" w:rsidP="00A73C53">
      <w:pPr>
        <w:jc w:val="both"/>
        <w:rPr>
          <w:rFonts w:ascii="Arial" w:hAnsi="Arial" w:cs="Arial"/>
          <w:iCs/>
          <w:sz w:val="22"/>
          <w:szCs w:val="22"/>
          <w:lang w:eastAsia="pl-PL"/>
        </w:rPr>
      </w:pPr>
    </w:p>
    <w:p w:rsidR="00A73C53" w:rsidRPr="005A69A5" w:rsidRDefault="00100E93" w:rsidP="00A73C53">
      <w:pPr>
        <w:jc w:val="both"/>
        <w:rPr>
          <w:rFonts w:ascii="Arial" w:hAnsi="Arial" w:cs="Arial"/>
          <w:iCs/>
          <w:sz w:val="22"/>
          <w:szCs w:val="22"/>
          <w:lang w:val="de-DE" w:eastAsia="pl-PL"/>
        </w:rPr>
      </w:pPr>
      <w:r>
        <w:rPr>
          <w:rFonts w:ascii="Arial" w:hAnsi="Arial" w:cs="Arial"/>
          <w:iCs/>
          <w:sz w:val="22"/>
          <w:szCs w:val="22"/>
          <w:lang w:eastAsia="pl-PL"/>
        </w:rPr>
        <w:t>5</w:t>
      </w:r>
      <w:r w:rsidR="00D67A2E">
        <w:rPr>
          <w:rFonts w:ascii="Arial" w:hAnsi="Arial" w:cs="Arial"/>
          <w:iCs/>
          <w:sz w:val="22"/>
          <w:szCs w:val="22"/>
          <w:lang w:eastAsia="pl-PL"/>
        </w:rPr>
        <w:t>2</w:t>
      </w:r>
      <w:r w:rsidR="00A73C53" w:rsidRPr="005A69A5">
        <w:rPr>
          <w:rFonts w:ascii="Arial" w:hAnsi="Arial" w:cs="Arial"/>
          <w:iCs/>
          <w:sz w:val="22"/>
          <w:szCs w:val="22"/>
          <w:lang w:eastAsia="pl-PL"/>
        </w:rPr>
        <w:t xml:space="preserve">. </w:t>
      </w:r>
      <w:r w:rsidR="00A73C53" w:rsidRPr="005A69A5">
        <w:rPr>
          <w:rFonts w:ascii="Arial" w:hAnsi="Arial" w:cs="Arial"/>
          <w:sz w:val="22"/>
          <w:szCs w:val="22"/>
          <w:lang w:eastAsia="pl-PL"/>
        </w:rPr>
        <w:t xml:space="preserve">Franz, M., Bachmann, G. H., Beutler, G. Sedimentology and Facies of the Polish Retyk and the German Arnstadt and Exter Formations (Norian, Rhaetian) in the eastern Central European Basin (CEB). </w:t>
      </w:r>
      <w:r w:rsidR="00A73C53" w:rsidRPr="005A69A5">
        <w:rPr>
          <w:rFonts w:ascii="Arial" w:hAnsi="Arial" w:cs="Arial"/>
          <w:i/>
          <w:sz w:val="22"/>
          <w:szCs w:val="22"/>
          <w:lang w:val="de-DE" w:eastAsia="pl-PL"/>
        </w:rPr>
        <w:t xml:space="preserve">Schriftenreihe der Deutschen Gesellschaft für Geowissenschaften </w:t>
      </w:r>
      <w:r w:rsidR="00A73C53" w:rsidRPr="005A69A5">
        <w:rPr>
          <w:rFonts w:ascii="Arial" w:hAnsi="Arial" w:cs="Arial"/>
          <w:b/>
          <w:sz w:val="22"/>
          <w:szCs w:val="22"/>
          <w:lang w:val="de-DE" w:eastAsia="pl-PL"/>
        </w:rPr>
        <w:t>53</w:t>
      </w:r>
      <w:r w:rsidR="00A73C53" w:rsidRPr="005A69A5">
        <w:rPr>
          <w:rFonts w:ascii="Arial" w:hAnsi="Arial" w:cs="Arial"/>
          <w:sz w:val="22"/>
          <w:szCs w:val="22"/>
          <w:lang w:val="de-DE" w:eastAsia="pl-PL"/>
        </w:rPr>
        <w:t>, 101 (2007b).</w:t>
      </w:r>
    </w:p>
    <w:p w:rsidR="00A73C53" w:rsidRPr="005A69A5" w:rsidRDefault="00A73C53" w:rsidP="00A73C53">
      <w:pPr>
        <w:jc w:val="both"/>
        <w:rPr>
          <w:rFonts w:ascii="Arial" w:hAnsi="Arial" w:cs="Arial"/>
          <w:iCs/>
          <w:sz w:val="22"/>
          <w:szCs w:val="22"/>
          <w:lang w:val="de-DE" w:eastAsia="pl-PL"/>
        </w:rPr>
      </w:pPr>
    </w:p>
    <w:p w:rsidR="00A73C53" w:rsidRPr="005A69A5" w:rsidRDefault="00100E93" w:rsidP="00A73C53">
      <w:pPr>
        <w:jc w:val="both"/>
        <w:rPr>
          <w:rFonts w:ascii="Arial" w:hAnsi="Arial" w:cs="Arial"/>
          <w:sz w:val="22"/>
          <w:szCs w:val="22"/>
          <w:lang w:val="de-DE" w:eastAsia="sv-SE"/>
        </w:rPr>
      </w:pPr>
      <w:r>
        <w:rPr>
          <w:rFonts w:ascii="Arial" w:hAnsi="Arial" w:cs="Arial"/>
          <w:iCs/>
          <w:sz w:val="22"/>
          <w:szCs w:val="22"/>
          <w:lang w:val="de-DE" w:eastAsia="pl-PL"/>
        </w:rPr>
        <w:t>5</w:t>
      </w:r>
      <w:r w:rsidR="00D67A2E">
        <w:rPr>
          <w:rFonts w:ascii="Arial" w:hAnsi="Arial" w:cs="Arial"/>
          <w:iCs/>
          <w:sz w:val="22"/>
          <w:szCs w:val="22"/>
          <w:lang w:val="de-DE" w:eastAsia="pl-PL"/>
        </w:rPr>
        <w:t>3</w:t>
      </w:r>
      <w:r w:rsidR="00A73C53" w:rsidRPr="005A69A5">
        <w:rPr>
          <w:rFonts w:ascii="Arial" w:hAnsi="Arial" w:cs="Arial"/>
          <w:iCs/>
          <w:sz w:val="22"/>
          <w:szCs w:val="22"/>
          <w:lang w:val="de-DE" w:eastAsia="pl-PL"/>
        </w:rPr>
        <w:t xml:space="preserve">. </w:t>
      </w:r>
      <w:r w:rsidR="00A73C53" w:rsidRPr="005A69A5">
        <w:rPr>
          <w:rFonts w:ascii="Arial" w:hAnsi="Arial" w:cs="Arial"/>
          <w:sz w:val="22"/>
          <w:szCs w:val="22"/>
          <w:lang w:val="de-DE" w:eastAsia="sv-SE"/>
        </w:rPr>
        <w:t xml:space="preserve">Franz, M. </w:t>
      </w:r>
      <w:r w:rsidR="00A73C53" w:rsidRPr="005A69A5">
        <w:rPr>
          <w:rFonts w:ascii="Arial" w:hAnsi="Arial" w:cs="Arial"/>
          <w:i/>
          <w:sz w:val="22"/>
          <w:szCs w:val="22"/>
          <w:lang w:val="de-DE" w:eastAsia="sv-SE"/>
        </w:rPr>
        <w:t xml:space="preserve">Litho- und Leitflächenstratigraphie, </w:t>
      </w:r>
      <w:proofErr w:type="spellStart"/>
      <w:r w:rsidR="00A73C53" w:rsidRPr="005A69A5">
        <w:rPr>
          <w:rFonts w:ascii="Arial" w:hAnsi="Arial" w:cs="Arial"/>
          <w:i/>
          <w:sz w:val="22"/>
          <w:szCs w:val="22"/>
          <w:lang w:val="de-DE" w:eastAsia="sv-SE"/>
        </w:rPr>
        <w:t>Chronostratigraphie</w:t>
      </w:r>
      <w:proofErr w:type="spellEnd"/>
      <w:r w:rsidR="00A73C53" w:rsidRPr="005A69A5">
        <w:rPr>
          <w:rFonts w:ascii="Arial" w:hAnsi="Arial" w:cs="Arial"/>
          <w:i/>
          <w:sz w:val="22"/>
          <w:szCs w:val="22"/>
          <w:lang w:val="de-DE" w:eastAsia="sv-SE"/>
        </w:rPr>
        <w:t xml:space="preserve">, </w:t>
      </w:r>
      <w:proofErr w:type="spellStart"/>
      <w:r w:rsidR="00A73C53" w:rsidRPr="005A69A5">
        <w:rPr>
          <w:rFonts w:ascii="Arial" w:hAnsi="Arial" w:cs="Arial"/>
          <w:i/>
          <w:sz w:val="22"/>
          <w:szCs w:val="22"/>
          <w:lang w:val="de-DE" w:eastAsia="sv-SE"/>
        </w:rPr>
        <w:t>Zyklo</w:t>
      </w:r>
      <w:proofErr w:type="spellEnd"/>
      <w:r w:rsidR="00A73C53" w:rsidRPr="005A69A5">
        <w:rPr>
          <w:rFonts w:ascii="Arial" w:hAnsi="Arial" w:cs="Arial"/>
          <w:i/>
          <w:sz w:val="22"/>
          <w:szCs w:val="22"/>
          <w:lang w:val="de-DE" w:eastAsia="sv-SE"/>
        </w:rPr>
        <w:t>- und Sequenzstratigraphie des Keupers im östlichen Zentraleuropäischen Becken (Deutschland, Polen) und Dänischen Becken (Dänemark, Schweden)</w:t>
      </w:r>
      <w:r w:rsidR="00A73C53" w:rsidRPr="005A69A5">
        <w:rPr>
          <w:rFonts w:ascii="Arial" w:hAnsi="Arial" w:cs="Arial"/>
          <w:sz w:val="22"/>
          <w:szCs w:val="22"/>
          <w:lang w:val="de-DE" w:eastAsia="sv-SE"/>
        </w:rPr>
        <w:t xml:space="preserve">. Dissertation zur Erlangung des akademischen Grades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de-DE" w:eastAsia="sv-SE"/>
        </w:rPr>
        <w:t>doctor</w:t>
      </w:r>
      <w:proofErr w:type="spellEnd"/>
      <w:r w:rsidR="00A73C53" w:rsidRPr="005A69A5">
        <w:rPr>
          <w:rFonts w:ascii="Arial" w:hAnsi="Arial" w:cs="Arial"/>
          <w:sz w:val="22"/>
          <w:szCs w:val="22"/>
          <w:lang w:val="de-DE" w:eastAsia="sv-SE"/>
        </w:rPr>
        <w:t xml:space="preserve">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de-DE" w:eastAsia="sv-SE"/>
        </w:rPr>
        <w:t>rerum</w:t>
      </w:r>
      <w:proofErr w:type="spellEnd"/>
      <w:r w:rsidR="00A73C53" w:rsidRPr="005A69A5">
        <w:rPr>
          <w:rFonts w:ascii="Arial" w:hAnsi="Arial" w:cs="Arial"/>
          <w:sz w:val="22"/>
          <w:szCs w:val="22"/>
          <w:lang w:val="de-DE" w:eastAsia="sv-SE"/>
        </w:rPr>
        <w:t xml:space="preserve">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de-DE" w:eastAsia="sv-SE"/>
        </w:rPr>
        <w:t>naturalium</w:t>
      </w:r>
      <w:proofErr w:type="spellEnd"/>
      <w:r w:rsidR="00A73C53" w:rsidRPr="005A69A5">
        <w:rPr>
          <w:rFonts w:ascii="Arial" w:hAnsi="Arial" w:cs="Arial"/>
          <w:sz w:val="22"/>
          <w:szCs w:val="22"/>
          <w:lang w:val="de-DE" w:eastAsia="sv-SE"/>
        </w:rPr>
        <w:t xml:space="preserve"> (Dr.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de-DE" w:eastAsia="sv-SE"/>
        </w:rPr>
        <w:t>rer</w:t>
      </w:r>
      <w:proofErr w:type="spellEnd"/>
      <w:r w:rsidR="00A73C53" w:rsidRPr="005A69A5">
        <w:rPr>
          <w:rFonts w:ascii="Arial" w:hAnsi="Arial" w:cs="Arial"/>
          <w:sz w:val="22"/>
          <w:szCs w:val="22"/>
          <w:lang w:val="de-DE" w:eastAsia="sv-SE"/>
        </w:rPr>
        <w:t>. nat.) vorgelegt der Naturwissenschaftlichen Fakultät III der Martin-Luther-Universität Halle-Wittenberg, verteidigt am 08.12.2008: 1–198 (2008).</w:t>
      </w:r>
    </w:p>
    <w:p w:rsidR="00A73C53" w:rsidRPr="005A69A5" w:rsidRDefault="00A73C53" w:rsidP="00A73C53">
      <w:pPr>
        <w:jc w:val="both"/>
        <w:rPr>
          <w:rFonts w:ascii="Arial" w:hAnsi="Arial" w:cs="Arial"/>
          <w:iCs/>
          <w:sz w:val="22"/>
          <w:szCs w:val="22"/>
          <w:lang w:val="de-DE" w:eastAsia="pl-PL"/>
        </w:rPr>
      </w:pPr>
    </w:p>
    <w:p w:rsidR="00A73C53" w:rsidRPr="005A69A5" w:rsidRDefault="00100E93" w:rsidP="00A73C53">
      <w:pPr>
        <w:jc w:val="both"/>
        <w:rPr>
          <w:rFonts w:ascii="Arial" w:hAnsi="Arial" w:cs="Arial"/>
          <w:iCs/>
          <w:sz w:val="22"/>
          <w:szCs w:val="22"/>
          <w:lang w:eastAsia="pl-PL"/>
        </w:rPr>
      </w:pPr>
      <w:r>
        <w:rPr>
          <w:rFonts w:ascii="Arial" w:hAnsi="Arial" w:cs="Arial"/>
          <w:iCs/>
          <w:sz w:val="22"/>
          <w:szCs w:val="22"/>
          <w:lang w:val="en-US" w:eastAsia="pl-PL"/>
        </w:rPr>
        <w:t>5</w:t>
      </w:r>
      <w:r w:rsidR="00D67A2E">
        <w:rPr>
          <w:rFonts w:ascii="Arial" w:hAnsi="Arial" w:cs="Arial"/>
          <w:iCs/>
          <w:sz w:val="22"/>
          <w:szCs w:val="22"/>
          <w:lang w:val="en-US" w:eastAsia="pl-PL"/>
        </w:rPr>
        <w:t>4</w:t>
      </w:r>
      <w:r w:rsidR="00A73C53" w:rsidRPr="005A69A5">
        <w:rPr>
          <w:rFonts w:ascii="Arial" w:hAnsi="Arial" w:cs="Arial"/>
          <w:iCs/>
          <w:sz w:val="22"/>
          <w:szCs w:val="22"/>
          <w:lang w:val="en-US" w:eastAsia="pl-PL"/>
        </w:rPr>
        <w:t xml:space="preserve">. </w:t>
      </w:r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Pieńkowski, G., </w:t>
      </w:r>
      <w:r w:rsidR="00A73C53" w:rsidRPr="005A69A5">
        <w:rPr>
          <w:rFonts w:ascii="Arial" w:hAnsi="Arial" w:cs="Arial"/>
          <w:bCs/>
          <w:sz w:val="22"/>
          <w:szCs w:val="22"/>
          <w:lang w:val="en-US"/>
        </w:rPr>
        <w:t>Niedźwiedzki, G.</w:t>
      </w:r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,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Waksmundzka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, M.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Sedimentological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,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palynological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, and geochemical studies of the terrestrial Triassic–Jurassic boundary in north-western Poland. </w:t>
      </w:r>
      <w:r w:rsidR="00A73C53" w:rsidRPr="005A69A5">
        <w:rPr>
          <w:rFonts w:ascii="Arial" w:hAnsi="Arial" w:cs="Arial"/>
          <w:i/>
          <w:iCs/>
          <w:sz w:val="22"/>
          <w:szCs w:val="22"/>
        </w:rPr>
        <w:t xml:space="preserve">Geological Magazine </w:t>
      </w:r>
      <w:r w:rsidR="00A73C53" w:rsidRPr="005A69A5">
        <w:rPr>
          <w:rFonts w:ascii="Arial" w:hAnsi="Arial" w:cs="Arial"/>
          <w:b/>
          <w:sz w:val="22"/>
          <w:szCs w:val="22"/>
        </w:rPr>
        <w:t>149</w:t>
      </w:r>
      <w:r w:rsidR="00A73C53" w:rsidRPr="005A69A5">
        <w:rPr>
          <w:rFonts w:ascii="Arial" w:hAnsi="Arial" w:cs="Arial"/>
          <w:sz w:val="22"/>
          <w:szCs w:val="22"/>
        </w:rPr>
        <w:t>, 308–332 (2012).</w:t>
      </w:r>
    </w:p>
    <w:p w:rsidR="00A73C53" w:rsidRPr="005A69A5" w:rsidRDefault="00A73C53" w:rsidP="00A73C53">
      <w:pPr>
        <w:jc w:val="both"/>
        <w:rPr>
          <w:rFonts w:ascii="Arial" w:hAnsi="Arial" w:cs="Arial"/>
          <w:iCs/>
          <w:sz w:val="22"/>
          <w:szCs w:val="22"/>
          <w:lang w:eastAsia="pl-PL"/>
        </w:rPr>
      </w:pPr>
    </w:p>
    <w:p w:rsidR="00A73C53" w:rsidRPr="00215ABE" w:rsidRDefault="00100E93" w:rsidP="00A73C5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D67A2E">
        <w:rPr>
          <w:rFonts w:ascii="Arial" w:hAnsi="Arial" w:cs="Arial"/>
          <w:sz w:val="22"/>
          <w:szCs w:val="22"/>
        </w:rPr>
        <w:t>5</w:t>
      </w:r>
      <w:r w:rsidR="00A73C53" w:rsidRPr="005A69A5">
        <w:rPr>
          <w:rFonts w:ascii="Arial" w:hAnsi="Arial" w:cs="Arial"/>
          <w:sz w:val="22"/>
          <w:szCs w:val="22"/>
        </w:rPr>
        <w:t xml:space="preserve">. Haisig, J., Kotlicki, S., Wilanowski, S., Żurek, W. </w:t>
      </w:r>
      <w:r w:rsidR="00A73C53" w:rsidRPr="005A69A5">
        <w:rPr>
          <w:rFonts w:ascii="Arial" w:hAnsi="Arial" w:cs="Arial"/>
          <w:i/>
          <w:sz w:val="22"/>
          <w:szCs w:val="22"/>
        </w:rPr>
        <w:t>Objaśnienia do szczegółowej mapy geologicznej Polski, Arkusz Lubliniec.</w:t>
      </w:r>
      <w:r w:rsidR="00A73C53" w:rsidRPr="005A69A5">
        <w:rPr>
          <w:rFonts w:ascii="Arial" w:hAnsi="Arial" w:cs="Arial"/>
          <w:sz w:val="22"/>
          <w:szCs w:val="22"/>
        </w:rPr>
        <w:t xml:space="preserve"> 46 pp. Wydawnictwa Geologiczne, Warszawa (1983).</w:t>
      </w:r>
    </w:p>
    <w:p w:rsidR="00A73C53" w:rsidRPr="00215ABE" w:rsidRDefault="00A73C53" w:rsidP="00A73C53">
      <w:pPr>
        <w:jc w:val="both"/>
        <w:rPr>
          <w:rFonts w:ascii="Arial" w:hAnsi="Arial" w:cs="Arial"/>
          <w:sz w:val="22"/>
          <w:szCs w:val="22"/>
        </w:rPr>
      </w:pPr>
    </w:p>
    <w:p w:rsidR="00A73C53" w:rsidRPr="005A69A5" w:rsidRDefault="00100E93" w:rsidP="00A73C53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</w:rPr>
        <w:t>5</w:t>
      </w:r>
      <w:r w:rsidR="00D67A2E">
        <w:rPr>
          <w:rFonts w:ascii="Arial" w:hAnsi="Arial" w:cs="Arial"/>
          <w:sz w:val="22"/>
          <w:szCs w:val="22"/>
        </w:rPr>
        <w:t>6</w:t>
      </w:r>
      <w:r w:rsidR="00A73C53" w:rsidRPr="005A69A5">
        <w:rPr>
          <w:rFonts w:ascii="Arial" w:hAnsi="Arial" w:cs="Arial"/>
          <w:sz w:val="22"/>
          <w:szCs w:val="22"/>
        </w:rPr>
        <w:t xml:space="preserve">. Orłowska-Zwolińska, T. Palinostratygrafia epikontynentalnych osadów wyższego triasu w Polsce. </w:t>
      </w:r>
      <w:proofErr w:type="spellStart"/>
      <w:r w:rsidR="00A73C53" w:rsidRPr="005A69A5">
        <w:rPr>
          <w:rFonts w:ascii="Arial" w:hAnsi="Arial" w:cs="Arial"/>
          <w:i/>
          <w:iCs/>
          <w:sz w:val="22"/>
          <w:szCs w:val="22"/>
          <w:lang w:val="en-US"/>
        </w:rPr>
        <w:t>Prace</w:t>
      </w:r>
      <w:proofErr w:type="spellEnd"/>
      <w:r w:rsidR="00A73C53" w:rsidRPr="005A69A5">
        <w:rPr>
          <w:rFonts w:ascii="Arial" w:hAnsi="Arial" w:cs="Arial"/>
          <w:i/>
          <w:iCs/>
          <w:sz w:val="22"/>
          <w:szCs w:val="22"/>
          <w:lang w:val="en-US"/>
        </w:rPr>
        <w:t xml:space="preserve"> </w:t>
      </w:r>
      <w:proofErr w:type="spellStart"/>
      <w:r w:rsidR="00A73C53" w:rsidRPr="005A69A5">
        <w:rPr>
          <w:rFonts w:ascii="Arial" w:hAnsi="Arial" w:cs="Arial"/>
          <w:i/>
          <w:iCs/>
          <w:sz w:val="22"/>
          <w:szCs w:val="22"/>
          <w:lang w:val="en-US"/>
        </w:rPr>
        <w:t>Instytutu</w:t>
      </w:r>
      <w:proofErr w:type="spellEnd"/>
      <w:r w:rsidR="00A73C53" w:rsidRPr="005A69A5">
        <w:rPr>
          <w:rFonts w:ascii="Arial" w:hAnsi="Arial" w:cs="Arial"/>
          <w:i/>
          <w:iCs/>
          <w:sz w:val="22"/>
          <w:szCs w:val="22"/>
          <w:lang w:val="en-US"/>
        </w:rPr>
        <w:t xml:space="preserve"> </w:t>
      </w:r>
      <w:proofErr w:type="spellStart"/>
      <w:r w:rsidR="00A73C53" w:rsidRPr="005A69A5">
        <w:rPr>
          <w:rFonts w:ascii="Arial" w:hAnsi="Arial" w:cs="Arial"/>
          <w:i/>
          <w:iCs/>
          <w:sz w:val="22"/>
          <w:szCs w:val="22"/>
          <w:lang w:val="en-US"/>
        </w:rPr>
        <w:t>Geologicznego</w:t>
      </w:r>
      <w:proofErr w:type="spellEnd"/>
      <w:r w:rsidR="00A73C53" w:rsidRPr="005A69A5">
        <w:rPr>
          <w:rFonts w:ascii="Arial" w:hAnsi="Arial" w:cs="Arial"/>
          <w:i/>
          <w:iCs/>
          <w:sz w:val="22"/>
          <w:szCs w:val="22"/>
          <w:lang w:val="en-US"/>
        </w:rPr>
        <w:t xml:space="preserve"> </w:t>
      </w:r>
      <w:r w:rsidR="00A73C53" w:rsidRPr="005A69A5">
        <w:rPr>
          <w:rFonts w:ascii="Arial" w:hAnsi="Arial" w:cs="Arial"/>
          <w:b/>
          <w:bCs/>
          <w:sz w:val="22"/>
          <w:szCs w:val="22"/>
          <w:lang w:val="en-US"/>
        </w:rPr>
        <w:t>104</w:t>
      </w:r>
      <w:r w:rsidR="00A73C53" w:rsidRPr="005A69A5">
        <w:rPr>
          <w:rFonts w:ascii="Arial" w:hAnsi="Arial" w:cs="Arial"/>
          <w:sz w:val="22"/>
          <w:szCs w:val="22"/>
          <w:lang w:val="en-US"/>
        </w:rPr>
        <w:t>, 1</w:t>
      </w:r>
      <w:r w:rsidR="00A73C53" w:rsidRPr="005A69A5">
        <w:rPr>
          <w:rFonts w:ascii="Arial" w:hAnsi="Arial" w:cs="Arial"/>
          <w:color w:val="1F1A17"/>
          <w:sz w:val="22"/>
          <w:szCs w:val="22"/>
          <w:lang w:val="en-US" w:eastAsia="sv-SE"/>
        </w:rPr>
        <w:t>–</w:t>
      </w:r>
      <w:r w:rsidR="00A73C53" w:rsidRPr="005A69A5">
        <w:rPr>
          <w:rFonts w:ascii="Arial" w:hAnsi="Arial" w:cs="Arial"/>
          <w:sz w:val="22"/>
          <w:szCs w:val="22"/>
          <w:lang w:val="en-US"/>
        </w:rPr>
        <w:t>88 (1983).</w:t>
      </w:r>
    </w:p>
    <w:p w:rsidR="00A73C53" w:rsidRPr="005A69A5" w:rsidRDefault="00A73C53" w:rsidP="00A73C53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A73C53" w:rsidRPr="005A69A5" w:rsidRDefault="00100E93" w:rsidP="00A73C53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5</w:t>
      </w:r>
      <w:r w:rsidR="00D67A2E">
        <w:rPr>
          <w:rFonts w:ascii="Arial" w:hAnsi="Arial" w:cs="Arial"/>
          <w:sz w:val="22"/>
          <w:szCs w:val="22"/>
          <w:lang w:val="en-US"/>
        </w:rPr>
        <w:t>7</w:t>
      </w:r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.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Orłowska-Zwolińska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, T.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Palynological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 zones of the Polish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epicontinental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 Triassic. </w:t>
      </w:r>
      <w:r w:rsidR="00A73C53" w:rsidRPr="005A69A5">
        <w:rPr>
          <w:rFonts w:ascii="Arial" w:hAnsi="Arial" w:cs="Arial"/>
          <w:i/>
          <w:sz w:val="22"/>
          <w:szCs w:val="22"/>
          <w:lang w:val="en-US"/>
        </w:rPr>
        <w:t>Bulletin of Polish Academy of Sciences, Earth Sciences</w:t>
      </w:r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 </w:t>
      </w:r>
      <w:r w:rsidR="00A73C53" w:rsidRPr="005A69A5">
        <w:rPr>
          <w:rFonts w:ascii="Arial" w:hAnsi="Arial" w:cs="Arial"/>
          <w:b/>
          <w:sz w:val="22"/>
          <w:szCs w:val="22"/>
          <w:lang w:val="en-US"/>
        </w:rPr>
        <w:t>33</w:t>
      </w:r>
      <w:r w:rsidR="00A73C53" w:rsidRPr="005A69A5">
        <w:rPr>
          <w:rFonts w:ascii="Arial" w:hAnsi="Arial" w:cs="Arial"/>
          <w:sz w:val="22"/>
          <w:szCs w:val="22"/>
          <w:lang w:val="en-US"/>
        </w:rPr>
        <w:t>, 107–119 (1985).</w:t>
      </w:r>
    </w:p>
    <w:p w:rsidR="00A73C53" w:rsidRPr="005A69A5" w:rsidRDefault="00A73C53" w:rsidP="00A73C53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A73C53" w:rsidRPr="005A69A5" w:rsidRDefault="00100E93" w:rsidP="00A73C53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color w:val="1F1A17"/>
          <w:sz w:val="22"/>
          <w:szCs w:val="22"/>
          <w:lang w:val="en-US" w:eastAsia="sv-SE"/>
        </w:rPr>
      </w:pPr>
      <w:r>
        <w:rPr>
          <w:rFonts w:ascii="Arial" w:hAnsi="Arial" w:cs="Arial"/>
          <w:color w:val="1F1A17"/>
          <w:sz w:val="22"/>
          <w:szCs w:val="22"/>
          <w:lang w:val="en-US" w:eastAsia="sv-SE"/>
        </w:rPr>
        <w:t>5</w:t>
      </w:r>
      <w:r w:rsidR="00D67A2E">
        <w:rPr>
          <w:rFonts w:ascii="Arial" w:hAnsi="Arial" w:cs="Arial"/>
          <w:color w:val="1F1A17"/>
          <w:sz w:val="22"/>
          <w:szCs w:val="22"/>
          <w:lang w:val="en-US" w:eastAsia="sv-SE"/>
        </w:rPr>
        <w:t>8</w:t>
      </w:r>
      <w:r w:rsidR="00A73C53" w:rsidRPr="005A69A5">
        <w:rPr>
          <w:rFonts w:ascii="Arial" w:hAnsi="Arial" w:cs="Arial"/>
          <w:color w:val="1F1A17"/>
          <w:sz w:val="22"/>
          <w:szCs w:val="22"/>
          <w:lang w:val="en-US" w:eastAsia="sv-SE"/>
        </w:rPr>
        <w:t xml:space="preserve">. </w:t>
      </w:r>
      <w:proofErr w:type="spellStart"/>
      <w:r w:rsidR="00A73C53" w:rsidRPr="005A69A5">
        <w:rPr>
          <w:rFonts w:ascii="Arial" w:hAnsi="Arial" w:cs="Arial"/>
          <w:color w:val="1F1A17"/>
          <w:sz w:val="22"/>
          <w:szCs w:val="22"/>
          <w:lang w:val="en-US" w:eastAsia="sv-SE"/>
        </w:rPr>
        <w:t>Fijałkowska</w:t>
      </w:r>
      <w:r w:rsidR="00A73C53" w:rsidRPr="005A69A5">
        <w:rPr>
          <w:rFonts w:ascii="Arial" w:hAnsi="Arial" w:cs="Arial"/>
          <w:sz w:val="22"/>
          <w:szCs w:val="22"/>
          <w:lang w:val="en-US"/>
        </w:rPr>
        <w:t>-</w:t>
      </w:r>
      <w:r w:rsidR="00A73C53" w:rsidRPr="005A69A5">
        <w:rPr>
          <w:rFonts w:ascii="Arial" w:hAnsi="Arial" w:cs="Arial"/>
          <w:color w:val="1F1A17"/>
          <w:sz w:val="22"/>
          <w:szCs w:val="22"/>
          <w:lang w:val="en-US" w:eastAsia="sv-SE"/>
        </w:rPr>
        <w:t>Mader</w:t>
      </w:r>
      <w:proofErr w:type="spellEnd"/>
      <w:r w:rsidR="00A73C53" w:rsidRPr="005A69A5">
        <w:rPr>
          <w:rFonts w:ascii="Arial" w:hAnsi="Arial" w:cs="Arial"/>
          <w:color w:val="1F1A17"/>
          <w:sz w:val="22"/>
          <w:szCs w:val="22"/>
          <w:lang w:val="en-US" w:eastAsia="sv-SE"/>
        </w:rPr>
        <w:t xml:space="preserve">, A. A record of climatic changes in the Triassic </w:t>
      </w:r>
      <w:proofErr w:type="spellStart"/>
      <w:r w:rsidR="00A73C53" w:rsidRPr="005A69A5">
        <w:rPr>
          <w:rFonts w:ascii="Arial" w:hAnsi="Arial" w:cs="Arial"/>
          <w:color w:val="1F1A17"/>
          <w:sz w:val="22"/>
          <w:szCs w:val="22"/>
          <w:lang w:val="en-US" w:eastAsia="sv-SE"/>
        </w:rPr>
        <w:t>palynological</w:t>
      </w:r>
      <w:proofErr w:type="spellEnd"/>
      <w:r w:rsidR="00A73C53" w:rsidRPr="005A69A5">
        <w:rPr>
          <w:rFonts w:ascii="Arial" w:hAnsi="Arial" w:cs="Arial"/>
          <w:color w:val="1F1A17"/>
          <w:sz w:val="22"/>
          <w:szCs w:val="22"/>
          <w:lang w:val="en-US" w:eastAsia="sv-SE"/>
        </w:rPr>
        <w:t xml:space="preserve"> spectra from Poland. </w:t>
      </w:r>
      <w:r w:rsidR="00A73C53" w:rsidRPr="005A69A5">
        <w:rPr>
          <w:rFonts w:ascii="Arial" w:hAnsi="Arial" w:cs="Arial"/>
          <w:i/>
          <w:color w:val="1F1A17"/>
          <w:sz w:val="22"/>
          <w:szCs w:val="22"/>
          <w:lang w:val="en-US" w:eastAsia="sv-SE"/>
        </w:rPr>
        <w:t>Geological Quarterly</w:t>
      </w:r>
      <w:r w:rsidR="00A73C53" w:rsidRPr="005A69A5">
        <w:rPr>
          <w:rFonts w:ascii="Arial" w:hAnsi="Arial" w:cs="Arial"/>
          <w:color w:val="1F1A17"/>
          <w:sz w:val="22"/>
          <w:szCs w:val="22"/>
          <w:lang w:val="en-US" w:eastAsia="sv-SE"/>
        </w:rPr>
        <w:t xml:space="preserve"> </w:t>
      </w:r>
      <w:r w:rsidR="00A73C53" w:rsidRPr="005A69A5">
        <w:rPr>
          <w:rFonts w:ascii="Arial" w:hAnsi="Arial" w:cs="Arial"/>
          <w:b/>
          <w:bCs/>
          <w:color w:val="1F1A17"/>
          <w:sz w:val="22"/>
          <w:szCs w:val="22"/>
          <w:lang w:val="en-US" w:eastAsia="sv-SE"/>
        </w:rPr>
        <w:t xml:space="preserve">59, </w:t>
      </w:r>
      <w:r w:rsidR="00A73C53" w:rsidRPr="005A69A5">
        <w:rPr>
          <w:rFonts w:ascii="Arial" w:hAnsi="Arial" w:cs="Arial"/>
          <w:color w:val="1F1A17"/>
          <w:sz w:val="22"/>
          <w:szCs w:val="22"/>
          <w:lang w:val="en-US" w:eastAsia="sv-SE"/>
        </w:rPr>
        <w:t>615–653 (2015).</w:t>
      </w:r>
    </w:p>
    <w:p w:rsidR="00A73C53" w:rsidRPr="005A69A5" w:rsidRDefault="00A73C53" w:rsidP="00A73C53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color w:val="1F1A17"/>
          <w:sz w:val="22"/>
          <w:szCs w:val="22"/>
          <w:lang w:val="en-US" w:eastAsia="sv-SE"/>
        </w:rPr>
      </w:pPr>
    </w:p>
    <w:p w:rsidR="00A73C53" w:rsidRPr="005A69A5" w:rsidRDefault="00100E93" w:rsidP="00A73C53">
      <w:pPr>
        <w:jc w:val="both"/>
        <w:rPr>
          <w:rFonts w:ascii="Arial" w:hAnsi="Arial" w:cs="Arial"/>
          <w:sz w:val="22"/>
          <w:szCs w:val="22"/>
          <w:lang w:val="de-DE"/>
        </w:rPr>
      </w:pPr>
      <w:r>
        <w:rPr>
          <w:rFonts w:ascii="Arial" w:hAnsi="Arial" w:cs="Arial"/>
          <w:sz w:val="22"/>
          <w:szCs w:val="22"/>
          <w:lang w:val="en-US"/>
        </w:rPr>
        <w:t>5</w:t>
      </w:r>
      <w:r w:rsidR="00D67A2E">
        <w:rPr>
          <w:rFonts w:ascii="Arial" w:hAnsi="Arial" w:cs="Arial"/>
          <w:sz w:val="22"/>
          <w:szCs w:val="22"/>
          <w:lang w:val="en-US"/>
        </w:rPr>
        <w:t>9</w:t>
      </w:r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. Clemens, W.A.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Rhaeto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-Liassic mammals from Switzerland and West Germany. </w:t>
      </w:r>
      <w:proofErr w:type="spellStart"/>
      <w:r w:rsidR="00A73C53" w:rsidRPr="005A69A5">
        <w:rPr>
          <w:rFonts w:ascii="Arial" w:hAnsi="Arial" w:cs="Arial"/>
          <w:i/>
          <w:sz w:val="22"/>
          <w:szCs w:val="22"/>
          <w:lang w:val="de-DE"/>
        </w:rPr>
        <w:t>Zitteliana</w:t>
      </w:r>
      <w:proofErr w:type="spellEnd"/>
      <w:r w:rsidR="00A73C53" w:rsidRPr="005A69A5">
        <w:rPr>
          <w:rFonts w:ascii="Arial" w:hAnsi="Arial" w:cs="Arial"/>
          <w:i/>
          <w:sz w:val="22"/>
          <w:szCs w:val="22"/>
          <w:lang w:val="de-DE"/>
        </w:rPr>
        <w:t>, Abhandlungen der Bayerischen Staatssammlung für Paläontologie und Historische Geologie</w:t>
      </w:r>
      <w:r w:rsidR="00A73C53" w:rsidRPr="005A69A5">
        <w:rPr>
          <w:rFonts w:ascii="Arial" w:hAnsi="Arial" w:cs="Arial"/>
          <w:sz w:val="22"/>
          <w:szCs w:val="22"/>
          <w:lang w:val="de-DE"/>
        </w:rPr>
        <w:t xml:space="preserve"> </w:t>
      </w:r>
      <w:r w:rsidR="00A73C53" w:rsidRPr="005A69A5">
        <w:rPr>
          <w:rFonts w:ascii="Arial" w:hAnsi="Arial" w:cs="Arial"/>
          <w:b/>
          <w:sz w:val="22"/>
          <w:szCs w:val="22"/>
          <w:lang w:val="de-DE"/>
        </w:rPr>
        <w:t>5</w:t>
      </w:r>
      <w:r w:rsidR="00A73C53" w:rsidRPr="005A69A5">
        <w:rPr>
          <w:rFonts w:ascii="Arial" w:hAnsi="Arial" w:cs="Arial"/>
          <w:sz w:val="22"/>
          <w:szCs w:val="22"/>
          <w:lang w:val="de-DE"/>
        </w:rPr>
        <w:t>, 51–92 (1980).</w:t>
      </w:r>
    </w:p>
    <w:p w:rsidR="00A73C53" w:rsidRPr="005A69A5" w:rsidRDefault="00A73C53" w:rsidP="00A73C53">
      <w:pPr>
        <w:jc w:val="both"/>
        <w:rPr>
          <w:rFonts w:ascii="Arial" w:hAnsi="Arial" w:cs="Arial"/>
          <w:sz w:val="22"/>
          <w:szCs w:val="22"/>
          <w:lang w:val="de-DE"/>
        </w:rPr>
      </w:pPr>
    </w:p>
    <w:p w:rsidR="00A73C53" w:rsidRPr="005A69A5" w:rsidRDefault="00D67A2E" w:rsidP="00A73C53">
      <w:pPr>
        <w:jc w:val="both"/>
        <w:rPr>
          <w:rFonts w:ascii="Arial" w:hAnsi="Arial" w:cs="Arial"/>
          <w:sz w:val="22"/>
          <w:szCs w:val="22"/>
          <w:lang w:val="de-DE"/>
        </w:rPr>
      </w:pPr>
      <w:r>
        <w:rPr>
          <w:rFonts w:ascii="Arial" w:hAnsi="Arial" w:cs="Arial"/>
          <w:sz w:val="22"/>
          <w:szCs w:val="22"/>
        </w:rPr>
        <w:t>60</w:t>
      </w:r>
      <w:r w:rsidR="00A73C53" w:rsidRPr="005A69A5">
        <w:rPr>
          <w:rFonts w:ascii="Arial" w:hAnsi="Arial" w:cs="Arial"/>
          <w:sz w:val="22"/>
          <w:szCs w:val="22"/>
        </w:rPr>
        <w:t xml:space="preserve">. Kielan-Jaworowska, Z., Cifelli, R.L., Luo, Z.-X. 2004. </w:t>
      </w:r>
      <w:r w:rsidR="00A73C53" w:rsidRPr="005A69A5">
        <w:rPr>
          <w:rFonts w:ascii="Arial" w:hAnsi="Arial" w:cs="Arial"/>
          <w:i/>
          <w:sz w:val="22"/>
          <w:szCs w:val="22"/>
          <w:lang w:val="en-US"/>
        </w:rPr>
        <w:t>Mammals from the Age of Dinosaurs: Origins, Evolution, and Structure</w:t>
      </w:r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. </w:t>
      </w:r>
      <w:r w:rsidR="00A73C53" w:rsidRPr="005A69A5">
        <w:rPr>
          <w:rFonts w:ascii="Arial" w:hAnsi="Arial" w:cs="Arial"/>
          <w:sz w:val="22"/>
          <w:szCs w:val="22"/>
          <w:lang w:val="de-DE"/>
        </w:rPr>
        <w:t>630 pp. Columbia University Press, New York.</w:t>
      </w:r>
    </w:p>
    <w:p w:rsidR="00A73C53" w:rsidRPr="005A69A5" w:rsidRDefault="00A73C53" w:rsidP="00A73C53">
      <w:pPr>
        <w:jc w:val="both"/>
        <w:rPr>
          <w:rFonts w:ascii="Arial" w:hAnsi="Arial" w:cs="Arial"/>
          <w:sz w:val="22"/>
          <w:szCs w:val="22"/>
          <w:lang w:val="de-DE"/>
        </w:rPr>
      </w:pPr>
      <w:r w:rsidRPr="005A69A5">
        <w:rPr>
          <w:rFonts w:ascii="Arial" w:hAnsi="Arial" w:cs="Arial"/>
          <w:sz w:val="22"/>
          <w:szCs w:val="22"/>
          <w:lang w:val="de-DE"/>
        </w:rPr>
        <w:t xml:space="preserve"> </w:t>
      </w:r>
    </w:p>
    <w:p w:rsidR="00A73C53" w:rsidRPr="005A69A5" w:rsidRDefault="00100E93" w:rsidP="00A73C53">
      <w:pPr>
        <w:jc w:val="both"/>
        <w:rPr>
          <w:rFonts w:ascii="Arial" w:hAnsi="Arial" w:cs="Arial"/>
          <w:sz w:val="22"/>
          <w:szCs w:val="22"/>
          <w:lang w:val="de-DE"/>
        </w:rPr>
      </w:pPr>
      <w:r>
        <w:rPr>
          <w:rFonts w:ascii="Arial" w:hAnsi="Arial" w:cs="Arial"/>
          <w:sz w:val="22"/>
          <w:szCs w:val="22"/>
          <w:lang w:val="de-DE"/>
        </w:rPr>
        <w:t>6</w:t>
      </w:r>
      <w:r w:rsidR="00D67A2E">
        <w:rPr>
          <w:rFonts w:ascii="Arial" w:hAnsi="Arial" w:cs="Arial"/>
          <w:sz w:val="22"/>
          <w:szCs w:val="22"/>
          <w:lang w:val="de-DE"/>
        </w:rPr>
        <w:t>1</w:t>
      </w:r>
      <w:r w:rsidR="00A73C53" w:rsidRPr="005A69A5">
        <w:rPr>
          <w:rFonts w:ascii="Arial" w:hAnsi="Arial" w:cs="Arial"/>
          <w:sz w:val="22"/>
          <w:szCs w:val="22"/>
          <w:lang w:val="de-DE"/>
        </w:rPr>
        <w:t xml:space="preserve">.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de-DE"/>
        </w:rPr>
        <w:t>Seegis</w:t>
      </w:r>
      <w:proofErr w:type="spellEnd"/>
      <w:r w:rsidR="00A73C53" w:rsidRPr="005A69A5">
        <w:rPr>
          <w:rFonts w:ascii="Arial" w:hAnsi="Arial" w:cs="Arial"/>
          <w:sz w:val="22"/>
          <w:szCs w:val="22"/>
          <w:lang w:val="de-DE"/>
        </w:rPr>
        <w:t xml:space="preserve">, D. Tetrapoden. </w:t>
      </w:r>
      <w:r w:rsidR="00A73C53" w:rsidRPr="005A69A5">
        <w:rPr>
          <w:rFonts w:ascii="Arial" w:hAnsi="Arial" w:cs="Arial"/>
          <w:i/>
          <w:sz w:val="22"/>
          <w:szCs w:val="22"/>
          <w:lang w:val="de-DE"/>
        </w:rPr>
        <w:t>In</w:t>
      </w:r>
      <w:r w:rsidR="00A73C53" w:rsidRPr="005A69A5">
        <w:rPr>
          <w:rFonts w:ascii="Arial" w:hAnsi="Arial" w:cs="Arial"/>
          <w:sz w:val="22"/>
          <w:szCs w:val="22"/>
          <w:lang w:val="de-DE"/>
        </w:rPr>
        <w:t>: Deutsche Stratigraphische Kommission (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de-DE"/>
        </w:rPr>
        <w:t>ed</w:t>
      </w:r>
      <w:proofErr w:type="spellEnd"/>
      <w:r w:rsidR="00A73C53" w:rsidRPr="005A69A5">
        <w:rPr>
          <w:rFonts w:ascii="Arial" w:hAnsi="Arial" w:cs="Arial"/>
          <w:sz w:val="22"/>
          <w:szCs w:val="22"/>
          <w:lang w:val="de-DE"/>
        </w:rPr>
        <w:t xml:space="preserve">.), Stratigraphie von Deutschland, Keuper-Band. </w:t>
      </w:r>
      <w:r w:rsidR="00A73C53" w:rsidRPr="005A69A5">
        <w:rPr>
          <w:rFonts w:ascii="Arial" w:hAnsi="Arial" w:cs="Arial"/>
          <w:i/>
          <w:sz w:val="22"/>
          <w:szCs w:val="22"/>
          <w:lang w:val="de-DE"/>
        </w:rPr>
        <w:t>Courier Forschungsinstitut Senckenberg</w:t>
      </w:r>
      <w:r w:rsidR="00A73C53" w:rsidRPr="005A69A5">
        <w:rPr>
          <w:rFonts w:ascii="Arial" w:hAnsi="Arial" w:cs="Arial"/>
          <w:sz w:val="22"/>
          <w:szCs w:val="22"/>
          <w:lang w:val="de-DE"/>
        </w:rPr>
        <w:t xml:space="preserve"> </w:t>
      </w:r>
      <w:r w:rsidR="00A73C53" w:rsidRPr="005A69A5">
        <w:rPr>
          <w:rFonts w:ascii="Arial" w:hAnsi="Arial" w:cs="Arial"/>
          <w:b/>
          <w:sz w:val="22"/>
          <w:szCs w:val="22"/>
          <w:lang w:val="de-DE"/>
        </w:rPr>
        <w:t>253</w:t>
      </w:r>
      <w:r w:rsidR="00A73C53" w:rsidRPr="005A69A5">
        <w:rPr>
          <w:rFonts w:ascii="Arial" w:hAnsi="Arial" w:cs="Arial"/>
          <w:sz w:val="22"/>
          <w:szCs w:val="22"/>
          <w:lang w:val="de-DE"/>
        </w:rPr>
        <w:t>, 50–51 (2005).</w:t>
      </w:r>
    </w:p>
    <w:p w:rsidR="00A73C53" w:rsidRPr="005A69A5" w:rsidRDefault="00A73C53" w:rsidP="00A73C53">
      <w:pPr>
        <w:jc w:val="both"/>
        <w:rPr>
          <w:rFonts w:ascii="Arial" w:hAnsi="Arial" w:cs="Arial"/>
          <w:sz w:val="22"/>
          <w:szCs w:val="22"/>
          <w:lang w:val="de-DE"/>
        </w:rPr>
      </w:pPr>
    </w:p>
    <w:p w:rsidR="00A73C53" w:rsidRPr="005A69A5" w:rsidRDefault="00100E93" w:rsidP="00A73C53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de-DE"/>
        </w:rPr>
        <w:lastRenderedPageBreak/>
        <w:t>6</w:t>
      </w:r>
      <w:r w:rsidR="00D67A2E">
        <w:rPr>
          <w:rFonts w:ascii="Arial" w:hAnsi="Arial" w:cs="Arial"/>
          <w:sz w:val="22"/>
          <w:szCs w:val="22"/>
          <w:lang w:val="de-DE"/>
        </w:rPr>
        <w:t>2</w:t>
      </w:r>
      <w:r w:rsidR="00A73C53" w:rsidRPr="005A69A5">
        <w:rPr>
          <w:rFonts w:ascii="Arial" w:hAnsi="Arial" w:cs="Arial"/>
          <w:sz w:val="22"/>
          <w:szCs w:val="22"/>
          <w:lang w:val="de-DE"/>
        </w:rPr>
        <w:t xml:space="preserve">.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de-DE"/>
        </w:rPr>
        <w:t>Szulc</w:t>
      </w:r>
      <w:proofErr w:type="spellEnd"/>
      <w:r w:rsidR="00A73C53" w:rsidRPr="005A69A5">
        <w:rPr>
          <w:rFonts w:ascii="Arial" w:hAnsi="Arial" w:cs="Arial"/>
          <w:sz w:val="22"/>
          <w:szCs w:val="22"/>
          <w:lang w:val="de-DE"/>
        </w:rPr>
        <w:t xml:space="preserve">, J.,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de-DE"/>
        </w:rPr>
        <w:t>Gradziński</w:t>
      </w:r>
      <w:proofErr w:type="spellEnd"/>
      <w:r w:rsidR="00A73C53" w:rsidRPr="005A69A5">
        <w:rPr>
          <w:rFonts w:ascii="Arial" w:hAnsi="Arial" w:cs="Arial"/>
          <w:sz w:val="22"/>
          <w:szCs w:val="22"/>
          <w:lang w:val="de-DE"/>
        </w:rPr>
        <w:t xml:space="preserve">, M.,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de-DE"/>
        </w:rPr>
        <w:t>Lewandowska</w:t>
      </w:r>
      <w:proofErr w:type="spellEnd"/>
      <w:r w:rsidR="00A73C53" w:rsidRPr="005A69A5">
        <w:rPr>
          <w:rFonts w:ascii="Arial" w:hAnsi="Arial" w:cs="Arial"/>
          <w:sz w:val="22"/>
          <w:szCs w:val="22"/>
          <w:lang w:val="de-DE"/>
        </w:rPr>
        <w:t xml:space="preserve">, A.,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de-DE"/>
        </w:rPr>
        <w:t>Heunisch</w:t>
      </w:r>
      <w:proofErr w:type="spellEnd"/>
      <w:r w:rsidR="00A73C53" w:rsidRPr="005A69A5">
        <w:rPr>
          <w:rFonts w:ascii="Arial" w:hAnsi="Arial" w:cs="Arial"/>
          <w:sz w:val="22"/>
          <w:szCs w:val="22"/>
          <w:lang w:val="de-DE"/>
        </w:rPr>
        <w:t xml:space="preserve">, C. The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de-DE"/>
        </w:rPr>
        <w:t>Upper</w:t>
      </w:r>
      <w:proofErr w:type="spellEnd"/>
      <w:r w:rsidR="00A73C53" w:rsidRPr="005A69A5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de-DE"/>
        </w:rPr>
        <w:t>Triassic</w:t>
      </w:r>
      <w:proofErr w:type="spellEnd"/>
      <w:r w:rsidR="00A73C53" w:rsidRPr="005A69A5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de-DE"/>
        </w:rPr>
        <w:t>crenogenic</w:t>
      </w:r>
      <w:proofErr w:type="spellEnd"/>
      <w:r w:rsidR="00A73C53" w:rsidRPr="005A69A5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de-DE"/>
        </w:rPr>
        <w:t>limestones</w:t>
      </w:r>
      <w:proofErr w:type="spellEnd"/>
      <w:r w:rsidR="00A73C53" w:rsidRPr="005A69A5">
        <w:rPr>
          <w:rFonts w:ascii="Arial" w:hAnsi="Arial" w:cs="Arial"/>
          <w:sz w:val="22"/>
          <w:szCs w:val="22"/>
          <w:lang w:val="de-DE"/>
        </w:rPr>
        <w:t xml:space="preserve"> in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de-DE"/>
        </w:rPr>
        <w:t>Upper</w:t>
      </w:r>
      <w:proofErr w:type="spellEnd"/>
      <w:r w:rsidR="00A73C53" w:rsidRPr="005A69A5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de-DE"/>
        </w:rPr>
        <w:t>Silesia</w:t>
      </w:r>
      <w:proofErr w:type="spellEnd"/>
      <w:r w:rsidR="00A73C53" w:rsidRPr="005A69A5">
        <w:rPr>
          <w:rFonts w:ascii="Arial" w:hAnsi="Arial" w:cs="Arial"/>
          <w:sz w:val="22"/>
          <w:szCs w:val="22"/>
          <w:lang w:val="de-DE"/>
        </w:rPr>
        <w:t xml:space="preserve"> (southern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de-DE"/>
        </w:rPr>
        <w:t>Poland</w:t>
      </w:r>
      <w:proofErr w:type="spellEnd"/>
      <w:r w:rsidR="00A73C53" w:rsidRPr="005A69A5">
        <w:rPr>
          <w:rFonts w:ascii="Arial" w:hAnsi="Arial" w:cs="Arial"/>
          <w:sz w:val="22"/>
          <w:szCs w:val="22"/>
          <w:lang w:val="de-DE"/>
        </w:rPr>
        <w:t xml:space="preserve">)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de-DE"/>
        </w:rPr>
        <w:t>and</w:t>
      </w:r>
      <w:proofErr w:type="spellEnd"/>
      <w:r w:rsidR="00A73C53" w:rsidRPr="005A69A5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de-DE"/>
        </w:rPr>
        <w:t>their</w:t>
      </w:r>
      <w:proofErr w:type="spellEnd"/>
      <w:r w:rsidR="00A73C53" w:rsidRPr="005A69A5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de-DE"/>
        </w:rPr>
        <w:t>paleoenvironmental</w:t>
      </w:r>
      <w:proofErr w:type="spellEnd"/>
      <w:r w:rsidR="00A73C53" w:rsidRPr="005A69A5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de-DE"/>
        </w:rPr>
        <w:t>context</w:t>
      </w:r>
      <w:proofErr w:type="spellEnd"/>
      <w:r w:rsidR="00A73C53" w:rsidRPr="005A69A5">
        <w:rPr>
          <w:rFonts w:ascii="Arial" w:hAnsi="Arial" w:cs="Arial"/>
          <w:sz w:val="22"/>
          <w:szCs w:val="22"/>
          <w:lang w:val="de-DE"/>
        </w:rPr>
        <w:t xml:space="preserve">. </w:t>
      </w:r>
      <w:r w:rsidR="00A73C53" w:rsidRPr="005A69A5">
        <w:rPr>
          <w:rFonts w:ascii="Arial" w:hAnsi="Arial" w:cs="Arial"/>
          <w:i/>
          <w:sz w:val="22"/>
          <w:szCs w:val="22"/>
          <w:lang w:val="en-US"/>
        </w:rPr>
        <w:t>In</w:t>
      </w:r>
      <w:r w:rsidR="00A73C53" w:rsidRPr="005A69A5">
        <w:rPr>
          <w:rFonts w:ascii="Arial" w:hAnsi="Arial" w:cs="Arial"/>
          <w:sz w:val="22"/>
          <w:szCs w:val="22"/>
          <w:lang w:val="en-US"/>
        </w:rPr>
        <w:t>: A.M., Alonso-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Zarza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, L.H., Tanner (eds.),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Paleoenvironmental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 Record and Applications of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Calcretes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 and Palustrine Carbonates. </w:t>
      </w:r>
      <w:r w:rsidR="00A73C53" w:rsidRPr="005A69A5">
        <w:rPr>
          <w:rFonts w:ascii="Arial" w:hAnsi="Arial" w:cs="Arial"/>
          <w:i/>
          <w:sz w:val="22"/>
          <w:szCs w:val="22"/>
          <w:lang w:val="en-US"/>
        </w:rPr>
        <w:t>Geological Society of America Special Papers</w:t>
      </w:r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 </w:t>
      </w:r>
      <w:r w:rsidR="00A73C53" w:rsidRPr="005A69A5">
        <w:rPr>
          <w:rFonts w:ascii="Arial" w:hAnsi="Arial" w:cs="Arial"/>
          <w:b/>
          <w:sz w:val="22"/>
          <w:szCs w:val="22"/>
          <w:lang w:val="en-US"/>
        </w:rPr>
        <w:t>416</w:t>
      </w:r>
      <w:r w:rsidR="00A73C53" w:rsidRPr="005A69A5">
        <w:rPr>
          <w:rFonts w:ascii="Arial" w:hAnsi="Arial" w:cs="Arial"/>
          <w:sz w:val="22"/>
          <w:szCs w:val="22"/>
          <w:lang w:val="en-US"/>
        </w:rPr>
        <w:t>, 133–151 (2006).</w:t>
      </w:r>
    </w:p>
    <w:p w:rsidR="00A73C53" w:rsidRPr="005A69A5" w:rsidRDefault="00A73C53" w:rsidP="00A73C53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A73C53" w:rsidRPr="005A69A5" w:rsidRDefault="00100E93" w:rsidP="00A73C53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6</w:t>
      </w:r>
      <w:r w:rsidR="00D67A2E">
        <w:rPr>
          <w:rFonts w:ascii="Arial" w:hAnsi="Arial" w:cs="Arial"/>
          <w:sz w:val="22"/>
          <w:szCs w:val="22"/>
          <w:lang w:val="en-US"/>
        </w:rPr>
        <w:t>3</w:t>
      </w:r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.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Szulc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, J.,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Racki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, G.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Grabowa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 Formation – the basic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lithostratigraphic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 unit of the Upper Silesian Keuper. </w:t>
      </w:r>
      <w:proofErr w:type="spellStart"/>
      <w:r w:rsidR="00A73C53" w:rsidRPr="005A69A5">
        <w:rPr>
          <w:rFonts w:ascii="Arial" w:hAnsi="Arial" w:cs="Arial"/>
          <w:i/>
          <w:sz w:val="22"/>
          <w:szCs w:val="22"/>
          <w:lang w:val="en-US"/>
        </w:rPr>
        <w:t>Przegląd</w:t>
      </w:r>
      <w:proofErr w:type="spellEnd"/>
      <w:r w:rsidR="00A73C53" w:rsidRPr="005A69A5">
        <w:rPr>
          <w:rFonts w:ascii="Arial" w:hAnsi="Arial" w:cs="Arial"/>
          <w:i/>
          <w:sz w:val="22"/>
          <w:szCs w:val="22"/>
          <w:lang w:val="en-US"/>
        </w:rPr>
        <w:t xml:space="preserve"> </w:t>
      </w:r>
      <w:proofErr w:type="spellStart"/>
      <w:r w:rsidR="00A73C53" w:rsidRPr="005A69A5">
        <w:rPr>
          <w:rFonts w:ascii="Arial" w:hAnsi="Arial" w:cs="Arial"/>
          <w:i/>
          <w:sz w:val="22"/>
          <w:szCs w:val="22"/>
          <w:lang w:val="en-US"/>
        </w:rPr>
        <w:t>Geologiczny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 </w:t>
      </w:r>
      <w:r w:rsidR="00A73C53" w:rsidRPr="005A69A5">
        <w:rPr>
          <w:rFonts w:ascii="Arial" w:hAnsi="Arial" w:cs="Arial"/>
          <w:b/>
          <w:sz w:val="22"/>
          <w:szCs w:val="22"/>
          <w:lang w:val="en-US"/>
        </w:rPr>
        <w:t>63</w:t>
      </w:r>
      <w:r w:rsidR="00A73C53" w:rsidRPr="005A69A5">
        <w:rPr>
          <w:rFonts w:ascii="Arial" w:hAnsi="Arial" w:cs="Arial"/>
          <w:sz w:val="22"/>
          <w:szCs w:val="22"/>
          <w:lang w:val="en-US"/>
        </w:rPr>
        <w:t>, 103–113 (2015).</w:t>
      </w:r>
    </w:p>
    <w:p w:rsidR="00A73C53" w:rsidRPr="005A69A5" w:rsidRDefault="00A73C53" w:rsidP="00A73C53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A73C53" w:rsidRPr="005A69A5" w:rsidRDefault="00100E93" w:rsidP="00A73C53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6</w:t>
      </w:r>
      <w:r w:rsidR="00D67A2E">
        <w:rPr>
          <w:rFonts w:ascii="Arial" w:hAnsi="Arial" w:cs="Arial"/>
          <w:sz w:val="22"/>
          <w:szCs w:val="22"/>
          <w:lang w:val="en-US"/>
        </w:rPr>
        <w:t>4</w:t>
      </w:r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. Lucas, S.G. Age and correlation of Late Triassic tetrapods from southern Poland. </w:t>
      </w:r>
      <w:proofErr w:type="spellStart"/>
      <w:r w:rsidR="00A73C53" w:rsidRPr="005A69A5">
        <w:rPr>
          <w:rFonts w:ascii="Arial" w:hAnsi="Arial" w:cs="Arial"/>
          <w:i/>
          <w:sz w:val="22"/>
          <w:szCs w:val="22"/>
          <w:lang w:val="en-US"/>
        </w:rPr>
        <w:t>Annales</w:t>
      </w:r>
      <w:proofErr w:type="spellEnd"/>
      <w:r w:rsidR="00A73C53" w:rsidRPr="005A69A5">
        <w:rPr>
          <w:rFonts w:ascii="Arial" w:hAnsi="Arial" w:cs="Arial"/>
          <w:i/>
          <w:sz w:val="22"/>
          <w:szCs w:val="22"/>
          <w:lang w:val="en-US"/>
        </w:rPr>
        <w:t xml:space="preserve"> </w:t>
      </w:r>
      <w:proofErr w:type="spellStart"/>
      <w:r w:rsidR="00A73C53" w:rsidRPr="005A69A5">
        <w:rPr>
          <w:rFonts w:ascii="Arial" w:hAnsi="Arial" w:cs="Arial"/>
          <w:i/>
          <w:sz w:val="22"/>
          <w:szCs w:val="22"/>
          <w:lang w:val="en-US"/>
        </w:rPr>
        <w:t>Societatis</w:t>
      </w:r>
      <w:proofErr w:type="spellEnd"/>
      <w:r w:rsidR="00A73C53" w:rsidRPr="005A69A5">
        <w:rPr>
          <w:rFonts w:ascii="Arial" w:hAnsi="Arial" w:cs="Arial"/>
          <w:i/>
          <w:sz w:val="22"/>
          <w:szCs w:val="22"/>
          <w:lang w:val="en-US"/>
        </w:rPr>
        <w:t xml:space="preserve"> </w:t>
      </w:r>
      <w:proofErr w:type="spellStart"/>
      <w:r w:rsidR="00A73C53" w:rsidRPr="005A69A5">
        <w:rPr>
          <w:rFonts w:ascii="Arial" w:hAnsi="Arial" w:cs="Arial"/>
          <w:i/>
          <w:sz w:val="22"/>
          <w:szCs w:val="22"/>
          <w:lang w:val="en-US"/>
        </w:rPr>
        <w:t>Geologorum</w:t>
      </w:r>
      <w:proofErr w:type="spellEnd"/>
      <w:r w:rsidR="00A73C53" w:rsidRPr="005A69A5">
        <w:rPr>
          <w:rFonts w:ascii="Arial" w:hAnsi="Arial" w:cs="Arial"/>
          <w:i/>
          <w:sz w:val="22"/>
          <w:szCs w:val="22"/>
          <w:lang w:val="en-US"/>
        </w:rPr>
        <w:t xml:space="preserve"> </w:t>
      </w:r>
      <w:proofErr w:type="spellStart"/>
      <w:r w:rsidR="00A73C53" w:rsidRPr="005A69A5">
        <w:rPr>
          <w:rFonts w:ascii="Arial" w:hAnsi="Arial" w:cs="Arial"/>
          <w:i/>
          <w:sz w:val="22"/>
          <w:szCs w:val="22"/>
          <w:lang w:val="en-US"/>
        </w:rPr>
        <w:t>Poloniae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 </w:t>
      </w:r>
      <w:r w:rsidR="00A73C53" w:rsidRPr="005A69A5">
        <w:rPr>
          <w:rFonts w:ascii="Arial" w:hAnsi="Arial" w:cs="Arial"/>
          <w:b/>
          <w:sz w:val="22"/>
          <w:szCs w:val="22"/>
          <w:lang w:val="en-US"/>
        </w:rPr>
        <w:t>85</w:t>
      </w:r>
      <w:r w:rsidR="00A73C53" w:rsidRPr="005A69A5">
        <w:rPr>
          <w:rFonts w:ascii="Arial" w:hAnsi="Arial" w:cs="Arial"/>
          <w:sz w:val="22"/>
          <w:szCs w:val="22"/>
          <w:lang w:val="en-US"/>
        </w:rPr>
        <w:t>, 627–635 (2015).</w:t>
      </w:r>
    </w:p>
    <w:p w:rsidR="00A73C53" w:rsidRPr="005A69A5" w:rsidRDefault="00A73C53" w:rsidP="00A73C53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A73C53" w:rsidRPr="005A69A5" w:rsidRDefault="00100E93" w:rsidP="00A73C53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6</w:t>
      </w:r>
      <w:r w:rsidR="00D67A2E">
        <w:rPr>
          <w:rFonts w:ascii="Arial" w:hAnsi="Arial" w:cs="Arial"/>
          <w:sz w:val="22"/>
          <w:szCs w:val="22"/>
          <w:lang w:val="en-US"/>
        </w:rPr>
        <w:t>5</w:t>
      </w:r>
      <w:r w:rsidR="00A73C53" w:rsidRPr="005A69A5">
        <w:rPr>
          <w:rFonts w:ascii="Arial" w:hAnsi="Arial" w:cs="Arial"/>
          <w:sz w:val="22"/>
          <w:szCs w:val="22"/>
          <w:lang w:val="en-US"/>
        </w:rPr>
        <w:t>. Clement–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Westerhof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, J.A., Van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Konijnenburg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–Van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Cittert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, J.H.A. New data on the fertile organs leading to a revised concept of the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Cheirolepidiaceae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. </w:t>
      </w:r>
      <w:r w:rsidR="00A73C53" w:rsidRPr="005A69A5">
        <w:rPr>
          <w:rFonts w:ascii="Arial" w:hAnsi="Arial" w:cs="Arial"/>
          <w:i/>
          <w:iCs/>
          <w:sz w:val="22"/>
          <w:szCs w:val="22"/>
          <w:lang w:val="en-US"/>
        </w:rPr>
        <w:t xml:space="preserve">Review of </w:t>
      </w:r>
      <w:proofErr w:type="spellStart"/>
      <w:r w:rsidR="00A73C53" w:rsidRPr="005A69A5">
        <w:rPr>
          <w:rFonts w:ascii="Arial" w:hAnsi="Arial" w:cs="Arial"/>
          <w:i/>
          <w:iCs/>
          <w:sz w:val="22"/>
          <w:szCs w:val="22"/>
          <w:lang w:val="en-US"/>
        </w:rPr>
        <w:t>Palaeobotany</w:t>
      </w:r>
      <w:proofErr w:type="spellEnd"/>
      <w:r w:rsidR="00A73C53" w:rsidRPr="005A69A5">
        <w:rPr>
          <w:rFonts w:ascii="Arial" w:hAnsi="Arial" w:cs="Arial"/>
          <w:i/>
          <w:iCs/>
          <w:sz w:val="22"/>
          <w:szCs w:val="22"/>
          <w:lang w:val="en-US"/>
        </w:rPr>
        <w:t xml:space="preserve"> and Palynology </w:t>
      </w:r>
      <w:r w:rsidR="00A73C53" w:rsidRPr="005A69A5">
        <w:rPr>
          <w:rFonts w:ascii="Arial" w:hAnsi="Arial" w:cs="Arial"/>
          <w:b/>
          <w:bCs/>
          <w:sz w:val="22"/>
          <w:szCs w:val="22"/>
          <w:lang w:val="en-US"/>
        </w:rPr>
        <w:t>68</w:t>
      </w:r>
      <w:r w:rsidR="00A73C53" w:rsidRPr="005A69A5">
        <w:rPr>
          <w:rFonts w:ascii="Arial" w:hAnsi="Arial" w:cs="Arial"/>
          <w:sz w:val="22"/>
          <w:szCs w:val="22"/>
          <w:lang w:val="en-US"/>
        </w:rPr>
        <w:t>, 147–179 (1991).</w:t>
      </w:r>
    </w:p>
    <w:p w:rsidR="00A73C53" w:rsidRPr="005A69A5" w:rsidRDefault="00A73C53" w:rsidP="00A73C53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A73C53" w:rsidRPr="005A69A5" w:rsidRDefault="00100E93" w:rsidP="00A73C53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6</w:t>
      </w:r>
      <w:r w:rsidR="00D67A2E">
        <w:rPr>
          <w:rFonts w:ascii="Arial" w:hAnsi="Arial" w:cs="Arial"/>
          <w:sz w:val="22"/>
          <w:szCs w:val="22"/>
          <w:lang w:val="en-US"/>
        </w:rPr>
        <w:t>6</w:t>
      </w:r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.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Reymanówna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, M. Two conifers from the Liassic flora of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Odrowaz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 in Poland. </w:t>
      </w:r>
      <w:r w:rsidR="00A73C53" w:rsidRPr="005A69A5">
        <w:rPr>
          <w:rFonts w:ascii="Arial" w:hAnsi="Arial" w:cs="Arial"/>
          <w:i/>
          <w:iCs/>
          <w:sz w:val="22"/>
          <w:szCs w:val="22"/>
          <w:lang w:val="en-US"/>
        </w:rPr>
        <w:t>In</w:t>
      </w:r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: J.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Kovar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–Eder (ed.), </w:t>
      </w:r>
      <w:proofErr w:type="spellStart"/>
      <w:r w:rsidR="00A73C53" w:rsidRPr="005A69A5">
        <w:rPr>
          <w:rFonts w:ascii="Arial" w:hAnsi="Arial" w:cs="Arial"/>
          <w:i/>
          <w:iCs/>
          <w:sz w:val="22"/>
          <w:szCs w:val="22"/>
          <w:lang w:val="en-US"/>
        </w:rPr>
        <w:t>Palaeovegetational</w:t>
      </w:r>
      <w:proofErr w:type="spellEnd"/>
      <w:r w:rsidR="00A73C53" w:rsidRPr="005A69A5">
        <w:rPr>
          <w:rFonts w:ascii="Arial" w:hAnsi="Arial" w:cs="Arial"/>
          <w:i/>
          <w:iCs/>
          <w:sz w:val="22"/>
          <w:szCs w:val="22"/>
          <w:lang w:val="en-US"/>
        </w:rPr>
        <w:t xml:space="preserve"> Development in Europe and Regions Relevant to its </w:t>
      </w:r>
      <w:proofErr w:type="spellStart"/>
      <w:r w:rsidR="00A73C53" w:rsidRPr="005A69A5">
        <w:rPr>
          <w:rFonts w:ascii="Arial" w:hAnsi="Arial" w:cs="Arial"/>
          <w:i/>
          <w:iCs/>
          <w:sz w:val="22"/>
          <w:szCs w:val="22"/>
          <w:lang w:val="en-US"/>
        </w:rPr>
        <w:t>Palaeofloristic</w:t>
      </w:r>
      <w:proofErr w:type="spellEnd"/>
      <w:r w:rsidR="00A73C53" w:rsidRPr="005A69A5">
        <w:rPr>
          <w:rFonts w:ascii="Arial" w:hAnsi="Arial" w:cs="Arial"/>
          <w:i/>
          <w:iCs/>
          <w:sz w:val="22"/>
          <w:szCs w:val="22"/>
          <w:lang w:val="en-US"/>
        </w:rPr>
        <w:t xml:space="preserve"> Evolution, Proceedings of the Pan-European </w:t>
      </w:r>
      <w:proofErr w:type="spellStart"/>
      <w:r w:rsidR="00A73C53" w:rsidRPr="005A69A5">
        <w:rPr>
          <w:rFonts w:ascii="Arial" w:hAnsi="Arial" w:cs="Arial"/>
          <w:i/>
          <w:iCs/>
          <w:sz w:val="22"/>
          <w:szCs w:val="22"/>
          <w:lang w:val="en-US"/>
        </w:rPr>
        <w:t>Palaeobotanical</w:t>
      </w:r>
      <w:proofErr w:type="spellEnd"/>
      <w:r w:rsidR="00A73C53" w:rsidRPr="005A69A5">
        <w:rPr>
          <w:rFonts w:ascii="Arial" w:hAnsi="Arial" w:cs="Arial"/>
          <w:i/>
          <w:iCs/>
          <w:sz w:val="22"/>
          <w:szCs w:val="22"/>
          <w:lang w:val="en-US"/>
        </w:rPr>
        <w:t xml:space="preserve"> Conference, Vienna, 19-23 September 1991</w:t>
      </w:r>
      <w:r w:rsidR="00A73C53" w:rsidRPr="005A69A5">
        <w:rPr>
          <w:rFonts w:ascii="Arial" w:hAnsi="Arial" w:cs="Arial"/>
          <w:sz w:val="22"/>
          <w:szCs w:val="22"/>
          <w:lang w:val="en-US"/>
        </w:rPr>
        <w:t>, 307–311(1992).</w:t>
      </w:r>
    </w:p>
    <w:p w:rsidR="00A73C53" w:rsidRPr="005A69A5" w:rsidRDefault="00A73C53" w:rsidP="00A73C53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A73C53" w:rsidRPr="005A69A5" w:rsidRDefault="00100E93" w:rsidP="00A73C53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6</w:t>
      </w:r>
      <w:r w:rsidR="00D67A2E">
        <w:rPr>
          <w:rFonts w:ascii="Arial" w:hAnsi="Arial" w:cs="Arial"/>
          <w:sz w:val="22"/>
          <w:szCs w:val="22"/>
          <w:lang w:val="en-US"/>
        </w:rPr>
        <w:t>7</w:t>
      </w:r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. Harris, T.M. 1932. The fossil flora of Scoresby Sound East Greenland. Part 4: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Gingkoales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,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Coniferales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,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Lycopodiales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 and isolated fructifications. </w:t>
      </w:r>
      <w:proofErr w:type="spellStart"/>
      <w:r w:rsidR="00A73C53" w:rsidRPr="005A69A5">
        <w:rPr>
          <w:rFonts w:ascii="Arial" w:hAnsi="Arial" w:cs="Arial"/>
          <w:i/>
          <w:iCs/>
          <w:sz w:val="22"/>
          <w:szCs w:val="22"/>
          <w:lang w:val="en-US"/>
        </w:rPr>
        <w:t>Meddelelser</w:t>
      </w:r>
      <w:proofErr w:type="spellEnd"/>
      <w:r w:rsidR="00A73C53" w:rsidRPr="005A69A5">
        <w:rPr>
          <w:rFonts w:ascii="Arial" w:hAnsi="Arial" w:cs="Arial"/>
          <w:i/>
          <w:iCs/>
          <w:sz w:val="22"/>
          <w:szCs w:val="22"/>
          <w:lang w:val="en-US"/>
        </w:rPr>
        <w:t xml:space="preserve"> om </w:t>
      </w:r>
      <w:proofErr w:type="spellStart"/>
      <w:r w:rsidR="00A73C53" w:rsidRPr="005A69A5">
        <w:rPr>
          <w:rFonts w:ascii="Arial" w:hAnsi="Arial" w:cs="Arial"/>
          <w:i/>
          <w:iCs/>
          <w:sz w:val="22"/>
          <w:szCs w:val="22"/>
          <w:lang w:val="en-US"/>
        </w:rPr>
        <w:t>Grønland</w:t>
      </w:r>
      <w:proofErr w:type="spellEnd"/>
      <w:r w:rsidR="00A73C53" w:rsidRPr="005A69A5">
        <w:rPr>
          <w:rFonts w:ascii="Arial" w:hAnsi="Arial" w:cs="Arial"/>
          <w:i/>
          <w:iCs/>
          <w:sz w:val="22"/>
          <w:szCs w:val="22"/>
          <w:lang w:val="en-US"/>
        </w:rPr>
        <w:t xml:space="preserve"> </w:t>
      </w:r>
      <w:r w:rsidR="00A73C53" w:rsidRPr="005A69A5">
        <w:rPr>
          <w:rFonts w:ascii="Arial" w:hAnsi="Arial" w:cs="Arial"/>
          <w:b/>
          <w:bCs/>
          <w:sz w:val="22"/>
          <w:szCs w:val="22"/>
          <w:lang w:val="en-US"/>
        </w:rPr>
        <w:t>112</w:t>
      </w:r>
      <w:r w:rsidR="00A73C53" w:rsidRPr="005A69A5">
        <w:rPr>
          <w:rFonts w:ascii="Arial" w:hAnsi="Arial" w:cs="Arial"/>
          <w:sz w:val="22"/>
          <w:szCs w:val="22"/>
          <w:lang w:val="en-US"/>
        </w:rPr>
        <w:t>, 1–12.</w:t>
      </w:r>
    </w:p>
    <w:p w:rsidR="00A73C53" w:rsidRPr="005A69A5" w:rsidRDefault="00A73C53" w:rsidP="00A73C53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A73C53" w:rsidRPr="005A69A5" w:rsidRDefault="00100E93" w:rsidP="00A73C53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de-DE"/>
        </w:rPr>
        <w:t>6</w:t>
      </w:r>
      <w:r w:rsidR="00D67A2E">
        <w:rPr>
          <w:rFonts w:ascii="Arial" w:hAnsi="Arial" w:cs="Arial"/>
          <w:sz w:val="22"/>
          <w:szCs w:val="22"/>
          <w:lang w:val="de-DE"/>
        </w:rPr>
        <w:t>8</w:t>
      </w:r>
      <w:r w:rsidR="00A73C53" w:rsidRPr="005A69A5">
        <w:rPr>
          <w:rFonts w:ascii="Arial" w:hAnsi="Arial" w:cs="Arial"/>
          <w:sz w:val="22"/>
          <w:szCs w:val="22"/>
          <w:lang w:val="de-DE"/>
        </w:rPr>
        <w:t xml:space="preserve">. Arndt, S. Morphologie und Systematik ausgewählter Mesozoischer Koniferen. </w:t>
      </w:r>
      <w:proofErr w:type="spellStart"/>
      <w:r w:rsidR="00A73C53" w:rsidRPr="005A69A5">
        <w:rPr>
          <w:rFonts w:ascii="Arial" w:hAnsi="Arial" w:cs="Arial"/>
          <w:i/>
          <w:iCs/>
          <w:sz w:val="22"/>
          <w:szCs w:val="22"/>
          <w:lang w:val="en-US"/>
        </w:rPr>
        <w:t>Palaeontographica</w:t>
      </w:r>
      <w:proofErr w:type="spellEnd"/>
      <w:r w:rsidR="00A73C53" w:rsidRPr="005A69A5">
        <w:rPr>
          <w:rFonts w:ascii="Arial" w:hAnsi="Arial" w:cs="Arial"/>
          <w:i/>
          <w:iCs/>
          <w:sz w:val="22"/>
          <w:szCs w:val="22"/>
          <w:lang w:val="en-US"/>
        </w:rPr>
        <w:t xml:space="preserve"> B </w:t>
      </w:r>
      <w:r w:rsidR="00A73C53" w:rsidRPr="005A69A5">
        <w:rPr>
          <w:rFonts w:ascii="Arial" w:hAnsi="Arial" w:cs="Arial"/>
          <w:b/>
          <w:bCs/>
          <w:sz w:val="22"/>
          <w:szCs w:val="22"/>
          <w:lang w:val="en-US"/>
        </w:rPr>
        <w:t>262</w:t>
      </w:r>
      <w:r w:rsidR="00A73C53" w:rsidRPr="005A69A5">
        <w:rPr>
          <w:rFonts w:ascii="Arial" w:hAnsi="Arial" w:cs="Arial"/>
          <w:sz w:val="22"/>
          <w:szCs w:val="22"/>
          <w:lang w:val="en-US"/>
        </w:rPr>
        <w:t>, 1–23 (2002).</w:t>
      </w:r>
    </w:p>
    <w:p w:rsidR="00A73C53" w:rsidRPr="005A69A5" w:rsidRDefault="00A73C53" w:rsidP="00A73C53">
      <w:pPr>
        <w:jc w:val="both"/>
        <w:rPr>
          <w:rFonts w:ascii="Arial" w:hAnsi="Arial" w:cs="Arial"/>
          <w:sz w:val="22"/>
          <w:szCs w:val="22"/>
          <w:lang w:val="en-US"/>
        </w:rPr>
      </w:pPr>
      <w:r w:rsidRPr="005A69A5">
        <w:rPr>
          <w:rFonts w:ascii="Arial" w:hAnsi="Arial" w:cs="Arial"/>
          <w:sz w:val="22"/>
          <w:szCs w:val="22"/>
          <w:lang w:val="en-US"/>
        </w:rPr>
        <w:t xml:space="preserve"> </w:t>
      </w:r>
    </w:p>
    <w:p w:rsidR="00A73C53" w:rsidRPr="005A69A5" w:rsidRDefault="00100E93" w:rsidP="00A73C53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6</w:t>
      </w:r>
      <w:r w:rsidR="00D67A2E">
        <w:rPr>
          <w:rFonts w:ascii="Arial" w:hAnsi="Arial" w:cs="Arial"/>
          <w:sz w:val="22"/>
          <w:szCs w:val="22"/>
          <w:lang w:val="en-US"/>
        </w:rPr>
        <w:t>9</w:t>
      </w:r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. Taylor, T.N., Taylor, E.L.,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Krings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, M. </w:t>
      </w:r>
      <w:proofErr w:type="spellStart"/>
      <w:r w:rsidR="00A73C53" w:rsidRPr="005A69A5">
        <w:rPr>
          <w:rFonts w:ascii="Arial" w:hAnsi="Arial" w:cs="Arial"/>
          <w:i/>
          <w:sz w:val="22"/>
          <w:szCs w:val="22"/>
          <w:lang w:val="en-US"/>
        </w:rPr>
        <w:t>Paleobotany</w:t>
      </w:r>
      <w:proofErr w:type="spellEnd"/>
      <w:r w:rsidR="00A73C53" w:rsidRPr="005A69A5">
        <w:rPr>
          <w:rFonts w:ascii="Arial" w:hAnsi="Arial" w:cs="Arial"/>
          <w:i/>
          <w:sz w:val="22"/>
          <w:szCs w:val="22"/>
          <w:lang w:val="en-US"/>
        </w:rPr>
        <w:t xml:space="preserve"> – the biology and evolution of fossil plants</w:t>
      </w:r>
      <w:r w:rsidR="00A73C53" w:rsidRPr="005A69A5">
        <w:rPr>
          <w:rFonts w:ascii="Arial" w:hAnsi="Arial" w:cs="Arial"/>
          <w:sz w:val="22"/>
          <w:szCs w:val="22"/>
          <w:lang w:val="en-US"/>
        </w:rPr>
        <w:t>. Academic Press, Burlington ⁄ Elsevier, Amsterdam, XXII + 1230 pp. (2009).</w:t>
      </w:r>
    </w:p>
    <w:p w:rsidR="00A73C53" w:rsidRPr="005A69A5" w:rsidRDefault="00A73C53" w:rsidP="00A73C53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A73C53" w:rsidRPr="005A69A5" w:rsidRDefault="00D67A2E" w:rsidP="00A73C53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70</w:t>
      </w:r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.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Wawrzyniak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, Z. </w:t>
      </w:r>
      <w:proofErr w:type="spellStart"/>
      <w:r w:rsidR="00A73C53" w:rsidRPr="005A69A5">
        <w:rPr>
          <w:rFonts w:ascii="Arial" w:hAnsi="Arial" w:cs="Arial"/>
          <w:i/>
          <w:sz w:val="22"/>
          <w:szCs w:val="22"/>
          <w:lang w:val="en-US"/>
        </w:rPr>
        <w:t>Późnotriasowa</w:t>
      </w:r>
      <w:proofErr w:type="spellEnd"/>
      <w:r w:rsidR="00A73C53" w:rsidRPr="005A69A5">
        <w:rPr>
          <w:rFonts w:ascii="Arial" w:hAnsi="Arial" w:cs="Arial"/>
          <w:i/>
          <w:sz w:val="22"/>
          <w:szCs w:val="22"/>
          <w:lang w:val="en-US"/>
        </w:rPr>
        <w:t xml:space="preserve"> flora z </w:t>
      </w:r>
      <w:proofErr w:type="spellStart"/>
      <w:r w:rsidR="00A73C53" w:rsidRPr="005A69A5">
        <w:rPr>
          <w:rFonts w:ascii="Arial" w:hAnsi="Arial" w:cs="Arial"/>
          <w:i/>
          <w:sz w:val="22"/>
          <w:szCs w:val="22"/>
          <w:lang w:val="en-US"/>
        </w:rPr>
        <w:t>Lipia</w:t>
      </w:r>
      <w:proofErr w:type="spellEnd"/>
      <w:r w:rsidR="00A73C53" w:rsidRPr="005A69A5">
        <w:rPr>
          <w:rFonts w:ascii="Arial" w:hAnsi="Arial" w:cs="Arial"/>
          <w:i/>
          <w:sz w:val="22"/>
          <w:szCs w:val="22"/>
          <w:lang w:val="en-US"/>
        </w:rPr>
        <w:t xml:space="preserve"> </w:t>
      </w:r>
      <w:proofErr w:type="spellStart"/>
      <w:r w:rsidR="00A73C53" w:rsidRPr="005A69A5">
        <w:rPr>
          <w:rFonts w:ascii="Arial" w:hAnsi="Arial" w:cs="Arial"/>
          <w:i/>
          <w:sz w:val="22"/>
          <w:szCs w:val="22"/>
          <w:lang w:val="en-US"/>
        </w:rPr>
        <w:t>Śląskiego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, 76 pp. MSc Thesis,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Wydział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Nauk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 o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Ziemi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,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Uniwersytet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Śląski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>, Sosnowiec (2010).</w:t>
      </w:r>
    </w:p>
    <w:p w:rsidR="00A73C53" w:rsidRPr="005A69A5" w:rsidRDefault="00A73C53" w:rsidP="00A73C53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A73C53" w:rsidRPr="005A69A5" w:rsidRDefault="00100E93" w:rsidP="00A73C5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>7</w:t>
      </w:r>
      <w:r w:rsidR="00D67A2E">
        <w:rPr>
          <w:rFonts w:ascii="Arial" w:hAnsi="Arial" w:cs="Arial"/>
          <w:sz w:val="22"/>
          <w:szCs w:val="22"/>
        </w:rPr>
        <w:t>1</w:t>
      </w:r>
      <w:r w:rsidR="00A73C53" w:rsidRPr="005A69A5">
        <w:rPr>
          <w:rFonts w:ascii="Arial" w:hAnsi="Arial" w:cs="Arial"/>
          <w:sz w:val="22"/>
          <w:szCs w:val="22"/>
        </w:rPr>
        <w:t xml:space="preserve">. Staneczko, K. Nowe dane paleobotaniczne na temat górnego triasu z Lipia Śląskiego koło Lublińca (południowa Polska). </w:t>
      </w:r>
      <w:r w:rsidR="00A73C53" w:rsidRPr="005A69A5">
        <w:rPr>
          <w:rFonts w:ascii="Arial" w:hAnsi="Arial" w:cs="Arial"/>
          <w:i/>
          <w:iCs/>
          <w:sz w:val="22"/>
          <w:szCs w:val="22"/>
        </w:rPr>
        <w:t>Geo-Sympozjum Młodych Badaczy Silesia 2007</w:t>
      </w:r>
      <w:r w:rsidR="00A73C53" w:rsidRPr="005A69A5">
        <w:rPr>
          <w:rFonts w:ascii="Arial" w:hAnsi="Arial" w:cs="Arial"/>
          <w:sz w:val="22"/>
          <w:szCs w:val="22"/>
        </w:rPr>
        <w:t>, 155–168 (2007).</w:t>
      </w:r>
    </w:p>
    <w:p w:rsidR="00A73C53" w:rsidRPr="005A69A5" w:rsidRDefault="00A73C53" w:rsidP="00A73C53">
      <w:pPr>
        <w:jc w:val="both"/>
        <w:rPr>
          <w:rFonts w:ascii="Arial" w:hAnsi="Arial" w:cs="Arial"/>
          <w:sz w:val="22"/>
          <w:szCs w:val="22"/>
        </w:rPr>
      </w:pPr>
      <w:r w:rsidRPr="005A69A5">
        <w:rPr>
          <w:rFonts w:ascii="Arial" w:hAnsi="Arial" w:cs="Arial"/>
          <w:sz w:val="22"/>
          <w:szCs w:val="22"/>
        </w:rPr>
        <w:t xml:space="preserve"> </w:t>
      </w:r>
    </w:p>
    <w:p w:rsidR="00A73C53" w:rsidRPr="00215ABE" w:rsidRDefault="00100E93" w:rsidP="00A73C5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D67A2E">
        <w:rPr>
          <w:rFonts w:ascii="Arial" w:hAnsi="Arial" w:cs="Arial"/>
          <w:sz w:val="22"/>
          <w:szCs w:val="22"/>
        </w:rPr>
        <w:t>2</w:t>
      </w:r>
      <w:r w:rsidR="00A73C53" w:rsidRPr="005A69A5">
        <w:rPr>
          <w:rFonts w:ascii="Arial" w:hAnsi="Arial" w:cs="Arial"/>
          <w:sz w:val="22"/>
          <w:szCs w:val="22"/>
        </w:rPr>
        <w:t xml:space="preserve">. Wawrzyniak, Z., Ziaja, J. 2009. Wstepne wyniki badan gornotriasowej makroflory Lipia Śląskiego, Polska. </w:t>
      </w:r>
      <w:r w:rsidR="00A73C53" w:rsidRPr="00215ABE">
        <w:rPr>
          <w:rFonts w:ascii="Arial" w:hAnsi="Arial" w:cs="Arial"/>
          <w:i/>
          <w:sz w:val="22"/>
          <w:szCs w:val="22"/>
        </w:rPr>
        <w:t xml:space="preserve">Geologia </w:t>
      </w:r>
      <w:r w:rsidR="00A73C53" w:rsidRPr="00215ABE">
        <w:rPr>
          <w:rFonts w:ascii="Arial" w:hAnsi="Arial" w:cs="Arial"/>
          <w:b/>
          <w:sz w:val="22"/>
          <w:szCs w:val="22"/>
        </w:rPr>
        <w:t>35</w:t>
      </w:r>
      <w:r w:rsidR="00A73C53" w:rsidRPr="00215ABE">
        <w:rPr>
          <w:rFonts w:ascii="Arial" w:hAnsi="Arial" w:cs="Arial"/>
          <w:sz w:val="22"/>
          <w:szCs w:val="22"/>
        </w:rPr>
        <w:t>, 105–106.</w:t>
      </w:r>
    </w:p>
    <w:p w:rsidR="00A73C53" w:rsidRPr="00215ABE" w:rsidRDefault="00A73C53" w:rsidP="00A73C53">
      <w:pPr>
        <w:jc w:val="both"/>
        <w:rPr>
          <w:rFonts w:ascii="Arial" w:hAnsi="Arial" w:cs="Arial"/>
          <w:sz w:val="22"/>
          <w:szCs w:val="22"/>
        </w:rPr>
      </w:pPr>
    </w:p>
    <w:p w:rsidR="00A73C53" w:rsidRPr="005A69A5" w:rsidRDefault="00100E93" w:rsidP="00A73C53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US" w:eastAsia="pl-PL"/>
        </w:rPr>
      </w:pPr>
      <w:r>
        <w:rPr>
          <w:rFonts w:ascii="Arial" w:hAnsi="Arial" w:cs="Arial"/>
          <w:sz w:val="22"/>
          <w:szCs w:val="22"/>
        </w:rPr>
        <w:t>7</w:t>
      </w:r>
      <w:r w:rsidR="00D67A2E">
        <w:rPr>
          <w:rFonts w:ascii="Arial" w:hAnsi="Arial" w:cs="Arial"/>
          <w:sz w:val="22"/>
          <w:szCs w:val="22"/>
        </w:rPr>
        <w:t>3</w:t>
      </w:r>
      <w:r w:rsidR="00A73C53" w:rsidRPr="00215ABE">
        <w:rPr>
          <w:rFonts w:ascii="Arial" w:hAnsi="Arial" w:cs="Arial"/>
          <w:sz w:val="22"/>
          <w:szCs w:val="22"/>
        </w:rPr>
        <w:t xml:space="preserve">. </w:t>
      </w:r>
      <w:r w:rsidR="00A73C53" w:rsidRPr="00215ABE">
        <w:rPr>
          <w:rFonts w:ascii="Arial" w:hAnsi="Arial" w:cs="Arial"/>
          <w:sz w:val="22"/>
          <w:szCs w:val="22"/>
          <w:lang w:eastAsia="pl-PL"/>
        </w:rPr>
        <w:t xml:space="preserve">Wawrzyniak, Z. 2011. The Upper Triassic cuticles from Lipie Śląskie (South Poland) </w:t>
      </w:r>
      <w:r w:rsidR="00A73C53" w:rsidRPr="00215ABE">
        <w:rPr>
          <w:rFonts w:ascii="Arial" w:hAnsi="Arial" w:cs="Arial"/>
          <w:i/>
          <w:sz w:val="22"/>
          <w:szCs w:val="22"/>
          <w:lang w:eastAsia="pl-PL"/>
        </w:rPr>
        <w:t>In:</w:t>
      </w:r>
      <w:r w:rsidR="00A73C53" w:rsidRPr="00215ABE">
        <w:rPr>
          <w:rFonts w:ascii="Arial" w:hAnsi="Arial" w:cs="Arial"/>
          <w:sz w:val="22"/>
          <w:szCs w:val="22"/>
          <w:lang w:eastAsia="pl-PL"/>
        </w:rPr>
        <w:t xml:space="preserve"> M. Bąk, M.A. Kaminski, A. Waśkowska (eds), Integrating Microfossil Records from the Oceans and Epicontinental Seas. </w:t>
      </w:r>
      <w:proofErr w:type="spellStart"/>
      <w:r w:rsidR="00A73C53" w:rsidRPr="005A69A5">
        <w:rPr>
          <w:rFonts w:ascii="Arial" w:hAnsi="Arial" w:cs="Arial"/>
          <w:i/>
          <w:sz w:val="22"/>
          <w:szCs w:val="22"/>
          <w:lang w:val="en-US" w:eastAsia="pl-PL"/>
        </w:rPr>
        <w:t>Grzybowski</w:t>
      </w:r>
      <w:proofErr w:type="spellEnd"/>
      <w:r w:rsidR="00A73C53" w:rsidRPr="005A69A5">
        <w:rPr>
          <w:rFonts w:ascii="Arial" w:hAnsi="Arial" w:cs="Arial"/>
          <w:i/>
          <w:sz w:val="22"/>
          <w:szCs w:val="22"/>
          <w:lang w:val="en-US" w:eastAsia="pl-PL"/>
        </w:rPr>
        <w:t xml:space="preserve"> Foundation Special Publication </w:t>
      </w:r>
      <w:r w:rsidR="00A73C53" w:rsidRPr="005A69A5">
        <w:rPr>
          <w:rFonts w:ascii="Arial" w:hAnsi="Arial" w:cs="Arial"/>
          <w:b/>
          <w:sz w:val="22"/>
          <w:szCs w:val="22"/>
          <w:lang w:val="en-US" w:eastAsia="pl-PL"/>
        </w:rPr>
        <w:t>17</w:t>
      </w:r>
      <w:r w:rsidR="00A73C53" w:rsidRPr="005A69A5">
        <w:rPr>
          <w:rFonts w:ascii="Arial" w:hAnsi="Arial" w:cs="Arial"/>
          <w:sz w:val="22"/>
          <w:szCs w:val="22"/>
          <w:lang w:val="en-US" w:eastAsia="pl-PL"/>
        </w:rPr>
        <w:t>, 140–141.</w:t>
      </w:r>
    </w:p>
    <w:p w:rsidR="00A73C53" w:rsidRPr="005A69A5" w:rsidRDefault="00A73C53" w:rsidP="00A73C53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A73C53" w:rsidRPr="005A69A5" w:rsidRDefault="00100E93" w:rsidP="00A73C53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7</w:t>
      </w:r>
      <w:r w:rsidR="00D67A2E">
        <w:rPr>
          <w:rFonts w:ascii="Arial" w:hAnsi="Arial" w:cs="Arial"/>
          <w:sz w:val="22"/>
          <w:szCs w:val="22"/>
          <w:lang w:val="en-US"/>
        </w:rPr>
        <w:t>4</w:t>
      </w:r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. Pacyna, G. Plant remains from the Polish Triassic. Present knowledge and future prospects. </w:t>
      </w:r>
      <w:proofErr w:type="spellStart"/>
      <w:r w:rsidR="00A73C53" w:rsidRPr="005A69A5">
        <w:rPr>
          <w:rFonts w:ascii="Arial" w:hAnsi="Arial" w:cs="Arial"/>
          <w:i/>
          <w:sz w:val="22"/>
          <w:szCs w:val="22"/>
          <w:lang w:val="en-US"/>
        </w:rPr>
        <w:t>Acta</w:t>
      </w:r>
      <w:proofErr w:type="spellEnd"/>
      <w:r w:rsidR="00A73C53" w:rsidRPr="005A69A5">
        <w:rPr>
          <w:rFonts w:ascii="Arial" w:hAnsi="Arial" w:cs="Arial"/>
          <w:i/>
          <w:sz w:val="22"/>
          <w:szCs w:val="22"/>
          <w:lang w:val="en-US"/>
        </w:rPr>
        <w:t xml:space="preserve"> </w:t>
      </w:r>
      <w:proofErr w:type="spellStart"/>
      <w:r w:rsidR="00A73C53" w:rsidRPr="005A69A5">
        <w:rPr>
          <w:rFonts w:ascii="Arial" w:hAnsi="Arial" w:cs="Arial"/>
          <w:i/>
          <w:sz w:val="22"/>
          <w:szCs w:val="22"/>
          <w:lang w:val="en-US"/>
        </w:rPr>
        <w:t>Palaeobotanica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 </w:t>
      </w:r>
      <w:r w:rsidR="00A73C53" w:rsidRPr="005A69A5">
        <w:rPr>
          <w:rFonts w:ascii="Arial" w:hAnsi="Arial" w:cs="Arial"/>
          <w:b/>
          <w:sz w:val="22"/>
          <w:szCs w:val="22"/>
          <w:lang w:val="en-US"/>
        </w:rPr>
        <w:t>51</w:t>
      </w:r>
      <w:r w:rsidR="00A73C53" w:rsidRPr="005A69A5">
        <w:rPr>
          <w:rFonts w:ascii="Arial" w:hAnsi="Arial" w:cs="Arial"/>
          <w:sz w:val="22"/>
          <w:szCs w:val="22"/>
          <w:lang w:val="en-US"/>
        </w:rPr>
        <w:t>, 3–33 (2014).</w:t>
      </w:r>
    </w:p>
    <w:p w:rsidR="00A73C53" w:rsidRPr="005A69A5" w:rsidRDefault="00A73C53" w:rsidP="00A73C53">
      <w:pPr>
        <w:jc w:val="both"/>
        <w:rPr>
          <w:rFonts w:ascii="Arial" w:hAnsi="Arial" w:cs="Arial"/>
          <w:sz w:val="22"/>
          <w:szCs w:val="22"/>
          <w:lang w:val="en-US"/>
        </w:rPr>
      </w:pPr>
      <w:r w:rsidRPr="005A69A5">
        <w:rPr>
          <w:rFonts w:ascii="Arial" w:hAnsi="Arial" w:cs="Arial"/>
          <w:sz w:val="22"/>
          <w:szCs w:val="22"/>
          <w:lang w:val="en-US"/>
        </w:rPr>
        <w:t xml:space="preserve"> </w:t>
      </w:r>
    </w:p>
    <w:p w:rsidR="00A73C53" w:rsidRPr="005A69A5" w:rsidRDefault="00100E93" w:rsidP="00A73C53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7</w:t>
      </w:r>
      <w:r w:rsidR="00D67A2E">
        <w:rPr>
          <w:rFonts w:ascii="Arial" w:hAnsi="Arial" w:cs="Arial"/>
          <w:sz w:val="22"/>
          <w:szCs w:val="22"/>
          <w:lang w:val="en-US"/>
        </w:rPr>
        <w:t>5</w:t>
      </w:r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.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Zatoń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, M. </w:t>
      </w:r>
      <w:r w:rsidR="00A73C53" w:rsidRPr="005A69A5">
        <w:rPr>
          <w:rFonts w:ascii="Arial" w:hAnsi="Arial" w:cs="Arial"/>
          <w:i/>
          <w:sz w:val="22"/>
          <w:szCs w:val="22"/>
          <w:lang w:val="en-US"/>
        </w:rPr>
        <w:t>et al.</w:t>
      </w:r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 Coprolites of Late Triassic carnivorous vertebrates from Poland: An integrative approach. </w:t>
      </w:r>
      <w:proofErr w:type="spellStart"/>
      <w:r w:rsidR="00A73C53" w:rsidRPr="005A69A5">
        <w:rPr>
          <w:rFonts w:ascii="Arial" w:hAnsi="Arial" w:cs="Arial"/>
          <w:i/>
          <w:sz w:val="22"/>
          <w:szCs w:val="22"/>
          <w:lang w:val="en-US"/>
        </w:rPr>
        <w:t>Palaeogeography</w:t>
      </w:r>
      <w:proofErr w:type="spellEnd"/>
      <w:r w:rsidR="00A73C53" w:rsidRPr="005A69A5">
        <w:rPr>
          <w:rFonts w:ascii="Arial" w:hAnsi="Arial" w:cs="Arial"/>
          <w:i/>
          <w:sz w:val="22"/>
          <w:szCs w:val="22"/>
          <w:lang w:val="en-US"/>
        </w:rPr>
        <w:t xml:space="preserve">, </w:t>
      </w:r>
      <w:proofErr w:type="spellStart"/>
      <w:r w:rsidR="00A73C53" w:rsidRPr="005A69A5">
        <w:rPr>
          <w:rFonts w:ascii="Arial" w:hAnsi="Arial" w:cs="Arial"/>
          <w:i/>
          <w:sz w:val="22"/>
          <w:szCs w:val="22"/>
          <w:lang w:val="en-US"/>
        </w:rPr>
        <w:t>Palaeoclimatology</w:t>
      </w:r>
      <w:proofErr w:type="spellEnd"/>
      <w:r w:rsidR="00A73C53" w:rsidRPr="005A69A5">
        <w:rPr>
          <w:rFonts w:ascii="Arial" w:hAnsi="Arial" w:cs="Arial"/>
          <w:i/>
          <w:sz w:val="22"/>
          <w:szCs w:val="22"/>
          <w:lang w:val="en-US"/>
        </w:rPr>
        <w:t>, Palaeoecology</w:t>
      </w:r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 </w:t>
      </w:r>
      <w:r w:rsidR="00A73C53" w:rsidRPr="005A69A5">
        <w:rPr>
          <w:rFonts w:ascii="Arial" w:hAnsi="Arial" w:cs="Arial"/>
          <w:b/>
          <w:sz w:val="22"/>
          <w:szCs w:val="22"/>
          <w:lang w:val="en-US"/>
        </w:rPr>
        <w:t>430</w:t>
      </w:r>
      <w:r w:rsidR="00A73C53" w:rsidRPr="005A69A5">
        <w:rPr>
          <w:rFonts w:ascii="Arial" w:hAnsi="Arial" w:cs="Arial"/>
          <w:sz w:val="22"/>
          <w:szCs w:val="22"/>
          <w:lang w:val="en-US"/>
        </w:rPr>
        <w:t>, 21–46 (2015).</w:t>
      </w:r>
    </w:p>
    <w:p w:rsidR="00A73C53" w:rsidRPr="005A69A5" w:rsidRDefault="00A73C53" w:rsidP="00A73C53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A73C53" w:rsidRPr="005A69A5" w:rsidRDefault="00100E93" w:rsidP="00A73C53">
      <w:pPr>
        <w:jc w:val="both"/>
        <w:rPr>
          <w:rFonts w:ascii="Arial" w:hAnsi="Arial" w:cs="Arial"/>
          <w:sz w:val="22"/>
          <w:szCs w:val="22"/>
          <w:lang w:val="en-CA"/>
        </w:rPr>
      </w:pPr>
      <w:r>
        <w:rPr>
          <w:rFonts w:ascii="Arial" w:hAnsi="Arial" w:cs="Arial"/>
          <w:sz w:val="22"/>
          <w:szCs w:val="22"/>
          <w:lang w:val="en-US"/>
        </w:rPr>
        <w:t>7</w:t>
      </w:r>
      <w:r w:rsidR="00D67A2E">
        <w:rPr>
          <w:rFonts w:ascii="Arial" w:hAnsi="Arial" w:cs="Arial"/>
          <w:sz w:val="22"/>
          <w:szCs w:val="22"/>
          <w:lang w:val="en-US"/>
        </w:rPr>
        <w:t>6</w:t>
      </w:r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.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CA"/>
        </w:rPr>
        <w:t>Fuglewicz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CA"/>
        </w:rPr>
        <w:t xml:space="preserve">, R. New species of megaspores from the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CA"/>
        </w:rPr>
        <w:t>Trias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CA"/>
        </w:rPr>
        <w:t xml:space="preserve"> of Poland. </w:t>
      </w:r>
      <w:proofErr w:type="spellStart"/>
      <w:r w:rsidR="00A73C53" w:rsidRPr="005A69A5">
        <w:rPr>
          <w:rFonts w:ascii="Arial" w:hAnsi="Arial" w:cs="Arial"/>
          <w:i/>
          <w:iCs/>
          <w:sz w:val="22"/>
          <w:szCs w:val="22"/>
          <w:lang w:val="en-CA"/>
        </w:rPr>
        <w:t>Acta</w:t>
      </w:r>
      <w:proofErr w:type="spellEnd"/>
      <w:r w:rsidR="00A73C53" w:rsidRPr="005A69A5">
        <w:rPr>
          <w:rFonts w:ascii="Arial" w:hAnsi="Arial" w:cs="Arial"/>
          <w:i/>
          <w:iCs/>
          <w:sz w:val="22"/>
          <w:szCs w:val="22"/>
          <w:lang w:val="en-CA"/>
        </w:rPr>
        <w:t xml:space="preserve"> </w:t>
      </w:r>
      <w:proofErr w:type="spellStart"/>
      <w:r w:rsidR="00A73C53" w:rsidRPr="005A69A5">
        <w:rPr>
          <w:rFonts w:ascii="Arial" w:hAnsi="Arial" w:cs="Arial"/>
          <w:i/>
          <w:iCs/>
          <w:sz w:val="22"/>
          <w:szCs w:val="22"/>
          <w:lang w:val="en-CA"/>
        </w:rPr>
        <w:t>Palaeontologica</w:t>
      </w:r>
      <w:proofErr w:type="spellEnd"/>
      <w:r w:rsidR="00A73C53" w:rsidRPr="005A69A5">
        <w:rPr>
          <w:rFonts w:ascii="Arial" w:hAnsi="Arial" w:cs="Arial"/>
          <w:i/>
          <w:iCs/>
          <w:sz w:val="22"/>
          <w:szCs w:val="22"/>
          <w:lang w:val="en-CA"/>
        </w:rPr>
        <w:t xml:space="preserve"> </w:t>
      </w:r>
      <w:proofErr w:type="spellStart"/>
      <w:r w:rsidR="00A73C53" w:rsidRPr="005A69A5">
        <w:rPr>
          <w:rFonts w:ascii="Arial" w:hAnsi="Arial" w:cs="Arial"/>
          <w:i/>
          <w:iCs/>
          <w:sz w:val="22"/>
          <w:szCs w:val="22"/>
          <w:lang w:val="en-CA"/>
        </w:rPr>
        <w:t>Polonica</w:t>
      </w:r>
      <w:proofErr w:type="spellEnd"/>
      <w:r w:rsidR="00A73C53" w:rsidRPr="005A69A5">
        <w:rPr>
          <w:rFonts w:ascii="Arial" w:hAnsi="Arial" w:cs="Arial"/>
          <w:i/>
          <w:iCs/>
          <w:sz w:val="22"/>
          <w:szCs w:val="22"/>
          <w:lang w:val="en-CA"/>
        </w:rPr>
        <w:t xml:space="preserve"> </w:t>
      </w:r>
      <w:r w:rsidR="00A73C53" w:rsidRPr="005A69A5">
        <w:rPr>
          <w:rFonts w:ascii="Arial" w:hAnsi="Arial" w:cs="Arial"/>
          <w:b/>
          <w:bCs/>
          <w:sz w:val="22"/>
          <w:szCs w:val="22"/>
          <w:lang w:val="en-CA"/>
        </w:rPr>
        <w:t>22</w:t>
      </w:r>
      <w:r w:rsidR="00A73C53" w:rsidRPr="005A69A5">
        <w:rPr>
          <w:rFonts w:ascii="Arial" w:hAnsi="Arial" w:cs="Arial"/>
          <w:sz w:val="22"/>
          <w:szCs w:val="22"/>
          <w:lang w:val="en-CA"/>
        </w:rPr>
        <w:t>, 405–431 (1977).</w:t>
      </w:r>
    </w:p>
    <w:p w:rsidR="00A73C53" w:rsidRPr="005A69A5" w:rsidRDefault="00A73C53" w:rsidP="00A73C53">
      <w:pPr>
        <w:jc w:val="both"/>
        <w:rPr>
          <w:rFonts w:ascii="Arial" w:hAnsi="Arial" w:cs="Arial"/>
          <w:sz w:val="22"/>
          <w:szCs w:val="22"/>
          <w:lang w:val="en-CA"/>
        </w:rPr>
      </w:pPr>
    </w:p>
    <w:p w:rsidR="00A73C53" w:rsidRPr="005A69A5" w:rsidRDefault="00100E93" w:rsidP="00A73C53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CA"/>
        </w:rPr>
        <w:lastRenderedPageBreak/>
        <w:t>7</w:t>
      </w:r>
      <w:r w:rsidR="00D67A2E">
        <w:rPr>
          <w:rFonts w:ascii="Arial" w:hAnsi="Arial" w:cs="Arial"/>
          <w:sz w:val="22"/>
          <w:szCs w:val="22"/>
          <w:lang w:val="en-CA"/>
        </w:rPr>
        <w:t>7</w:t>
      </w:r>
      <w:r w:rsidR="00A73C53" w:rsidRPr="005A69A5">
        <w:rPr>
          <w:rFonts w:ascii="Arial" w:hAnsi="Arial" w:cs="Arial"/>
          <w:sz w:val="22"/>
          <w:szCs w:val="22"/>
          <w:lang w:val="en-CA"/>
        </w:rPr>
        <w:t xml:space="preserve">.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CA"/>
        </w:rPr>
        <w:t>Fuglewicz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CA"/>
        </w:rPr>
        <w:t xml:space="preserve">, R.,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CA"/>
        </w:rPr>
        <w:t>Śnieżek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CA"/>
        </w:rPr>
        <w:t xml:space="preserve">, P. Upper Triassic megaspores from Lipie Śląskie near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CA"/>
        </w:rPr>
        <w:t>Lubliniec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CA"/>
        </w:rPr>
        <w:t xml:space="preserve">. </w:t>
      </w:r>
      <w:proofErr w:type="spellStart"/>
      <w:r w:rsidR="00A73C53" w:rsidRPr="005A69A5">
        <w:rPr>
          <w:rFonts w:ascii="Arial" w:hAnsi="Arial" w:cs="Arial"/>
          <w:i/>
          <w:iCs/>
          <w:sz w:val="22"/>
          <w:szCs w:val="22"/>
          <w:lang w:val="en-US"/>
        </w:rPr>
        <w:t>Przegląd</w:t>
      </w:r>
      <w:proofErr w:type="spellEnd"/>
      <w:r w:rsidR="00A73C53" w:rsidRPr="005A69A5">
        <w:rPr>
          <w:rFonts w:ascii="Arial" w:hAnsi="Arial" w:cs="Arial"/>
          <w:i/>
          <w:iCs/>
          <w:sz w:val="22"/>
          <w:szCs w:val="22"/>
          <w:lang w:val="en-US"/>
        </w:rPr>
        <w:t xml:space="preserve"> </w:t>
      </w:r>
      <w:proofErr w:type="spellStart"/>
      <w:r w:rsidR="00A73C53" w:rsidRPr="005A69A5">
        <w:rPr>
          <w:rFonts w:ascii="Arial" w:hAnsi="Arial" w:cs="Arial"/>
          <w:i/>
          <w:iCs/>
          <w:sz w:val="22"/>
          <w:szCs w:val="22"/>
          <w:lang w:val="en-US"/>
        </w:rPr>
        <w:t>Geologiczny</w:t>
      </w:r>
      <w:proofErr w:type="spellEnd"/>
      <w:r w:rsidR="00A73C53" w:rsidRPr="005A69A5">
        <w:rPr>
          <w:rFonts w:ascii="Arial" w:hAnsi="Arial" w:cs="Arial"/>
          <w:i/>
          <w:iCs/>
          <w:sz w:val="22"/>
          <w:szCs w:val="22"/>
          <w:lang w:val="en-US"/>
        </w:rPr>
        <w:t xml:space="preserve"> </w:t>
      </w:r>
      <w:r w:rsidR="00A73C53" w:rsidRPr="005A69A5">
        <w:rPr>
          <w:rFonts w:ascii="Arial" w:hAnsi="Arial" w:cs="Arial"/>
          <w:b/>
          <w:bCs/>
          <w:sz w:val="22"/>
          <w:szCs w:val="22"/>
          <w:lang w:val="en-US"/>
        </w:rPr>
        <w:t>28</w:t>
      </w:r>
      <w:r w:rsidR="00A73C53" w:rsidRPr="005A69A5">
        <w:rPr>
          <w:rFonts w:ascii="Arial" w:hAnsi="Arial" w:cs="Arial"/>
          <w:sz w:val="22"/>
          <w:szCs w:val="22"/>
          <w:lang w:val="en-US"/>
        </w:rPr>
        <w:t>, 459–461 (</w:t>
      </w:r>
      <w:r w:rsidR="00A73C53" w:rsidRPr="005A69A5">
        <w:rPr>
          <w:rFonts w:ascii="Arial" w:hAnsi="Arial" w:cs="Arial"/>
          <w:sz w:val="22"/>
          <w:szCs w:val="22"/>
          <w:lang w:val="en-CA"/>
        </w:rPr>
        <w:t>1980)</w:t>
      </w:r>
      <w:r w:rsidR="00A73C53" w:rsidRPr="005A69A5">
        <w:rPr>
          <w:rFonts w:ascii="Arial" w:hAnsi="Arial" w:cs="Arial"/>
          <w:sz w:val="22"/>
          <w:szCs w:val="22"/>
          <w:lang w:val="en-US"/>
        </w:rPr>
        <w:t>.</w:t>
      </w:r>
    </w:p>
    <w:p w:rsidR="00A73C53" w:rsidRPr="005A69A5" w:rsidRDefault="00A73C53" w:rsidP="00A73C53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A73C53" w:rsidRPr="005A69A5" w:rsidRDefault="00100E93" w:rsidP="00A73C53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7</w:t>
      </w:r>
      <w:r w:rsidR="00D67A2E">
        <w:rPr>
          <w:rFonts w:ascii="Arial" w:hAnsi="Arial" w:cs="Arial"/>
          <w:sz w:val="22"/>
          <w:szCs w:val="22"/>
          <w:lang w:val="en-US"/>
        </w:rPr>
        <w:t>8</w:t>
      </w:r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.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Kozur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, H.W., Weems, R.E. The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biostratigraphic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 importance of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conchostracans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 in the continental Triassic of the northern hemisphere. </w:t>
      </w:r>
      <w:r w:rsidR="00A73C53" w:rsidRPr="005A69A5">
        <w:rPr>
          <w:rFonts w:ascii="Arial" w:hAnsi="Arial" w:cs="Arial"/>
          <w:i/>
          <w:sz w:val="22"/>
          <w:szCs w:val="22"/>
          <w:lang w:val="en-US"/>
        </w:rPr>
        <w:t>In:</w:t>
      </w:r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 S.G. Lucas (ed.) The Triassic Timescale. </w:t>
      </w:r>
      <w:r w:rsidR="00A73C53" w:rsidRPr="005A69A5">
        <w:rPr>
          <w:rFonts w:ascii="Arial" w:hAnsi="Arial" w:cs="Arial"/>
          <w:i/>
          <w:sz w:val="22"/>
          <w:szCs w:val="22"/>
          <w:lang w:val="en-US"/>
        </w:rPr>
        <w:t xml:space="preserve">Geological Society of London Special Publications </w:t>
      </w:r>
      <w:r w:rsidR="00A73C53" w:rsidRPr="005A69A5">
        <w:rPr>
          <w:rFonts w:ascii="Arial" w:hAnsi="Arial" w:cs="Arial"/>
          <w:b/>
          <w:sz w:val="22"/>
          <w:szCs w:val="22"/>
          <w:lang w:val="en-US"/>
        </w:rPr>
        <w:t>334</w:t>
      </w:r>
      <w:r w:rsidR="00A73C53" w:rsidRPr="005A69A5">
        <w:rPr>
          <w:rFonts w:ascii="Arial" w:hAnsi="Arial" w:cs="Arial"/>
          <w:sz w:val="22"/>
          <w:szCs w:val="22"/>
          <w:lang w:val="en-US"/>
        </w:rPr>
        <w:t>, 315–417 (2010).</w:t>
      </w:r>
    </w:p>
    <w:p w:rsidR="00A73C53" w:rsidRPr="005A69A5" w:rsidRDefault="00A73C53" w:rsidP="00A73C53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A73C53" w:rsidRPr="005A69A5" w:rsidRDefault="00100E93" w:rsidP="00A73C53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7</w:t>
      </w:r>
      <w:r w:rsidR="00D67A2E">
        <w:rPr>
          <w:rFonts w:ascii="Arial" w:hAnsi="Arial" w:cs="Arial"/>
          <w:sz w:val="22"/>
          <w:szCs w:val="22"/>
          <w:lang w:val="en-US"/>
        </w:rPr>
        <w:t>9</w:t>
      </w:r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. Lucas, S.G., Tanner, L.H.,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Kozur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, H.W., Weems, R.E., Heckert A.B. The Late Triassic timescale: Age and correlation of the Carnian–Norian boundary. </w:t>
      </w:r>
      <w:r w:rsidR="00A73C53" w:rsidRPr="005A69A5">
        <w:rPr>
          <w:rFonts w:ascii="Arial" w:hAnsi="Arial" w:cs="Arial"/>
          <w:i/>
          <w:sz w:val="22"/>
          <w:szCs w:val="22"/>
          <w:lang w:val="en-US"/>
        </w:rPr>
        <w:t>Earth-Science Reviews</w:t>
      </w:r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 </w:t>
      </w:r>
      <w:r w:rsidR="00A73C53" w:rsidRPr="005A69A5">
        <w:rPr>
          <w:rFonts w:ascii="Arial" w:hAnsi="Arial" w:cs="Arial"/>
          <w:b/>
          <w:sz w:val="22"/>
          <w:szCs w:val="22"/>
          <w:lang w:val="en-US"/>
        </w:rPr>
        <w:t>114</w:t>
      </w:r>
      <w:r w:rsidR="00A73C53" w:rsidRPr="005A69A5">
        <w:rPr>
          <w:rFonts w:ascii="Arial" w:hAnsi="Arial" w:cs="Arial"/>
          <w:sz w:val="22"/>
          <w:szCs w:val="22"/>
          <w:lang w:val="en-US"/>
        </w:rPr>
        <w:t>, 1–18 (2012).</w:t>
      </w:r>
    </w:p>
    <w:p w:rsidR="00A73C53" w:rsidRPr="005A69A5" w:rsidRDefault="00A73C53" w:rsidP="00A73C53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D3564A" w:rsidRDefault="00D67A2E" w:rsidP="0027011E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80</w:t>
      </w:r>
      <w:r w:rsidR="00A73C53" w:rsidRPr="005A69A5">
        <w:rPr>
          <w:rFonts w:ascii="Arial" w:hAnsi="Arial" w:cs="Arial"/>
          <w:sz w:val="22"/>
          <w:szCs w:val="22"/>
          <w:lang w:val="en-US"/>
        </w:rPr>
        <w:t>.</w:t>
      </w:r>
      <w:r w:rsidR="00A73C53" w:rsidRPr="005A69A5">
        <w:rPr>
          <w:rFonts w:ascii="Arial" w:hAnsi="Arial" w:cs="Arial"/>
          <w:iCs/>
          <w:sz w:val="22"/>
          <w:szCs w:val="22"/>
          <w:lang w:val="en-US" w:eastAsia="pl-PL"/>
        </w:rPr>
        <w:t xml:space="preserve"> </w:t>
      </w:r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Barth, G.K.,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Kozur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, H. A latest Norian age for insect-bearing beds of the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Fuchsberg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andLangenberg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 near </w:t>
      </w:r>
      <w:proofErr w:type="spellStart"/>
      <w:r w:rsidR="00A73C53" w:rsidRPr="005A69A5">
        <w:rPr>
          <w:rFonts w:ascii="Arial" w:hAnsi="Arial" w:cs="Arial"/>
          <w:sz w:val="22"/>
          <w:szCs w:val="22"/>
          <w:lang w:val="en-US"/>
        </w:rPr>
        <w:t>Seinstedt</w:t>
      </w:r>
      <w:proofErr w:type="spellEnd"/>
      <w:r w:rsidR="00A73C53" w:rsidRPr="005A69A5">
        <w:rPr>
          <w:rFonts w:ascii="Arial" w:hAnsi="Arial" w:cs="Arial"/>
          <w:sz w:val="22"/>
          <w:szCs w:val="22"/>
          <w:lang w:val="en-US"/>
        </w:rPr>
        <w:t xml:space="preserve">, northern foreland of the Harz Mountains (Lower Saxony, Germany). </w:t>
      </w:r>
      <w:r w:rsidR="00A73C53" w:rsidRPr="005A69A5">
        <w:rPr>
          <w:rFonts w:ascii="Arial" w:hAnsi="Arial" w:cs="Arial"/>
          <w:i/>
          <w:sz w:val="22"/>
          <w:szCs w:val="22"/>
          <w:lang w:val="en-US"/>
        </w:rPr>
        <w:t xml:space="preserve">Fossil Record 3. New Mexico Museum of Natural History and Science, Bulletin </w:t>
      </w:r>
      <w:r w:rsidR="00A73C53" w:rsidRPr="005A69A5">
        <w:rPr>
          <w:rFonts w:ascii="Arial" w:hAnsi="Arial" w:cs="Arial"/>
          <w:b/>
          <w:sz w:val="22"/>
          <w:szCs w:val="22"/>
          <w:lang w:val="en-US"/>
        </w:rPr>
        <w:t>53</w:t>
      </w:r>
      <w:r w:rsidR="00A73C53" w:rsidRPr="005A69A5">
        <w:rPr>
          <w:rFonts w:ascii="Arial" w:hAnsi="Arial" w:cs="Arial"/>
          <w:sz w:val="22"/>
          <w:szCs w:val="22"/>
          <w:lang w:val="en-US"/>
        </w:rPr>
        <w:t>, 157–165 (2011).</w:t>
      </w:r>
    </w:p>
    <w:p w:rsidR="00A73C53" w:rsidRDefault="00A73C53" w:rsidP="00A73C53">
      <w:pPr>
        <w:rPr>
          <w:rFonts w:ascii="Arial" w:hAnsi="Arial" w:cs="Arial"/>
          <w:sz w:val="22"/>
          <w:szCs w:val="22"/>
          <w:lang w:val="en-US"/>
        </w:rPr>
      </w:pPr>
    </w:p>
    <w:p w:rsidR="00A73C53" w:rsidRDefault="00A73C53" w:rsidP="00A73C53">
      <w:pPr>
        <w:rPr>
          <w:rFonts w:ascii="Arial" w:hAnsi="Arial" w:cs="Arial"/>
          <w:sz w:val="22"/>
          <w:szCs w:val="22"/>
          <w:lang w:val="en-US"/>
        </w:rPr>
      </w:pPr>
    </w:p>
    <w:p w:rsidR="00A73C53" w:rsidRDefault="00A73C53" w:rsidP="00A73C53">
      <w:pPr>
        <w:rPr>
          <w:rFonts w:ascii="Arial" w:hAnsi="Arial" w:cs="Arial"/>
          <w:sz w:val="22"/>
          <w:szCs w:val="22"/>
          <w:lang w:val="en-US"/>
        </w:rPr>
      </w:pPr>
    </w:p>
    <w:p w:rsidR="00A73C53" w:rsidRDefault="00A73C53" w:rsidP="00A73C53">
      <w:pPr>
        <w:rPr>
          <w:rFonts w:ascii="Arial" w:hAnsi="Arial" w:cs="Arial"/>
          <w:sz w:val="22"/>
          <w:szCs w:val="22"/>
          <w:lang w:val="en-US"/>
        </w:rPr>
      </w:pPr>
    </w:p>
    <w:p w:rsidR="00A73C53" w:rsidRPr="00215ABE" w:rsidRDefault="00A73C53" w:rsidP="00A73C53">
      <w:pPr>
        <w:rPr>
          <w:lang w:val="en-US" w:eastAsia="sv-SE"/>
        </w:rPr>
      </w:pPr>
    </w:p>
    <w:p w:rsidR="00A73C53" w:rsidRDefault="00A73C53" w:rsidP="00523A47">
      <w:pPr>
        <w:pStyle w:val="Caption"/>
        <w:rPr>
          <w:rFonts w:ascii="Arial" w:hAnsi="Arial" w:cs="Arial"/>
          <w:b/>
          <w:bCs/>
          <w:i w:val="0"/>
          <w:color w:val="231F20"/>
          <w:sz w:val="24"/>
          <w:szCs w:val="24"/>
          <w:lang w:val="en-US"/>
        </w:rPr>
      </w:pPr>
    </w:p>
    <w:p w:rsidR="00A73C53" w:rsidRDefault="00A73C53" w:rsidP="00523A47">
      <w:pPr>
        <w:pStyle w:val="Caption"/>
        <w:rPr>
          <w:rFonts w:ascii="Arial" w:hAnsi="Arial" w:cs="Arial"/>
          <w:b/>
          <w:bCs/>
          <w:i w:val="0"/>
          <w:color w:val="231F20"/>
          <w:sz w:val="24"/>
          <w:szCs w:val="24"/>
          <w:lang w:val="en-US"/>
        </w:rPr>
      </w:pPr>
    </w:p>
    <w:p w:rsidR="00A73C53" w:rsidRDefault="00A73C53" w:rsidP="00523A47">
      <w:pPr>
        <w:pStyle w:val="Caption"/>
        <w:rPr>
          <w:rFonts w:ascii="Arial" w:hAnsi="Arial" w:cs="Arial"/>
          <w:b/>
          <w:bCs/>
          <w:i w:val="0"/>
          <w:color w:val="231F20"/>
          <w:sz w:val="24"/>
          <w:szCs w:val="24"/>
          <w:lang w:val="en-US"/>
        </w:rPr>
      </w:pPr>
    </w:p>
    <w:p w:rsidR="00A73C53" w:rsidRDefault="00A73C53" w:rsidP="00523A47">
      <w:pPr>
        <w:pStyle w:val="Caption"/>
        <w:rPr>
          <w:rFonts w:ascii="Arial" w:hAnsi="Arial" w:cs="Arial"/>
          <w:b/>
          <w:bCs/>
          <w:i w:val="0"/>
          <w:color w:val="231F20"/>
          <w:sz w:val="24"/>
          <w:szCs w:val="24"/>
          <w:lang w:val="en-US"/>
        </w:rPr>
      </w:pPr>
    </w:p>
    <w:p w:rsidR="00A73C53" w:rsidRDefault="00A73C53" w:rsidP="00523A47">
      <w:pPr>
        <w:pStyle w:val="Caption"/>
        <w:rPr>
          <w:rFonts w:ascii="Arial" w:hAnsi="Arial" w:cs="Arial"/>
          <w:b/>
          <w:bCs/>
          <w:i w:val="0"/>
          <w:color w:val="231F20"/>
          <w:sz w:val="24"/>
          <w:szCs w:val="24"/>
          <w:lang w:val="en-US"/>
        </w:rPr>
      </w:pPr>
    </w:p>
    <w:p w:rsidR="00A73C53" w:rsidRDefault="00A73C53" w:rsidP="00523A47">
      <w:pPr>
        <w:pStyle w:val="Caption"/>
        <w:rPr>
          <w:rFonts w:ascii="Arial" w:hAnsi="Arial" w:cs="Arial"/>
          <w:b/>
          <w:bCs/>
          <w:i w:val="0"/>
          <w:color w:val="231F20"/>
          <w:sz w:val="24"/>
          <w:szCs w:val="24"/>
          <w:lang w:val="en-US"/>
        </w:rPr>
      </w:pPr>
    </w:p>
    <w:p w:rsidR="00A73C53" w:rsidRDefault="00A73C53" w:rsidP="00523A47">
      <w:pPr>
        <w:pStyle w:val="Caption"/>
        <w:rPr>
          <w:rFonts w:ascii="Arial" w:hAnsi="Arial" w:cs="Arial"/>
          <w:b/>
          <w:bCs/>
          <w:i w:val="0"/>
          <w:color w:val="231F20"/>
          <w:sz w:val="24"/>
          <w:szCs w:val="24"/>
          <w:lang w:val="en-US"/>
        </w:rPr>
      </w:pPr>
    </w:p>
    <w:p w:rsidR="00A73C53" w:rsidRDefault="00A73C53" w:rsidP="00523A47">
      <w:pPr>
        <w:pStyle w:val="Caption"/>
        <w:rPr>
          <w:rFonts w:ascii="Arial" w:hAnsi="Arial" w:cs="Arial"/>
          <w:b/>
          <w:bCs/>
          <w:i w:val="0"/>
          <w:color w:val="231F20"/>
          <w:sz w:val="24"/>
          <w:szCs w:val="24"/>
          <w:lang w:val="en-US"/>
        </w:rPr>
      </w:pPr>
    </w:p>
    <w:p w:rsidR="00A73C53" w:rsidRDefault="00A73C53" w:rsidP="00523A47">
      <w:pPr>
        <w:pStyle w:val="Caption"/>
        <w:rPr>
          <w:rFonts w:ascii="Arial" w:hAnsi="Arial" w:cs="Arial"/>
          <w:b/>
          <w:bCs/>
          <w:i w:val="0"/>
          <w:color w:val="231F20"/>
          <w:sz w:val="24"/>
          <w:szCs w:val="24"/>
          <w:lang w:val="en-US"/>
        </w:rPr>
      </w:pPr>
    </w:p>
    <w:p w:rsidR="00A73C53" w:rsidRDefault="00A73C53" w:rsidP="00523A47">
      <w:pPr>
        <w:pStyle w:val="Caption"/>
        <w:rPr>
          <w:rFonts w:ascii="Arial" w:hAnsi="Arial" w:cs="Arial"/>
          <w:b/>
          <w:bCs/>
          <w:i w:val="0"/>
          <w:color w:val="231F20"/>
          <w:sz w:val="24"/>
          <w:szCs w:val="24"/>
          <w:lang w:val="en-US"/>
        </w:rPr>
      </w:pPr>
    </w:p>
    <w:p w:rsidR="00A73C53" w:rsidRDefault="00A73C53" w:rsidP="00523A47">
      <w:pPr>
        <w:pStyle w:val="Caption"/>
        <w:rPr>
          <w:rFonts w:ascii="Arial" w:hAnsi="Arial" w:cs="Arial"/>
          <w:b/>
          <w:bCs/>
          <w:i w:val="0"/>
          <w:color w:val="231F20"/>
          <w:sz w:val="24"/>
          <w:szCs w:val="24"/>
          <w:lang w:val="en-US"/>
        </w:rPr>
      </w:pPr>
    </w:p>
    <w:p w:rsidR="00A73C53" w:rsidRDefault="00A73C53" w:rsidP="00523A47">
      <w:pPr>
        <w:pStyle w:val="Caption"/>
        <w:rPr>
          <w:rFonts w:ascii="Arial" w:hAnsi="Arial" w:cs="Arial"/>
          <w:b/>
          <w:bCs/>
          <w:i w:val="0"/>
          <w:color w:val="231F20"/>
          <w:sz w:val="24"/>
          <w:szCs w:val="24"/>
          <w:lang w:val="en-US"/>
        </w:rPr>
      </w:pPr>
    </w:p>
    <w:p w:rsidR="00A73C53" w:rsidRDefault="00A73C53" w:rsidP="00523A47">
      <w:pPr>
        <w:pStyle w:val="Caption"/>
        <w:rPr>
          <w:rFonts w:ascii="Arial" w:hAnsi="Arial" w:cs="Arial"/>
          <w:b/>
          <w:bCs/>
          <w:i w:val="0"/>
          <w:color w:val="231F20"/>
          <w:sz w:val="24"/>
          <w:szCs w:val="24"/>
          <w:lang w:val="en-US"/>
        </w:rPr>
      </w:pPr>
    </w:p>
    <w:p w:rsidR="00A73C53" w:rsidRDefault="00A73C53" w:rsidP="00523A47">
      <w:pPr>
        <w:pStyle w:val="Caption"/>
        <w:rPr>
          <w:rFonts w:ascii="Arial" w:hAnsi="Arial" w:cs="Arial"/>
          <w:b/>
          <w:bCs/>
          <w:i w:val="0"/>
          <w:color w:val="231F20"/>
          <w:sz w:val="24"/>
          <w:szCs w:val="24"/>
          <w:lang w:val="en-US"/>
        </w:rPr>
      </w:pPr>
    </w:p>
    <w:p w:rsidR="00A73C53" w:rsidRDefault="00A73C53" w:rsidP="00523A47">
      <w:pPr>
        <w:pStyle w:val="Caption"/>
        <w:rPr>
          <w:rFonts w:ascii="Arial" w:hAnsi="Arial" w:cs="Arial"/>
          <w:b/>
          <w:bCs/>
          <w:i w:val="0"/>
          <w:color w:val="231F20"/>
          <w:sz w:val="24"/>
          <w:szCs w:val="24"/>
          <w:lang w:val="en-US"/>
        </w:rPr>
      </w:pPr>
    </w:p>
    <w:p w:rsidR="00A73C53" w:rsidRDefault="00A73C53" w:rsidP="00523A47">
      <w:pPr>
        <w:pStyle w:val="Caption"/>
        <w:rPr>
          <w:rFonts w:ascii="Arial" w:hAnsi="Arial" w:cs="Arial"/>
          <w:b/>
          <w:bCs/>
          <w:i w:val="0"/>
          <w:color w:val="231F20"/>
          <w:sz w:val="24"/>
          <w:szCs w:val="24"/>
          <w:lang w:val="en-US"/>
        </w:rPr>
      </w:pPr>
    </w:p>
    <w:p w:rsidR="006C0543" w:rsidRDefault="006C0543" w:rsidP="00523A47">
      <w:pPr>
        <w:pStyle w:val="Caption"/>
        <w:rPr>
          <w:rFonts w:ascii="Arial" w:hAnsi="Arial" w:cs="Arial"/>
          <w:b/>
          <w:bCs/>
          <w:i w:val="0"/>
          <w:color w:val="231F20"/>
          <w:sz w:val="24"/>
          <w:szCs w:val="24"/>
          <w:lang w:val="en-US"/>
        </w:rPr>
      </w:pPr>
    </w:p>
    <w:p w:rsidR="00523A47" w:rsidRPr="00A73C53" w:rsidRDefault="00A73C53" w:rsidP="00523A47">
      <w:pPr>
        <w:pStyle w:val="Caption"/>
        <w:rPr>
          <w:i w:val="0"/>
          <w:color w:val="FF0000"/>
          <w:lang w:val="en-US"/>
        </w:rPr>
      </w:pPr>
      <w:r w:rsidRPr="00A73C53">
        <w:rPr>
          <w:rFonts w:ascii="Arial" w:hAnsi="Arial" w:cs="Arial"/>
          <w:b/>
          <w:bCs/>
          <w:i w:val="0"/>
          <w:color w:val="231F20"/>
          <w:sz w:val="24"/>
          <w:szCs w:val="24"/>
          <w:lang w:val="en-US"/>
        </w:rPr>
        <w:lastRenderedPageBreak/>
        <w:t>Appendix S3.</w:t>
      </w:r>
      <w:r w:rsidRPr="00A73C53">
        <w:rPr>
          <w:rFonts w:ascii="Arial" w:hAnsi="Arial" w:cs="Arial"/>
          <w:i w:val="0"/>
          <w:color w:val="231F20"/>
          <w:sz w:val="24"/>
          <w:szCs w:val="24"/>
          <w:lang w:val="en-US"/>
        </w:rPr>
        <w:t xml:space="preserve"> </w:t>
      </w:r>
      <w:r w:rsidRPr="00A73C53">
        <w:rPr>
          <w:rFonts w:ascii="Arial" w:hAnsi="Arial" w:cs="Arial"/>
          <w:b/>
          <w:bCs/>
          <w:i w:val="0"/>
          <w:color w:val="231F20"/>
          <w:sz w:val="24"/>
          <w:szCs w:val="24"/>
          <w:lang w:val="en-US"/>
        </w:rPr>
        <w:t>Supporting Figures.</w:t>
      </w:r>
    </w:p>
    <w:p w:rsidR="00523A47" w:rsidRDefault="00523A47" w:rsidP="00523A47">
      <w:pPr>
        <w:keepNext/>
      </w:pPr>
      <w:r w:rsidRPr="00116395">
        <w:rPr>
          <w:noProof/>
          <w:lang w:val="en-US" w:eastAsia="en-US"/>
        </w:rPr>
        <w:drawing>
          <wp:inline distT="0" distB="0" distL="0" distR="0">
            <wp:extent cx="5760720" cy="4783993"/>
            <wp:effectExtent l="0" t="0" r="0" b="0"/>
            <wp:docPr id="7" name="Picture 7" descr="\\leonard.ebc.uu.se\eo\Personal\marqv125\3D pics\Smok\Fig 5 virtual sects and enigmatic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leonard.ebc.uu.se\eo\Personal\marqv125\3D pics\Smok\Fig 5 virtual sects and enigmatic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783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A47" w:rsidRDefault="00523A47" w:rsidP="00523A47">
      <w:pPr>
        <w:rPr>
          <w:rFonts w:ascii="Arial" w:hAnsi="Arial" w:cs="Arial"/>
          <w:b/>
          <w:bCs/>
          <w:color w:val="231F20"/>
          <w:sz w:val="24"/>
          <w:lang w:val="en-US"/>
        </w:rPr>
      </w:pPr>
    </w:p>
    <w:p w:rsidR="00523A47" w:rsidRPr="00523A47" w:rsidRDefault="00523A47" w:rsidP="00523A47">
      <w:pPr>
        <w:rPr>
          <w:sz w:val="24"/>
          <w:lang w:val="en-US"/>
        </w:rPr>
      </w:pPr>
      <w:r w:rsidRPr="00523A47">
        <w:rPr>
          <w:rFonts w:ascii="Arial" w:hAnsi="Arial" w:cs="Arial"/>
          <w:b/>
          <w:bCs/>
          <w:color w:val="231F20"/>
          <w:sz w:val="24"/>
          <w:lang w:val="en-US"/>
        </w:rPr>
        <w:t xml:space="preserve">Supp. Fig. </w:t>
      </w:r>
      <w:r w:rsidR="001438C4">
        <w:rPr>
          <w:rFonts w:ascii="Arial" w:hAnsi="Arial" w:cs="Arial"/>
          <w:b/>
          <w:bCs/>
          <w:color w:val="231F20"/>
          <w:sz w:val="24"/>
          <w:lang w:val="en-US"/>
        </w:rPr>
        <w:t>1</w:t>
      </w:r>
      <w:r w:rsidRPr="00523A47">
        <w:rPr>
          <w:rFonts w:ascii="Arial" w:hAnsi="Arial" w:cs="Arial"/>
          <w:b/>
          <w:bCs/>
          <w:color w:val="231F20"/>
          <w:sz w:val="24"/>
          <w:lang w:val="en-US"/>
        </w:rPr>
        <w:t>.</w:t>
      </w:r>
      <w:r w:rsidRPr="00523A47">
        <w:rPr>
          <w:rFonts w:ascii="Arial" w:hAnsi="Arial" w:cs="Arial"/>
          <w:sz w:val="24"/>
          <w:lang w:val="en-GB"/>
        </w:rPr>
        <w:t xml:space="preserve"> </w:t>
      </w:r>
      <w:r w:rsidRPr="00523A47">
        <w:rPr>
          <w:rFonts w:ascii="Arial" w:hAnsi="Arial" w:cs="Arial"/>
          <w:b/>
          <w:bCs/>
          <w:sz w:val="24"/>
          <w:lang w:val="en-GB" w:eastAsia="sv-SE"/>
        </w:rPr>
        <w:t xml:space="preserve">Virtual sections showing bone inclusions from the scanned </w:t>
      </w:r>
      <w:r w:rsidRPr="00523A47">
        <w:rPr>
          <w:rFonts w:ascii="Arial" w:hAnsi="Arial" w:cs="Arial"/>
          <w:b/>
          <w:bCs/>
          <w:i/>
          <w:sz w:val="24"/>
          <w:lang w:val="en-GB" w:eastAsia="sv-SE"/>
        </w:rPr>
        <w:t>S. wawelski</w:t>
      </w:r>
      <w:r w:rsidRPr="00523A47">
        <w:rPr>
          <w:rFonts w:ascii="Arial" w:hAnsi="Arial" w:cs="Arial"/>
          <w:b/>
          <w:bCs/>
          <w:sz w:val="24"/>
          <w:lang w:val="en-GB" w:eastAsia="sv-SE"/>
        </w:rPr>
        <w:t xml:space="preserve"> coprolites. a. </w:t>
      </w:r>
      <w:r w:rsidRPr="00523A47">
        <w:rPr>
          <w:rFonts w:ascii="Arial" w:hAnsi="Arial" w:cs="Arial"/>
          <w:bCs/>
          <w:sz w:val="24"/>
          <w:lang w:val="en-GB" w:eastAsia="sv-SE"/>
        </w:rPr>
        <w:t>A large bone fragment with complex morphology and thin cortical bone that likely derives from a juvenile dicynodont (</w:t>
      </w:r>
      <w:r w:rsidRPr="00523A47">
        <w:rPr>
          <w:rFonts w:ascii="Arial" w:hAnsi="Arial" w:cs="Arial"/>
          <w:color w:val="000000"/>
          <w:sz w:val="24"/>
          <w:lang w:val="en-GB"/>
        </w:rPr>
        <w:t>ZPAL V.33/345)</w:t>
      </w:r>
      <w:r w:rsidRPr="00523A47">
        <w:rPr>
          <w:rFonts w:ascii="Arial" w:hAnsi="Arial" w:cs="Arial"/>
          <w:bCs/>
          <w:sz w:val="24"/>
          <w:lang w:val="en-GB" w:eastAsia="sv-SE"/>
        </w:rPr>
        <w:t xml:space="preserve">. </w:t>
      </w:r>
      <w:r w:rsidRPr="00523A47">
        <w:rPr>
          <w:rFonts w:ascii="Arial" w:hAnsi="Arial" w:cs="Arial"/>
          <w:b/>
          <w:bCs/>
          <w:sz w:val="24"/>
          <w:lang w:val="en-GB" w:eastAsia="sv-SE"/>
        </w:rPr>
        <w:t xml:space="preserve">b-c. </w:t>
      </w:r>
      <w:r w:rsidRPr="00523A47">
        <w:rPr>
          <w:rFonts w:ascii="Arial" w:hAnsi="Arial" w:cs="Arial"/>
          <w:bCs/>
          <w:sz w:val="24"/>
          <w:lang w:val="en-GB" w:eastAsia="sv-SE"/>
        </w:rPr>
        <w:t>A large, heavily remodelled, bone fragment displaying osteocytes and vascularization. The wavy structure of the cortical bone and the high density suggest that it derives from a temnospondyl prey (</w:t>
      </w:r>
      <w:r w:rsidRPr="00523A47">
        <w:rPr>
          <w:rFonts w:ascii="Arial" w:hAnsi="Arial" w:cs="Arial"/>
          <w:color w:val="000000"/>
          <w:sz w:val="24"/>
          <w:lang w:val="en-GB"/>
        </w:rPr>
        <w:t>ZPAL V.33/345)</w:t>
      </w:r>
      <w:r w:rsidRPr="00523A47">
        <w:rPr>
          <w:rFonts w:ascii="Arial" w:hAnsi="Arial" w:cs="Arial"/>
          <w:bCs/>
          <w:sz w:val="24"/>
          <w:lang w:val="en-GB" w:eastAsia="sv-SE"/>
        </w:rPr>
        <w:t xml:space="preserve">. </w:t>
      </w:r>
      <w:r w:rsidRPr="00523A47">
        <w:rPr>
          <w:rFonts w:ascii="Arial" w:hAnsi="Arial" w:cs="Arial"/>
          <w:b/>
          <w:bCs/>
          <w:sz w:val="24"/>
          <w:lang w:val="en-GB" w:eastAsia="sv-SE"/>
        </w:rPr>
        <w:t xml:space="preserve">d. </w:t>
      </w:r>
      <w:r w:rsidRPr="00523A47">
        <w:rPr>
          <w:rFonts w:ascii="Arial" w:hAnsi="Arial" w:cs="Arial"/>
          <w:bCs/>
          <w:sz w:val="24"/>
          <w:lang w:val="en-GB" w:eastAsia="sv-SE"/>
        </w:rPr>
        <w:t>Bone heavily degraded from digestive et</w:t>
      </w:r>
      <w:r w:rsidR="00EF51A0">
        <w:rPr>
          <w:rFonts w:ascii="Arial" w:hAnsi="Arial" w:cs="Arial"/>
          <w:bCs/>
          <w:sz w:val="24"/>
          <w:lang w:val="en-GB" w:eastAsia="sv-SE"/>
        </w:rPr>
        <w:t>c</w:t>
      </w:r>
      <w:r w:rsidRPr="00523A47">
        <w:rPr>
          <w:rFonts w:ascii="Arial" w:hAnsi="Arial" w:cs="Arial"/>
          <w:bCs/>
          <w:sz w:val="24"/>
          <w:lang w:val="en-GB" w:eastAsia="sv-SE"/>
        </w:rPr>
        <w:t>hing. Note that the internal morphology (and histology) is almost unrecognizable (</w:t>
      </w:r>
      <w:r w:rsidRPr="00523A47">
        <w:rPr>
          <w:rFonts w:ascii="Arial" w:hAnsi="Arial" w:cs="Arial"/>
          <w:color w:val="000000"/>
          <w:sz w:val="24"/>
          <w:lang w:val="en-GB"/>
        </w:rPr>
        <w:t>ZPAL V.33/345)</w:t>
      </w:r>
      <w:r w:rsidRPr="00523A47">
        <w:rPr>
          <w:rFonts w:ascii="Arial" w:hAnsi="Arial" w:cs="Arial"/>
          <w:bCs/>
          <w:sz w:val="24"/>
          <w:lang w:val="en-GB" w:eastAsia="sv-SE"/>
        </w:rPr>
        <w:t xml:space="preserve">. </w:t>
      </w:r>
      <w:r w:rsidRPr="00523A47">
        <w:rPr>
          <w:rFonts w:ascii="Arial" w:hAnsi="Arial" w:cs="Arial"/>
          <w:b/>
          <w:bCs/>
          <w:sz w:val="24"/>
          <w:lang w:val="en-GB" w:eastAsia="sv-SE"/>
        </w:rPr>
        <w:t xml:space="preserve">e. </w:t>
      </w:r>
      <w:r w:rsidRPr="00523A47">
        <w:rPr>
          <w:rFonts w:ascii="Arial" w:hAnsi="Arial" w:cs="Arial"/>
          <w:bCs/>
          <w:sz w:val="24"/>
          <w:lang w:val="en-GB" w:eastAsia="sv-SE"/>
        </w:rPr>
        <w:t>Cross section of rib? (</w:t>
      </w:r>
      <w:r w:rsidRPr="00523A47">
        <w:rPr>
          <w:rFonts w:ascii="Arial" w:hAnsi="Arial" w:cs="Arial"/>
          <w:color w:val="000000"/>
          <w:sz w:val="24"/>
          <w:lang w:val="en-GB"/>
        </w:rPr>
        <w:t>ZPAL V.33/345)</w:t>
      </w:r>
      <w:r w:rsidRPr="00523A47">
        <w:rPr>
          <w:rFonts w:ascii="Arial" w:hAnsi="Arial" w:cs="Arial"/>
          <w:bCs/>
          <w:sz w:val="24"/>
          <w:lang w:val="en-GB" w:eastAsia="sv-SE"/>
        </w:rPr>
        <w:t xml:space="preserve">. </w:t>
      </w:r>
      <w:r w:rsidRPr="00523A47">
        <w:rPr>
          <w:rFonts w:ascii="Arial" w:hAnsi="Arial" w:cs="Arial"/>
          <w:b/>
          <w:bCs/>
          <w:sz w:val="24"/>
          <w:lang w:val="en-GB" w:eastAsia="sv-SE"/>
        </w:rPr>
        <w:t xml:space="preserve">f. </w:t>
      </w:r>
      <w:r w:rsidRPr="00523A47">
        <w:rPr>
          <w:rFonts w:ascii="Arial" w:hAnsi="Arial" w:cs="Arial"/>
          <w:bCs/>
          <w:sz w:val="24"/>
          <w:lang w:val="en-GB" w:eastAsia="sv-SE"/>
        </w:rPr>
        <w:t>Cross section of rib? (</w:t>
      </w:r>
      <w:r w:rsidRPr="00523A47">
        <w:rPr>
          <w:rFonts w:ascii="Arial" w:hAnsi="Arial" w:cs="Arial"/>
          <w:color w:val="000000"/>
          <w:sz w:val="24"/>
          <w:lang w:val="en-GB"/>
        </w:rPr>
        <w:t>ZPAL V.33/345)</w:t>
      </w:r>
      <w:r w:rsidRPr="00523A47">
        <w:rPr>
          <w:rFonts w:ascii="Arial" w:hAnsi="Arial" w:cs="Arial"/>
          <w:bCs/>
          <w:sz w:val="24"/>
          <w:lang w:val="en-GB" w:eastAsia="sv-SE"/>
        </w:rPr>
        <w:t xml:space="preserve">. </w:t>
      </w:r>
      <w:r w:rsidRPr="00523A47">
        <w:rPr>
          <w:rFonts w:ascii="Arial" w:hAnsi="Arial" w:cs="Arial"/>
          <w:b/>
          <w:bCs/>
          <w:sz w:val="24"/>
          <w:lang w:val="en-GB" w:eastAsia="sv-SE"/>
        </w:rPr>
        <w:t xml:space="preserve"> g. </w:t>
      </w:r>
      <w:r w:rsidRPr="00523A47">
        <w:rPr>
          <w:rFonts w:ascii="Arial" w:hAnsi="Arial" w:cs="Arial"/>
          <w:bCs/>
          <w:sz w:val="24"/>
          <w:lang w:val="en-GB" w:eastAsia="sv-SE"/>
        </w:rPr>
        <w:t>Bone inclusions and cracks developed in the coprolite matrix around the bones indicating desiccation (and shrinking) of the faeces before burial (</w:t>
      </w:r>
      <w:r w:rsidRPr="00523A47">
        <w:rPr>
          <w:rFonts w:ascii="Arial" w:hAnsi="Arial" w:cs="Arial"/>
          <w:color w:val="000000"/>
          <w:sz w:val="24"/>
          <w:lang w:val="en-GB"/>
        </w:rPr>
        <w:t>ZPAL V.33/341)</w:t>
      </w:r>
      <w:r w:rsidRPr="00523A47">
        <w:rPr>
          <w:rFonts w:ascii="Arial" w:hAnsi="Arial" w:cs="Arial"/>
          <w:bCs/>
          <w:sz w:val="24"/>
          <w:lang w:val="en-GB" w:eastAsia="sv-SE"/>
        </w:rPr>
        <w:t xml:space="preserve">. </w:t>
      </w:r>
      <w:r w:rsidRPr="00523A47">
        <w:rPr>
          <w:rFonts w:ascii="Arial" w:hAnsi="Arial" w:cs="Arial"/>
          <w:b/>
          <w:bCs/>
          <w:sz w:val="24"/>
          <w:lang w:val="en-GB" w:eastAsia="sv-SE"/>
        </w:rPr>
        <w:t xml:space="preserve">h. </w:t>
      </w:r>
      <w:r w:rsidRPr="00523A47">
        <w:rPr>
          <w:rFonts w:ascii="Arial" w:hAnsi="Arial" w:cs="Arial"/>
          <w:bCs/>
          <w:sz w:val="24"/>
          <w:lang w:val="en-GB" w:eastAsia="sv-SE"/>
        </w:rPr>
        <w:t>Bone and casts of completely dissolved bone (</w:t>
      </w:r>
      <w:r w:rsidRPr="00523A47">
        <w:rPr>
          <w:rFonts w:ascii="Arial" w:hAnsi="Arial" w:cs="Arial"/>
          <w:color w:val="000000"/>
          <w:sz w:val="24"/>
          <w:lang w:val="en-GB"/>
        </w:rPr>
        <w:t>ZPAL V.33/344)</w:t>
      </w:r>
      <w:r w:rsidRPr="00523A47">
        <w:rPr>
          <w:rFonts w:ascii="Arial" w:hAnsi="Arial" w:cs="Arial"/>
          <w:bCs/>
          <w:sz w:val="24"/>
          <w:lang w:val="en-GB" w:eastAsia="sv-SE"/>
        </w:rPr>
        <w:t xml:space="preserve">. </w:t>
      </w:r>
      <w:proofErr w:type="spellStart"/>
      <w:r w:rsidRPr="00523A47">
        <w:rPr>
          <w:rFonts w:ascii="Arial" w:hAnsi="Arial" w:cs="Arial"/>
          <w:b/>
          <w:bCs/>
          <w:sz w:val="24"/>
          <w:lang w:val="en-GB" w:eastAsia="sv-SE"/>
        </w:rPr>
        <w:t>i</w:t>
      </w:r>
      <w:proofErr w:type="spellEnd"/>
      <w:r w:rsidRPr="00523A47">
        <w:rPr>
          <w:rFonts w:ascii="Arial" w:hAnsi="Arial" w:cs="Arial"/>
          <w:b/>
          <w:bCs/>
          <w:sz w:val="24"/>
          <w:lang w:val="en-GB" w:eastAsia="sv-SE"/>
        </w:rPr>
        <w:t xml:space="preserve">. </w:t>
      </w:r>
      <w:r w:rsidRPr="00523A47">
        <w:rPr>
          <w:rFonts w:ascii="Arial" w:hAnsi="Arial" w:cs="Arial"/>
          <w:bCs/>
          <w:sz w:val="24"/>
          <w:lang w:val="en-GB" w:eastAsia="sv-SE"/>
        </w:rPr>
        <w:t>Remodelled bone with highly vascularized cortex (</w:t>
      </w:r>
      <w:r w:rsidRPr="00523A47">
        <w:rPr>
          <w:rFonts w:ascii="Arial" w:hAnsi="Arial" w:cs="Arial"/>
          <w:color w:val="000000"/>
          <w:sz w:val="24"/>
          <w:lang w:val="en-GB"/>
        </w:rPr>
        <w:t>ZPAL V.33/344)</w:t>
      </w:r>
      <w:r w:rsidRPr="00523A47">
        <w:rPr>
          <w:rFonts w:ascii="Arial" w:hAnsi="Arial" w:cs="Arial"/>
          <w:bCs/>
          <w:sz w:val="24"/>
          <w:lang w:val="en-GB" w:eastAsia="sv-SE"/>
        </w:rPr>
        <w:t xml:space="preserve">. </w:t>
      </w:r>
      <w:r w:rsidRPr="00523A47">
        <w:rPr>
          <w:rFonts w:ascii="Arial" w:hAnsi="Arial" w:cs="Arial"/>
          <w:b/>
          <w:bCs/>
          <w:sz w:val="24"/>
          <w:lang w:val="en-GB" w:eastAsia="sv-SE"/>
        </w:rPr>
        <w:t xml:space="preserve">j. </w:t>
      </w:r>
      <w:r w:rsidRPr="00523A47">
        <w:rPr>
          <w:rFonts w:ascii="Arial" w:hAnsi="Arial" w:cs="Arial"/>
          <w:bCs/>
          <w:sz w:val="24"/>
          <w:lang w:val="en-GB" w:eastAsia="sv-SE"/>
        </w:rPr>
        <w:t xml:space="preserve">Cross section through the serrated tooth </w:t>
      </w:r>
      <w:r w:rsidRPr="00523A47">
        <w:rPr>
          <w:rFonts w:ascii="Arial" w:hAnsi="Arial" w:cs="Arial"/>
          <w:color w:val="000000"/>
          <w:sz w:val="24"/>
          <w:lang w:val="en-GB"/>
        </w:rPr>
        <w:t xml:space="preserve">with plenty of cracks developed in the dentine </w:t>
      </w:r>
      <w:r w:rsidRPr="00523A47">
        <w:rPr>
          <w:rFonts w:ascii="Arial" w:hAnsi="Arial" w:cs="Arial"/>
          <w:bCs/>
          <w:sz w:val="24"/>
          <w:lang w:val="en-GB" w:eastAsia="sv-SE"/>
        </w:rPr>
        <w:t>(</w:t>
      </w:r>
      <w:r w:rsidRPr="00523A47">
        <w:rPr>
          <w:rFonts w:ascii="Arial" w:hAnsi="Arial" w:cs="Arial"/>
          <w:color w:val="000000"/>
          <w:sz w:val="24"/>
          <w:lang w:val="en-GB"/>
        </w:rPr>
        <w:t>ZPAL V.33/344).</w:t>
      </w:r>
    </w:p>
    <w:p w:rsidR="00523A47" w:rsidRDefault="00523A47" w:rsidP="00523A47">
      <w:pPr>
        <w:rPr>
          <w:lang w:val="en-US"/>
        </w:rPr>
      </w:pPr>
    </w:p>
    <w:p w:rsidR="00523A47" w:rsidRPr="00062A67" w:rsidRDefault="00523A47" w:rsidP="00523A47">
      <w:pPr>
        <w:rPr>
          <w:lang w:val="en-US"/>
        </w:rPr>
      </w:pPr>
    </w:p>
    <w:p w:rsidR="00523A47" w:rsidRPr="005D1D68" w:rsidRDefault="00523A47" w:rsidP="00523A47">
      <w:pPr>
        <w:keepNext/>
        <w:rPr>
          <w:lang w:val="en-US"/>
        </w:rPr>
      </w:pPr>
    </w:p>
    <w:p w:rsidR="00523A47" w:rsidRDefault="00523A47" w:rsidP="00523A47">
      <w:pPr>
        <w:keepNext/>
      </w:pPr>
      <w:r w:rsidRPr="0026711F">
        <w:rPr>
          <w:noProof/>
          <w:lang w:val="en-US" w:eastAsia="en-US"/>
        </w:rPr>
        <w:drawing>
          <wp:inline distT="0" distB="0" distL="0" distR="0">
            <wp:extent cx="5760720" cy="3565477"/>
            <wp:effectExtent l="0" t="0" r="0" b="0"/>
            <wp:docPr id="1" name="Picture 1" descr="\\leonard.ebc.uu.se\eo\Personal\marqv125\3D pics\Smok\enigmatic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leonard.ebc.uu.se\eo\Personal\marqv125\3D pics\Smok\enigmatic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65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A47" w:rsidRDefault="00523A47" w:rsidP="00523A47">
      <w:pPr>
        <w:jc w:val="both"/>
        <w:rPr>
          <w:rFonts w:ascii="Arial" w:hAnsi="Arial" w:cs="Arial"/>
          <w:b/>
          <w:bCs/>
          <w:color w:val="231F20"/>
          <w:sz w:val="24"/>
          <w:lang w:val="en-US"/>
        </w:rPr>
      </w:pPr>
    </w:p>
    <w:p w:rsidR="00523A47" w:rsidRDefault="00523A47" w:rsidP="00523A47">
      <w:pPr>
        <w:jc w:val="both"/>
        <w:rPr>
          <w:rFonts w:ascii="Arial" w:hAnsi="Arial" w:cs="Arial"/>
          <w:bCs/>
          <w:sz w:val="24"/>
          <w:lang w:val="en-GB" w:eastAsia="sv-SE"/>
        </w:rPr>
      </w:pPr>
      <w:r w:rsidRPr="00523A47">
        <w:rPr>
          <w:rFonts w:ascii="Arial" w:hAnsi="Arial" w:cs="Arial"/>
          <w:b/>
          <w:bCs/>
          <w:color w:val="231F20"/>
          <w:sz w:val="24"/>
          <w:lang w:val="en-US"/>
        </w:rPr>
        <w:t xml:space="preserve">Supp. Fig. </w:t>
      </w:r>
      <w:r w:rsidR="001438C4">
        <w:rPr>
          <w:rFonts w:ascii="Arial" w:hAnsi="Arial" w:cs="Arial"/>
          <w:b/>
          <w:bCs/>
          <w:color w:val="231F20"/>
          <w:sz w:val="24"/>
          <w:lang w:val="en-US"/>
        </w:rPr>
        <w:t>2</w:t>
      </w:r>
      <w:r w:rsidRPr="00523A47">
        <w:rPr>
          <w:rFonts w:ascii="Arial" w:hAnsi="Arial" w:cs="Arial"/>
          <w:b/>
          <w:bCs/>
          <w:color w:val="231F20"/>
          <w:sz w:val="24"/>
          <w:lang w:val="en-US"/>
        </w:rPr>
        <w:t>.</w:t>
      </w:r>
      <w:r w:rsidRPr="00523A47">
        <w:rPr>
          <w:rFonts w:ascii="Arial" w:hAnsi="Arial" w:cs="Arial"/>
          <w:sz w:val="24"/>
          <w:lang w:val="en-GB"/>
        </w:rPr>
        <w:t xml:space="preserve"> </w:t>
      </w:r>
      <w:r w:rsidRPr="00523A47">
        <w:rPr>
          <w:rFonts w:ascii="Arial" w:hAnsi="Arial" w:cs="Arial"/>
          <w:b/>
          <w:bCs/>
          <w:sz w:val="24"/>
          <w:lang w:val="en-GB" w:eastAsia="sv-SE"/>
        </w:rPr>
        <w:t xml:space="preserve">Other inclusions from </w:t>
      </w:r>
      <w:r w:rsidRPr="00523A47">
        <w:rPr>
          <w:rFonts w:ascii="Arial" w:hAnsi="Arial" w:cs="Arial"/>
          <w:b/>
          <w:bCs/>
          <w:i/>
          <w:sz w:val="24"/>
          <w:lang w:val="en-GB" w:eastAsia="sv-SE"/>
        </w:rPr>
        <w:t>S. wawelski</w:t>
      </w:r>
      <w:r w:rsidRPr="00523A47">
        <w:rPr>
          <w:rFonts w:ascii="Arial" w:hAnsi="Arial" w:cs="Arial"/>
          <w:b/>
          <w:bCs/>
          <w:sz w:val="24"/>
          <w:lang w:val="en-GB" w:eastAsia="sv-SE"/>
        </w:rPr>
        <w:t xml:space="preserve"> coprolites. a. </w:t>
      </w:r>
      <w:r w:rsidRPr="00523A47">
        <w:rPr>
          <w:rFonts w:ascii="Arial" w:hAnsi="Arial" w:cs="Arial"/>
          <w:bCs/>
          <w:sz w:val="24"/>
          <w:lang w:val="en-GB" w:eastAsia="sv-SE"/>
        </w:rPr>
        <w:t>A possible charcoal fragment (</w:t>
      </w:r>
      <w:r w:rsidRPr="00523A47">
        <w:rPr>
          <w:rFonts w:ascii="Arial" w:hAnsi="Arial" w:cs="Arial"/>
          <w:color w:val="000000"/>
          <w:sz w:val="24"/>
          <w:lang w:val="en-GB"/>
        </w:rPr>
        <w:t>ZPAL V.33/345)</w:t>
      </w:r>
      <w:r w:rsidRPr="00523A47">
        <w:rPr>
          <w:rFonts w:ascii="Arial" w:hAnsi="Arial" w:cs="Arial"/>
          <w:bCs/>
          <w:sz w:val="24"/>
          <w:lang w:val="en-GB" w:eastAsia="sv-SE"/>
        </w:rPr>
        <w:t xml:space="preserve">. </w:t>
      </w:r>
      <w:r w:rsidRPr="00523A47">
        <w:rPr>
          <w:rFonts w:ascii="Arial" w:hAnsi="Arial" w:cs="Arial"/>
          <w:b/>
          <w:bCs/>
          <w:sz w:val="24"/>
          <w:lang w:val="en-GB" w:eastAsia="sv-SE"/>
        </w:rPr>
        <w:t xml:space="preserve">b-c. </w:t>
      </w:r>
      <w:r w:rsidRPr="00523A47">
        <w:rPr>
          <w:rFonts w:ascii="Arial" w:hAnsi="Arial" w:cs="Arial"/>
          <w:bCs/>
          <w:sz w:val="24"/>
          <w:lang w:val="en-GB" w:eastAsia="sv-SE"/>
        </w:rPr>
        <w:t xml:space="preserve">A structure composed of parallel-running, </w:t>
      </w:r>
      <w:r w:rsidRPr="00523A47">
        <w:rPr>
          <w:rFonts w:ascii="Arial" w:hAnsi="Arial" w:cs="Arial"/>
          <w:sz w:val="24"/>
          <w:lang w:val="en-GB"/>
        </w:rPr>
        <w:t xml:space="preserve">40-80 </w:t>
      </w:r>
      <w:r w:rsidRPr="00523A47">
        <w:rPr>
          <w:rFonts w:ascii="Arial" w:hAnsi="Arial" w:cs="Arial"/>
          <w:bCs/>
          <w:sz w:val="24"/>
          <w:lang w:val="en-GB" w:eastAsia="sv-SE"/>
        </w:rPr>
        <w:t>µm thick fibres, of animal or plant origin (</w:t>
      </w:r>
      <w:r w:rsidRPr="00523A47">
        <w:rPr>
          <w:rFonts w:ascii="Arial" w:hAnsi="Arial" w:cs="Arial"/>
          <w:color w:val="000000"/>
          <w:sz w:val="24"/>
          <w:lang w:val="en-GB"/>
        </w:rPr>
        <w:t>ZPAL V.33/344).</w:t>
      </w:r>
      <w:r w:rsidRPr="00523A47">
        <w:rPr>
          <w:rFonts w:ascii="Arial" w:hAnsi="Arial" w:cs="Arial"/>
          <w:bCs/>
          <w:sz w:val="24"/>
          <w:lang w:val="en-GB" w:eastAsia="sv-SE"/>
        </w:rPr>
        <w:t xml:space="preserve"> </w:t>
      </w:r>
      <w:r w:rsidRPr="00523A47">
        <w:rPr>
          <w:rFonts w:ascii="Arial" w:hAnsi="Arial" w:cs="Arial"/>
          <w:b/>
          <w:bCs/>
          <w:sz w:val="24"/>
          <w:lang w:val="en-GB" w:eastAsia="sv-SE"/>
        </w:rPr>
        <w:t xml:space="preserve">d. </w:t>
      </w:r>
      <w:r w:rsidR="007939C0">
        <w:rPr>
          <w:rFonts w:ascii="Arial" w:hAnsi="Arial" w:cs="Arial"/>
          <w:bCs/>
          <w:sz w:val="24"/>
          <w:lang w:val="en-GB" w:eastAsia="sv-SE"/>
        </w:rPr>
        <w:t xml:space="preserve">A low-density structure of unknown origin </w:t>
      </w:r>
      <w:r w:rsidRPr="00523A47">
        <w:rPr>
          <w:rFonts w:ascii="Arial" w:hAnsi="Arial" w:cs="Arial"/>
          <w:bCs/>
          <w:sz w:val="24"/>
          <w:lang w:val="en-GB" w:eastAsia="sv-SE"/>
        </w:rPr>
        <w:t>(</w:t>
      </w:r>
      <w:r w:rsidRPr="00523A47">
        <w:rPr>
          <w:rFonts w:ascii="Arial" w:hAnsi="Arial" w:cs="Arial"/>
          <w:color w:val="000000"/>
          <w:sz w:val="24"/>
          <w:lang w:val="en-GB"/>
        </w:rPr>
        <w:t>ZPAL V.33/345)</w:t>
      </w:r>
      <w:r w:rsidRPr="00523A47">
        <w:rPr>
          <w:rFonts w:ascii="Arial" w:hAnsi="Arial" w:cs="Arial"/>
          <w:bCs/>
          <w:sz w:val="24"/>
          <w:lang w:val="en-GB" w:eastAsia="sv-SE"/>
        </w:rPr>
        <w:t xml:space="preserve">. </w:t>
      </w:r>
      <w:r w:rsidRPr="00523A47">
        <w:rPr>
          <w:rFonts w:ascii="Arial" w:hAnsi="Arial" w:cs="Arial"/>
          <w:b/>
          <w:bCs/>
          <w:sz w:val="24"/>
          <w:lang w:val="en-GB" w:eastAsia="sv-SE"/>
        </w:rPr>
        <w:t xml:space="preserve">e. </w:t>
      </w:r>
      <w:r w:rsidRPr="00523A47">
        <w:rPr>
          <w:rFonts w:ascii="Arial" w:hAnsi="Arial" w:cs="Arial"/>
          <w:bCs/>
          <w:sz w:val="24"/>
          <w:lang w:val="en-GB" w:eastAsia="sv-SE"/>
        </w:rPr>
        <w:t>Tube-shaped inclusion of unknown origin (</w:t>
      </w:r>
      <w:r w:rsidRPr="00523A47">
        <w:rPr>
          <w:rFonts w:ascii="Arial" w:hAnsi="Arial" w:cs="Arial"/>
          <w:color w:val="000000"/>
          <w:sz w:val="24"/>
          <w:lang w:val="en-GB"/>
        </w:rPr>
        <w:t>ZPAL v33 345).</w:t>
      </w:r>
      <w:r w:rsidRPr="00523A47">
        <w:rPr>
          <w:rFonts w:ascii="Arial" w:hAnsi="Arial" w:cs="Arial"/>
          <w:b/>
          <w:bCs/>
          <w:sz w:val="24"/>
          <w:lang w:val="en-GB" w:eastAsia="sv-SE"/>
        </w:rPr>
        <w:t xml:space="preserve"> f. </w:t>
      </w:r>
      <w:r w:rsidRPr="00523A47">
        <w:rPr>
          <w:rFonts w:ascii="Arial" w:hAnsi="Arial" w:cs="Arial"/>
          <w:bCs/>
          <w:sz w:val="24"/>
          <w:lang w:val="en-GB" w:eastAsia="sv-SE"/>
        </w:rPr>
        <w:t xml:space="preserve">Small </w:t>
      </w:r>
      <w:proofErr w:type="spellStart"/>
      <w:r w:rsidRPr="00523A47">
        <w:rPr>
          <w:rFonts w:ascii="Arial" w:hAnsi="Arial" w:cs="Arial"/>
          <w:bCs/>
          <w:sz w:val="24"/>
          <w:lang w:val="en-GB" w:eastAsia="sv-SE"/>
        </w:rPr>
        <w:t>hooklet</w:t>
      </w:r>
      <w:proofErr w:type="spellEnd"/>
      <w:r w:rsidRPr="00523A47">
        <w:rPr>
          <w:rFonts w:ascii="Arial" w:hAnsi="Arial" w:cs="Arial"/>
          <w:bCs/>
          <w:sz w:val="24"/>
          <w:lang w:val="en-GB" w:eastAsia="sv-SE"/>
        </w:rPr>
        <w:t xml:space="preserve"> of, perhaps, plant or arthropod origin (</w:t>
      </w:r>
      <w:r w:rsidRPr="00523A47">
        <w:rPr>
          <w:rFonts w:ascii="Arial" w:hAnsi="Arial" w:cs="Arial"/>
          <w:color w:val="000000"/>
          <w:sz w:val="24"/>
          <w:lang w:val="en-GB"/>
        </w:rPr>
        <w:t>ZPAL V.33/345)</w:t>
      </w:r>
      <w:r w:rsidRPr="00523A47">
        <w:rPr>
          <w:rFonts w:ascii="Arial" w:hAnsi="Arial" w:cs="Arial"/>
          <w:bCs/>
          <w:sz w:val="24"/>
          <w:lang w:val="en-GB" w:eastAsia="sv-SE"/>
        </w:rPr>
        <w:t>.</w:t>
      </w:r>
    </w:p>
    <w:p w:rsidR="0027011E" w:rsidRDefault="0027011E" w:rsidP="00523A47">
      <w:pPr>
        <w:jc w:val="both"/>
        <w:rPr>
          <w:rFonts w:ascii="Arial" w:hAnsi="Arial" w:cs="Arial"/>
          <w:bCs/>
          <w:sz w:val="24"/>
          <w:lang w:val="en-GB" w:eastAsia="sv-SE"/>
        </w:rPr>
      </w:pPr>
    </w:p>
    <w:p w:rsidR="001438C4" w:rsidRDefault="001438C4" w:rsidP="00523A47">
      <w:pPr>
        <w:jc w:val="both"/>
        <w:rPr>
          <w:rFonts w:ascii="Arial" w:hAnsi="Arial" w:cs="Arial"/>
          <w:bCs/>
          <w:sz w:val="24"/>
          <w:lang w:val="en-GB" w:eastAsia="sv-SE"/>
        </w:rPr>
      </w:pPr>
    </w:p>
    <w:p w:rsidR="001438C4" w:rsidRDefault="001438C4" w:rsidP="00523A47">
      <w:pPr>
        <w:jc w:val="both"/>
        <w:rPr>
          <w:rFonts w:ascii="Arial" w:hAnsi="Arial" w:cs="Arial"/>
          <w:bCs/>
          <w:sz w:val="24"/>
          <w:lang w:val="en-GB" w:eastAsia="sv-SE"/>
        </w:rPr>
      </w:pPr>
    </w:p>
    <w:p w:rsidR="001438C4" w:rsidRDefault="006B374B" w:rsidP="00523A47">
      <w:pPr>
        <w:jc w:val="both"/>
        <w:rPr>
          <w:rFonts w:ascii="Arial" w:hAnsi="Arial" w:cs="Arial"/>
          <w:bCs/>
          <w:sz w:val="24"/>
          <w:lang w:val="en-GB" w:eastAsia="sv-SE"/>
        </w:rPr>
      </w:pPr>
      <w:r>
        <w:rPr>
          <w:rFonts w:ascii="Arial" w:hAnsi="Arial" w:cs="Arial"/>
          <w:bCs/>
          <w:noProof/>
          <w:sz w:val="24"/>
          <w:lang w:val="en-US" w:eastAsia="en-US"/>
        </w:rPr>
        <w:lastRenderedPageBreak/>
        <w:drawing>
          <wp:inline distT="0" distB="0" distL="0" distR="0">
            <wp:extent cx="5972810" cy="5345430"/>
            <wp:effectExtent l="0" t="0" r="889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 Fig 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534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74B" w:rsidRDefault="006B374B" w:rsidP="00523A47">
      <w:pPr>
        <w:jc w:val="both"/>
        <w:rPr>
          <w:rFonts w:ascii="Arial" w:hAnsi="Arial" w:cs="Arial"/>
          <w:bCs/>
          <w:sz w:val="24"/>
          <w:lang w:val="en-GB" w:eastAsia="sv-SE"/>
        </w:rPr>
      </w:pPr>
    </w:p>
    <w:p w:rsidR="001438C4" w:rsidRPr="00A73C53" w:rsidRDefault="001438C4" w:rsidP="006B374B">
      <w:pPr>
        <w:jc w:val="both"/>
        <w:rPr>
          <w:rFonts w:ascii="Arial" w:hAnsi="Arial" w:cs="Arial"/>
          <w:bCs/>
          <w:sz w:val="24"/>
          <w:lang w:val="en-GB" w:eastAsia="sv-SE"/>
        </w:rPr>
      </w:pPr>
      <w:r w:rsidRPr="00523A47">
        <w:rPr>
          <w:rFonts w:ascii="Arial" w:hAnsi="Arial" w:cs="Arial"/>
          <w:b/>
          <w:bCs/>
          <w:color w:val="231F20"/>
          <w:sz w:val="24"/>
          <w:lang w:val="en-US"/>
        </w:rPr>
        <w:t xml:space="preserve">Supp. Fig. </w:t>
      </w:r>
      <w:r w:rsidR="006C0543">
        <w:rPr>
          <w:rFonts w:ascii="Arial" w:hAnsi="Arial" w:cs="Arial"/>
          <w:b/>
          <w:bCs/>
          <w:color w:val="231F20"/>
          <w:sz w:val="24"/>
          <w:lang w:val="en-US"/>
        </w:rPr>
        <w:t>3</w:t>
      </w:r>
      <w:r w:rsidRPr="00523A47">
        <w:rPr>
          <w:rFonts w:ascii="Arial" w:hAnsi="Arial" w:cs="Arial"/>
          <w:b/>
          <w:bCs/>
          <w:color w:val="231F20"/>
          <w:sz w:val="24"/>
          <w:lang w:val="en-US"/>
        </w:rPr>
        <w:t>.</w:t>
      </w:r>
      <w:r w:rsidRPr="00523A47">
        <w:rPr>
          <w:rFonts w:ascii="Arial" w:hAnsi="Arial" w:cs="Arial"/>
          <w:sz w:val="24"/>
          <w:lang w:val="en-GB"/>
        </w:rPr>
        <w:t xml:space="preserve"> </w:t>
      </w:r>
      <w:r w:rsidR="006B374B" w:rsidRPr="006B374B">
        <w:rPr>
          <w:rFonts w:ascii="Arial" w:hAnsi="Arial" w:cs="Arial"/>
          <w:b/>
          <w:bCs/>
          <w:sz w:val="24"/>
          <w:lang w:val="en-GB" w:eastAsia="sv-SE"/>
        </w:rPr>
        <w:t xml:space="preserve">Supposed regurgitalites of </w:t>
      </w:r>
      <w:r w:rsidR="006B374B" w:rsidRPr="006B374B">
        <w:rPr>
          <w:rFonts w:ascii="Arial" w:hAnsi="Arial" w:cs="Arial"/>
          <w:b/>
          <w:bCs/>
          <w:i/>
          <w:sz w:val="24"/>
          <w:lang w:val="en-GB" w:eastAsia="sv-SE"/>
        </w:rPr>
        <w:t>S. wawelski</w:t>
      </w:r>
      <w:r w:rsidR="006B374B">
        <w:rPr>
          <w:rFonts w:ascii="Arial" w:hAnsi="Arial" w:cs="Arial"/>
          <w:b/>
          <w:bCs/>
          <w:sz w:val="24"/>
          <w:lang w:val="en-GB" w:eastAsia="sv-SE"/>
        </w:rPr>
        <w:t>. a</w:t>
      </w:r>
      <w:r w:rsidR="006B374B" w:rsidRPr="006B374B">
        <w:rPr>
          <w:rFonts w:ascii="Arial" w:hAnsi="Arial" w:cs="Arial"/>
          <w:b/>
          <w:bCs/>
          <w:sz w:val="24"/>
          <w:lang w:val="en-GB" w:eastAsia="sv-SE"/>
        </w:rPr>
        <w:t xml:space="preserve">, </w:t>
      </w:r>
      <w:r w:rsidR="006B374B">
        <w:rPr>
          <w:rFonts w:ascii="Arial" w:hAnsi="Arial" w:cs="Arial"/>
          <w:b/>
          <w:bCs/>
          <w:sz w:val="24"/>
          <w:lang w:val="en-GB" w:eastAsia="sv-SE"/>
        </w:rPr>
        <w:t>b</w:t>
      </w:r>
      <w:r w:rsidR="006B374B" w:rsidRPr="006B374B">
        <w:rPr>
          <w:rFonts w:ascii="Arial" w:hAnsi="Arial" w:cs="Arial"/>
          <w:b/>
          <w:bCs/>
          <w:sz w:val="24"/>
          <w:lang w:val="en-GB" w:eastAsia="sv-SE"/>
        </w:rPr>
        <w:t xml:space="preserve">, </w:t>
      </w:r>
      <w:r w:rsidR="006B374B">
        <w:rPr>
          <w:rFonts w:ascii="Arial" w:hAnsi="Arial" w:cs="Arial"/>
          <w:b/>
          <w:bCs/>
          <w:sz w:val="24"/>
          <w:lang w:val="en-GB" w:eastAsia="sv-SE"/>
        </w:rPr>
        <w:t>e</w:t>
      </w:r>
      <w:r w:rsidR="006B374B" w:rsidRPr="006B374B">
        <w:rPr>
          <w:rFonts w:ascii="Arial" w:hAnsi="Arial" w:cs="Arial"/>
          <w:b/>
          <w:bCs/>
          <w:sz w:val="24"/>
          <w:lang w:val="en-GB" w:eastAsia="sv-SE"/>
        </w:rPr>
        <w:t xml:space="preserve">. </w:t>
      </w:r>
      <w:r w:rsidR="006B374B" w:rsidRPr="00A73C53">
        <w:rPr>
          <w:rFonts w:ascii="Arial" w:hAnsi="Arial" w:cs="Arial"/>
          <w:bCs/>
          <w:sz w:val="24"/>
          <w:lang w:val="en-GB" w:eastAsia="sv-SE"/>
        </w:rPr>
        <w:t xml:space="preserve">Schematic drawings (general shape, composition) of regurgitalites with bone fragments. </w:t>
      </w:r>
      <w:r w:rsidR="006B374B">
        <w:rPr>
          <w:rFonts w:ascii="Arial" w:hAnsi="Arial" w:cs="Arial"/>
          <w:b/>
          <w:bCs/>
          <w:sz w:val="24"/>
          <w:lang w:val="en-GB" w:eastAsia="sv-SE"/>
        </w:rPr>
        <w:t>c</w:t>
      </w:r>
      <w:r w:rsidR="006B374B" w:rsidRPr="006B374B">
        <w:rPr>
          <w:rFonts w:ascii="Arial" w:hAnsi="Arial" w:cs="Arial"/>
          <w:b/>
          <w:bCs/>
          <w:sz w:val="24"/>
          <w:lang w:val="en-GB" w:eastAsia="sv-SE"/>
        </w:rPr>
        <w:t xml:space="preserve">, </w:t>
      </w:r>
      <w:r w:rsidR="006B374B">
        <w:rPr>
          <w:rFonts w:ascii="Arial" w:hAnsi="Arial" w:cs="Arial"/>
          <w:b/>
          <w:bCs/>
          <w:sz w:val="24"/>
          <w:lang w:val="en-GB" w:eastAsia="sv-SE"/>
        </w:rPr>
        <w:t>d</w:t>
      </w:r>
      <w:r w:rsidR="006B374B" w:rsidRPr="006B374B">
        <w:rPr>
          <w:rFonts w:ascii="Arial" w:hAnsi="Arial" w:cs="Arial"/>
          <w:b/>
          <w:bCs/>
          <w:sz w:val="24"/>
          <w:lang w:val="en-GB" w:eastAsia="sv-SE"/>
        </w:rPr>
        <w:t xml:space="preserve">. </w:t>
      </w:r>
      <w:r w:rsidR="00397C7D" w:rsidRPr="0027011E">
        <w:rPr>
          <w:rFonts w:ascii="Arial" w:hAnsi="Arial" w:cs="Arial"/>
          <w:bCs/>
          <w:sz w:val="24"/>
          <w:lang w:val="en-GB" w:eastAsia="sv-SE"/>
        </w:rPr>
        <w:t xml:space="preserve">A large </w:t>
      </w:r>
      <w:proofErr w:type="spellStart"/>
      <w:r w:rsidR="00397C7D" w:rsidRPr="0027011E">
        <w:rPr>
          <w:rFonts w:ascii="Arial" w:hAnsi="Arial" w:cs="Arial"/>
          <w:bCs/>
          <w:sz w:val="24"/>
          <w:lang w:val="en-GB" w:eastAsia="sv-SE"/>
        </w:rPr>
        <w:t>regurgitalite</w:t>
      </w:r>
      <w:proofErr w:type="spellEnd"/>
      <w:r w:rsidR="00397C7D">
        <w:rPr>
          <w:rFonts w:ascii="Arial" w:hAnsi="Arial" w:cs="Arial"/>
          <w:b/>
          <w:bCs/>
          <w:sz w:val="24"/>
          <w:lang w:val="en-GB" w:eastAsia="sv-SE"/>
        </w:rPr>
        <w:t xml:space="preserve"> </w:t>
      </w:r>
      <w:r w:rsidR="00397C7D">
        <w:rPr>
          <w:rFonts w:ascii="Arial" w:hAnsi="Arial" w:cs="Arial"/>
          <w:bCs/>
          <w:sz w:val="24"/>
          <w:lang w:val="en-GB" w:eastAsia="sv-SE"/>
        </w:rPr>
        <w:t>s</w:t>
      </w:r>
      <w:r w:rsidR="006B374B" w:rsidRPr="00A73C53">
        <w:rPr>
          <w:rFonts w:ascii="Arial" w:hAnsi="Arial" w:cs="Arial"/>
          <w:bCs/>
          <w:sz w:val="24"/>
          <w:lang w:val="en-GB" w:eastAsia="sv-SE"/>
        </w:rPr>
        <w:t xml:space="preserve">pecimen </w:t>
      </w:r>
      <w:r w:rsidR="00397C7D">
        <w:rPr>
          <w:rFonts w:ascii="Arial" w:hAnsi="Arial" w:cs="Arial"/>
          <w:bCs/>
          <w:sz w:val="24"/>
          <w:lang w:val="en-GB" w:eastAsia="sv-SE"/>
        </w:rPr>
        <w:t>(</w:t>
      </w:r>
      <w:r w:rsidR="006B374B" w:rsidRPr="00A73C53">
        <w:rPr>
          <w:rFonts w:ascii="Arial" w:hAnsi="Arial" w:cs="Arial"/>
          <w:bCs/>
          <w:sz w:val="24"/>
          <w:lang w:val="en-GB" w:eastAsia="sv-SE"/>
        </w:rPr>
        <w:t>ZPAL V.33/704</w:t>
      </w:r>
      <w:r w:rsidR="00397C7D">
        <w:rPr>
          <w:rFonts w:ascii="Arial" w:hAnsi="Arial" w:cs="Arial"/>
          <w:bCs/>
          <w:sz w:val="24"/>
          <w:lang w:val="en-GB" w:eastAsia="sv-SE"/>
        </w:rPr>
        <w:t>)</w:t>
      </w:r>
      <w:r w:rsidR="00AA438D" w:rsidRPr="00A73C53">
        <w:rPr>
          <w:rFonts w:ascii="Arial" w:hAnsi="Arial" w:cs="Arial"/>
          <w:bCs/>
          <w:sz w:val="24"/>
          <w:lang w:val="en-GB" w:eastAsia="sv-SE"/>
        </w:rPr>
        <w:t xml:space="preserve"> </w:t>
      </w:r>
      <w:r w:rsidR="00EC2059">
        <w:rPr>
          <w:rFonts w:ascii="Arial" w:hAnsi="Arial" w:cs="Arial"/>
          <w:bCs/>
          <w:sz w:val="24"/>
          <w:lang w:val="en-GB" w:eastAsia="sv-SE"/>
        </w:rPr>
        <w:t>containing</w:t>
      </w:r>
      <w:r w:rsidR="00AA438D" w:rsidRPr="00A73C53">
        <w:rPr>
          <w:rFonts w:ascii="Arial" w:hAnsi="Arial" w:cs="Arial"/>
          <w:bCs/>
          <w:sz w:val="24"/>
          <w:lang w:val="en-GB" w:eastAsia="sv-SE"/>
        </w:rPr>
        <w:t xml:space="preserve"> bone fragments</w:t>
      </w:r>
      <w:r w:rsidR="00EC2059">
        <w:rPr>
          <w:rFonts w:ascii="Arial" w:hAnsi="Arial" w:cs="Arial"/>
          <w:bCs/>
          <w:sz w:val="24"/>
          <w:lang w:val="en-GB" w:eastAsia="sv-SE"/>
        </w:rPr>
        <w:t xml:space="preserve"> with sharp margins</w:t>
      </w:r>
      <w:r w:rsidR="00AA438D" w:rsidRPr="00A73C53">
        <w:rPr>
          <w:rFonts w:ascii="Arial" w:hAnsi="Arial" w:cs="Arial"/>
          <w:bCs/>
          <w:sz w:val="24"/>
          <w:lang w:val="en-GB" w:eastAsia="sv-SE"/>
        </w:rPr>
        <w:t>.</w:t>
      </w:r>
      <w:r w:rsidR="00AA438D">
        <w:rPr>
          <w:rFonts w:ascii="Arial" w:hAnsi="Arial" w:cs="Arial"/>
          <w:b/>
          <w:bCs/>
          <w:sz w:val="24"/>
          <w:lang w:val="en-GB" w:eastAsia="sv-SE"/>
        </w:rPr>
        <w:t xml:space="preserve"> f</w:t>
      </w:r>
      <w:r w:rsidR="006B374B" w:rsidRPr="006B374B">
        <w:rPr>
          <w:rFonts w:ascii="Arial" w:hAnsi="Arial" w:cs="Arial"/>
          <w:b/>
          <w:bCs/>
          <w:sz w:val="24"/>
          <w:lang w:val="en-GB" w:eastAsia="sv-SE"/>
        </w:rPr>
        <w:t xml:space="preserve">. </w:t>
      </w:r>
      <w:r w:rsidR="006B374B" w:rsidRPr="00A73C53">
        <w:rPr>
          <w:rFonts w:ascii="Arial" w:hAnsi="Arial" w:cs="Arial"/>
          <w:bCs/>
          <w:sz w:val="24"/>
          <w:lang w:val="en-GB" w:eastAsia="sv-SE"/>
        </w:rPr>
        <w:t xml:space="preserve">Enlargement of bone fragment with traces of </w:t>
      </w:r>
      <w:r w:rsidR="00397C7D">
        <w:rPr>
          <w:rFonts w:ascii="Arial" w:hAnsi="Arial" w:cs="Arial"/>
          <w:bCs/>
          <w:sz w:val="24"/>
          <w:lang w:val="en-GB" w:eastAsia="sv-SE"/>
        </w:rPr>
        <w:t>tooth marks</w:t>
      </w:r>
      <w:r w:rsidR="006B374B" w:rsidRPr="00A73C53">
        <w:rPr>
          <w:rFonts w:ascii="Arial" w:hAnsi="Arial" w:cs="Arial"/>
          <w:bCs/>
          <w:sz w:val="24"/>
          <w:lang w:val="en-GB" w:eastAsia="sv-SE"/>
        </w:rPr>
        <w:t xml:space="preserve">. </w:t>
      </w:r>
      <w:r w:rsidR="00AA438D">
        <w:rPr>
          <w:rFonts w:ascii="Arial" w:hAnsi="Arial" w:cs="Arial"/>
          <w:b/>
          <w:bCs/>
          <w:sz w:val="24"/>
          <w:lang w:val="en-GB" w:eastAsia="sv-SE"/>
        </w:rPr>
        <w:t>g</w:t>
      </w:r>
      <w:r w:rsidR="006B374B" w:rsidRPr="006B374B">
        <w:rPr>
          <w:rFonts w:ascii="Arial" w:hAnsi="Arial" w:cs="Arial"/>
          <w:b/>
          <w:bCs/>
          <w:sz w:val="24"/>
          <w:lang w:val="en-GB" w:eastAsia="sv-SE"/>
        </w:rPr>
        <w:t xml:space="preserve">. </w:t>
      </w:r>
      <w:r w:rsidR="006B374B" w:rsidRPr="00A73C53">
        <w:rPr>
          <w:rFonts w:ascii="Arial" w:hAnsi="Arial" w:cs="Arial"/>
          <w:bCs/>
          <w:sz w:val="24"/>
          <w:lang w:val="en-GB" w:eastAsia="sv-SE"/>
        </w:rPr>
        <w:t xml:space="preserve">Dicynodont bone fragment with </w:t>
      </w:r>
      <w:r w:rsidR="00F046CF">
        <w:rPr>
          <w:rFonts w:ascii="Arial" w:hAnsi="Arial" w:cs="Arial"/>
          <w:bCs/>
          <w:sz w:val="24"/>
          <w:lang w:val="en-GB" w:eastAsia="sv-SE"/>
        </w:rPr>
        <w:t xml:space="preserve">a </w:t>
      </w:r>
      <w:r w:rsidR="006B374B" w:rsidRPr="00A73C53">
        <w:rPr>
          <w:rFonts w:ascii="Arial" w:hAnsi="Arial" w:cs="Arial"/>
          <w:bCs/>
          <w:sz w:val="24"/>
          <w:lang w:val="en-GB" w:eastAsia="sv-SE"/>
        </w:rPr>
        <w:t>sharp</w:t>
      </w:r>
      <w:r w:rsidR="00F046CF">
        <w:rPr>
          <w:rFonts w:ascii="Arial" w:hAnsi="Arial" w:cs="Arial"/>
          <w:bCs/>
          <w:sz w:val="24"/>
          <w:lang w:val="en-GB" w:eastAsia="sv-SE"/>
        </w:rPr>
        <w:t>, probably gnawed,</w:t>
      </w:r>
      <w:r w:rsidR="006B374B" w:rsidRPr="00A73C53">
        <w:rPr>
          <w:rFonts w:ascii="Arial" w:hAnsi="Arial" w:cs="Arial"/>
          <w:bCs/>
          <w:sz w:val="24"/>
          <w:lang w:val="en-GB" w:eastAsia="sv-SE"/>
        </w:rPr>
        <w:t xml:space="preserve"> margin.</w:t>
      </w:r>
    </w:p>
    <w:p w:rsidR="00653BF9" w:rsidRPr="0027011E" w:rsidRDefault="00653BF9" w:rsidP="00772E0E">
      <w:pPr>
        <w:jc w:val="both"/>
        <w:rPr>
          <w:rFonts w:ascii="Arial" w:hAnsi="Arial" w:cs="Arial"/>
          <w:iCs/>
          <w:sz w:val="22"/>
          <w:szCs w:val="22"/>
          <w:lang w:val="en-GB" w:eastAsia="pl-PL"/>
        </w:rPr>
      </w:pPr>
    </w:p>
    <w:p w:rsidR="00653BF9" w:rsidRDefault="00653BF9" w:rsidP="00772E0E">
      <w:pPr>
        <w:jc w:val="both"/>
        <w:rPr>
          <w:rFonts w:ascii="Arial" w:hAnsi="Arial" w:cs="Arial"/>
          <w:iCs/>
          <w:sz w:val="22"/>
          <w:szCs w:val="22"/>
          <w:lang w:val="en-US" w:eastAsia="pl-PL"/>
        </w:rPr>
      </w:pPr>
    </w:p>
    <w:p w:rsidR="00064255" w:rsidRPr="00772E0E" w:rsidRDefault="00064255" w:rsidP="00772E0E">
      <w:pPr>
        <w:jc w:val="both"/>
        <w:rPr>
          <w:rFonts w:ascii="Arial" w:hAnsi="Arial" w:cs="Arial"/>
        </w:rPr>
      </w:pPr>
    </w:p>
    <w:sectPr w:rsidR="00064255" w:rsidRPr="00772E0E" w:rsidSect="00126C5D">
      <w:footerReference w:type="even" r:id="rId10"/>
      <w:footerReference w:type="default" r:id="rId11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F69" w:rsidRDefault="00104F69">
      <w:r>
        <w:separator/>
      </w:r>
    </w:p>
  </w:endnote>
  <w:endnote w:type="continuationSeparator" w:id="0">
    <w:p w:rsidR="00104F69" w:rsidRDefault="00104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CF8" w:rsidRDefault="00866746" w:rsidP="003511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F79C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43CF8" w:rsidRDefault="00104F69" w:rsidP="001F6FA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CF8" w:rsidRDefault="00866746" w:rsidP="003511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F79C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20B3B">
      <w:rPr>
        <w:rStyle w:val="PageNumber"/>
        <w:noProof/>
      </w:rPr>
      <w:t>4</w:t>
    </w:r>
    <w:r>
      <w:rPr>
        <w:rStyle w:val="PageNumber"/>
      </w:rPr>
      <w:fldChar w:fldCharType="end"/>
    </w:r>
  </w:p>
  <w:p w:rsidR="00443CF8" w:rsidRDefault="00104F69" w:rsidP="006F7C8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F69" w:rsidRDefault="00104F69">
      <w:r>
        <w:separator/>
      </w:r>
    </w:p>
  </w:footnote>
  <w:footnote w:type="continuationSeparator" w:id="0">
    <w:p w:rsidR="00104F69" w:rsidRDefault="00104F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7C8C48E7"/>
    <w:multiLevelType w:val="hybridMultilevel"/>
    <w:tmpl w:val="DCFA24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BF9"/>
    <w:rsid w:val="00030A2C"/>
    <w:rsid w:val="00042082"/>
    <w:rsid w:val="00052B37"/>
    <w:rsid w:val="000638EB"/>
    <w:rsid w:val="00064255"/>
    <w:rsid w:val="00073436"/>
    <w:rsid w:val="000D70A9"/>
    <w:rsid w:val="000D748D"/>
    <w:rsid w:val="00100E93"/>
    <w:rsid w:val="00104F69"/>
    <w:rsid w:val="00126C5D"/>
    <w:rsid w:val="001438C4"/>
    <w:rsid w:val="00163666"/>
    <w:rsid w:val="00163722"/>
    <w:rsid w:val="001A1607"/>
    <w:rsid w:val="001F6FAE"/>
    <w:rsid w:val="0020481E"/>
    <w:rsid w:val="00215ABE"/>
    <w:rsid w:val="00234423"/>
    <w:rsid w:val="00255D32"/>
    <w:rsid w:val="00265163"/>
    <w:rsid w:val="0027011E"/>
    <w:rsid w:val="00295F24"/>
    <w:rsid w:val="00307CAC"/>
    <w:rsid w:val="00320B3B"/>
    <w:rsid w:val="00344515"/>
    <w:rsid w:val="00397C7D"/>
    <w:rsid w:val="003F6011"/>
    <w:rsid w:val="00400675"/>
    <w:rsid w:val="00423ACA"/>
    <w:rsid w:val="00472F43"/>
    <w:rsid w:val="00484295"/>
    <w:rsid w:val="00491D9B"/>
    <w:rsid w:val="00502147"/>
    <w:rsid w:val="00523A47"/>
    <w:rsid w:val="00594177"/>
    <w:rsid w:val="005A69A5"/>
    <w:rsid w:val="005F077A"/>
    <w:rsid w:val="00653BF9"/>
    <w:rsid w:val="00666354"/>
    <w:rsid w:val="00684B3A"/>
    <w:rsid w:val="00686840"/>
    <w:rsid w:val="006B374B"/>
    <w:rsid w:val="006C0543"/>
    <w:rsid w:val="006D5903"/>
    <w:rsid w:val="00710C3B"/>
    <w:rsid w:val="00723F68"/>
    <w:rsid w:val="00736FC9"/>
    <w:rsid w:val="00772E0E"/>
    <w:rsid w:val="00782E05"/>
    <w:rsid w:val="007939C0"/>
    <w:rsid w:val="007D082A"/>
    <w:rsid w:val="00801B0C"/>
    <w:rsid w:val="008068A9"/>
    <w:rsid w:val="00823078"/>
    <w:rsid w:val="00866746"/>
    <w:rsid w:val="008E2F9C"/>
    <w:rsid w:val="008E6E7B"/>
    <w:rsid w:val="008F3280"/>
    <w:rsid w:val="00900E1A"/>
    <w:rsid w:val="00935987"/>
    <w:rsid w:val="00950FC8"/>
    <w:rsid w:val="009746FF"/>
    <w:rsid w:val="0098463A"/>
    <w:rsid w:val="009F79C2"/>
    <w:rsid w:val="00A33F04"/>
    <w:rsid w:val="00A73C53"/>
    <w:rsid w:val="00A96B37"/>
    <w:rsid w:val="00A979B4"/>
    <w:rsid w:val="00AA438D"/>
    <w:rsid w:val="00AC0775"/>
    <w:rsid w:val="00B23885"/>
    <w:rsid w:val="00B24F26"/>
    <w:rsid w:val="00B40BDA"/>
    <w:rsid w:val="00BA7975"/>
    <w:rsid w:val="00BF32B2"/>
    <w:rsid w:val="00BF759C"/>
    <w:rsid w:val="00C418B6"/>
    <w:rsid w:val="00C74FFC"/>
    <w:rsid w:val="00C9451C"/>
    <w:rsid w:val="00C96EBC"/>
    <w:rsid w:val="00CD3442"/>
    <w:rsid w:val="00CE18AE"/>
    <w:rsid w:val="00CE6293"/>
    <w:rsid w:val="00D32712"/>
    <w:rsid w:val="00D3564A"/>
    <w:rsid w:val="00D44BC9"/>
    <w:rsid w:val="00D46519"/>
    <w:rsid w:val="00D67A2E"/>
    <w:rsid w:val="00D70BA4"/>
    <w:rsid w:val="00D846FB"/>
    <w:rsid w:val="00DF6FD2"/>
    <w:rsid w:val="00E24CE4"/>
    <w:rsid w:val="00E266B4"/>
    <w:rsid w:val="00E43E22"/>
    <w:rsid w:val="00E61347"/>
    <w:rsid w:val="00E943AF"/>
    <w:rsid w:val="00EC2059"/>
    <w:rsid w:val="00EC6D30"/>
    <w:rsid w:val="00EE089E"/>
    <w:rsid w:val="00EF51A0"/>
    <w:rsid w:val="00F046CF"/>
    <w:rsid w:val="00F3638F"/>
    <w:rsid w:val="00F72728"/>
    <w:rsid w:val="00FB0CC0"/>
    <w:rsid w:val="00FE39E7"/>
    <w:rsid w:val="00FF16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AF5F8"/>
  <w15:docId w15:val="{60A0DCB2-BC37-4658-997A-45384E57F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3BF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pl-PL" w:eastAsia="ar-SA"/>
    </w:rPr>
  </w:style>
  <w:style w:type="paragraph" w:styleId="Heading1">
    <w:name w:val="heading 1"/>
    <w:basedOn w:val="Normal"/>
    <w:next w:val="Normal"/>
    <w:link w:val="Heading1Char"/>
    <w:qFormat/>
    <w:rsid w:val="00653BF9"/>
    <w:pPr>
      <w:keepNext/>
      <w:numPr>
        <w:numId w:val="1"/>
      </w:numPr>
      <w:outlineLvl w:val="0"/>
    </w:pPr>
    <w:rPr>
      <w:b/>
      <w:bCs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53BF9"/>
    <w:rPr>
      <w:rFonts w:ascii="Times New Roman" w:eastAsia="Times New Roman" w:hAnsi="Times New Roman" w:cs="Times New Roman"/>
      <w:b/>
      <w:bCs/>
      <w:sz w:val="24"/>
      <w:szCs w:val="24"/>
      <w:lang w:val="en-US" w:eastAsia="ar-SA"/>
    </w:rPr>
  </w:style>
  <w:style w:type="character" w:customStyle="1" w:styleId="Domylnaczcionkaakapitu1">
    <w:name w:val="Domyślna czcionka akapitu1"/>
    <w:rsid w:val="00653BF9"/>
  </w:style>
  <w:style w:type="character" w:styleId="Hyperlink">
    <w:name w:val="Hyperlink"/>
    <w:rsid w:val="00653BF9"/>
    <w:rPr>
      <w:color w:val="0000FF"/>
      <w:u w:val="single"/>
    </w:rPr>
  </w:style>
  <w:style w:type="character" w:styleId="Emphasis">
    <w:name w:val="Emphasis"/>
    <w:uiPriority w:val="99"/>
    <w:qFormat/>
    <w:rsid w:val="00653BF9"/>
    <w:rPr>
      <w:i/>
      <w:iCs/>
    </w:rPr>
  </w:style>
  <w:style w:type="character" w:styleId="Strong">
    <w:name w:val="Strong"/>
    <w:qFormat/>
    <w:rsid w:val="00653BF9"/>
    <w:rPr>
      <w:b/>
      <w:bCs/>
    </w:rPr>
  </w:style>
  <w:style w:type="character" w:customStyle="1" w:styleId="HTML-cytat1">
    <w:name w:val="HTML - cytat1"/>
    <w:rsid w:val="00653BF9"/>
    <w:rPr>
      <w:i w:val="0"/>
      <w:iCs w:val="0"/>
    </w:rPr>
  </w:style>
  <w:style w:type="character" w:customStyle="1" w:styleId="Znakinumeracji">
    <w:name w:val="Znaki numeracji"/>
    <w:rsid w:val="00653BF9"/>
  </w:style>
  <w:style w:type="paragraph" w:customStyle="1" w:styleId="Nagwek1">
    <w:name w:val="Nagłówek1"/>
    <w:basedOn w:val="Normal"/>
    <w:next w:val="BodyText"/>
    <w:rsid w:val="00653BF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link w:val="BodyTextChar"/>
    <w:rsid w:val="00653BF9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653BF9"/>
    <w:rPr>
      <w:rFonts w:ascii="Times New Roman" w:eastAsia="Times New Roman" w:hAnsi="Times New Roman" w:cs="Times New Roman"/>
      <w:sz w:val="20"/>
      <w:szCs w:val="24"/>
      <w:lang w:val="pl-PL" w:eastAsia="ar-SA"/>
    </w:rPr>
  </w:style>
  <w:style w:type="paragraph" w:styleId="List">
    <w:name w:val="List"/>
    <w:basedOn w:val="BodyText"/>
    <w:rsid w:val="00653BF9"/>
    <w:rPr>
      <w:rFonts w:cs="Mangal"/>
    </w:rPr>
  </w:style>
  <w:style w:type="paragraph" w:customStyle="1" w:styleId="Podpis1">
    <w:name w:val="Podpis1"/>
    <w:basedOn w:val="Normal"/>
    <w:rsid w:val="00653BF9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ks">
    <w:name w:val="Indeks"/>
    <w:basedOn w:val="Normal"/>
    <w:rsid w:val="00653BF9"/>
    <w:pPr>
      <w:suppressLineNumbers/>
    </w:pPr>
    <w:rPr>
      <w:rFonts w:cs="Mangal"/>
    </w:rPr>
  </w:style>
  <w:style w:type="paragraph" w:customStyle="1" w:styleId="Pa7">
    <w:name w:val="Pa7"/>
    <w:basedOn w:val="Normal"/>
    <w:next w:val="Normal"/>
    <w:rsid w:val="00653BF9"/>
    <w:pPr>
      <w:autoSpaceDE w:val="0"/>
      <w:spacing w:line="241" w:lineRule="atLeast"/>
    </w:pPr>
    <w:rPr>
      <w:rFonts w:ascii="Times" w:hAnsi="Times" w:cs="Times"/>
      <w:sz w:val="24"/>
    </w:rPr>
  </w:style>
  <w:style w:type="paragraph" w:customStyle="1" w:styleId="Tekstpodstawowy21">
    <w:name w:val="Tekst podstawowy 21"/>
    <w:basedOn w:val="Normal"/>
    <w:rsid w:val="00653BF9"/>
    <w:rPr>
      <w:sz w:val="22"/>
      <w:lang w:val="en-GB"/>
    </w:rPr>
  </w:style>
  <w:style w:type="paragraph" w:styleId="BodyTextIndent">
    <w:name w:val="Body Text Indent"/>
    <w:basedOn w:val="Normal"/>
    <w:link w:val="BodyTextIndentChar"/>
    <w:rsid w:val="0065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653BF9"/>
    <w:rPr>
      <w:rFonts w:ascii="Times New Roman" w:eastAsia="Times New Roman" w:hAnsi="Times New Roman" w:cs="Times New Roman"/>
      <w:sz w:val="20"/>
      <w:szCs w:val="24"/>
      <w:lang w:val="pl-PL" w:eastAsia="ar-SA"/>
    </w:rPr>
  </w:style>
  <w:style w:type="paragraph" w:customStyle="1" w:styleId="NormalnyWeb1">
    <w:name w:val="Normalny (Web)1"/>
    <w:basedOn w:val="Normal"/>
    <w:rsid w:val="00653BF9"/>
    <w:pPr>
      <w:spacing w:before="280" w:after="280"/>
    </w:pPr>
    <w:rPr>
      <w:sz w:val="24"/>
    </w:rPr>
  </w:style>
  <w:style w:type="paragraph" w:styleId="Header">
    <w:name w:val="header"/>
    <w:basedOn w:val="Normal"/>
    <w:link w:val="HeaderChar"/>
    <w:rsid w:val="00653BF9"/>
    <w:pPr>
      <w:tabs>
        <w:tab w:val="center" w:pos="4320"/>
        <w:tab w:val="right" w:pos="8640"/>
      </w:tabs>
    </w:pPr>
    <w:rPr>
      <w:rFonts w:ascii="Times" w:eastAsia="Times" w:hAnsi="Times" w:cs="Times"/>
      <w:sz w:val="24"/>
      <w:szCs w:val="20"/>
      <w:lang w:val="en-US"/>
    </w:rPr>
  </w:style>
  <w:style w:type="character" w:customStyle="1" w:styleId="HeaderChar">
    <w:name w:val="Header Char"/>
    <w:basedOn w:val="DefaultParagraphFont"/>
    <w:link w:val="Header"/>
    <w:rsid w:val="00653BF9"/>
    <w:rPr>
      <w:rFonts w:ascii="Times" w:eastAsia="Times" w:hAnsi="Times" w:cs="Times"/>
      <w:sz w:val="24"/>
      <w:szCs w:val="20"/>
      <w:lang w:val="en-US" w:eastAsia="ar-SA"/>
    </w:rPr>
  </w:style>
  <w:style w:type="paragraph" w:customStyle="1" w:styleId="Tekstpodstawowywcity21">
    <w:name w:val="Tekst podstawowy wcięty 21"/>
    <w:basedOn w:val="Normal"/>
    <w:rsid w:val="00653BF9"/>
    <w:pPr>
      <w:spacing w:after="120" w:line="480" w:lineRule="auto"/>
      <w:ind w:left="283"/>
    </w:pPr>
  </w:style>
  <w:style w:type="paragraph" w:customStyle="1" w:styleId="Tekstpodstawowy31">
    <w:name w:val="Tekst podstawowy 31"/>
    <w:basedOn w:val="Normal"/>
    <w:rsid w:val="00653BF9"/>
    <w:pPr>
      <w:spacing w:after="120"/>
    </w:pPr>
    <w:rPr>
      <w:sz w:val="16"/>
      <w:szCs w:val="16"/>
    </w:rPr>
  </w:style>
  <w:style w:type="paragraph" w:customStyle="1" w:styleId="Standard">
    <w:name w:val="Standard"/>
    <w:rsid w:val="00653BF9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3BF9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53BF9"/>
    <w:rPr>
      <w:rFonts w:ascii="Cambria" w:eastAsia="Times New Roman" w:hAnsi="Cambria" w:cs="Times New Roman"/>
      <w:sz w:val="24"/>
      <w:szCs w:val="24"/>
      <w:lang w:val="pl-PL" w:eastAsia="ar-SA"/>
    </w:rPr>
  </w:style>
  <w:style w:type="character" w:customStyle="1" w:styleId="st">
    <w:name w:val="st"/>
    <w:uiPriority w:val="99"/>
    <w:rsid w:val="00653BF9"/>
    <w:rPr>
      <w:rFonts w:cs="Times New Roman"/>
    </w:rPr>
  </w:style>
  <w:style w:type="paragraph" w:styleId="HTMLPreformatted">
    <w:name w:val="HTML Preformatted"/>
    <w:basedOn w:val="Normal"/>
    <w:link w:val="HTMLPreformattedChar"/>
    <w:uiPriority w:val="99"/>
    <w:rsid w:val="00653B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SimSun" w:hAnsi="Courier New" w:cs="Courier New"/>
      <w:szCs w:val="20"/>
      <w:lang w:eastAsia="pl-P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53BF9"/>
    <w:rPr>
      <w:rFonts w:ascii="Courier New" w:eastAsia="SimSun" w:hAnsi="Courier New" w:cs="Courier New"/>
      <w:sz w:val="20"/>
      <w:szCs w:val="20"/>
      <w:lang w:val="pl-PL" w:eastAsia="pl-PL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3BF9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3BF9"/>
    <w:rPr>
      <w:rFonts w:ascii="Times New Roman" w:eastAsia="Times New Roman" w:hAnsi="Times New Roman" w:cs="Times New Roman"/>
      <w:sz w:val="20"/>
      <w:szCs w:val="20"/>
      <w:lang w:val="pl-PL" w:eastAsia="ar-SA"/>
    </w:rPr>
  </w:style>
  <w:style w:type="paragraph" w:styleId="CommentSubject">
    <w:name w:val="annotation subject"/>
    <w:basedOn w:val="CommentText"/>
    <w:next w:val="CommentText"/>
    <w:link w:val="CommentSubjectChar"/>
    <w:rsid w:val="00653BF9"/>
    <w:pPr>
      <w:widowControl w:val="0"/>
      <w:autoSpaceDN w:val="0"/>
      <w:spacing w:after="200"/>
      <w:textAlignment w:val="baseline"/>
    </w:pPr>
    <w:rPr>
      <w:rFonts w:ascii="Calibri" w:eastAsia="SimSun" w:hAnsi="Calibri" w:cs="Calibri"/>
      <w:b/>
      <w:bCs/>
      <w:kern w:val="3"/>
      <w:lang w:eastAsia="en-US"/>
    </w:rPr>
  </w:style>
  <w:style w:type="character" w:customStyle="1" w:styleId="CommentSubjectChar">
    <w:name w:val="Comment Subject Char"/>
    <w:basedOn w:val="CommentTextChar"/>
    <w:link w:val="CommentSubject"/>
    <w:rsid w:val="00653BF9"/>
    <w:rPr>
      <w:rFonts w:ascii="Calibri" w:eastAsia="SimSun" w:hAnsi="Calibri" w:cs="Calibri"/>
      <w:b/>
      <w:bCs/>
      <w:kern w:val="3"/>
      <w:sz w:val="20"/>
      <w:szCs w:val="20"/>
      <w:lang w:val="pl-PL" w:eastAsia="ar-SA"/>
    </w:rPr>
  </w:style>
  <w:style w:type="table" w:styleId="TableGrid">
    <w:name w:val="Table Grid"/>
    <w:basedOn w:val="TableNormal"/>
    <w:uiPriority w:val="59"/>
    <w:rsid w:val="00653B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rsid w:val="00653B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53BF9"/>
    <w:rPr>
      <w:rFonts w:ascii="Tahoma" w:eastAsia="Times New Roman" w:hAnsi="Tahoma" w:cs="Tahoma"/>
      <w:sz w:val="16"/>
      <w:szCs w:val="16"/>
      <w:lang w:val="pl-PL" w:eastAsia="ar-SA"/>
    </w:rPr>
  </w:style>
  <w:style w:type="character" w:styleId="CommentReference">
    <w:name w:val="annotation reference"/>
    <w:semiHidden/>
    <w:rsid w:val="00653BF9"/>
    <w:rPr>
      <w:sz w:val="16"/>
      <w:szCs w:val="16"/>
    </w:rPr>
  </w:style>
  <w:style w:type="paragraph" w:styleId="Footer">
    <w:name w:val="footer"/>
    <w:basedOn w:val="Normal"/>
    <w:link w:val="FooterChar"/>
    <w:rsid w:val="00653BF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653BF9"/>
    <w:rPr>
      <w:rFonts w:ascii="Times New Roman" w:eastAsia="Times New Roman" w:hAnsi="Times New Roman" w:cs="Times New Roman"/>
      <w:sz w:val="20"/>
      <w:szCs w:val="24"/>
      <w:lang w:val="pl-PL" w:eastAsia="ar-SA"/>
    </w:rPr>
  </w:style>
  <w:style w:type="character" w:styleId="PageNumber">
    <w:name w:val="page number"/>
    <w:basedOn w:val="DefaultParagraphFont"/>
    <w:rsid w:val="00653BF9"/>
  </w:style>
  <w:style w:type="paragraph" w:styleId="Revision">
    <w:name w:val="Revision"/>
    <w:hidden/>
    <w:uiPriority w:val="99"/>
    <w:semiHidden/>
    <w:rsid w:val="00653BF9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pl-PL" w:eastAsia="ar-SA"/>
    </w:rPr>
  </w:style>
  <w:style w:type="character" w:customStyle="1" w:styleId="email">
    <w:name w:val="email"/>
    <w:basedOn w:val="DefaultParagraphFont"/>
    <w:rsid w:val="00653BF9"/>
  </w:style>
  <w:style w:type="paragraph" w:styleId="Caption">
    <w:name w:val="caption"/>
    <w:basedOn w:val="Normal"/>
    <w:next w:val="Normal"/>
    <w:uiPriority w:val="35"/>
    <w:unhideWhenUsed/>
    <w:qFormat/>
    <w:rsid w:val="00523A47"/>
    <w:pPr>
      <w:suppressAutoHyphens w:val="0"/>
      <w:spacing w:after="200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  <w:lang w:val="sv-SE" w:eastAsia="en-US"/>
    </w:rPr>
  </w:style>
  <w:style w:type="paragraph" w:styleId="ListParagraph">
    <w:name w:val="List Paragraph"/>
    <w:basedOn w:val="Normal"/>
    <w:uiPriority w:val="34"/>
    <w:qFormat/>
    <w:rsid w:val="001438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1942</Words>
  <Characters>11071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Niedzwiedzki</dc:creator>
  <cp:lastModifiedBy>Grzegorz Niedzwiedzki</cp:lastModifiedBy>
  <cp:revision>9</cp:revision>
  <dcterms:created xsi:type="dcterms:W3CDTF">2018-09-17T11:28:00Z</dcterms:created>
  <dcterms:modified xsi:type="dcterms:W3CDTF">2018-11-08T08:12:00Z</dcterms:modified>
</cp:coreProperties>
</file>