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B2C23" w14:textId="77777777" w:rsidR="000D0354" w:rsidRPr="00DC7BF9" w:rsidRDefault="000D0354" w:rsidP="000D0354">
      <w:pPr>
        <w:rPr>
          <w:rFonts w:eastAsia="Times New Roman" w:cs="Times New Roman"/>
          <w:b/>
          <w:lang w:val="en-US"/>
        </w:rPr>
      </w:pPr>
      <w:r w:rsidRPr="00DC7BF9">
        <w:rPr>
          <w:rFonts w:eastAsia="Times New Roman" w:cs="Times New Roman"/>
          <w:b/>
          <w:lang w:val="en-US"/>
        </w:rPr>
        <w:t>Genome-wide profiling of human papillomavirus DNA integration in liquid-based cytology specimens from a Gabonese female population using HPV capture technology</w:t>
      </w:r>
    </w:p>
    <w:p w14:paraId="44591FF1" w14:textId="77777777" w:rsidR="000D0354" w:rsidRPr="00866EC8" w:rsidRDefault="000D0354" w:rsidP="000D0354">
      <w:pPr>
        <w:rPr>
          <w:rFonts w:cs="Times New Roman"/>
          <w:szCs w:val="24"/>
          <w:lang w:val="en-GB"/>
        </w:rPr>
      </w:pPr>
      <w:proofErr w:type="spellStart"/>
      <w:r w:rsidRPr="00866EC8">
        <w:rPr>
          <w:rFonts w:cs="Times New Roman"/>
          <w:color w:val="222222"/>
          <w:szCs w:val="24"/>
          <w:shd w:val="clear" w:color="auto" w:fill="FFFFFF"/>
          <w:lang w:val="en-GB"/>
        </w:rPr>
        <w:t>Andriniaina</w:t>
      </w:r>
      <w:proofErr w:type="spellEnd"/>
      <w:r w:rsidRPr="00866EC8">
        <w:rPr>
          <w:rFonts w:cs="Times New Roman"/>
          <w:color w:val="222222"/>
          <w:szCs w:val="24"/>
          <w:shd w:val="clear" w:color="auto" w:fill="FFFFFF"/>
          <w:lang w:val="en-GB"/>
        </w:rPr>
        <w:t xml:space="preserve"> Andy Nkili-Meyong</w:t>
      </w:r>
      <w:r w:rsidRPr="00866EC8">
        <w:rPr>
          <w:rFonts w:cs="Times New Roman"/>
          <w:color w:val="222222"/>
          <w:szCs w:val="24"/>
          <w:shd w:val="clear" w:color="auto" w:fill="FFFFFF"/>
          <w:vertAlign w:val="superscript"/>
          <w:lang w:val="en-GB"/>
        </w:rPr>
        <w:t>1</w:t>
      </w:r>
      <w:r>
        <w:rPr>
          <w:rFonts w:cs="Times New Roman"/>
          <w:color w:val="222222"/>
          <w:szCs w:val="24"/>
          <w:shd w:val="clear" w:color="auto" w:fill="FFFFFF"/>
          <w:vertAlign w:val="superscript"/>
          <w:lang w:val="en-GB"/>
        </w:rPr>
        <w:t>*</w:t>
      </w:r>
      <w:r w:rsidRPr="00866EC8">
        <w:rPr>
          <w:rFonts w:cs="Times New Roman"/>
          <w:szCs w:val="24"/>
          <w:lang w:val="en-GB"/>
        </w:rPr>
        <w:t xml:space="preserve">, </w:t>
      </w:r>
      <w:r w:rsidRPr="00FE039A">
        <w:rPr>
          <w:rFonts w:cs="Times New Roman"/>
          <w:color w:val="222222"/>
          <w:szCs w:val="24"/>
          <w:shd w:val="clear" w:color="auto" w:fill="FFFFFF"/>
          <w:lang w:val="en-GB"/>
        </w:rPr>
        <w:t>Pamela Moussavou-Boundzanga</w:t>
      </w:r>
      <w:r w:rsidRPr="00866EC8">
        <w:rPr>
          <w:rFonts w:cs="Times New Roman"/>
          <w:szCs w:val="24"/>
          <w:vertAlign w:val="superscript"/>
          <w:lang w:val="en-GB"/>
        </w:rPr>
        <w:t>1</w:t>
      </w:r>
      <w:r>
        <w:rPr>
          <w:rFonts w:cs="Times New Roman"/>
          <w:color w:val="222222"/>
          <w:szCs w:val="24"/>
          <w:shd w:val="clear" w:color="auto" w:fill="FFFFFF"/>
          <w:lang w:val="en-GB"/>
        </w:rPr>
        <w:t>*</w:t>
      </w:r>
      <w:r w:rsidRPr="00FE039A">
        <w:rPr>
          <w:rFonts w:cs="Times New Roman"/>
          <w:color w:val="222222"/>
          <w:szCs w:val="24"/>
          <w:shd w:val="clear" w:color="auto" w:fill="FFFFFF"/>
          <w:lang w:val="en-GB"/>
        </w:rPr>
        <w:t>, Ingrid</w:t>
      </w:r>
      <w:r w:rsidRPr="00866EC8">
        <w:rPr>
          <w:rFonts w:cs="Times New Roman"/>
          <w:szCs w:val="24"/>
          <w:lang w:val="en-GB"/>
        </w:rPr>
        <w:t xml:space="preserve"> Labouba</w:t>
      </w:r>
      <w:r w:rsidRPr="00866EC8">
        <w:rPr>
          <w:rFonts w:cs="Times New Roman"/>
          <w:szCs w:val="24"/>
          <w:vertAlign w:val="superscript"/>
          <w:lang w:val="en-GB"/>
        </w:rPr>
        <w:t>1</w:t>
      </w:r>
      <w:r w:rsidRPr="00866EC8">
        <w:rPr>
          <w:rFonts w:cs="Times New Roman"/>
          <w:szCs w:val="24"/>
          <w:lang w:val="en-GB"/>
        </w:rPr>
        <w:t xml:space="preserve">, </w:t>
      </w:r>
      <w:proofErr w:type="spellStart"/>
      <w:r w:rsidRPr="00866EC8">
        <w:rPr>
          <w:rFonts w:cs="Times New Roman"/>
          <w:szCs w:val="24"/>
          <w:lang w:val="en-GB"/>
        </w:rPr>
        <w:t>Ismaël</w:t>
      </w:r>
      <w:proofErr w:type="spellEnd"/>
      <w:r w:rsidRPr="00866EC8">
        <w:rPr>
          <w:rFonts w:cs="Times New Roman"/>
          <w:szCs w:val="24"/>
          <w:lang w:val="en-GB"/>
        </w:rPr>
        <w:t xml:space="preserve"> </w:t>
      </w:r>
      <w:proofErr w:type="spellStart"/>
      <w:r w:rsidRPr="00866EC8">
        <w:rPr>
          <w:rFonts w:cs="Times New Roman"/>
          <w:szCs w:val="24"/>
          <w:lang w:val="en-GB"/>
        </w:rPr>
        <w:t>Hervé</w:t>
      </w:r>
      <w:proofErr w:type="spellEnd"/>
      <w:r w:rsidRPr="00866EC8">
        <w:rPr>
          <w:rFonts w:cs="Times New Roman"/>
          <w:szCs w:val="24"/>
          <w:lang w:val="en-GB"/>
        </w:rPr>
        <w:t xml:space="preserve"> Koumakpayi</w:t>
      </w:r>
      <w:r>
        <w:rPr>
          <w:rFonts w:cs="Times New Roman"/>
          <w:szCs w:val="24"/>
          <w:vertAlign w:val="superscript"/>
          <w:lang w:val="en-GB"/>
        </w:rPr>
        <w:t>2</w:t>
      </w:r>
      <w:r w:rsidRPr="00866EC8">
        <w:rPr>
          <w:rFonts w:cs="Times New Roman"/>
          <w:szCs w:val="24"/>
          <w:lang w:val="en-GB"/>
        </w:rPr>
        <w:t>, Emmanuelle Jeannot</w:t>
      </w:r>
      <w:r>
        <w:rPr>
          <w:rFonts w:cs="Times New Roman"/>
          <w:szCs w:val="24"/>
          <w:vertAlign w:val="superscript"/>
          <w:lang w:val="en-GB"/>
        </w:rPr>
        <w:t>3</w:t>
      </w:r>
      <w:r w:rsidRPr="00866EC8">
        <w:rPr>
          <w:rFonts w:cs="Times New Roman"/>
          <w:szCs w:val="24"/>
          <w:lang w:val="en-GB"/>
        </w:rPr>
        <w:t xml:space="preserve">, </w:t>
      </w:r>
      <w:proofErr w:type="spellStart"/>
      <w:r w:rsidRPr="00866EC8">
        <w:rPr>
          <w:rFonts w:cs="Times New Roman"/>
          <w:szCs w:val="24"/>
          <w:lang w:val="en-GB"/>
        </w:rPr>
        <w:t>Stéphane</w:t>
      </w:r>
      <w:proofErr w:type="spellEnd"/>
      <w:r w:rsidRPr="00866EC8">
        <w:rPr>
          <w:rFonts w:cs="Times New Roman"/>
          <w:szCs w:val="24"/>
          <w:lang w:val="en-GB"/>
        </w:rPr>
        <w:t xml:space="preserve"> Descorps-Declère</w:t>
      </w:r>
      <w:r>
        <w:rPr>
          <w:rFonts w:cs="Times New Roman"/>
          <w:szCs w:val="24"/>
          <w:vertAlign w:val="superscript"/>
          <w:lang w:val="en-GB"/>
        </w:rPr>
        <w:t>4</w:t>
      </w:r>
      <w:r w:rsidRPr="00866EC8">
        <w:rPr>
          <w:rFonts w:cs="Times New Roman"/>
          <w:szCs w:val="24"/>
          <w:lang w:val="en-GB"/>
        </w:rPr>
        <w:t>, Xavier Sastre-Garau</w:t>
      </w:r>
      <w:r>
        <w:rPr>
          <w:rFonts w:cs="Times New Roman"/>
          <w:szCs w:val="24"/>
          <w:vertAlign w:val="superscript"/>
          <w:lang w:val="en-GB"/>
        </w:rPr>
        <w:t>5</w:t>
      </w:r>
      <w:r w:rsidRPr="00866EC8">
        <w:rPr>
          <w:rFonts w:cs="Times New Roman"/>
          <w:szCs w:val="24"/>
          <w:lang w:val="en-GB"/>
        </w:rPr>
        <w:t>, Eric M. Leroy</w:t>
      </w:r>
      <w:r w:rsidRPr="00866EC8">
        <w:rPr>
          <w:rFonts w:cs="Times New Roman"/>
          <w:szCs w:val="24"/>
          <w:vertAlign w:val="superscript"/>
          <w:lang w:val="en-GB"/>
        </w:rPr>
        <w:t>1</w:t>
      </w:r>
      <w:proofErr w:type="gramStart"/>
      <w:r w:rsidRPr="00866EC8">
        <w:rPr>
          <w:rFonts w:cs="Times New Roman"/>
          <w:szCs w:val="24"/>
          <w:vertAlign w:val="superscript"/>
          <w:lang w:val="en-GB"/>
        </w:rPr>
        <w:t>,</w:t>
      </w:r>
      <w:r>
        <w:rPr>
          <w:rFonts w:cs="Times New Roman"/>
          <w:szCs w:val="24"/>
          <w:vertAlign w:val="superscript"/>
          <w:lang w:val="en-GB"/>
        </w:rPr>
        <w:t>6</w:t>
      </w:r>
      <w:proofErr w:type="gramEnd"/>
      <w:r w:rsidRPr="00866EC8">
        <w:rPr>
          <w:rFonts w:cs="Times New Roman"/>
          <w:szCs w:val="24"/>
          <w:lang w:val="en-GB"/>
        </w:rPr>
        <w:t>, Ernest Belembaogo</w:t>
      </w:r>
      <w:r>
        <w:rPr>
          <w:rFonts w:cs="Times New Roman"/>
          <w:szCs w:val="24"/>
          <w:vertAlign w:val="superscript"/>
          <w:lang w:val="en-GB"/>
        </w:rPr>
        <w:t>2</w:t>
      </w:r>
      <w:r w:rsidRPr="00866EC8">
        <w:rPr>
          <w:rFonts w:cs="Times New Roman"/>
          <w:szCs w:val="24"/>
          <w:lang w:val="en-GB"/>
        </w:rPr>
        <w:t xml:space="preserve">, Nicolas </w:t>
      </w:r>
      <w:proofErr w:type="spellStart"/>
      <w:r w:rsidRPr="00866EC8">
        <w:rPr>
          <w:rFonts w:cs="Times New Roman"/>
          <w:szCs w:val="24"/>
          <w:lang w:val="en-GB"/>
        </w:rPr>
        <w:t>Berthet</w:t>
      </w:r>
      <w:proofErr w:type="spellEnd"/>
      <w:r w:rsidRPr="00866EC8">
        <w:rPr>
          <w:rFonts w:cs="Times New Roman"/>
          <w:szCs w:val="24"/>
          <w:lang w:val="en-GB"/>
        </w:rPr>
        <w:t xml:space="preserve"> §</w:t>
      </w:r>
      <w:r w:rsidRPr="00866EC8">
        <w:rPr>
          <w:rFonts w:cs="Times New Roman"/>
          <w:szCs w:val="24"/>
          <w:vertAlign w:val="superscript"/>
          <w:lang w:val="en-GB"/>
        </w:rPr>
        <w:t>1,</w:t>
      </w:r>
      <w:r>
        <w:rPr>
          <w:rFonts w:cs="Times New Roman"/>
          <w:szCs w:val="24"/>
          <w:vertAlign w:val="superscript"/>
          <w:lang w:val="en-GB"/>
        </w:rPr>
        <w:t>7,8</w:t>
      </w:r>
    </w:p>
    <w:p w14:paraId="696F571D" w14:textId="77777777" w:rsidR="00EF6B68" w:rsidRDefault="00EF6B68" w:rsidP="00EF6B68">
      <w:bookmarkStart w:id="0" w:name="_GoBack"/>
      <w:bookmarkEnd w:id="0"/>
    </w:p>
    <w:p w14:paraId="6F6DED24" w14:textId="77777777" w:rsidR="00EF6B68" w:rsidRDefault="00EF6B68" w:rsidP="00EF6B68">
      <w:pPr>
        <w:rPr>
          <w:b/>
          <w:lang w:val="en-US"/>
        </w:rPr>
      </w:pPr>
      <w:r w:rsidRPr="00C41D7D">
        <w:rPr>
          <w:b/>
          <w:lang w:val="en-US"/>
        </w:rPr>
        <w:t>Supplemental tables</w:t>
      </w:r>
    </w:p>
    <w:p w14:paraId="672F76B6" w14:textId="77777777" w:rsidR="00EF6B68" w:rsidRDefault="00EF6B68" w:rsidP="00EF6B68">
      <w:pPr>
        <w:rPr>
          <w:b/>
          <w:lang w:val="en-US"/>
        </w:rPr>
      </w:pPr>
    </w:p>
    <w:p w14:paraId="22EA0F0B" w14:textId="77777777" w:rsidR="00EF6B68" w:rsidRDefault="00EF6B68" w:rsidP="00EF6B68">
      <w:pPr>
        <w:rPr>
          <w:b/>
          <w:lang w:val="en-US"/>
        </w:rPr>
      </w:pPr>
    </w:p>
    <w:p w14:paraId="084FD431" w14:textId="77777777" w:rsidR="00EF6B68" w:rsidRDefault="00EF6B68" w:rsidP="00EF6B68">
      <w:pPr>
        <w:rPr>
          <w:b/>
          <w:lang w:val="en-US"/>
        </w:rPr>
      </w:pPr>
    </w:p>
    <w:p w14:paraId="798C224E" w14:textId="77777777" w:rsidR="00EF6B68" w:rsidRDefault="00EF6B68" w:rsidP="00EF6B68">
      <w:pPr>
        <w:rPr>
          <w:b/>
          <w:lang w:val="en-US"/>
        </w:rPr>
      </w:pPr>
    </w:p>
    <w:p w14:paraId="100D079F" w14:textId="77777777" w:rsidR="00EF6B68" w:rsidRDefault="00EF6B68" w:rsidP="00EF6B68">
      <w:pPr>
        <w:rPr>
          <w:b/>
          <w:lang w:val="en-US"/>
        </w:rPr>
      </w:pPr>
    </w:p>
    <w:p w14:paraId="5EEA06D9" w14:textId="77777777" w:rsidR="00EF6B68" w:rsidRDefault="00EF6B68" w:rsidP="00EF6B68">
      <w:pPr>
        <w:rPr>
          <w:b/>
          <w:lang w:val="en-US"/>
        </w:rPr>
      </w:pPr>
    </w:p>
    <w:p w14:paraId="5315937D" w14:textId="77777777" w:rsidR="00EF6B68" w:rsidRDefault="00EF6B68" w:rsidP="00EF6B68">
      <w:pPr>
        <w:rPr>
          <w:b/>
          <w:lang w:val="en-US"/>
        </w:rPr>
      </w:pPr>
    </w:p>
    <w:p w14:paraId="7DC80862" w14:textId="77777777" w:rsidR="00EF6B68" w:rsidRDefault="00EF6B68" w:rsidP="00EF6B68">
      <w:pPr>
        <w:rPr>
          <w:b/>
          <w:lang w:val="en-US"/>
        </w:rPr>
      </w:pPr>
    </w:p>
    <w:p w14:paraId="7DF69FF8" w14:textId="77777777" w:rsidR="00EF6B68" w:rsidRDefault="00EF6B68" w:rsidP="00EF6B68">
      <w:pPr>
        <w:rPr>
          <w:b/>
          <w:lang w:val="en-US"/>
        </w:rPr>
      </w:pPr>
    </w:p>
    <w:p w14:paraId="7963DD68" w14:textId="77777777" w:rsidR="00EF6B68" w:rsidRDefault="00EF6B68" w:rsidP="00EF6B68">
      <w:pPr>
        <w:rPr>
          <w:b/>
          <w:lang w:val="en-US"/>
        </w:rPr>
      </w:pPr>
    </w:p>
    <w:p w14:paraId="0731E9C7" w14:textId="77777777" w:rsidR="00EF6B68" w:rsidRDefault="00EF6B68" w:rsidP="00EF6B68">
      <w:pPr>
        <w:rPr>
          <w:b/>
          <w:lang w:val="en-US"/>
        </w:rPr>
      </w:pPr>
    </w:p>
    <w:p w14:paraId="20E228AC" w14:textId="77777777" w:rsidR="00EF6B68" w:rsidRDefault="00EF6B68" w:rsidP="00EF6B68">
      <w:pPr>
        <w:rPr>
          <w:b/>
          <w:lang w:val="en-US"/>
        </w:rPr>
      </w:pPr>
    </w:p>
    <w:p w14:paraId="1F3F1CDD" w14:textId="77777777" w:rsidR="00EF6B68" w:rsidRDefault="00EF6B68" w:rsidP="00EF6B68">
      <w:pPr>
        <w:rPr>
          <w:b/>
          <w:lang w:val="en-US"/>
        </w:rPr>
      </w:pPr>
    </w:p>
    <w:p w14:paraId="5342FD9C" w14:textId="77777777" w:rsidR="00EF6B68" w:rsidRDefault="00EF6B68" w:rsidP="00EF6B68">
      <w:pPr>
        <w:rPr>
          <w:b/>
          <w:lang w:val="en-US"/>
        </w:rPr>
      </w:pPr>
    </w:p>
    <w:p w14:paraId="4C0833C5" w14:textId="77777777" w:rsidR="00EF6B68" w:rsidRDefault="00EF6B68" w:rsidP="00EF6B68">
      <w:pPr>
        <w:rPr>
          <w:b/>
          <w:lang w:val="en-US"/>
        </w:rPr>
      </w:pPr>
    </w:p>
    <w:p w14:paraId="71B6EE32" w14:textId="77777777" w:rsidR="00EF6B68" w:rsidRDefault="00EF6B68" w:rsidP="00EF6B68">
      <w:pPr>
        <w:rPr>
          <w:b/>
          <w:lang w:val="en-US"/>
        </w:rPr>
      </w:pPr>
    </w:p>
    <w:p w14:paraId="11DCE802" w14:textId="77777777" w:rsidR="00EF6B68" w:rsidRDefault="00EF6B68" w:rsidP="00EF6B68">
      <w:pPr>
        <w:rPr>
          <w:b/>
          <w:lang w:val="en-US"/>
        </w:rPr>
      </w:pPr>
    </w:p>
    <w:p w14:paraId="62BD414F" w14:textId="77777777" w:rsidR="00EF6B68" w:rsidRPr="00866EC8" w:rsidRDefault="00EF6B68" w:rsidP="00EF6B68">
      <w:pPr>
        <w:rPr>
          <w:rFonts w:cs="Times New Roman"/>
          <w:b/>
          <w:szCs w:val="24"/>
          <w:lang w:val="en-GB"/>
        </w:rPr>
      </w:pPr>
      <w:r w:rsidRPr="00866EC8">
        <w:rPr>
          <w:rFonts w:cs="Times New Roman"/>
          <w:b/>
          <w:szCs w:val="24"/>
          <w:lang w:val="en-GB"/>
        </w:rPr>
        <w:lastRenderedPageBreak/>
        <w:t>Table S1 | List of HPV reference sequences used for the design of capture probes.</w:t>
      </w:r>
    </w:p>
    <w:tbl>
      <w:tblPr>
        <w:tblW w:w="5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5"/>
        <w:gridCol w:w="1300"/>
        <w:gridCol w:w="2656"/>
      </w:tblGrid>
      <w:tr w:rsidR="00EF6B68" w:rsidRPr="00866EC8" w14:paraId="0A35F1C2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117F5077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  <w:t>HPV genotype</w:t>
            </w:r>
          </w:p>
          <w:p w14:paraId="5C3E93C2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  <w:t>(</w:t>
            </w:r>
            <w:proofErr w:type="gramStart"/>
            <w:r w:rsidRPr="00866EC8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  <w:t>sub</w:t>
            </w:r>
            <w:proofErr w:type="gramEnd"/>
            <w:r w:rsidRPr="00866EC8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  <w:t>-lineage)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B771F6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  <w:t>Size (</w:t>
            </w:r>
            <w:proofErr w:type="spellStart"/>
            <w:r w:rsidRPr="00866EC8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  <w:t>bp</w:t>
            </w:r>
            <w:proofErr w:type="spellEnd"/>
            <w:r w:rsidRPr="00866EC8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  <w:t>)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039BC735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n-GB"/>
              </w:rPr>
              <w:t>Accession number</w:t>
            </w:r>
          </w:p>
        </w:tc>
      </w:tr>
      <w:tr w:rsidR="00EF6B68" w:rsidRPr="00866EC8" w14:paraId="39A7FA54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5288471D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16 (A1)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1D00BF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7904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60B277BA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K02718</w:t>
            </w:r>
          </w:p>
        </w:tc>
      </w:tr>
      <w:tr w:rsidR="00EF6B68" w:rsidRPr="00866EC8" w14:paraId="6B0B8D92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7C3B4799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16 (A2)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36A5AE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7904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107EC9AC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AF536279</w:t>
            </w:r>
          </w:p>
        </w:tc>
      </w:tr>
      <w:tr w:rsidR="00EF6B68" w:rsidRPr="00866EC8" w14:paraId="09566662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3542FBD2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16 (B1)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C382C6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7906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187CDDD1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AF536180</w:t>
            </w:r>
          </w:p>
        </w:tc>
      </w:tr>
      <w:tr w:rsidR="00EF6B68" w:rsidRPr="00866EC8" w14:paraId="6AC2F7DD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52A26DB4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16 (C)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5783C2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7904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04667C80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AF472509</w:t>
            </w:r>
          </w:p>
        </w:tc>
      </w:tr>
      <w:tr w:rsidR="00EF6B68" w:rsidRPr="00866EC8" w14:paraId="4E673A82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54ABD06C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6791BB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7857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464E8C40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AY262282</w:t>
            </w:r>
          </w:p>
        </w:tc>
      </w:tr>
      <w:tr w:rsidR="00EF6B68" w:rsidRPr="00866EC8" w14:paraId="1D3DDBF7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693C5D19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CC7A0C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7902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7E7302C3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X00203</w:t>
            </w:r>
          </w:p>
        </w:tc>
      </w:tr>
      <w:tr w:rsidR="00EF6B68" w:rsidRPr="00866EC8" w14:paraId="655A5A3A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692C6693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67F90E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7931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1ACA7E42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M14119</w:t>
            </w:r>
          </w:p>
        </w:tc>
      </w:tr>
      <w:tr w:rsidR="00EF6B68" w:rsidRPr="00866EC8" w14:paraId="66301988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5644625F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7EC7A8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7912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52BE3625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J04353</w:t>
            </w:r>
          </w:p>
        </w:tc>
      </w:tr>
      <w:tr w:rsidR="00EF6B68" w:rsidRPr="00866EC8" w14:paraId="5C72D112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5E506C6B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33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5C21EE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7909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3F8E983A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M12732</w:t>
            </w:r>
          </w:p>
        </w:tc>
      </w:tr>
      <w:tr w:rsidR="00EF6B68" w:rsidRPr="00866EC8" w14:paraId="54D02EA9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3BCB7DE0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35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A8C827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7879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4E134879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X74477</w:t>
            </w:r>
          </w:p>
        </w:tc>
      </w:tr>
      <w:tr w:rsidR="00EF6B68" w:rsidRPr="00866EC8" w14:paraId="5D4298BF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519AE807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39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C43E31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7833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0992BBFD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M62849</w:t>
            </w:r>
          </w:p>
        </w:tc>
      </w:tr>
      <w:tr w:rsidR="00EF6B68" w:rsidRPr="00866EC8" w14:paraId="55AF907B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5EEACE4C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45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F91D90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7858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1FF002FE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X74449</w:t>
            </w:r>
          </w:p>
        </w:tc>
      </w:tr>
      <w:tr w:rsidR="00EF6B68" w:rsidRPr="00866EC8" w14:paraId="41448AD9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4B46A017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52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787149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7942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7A9F030A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X74481</w:t>
            </w:r>
          </w:p>
        </w:tc>
      </w:tr>
      <w:tr w:rsidR="00EF6B68" w:rsidRPr="00866EC8" w14:paraId="368F0251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7D8F762D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56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B5AA44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7844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6B51A760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X74483</w:t>
            </w:r>
          </w:p>
        </w:tc>
      </w:tr>
      <w:tr w:rsidR="00EF6B68" w:rsidRPr="00866EC8" w14:paraId="5C3D647F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27589B65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4E2D7D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7824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0B33C5F1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D90400</w:t>
            </w:r>
          </w:p>
        </w:tc>
      </w:tr>
      <w:tr w:rsidR="00EF6B68" w:rsidRPr="00866EC8" w14:paraId="67FDEA96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3A4553F3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0B255C4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7896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2490F46E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X77858</w:t>
            </w:r>
          </w:p>
        </w:tc>
      </w:tr>
      <w:tr w:rsidR="00EF6B68" w:rsidRPr="00866EC8" w14:paraId="4CC3F23B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131D7967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66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C71006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7824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2BBEAB72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U31794</w:t>
            </w:r>
          </w:p>
        </w:tc>
      </w:tr>
      <w:tr w:rsidR="00EF6B68" w:rsidRPr="00866EC8" w14:paraId="7FC574C2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143095A8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68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EA07CE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7822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7B3A1F08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KC470269</w:t>
            </w:r>
          </w:p>
        </w:tc>
      </w:tr>
      <w:tr w:rsidR="00EF6B68" w:rsidRPr="00866EC8" w14:paraId="4ED29502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551D243F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69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0462C5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7700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754E1041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AB027020</w:t>
            </w:r>
          </w:p>
        </w:tc>
      </w:tr>
      <w:tr w:rsidR="00EF6B68" w:rsidRPr="00866EC8" w14:paraId="6B8C00B1" w14:textId="77777777" w:rsidTr="005D2B5E">
        <w:trPr>
          <w:trHeight w:val="300"/>
          <w:jc w:val="center"/>
        </w:trPr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7FAB5041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HPV 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32C858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7871</w:t>
            </w:r>
          </w:p>
        </w:tc>
        <w:tc>
          <w:tcPr>
            <w:tcW w:w="2656" w:type="dxa"/>
            <w:shd w:val="clear" w:color="auto" w:fill="auto"/>
            <w:noWrap/>
            <w:vAlign w:val="center"/>
            <w:hideMark/>
          </w:tcPr>
          <w:p w14:paraId="393CC630" w14:textId="77777777" w:rsidR="00EF6B68" w:rsidRPr="00866EC8" w:rsidRDefault="00EF6B68" w:rsidP="005D2B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</w:pPr>
            <w:r w:rsidRPr="00866EC8">
              <w:rPr>
                <w:rFonts w:ascii="Calibri" w:eastAsia="Times New Roman" w:hAnsi="Calibri" w:cs="Times New Roman"/>
                <w:color w:val="000000"/>
                <w:szCs w:val="24"/>
                <w:lang w:val="en-GB"/>
              </w:rPr>
              <w:t>AB027021</w:t>
            </w:r>
          </w:p>
        </w:tc>
      </w:tr>
    </w:tbl>
    <w:p w14:paraId="75037DA9" w14:textId="77777777" w:rsidR="00EF6B68" w:rsidRPr="00866EC8" w:rsidRDefault="00EF6B68" w:rsidP="00EF6B68">
      <w:pPr>
        <w:rPr>
          <w:rFonts w:cs="Times New Roman"/>
          <w:szCs w:val="24"/>
          <w:lang w:val="en-GB"/>
        </w:rPr>
      </w:pPr>
    </w:p>
    <w:p w14:paraId="21F8A3DF" w14:textId="77777777" w:rsidR="00EF6B68" w:rsidRPr="00866EC8" w:rsidRDefault="00EF6B68" w:rsidP="00EF6B68">
      <w:pPr>
        <w:rPr>
          <w:rFonts w:cs="Times New Roman"/>
          <w:b/>
          <w:szCs w:val="24"/>
          <w:lang w:val="en-GB"/>
        </w:rPr>
      </w:pPr>
    </w:p>
    <w:p w14:paraId="5AB37601" w14:textId="77777777" w:rsidR="00EF6B68" w:rsidRPr="00866EC8" w:rsidRDefault="00EF6B68" w:rsidP="00EF6B68">
      <w:pPr>
        <w:rPr>
          <w:rFonts w:cs="Times New Roman"/>
          <w:b/>
          <w:szCs w:val="24"/>
          <w:lang w:val="en-GB"/>
        </w:rPr>
      </w:pPr>
    </w:p>
    <w:p w14:paraId="31C2F5F5" w14:textId="77777777" w:rsidR="00EF6B68" w:rsidRPr="00866EC8" w:rsidRDefault="00EF6B68" w:rsidP="00EF6B68">
      <w:pPr>
        <w:rPr>
          <w:rFonts w:cs="Times New Roman"/>
          <w:b/>
          <w:szCs w:val="24"/>
          <w:lang w:val="en-GB"/>
        </w:rPr>
      </w:pPr>
    </w:p>
    <w:p w14:paraId="1F627992" w14:textId="77777777" w:rsidR="00EF6B68" w:rsidRPr="00866EC8" w:rsidRDefault="00EF6B68" w:rsidP="00EF6B68">
      <w:pPr>
        <w:rPr>
          <w:rFonts w:cs="Times New Roman"/>
          <w:b/>
          <w:szCs w:val="24"/>
          <w:lang w:val="en-GB"/>
        </w:rPr>
      </w:pPr>
    </w:p>
    <w:p w14:paraId="1FDE870B" w14:textId="77777777" w:rsidR="00EF6B68" w:rsidRPr="00866EC8" w:rsidRDefault="00EF6B68" w:rsidP="00EF6B68">
      <w:pPr>
        <w:rPr>
          <w:rFonts w:cs="Times New Roman"/>
          <w:b/>
          <w:szCs w:val="24"/>
          <w:lang w:val="en-GB"/>
        </w:rPr>
      </w:pPr>
    </w:p>
    <w:p w14:paraId="36EF82E5" w14:textId="77777777" w:rsidR="00EF6B68" w:rsidRDefault="00EF6B68" w:rsidP="00EF6B68">
      <w:pPr>
        <w:rPr>
          <w:rFonts w:cs="Times New Roman"/>
          <w:b/>
          <w:szCs w:val="24"/>
          <w:lang w:val="en-GB"/>
        </w:rPr>
      </w:pPr>
    </w:p>
    <w:p w14:paraId="1D7D5320" w14:textId="77777777" w:rsidR="00EF6B68" w:rsidRDefault="00EF6B68" w:rsidP="00EF6B68">
      <w:pPr>
        <w:rPr>
          <w:rFonts w:cs="Times New Roman"/>
          <w:b/>
          <w:szCs w:val="24"/>
          <w:lang w:val="en-GB"/>
        </w:rPr>
      </w:pPr>
    </w:p>
    <w:p w14:paraId="6BEAB47C" w14:textId="77777777" w:rsidR="00EF6B68" w:rsidRDefault="00EF6B68" w:rsidP="00EF6B68">
      <w:pPr>
        <w:rPr>
          <w:rFonts w:cs="Times New Roman"/>
          <w:b/>
          <w:szCs w:val="24"/>
          <w:lang w:val="en-GB"/>
        </w:rPr>
      </w:pPr>
    </w:p>
    <w:p w14:paraId="261AEC4A" w14:textId="77777777" w:rsidR="00EF6B68" w:rsidRDefault="00EF6B68" w:rsidP="00EF6B68">
      <w:pPr>
        <w:rPr>
          <w:rFonts w:cs="Times New Roman"/>
          <w:b/>
          <w:szCs w:val="24"/>
          <w:lang w:val="en-GB"/>
        </w:rPr>
      </w:pPr>
    </w:p>
    <w:p w14:paraId="16F07476" w14:textId="77777777" w:rsidR="000D0354" w:rsidRDefault="000D0354" w:rsidP="00EF6B68">
      <w:pPr>
        <w:rPr>
          <w:rFonts w:cs="Times New Roman"/>
          <w:b/>
          <w:szCs w:val="24"/>
          <w:lang w:val="en-GB"/>
        </w:rPr>
      </w:pPr>
    </w:p>
    <w:p w14:paraId="78798236" w14:textId="77777777" w:rsidR="000D0354" w:rsidRDefault="000D0354" w:rsidP="000D0354">
      <w:pPr>
        <w:rPr>
          <w:rFonts w:cs="Times New Roman"/>
          <w:b/>
          <w:szCs w:val="24"/>
          <w:lang w:val="en-GB"/>
        </w:rPr>
      </w:pPr>
      <w:proofErr w:type="gramStart"/>
      <w:r w:rsidRPr="00866EC8">
        <w:rPr>
          <w:rFonts w:cs="Times New Roman"/>
          <w:b/>
          <w:szCs w:val="24"/>
          <w:lang w:val="en-GB"/>
        </w:rPr>
        <w:t xml:space="preserve">Table </w:t>
      </w:r>
      <w:r>
        <w:rPr>
          <w:rFonts w:cs="Times New Roman"/>
          <w:b/>
          <w:szCs w:val="24"/>
          <w:lang w:val="en-GB"/>
        </w:rPr>
        <w:t>S2</w:t>
      </w:r>
      <w:r w:rsidRPr="00866EC8">
        <w:rPr>
          <w:rFonts w:cs="Times New Roman"/>
          <w:b/>
          <w:szCs w:val="24"/>
          <w:lang w:val="en-GB"/>
        </w:rPr>
        <w:t xml:space="preserve"> | </w:t>
      </w:r>
      <w:r>
        <w:rPr>
          <w:rFonts w:cs="Times New Roman"/>
          <w:b/>
          <w:szCs w:val="24"/>
          <w:lang w:val="en-GB"/>
        </w:rPr>
        <w:t>Summary of HPV detected for each sample with the consensus sequence length obtained per genotype.</w:t>
      </w:r>
      <w:proofErr w:type="gramEnd"/>
      <w:r>
        <w:rPr>
          <w:rFonts w:cs="Times New Roman"/>
          <w:b/>
          <w:szCs w:val="24"/>
          <w:lang w:val="en-GB"/>
        </w:rPr>
        <w:t xml:space="preserve"> </w:t>
      </w:r>
      <w:proofErr w:type="gramStart"/>
      <w:r>
        <w:rPr>
          <w:rFonts w:cs="Times New Roman"/>
          <w:b/>
          <w:szCs w:val="24"/>
          <w:lang w:val="en-GB"/>
        </w:rPr>
        <w:t>High-risk genotypes shown in bold.</w:t>
      </w:r>
      <w:proofErr w:type="gramEnd"/>
    </w:p>
    <w:p w14:paraId="381FAE05" w14:textId="77777777" w:rsidR="000D0354" w:rsidRDefault="000D0354" w:rsidP="00EF6B68">
      <w:pPr>
        <w:rPr>
          <w:rFonts w:cs="Times New Roman"/>
          <w:b/>
          <w:szCs w:val="24"/>
          <w:lang w:val="en-GB"/>
        </w:rPr>
      </w:pPr>
    </w:p>
    <w:p w14:paraId="5C36B0C7" w14:textId="77777777" w:rsidR="00EF6B68" w:rsidRDefault="00EF6B68" w:rsidP="00EF6B68">
      <w:pPr>
        <w:rPr>
          <w:rFonts w:cs="Times New Roman"/>
          <w:b/>
          <w:szCs w:val="24"/>
          <w:lang w:val="en-GB"/>
        </w:rPr>
        <w:sectPr w:rsidR="00EF6B68" w:rsidSect="000D0354">
          <w:pgSz w:w="11900" w:h="16820"/>
          <w:pgMar w:top="1418" w:right="1418" w:bottom="1418" w:left="1418" w:header="709" w:footer="709" w:gutter="0"/>
          <w:lnNumType w:countBy="1" w:restart="continuous"/>
          <w:cols w:space="708"/>
          <w:docGrid w:linePitch="360"/>
          <w:printerSettings r:id="rId5"/>
        </w:sectPr>
      </w:pPr>
    </w:p>
    <w:tbl>
      <w:tblPr>
        <w:tblpPr w:leftFromText="141" w:rightFromText="141" w:vertAnchor="page" w:horzAnchor="page" w:tblpX="2388" w:tblpY="4443"/>
        <w:tblW w:w="7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416"/>
        <w:gridCol w:w="416"/>
        <w:gridCol w:w="416"/>
        <w:gridCol w:w="418"/>
        <w:gridCol w:w="418"/>
        <w:gridCol w:w="417"/>
        <w:gridCol w:w="422"/>
        <w:gridCol w:w="423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0D0354" w14:paraId="4A48F65F" w14:textId="77777777" w:rsidTr="000D0354">
        <w:trPr>
          <w:trHeight w:val="1544"/>
        </w:trPr>
        <w:tc>
          <w:tcPr>
            <w:tcW w:w="416" w:type="dxa"/>
            <w:textDirection w:val="btLr"/>
          </w:tcPr>
          <w:p w14:paraId="5C3BC17F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7B7B1C7F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D011B8A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285" w:type="dxa"/>
            <w:gridSpan w:val="15"/>
            <w:shd w:val="clear" w:color="auto" w:fill="auto"/>
            <w:textDirection w:val="btLr"/>
            <w:vAlign w:val="center"/>
          </w:tcPr>
          <w:p w14:paraId="6E8A4A15" w14:textId="77777777" w:rsidR="000D0354" w:rsidRPr="002634AA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val="en-GB"/>
              </w:rPr>
            </w:pPr>
            <w:r w:rsidRPr="002634AA">
              <w:rPr>
                <w:rFonts w:eastAsia="Times New Roman" w:cs="Times New Roman"/>
                <w:b/>
                <w:color w:val="000000"/>
                <w:lang w:val="en-GB"/>
              </w:rPr>
              <w:t>HPV genotypes</w:t>
            </w:r>
          </w:p>
        </w:tc>
      </w:tr>
      <w:tr w:rsidR="000D0354" w14:paraId="306C72CE" w14:textId="77777777" w:rsidTr="000D0354">
        <w:trPr>
          <w:trHeight w:val="1720"/>
        </w:trPr>
        <w:tc>
          <w:tcPr>
            <w:tcW w:w="416" w:type="dxa"/>
            <w:textDirection w:val="btLr"/>
          </w:tcPr>
          <w:p w14:paraId="6C20865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center"/>
          </w:tcPr>
          <w:p w14:paraId="36CE535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center"/>
          </w:tcPr>
          <w:p w14:paraId="245F9F7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Sample number</w:t>
            </w:r>
          </w:p>
        </w:tc>
        <w:tc>
          <w:tcPr>
            <w:tcW w:w="416" w:type="dxa"/>
            <w:shd w:val="clear" w:color="auto" w:fill="auto"/>
            <w:textDirection w:val="btLr"/>
            <w:vAlign w:val="center"/>
          </w:tcPr>
          <w:p w14:paraId="0374C1C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16</w:t>
            </w:r>
            <w:proofErr w:type="gramEnd"/>
          </w:p>
        </w:tc>
        <w:tc>
          <w:tcPr>
            <w:tcW w:w="418" w:type="dxa"/>
            <w:shd w:val="clear" w:color="auto" w:fill="auto"/>
            <w:textDirection w:val="btLr"/>
            <w:vAlign w:val="center"/>
          </w:tcPr>
          <w:p w14:paraId="313A3E8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18</w:t>
            </w:r>
            <w:proofErr w:type="gramEnd"/>
          </w:p>
        </w:tc>
        <w:tc>
          <w:tcPr>
            <w:tcW w:w="418" w:type="dxa"/>
            <w:shd w:val="clear" w:color="auto" w:fill="auto"/>
            <w:textDirection w:val="btLr"/>
            <w:vAlign w:val="center"/>
          </w:tcPr>
          <w:p w14:paraId="227D1E4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color w:val="000000"/>
                <w:lang w:val="en-GB"/>
              </w:rPr>
              <w:t>HPV  30</w:t>
            </w:r>
            <w:proofErr w:type="gramEnd"/>
          </w:p>
        </w:tc>
        <w:tc>
          <w:tcPr>
            <w:tcW w:w="417" w:type="dxa"/>
            <w:shd w:val="clear" w:color="auto" w:fill="auto"/>
            <w:textDirection w:val="btLr"/>
            <w:vAlign w:val="center"/>
          </w:tcPr>
          <w:p w14:paraId="34FF58D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33</w:t>
            </w:r>
            <w:proofErr w:type="gramEnd"/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4300222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35</w:t>
            </w:r>
            <w:proofErr w:type="gramEnd"/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72AD0D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39</w:t>
            </w:r>
            <w:proofErr w:type="gramEnd"/>
          </w:p>
        </w:tc>
        <w:tc>
          <w:tcPr>
            <w:tcW w:w="419" w:type="dxa"/>
            <w:shd w:val="clear" w:color="auto" w:fill="auto"/>
            <w:textDirection w:val="btLr"/>
            <w:vAlign w:val="center"/>
          </w:tcPr>
          <w:p w14:paraId="4099A09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color w:val="000000"/>
                <w:lang w:val="en-GB"/>
              </w:rPr>
              <w:t>HPV  44</w:t>
            </w:r>
            <w:proofErr w:type="gramEnd"/>
          </w:p>
        </w:tc>
        <w:tc>
          <w:tcPr>
            <w:tcW w:w="419" w:type="dxa"/>
            <w:shd w:val="clear" w:color="auto" w:fill="auto"/>
            <w:textDirection w:val="btLr"/>
            <w:vAlign w:val="center"/>
          </w:tcPr>
          <w:p w14:paraId="60B1AED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45</w:t>
            </w:r>
            <w:proofErr w:type="gramEnd"/>
          </w:p>
        </w:tc>
        <w:tc>
          <w:tcPr>
            <w:tcW w:w="419" w:type="dxa"/>
            <w:shd w:val="clear" w:color="auto" w:fill="auto"/>
            <w:textDirection w:val="btLr"/>
            <w:vAlign w:val="center"/>
          </w:tcPr>
          <w:p w14:paraId="1B8C877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51</w:t>
            </w:r>
            <w:proofErr w:type="gramEnd"/>
          </w:p>
        </w:tc>
        <w:tc>
          <w:tcPr>
            <w:tcW w:w="419" w:type="dxa"/>
            <w:shd w:val="clear" w:color="auto" w:fill="auto"/>
            <w:textDirection w:val="btLr"/>
            <w:vAlign w:val="center"/>
          </w:tcPr>
          <w:p w14:paraId="79354CD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color w:val="000000"/>
                <w:lang w:val="en-GB"/>
              </w:rPr>
              <w:t>HPV  53</w:t>
            </w:r>
            <w:proofErr w:type="gramEnd"/>
          </w:p>
        </w:tc>
        <w:tc>
          <w:tcPr>
            <w:tcW w:w="419" w:type="dxa"/>
            <w:shd w:val="clear" w:color="auto" w:fill="auto"/>
            <w:textDirection w:val="btLr"/>
            <w:vAlign w:val="center"/>
          </w:tcPr>
          <w:p w14:paraId="0CD112C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56</w:t>
            </w:r>
            <w:proofErr w:type="gramEnd"/>
          </w:p>
        </w:tc>
        <w:tc>
          <w:tcPr>
            <w:tcW w:w="419" w:type="dxa"/>
            <w:shd w:val="clear" w:color="auto" w:fill="auto"/>
            <w:textDirection w:val="btLr"/>
            <w:vAlign w:val="center"/>
          </w:tcPr>
          <w:p w14:paraId="4BC9DA6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58</w:t>
            </w:r>
            <w:proofErr w:type="gramEnd"/>
          </w:p>
        </w:tc>
        <w:tc>
          <w:tcPr>
            <w:tcW w:w="419" w:type="dxa"/>
            <w:shd w:val="clear" w:color="auto" w:fill="auto"/>
            <w:textDirection w:val="btLr"/>
            <w:vAlign w:val="center"/>
          </w:tcPr>
          <w:p w14:paraId="19CD265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HPV  59</w:t>
            </w:r>
            <w:proofErr w:type="gramEnd"/>
          </w:p>
        </w:tc>
        <w:tc>
          <w:tcPr>
            <w:tcW w:w="419" w:type="dxa"/>
            <w:shd w:val="clear" w:color="auto" w:fill="auto"/>
            <w:textDirection w:val="btLr"/>
            <w:vAlign w:val="center"/>
          </w:tcPr>
          <w:p w14:paraId="6E43DD6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color w:val="000000"/>
                <w:lang w:val="en-GB"/>
              </w:rPr>
              <w:t>HPV  74</w:t>
            </w:r>
            <w:proofErr w:type="gramEnd"/>
          </w:p>
        </w:tc>
        <w:tc>
          <w:tcPr>
            <w:tcW w:w="419" w:type="dxa"/>
            <w:shd w:val="clear" w:color="auto" w:fill="auto"/>
            <w:textDirection w:val="btLr"/>
            <w:vAlign w:val="center"/>
          </w:tcPr>
          <w:p w14:paraId="3C91621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proofErr w:type="gramStart"/>
            <w:r>
              <w:rPr>
                <w:rFonts w:eastAsia="Times New Roman" w:cs="Times New Roman"/>
                <w:color w:val="000000"/>
                <w:lang w:val="en-GB"/>
              </w:rPr>
              <w:t>HPV  82</w:t>
            </w:r>
            <w:proofErr w:type="gramEnd"/>
          </w:p>
        </w:tc>
      </w:tr>
      <w:tr w:rsidR="000D0354" w14:paraId="70A1156F" w14:textId="77777777" w:rsidTr="000D0354">
        <w:trPr>
          <w:trHeight w:val="600"/>
        </w:trPr>
        <w:tc>
          <w:tcPr>
            <w:tcW w:w="416" w:type="dxa"/>
            <w:vMerge w:val="restart"/>
            <w:textDirection w:val="btLr"/>
            <w:vAlign w:val="center"/>
          </w:tcPr>
          <w:p w14:paraId="4B7D24F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Cytological grade</w:t>
            </w:r>
          </w:p>
        </w:tc>
        <w:tc>
          <w:tcPr>
            <w:tcW w:w="416" w:type="dxa"/>
            <w:vMerge w:val="restart"/>
            <w:shd w:val="clear" w:color="auto" w:fill="auto"/>
            <w:textDirection w:val="btLr"/>
            <w:vAlign w:val="center"/>
          </w:tcPr>
          <w:p w14:paraId="1B01348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Carcinoma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1848525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A9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298AC74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7907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4C0B4D6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8A4354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7E9C3FE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7912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4B4D593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1645F0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29E9DC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A16EC0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C69862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74BAC0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D13750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E7DDB1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D4A249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06ABA0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96E899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1C830DFE" w14:textId="77777777" w:rsidTr="000D0354">
        <w:trPr>
          <w:trHeight w:val="700"/>
        </w:trPr>
        <w:tc>
          <w:tcPr>
            <w:tcW w:w="416" w:type="dxa"/>
            <w:vMerge/>
          </w:tcPr>
          <w:p w14:paraId="6EC02A4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5D22AF7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16B1978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B3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60F248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7907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DFA47D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5A3887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6DB6B98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2240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15F9809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1FC7BC9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C9B81A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4C949A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91BFDD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1E5D6F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97525A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7740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E32B35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7773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A17E80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22C337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4BE886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6222</w:t>
            </w:r>
          </w:p>
        </w:tc>
      </w:tr>
      <w:tr w:rsidR="000D0354" w14:paraId="69F987D3" w14:textId="77777777" w:rsidTr="000D0354">
        <w:trPr>
          <w:trHeight w:val="520"/>
        </w:trPr>
        <w:tc>
          <w:tcPr>
            <w:tcW w:w="416" w:type="dxa"/>
            <w:vMerge/>
          </w:tcPr>
          <w:p w14:paraId="6ABC7C7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5BFF23F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612980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B8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72606A8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7E409F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4590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25F673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2107165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27F03F3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46B6731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069AC6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107684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438072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476D56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DE4DA4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6307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F95DEA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5764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38BB43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18D6C0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975744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2B3FCA2D" w14:textId="77777777" w:rsidTr="000D0354">
        <w:trPr>
          <w:trHeight w:val="600"/>
        </w:trPr>
        <w:tc>
          <w:tcPr>
            <w:tcW w:w="416" w:type="dxa"/>
            <w:vMerge/>
          </w:tcPr>
          <w:p w14:paraId="24DC9BE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3E56604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12B8A92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C6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513E5F2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7906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0D59CD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2918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DEF6C2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6514F1E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6F910DB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2AC948A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6F4263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F6B3B7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FD5072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A7FD1C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49FE07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47303E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7817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B69AA7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FBE0A6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8A0C8A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61E19A6A" w14:textId="77777777" w:rsidTr="000D0354">
        <w:trPr>
          <w:trHeight w:val="700"/>
        </w:trPr>
        <w:tc>
          <w:tcPr>
            <w:tcW w:w="416" w:type="dxa"/>
            <w:vMerge/>
          </w:tcPr>
          <w:p w14:paraId="493BE9B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1A81719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72EE6C9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C8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FC9B1E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7524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37BBCAB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6140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3A5C540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031054F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2497E84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2B6211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0205C8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48A738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E7F86C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D62F7C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8C88BE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0ACB58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CBCB8E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F0DA2D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92C41B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61223A6F" w14:textId="77777777" w:rsidTr="000D0354">
        <w:trPr>
          <w:trHeight w:val="700"/>
        </w:trPr>
        <w:tc>
          <w:tcPr>
            <w:tcW w:w="416" w:type="dxa"/>
            <w:vMerge/>
          </w:tcPr>
          <w:p w14:paraId="26EDB04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07911AA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4B7E6E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C11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7E22509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6051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57B53F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750850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170CC2D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7911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5F9AEB9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554D295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C37E9D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813956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257939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4C6F04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EFC085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5D8E5D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CF5789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01F0D0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2444BF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7944D76E" w14:textId="77777777" w:rsidTr="000D0354">
        <w:trPr>
          <w:trHeight w:val="520"/>
        </w:trPr>
        <w:tc>
          <w:tcPr>
            <w:tcW w:w="416" w:type="dxa"/>
            <w:vMerge/>
          </w:tcPr>
          <w:p w14:paraId="7928A50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274F6B7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2CDB569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C12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7595402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9CA466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6209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5FFC70A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7279B0C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417F5F1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4E6EDF6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7844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E7E20A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7B8830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C86CEB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AB577B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EBF29B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6AEF60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7820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120D05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2E49D9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77EDF2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7862</w:t>
            </w:r>
          </w:p>
        </w:tc>
      </w:tr>
      <w:tr w:rsidR="000D0354" w14:paraId="4EF864A7" w14:textId="77777777" w:rsidTr="000D0354">
        <w:trPr>
          <w:trHeight w:val="600"/>
        </w:trPr>
        <w:tc>
          <w:tcPr>
            <w:tcW w:w="416" w:type="dxa"/>
            <w:vMerge/>
            <w:textDirection w:val="btLr"/>
          </w:tcPr>
          <w:p w14:paraId="6109812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 w:val="restart"/>
            <w:shd w:val="clear" w:color="auto" w:fill="auto"/>
            <w:textDirection w:val="btLr"/>
            <w:vAlign w:val="center"/>
          </w:tcPr>
          <w:p w14:paraId="44ABDE0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HSIL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107182D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A8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DB64DB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7779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5CF97B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7FBBFE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5FFE409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3800866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4424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0730AA9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10DD4F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AAF438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0BF209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7172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F52D6D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808CBB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47D4FE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66F31E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7498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2D939D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28DA4C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0CF79FE4" w14:textId="77777777" w:rsidTr="000D0354">
        <w:trPr>
          <w:trHeight w:val="600"/>
        </w:trPr>
        <w:tc>
          <w:tcPr>
            <w:tcW w:w="416" w:type="dxa"/>
            <w:vMerge/>
          </w:tcPr>
          <w:p w14:paraId="2A3A312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157BD6B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AE923D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B1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D11B90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5BF39F3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2C3046B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5315C1B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2647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04B6085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5669B5A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06BE58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6501AB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A1CE52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1909FE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4532F5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7817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64D09C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7591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47E155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4048EB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DE3F33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65AB8ED7" w14:textId="77777777" w:rsidTr="000D0354">
        <w:trPr>
          <w:trHeight w:val="520"/>
        </w:trPr>
        <w:tc>
          <w:tcPr>
            <w:tcW w:w="416" w:type="dxa"/>
            <w:vMerge/>
          </w:tcPr>
          <w:p w14:paraId="12BDA5C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108E774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4819A8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B2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B131E4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77DDB8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25B409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61CA322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3800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24F2023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34AE25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ADA544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4E05A5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DF6DC6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2722D9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14CC3E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7792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904C6B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7729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7484B1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B75D82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2F1EA0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60B68338" w14:textId="77777777" w:rsidTr="000D0354">
        <w:trPr>
          <w:trHeight w:val="780"/>
        </w:trPr>
        <w:tc>
          <w:tcPr>
            <w:tcW w:w="416" w:type="dxa"/>
            <w:vMerge/>
          </w:tcPr>
          <w:p w14:paraId="0193C3D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1CCC107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5BA0F33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B5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89F2A4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1D24FAA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2EB06F8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41B32A8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7911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1172E4B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7855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FBC32D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6911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1F83CF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B47091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F33ECC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610589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C22F30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7844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3D1C4B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7824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1742EF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139AF9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D11034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7860</w:t>
            </w:r>
          </w:p>
        </w:tc>
      </w:tr>
      <w:tr w:rsidR="000D0354" w14:paraId="494BA51B" w14:textId="77777777" w:rsidTr="000D0354">
        <w:trPr>
          <w:trHeight w:val="780"/>
        </w:trPr>
        <w:tc>
          <w:tcPr>
            <w:tcW w:w="416" w:type="dxa"/>
            <w:vMerge/>
          </w:tcPr>
          <w:p w14:paraId="54D4D46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03E67F0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CA47ED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B12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0DA3FB7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6F3D96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33E7387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4831</w:t>
            </w: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486D884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7911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2D126A0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367A850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7833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54D57E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330DE0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5613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4C382F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B8453A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E8A65F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7841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E7794D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7820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C95041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BCA00F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2788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F9459F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7862</w:t>
            </w:r>
          </w:p>
        </w:tc>
      </w:tr>
      <w:tr w:rsidR="000D0354" w14:paraId="4A2472F3" w14:textId="77777777" w:rsidTr="000D0354">
        <w:trPr>
          <w:trHeight w:val="600"/>
        </w:trPr>
        <w:tc>
          <w:tcPr>
            <w:tcW w:w="416" w:type="dxa"/>
            <w:vMerge/>
          </w:tcPr>
          <w:p w14:paraId="7609D0E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719F19E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7FB2C9B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C5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08F0DD2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1B61D8A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7823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13C10ED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7063A40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39986A6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27378EF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974A2D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A98481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F13158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A2D3D6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49940B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655152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91892F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ECAF0D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A870DA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599E0261" w14:textId="77777777" w:rsidTr="000D0354">
        <w:trPr>
          <w:trHeight w:val="700"/>
        </w:trPr>
        <w:tc>
          <w:tcPr>
            <w:tcW w:w="416" w:type="dxa"/>
            <w:vMerge/>
          </w:tcPr>
          <w:p w14:paraId="735AAA9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784F6CA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1A07F7A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C9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EB4389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7908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22EC469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5D5DA04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6BDA497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304212C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1D667E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95DEBE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330D49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3596BF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4013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890CAC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5BF6C6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BAFD71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3DC1F8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EB1FCB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D38082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674A3B41" w14:textId="77777777" w:rsidTr="000D0354">
        <w:trPr>
          <w:trHeight w:val="700"/>
        </w:trPr>
        <w:tc>
          <w:tcPr>
            <w:tcW w:w="416" w:type="dxa"/>
            <w:vMerge/>
            <w:textDirection w:val="btLr"/>
          </w:tcPr>
          <w:p w14:paraId="1DCE3C4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 w:val="restart"/>
            <w:shd w:val="clear" w:color="auto" w:fill="auto"/>
            <w:textDirection w:val="btLr"/>
            <w:vAlign w:val="center"/>
          </w:tcPr>
          <w:p w14:paraId="0BEA242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ASCH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079381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A7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569C15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7910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352B118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504C499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19B05F7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7912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1E4ABC0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5204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341D59E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50EAD3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F17D69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090673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ED4E60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88958B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81DF4F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04CA62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7687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78F76B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5C9518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5377CD74" w14:textId="77777777" w:rsidTr="000D0354">
        <w:trPr>
          <w:trHeight w:val="520"/>
        </w:trPr>
        <w:tc>
          <w:tcPr>
            <w:tcW w:w="416" w:type="dxa"/>
            <w:vMerge/>
            <w:textDirection w:val="btLr"/>
          </w:tcPr>
          <w:p w14:paraId="25D00CD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shd w:val="clear" w:color="auto" w:fill="auto"/>
            <w:textDirection w:val="btLr"/>
            <w:vAlign w:val="center"/>
          </w:tcPr>
          <w:p w14:paraId="3988B6D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CDA6AA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B7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723A9D1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7909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4DA9C1C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47B557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0A89B6B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2143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6032EB6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7879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1C7D003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27D3FB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A0299F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0D85E1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79E50E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F93735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7744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6BC588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7780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29DD67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C386FE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C29323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5546</w:t>
            </w:r>
          </w:p>
        </w:tc>
      </w:tr>
      <w:tr w:rsidR="000D0354" w14:paraId="7F314EB1" w14:textId="77777777" w:rsidTr="000D0354">
        <w:trPr>
          <w:trHeight w:val="520"/>
        </w:trPr>
        <w:tc>
          <w:tcPr>
            <w:tcW w:w="416" w:type="dxa"/>
            <w:vMerge/>
            <w:textDirection w:val="btLr"/>
          </w:tcPr>
          <w:p w14:paraId="3611CFF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shd w:val="clear" w:color="auto" w:fill="auto"/>
            <w:textDirection w:val="btLr"/>
            <w:vAlign w:val="center"/>
          </w:tcPr>
          <w:p w14:paraId="6463A44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5DA2DD9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B9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C1BA57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5BA8E97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7808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A10EBB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762EDC5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7332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7EC8A76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2CA657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9A2903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C838B0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D79B82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19B835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60B921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5438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4EFD68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6523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0056A4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ACB2E5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FBC8B1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3664</w:t>
            </w:r>
          </w:p>
        </w:tc>
      </w:tr>
      <w:tr w:rsidR="000D0354" w14:paraId="18C47A63" w14:textId="77777777" w:rsidTr="000D0354">
        <w:trPr>
          <w:trHeight w:val="520"/>
        </w:trPr>
        <w:tc>
          <w:tcPr>
            <w:tcW w:w="416" w:type="dxa"/>
            <w:vMerge/>
            <w:textDirection w:val="btLr"/>
          </w:tcPr>
          <w:p w14:paraId="21A4CC0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 w:val="restart"/>
            <w:shd w:val="clear" w:color="auto" w:fill="auto"/>
            <w:textDirection w:val="btLr"/>
            <w:vAlign w:val="center"/>
          </w:tcPr>
          <w:p w14:paraId="4A33AF1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LSIL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BCFCB1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A2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2DAECF6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5098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2657760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4582C6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45AB81C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7912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5F9E380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1773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53D97AF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94EC4D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DE37DD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B60AC3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6BB18B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2AFE57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1020C6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6A271B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5274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0F0FFA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88B72E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23CD3786" w14:textId="77777777" w:rsidTr="000D0354">
        <w:trPr>
          <w:trHeight w:val="880"/>
        </w:trPr>
        <w:tc>
          <w:tcPr>
            <w:tcW w:w="416" w:type="dxa"/>
            <w:vMerge/>
          </w:tcPr>
          <w:p w14:paraId="4497F9B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15539B7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380616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A11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2F265EB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7906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E0CCE0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C48AED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0B6784D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1D5FB16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7879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B26787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DE84D3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3E704A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7454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0AB6EE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2700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BCAC97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D9FDEE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9381E4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8EFB25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7898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E996DD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F1716A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03FDB7DF" w14:textId="77777777" w:rsidTr="000D0354">
        <w:trPr>
          <w:trHeight w:val="780"/>
        </w:trPr>
        <w:tc>
          <w:tcPr>
            <w:tcW w:w="416" w:type="dxa"/>
            <w:vMerge/>
          </w:tcPr>
          <w:p w14:paraId="12D7D94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7DB6A10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24D550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B6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BC3B73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2E57E83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D741A6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6A2704B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75ECCC0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185B0EF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858FF9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2389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9529EC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1A2C8A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CF8B8F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CDD813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7835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8B3543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7817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2B2295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7E85E9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880E5D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7820</w:t>
            </w:r>
          </w:p>
        </w:tc>
      </w:tr>
      <w:tr w:rsidR="000D0354" w14:paraId="0A851CCE" w14:textId="77777777" w:rsidTr="000D0354">
        <w:trPr>
          <w:trHeight w:val="780"/>
        </w:trPr>
        <w:tc>
          <w:tcPr>
            <w:tcW w:w="416" w:type="dxa"/>
            <w:vMerge/>
          </w:tcPr>
          <w:p w14:paraId="3783A3A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502B107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1F249A2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B10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5A3A7E9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111852E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D32650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4159AA7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7912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27ED354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5221B86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2AC894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01A7F2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38C841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0B40B1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6198BA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7844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D10597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7824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745207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1FB673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4B2CD9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7695</w:t>
            </w:r>
          </w:p>
        </w:tc>
      </w:tr>
      <w:tr w:rsidR="000D0354" w14:paraId="6F4F00AE" w14:textId="77777777" w:rsidTr="000D0354">
        <w:trPr>
          <w:trHeight w:val="600"/>
        </w:trPr>
        <w:tc>
          <w:tcPr>
            <w:tcW w:w="416" w:type="dxa"/>
            <w:vMerge/>
          </w:tcPr>
          <w:p w14:paraId="2FAEB85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5CE1DF1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037F26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C7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5D5C62F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7906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3C4C907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04FFC8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779891B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331A701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184C24E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C30DBB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969792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E59DB8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7519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847CEB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5D31CC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F04ACE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16AF2D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EF1F2E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3012E0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78221132" w14:textId="77777777" w:rsidTr="000D0354">
        <w:trPr>
          <w:trHeight w:val="520"/>
        </w:trPr>
        <w:tc>
          <w:tcPr>
            <w:tcW w:w="416" w:type="dxa"/>
            <w:vMerge/>
            <w:textDirection w:val="btLr"/>
          </w:tcPr>
          <w:p w14:paraId="44D9FA0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 w:val="restart"/>
            <w:shd w:val="clear" w:color="auto" w:fill="auto"/>
            <w:textDirection w:val="btLr"/>
            <w:vAlign w:val="center"/>
          </w:tcPr>
          <w:p w14:paraId="7959270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ASCUS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C3AD42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A1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27EA381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4479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5F765BF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5AB2E08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1B5BA38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259D7D1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1920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25D579C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9AEBD7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FA81C3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F4FE9A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7C2E2C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A8236C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07CEF9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3FFAE7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4602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2D52A2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6BEFDF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329A3269" w14:textId="77777777" w:rsidTr="000D0354">
        <w:trPr>
          <w:trHeight w:val="520"/>
        </w:trPr>
        <w:tc>
          <w:tcPr>
            <w:tcW w:w="416" w:type="dxa"/>
            <w:vMerge/>
          </w:tcPr>
          <w:p w14:paraId="4DFA9FE7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22D53AC2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93BF62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A3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C5EE93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1296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2024F16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444D551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65C5D29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7915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712D653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58FDD5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B2A686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4F5357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E116A4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D27014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C68F8A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218F6A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2BBAE4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1396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51A91F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75DBFF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441236B8" w14:textId="77777777" w:rsidTr="000D0354">
        <w:trPr>
          <w:trHeight w:val="520"/>
        </w:trPr>
        <w:tc>
          <w:tcPr>
            <w:tcW w:w="416" w:type="dxa"/>
            <w:vMerge/>
          </w:tcPr>
          <w:p w14:paraId="608CAB27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0F8EDC2D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76A1582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A4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26BEC32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5151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F518EF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6E7D90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377EB0D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125348A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2357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2017F88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2A536A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72F14B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43B6F9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73531B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EC16AB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D26ABA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F948EC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6094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135F8B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E92E2C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7193</w:t>
            </w:r>
          </w:p>
        </w:tc>
      </w:tr>
      <w:tr w:rsidR="000D0354" w14:paraId="3B87C817" w14:textId="77777777" w:rsidTr="000D0354">
        <w:trPr>
          <w:trHeight w:val="520"/>
        </w:trPr>
        <w:tc>
          <w:tcPr>
            <w:tcW w:w="416" w:type="dxa"/>
            <w:vMerge/>
          </w:tcPr>
          <w:p w14:paraId="09CA0F8F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27C384D7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12CC062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A5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815863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4429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2CCA1F8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12959E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0A6C0D6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6E49F6C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1681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268C7D5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6B15F0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D97630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3BE516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7463BD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C730D1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4C8E3C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9D5F46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5091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00EAB8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DD6264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1062</w:t>
            </w:r>
          </w:p>
        </w:tc>
      </w:tr>
      <w:tr w:rsidR="000D0354" w14:paraId="24A978B0" w14:textId="77777777" w:rsidTr="000D0354">
        <w:trPr>
          <w:trHeight w:val="520"/>
        </w:trPr>
        <w:tc>
          <w:tcPr>
            <w:tcW w:w="416" w:type="dxa"/>
            <w:vMerge/>
          </w:tcPr>
          <w:p w14:paraId="6313E0B6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0CA09577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0792A69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A6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200C9BD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2754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1EC40D9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249CB9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441558F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0203038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48AA246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244957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C279AC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668966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55E174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5AED09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E84D84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969976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2154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2E0FC3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C38A89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637EA2DD" w14:textId="77777777" w:rsidTr="000D0354">
        <w:trPr>
          <w:trHeight w:val="600"/>
        </w:trPr>
        <w:tc>
          <w:tcPr>
            <w:tcW w:w="416" w:type="dxa"/>
            <w:vMerge/>
          </w:tcPr>
          <w:p w14:paraId="1487AFE9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34744B6C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C7E368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A10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0FF30D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7809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1901606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4DB2C8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4747EED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2DA37A7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4517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39EDDF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0B5E3F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CF713D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DC0A67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2BE5BF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BDB434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5B0391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48AA91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7226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68544E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1B1F7D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65121390" w14:textId="77777777" w:rsidTr="000D0354">
        <w:trPr>
          <w:trHeight w:val="520"/>
        </w:trPr>
        <w:tc>
          <w:tcPr>
            <w:tcW w:w="416" w:type="dxa"/>
            <w:vMerge/>
          </w:tcPr>
          <w:p w14:paraId="0C3AE05D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49BE0EBA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1B47BF3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B4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2A7FDCC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7905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64492F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FC5A4D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2C522AB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3943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673DA16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4266782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01BB0A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153E92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B236C5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8FFCE8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8A2B5C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6903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523AD7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7473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4C28DD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6C8424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BA2869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3240</w:t>
            </w:r>
          </w:p>
        </w:tc>
      </w:tr>
      <w:tr w:rsidR="000D0354" w14:paraId="116A9AD9" w14:textId="77777777" w:rsidTr="000D0354">
        <w:trPr>
          <w:trHeight w:val="600"/>
        </w:trPr>
        <w:tc>
          <w:tcPr>
            <w:tcW w:w="416" w:type="dxa"/>
            <w:vMerge/>
          </w:tcPr>
          <w:p w14:paraId="01856ACF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765F4576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3FF8BDE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B11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499F38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7046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11F524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6830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9A3A93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66A034E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2B1AF83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7010</w:t>
            </w: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44B0E51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1527DE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4B4BDC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4E0E08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213144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0FCE0B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7663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044F9C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7817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12E734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7843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E0A130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38A083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6215</w:t>
            </w:r>
          </w:p>
        </w:tc>
      </w:tr>
      <w:tr w:rsidR="000D0354" w14:paraId="562E43AC" w14:textId="77777777" w:rsidTr="000D0354">
        <w:trPr>
          <w:trHeight w:val="520"/>
        </w:trPr>
        <w:tc>
          <w:tcPr>
            <w:tcW w:w="416" w:type="dxa"/>
            <w:vMerge/>
          </w:tcPr>
          <w:p w14:paraId="41C34163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7AB04289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56F57E3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C1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22F845A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5197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29959FB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1449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C1D0D3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3190D9B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1CFDEAB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5422847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B417B9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A30057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F4E480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92DE4F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0B4FEC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A9F744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23CD36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2864B1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4FC82A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52B4A70B" w14:textId="77777777" w:rsidTr="000D0354">
        <w:trPr>
          <w:trHeight w:val="600"/>
        </w:trPr>
        <w:tc>
          <w:tcPr>
            <w:tcW w:w="416" w:type="dxa"/>
            <w:vMerge/>
          </w:tcPr>
          <w:p w14:paraId="47E6FDFE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03AAD151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B2CD44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C2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11D9CA4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6995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B317E4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4C7238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46AA6D2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132B123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667A58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145C6B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CE54DC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3E6537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261DD99F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4499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232823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6BAC04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56EB85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3A2879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D38AF9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557CC53C" w14:textId="77777777" w:rsidTr="000D0354">
        <w:trPr>
          <w:trHeight w:val="600"/>
        </w:trPr>
        <w:tc>
          <w:tcPr>
            <w:tcW w:w="416" w:type="dxa"/>
            <w:vMerge/>
          </w:tcPr>
          <w:p w14:paraId="77792882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7E14096B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1BA5A5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C3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45296B7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7820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610B96B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14A2651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350DF9E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7439E49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6C04745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1EFF9A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E4989F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63E536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0114C7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2B01D3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95EB87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1D7075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1408BB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43CA46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1958F15F" w14:textId="77777777" w:rsidTr="000D0354">
        <w:trPr>
          <w:trHeight w:val="520"/>
        </w:trPr>
        <w:tc>
          <w:tcPr>
            <w:tcW w:w="416" w:type="dxa"/>
            <w:vMerge/>
          </w:tcPr>
          <w:p w14:paraId="2EA76E55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vMerge/>
            <w:vAlign w:val="center"/>
          </w:tcPr>
          <w:p w14:paraId="68407D0E" w14:textId="77777777" w:rsidR="000D0354" w:rsidRDefault="000D0354" w:rsidP="000D035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0D0A7B8C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C4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6326E3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5858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37BA40D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7F5564C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0A08BBE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0C1D660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5EDF337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3C5524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33F2AB5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FA4D763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1E7F18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A2A2FA5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F72B82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F0FFA5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3031EB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69BD2C4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0D0354" w14:paraId="3D3C79EB" w14:textId="77777777" w:rsidTr="000D0354">
        <w:trPr>
          <w:trHeight w:val="700"/>
        </w:trPr>
        <w:tc>
          <w:tcPr>
            <w:tcW w:w="416" w:type="dxa"/>
            <w:vMerge/>
            <w:textDirection w:val="btLr"/>
          </w:tcPr>
          <w:p w14:paraId="04307EDD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6" w:type="dxa"/>
            <w:vMerge/>
            <w:shd w:val="clear" w:color="auto" w:fill="auto"/>
            <w:textDirection w:val="btLr"/>
            <w:vAlign w:val="center"/>
          </w:tcPr>
          <w:p w14:paraId="537FA45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62D0CFC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C10</w:t>
            </w:r>
          </w:p>
        </w:tc>
        <w:tc>
          <w:tcPr>
            <w:tcW w:w="416" w:type="dxa"/>
            <w:shd w:val="clear" w:color="auto" w:fill="auto"/>
            <w:textDirection w:val="btLr"/>
            <w:vAlign w:val="bottom"/>
          </w:tcPr>
          <w:p w14:paraId="7FC0299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7770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0A092C7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7857</w:t>
            </w:r>
          </w:p>
        </w:tc>
        <w:tc>
          <w:tcPr>
            <w:tcW w:w="418" w:type="dxa"/>
            <w:shd w:val="clear" w:color="auto" w:fill="auto"/>
            <w:textDirection w:val="btLr"/>
            <w:vAlign w:val="bottom"/>
          </w:tcPr>
          <w:p w14:paraId="1CFBFFE4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7" w:type="dxa"/>
            <w:shd w:val="clear" w:color="auto" w:fill="auto"/>
            <w:textDirection w:val="btLr"/>
            <w:vAlign w:val="bottom"/>
          </w:tcPr>
          <w:p w14:paraId="0A9490D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7913</w:t>
            </w:r>
          </w:p>
        </w:tc>
        <w:tc>
          <w:tcPr>
            <w:tcW w:w="422" w:type="dxa"/>
            <w:shd w:val="clear" w:color="auto" w:fill="auto"/>
            <w:textDirection w:val="btLr"/>
            <w:vAlign w:val="bottom"/>
          </w:tcPr>
          <w:p w14:paraId="0084643E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bottom"/>
          </w:tcPr>
          <w:p w14:paraId="7206487B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6178C18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0667261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53E97E0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3731</w:t>
            </w: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D5565C2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502DB597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049C544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7C59C2EA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1A9781C6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419" w:type="dxa"/>
            <w:shd w:val="clear" w:color="auto" w:fill="auto"/>
            <w:textDirection w:val="btLr"/>
            <w:vAlign w:val="bottom"/>
          </w:tcPr>
          <w:p w14:paraId="415A38A9" w14:textId="77777777" w:rsidR="000D0354" w:rsidRDefault="000D0354" w:rsidP="000D03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</w:tbl>
    <w:p w14:paraId="5F314BE5" w14:textId="77777777" w:rsidR="00EF6B68" w:rsidRDefault="00EF6B68" w:rsidP="00EF6B68">
      <w:pPr>
        <w:rPr>
          <w:b/>
          <w:lang w:val="en-US"/>
        </w:rPr>
      </w:pPr>
    </w:p>
    <w:p w14:paraId="01396B62" w14:textId="77777777" w:rsidR="00EF6B68" w:rsidRPr="00C41D7D" w:rsidRDefault="00EF6B68" w:rsidP="00EF6B68">
      <w:pPr>
        <w:rPr>
          <w:b/>
          <w:lang w:val="en-US"/>
        </w:rPr>
      </w:pPr>
    </w:p>
    <w:p w14:paraId="12D94441" w14:textId="77777777" w:rsidR="00254CF7" w:rsidRDefault="00254CF7"/>
    <w:sectPr w:rsidR="00254CF7" w:rsidSect="000D0354">
      <w:pgSz w:w="11900" w:h="16820"/>
      <w:pgMar w:top="1417" w:right="1417" w:bottom="1417" w:left="1417" w:header="708" w:footer="708" w:gutter="0"/>
      <w:cols w:space="708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B68"/>
    <w:rsid w:val="000D0354"/>
    <w:rsid w:val="00254CF7"/>
    <w:rsid w:val="00815B61"/>
    <w:rsid w:val="00E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7E5780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B68"/>
    <w:pPr>
      <w:spacing w:after="200" w:line="360" w:lineRule="auto"/>
      <w:jc w:val="both"/>
    </w:pPr>
    <w:rPr>
      <w:rFonts w:ascii="Times New Roman" w:eastAsiaTheme="minorHAnsi" w:hAnsi="Times New Roman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EF6B6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B68"/>
    <w:pPr>
      <w:spacing w:after="200" w:line="360" w:lineRule="auto"/>
      <w:jc w:val="both"/>
    </w:pPr>
    <w:rPr>
      <w:rFonts w:ascii="Times New Roman" w:eastAsiaTheme="minorHAnsi" w:hAnsi="Times New Roman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EF6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printerSettings" Target="printerSettings/printerSettings2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410</Words>
  <Characters>2261</Characters>
  <Application>Microsoft Macintosh Word</Application>
  <DocSecurity>0</DocSecurity>
  <Lines>18</Lines>
  <Paragraphs>5</Paragraphs>
  <ScaleCrop>false</ScaleCrop>
  <Company>Institut Pasteur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Berthet</dc:creator>
  <cp:keywords/>
  <dc:description/>
  <cp:lastModifiedBy>Nicolas Berthet</cp:lastModifiedBy>
  <cp:revision>2</cp:revision>
  <dcterms:created xsi:type="dcterms:W3CDTF">2018-10-04T20:29:00Z</dcterms:created>
  <dcterms:modified xsi:type="dcterms:W3CDTF">2018-10-04T20:29:00Z</dcterms:modified>
</cp:coreProperties>
</file>