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60B" w:rsidRPr="0003531E" w:rsidRDefault="0041760B" w:rsidP="0041760B">
      <w:pPr>
        <w:spacing w:line="276" w:lineRule="auto"/>
        <w:jc w:val="center"/>
        <w:rPr>
          <w:rFonts w:asciiTheme="majorBidi" w:hAnsiTheme="majorBidi" w:cstheme="majorBidi"/>
          <w:b/>
          <w:bCs/>
          <w:sz w:val="32"/>
          <w:szCs w:val="32"/>
          <w:rtl/>
        </w:rPr>
      </w:pPr>
      <w:r w:rsidRPr="0003531E">
        <w:rPr>
          <w:rFonts w:asciiTheme="majorBidi" w:hAnsiTheme="majorBidi" w:cstheme="majorBidi"/>
          <w:b/>
          <w:bCs/>
          <w:sz w:val="32"/>
          <w:szCs w:val="32"/>
        </w:rPr>
        <w:t>Novel Peptide Inhibitors for Lactate Dehydrogenase A (LDHA): A Survey to Inhibit LDHA Activity via Disruption of Protein-Protein Interaction</w:t>
      </w:r>
    </w:p>
    <w:p w:rsidR="0041760B" w:rsidRPr="0003531E" w:rsidRDefault="0041760B" w:rsidP="0041760B">
      <w:pPr>
        <w:spacing w:line="276" w:lineRule="auto"/>
        <w:jc w:val="both"/>
        <w:rPr>
          <w:rFonts w:asciiTheme="majorBidi" w:hAnsiTheme="majorBidi" w:cstheme="majorBidi"/>
          <w:sz w:val="28"/>
          <w:szCs w:val="28"/>
        </w:rPr>
      </w:pPr>
      <w:r w:rsidRPr="0003531E">
        <w:rPr>
          <w:rFonts w:asciiTheme="majorBidi" w:hAnsiTheme="majorBidi" w:cstheme="majorBidi"/>
          <w:sz w:val="28"/>
          <w:szCs w:val="28"/>
        </w:rPr>
        <w:t>Farzaneh Jafary</w:t>
      </w:r>
      <w:r w:rsidRPr="0003531E">
        <w:rPr>
          <w:rFonts w:asciiTheme="majorBidi" w:hAnsiTheme="majorBidi" w:cstheme="majorBidi"/>
          <w:sz w:val="28"/>
          <w:szCs w:val="28"/>
          <w:vertAlign w:val="superscript"/>
        </w:rPr>
        <w:t>1</w:t>
      </w:r>
      <w:r w:rsidRPr="0003531E">
        <w:rPr>
          <w:rFonts w:asciiTheme="majorBidi" w:hAnsiTheme="majorBidi" w:cstheme="majorBidi"/>
          <w:sz w:val="28"/>
          <w:szCs w:val="28"/>
        </w:rPr>
        <w:t>, Mohamad Reza Ganjalikhany</w:t>
      </w:r>
      <w:r w:rsidRPr="0003531E">
        <w:rPr>
          <w:rFonts w:asciiTheme="majorBidi" w:hAnsiTheme="majorBidi" w:cstheme="majorBidi"/>
          <w:sz w:val="28"/>
          <w:szCs w:val="28"/>
          <w:vertAlign w:val="superscript"/>
        </w:rPr>
        <w:t>2</w:t>
      </w:r>
      <w:r w:rsidRPr="0003531E">
        <w:rPr>
          <w:rFonts w:asciiTheme="majorBidi" w:hAnsiTheme="majorBidi" w:cstheme="majorBidi"/>
          <w:sz w:val="28"/>
          <w:szCs w:val="28"/>
        </w:rPr>
        <w:t>*, Ali Moradi</w:t>
      </w:r>
      <w:r w:rsidRPr="0003531E">
        <w:rPr>
          <w:rFonts w:asciiTheme="majorBidi" w:hAnsiTheme="majorBidi" w:cstheme="majorBidi"/>
          <w:b/>
          <w:bCs/>
          <w:sz w:val="28"/>
          <w:szCs w:val="28"/>
          <w:vertAlign w:val="superscript"/>
        </w:rPr>
        <w:t>1</w:t>
      </w:r>
      <w:r w:rsidRPr="0003531E">
        <w:rPr>
          <w:rFonts w:ascii="Cambria" w:hAnsi="Cambria" w:cs="Cambria"/>
          <w:b/>
          <w:bCs/>
          <w:sz w:val="28"/>
          <w:szCs w:val="28"/>
          <w:vertAlign w:val="superscript"/>
        </w:rPr>
        <w:t>ǂ</w:t>
      </w:r>
      <w:r w:rsidRPr="0003531E">
        <w:rPr>
          <w:rFonts w:asciiTheme="majorBidi" w:hAnsiTheme="majorBidi" w:cstheme="majorBidi"/>
          <w:sz w:val="28"/>
          <w:szCs w:val="28"/>
        </w:rPr>
        <w:t>, Mahdie Hemati</w:t>
      </w:r>
      <w:r w:rsidRPr="0003531E">
        <w:rPr>
          <w:rFonts w:asciiTheme="majorBidi" w:hAnsiTheme="majorBidi" w:cstheme="majorBidi"/>
          <w:sz w:val="28"/>
          <w:szCs w:val="28"/>
          <w:vertAlign w:val="superscript"/>
        </w:rPr>
        <w:t>1</w:t>
      </w:r>
      <w:r w:rsidRPr="0003531E">
        <w:rPr>
          <w:rFonts w:asciiTheme="majorBidi" w:hAnsiTheme="majorBidi" w:cstheme="majorBidi"/>
          <w:sz w:val="28"/>
          <w:szCs w:val="28"/>
        </w:rPr>
        <w:t>, Sepideh Jafari</w:t>
      </w:r>
      <w:r w:rsidRPr="0003531E">
        <w:rPr>
          <w:rFonts w:asciiTheme="majorBidi" w:hAnsiTheme="majorBidi" w:cstheme="majorBidi"/>
          <w:sz w:val="28"/>
          <w:szCs w:val="28"/>
          <w:vertAlign w:val="superscript"/>
        </w:rPr>
        <w:t>2</w:t>
      </w:r>
      <w:r w:rsidRPr="0003531E">
        <w:rPr>
          <w:rFonts w:asciiTheme="majorBidi" w:hAnsiTheme="majorBidi" w:cstheme="majorBidi"/>
          <w:sz w:val="28"/>
          <w:szCs w:val="28"/>
        </w:rPr>
        <w:t xml:space="preserve"> </w:t>
      </w:r>
    </w:p>
    <w:p w:rsidR="0041760B" w:rsidRPr="0003531E" w:rsidRDefault="0041760B" w:rsidP="00FE328B">
      <w:pPr>
        <w:spacing w:line="276" w:lineRule="auto"/>
        <w:jc w:val="both"/>
        <w:rPr>
          <w:rFonts w:asciiTheme="majorBidi" w:hAnsiTheme="majorBidi" w:cstheme="majorBidi"/>
          <w:sz w:val="28"/>
          <w:szCs w:val="28"/>
        </w:rPr>
      </w:pPr>
      <w:r w:rsidRPr="0003531E">
        <w:rPr>
          <w:rFonts w:asciiTheme="majorBidi" w:hAnsiTheme="majorBidi" w:cstheme="majorBidi"/>
          <w:sz w:val="28"/>
          <w:szCs w:val="28"/>
        </w:rPr>
        <w:t>1. Department of Clinical Biochemistry,</w:t>
      </w:r>
      <w:r w:rsidR="00FE328B">
        <w:rPr>
          <w:rFonts w:asciiTheme="majorBidi" w:hAnsiTheme="majorBidi" w:cstheme="majorBidi"/>
          <w:sz w:val="28"/>
          <w:szCs w:val="28"/>
        </w:rPr>
        <w:t xml:space="preserve"> </w:t>
      </w:r>
      <w:r w:rsidR="00FE328B" w:rsidRPr="0003531E">
        <w:rPr>
          <w:rFonts w:asciiTheme="majorBidi" w:hAnsiTheme="majorBidi" w:cstheme="majorBidi"/>
          <w:sz w:val="28"/>
          <w:szCs w:val="28"/>
        </w:rPr>
        <w:t>Faculty</w:t>
      </w:r>
      <w:r w:rsidR="00FE328B">
        <w:rPr>
          <w:rFonts w:asciiTheme="majorBidi" w:hAnsiTheme="majorBidi" w:cstheme="majorBidi"/>
          <w:sz w:val="28"/>
          <w:szCs w:val="28"/>
        </w:rPr>
        <w:t xml:space="preserve"> </w:t>
      </w:r>
      <w:r w:rsidR="00FE328B" w:rsidRPr="0003531E">
        <w:rPr>
          <w:rFonts w:asciiTheme="majorBidi" w:hAnsiTheme="majorBidi" w:cstheme="majorBidi"/>
          <w:sz w:val="28"/>
          <w:szCs w:val="28"/>
        </w:rPr>
        <w:t>of</w:t>
      </w:r>
      <w:r w:rsidRPr="0003531E">
        <w:rPr>
          <w:rFonts w:asciiTheme="majorBidi" w:hAnsiTheme="majorBidi" w:cstheme="majorBidi"/>
          <w:sz w:val="28"/>
          <w:szCs w:val="28"/>
        </w:rPr>
        <w:t xml:space="preserve"> Medicine, Shahid Sadoughi University of Medical Sciences, Yazd, Iran.</w:t>
      </w:r>
    </w:p>
    <w:p w:rsidR="0041760B" w:rsidRPr="0003531E" w:rsidRDefault="0041760B" w:rsidP="0041760B">
      <w:pPr>
        <w:spacing w:line="276" w:lineRule="auto"/>
        <w:jc w:val="both"/>
        <w:rPr>
          <w:rFonts w:asciiTheme="majorBidi" w:hAnsiTheme="majorBidi" w:cstheme="majorBidi"/>
          <w:sz w:val="28"/>
          <w:szCs w:val="28"/>
        </w:rPr>
      </w:pPr>
      <w:r w:rsidRPr="0003531E">
        <w:rPr>
          <w:rFonts w:asciiTheme="majorBidi" w:hAnsiTheme="majorBidi" w:cstheme="majorBidi"/>
          <w:sz w:val="28"/>
          <w:szCs w:val="28"/>
        </w:rPr>
        <w:t>2 Department of Biology, Faculty of Sciences, University of Isfahan, Isfahan, Iran</w:t>
      </w:r>
    </w:p>
    <w:p w:rsidR="0041760B" w:rsidRPr="0003531E" w:rsidRDefault="0041760B" w:rsidP="0041760B">
      <w:pPr>
        <w:tabs>
          <w:tab w:val="right" w:pos="9026"/>
        </w:tabs>
        <w:spacing w:line="276" w:lineRule="auto"/>
        <w:rPr>
          <w:rFonts w:asciiTheme="majorBidi" w:hAnsiTheme="majorBidi" w:cstheme="majorBidi"/>
          <w:sz w:val="28"/>
          <w:szCs w:val="28"/>
        </w:rPr>
      </w:pPr>
      <w:r w:rsidRPr="0003531E">
        <w:rPr>
          <w:rFonts w:asciiTheme="majorBidi" w:hAnsiTheme="majorBidi" w:cstheme="majorBidi"/>
          <w:sz w:val="28"/>
          <w:szCs w:val="28"/>
        </w:rPr>
        <w:t>* Corresponding author: Mohamad Reza Ganjalikhany</w:t>
      </w:r>
      <w:r w:rsidRPr="0003531E">
        <w:rPr>
          <w:rFonts w:asciiTheme="majorBidi" w:hAnsiTheme="majorBidi" w:cstheme="majorBidi"/>
          <w:sz w:val="28"/>
          <w:szCs w:val="28"/>
        </w:rPr>
        <w:tab/>
      </w:r>
    </w:p>
    <w:p w:rsidR="0041760B" w:rsidRPr="0003531E" w:rsidRDefault="0041760B" w:rsidP="0041760B">
      <w:pPr>
        <w:spacing w:line="276" w:lineRule="auto"/>
        <w:rPr>
          <w:rStyle w:val="Hyperlink"/>
          <w:rFonts w:asciiTheme="majorBidi" w:hAnsiTheme="majorBidi" w:cstheme="majorBidi"/>
          <w:sz w:val="28"/>
          <w:szCs w:val="28"/>
        </w:rPr>
      </w:pPr>
      <w:r w:rsidRPr="0003531E">
        <w:rPr>
          <w:rFonts w:asciiTheme="majorBidi" w:hAnsiTheme="majorBidi" w:cstheme="majorBidi"/>
          <w:sz w:val="28"/>
          <w:szCs w:val="28"/>
        </w:rPr>
        <w:t xml:space="preserve">Email: </w:t>
      </w:r>
      <w:hyperlink r:id="rId7" w:history="1">
        <w:r w:rsidRPr="0003531E">
          <w:rPr>
            <w:rStyle w:val="Hyperlink"/>
            <w:rFonts w:asciiTheme="majorBidi" w:hAnsiTheme="majorBidi" w:cstheme="majorBidi"/>
            <w:sz w:val="28"/>
            <w:szCs w:val="28"/>
          </w:rPr>
          <w:t>m.ganjalikhany@sci.ui.ac.ir</w:t>
        </w:r>
      </w:hyperlink>
    </w:p>
    <w:p w:rsidR="0041760B" w:rsidRPr="001D104F" w:rsidRDefault="0041760B" w:rsidP="0041760B">
      <w:pPr>
        <w:tabs>
          <w:tab w:val="right" w:pos="9026"/>
        </w:tabs>
        <w:spacing w:line="276" w:lineRule="auto"/>
        <w:rPr>
          <w:rFonts w:asciiTheme="majorBidi" w:hAnsiTheme="majorBidi" w:cstheme="majorBidi"/>
          <w:sz w:val="28"/>
          <w:szCs w:val="28"/>
        </w:rPr>
      </w:pPr>
      <w:r w:rsidRPr="001D104F">
        <w:rPr>
          <w:rStyle w:val="Hyperlink"/>
          <w:rFonts w:asciiTheme="majorBidi" w:hAnsiTheme="majorBidi" w:cstheme="majorBidi"/>
          <w:sz w:val="28"/>
          <w:szCs w:val="28"/>
          <w:u w:val="none"/>
        </w:rPr>
        <w:t>Tel: +98-31-37932250, P.O. Box: 81744</w:t>
      </w:r>
      <w:r w:rsidRPr="001D104F">
        <w:rPr>
          <w:rStyle w:val="Hyperlink"/>
          <w:rFonts w:asciiTheme="majorBidi" w:hAnsiTheme="majorBidi" w:cstheme="majorBidi"/>
          <w:sz w:val="28"/>
          <w:szCs w:val="28"/>
          <w:u w:val="none"/>
        </w:rPr>
        <w:tab/>
      </w:r>
    </w:p>
    <w:p w:rsidR="0041760B" w:rsidRPr="0003531E" w:rsidRDefault="0041760B" w:rsidP="0041760B">
      <w:pPr>
        <w:spacing w:line="276" w:lineRule="auto"/>
        <w:rPr>
          <w:rFonts w:asciiTheme="majorBidi" w:hAnsiTheme="majorBidi" w:cstheme="majorBidi"/>
          <w:sz w:val="28"/>
          <w:szCs w:val="28"/>
        </w:rPr>
      </w:pPr>
      <w:r w:rsidRPr="0003531E">
        <w:rPr>
          <w:rFonts w:asciiTheme="majorBidi" w:hAnsiTheme="majorBidi" w:cstheme="majorBidi"/>
          <w:sz w:val="28"/>
          <w:szCs w:val="28"/>
        </w:rPr>
        <w:t>ǂ Corresponding author: Ali Moradi</w:t>
      </w:r>
    </w:p>
    <w:p w:rsidR="0041760B" w:rsidRPr="0003531E" w:rsidRDefault="0041760B" w:rsidP="0041760B">
      <w:pPr>
        <w:spacing w:line="276" w:lineRule="auto"/>
        <w:rPr>
          <w:rFonts w:asciiTheme="majorBidi" w:hAnsiTheme="majorBidi" w:cstheme="majorBidi"/>
          <w:sz w:val="28"/>
          <w:szCs w:val="28"/>
        </w:rPr>
      </w:pPr>
      <w:r w:rsidRPr="0003531E">
        <w:rPr>
          <w:rFonts w:asciiTheme="majorBidi" w:hAnsiTheme="majorBidi" w:cstheme="majorBidi"/>
          <w:sz w:val="28"/>
          <w:szCs w:val="28"/>
        </w:rPr>
        <w:t xml:space="preserve">Email: </w:t>
      </w:r>
      <w:hyperlink r:id="rId8" w:history="1">
        <w:r w:rsidRPr="0003531E">
          <w:rPr>
            <w:rStyle w:val="Hyperlink"/>
            <w:rFonts w:asciiTheme="majorBidi" w:hAnsiTheme="majorBidi" w:cstheme="majorBidi"/>
            <w:sz w:val="28"/>
            <w:szCs w:val="28"/>
          </w:rPr>
          <w:t>morady2008@gmail.com</w:t>
        </w:r>
      </w:hyperlink>
    </w:p>
    <w:p w:rsidR="0041760B" w:rsidRPr="0003531E" w:rsidRDefault="0041760B" w:rsidP="0041760B">
      <w:pPr>
        <w:pStyle w:val="Default"/>
      </w:pPr>
    </w:p>
    <w:p w:rsidR="0041760B" w:rsidRPr="0003531E" w:rsidRDefault="0041760B" w:rsidP="0041760B">
      <w:pPr>
        <w:rPr>
          <w:rFonts w:asciiTheme="majorBidi" w:hAnsiTheme="majorBidi" w:cstheme="majorBidi"/>
          <w:b/>
          <w:bCs/>
          <w:sz w:val="28"/>
          <w:szCs w:val="28"/>
        </w:rPr>
      </w:pPr>
      <w:r w:rsidRPr="0003531E">
        <w:t xml:space="preserve"> </w:t>
      </w:r>
      <w:r w:rsidRPr="0003531E">
        <w:rPr>
          <w:rFonts w:asciiTheme="majorBidi" w:hAnsiTheme="majorBidi" w:cstheme="majorBidi"/>
          <w:sz w:val="28"/>
          <w:szCs w:val="28"/>
        </w:rPr>
        <w:t>Tel: +98-351-8202633</w:t>
      </w:r>
    </w:p>
    <w:p w:rsidR="0041760B" w:rsidRPr="0003531E" w:rsidRDefault="0041760B" w:rsidP="0041760B">
      <w:pPr>
        <w:rPr>
          <w:rFonts w:asciiTheme="majorBidi" w:hAnsiTheme="majorBidi" w:cstheme="majorBidi"/>
          <w:b/>
          <w:bCs/>
          <w:sz w:val="28"/>
          <w:szCs w:val="28"/>
        </w:rPr>
      </w:pPr>
      <w:r w:rsidRPr="0003531E">
        <w:rPr>
          <w:rFonts w:asciiTheme="majorBidi" w:hAnsiTheme="majorBidi" w:cstheme="majorBidi"/>
          <w:b/>
          <w:bCs/>
          <w:sz w:val="28"/>
          <w:szCs w:val="28"/>
        </w:rPr>
        <w:br w:type="page"/>
      </w:r>
    </w:p>
    <w:p w:rsidR="00274425" w:rsidRPr="00852D0C" w:rsidRDefault="001D2804">
      <w:pPr>
        <w:rPr>
          <w:rFonts w:asciiTheme="majorBidi" w:hAnsiTheme="majorBidi" w:cstheme="majorBidi"/>
          <w:b/>
          <w:bCs/>
          <w:sz w:val="28"/>
          <w:szCs w:val="28"/>
        </w:rPr>
      </w:pPr>
      <w:r w:rsidRPr="00852D0C">
        <w:rPr>
          <w:rFonts w:asciiTheme="majorBidi" w:hAnsiTheme="majorBidi" w:cstheme="majorBidi"/>
          <w:b/>
          <w:bCs/>
          <w:sz w:val="28"/>
          <w:szCs w:val="28"/>
        </w:rPr>
        <w:lastRenderedPageBreak/>
        <w:t>Supplementary Figures</w:t>
      </w:r>
    </w:p>
    <w:p w:rsidR="001D2804" w:rsidRDefault="001D2804">
      <w:pPr>
        <w:rPr>
          <w:rFonts w:asciiTheme="majorBidi" w:hAnsiTheme="majorBidi" w:cstheme="majorBidi"/>
          <w:b/>
          <w:bCs/>
          <w:sz w:val="24"/>
          <w:szCs w:val="24"/>
        </w:rPr>
      </w:pPr>
    </w:p>
    <w:p w:rsidR="001D2804" w:rsidRDefault="001D2804" w:rsidP="001D2804">
      <w:pPr>
        <w:rPr>
          <w:rFonts w:asciiTheme="majorBidi" w:hAnsiTheme="majorBidi" w:cstheme="majorBidi"/>
          <w:sz w:val="24"/>
          <w:szCs w:val="24"/>
        </w:rPr>
      </w:pPr>
    </w:p>
    <w:p w:rsidR="00852D0C" w:rsidRDefault="00852D0C" w:rsidP="001D2804">
      <w:pPr>
        <w:rPr>
          <w:rFonts w:asciiTheme="majorBidi" w:hAnsiTheme="majorBidi" w:cstheme="majorBidi"/>
          <w:sz w:val="24"/>
          <w:szCs w:val="24"/>
        </w:rPr>
      </w:pPr>
    </w:p>
    <w:p w:rsidR="00852D0C" w:rsidRDefault="00852D0C" w:rsidP="001D2804">
      <w:pPr>
        <w:rPr>
          <w:rFonts w:asciiTheme="majorBidi" w:hAnsiTheme="majorBidi" w:cstheme="majorBidi"/>
          <w:sz w:val="24"/>
          <w:szCs w:val="24"/>
        </w:rPr>
      </w:pPr>
    </w:p>
    <w:p w:rsidR="00852D0C" w:rsidRDefault="00852D0C" w:rsidP="00852D0C">
      <w:pPr>
        <w:rPr>
          <w:rFonts w:asciiTheme="majorBidi" w:hAnsiTheme="majorBidi" w:cstheme="majorBidi"/>
          <w:sz w:val="24"/>
          <w:szCs w:val="24"/>
        </w:rPr>
      </w:pPr>
      <w:r w:rsidRPr="001D2804">
        <w:rPr>
          <w:rFonts w:asciiTheme="majorBidi" w:hAnsiTheme="majorBidi" w:cstheme="majorBidi"/>
          <w:b/>
          <w:bCs/>
          <w:noProof/>
          <w:sz w:val="24"/>
          <w:szCs w:val="24"/>
        </w:rPr>
        <w:drawing>
          <wp:anchor distT="0" distB="0" distL="114300" distR="114300" simplePos="0" relativeHeight="251658240" behindDoc="1" locked="0" layoutInCell="1" allowOverlap="1" wp14:anchorId="2582CA09" wp14:editId="258D9230">
            <wp:simplePos x="0" y="0"/>
            <wp:positionH relativeFrom="column">
              <wp:posOffset>-66675</wp:posOffset>
            </wp:positionH>
            <wp:positionV relativeFrom="paragraph">
              <wp:posOffset>262255</wp:posOffset>
            </wp:positionV>
            <wp:extent cx="6576060" cy="2757805"/>
            <wp:effectExtent l="0" t="0" r="0" b="4445"/>
            <wp:wrapTight wrapText="bothSides">
              <wp:wrapPolygon edited="0">
                <wp:start x="0" y="0"/>
                <wp:lineTo x="0" y="21486"/>
                <wp:lineTo x="21525" y="21486"/>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6060" cy="2757805"/>
                    </a:xfrm>
                    <a:prstGeom prst="rect">
                      <a:avLst/>
                    </a:prstGeom>
                  </pic:spPr>
                </pic:pic>
              </a:graphicData>
            </a:graphic>
            <wp14:sizeRelH relativeFrom="margin">
              <wp14:pctWidth>0</wp14:pctWidth>
            </wp14:sizeRelH>
            <wp14:sizeRelV relativeFrom="margin">
              <wp14:pctHeight>0</wp14:pctHeight>
            </wp14:sizeRelV>
          </wp:anchor>
        </w:drawing>
      </w:r>
    </w:p>
    <w:p w:rsidR="00852D0C" w:rsidRPr="00852D0C" w:rsidRDefault="00852D0C" w:rsidP="00852D0C">
      <w:pPr>
        <w:rPr>
          <w:rFonts w:asciiTheme="majorBidi" w:hAnsiTheme="majorBidi" w:cstheme="majorBidi"/>
          <w:sz w:val="24"/>
          <w:szCs w:val="24"/>
        </w:rPr>
      </w:pPr>
    </w:p>
    <w:p w:rsidR="001D2804" w:rsidRPr="001D2804" w:rsidRDefault="001D2804" w:rsidP="001D2804">
      <w:pPr>
        <w:spacing w:line="276" w:lineRule="auto"/>
        <w:jc w:val="both"/>
        <w:rPr>
          <w:rFonts w:asciiTheme="majorBidi" w:eastAsia="Times New Roman" w:hAnsiTheme="majorBidi" w:cstheme="majorBidi"/>
        </w:rPr>
      </w:pPr>
      <w:r w:rsidRPr="001D2804">
        <w:rPr>
          <w:rFonts w:asciiTheme="majorBidi" w:eastAsia="Times New Roman" w:hAnsiTheme="majorBidi" w:cstheme="majorBidi"/>
          <w:b/>
          <w:bCs/>
        </w:rPr>
        <w:t>Figure S1</w:t>
      </w:r>
      <w:r w:rsidRPr="001D2804">
        <w:rPr>
          <w:rFonts w:asciiTheme="majorBidi" w:eastAsia="Times New Roman" w:hAnsiTheme="majorBidi" w:cstheme="majorBidi"/>
        </w:rPr>
        <w:t xml:space="preserve">. </w:t>
      </w:r>
      <w:r w:rsidRPr="001D2804">
        <w:rPr>
          <w:rFonts w:asciiTheme="majorBidi" w:hAnsiTheme="majorBidi" w:cstheme="majorBidi"/>
          <w:b/>
          <w:bCs/>
        </w:rPr>
        <w:t>Schematic diagram of</w:t>
      </w:r>
      <w:r w:rsidRPr="001D2804">
        <w:rPr>
          <w:rFonts w:asciiTheme="majorBidi" w:hAnsiTheme="majorBidi" w:cstheme="majorBidi"/>
          <w:b/>
          <w:bCs/>
          <w:i/>
          <w:iCs/>
        </w:rPr>
        <w:t xml:space="preserve"> </w:t>
      </w:r>
      <w:r w:rsidRPr="001D2804">
        <w:rPr>
          <w:rFonts w:asciiTheme="majorBidi" w:hAnsiTheme="majorBidi" w:cstheme="majorBidi"/>
          <w:b/>
          <w:bCs/>
          <w:lang w:val="en"/>
        </w:rPr>
        <w:t xml:space="preserve">the late stages of the </w:t>
      </w:r>
      <w:r w:rsidRPr="001D2804">
        <w:rPr>
          <w:rFonts w:asciiTheme="majorBidi" w:eastAsia="Times New Roman" w:hAnsiTheme="majorBidi" w:cstheme="majorBidi"/>
          <w:b/>
          <w:bCs/>
        </w:rPr>
        <w:t xml:space="preserve">major assembly pathway of </w:t>
      </w:r>
      <w:r w:rsidRPr="001D2804">
        <w:rPr>
          <w:rFonts w:asciiTheme="majorBidi" w:hAnsiTheme="majorBidi" w:cstheme="majorBidi"/>
          <w:b/>
          <w:bCs/>
          <w:lang w:val="en"/>
        </w:rPr>
        <w:t>LDHA</w:t>
      </w:r>
      <w:r w:rsidRPr="001D2804">
        <w:rPr>
          <w:rFonts w:asciiTheme="majorBidi" w:hAnsiTheme="majorBidi" w:cstheme="majorBidi"/>
          <w:lang w:val="en"/>
        </w:rPr>
        <w:t xml:space="preserve">. Assembly starts by interaction between two subunits </w:t>
      </w:r>
      <w:r w:rsidRPr="001D2804">
        <w:rPr>
          <w:rFonts w:asciiTheme="majorBidi" w:hAnsiTheme="majorBidi" w:cstheme="majorBidi"/>
        </w:rPr>
        <w:t xml:space="preserve">A-C and B-D. </w:t>
      </w:r>
      <w:r w:rsidRPr="001D2804">
        <w:rPr>
          <w:rFonts w:asciiTheme="majorBidi" w:hAnsiTheme="majorBidi" w:cstheme="majorBidi"/>
          <w:lang w:val="en"/>
        </w:rPr>
        <w:t>Then dimerization happ</w:t>
      </w:r>
      <w:r w:rsidR="00FE6C0B">
        <w:rPr>
          <w:rFonts w:asciiTheme="majorBidi" w:hAnsiTheme="majorBidi" w:cstheme="majorBidi"/>
          <w:lang w:val="en"/>
        </w:rPr>
        <w:t>ens between two intermediate di</w:t>
      </w:r>
      <w:r w:rsidRPr="001D2804">
        <w:rPr>
          <w:rFonts w:asciiTheme="majorBidi" w:hAnsiTheme="majorBidi" w:cstheme="majorBidi"/>
          <w:lang w:val="en"/>
        </w:rPr>
        <w:t>mer structures by the</w:t>
      </w:r>
      <w:r w:rsidRPr="001D2804">
        <w:rPr>
          <w:rFonts w:asciiTheme="majorBidi" w:hAnsiTheme="majorBidi" w:cstheme="majorBidi"/>
        </w:rPr>
        <w:t xml:space="preserve"> N-terminal</w:t>
      </w:r>
      <w:r w:rsidRPr="001D2804">
        <w:rPr>
          <w:rFonts w:asciiTheme="majorBidi" w:hAnsiTheme="majorBidi" w:cstheme="majorBidi"/>
          <w:lang w:val="en"/>
        </w:rPr>
        <w:t xml:space="preserve"> arms and creates a stable tetramer structure. </w:t>
      </w:r>
    </w:p>
    <w:p w:rsidR="001D2804" w:rsidRPr="001D2804" w:rsidRDefault="001D2804" w:rsidP="001D2804">
      <w:pPr>
        <w:rPr>
          <w:rFonts w:asciiTheme="majorBidi" w:hAnsiTheme="majorBidi" w:cstheme="majorBidi"/>
          <w:sz w:val="24"/>
          <w:szCs w:val="24"/>
        </w:rPr>
      </w:pPr>
    </w:p>
    <w:p w:rsidR="001D2804" w:rsidRPr="001D2804" w:rsidRDefault="001D2804" w:rsidP="001D2804">
      <w:pPr>
        <w:rPr>
          <w:rFonts w:asciiTheme="majorBidi" w:hAnsiTheme="majorBidi" w:cstheme="majorBidi"/>
          <w:sz w:val="24"/>
          <w:szCs w:val="24"/>
        </w:rPr>
      </w:pPr>
    </w:p>
    <w:p w:rsidR="001D2804" w:rsidRPr="001D2804" w:rsidRDefault="001D2804" w:rsidP="001D2804">
      <w:pPr>
        <w:tabs>
          <w:tab w:val="left" w:pos="7056"/>
        </w:tabs>
        <w:rPr>
          <w:rFonts w:asciiTheme="majorBidi" w:hAnsiTheme="majorBidi" w:cstheme="majorBidi"/>
          <w:sz w:val="24"/>
          <w:szCs w:val="24"/>
        </w:rPr>
      </w:pPr>
      <w:r>
        <w:rPr>
          <w:rFonts w:asciiTheme="majorBidi" w:hAnsiTheme="majorBidi" w:cstheme="majorBidi"/>
          <w:sz w:val="24"/>
          <w:szCs w:val="24"/>
        </w:rPr>
        <w:tab/>
      </w:r>
    </w:p>
    <w:p w:rsidR="001D2804" w:rsidRPr="001D2804" w:rsidRDefault="001D2804" w:rsidP="001D2804">
      <w:pPr>
        <w:rPr>
          <w:rFonts w:asciiTheme="majorBidi" w:hAnsiTheme="majorBidi" w:cstheme="majorBidi"/>
          <w:sz w:val="24"/>
          <w:szCs w:val="24"/>
        </w:rPr>
      </w:pPr>
    </w:p>
    <w:p w:rsidR="001D2804" w:rsidRPr="001D2804" w:rsidRDefault="001D2804" w:rsidP="001D2804">
      <w:pPr>
        <w:rPr>
          <w:rFonts w:asciiTheme="majorBidi" w:hAnsiTheme="majorBidi" w:cstheme="majorBidi"/>
          <w:sz w:val="24"/>
          <w:szCs w:val="24"/>
        </w:rPr>
      </w:pPr>
    </w:p>
    <w:p w:rsidR="001D2804" w:rsidRPr="001D2804" w:rsidRDefault="001D2804" w:rsidP="00852D0C">
      <w:pPr>
        <w:rPr>
          <w:rFonts w:asciiTheme="majorBidi" w:hAnsiTheme="majorBidi" w:cstheme="majorBidi"/>
          <w:sz w:val="24"/>
          <w:szCs w:val="24"/>
        </w:rPr>
      </w:pPr>
      <w:r>
        <w:rPr>
          <w:rFonts w:asciiTheme="majorBidi" w:hAnsiTheme="majorBidi" w:cstheme="majorBidi"/>
          <w:sz w:val="24"/>
          <w:szCs w:val="24"/>
        </w:rPr>
        <w:br w:type="page"/>
      </w:r>
    </w:p>
    <w:p w:rsidR="001D2804" w:rsidRPr="001D2804" w:rsidRDefault="001D2804" w:rsidP="001D2804">
      <w:pPr>
        <w:rPr>
          <w:rFonts w:asciiTheme="majorBidi" w:hAnsiTheme="majorBidi" w:cstheme="majorBidi"/>
          <w:sz w:val="24"/>
          <w:szCs w:val="24"/>
        </w:rPr>
      </w:pPr>
    </w:p>
    <w:p w:rsidR="001D2804" w:rsidRPr="001D2804" w:rsidRDefault="001D2804" w:rsidP="001D2804">
      <w:pPr>
        <w:rPr>
          <w:rFonts w:asciiTheme="majorBidi" w:hAnsiTheme="majorBidi" w:cstheme="majorBidi"/>
          <w:sz w:val="24"/>
          <w:szCs w:val="24"/>
        </w:rPr>
      </w:pPr>
      <w:r w:rsidRPr="001D2804">
        <w:rPr>
          <w:rFonts w:asciiTheme="majorBidi" w:hAnsiTheme="majorBidi" w:cstheme="majorBidi"/>
          <w:noProof/>
          <w:sz w:val="24"/>
          <w:szCs w:val="24"/>
        </w:rPr>
        <w:drawing>
          <wp:inline distT="0" distB="0" distL="0" distR="0" wp14:anchorId="1BAF7DAD" wp14:editId="36750BCC">
            <wp:extent cx="6396990" cy="5616471"/>
            <wp:effectExtent l="0" t="0" r="3810" b="3810"/>
            <wp:docPr id="3" name="Picture 3" descr="C:\Users\Mohamad\Dropbox\Pro\LDHA\Paper\revised\final revise\final-6-9-97\Figure\Figure 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ad\Dropbox\Pro\LDHA\Paper\revised\final revise\final-6-9-97\Figure\Figure S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3526" cy="5622210"/>
                    </a:xfrm>
                    <a:prstGeom prst="rect">
                      <a:avLst/>
                    </a:prstGeom>
                    <a:noFill/>
                    <a:ln>
                      <a:noFill/>
                    </a:ln>
                  </pic:spPr>
                </pic:pic>
              </a:graphicData>
            </a:graphic>
          </wp:inline>
        </w:drawing>
      </w:r>
    </w:p>
    <w:p w:rsidR="001D2804" w:rsidRPr="001D2804" w:rsidRDefault="001D2804" w:rsidP="00FE6C0B">
      <w:pPr>
        <w:jc w:val="both"/>
        <w:rPr>
          <w:rFonts w:asciiTheme="majorBidi" w:eastAsia="Times New Roman" w:hAnsiTheme="majorBidi" w:cstheme="majorBidi"/>
        </w:rPr>
      </w:pPr>
      <w:r w:rsidRPr="001D2804">
        <w:rPr>
          <w:rFonts w:asciiTheme="majorBidi" w:eastAsia="Times New Roman" w:hAnsiTheme="majorBidi" w:cstheme="majorBidi"/>
          <w:b/>
          <w:bCs/>
        </w:rPr>
        <w:t>Figure S2.</w:t>
      </w:r>
      <w:r w:rsidRPr="001D2804">
        <w:rPr>
          <w:rFonts w:asciiTheme="majorBidi" w:eastAsia="Times New Roman" w:hAnsiTheme="majorBidi" w:cstheme="majorBidi"/>
        </w:rPr>
        <w:t xml:space="preserve"> </w:t>
      </w:r>
      <w:r w:rsidRPr="001D2804">
        <w:rPr>
          <w:rFonts w:asciiTheme="majorBidi" w:eastAsia="Times New Roman" w:hAnsiTheme="majorBidi" w:cstheme="majorBidi"/>
          <w:b/>
          <w:bCs/>
        </w:rPr>
        <w:t xml:space="preserve">Comparison between LDHA structures at different times (42, 44, 46 and 48 ns) during simulation. </w:t>
      </w:r>
      <w:r w:rsidRPr="001D2804">
        <w:rPr>
          <w:rStyle w:val="shorttext"/>
          <w:rFonts w:asciiTheme="majorBidi" w:hAnsiTheme="majorBidi" w:cstheme="majorBidi"/>
          <w:lang w:val="en"/>
        </w:rPr>
        <w:t xml:space="preserve">The amino acids with the </w:t>
      </w:r>
      <w:r w:rsidR="00FE6C0B">
        <w:rPr>
          <w:rStyle w:val="shorttext"/>
          <w:rFonts w:asciiTheme="majorBidi" w:hAnsiTheme="majorBidi" w:cstheme="majorBidi"/>
          <w:lang w:val="en"/>
        </w:rPr>
        <w:t>highest</w:t>
      </w:r>
      <w:r w:rsidRPr="001D2804">
        <w:rPr>
          <w:rStyle w:val="shorttext"/>
          <w:rFonts w:asciiTheme="majorBidi" w:hAnsiTheme="majorBidi" w:cstheme="majorBidi"/>
          <w:lang w:val="en"/>
        </w:rPr>
        <w:t xml:space="preserve"> movement</w:t>
      </w:r>
      <w:r w:rsidR="00FE6C0B">
        <w:rPr>
          <w:rStyle w:val="shorttext"/>
          <w:rFonts w:asciiTheme="majorBidi" w:hAnsiTheme="majorBidi" w:cstheme="majorBidi"/>
          <w:lang w:val="en"/>
        </w:rPr>
        <w:t>s</w:t>
      </w:r>
      <w:r w:rsidRPr="001D2804">
        <w:rPr>
          <w:rStyle w:val="shorttext"/>
          <w:rFonts w:asciiTheme="majorBidi" w:hAnsiTheme="majorBidi" w:cstheme="majorBidi"/>
          <w:lang w:val="en"/>
        </w:rPr>
        <w:t xml:space="preserve"> are </w:t>
      </w:r>
      <w:r w:rsidR="00FE6C0B">
        <w:rPr>
          <w:rStyle w:val="shorttext"/>
          <w:rFonts w:asciiTheme="majorBidi" w:hAnsiTheme="majorBidi" w:cstheme="majorBidi"/>
          <w:lang w:val="en"/>
        </w:rPr>
        <w:t>residues 1-5 (A),</w:t>
      </w:r>
      <w:r w:rsidRPr="001D2804">
        <w:rPr>
          <w:rFonts w:asciiTheme="majorBidi" w:eastAsia="Times New Roman" w:hAnsiTheme="majorBidi" w:cstheme="majorBidi"/>
        </w:rPr>
        <w:t xml:space="preserve"> </w:t>
      </w:r>
      <w:r w:rsidR="00FE6C0B" w:rsidRPr="001D2804">
        <w:rPr>
          <w:rFonts w:asciiTheme="majorBidi" w:eastAsia="Times New Roman" w:hAnsiTheme="majorBidi" w:cstheme="majorBidi"/>
        </w:rPr>
        <w:t>residue</w:t>
      </w:r>
      <w:r w:rsidR="00FE6C0B">
        <w:rPr>
          <w:rFonts w:asciiTheme="majorBidi" w:eastAsia="Times New Roman" w:hAnsiTheme="majorBidi" w:cstheme="majorBidi"/>
        </w:rPr>
        <w:t>s</w:t>
      </w:r>
      <w:r w:rsidR="00FE6C0B" w:rsidRPr="001D2804">
        <w:rPr>
          <w:rFonts w:asciiTheme="majorBidi" w:eastAsia="Times New Roman" w:hAnsiTheme="majorBidi" w:cstheme="majorBidi"/>
        </w:rPr>
        <w:t xml:space="preserve"> </w:t>
      </w:r>
      <w:r w:rsidRPr="001D2804">
        <w:rPr>
          <w:rFonts w:asciiTheme="majorBidi" w:eastAsia="Times New Roman" w:hAnsiTheme="majorBidi" w:cstheme="majorBidi"/>
        </w:rPr>
        <w:t>24-35</w:t>
      </w:r>
      <w:r w:rsidR="00FE6C0B">
        <w:rPr>
          <w:rFonts w:asciiTheme="majorBidi" w:eastAsia="Times New Roman" w:hAnsiTheme="majorBidi" w:cstheme="majorBidi"/>
        </w:rPr>
        <w:t xml:space="preserve"> (B),</w:t>
      </w:r>
      <w:r w:rsidRPr="001D2804">
        <w:rPr>
          <w:rFonts w:asciiTheme="majorBidi" w:eastAsia="Times New Roman" w:hAnsiTheme="majorBidi" w:cstheme="majorBidi"/>
        </w:rPr>
        <w:t xml:space="preserve"> </w:t>
      </w:r>
      <w:r w:rsidR="00FE6C0B" w:rsidRPr="001D2804">
        <w:rPr>
          <w:rFonts w:asciiTheme="majorBidi" w:eastAsia="Times New Roman" w:hAnsiTheme="majorBidi" w:cstheme="majorBidi"/>
        </w:rPr>
        <w:t>residue</w:t>
      </w:r>
      <w:r w:rsidR="00FE6C0B">
        <w:rPr>
          <w:rFonts w:asciiTheme="majorBidi" w:eastAsia="Times New Roman" w:hAnsiTheme="majorBidi" w:cstheme="majorBidi"/>
        </w:rPr>
        <w:t>s</w:t>
      </w:r>
      <w:r w:rsidR="00FE6C0B" w:rsidRPr="001D2804">
        <w:rPr>
          <w:rFonts w:asciiTheme="majorBidi" w:eastAsia="Times New Roman" w:hAnsiTheme="majorBidi" w:cstheme="majorBidi"/>
        </w:rPr>
        <w:t xml:space="preserve"> </w:t>
      </w:r>
      <w:r w:rsidRPr="001D2804">
        <w:rPr>
          <w:rFonts w:asciiTheme="majorBidi" w:eastAsia="Times New Roman" w:hAnsiTheme="majorBidi" w:cstheme="majorBidi"/>
        </w:rPr>
        <w:t>165-185</w:t>
      </w:r>
      <w:r w:rsidR="00FE6C0B">
        <w:rPr>
          <w:rFonts w:asciiTheme="majorBidi" w:eastAsia="Times New Roman" w:hAnsiTheme="majorBidi" w:cstheme="majorBidi"/>
        </w:rPr>
        <w:t xml:space="preserve"> (C), </w:t>
      </w:r>
      <w:r w:rsidR="00FE6C0B" w:rsidRPr="001D2804">
        <w:rPr>
          <w:rFonts w:asciiTheme="majorBidi" w:eastAsia="Times New Roman" w:hAnsiTheme="majorBidi" w:cstheme="majorBidi"/>
        </w:rPr>
        <w:t>residue</w:t>
      </w:r>
      <w:r w:rsidR="00FE6C0B">
        <w:rPr>
          <w:rFonts w:asciiTheme="majorBidi" w:eastAsia="Times New Roman" w:hAnsiTheme="majorBidi" w:cstheme="majorBidi"/>
        </w:rPr>
        <w:t>s</w:t>
      </w:r>
      <w:r w:rsidR="00FE6C0B" w:rsidRPr="001D2804">
        <w:rPr>
          <w:rFonts w:asciiTheme="majorBidi" w:eastAsia="Times New Roman" w:hAnsiTheme="majorBidi" w:cstheme="majorBidi"/>
        </w:rPr>
        <w:t xml:space="preserve"> </w:t>
      </w:r>
      <w:r w:rsidRPr="001D2804">
        <w:rPr>
          <w:rFonts w:asciiTheme="majorBidi" w:eastAsia="Times New Roman" w:hAnsiTheme="majorBidi" w:cstheme="majorBidi"/>
        </w:rPr>
        <w:t>193-243</w:t>
      </w:r>
      <w:r w:rsidR="00FE6C0B">
        <w:rPr>
          <w:rFonts w:asciiTheme="majorBidi" w:eastAsia="Times New Roman" w:hAnsiTheme="majorBidi" w:cstheme="majorBidi"/>
        </w:rPr>
        <w:t xml:space="preserve"> (D),</w:t>
      </w:r>
      <w:r w:rsidRPr="001D2804">
        <w:rPr>
          <w:rFonts w:asciiTheme="majorBidi" w:eastAsia="Times New Roman" w:hAnsiTheme="majorBidi" w:cstheme="majorBidi"/>
        </w:rPr>
        <w:t xml:space="preserve"> </w:t>
      </w:r>
      <w:r w:rsidR="00FE6C0B" w:rsidRPr="001D2804">
        <w:rPr>
          <w:rFonts w:asciiTheme="majorBidi" w:eastAsia="Times New Roman" w:hAnsiTheme="majorBidi" w:cstheme="majorBidi"/>
        </w:rPr>
        <w:t>residue</w:t>
      </w:r>
      <w:r w:rsidR="00FE6C0B">
        <w:rPr>
          <w:rFonts w:asciiTheme="majorBidi" w:eastAsia="Times New Roman" w:hAnsiTheme="majorBidi" w:cstheme="majorBidi"/>
        </w:rPr>
        <w:t>s</w:t>
      </w:r>
      <w:r w:rsidR="00FE6C0B" w:rsidRPr="001D2804">
        <w:rPr>
          <w:rFonts w:asciiTheme="majorBidi" w:eastAsia="Times New Roman" w:hAnsiTheme="majorBidi" w:cstheme="majorBidi"/>
        </w:rPr>
        <w:t xml:space="preserve"> </w:t>
      </w:r>
      <w:r w:rsidRPr="001D2804">
        <w:rPr>
          <w:rFonts w:asciiTheme="majorBidi" w:eastAsia="Times New Roman" w:hAnsiTheme="majorBidi" w:cstheme="majorBidi"/>
        </w:rPr>
        <w:t>295-310</w:t>
      </w:r>
      <w:r w:rsidR="00FE6C0B">
        <w:rPr>
          <w:rFonts w:asciiTheme="majorBidi" w:eastAsia="Times New Roman" w:hAnsiTheme="majorBidi" w:cstheme="majorBidi"/>
        </w:rPr>
        <w:t xml:space="preserve"> (E)</w:t>
      </w:r>
      <w:r w:rsidRPr="001D2804">
        <w:rPr>
          <w:rFonts w:asciiTheme="majorBidi" w:eastAsia="Times New Roman" w:hAnsiTheme="majorBidi" w:cstheme="majorBidi"/>
        </w:rPr>
        <w:t xml:space="preserve"> </w:t>
      </w:r>
      <w:r w:rsidR="00FE6C0B">
        <w:rPr>
          <w:rFonts w:asciiTheme="majorBidi" w:eastAsia="Times New Roman" w:hAnsiTheme="majorBidi" w:cstheme="majorBidi"/>
        </w:rPr>
        <w:t>and</w:t>
      </w:r>
      <w:r w:rsidRPr="001D2804">
        <w:rPr>
          <w:rFonts w:asciiTheme="majorBidi" w:eastAsia="Times New Roman" w:hAnsiTheme="majorBidi" w:cstheme="majorBidi"/>
        </w:rPr>
        <w:t xml:space="preserve"> </w:t>
      </w:r>
      <w:r w:rsidR="00FE6C0B" w:rsidRPr="001D2804">
        <w:rPr>
          <w:rFonts w:asciiTheme="majorBidi" w:eastAsia="Times New Roman" w:hAnsiTheme="majorBidi" w:cstheme="majorBidi"/>
        </w:rPr>
        <w:t>residue</w:t>
      </w:r>
      <w:r w:rsidR="00FE6C0B">
        <w:rPr>
          <w:rFonts w:asciiTheme="majorBidi" w:eastAsia="Times New Roman" w:hAnsiTheme="majorBidi" w:cstheme="majorBidi"/>
        </w:rPr>
        <w:t>s</w:t>
      </w:r>
      <w:r w:rsidR="00FE6C0B" w:rsidRPr="001D2804">
        <w:rPr>
          <w:rFonts w:asciiTheme="majorBidi" w:eastAsia="Times New Roman" w:hAnsiTheme="majorBidi" w:cstheme="majorBidi"/>
        </w:rPr>
        <w:t xml:space="preserve"> </w:t>
      </w:r>
      <w:r w:rsidRPr="001D2804">
        <w:rPr>
          <w:rFonts w:asciiTheme="majorBidi" w:eastAsia="Times New Roman" w:hAnsiTheme="majorBidi" w:cstheme="majorBidi"/>
        </w:rPr>
        <w:t xml:space="preserve">320-332 </w:t>
      </w:r>
      <w:r w:rsidR="00FE6C0B">
        <w:rPr>
          <w:rFonts w:asciiTheme="majorBidi" w:eastAsia="Times New Roman" w:hAnsiTheme="majorBidi" w:cstheme="majorBidi"/>
        </w:rPr>
        <w:t>(F).</w:t>
      </w:r>
    </w:p>
    <w:p w:rsidR="001D2804" w:rsidRDefault="001D2804">
      <w:pPr>
        <w:rPr>
          <w:rFonts w:asciiTheme="majorBidi" w:hAnsiTheme="majorBidi" w:cstheme="majorBidi"/>
          <w:sz w:val="24"/>
          <w:szCs w:val="24"/>
        </w:rPr>
      </w:pPr>
      <w:r>
        <w:rPr>
          <w:rFonts w:asciiTheme="majorBidi" w:hAnsiTheme="majorBidi" w:cstheme="majorBidi"/>
          <w:sz w:val="24"/>
          <w:szCs w:val="24"/>
        </w:rPr>
        <w:br w:type="page"/>
      </w:r>
    </w:p>
    <w:p w:rsidR="001D2804" w:rsidRDefault="002F575A" w:rsidP="00852D0C">
      <w:pPr>
        <w:jc w:val="center"/>
        <w:rPr>
          <w:rFonts w:asciiTheme="majorBidi" w:eastAsia="Times New Roman" w:hAnsiTheme="majorBidi" w:cstheme="majorBidi"/>
          <w:b/>
          <w:bCs/>
          <w:sz w:val="20"/>
          <w:szCs w:val="20"/>
        </w:rPr>
      </w:pPr>
      <w:r>
        <w:rPr>
          <w:rFonts w:asciiTheme="majorBidi" w:eastAsia="Times New Roman" w:hAnsiTheme="majorBidi" w:cstheme="majorBidi"/>
          <w:b/>
          <w:bCs/>
          <w:noProof/>
          <w:sz w:val="20"/>
          <w:szCs w:val="20"/>
        </w:rPr>
        <w:lastRenderedPageBreak/>
        <w:drawing>
          <wp:inline distT="0" distB="0" distL="0" distR="0">
            <wp:extent cx="4895850" cy="3695700"/>
            <wp:effectExtent l="0" t="0" r="0" b="0"/>
            <wp:docPr id="7" name="Picture 7" descr="F:\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igure S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3695700"/>
                    </a:xfrm>
                    <a:prstGeom prst="rect">
                      <a:avLst/>
                    </a:prstGeom>
                    <a:noFill/>
                    <a:ln>
                      <a:noFill/>
                    </a:ln>
                  </pic:spPr>
                </pic:pic>
              </a:graphicData>
            </a:graphic>
          </wp:inline>
        </w:drawing>
      </w:r>
    </w:p>
    <w:p w:rsidR="001D2804" w:rsidRPr="0003531E" w:rsidRDefault="001D2804" w:rsidP="00C45CFF">
      <w:pPr>
        <w:jc w:val="both"/>
        <w:rPr>
          <w:rFonts w:asciiTheme="majorBidi" w:eastAsia="Times New Roman" w:hAnsiTheme="majorBidi" w:cstheme="majorBidi"/>
          <w:sz w:val="20"/>
          <w:szCs w:val="20"/>
        </w:rPr>
      </w:pPr>
      <w:r w:rsidRPr="0003531E">
        <w:rPr>
          <w:rFonts w:asciiTheme="majorBidi" w:eastAsia="Times New Roman" w:hAnsiTheme="majorBidi" w:cstheme="majorBidi"/>
          <w:b/>
          <w:bCs/>
          <w:sz w:val="20"/>
          <w:szCs w:val="20"/>
        </w:rPr>
        <w:t xml:space="preserve">Figure </w:t>
      </w:r>
      <w:r w:rsidRPr="001D2804">
        <w:rPr>
          <w:rFonts w:asciiTheme="majorBidi" w:eastAsia="Times New Roman" w:hAnsiTheme="majorBidi" w:cstheme="majorBidi"/>
          <w:b/>
          <w:bCs/>
        </w:rPr>
        <w:t>S3.</w:t>
      </w:r>
      <w:r w:rsidRPr="001D2804">
        <w:rPr>
          <w:rFonts w:asciiTheme="majorBidi" w:eastAsia="Times New Roman" w:hAnsiTheme="majorBidi" w:cstheme="majorBidi"/>
        </w:rPr>
        <w:t xml:space="preserve"> </w:t>
      </w:r>
      <w:r w:rsidRPr="001D2804">
        <w:rPr>
          <w:rFonts w:asciiTheme="majorBidi" w:eastAsia="Times New Roman" w:hAnsiTheme="majorBidi" w:cstheme="majorBidi"/>
          <w:b/>
          <w:bCs/>
        </w:rPr>
        <w:t>Comparison between monomer forms LDHA at different times</w:t>
      </w:r>
      <w:r w:rsidRPr="001D2804">
        <w:rPr>
          <w:rFonts w:asciiTheme="majorBidi" w:eastAsia="Times New Roman" w:hAnsiTheme="majorBidi" w:cstheme="majorBidi"/>
        </w:rPr>
        <w:t xml:space="preserve"> </w:t>
      </w:r>
      <w:r w:rsidRPr="001D2804">
        <w:rPr>
          <w:rFonts w:asciiTheme="majorBidi" w:eastAsia="Times New Roman" w:hAnsiTheme="majorBidi" w:cstheme="majorBidi"/>
          <w:b/>
          <w:bCs/>
        </w:rPr>
        <w:t>during the simulation.</w:t>
      </w:r>
      <w:r w:rsidRPr="001D2804">
        <w:rPr>
          <w:rFonts w:asciiTheme="majorBidi" w:eastAsia="Times New Roman" w:hAnsiTheme="majorBidi" w:cstheme="majorBidi"/>
        </w:rPr>
        <w:t xml:space="preserve"> </w:t>
      </w:r>
      <w:r w:rsidR="00C45CFF">
        <w:rPr>
          <w:rFonts w:asciiTheme="majorBidi" w:eastAsia="Times New Roman" w:hAnsiTheme="majorBidi" w:cstheme="majorBidi"/>
        </w:rPr>
        <w:t>M</w:t>
      </w:r>
      <w:r w:rsidRPr="001D2804">
        <w:rPr>
          <w:rStyle w:val="shorttext"/>
          <w:rFonts w:asciiTheme="majorBidi" w:hAnsiTheme="majorBidi" w:cstheme="majorBidi"/>
          <w:lang w:val="en"/>
        </w:rPr>
        <w:t>ovement</w:t>
      </w:r>
      <w:r w:rsidR="00C45CFF">
        <w:rPr>
          <w:rStyle w:val="shorttext"/>
          <w:rFonts w:asciiTheme="majorBidi" w:hAnsiTheme="majorBidi" w:cstheme="majorBidi"/>
          <w:lang w:val="en"/>
        </w:rPr>
        <w:t>s</w:t>
      </w:r>
      <w:r w:rsidRPr="001D2804">
        <w:rPr>
          <w:rStyle w:val="shorttext"/>
          <w:rFonts w:asciiTheme="majorBidi" w:hAnsiTheme="majorBidi" w:cstheme="majorBidi"/>
          <w:lang w:val="en"/>
        </w:rPr>
        <w:t xml:space="preserve"> of the free N-terminal arm </w:t>
      </w:r>
      <w:r w:rsidR="00C45CFF">
        <w:rPr>
          <w:rFonts w:asciiTheme="majorBidi" w:hAnsiTheme="majorBidi" w:cstheme="majorBidi"/>
          <w:lang w:val="en"/>
        </w:rPr>
        <w:t>are</w:t>
      </w:r>
      <w:r w:rsidRPr="001D2804">
        <w:rPr>
          <w:rFonts w:asciiTheme="majorBidi" w:hAnsiTheme="majorBidi" w:cstheme="majorBidi"/>
          <w:lang w:val="en"/>
        </w:rPr>
        <w:t xml:space="preserve"> shown by different colors.</w:t>
      </w:r>
    </w:p>
    <w:p w:rsidR="001D2804" w:rsidRDefault="001D2804" w:rsidP="001D2804">
      <w:pPr>
        <w:jc w:val="center"/>
        <w:rPr>
          <w:rFonts w:asciiTheme="majorBidi" w:hAnsiTheme="majorBidi" w:cstheme="majorBidi"/>
          <w:sz w:val="24"/>
          <w:szCs w:val="24"/>
        </w:rPr>
      </w:pPr>
    </w:p>
    <w:p w:rsidR="001D2804" w:rsidRDefault="001D2804">
      <w:pPr>
        <w:rPr>
          <w:rFonts w:asciiTheme="majorBidi" w:hAnsiTheme="majorBidi" w:cstheme="majorBidi"/>
          <w:sz w:val="24"/>
          <w:szCs w:val="24"/>
        </w:rPr>
      </w:pPr>
      <w:r>
        <w:rPr>
          <w:rFonts w:asciiTheme="majorBidi" w:hAnsiTheme="majorBidi" w:cstheme="majorBidi"/>
          <w:sz w:val="24"/>
          <w:szCs w:val="24"/>
        </w:rPr>
        <w:br w:type="page"/>
      </w:r>
    </w:p>
    <w:p w:rsidR="001D2804" w:rsidRDefault="00CB5768" w:rsidP="00852D0C">
      <w:pPr>
        <w:jc w:val="center"/>
        <w:rPr>
          <w:rFonts w:asciiTheme="majorBidi" w:hAnsiTheme="majorBidi" w:cstheme="majorBidi"/>
          <w:sz w:val="24"/>
          <w:szCs w:val="24"/>
        </w:rPr>
      </w:pPr>
      <w:r w:rsidRPr="00CB5768">
        <w:rPr>
          <w:rFonts w:asciiTheme="majorBidi" w:hAnsiTheme="majorBidi" w:cstheme="majorBidi"/>
          <w:noProof/>
          <w:sz w:val="24"/>
          <w:szCs w:val="24"/>
        </w:rPr>
        <w:lastRenderedPageBreak/>
        <w:drawing>
          <wp:inline distT="0" distB="0" distL="0" distR="0">
            <wp:extent cx="5686178" cy="4714240"/>
            <wp:effectExtent l="0" t="0" r="0" b="0"/>
            <wp:docPr id="2" name="Picture 2" descr="C:\Users\Jafari\Desktop\final-29-9-97\Figure\Figure 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fari\Desktop\final-29-9-97\Figure\Figure S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9325" cy="4750012"/>
                    </a:xfrm>
                    <a:prstGeom prst="rect">
                      <a:avLst/>
                    </a:prstGeom>
                    <a:noFill/>
                    <a:ln>
                      <a:noFill/>
                    </a:ln>
                  </pic:spPr>
                </pic:pic>
              </a:graphicData>
            </a:graphic>
          </wp:inline>
        </w:drawing>
      </w:r>
    </w:p>
    <w:p w:rsidR="00852D0C" w:rsidRPr="00852D0C" w:rsidRDefault="001D2804" w:rsidP="00EA4CC7">
      <w:pPr>
        <w:jc w:val="both"/>
        <w:rPr>
          <w:rFonts w:asciiTheme="majorBidi" w:hAnsiTheme="majorBidi" w:cstheme="majorBidi"/>
          <w:lang w:val="en"/>
        </w:rPr>
      </w:pPr>
      <w:r w:rsidRPr="001D2804">
        <w:rPr>
          <w:rFonts w:asciiTheme="majorBidi" w:eastAsia="Times New Roman" w:hAnsiTheme="majorBidi" w:cstheme="majorBidi"/>
          <w:b/>
          <w:bCs/>
        </w:rPr>
        <w:t xml:space="preserve">Figure S4. </w:t>
      </w:r>
      <w:r w:rsidRPr="001D2804">
        <w:rPr>
          <w:rFonts w:asciiTheme="majorBidi" w:hAnsiTheme="majorBidi" w:cstheme="majorBidi"/>
          <w:b/>
          <w:bCs/>
        </w:rPr>
        <w:t>Contact network</w:t>
      </w:r>
      <w:r w:rsidRPr="001D2804">
        <w:rPr>
          <w:rFonts w:asciiTheme="majorBidi" w:eastAsia="Times New Roman" w:hAnsiTheme="majorBidi" w:cstheme="majorBidi"/>
          <w:b/>
          <w:bCs/>
        </w:rPr>
        <w:t xml:space="preserve"> analysis of native and truncated </w:t>
      </w:r>
      <w:r w:rsidRPr="001D2804">
        <w:rPr>
          <w:rFonts w:asciiTheme="majorBidi" w:hAnsiTheme="majorBidi" w:cstheme="majorBidi"/>
          <w:b/>
          <w:bCs/>
        </w:rPr>
        <w:t>dimer (</w:t>
      </w:r>
      <w:r w:rsidRPr="001D2804">
        <w:rPr>
          <w:rFonts w:asciiTheme="majorBidi" w:eastAsia="Times New Roman" w:hAnsiTheme="majorBidi" w:cstheme="majorBidi"/>
          <w:b/>
          <w:bCs/>
        </w:rPr>
        <w:t>A</w:t>
      </w:r>
      <w:r w:rsidRPr="001D2804">
        <w:rPr>
          <w:rFonts w:asciiTheme="majorBidi" w:hAnsiTheme="majorBidi" w:cstheme="majorBidi"/>
          <w:b/>
          <w:bCs/>
        </w:rPr>
        <w:t xml:space="preserve">-D) </w:t>
      </w:r>
      <w:r w:rsidRPr="001D2804">
        <w:rPr>
          <w:rFonts w:asciiTheme="majorBidi" w:eastAsia="Times New Roman" w:hAnsiTheme="majorBidi" w:cstheme="majorBidi"/>
          <w:b/>
          <w:bCs/>
        </w:rPr>
        <w:t>during the simulation.</w:t>
      </w:r>
      <w:r w:rsidRPr="001D2804">
        <w:rPr>
          <w:rFonts w:asciiTheme="majorBidi" w:eastAsia="Times New Roman" w:hAnsiTheme="majorBidi" w:cstheme="majorBidi"/>
        </w:rPr>
        <w:t xml:space="preserve"> The structure of native </w:t>
      </w:r>
      <w:r w:rsidRPr="001D2804">
        <w:rPr>
          <w:rFonts w:asciiTheme="majorBidi" w:hAnsiTheme="majorBidi" w:cstheme="majorBidi"/>
        </w:rPr>
        <w:t>dimer</w:t>
      </w:r>
      <w:r w:rsidRPr="001D2804">
        <w:rPr>
          <w:rFonts w:asciiTheme="majorBidi" w:eastAsia="Times New Roman" w:hAnsiTheme="majorBidi" w:cstheme="majorBidi"/>
        </w:rPr>
        <w:t xml:space="preserve"> </w:t>
      </w:r>
      <w:r w:rsidRPr="001D2804">
        <w:rPr>
          <w:rStyle w:val="shorttext"/>
          <w:rFonts w:asciiTheme="majorBidi" w:hAnsiTheme="majorBidi" w:cstheme="majorBidi"/>
          <w:lang w:val="en"/>
        </w:rPr>
        <w:t xml:space="preserve">is shown in figures A1, B1, </w:t>
      </w:r>
      <w:r w:rsidR="00E47187" w:rsidRPr="001D2804">
        <w:rPr>
          <w:rStyle w:val="shorttext"/>
          <w:rFonts w:asciiTheme="majorBidi" w:hAnsiTheme="majorBidi" w:cstheme="majorBidi"/>
          <w:lang w:val="en"/>
        </w:rPr>
        <w:t>C1, D1</w:t>
      </w:r>
      <w:r w:rsidRPr="001D2804">
        <w:rPr>
          <w:rStyle w:val="shorttext"/>
          <w:rFonts w:asciiTheme="majorBidi" w:hAnsiTheme="majorBidi" w:cstheme="majorBidi"/>
          <w:lang w:val="en"/>
        </w:rPr>
        <w:t xml:space="preserve">, E1 and F1 </w:t>
      </w:r>
      <w:r w:rsidRPr="001D2804">
        <w:rPr>
          <w:rFonts w:asciiTheme="majorBidi" w:eastAsia="Times New Roman" w:hAnsiTheme="majorBidi" w:cstheme="majorBidi"/>
        </w:rPr>
        <w:t xml:space="preserve">and truncated </w:t>
      </w:r>
      <w:r w:rsidRPr="001D2804">
        <w:rPr>
          <w:rFonts w:asciiTheme="majorBidi" w:hAnsiTheme="majorBidi" w:cstheme="majorBidi"/>
        </w:rPr>
        <w:t>dimer</w:t>
      </w:r>
      <w:r w:rsidRPr="001D2804">
        <w:rPr>
          <w:rFonts w:asciiTheme="majorBidi" w:eastAsia="Times New Roman" w:hAnsiTheme="majorBidi" w:cstheme="majorBidi"/>
        </w:rPr>
        <w:t xml:space="preserve"> is shown in figures</w:t>
      </w:r>
      <w:r w:rsidRPr="001D2804">
        <w:rPr>
          <w:rStyle w:val="shorttext"/>
          <w:rFonts w:asciiTheme="majorBidi" w:hAnsiTheme="majorBidi" w:cstheme="majorBidi"/>
          <w:lang w:val="en"/>
        </w:rPr>
        <w:t xml:space="preserve"> A2, B2, </w:t>
      </w:r>
      <w:r w:rsidR="00E47187" w:rsidRPr="001D2804">
        <w:rPr>
          <w:rStyle w:val="shorttext"/>
          <w:rFonts w:asciiTheme="majorBidi" w:hAnsiTheme="majorBidi" w:cstheme="majorBidi"/>
          <w:lang w:val="en"/>
        </w:rPr>
        <w:t xml:space="preserve">C2, </w:t>
      </w:r>
      <w:r w:rsidRPr="001D2804">
        <w:rPr>
          <w:rStyle w:val="shorttext"/>
          <w:rFonts w:asciiTheme="majorBidi" w:hAnsiTheme="majorBidi" w:cstheme="majorBidi"/>
          <w:lang w:val="en"/>
        </w:rPr>
        <w:t>D2, E2 and F2</w:t>
      </w:r>
      <w:r w:rsidRPr="001D2804">
        <w:rPr>
          <w:rFonts w:asciiTheme="majorBidi" w:eastAsia="Times New Roman" w:hAnsiTheme="majorBidi" w:cstheme="majorBidi"/>
        </w:rPr>
        <w:t xml:space="preserve">. </w:t>
      </w:r>
      <w:r w:rsidRPr="001D2804">
        <w:rPr>
          <w:rFonts w:asciiTheme="majorBidi" w:hAnsiTheme="majorBidi" w:cstheme="majorBidi"/>
          <w:lang w:val="en"/>
        </w:rPr>
        <w:t xml:space="preserve">As depicted in the initial frame of simulation for native dimer (figure A1), in addition to the N-terminal arms, other residues such as Met 40, Asp 45, Thr 73, Pro 74, Lys 264, Asn 265 and Leu 266 </w:t>
      </w:r>
      <w:r w:rsidRPr="001D2804">
        <w:rPr>
          <w:rStyle w:val="shorttext"/>
          <w:rFonts w:asciiTheme="majorBidi" w:hAnsiTheme="majorBidi" w:cstheme="majorBidi"/>
          <w:lang w:val="en"/>
        </w:rPr>
        <w:t xml:space="preserve">also participated in the interaction between two subunits. These residues are poorly involved in the interaction at the native structure and this pattern was slightly changed during the simulation. In truncated A-D dimer, these residues lost their connections and two subunits </w:t>
      </w:r>
      <w:r w:rsidRPr="001D2804">
        <w:rPr>
          <w:rFonts w:asciiTheme="majorBidi" w:hAnsiTheme="majorBidi" w:cstheme="majorBidi"/>
          <w:lang w:val="en"/>
        </w:rPr>
        <w:t xml:space="preserve">made non-specific interaction during the simulation </w:t>
      </w:r>
      <w:r w:rsidRPr="001D2804">
        <w:rPr>
          <w:rStyle w:val="shorttext"/>
          <w:rFonts w:asciiTheme="majorBidi" w:hAnsiTheme="majorBidi" w:cstheme="majorBidi"/>
          <w:lang w:val="en"/>
        </w:rPr>
        <w:t>(Fig B2, D2 and E2)</w:t>
      </w:r>
      <w:r w:rsidRPr="001D2804">
        <w:rPr>
          <w:rFonts w:asciiTheme="majorBidi" w:hAnsiTheme="majorBidi" w:cstheme="majorBidi"/>
          <w:lang w:val="en"/>
        </w:rPr>
        <w:t xml:space="preserve">. In this case, residues </w:t>
      </w:r>
      <w:r w:rsidRPr="001D2804">
        <w:rPr>
          <w:rStyle w:val="shorttext"/>
          <w:rFonts w:asciiTheme="majorBidi" w:hAnsiTheme="majorBidi" w:cstheme="majorBidi"/>
          <w:lang w:val="en"/>
        </w:rPr>
        <w:t>Pro 18, Gln 19, Lys 42, Ala 168, Arg 169, Tyr 172, Pro 182, and Leu 183 are involved in which do not play any role in formation of native A-D dimer.</w:t>
      </w:r>
    </w:p>
    <w:p w:rsidR="001D2804" w:rsidRDefault="001D2804" w:rsidP="001D2804">
      <w:pPr>
        <w:rPr>
          <w:rFonts w:asciiTheme="majorBidi" w:hAnsiTheme="majorBidi" w:cstheme="majorBidi"/>
          <w:sz w:val="24"/>
          <w:szCs w:val="24"/>
        </w:rPr>
      </w:pPr>
    </w:p>
    <w:p w:rsidR="001D2804" w:rsidRDefault="001D2804" w:rsidP="001D2804">
      <w:pPr>
        <w:rPr>
          <w:rFonts w:asciiTheme="majorBidi" w:hAnsiTheme="majorBidi" w:cstheme="majorBidi"/>
          <w:sz w:val="24"/>
          <w:szCs w:val="24"/>
        </w:rPr>
      </w:pPr>
      <w:r w:rsidRPr="001D2804">
        <w:rPr>
          <w:rFonts w:asciiTheme="majorBidi" w:hAnsiTheme="majorBidi" w:cstheme="majorBidi"/>
          <w:noProof/>
          <w:sz w:val="24"/>
          <w:szCs w:val="24"/>
        </w:rPr>
        <w:lastRenderedPageBreak/>
        <w:drawing>
          <wp:inline distT="0" distB="0" distL="0" distR="0" wp14:anchorId="22947099" wp14:editId="33B072DA">
            <wp:extent cx="6252210" cy="5145047"/>
            <wp:effectExtent l="0" t="0" r="0" b="0"/>
            <wp:docPr id="6" name="Picture 6" descr="C:\Users\Mohamad\Dropbox\Pro\LDHA\Paper\revised\final revise\final-6-9-97\Figure\Figure S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hamad\Dropbox\Pro\LDHA\Paper\revised\final revise\final-6-9-97\Figure\Figure S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1313" cy="5152538"/>
                    </a:xfrm>
                    <a:prstGeom prst="rect">
                      <a:avLst/>
                    </a:prstGeom>
                    <a:noFill/>
                    <a:ln>
                      <a:noFill/>
                    </a:ln>
                  </pic:spPr>
                </pic:pic>
              </a:graphicData>
            </a:graphic>
          </wp:inline>
        </w:drawing>
      </w:r>
    </w:p>
    <w:p w:rsidR="001D2804" w:rsidRDefault="001D2804" w:rsidP="001D2804">
      <w:pPr>
        <w:tabs>
          <w:tab w:val="left" w:pos="6285"/>
        </w:tabs>
        <w:spacing w:line="276" w:lineRule="auto"/>
        <w:jc w:val="both"/>
        <w:rPr>
          <w:rFonts w:asciiTheme="majorBidi" w:hAnsiTheme="majorBidi" w:cstheme="majorBidi"/>
        </w:rPr>
      </w:pPr>
      <w:r w:rsidRPr="001D2804">
        <w:rPr>
          <w:rFonts w:asciiTheme="majorBidi" w:hAnsiTheme="majorBidi" w:cstheme="majorBidi"/>
          <w:b/>
          <w:bCs/>
        </w:rPr>
        <w:t>Figure S</w:t>
      </w:r>
      <w:r w:rsidRPr="00FC0073">
        <w:rPr>
          <w:rFonts w:asciiTheme="majorBidi" w:hAnsiTheme="majorBidi" w:cstheme="majorBidi"/>
          <w:b/>
          <w:bCs/>
        </w:rPr>
        <w:t>5</w:t>
      </w:r>
      <w:r w:rsidRPr="001D2804">
        <w:rPr>
          <w:rFonts w:asciiTheme="majorBidi" w:hAnsiTheme="majorBidi" w:cstheme="majorBidi"/>
        </w:rPr>
        <w:t xml:space="preserve">. </w:t>
      </w:r>
      <w:r w:rsidRPr="001D2804">
        <w:rPr>
          <w:rFonts w:asciiTheme="majorBidi" w:eastAsia="Times New Roman" w:hAnsiTheme="majorBidi" w:cstheme="majorBidi"/>
        </w:rPr>
        <w:t>Debye plot of variation in the average intensity of scattering light (</w:t>
      </w:r>
      <w:r w:rsidRPr="001D2804">
        <w:rPr>
          <w:rFonts w:asciiTheme="majorBidi" w:hAnsiTheme="majorBidi" w:cstheme="majorBidi"/>
        </w:rPr>
        <w:t>KC/RoP (1/kDa)</w:t>
      </w:r>
      <w:r w:rsidRPr="001D2804">
        <w:rPr>
          <w:rFonts w:asciiTheme="majorBidi" w:eastAsia="Times New Roman" w:hAnsiTheme="majorBidi" w:cstheme="majorBidi"/>
        </w:rPr>
        <w:t>) against c</w:t>
      </w:r>
      <w:r w:rsidR="00FC0073">
        <w:rPr>
          <w:rFonts w:asciiTheme="majorBidi" w:eastAsia="Times New Roman" w:hAnsiTheme="majorBidi" w:cstheme="majorBidi"/>
        </w:rPr>
        <w:t>onc</w:t>
      </w:r>
      <w:r w:rsidRPr="001D2804">
        <w:rPr>
          <w:rFonts w:asciiTheme="majorBidi" w:eastAsia="Times New Roman" w:hAnsiTheme="majorBidi" w:cstheme="majorBidi"/>
        </w:rPr>
        <w:t>entration (</w:t>
      </w:r>
      <w:r w:rsidRPr="001D2804">
        <w:rPr>
          <w:rFonts w:asciiTheme="majorBidi" w:hAnsiTheme="majorBidi" w:cstheme="majorBidi"/>
        </w:rPr>
        <w:t>mg/mL</w:t>
      </w:r>
      <w:r w:rsidRPr="001D2804">
        <w:rPr>
          <w:rFonts w:asciiTheme="majorBidi" w:eastAsia="Times New Roman" w:hAnsiTheme="majorBidi" w:cstheme="majorBidi"/>
        </w:rPr>
        <w:t xml:space="preserve">), LDH </w:t>
      </w:r>
      <w:r w:rsidRPr="001D2804">
        <w:rPr>
          <w:rFonts w:asciiTheme="majorBidi" w:hAnsiTheme="majorBidi" w:cstheme="majorBidi"/>
        </w:rPr>
        <w:t xml:space="preserve">enzyme </w:t>
      </w:r>
      <w:r w:rsidRPr="001D2804">
        <w:rPr>
          <w:rStyle w:val="shorttext"/>
          <w:rFonts w:asciiTheme="majorBidi" w:hAnsiTheme="majorBidi" w:cstheme="majorBidi"/>
          <w:lang w:val="en"/>
        </w:rPr>
        <w:t>in the absence of peptides</w:t>
      </w:r>
      <w:r w:rsidRPr="001D2804">
        <w:rPr>
          <w:rFonts w:asciiTheme="majorBidi" w:hAnsiTheme="majorBidi" w:cstheme="majorBidi"/>
        </w:rPr>
        <w:t xml:space="preserve"> (A), LDHA in </w:t>
      </w:r>
      <w:r w:rsidRPr="001D2804">
        <w:rPr>
          <w:rStyle w:val="shorttext"/>
          <w:rFonts w:asciiTheme="majorBidi" w:hAnsiTheme="majorBidi" w:cstheme="majorBidi"/>
          <w:lang w:val="en"/>
        </w:rPr>
        <w:t xml:space="preserve">presence of </w:t>
      </w:r>
      <w:r w:rsidRPr="001D2804">
        <w:rPr>
          <w:rFonts w:asciiTheme="majorBidi" w:hAnsiTheme="majorBidi" w:cstheme="majorBidi"/>
        </w:rPr>
        <w:t xml:space="preserve">IYNLLK </w:t>
      </w:r>
      <w:r w:rsidRPr="001D2804">
        <w:rPr>
          <w:rStyle w:val="shorttext"/>
          <w:rFonts w:asciiTheme="majorBidi" w:hAnsiTheme="majorBidi" w:cstheme="majorBidi"/>
          <w:lang w:val="en"/>
        </w:rPr>
        <w:t>peptide</w:t>
      </w:r>
      <w:r w:rsidRPr="001D2804">
        <w:rPr>
          <w:rFonts w:asciiTheme="majorBidi" w:hAnsiTheme="majorBidi" w:cstheme="majorBidi"/>
        </w:rPr>
        <w:t>.</w:t>
      </w:r>
    </w:p>
    <w:p w:rsidR="009569FF" w:rsidRDefault="009569FF" w:rsidP="001D2804">
      <w:pPr>
        <w:tabs>
          <w:tab w:val="left" w:pos="6285"/>
        </w:tabs>
        <w:spacing w:line="276" w:lineRule="auto"/>
        <w:jc w:val="both"/>
        <w:rPr>
          <w:rFonts w:asciiTheme="majorBidi" w:hAnsiTheme="majorBidi" w:cstheme="majorBidi"/>
        </w:rPr>
      </w:pPr>
    </w:p>
    <w:p w:rsidR="009569FF" w:rsidRPr="001D2804" w:rsidRDefault="009569FF" w:rsidP="001D2804">
      <w:pPr>
        <w:tabs>
          <w:tab w:val="left" w:pos="6285"/>
        </w:tabs>
        <w:spacing w:line="276" w:lineRule="auto"/>
        <w:jc w:val="both"/>
        <w:rPr>
          <w:rFonts w:asciiTheme="majorBidi" w:eastAsia="Times New Roman" w:hAnsiTheme="majorBidi" w:cstheme="majorBidi"/>
        </w:rPr>
      </w:pPr>
    </w:p>
    <w:p w:rsidR="001D2804" w:rsidRDefault="001D2804" w:rsidP="00852D0C">
      <w:pPr>
        <w:ind w:left="-142"/>
        <w:rPr>
          <w:rFonts w:asciiTheme="majorBidi" w:hAnsiTheme="majorBidi" w:cstheme="majorBidi"/>
          <w:sz w:val="24"/>
          <w:szCs w:val="24"/>
        </w:rPr>
      </w:pPr>
    </w:p>
    <w:p w:rsidR="009569FF" w:rsidRDefault="009569FF" w:rsidP="00852D0C">
      <w:pPr>
        <w:ind w:left="-142"/>
        <w:rPr>
          <w:rFonts w:asciiTheme="majorBidi" w:hAnsiTheme="majorBidi" w:cstheme="majorBidi"/>
          <w:sz w:val="24"/>
          <w:szCs w:val="24"/>
        </w:rPr>
      </w:pPr>
    </w:p>
    <w:p w:rsidR="009569FF" w:rsidRDefault="009569FF" w:rsidP="00852D0C">
      <w:pPr>
        <w:ind w:left="-142"/>
        <w:rPr>
          <w:rFonts w:asciiTheme="majorBidi" w:hAnsiTheme="majorBidi" w:cstheme="majorBidi"/>
          <w:sz w:val="24"/>
          <w:szCs w:val="24"/>
        </w:rPr>
      </w:pPr>
    </w:p>
    <w:p w:rsidR="009569FF" w:rsidRDefault="009569FF" w:rsidP="00852D0C">
      <w:pPr>
        <w:ind w:left="-142"/>
        <w:rPr>
          <w:rFonts w:asciiTheme="majorBidi" w:hAnsiTheme="majorBidi" w:cstheme="majorBidi"/>
          <w:sz w:val="24"/>
          <w:szCs w:val="24"/>
        </w:rPr>
      </w:pPr>
    </w:p>
    <w:p w:rsidR="009569FF" w:rsidRDefault="009569FF" w:rsidP="00852D0C">
      <w:pPr>
        <w:ind w:left="-142"/>
        <w:rPr>
          <w:rFonts w:asciiTheme="majorBidi" w:hAnsiTheme="majorBidi" w:cstheme="majorBidi"/>
          <w:sz w:val="24"/>
          <w:szCs w:val="24"/>
        </w:rPr>
      </w:pPr>
    </w:p>
    <w:p w:rsidR="009569FF" w:rsidRDefault="009569FF" w:rsidP="00852D0C">
      <w:pPr>
        <w:ind w:left="-142"/>
        <w:rPr>
          <w:rFonts w:asciiTheme="majorBidi" w:hAnsiTheme="majorBidi" w:cstheme="majorBidi"/>
          <w:sz w:val="24"/>
          <w:szCs w:val="24"/>
        </w:rPr>
      </w:pPr>
    </w:p>
    <w:p w:rsidR="009A5E5A" w:rsidRPr="00852D0C" w:rsidRDefault="009A5E5A" w:rsidP="009A5E5A">
      <w:pPr>
        <w:rPr>
          <w:rFonts w:asciiTheme="majorBidi" w:hAnsiTheme="majorBidi" w:cstheme="majorBidi"/>
          <w:b/>
          <w:bCs/>
          <w:sz w:val="28"/>
          <w:szCs w:val="28"/>
        </w:rPr>
      </w:pPr>
      <w:r>
        <w:rPr>
          <w:rFonts w:asciiTheme="majorBidi" w:hAnsiTheme="majorBidi" w:cstheme="majorBidi"/>
          <w:b/>
          <w:bCs/>
          <w:sz w:val="28"/>
          <w:szCs w:val="28"/>
        </w:rPr>
        <w:lastRenderedPageBreak/>
        <w:t xml:space="preserve">Supplementary </w:t>
      </w:r>
      <w:r w:rsidRPr="009A5E5A">
        <w:rPr>
          <w:rFonts w:asciiTheme="majorBidi" w:hAnsiTheme="majorBidi" w:cstheme="majorBidi"/>
          <w:b/>
          <w:bCs/>
          <w:sz w:val="24"/>
          <w:szCs w:val="24"/>
        </w:rPr>
        <w:t>Table</w:t>
      </w:r>
    </w:p>
    <w:p w:rsidR="009A5E5A" w:rsidRDefault="009A5E5A" w:rsidP="009569FF">
      <w:pPr>
        <w:ind w:left="-142"/>
        <w:rPr>
          <w:rFonts w:asciiTheme="majorBidi" w:hAnsiTheme="majorBidi" w:cstheme="majorBidi"/>
          <w:b/>
          <w:bCs/>
          <w:sz w:val="20"/>
          <w:szCs w:val="20"/>
        </w:rPr>
      </w:pPr>
    </w:p>
    <w:p w:rsidR="009569FF" w:rsidRDefault="009569FF" w:rsidP="009569FF">
      <w:pPr>
        <w:ind w:left="-142"/>
        <w:rPr>
          <w:rFonts w:asciiTheme="majorBidi" w:hAnsiTheme="majorBidi" w:cstheme="majorBidi"/>
          <w:b/>
          <w:bCs/>
          <w:sz w:val="20"/>
          <w:szCs w:val="20"/>
        </w:rPr>
      </w:pPr>
      <w:r w:rsidRPr="0003531E">
        <w:rPr>
          <w:rFonts w:asciiTheme="majorBidi" w:hAnsiTheme="majorBidi" w:cstheme="majorBidi"/>
          <w:b/>
          <w:bCs/>
          <w:sz w:val="20"/>
          <w:szCs w:val="20"/>
        </w:rPr>
        <w:t xml:space="preserve">Table S1. The library of </w:t>
      </w:r>
      <w:r w:rsidR="00FC0073">
        <w:rPr>
          <w:rFonts w:asciiTheme="majorBidi" w:hAnsiTheme="majorBidi" w:cstheme="majorBidi"/>
          <w:b/>
          <w:bCs/>
          <w:sz w:val="20"/>
          <w:szCs w:val="20"/>
        </w:rPr>
        <w:t xml:space="preserve">designed </w:t>
      </w:r>
      <w:bookmarkStart w:id="0" w:name="_GoBack"/>
      <w:bookmarkEnd w:id="0"/>
      <w:r w:rsidRPr="0003531E">
        <w:rPr>
          <w:rFonts w:asciiTheme="majorBidi" w:hAnsiTheme="majorBidi" w:cstheme="majorBidi"/>
          <w:b/>
          <w:bCs/>
          <w:sz w:val="20"/>
          <w:szCs w:val="20"/>
        </w:rPr>
        <w:t>peptides</w:t>
      </w:r>
    </w:p>
    <w:p w:rsidR="009569FF" w:rsidRDefault="009569FF" w:rsidP="009569FF">
      <w:pPr>
        <w:ind w:left="-142"/>
        <w:rPr>
          <w:rFonts w:asciiTheme="majorBidi" w:hAnsiTheme="majorBidi" w:cstheme="majorBidi"/>
          <w:b/>
          <w:bCs/>
          <w:sz w:val="20"/>
          <w:szCs w:val="20"/>
        </w:rPr>
      </w:pPr>
    </w:p>
    <w:tbl>
      <w:tblPr>
        <w:tblStyle w:val="TableGrid"/>
        <w:bidiVisual/>
        <w:tblW w:w="9075"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92"/>
        <w:gridCol w:w="994"/>
        <w:gridCol w:w="1418"/>
        <w:gridCol w:w="1134"/>
        <w:gridCol w:w="1134"/>
        <w:gridCol w:w="992"/>
        <w:gridCol w:w="1134"/>
        <w:gridCol w:w="1277"/>
      </w:tblGrid>
      <w:tr w:rsidR="009569FF" w:rsidRPr="0003531E" w:rsidTr="009569FF">
        <w:trPr>
          <w:trHeight w:val="57"/>
          <w:jc w:val="center"/>
        </w:trPr>
        <w:tc>
          <w:tcPr>
            <w:tcW w:w="992"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Firedock</w:t>
            </w:r>
          </w:p>
        </w:tc>
        <w:tc>
          <w:tcPr>
            <w:tcW w:w="994"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Auto</w:t>
            </w:r>
          </w:p>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Dock</w:t>
            </w:r>
          </w:p>
        </w:tc>
        <w:tc>
          <w:tcPr>
            <w:tcW w:w="1418"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Average hydrophilicity</w:t>
            </w:r>
          </w:p>
        </w:tc>
        <w:tc>
          <w:tcPr>
            <w:tcW w:w="1134"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eastAsia="Times New Roman" w:hAnsiTheme="majorBidi" w:cstheme="majorBidi"/>
                <w:sz w:val="20"/>
                <w:szCs w:val="20"/>
              </w:rPr>
            </w:pPr>
            <w:r w:rsidRPr="0003531E">
              <w:rPr>
                <w:rFonts w:asciiTheme="majorBidi" w:eastAsia="Times New Roman" w:hAnsiTheme="majorBidi" w:cstheme="majorBidi"/>
                <w:sz w:val="20"/>
                <w:szCs w:val="20"/>
              </w:rPr>
              <w:t>Iso-electric point</w:t>
            </w:r>
          </w:p>
        </w:tc>
        <w:tc>
          <w:tcPr>
            <w:tcW w:w="1134"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eastAsia="Times New Roman" w:hAnsiTheme="majorBidi" w:cstheme="majorBidi"/>
                <w:sz w:val="20"/>
                <w:szCs w:val="20"/>
              </w:rPr>
              <w:t>Net charge at pH 7</w:t>
            </w:r>
          </w:p>
        </w:tc>
        <w:tc>
          <w:tcPr>
            <w:tcW w:w="992"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eastAsia="Times New Roman" w:hAnsiTheme="majorBidi" w:cstheme="majorBidi"/>
                <w:sz w:val="20"/>
                <w:szCs w:val="20"/>
              </w:rPr>
            </w:pPr>
            <w:r w:rsidRPr="0003531E">
              <w:rPr>
                <w:rFonts w:asciiTheme="majorBidi" w:eastAsia="Times New Roman" w:hAnsiTheme="majorBidi" w:cstheme="majorBidi"/>
                <w:sz w:val="20"/>
                <w:szCs w:val="20"/>
              </w:rPr>
              <w:t>MW</w:t>
            </w:r>
          </w:p>
          <w:p w:rsidR="009569FF" w:rsidRPr="0003531E" w:rsidRDefault="009569FF" w:rsidP="00C6148B">
            <w:pPr>
              <w:jc w:val="center"/>
              <w:rPr>
                <w:rFonts w:asciiTheme="majorBidi" w:hAnsiTheme="majorBidi" w:cstheme="majorBidi"/>
                <w:sz w:val="20"/>
                <w:szCs w:val="20"/>
              </w:rPr>
            </w:pPr>
            <w:r w:rsidRPr="0003531E">
              <w:rPr>
                <w:rFonts w:asciiTheme="majorBidi" w:eastAsia="Times New Roman" w:hAnsiTheme="majorBidi" w:cstheme="majorBidi"/>
                <w:sz w:val="20"/>
                <w:szCs w:val="20"/>
              </w:rPr>
              <w:t>g/mol</w:t>
            </w:r>
          </w:p>
        </w:tc>
        <w:tc>
          <w:tcPr>
            <w:tcW w:w="1134" w:type="dxa"/>
            <w:tcBorders>
              <w:top w:val="single" w:sz="12" w:space="0" w:color="auto"/>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eastAsia="Times New Roman" w:hAnsiTheme="majorBidi" w:cstheme="majorBidi"/>
                <w:sz w:val="20"/>
                <w:szCs w:val="20"/>
              </w:rPr>
              <w:t>Number of residues</w:t>
            </w:r>
          </w:p>
        </w:tc>
        <w:tc>
          <w:tcPr>
            <w:tcW w:w="1277" w:type="dxa"/>
            <w:tcBorders>
              <w:top w:val="single" w:sz="12" w:space="0" w:color="auto"/>
              <w:left w:val="nil"/>
              <w:bottom w:val="single" w:sz="12" w:space="0" w:color="auto"/>
              <w:right w:val="nil"/>
            </w:tcBorders>
            <w:vAlign w:val="center"/>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Sequence</w:t>
            </w:r>
          </w:p>
          <w:p w:rsidR="009569FF" w:rsidRPr="0003531E" w:rsidRDefault="009569FF" w:rsidP="00C6148B">
            <w:pPr>
              <w:jc w:val="center"/>
              <w:rPr>
                <w:rFonts w:asciiTheme="majorBidi" w:hAnsiTheme="majorBidi" w:cstheme="majorBidi"/>
                <w:sz w:val="20"/>
                <w:szCs w:val="20"/>
                <w:rtl/>
              </w:rPr>
            </w:pPr>
          </w:p>
        </w:tc>
      </w:tr>
      <w:tr w:rsidR="009569FF" w:rsidRPr="0003531E" w:rsidTr="009569FF">
        <w:trPr>
          <w:trHeight w:val="474"/>
          <w:jc w:val="center"/>
        </w:trPr>
        <w:tc>
          <w:tcPr>
            <w:tcW w:w="992"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-1.94</w:t>
            </w:r>
          </w:p>
        </w:tc>
        <w:tc>
          <w:tcPr>
            <w:tcW w:w="994" w:type="dxa"/>
            <w:tcBorders>
              <w:top w:val="single" w:sz="12" w:space="0" w:color="auto"/>
              <w:left w:val="nil"/>
              <w:bottom w:val="nil"/>
              <w:right w:val="nil"/>
            </w:tcBorders>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4.2</w:t>
            </w:r>
            <w:r w:rsidRPr="0003531E">
              <w:rPr>
                <w:rFonts w:asciiTheme="majorBidi" w:hAnsiTheme="majorBidi" w:cstheme="majorBidi"/>
                <w:sz w:val="20"/>
                <w:szCs w:val="20"/>
                <w:rtl/>
              </w:rPr>
              <w:t>-</w:t>
            </w:r>
          </w:p>
          <w:p w:rsidR="009569FF" w:rsidRPr="0003531E" w:rsidRDefault="009569FF" w:rsidP="00C6148B">
            <w:pPr>
              <w:jc w:val="center"/>
              <w:rPr>
                <w:rFonts w:asciiTheme="majorBidi" w:hAnsiTheme="majorBidi" w:cstheme="majorBidi"/>
                <w:sz w:val="20"/>
                <w:szCs w:val="20"/>
                <w:rtl/>
              </w:rPr>
            </w:pPr>
          </w:p>
        </w:tc>
        <w:tc>
          <w:tcPr>
            <w:tcW w:w="1418"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-1.4</w:t>
            </w:r>
          </w:p>
        </w:tc>
        <w:tc>
          <w:tcPr>
            <w:tcW w:w="1134"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0</w:t>
            </w:r>
          </w:p>
        </w:tc>
        <w:tc>
          <w:tcPr>
            <w:tcW w:w="992"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521.61</w:t>
            </w:r>
          </w:p>
        </w:tc>
        <w:tc>
          <w:tcPr>
            <w:tcW w:w="1134"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tcBorders>
              <w:top w:val="single" w:sz="12" w:space="0" w:color="auto"/>
              <w:left w:val="nil"/>
              <w:bottom w:val="nil"/>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IYNL</w:t>
            </w:r>
          </w:p>
        </w:tc>
      </w:tr>
      <w:tr w:rsidR="009569FF" w:rsidRPr="0003531E" w:rsidTr="009569FF">
        <w:trPr>
          <w:trHeight w:val="284"/>
          <w:jc w:val="center"/>
        </w:trPr>
        <w:tc>
          <w:tcPr>
            <w:tcW w:w="992" w:type="dxa"/>
            <w:vAlign w:val="bottom"/>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-22.64</w:t>
            </w:r>
          </w:p>
          <w:p w:rsidR="009569FF" w:rsidRPr="0003531E" w:rsidRDefault="009569FF" w:rsidP="00C6148B">
            <w:pPr>
              <w:jc w:val="center"/>
              <w:rPr>
                <w:rFonts w:asciiTheme="majorBidi" w:hAnsiTheme="majorBidi" w:cstheme="majorBidi"/>
                <w:sz w:val="20"/>
                <w:szCs w:val="20"/>
              </w:rPr>
            </w:pPr>
          </w:p>
        </w:tc>
        <w:tc>
          <w:tcPr>
            <w:tcW w:w="994" w:type="dxa"/>
            <w:vAlign w:val="bottom"/>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-4.72</w:t>
            </w:r>
          </w:p>
          <w:p w:rsidR="009569FF" w:rsidRPr="0003531E" w:rsidRDefault="009569FF" w:rsidP="00C6148B">
            <w:pPr>
              <w:jc w:val="center"/>
              <w:rPr>
                <w:rFonts w:asciiTheme="majorBidi" w:hAnsiTheme="majorBidi" w:cstheme="majorBidi"/>
                <w:sz w:val="20"/>
                <w:szCs w:val="20"/>
              </w:rPr>
            </w:pPr>
          </w:p>
        </w:tc>
        <w:tc>
          <w:tcPr>
            <w:tcW w:w="1418"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-1.4</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521.61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tl/>
                <w:lang w:bidi="fa-IR"/>
              </w:rPr>
            </w:pPr>
            <w:r w:rsidRPr="0003531E">
              <w:rPr>
                <w:rFonts w:asciiTheme="majorBidi" w:hAnsiTheme="majorBidi" w:cstheme="majorBidi"/>
                <w:sz w:val="20"/>
                <w:szCs w:val="20"/>
              </w:rPr>
              <w:t>YNLL</w:t>
            </w:r>
          </w:p>
        </w:tc>
      </w:tr>
      <w:tr w:rsidR="009569FF" w:rsidRPr="0003531E" w:rsidTr="009569FF">
        <w:trPr>
          <w:trHeight w:val="580"/>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-19.3</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4.84</w:t>
            </w:r>
            <w:r w:rsidRPr="0003531E">
              <w:rPr>
                <w:rFonts w:asciiTheme="majorBidi" w:hAnsiTheme="majorBidi" w:cstheme="majorBidi"/>
                <w:sz w:val="20"/>
                <w:szCs w:val="20"/>
                <w:rtl/>
              </w:rPr>
              <w:t>-</w:t>
            </w:r>
          </w:p>
        </w:tc>
        <w:tc>
          <w:tcPr>
            <w:tcW w:w="1418"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-1.4</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521.61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LIYN</w:t>
            </w:r>
          </w:p>
        </w:tc>
      </w:tr>
      <w:tr w:rsidR="009569FF" w:rsidRPr="0003531E" w:rsidTr="009569FF">
        <w:trPr>
          <w:trHeight w:val="560"/>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-18.6</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-4.25</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-0.1</w:t>
            </w:r>
          </w:p>
        </w:tc>
        <w:tc>
          <w:tcPr>
            <w:tcW w:w="113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3.1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473.53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DNLL</w:t>
            </w:r>
          </w:p>
        </w:tc>
      </w:tr>
      <w:tr w:rsidR="009569FF" w:rsidRPr="0003531E" w:rsidTr="009569FF">
        <w:trPr>
          <w:trHeight w:val="569"/>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-19.86</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-4.34</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-0.1</w:t>
            </w:r>
          </w:p>
        </w:tc>
        <w:tc>
          <w:tcPr>
            <w:tcW w:w="113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3.3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487.55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ENLL</w:t>
            </w:r>
          </w:p>
        </w:tc>
      </w:tr>
      <w:tr w:rsidR="009569FF" w:rsidRPr="0003531E" w:rsidTr="009569FF">
        <w:trPr>
          <w:trHeight w:val="562"/>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-18.72</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-3.51</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500.55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EQKP</w:t>
            </w:r>
          </w:p>
        </w:tc>
      </w:tr>
      <w:tr w:rsidR="009569FF" w:rsidRPr="0003531E" w:rsidTr="009569FF">
        <w:trPr>
          <w:trHeight w:val="58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-16.47</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-4.87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445.43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ESNP</w:t>
            </w:r>
          </w:p>
        </w:tc>
      </w:tr>
      <w:tr w:rsidR="009569FF" w:rsidRPr="0003531E" w:rsidTr="009569FF">
        <w:trPr>
          <w:trHeight w:val="565"/>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-20.3</w:t>
            </w:r>
          </w:p>
        </w:tc>
        <w:tc>
          <w:tcPr>
            <w:tcW w:w="99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-2.73</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10.1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486.61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KNLL</w:t>
            </w:r>
          </w:p>
        </w:tc>
      </w:tr>
      <w:tr w:rsidR="009569FF" w:rsidRPr="0003531E" w:rsidTr="009569FF">
        <w:trPr>
          <w:trHeight w:val="572"/>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-18.13</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-3.51</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11.1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514.63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RNLL</w:t>
            </w:r>
          </w:p>
        </w:tc>
      </w:tr>
      <w:tr w:rsidR="009569FF" w:rsidRPr="0003531E" w:rsidTr="009569FF">
        <w:trPr>
          <w:trHeight w:val="361"/>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-17.97</w:t>
            </w:r>
          </w:p>
        </w:tc>
        <w:tc>
          <w:tcPr>
            <w:tcW w:w="99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-4.15</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-0.2</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536.63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YNKL</w:t>
            </w:r>
          </w:p>
        </w:tc>
      </w:tr>
      <w:tr w:rsidR="009569FF" w:rsidRPr="0003531E" w:rsidTr="009569FF">
        <w:trPr>
          <w:trHeight w:val="507"/>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-16.2</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-1.82</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495.53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YNLS</w:t>
            </w:r>
          </w:p>
        </w:tc>
      </w:tr>
      <w:tr w:rsidR="009569FF" w:rsidRPr="0003531E" w:rsidTr="009569FF">
        <w:trPr>
          <w:trHeight w:val="569"/>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-14.47</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-2.31</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-0.8</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513.57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YNMS</w:t>
            </w:r>
          </w:p>
        </w:tc>
      </w:tr>
      <w:tr w:rsidR="009569FF" w:rsidRPr="0003531E" w:rsidTr="009569FF">
        <w:trPr>
          <w:trHeight w:val="422"/>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-18.59</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-7.65</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505.57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YNPL</w:t>
            </w:r>
          </w:p>
        </w:tc>
      </w:tr>
      <w:tr w:rsidR="009569FF" w:rsidRPr="0003531E" w:rsidTr="009569FF">
        <w:trPr>
          <w:trHeight w:val="571"/>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-18.07</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-6.26</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-0.4</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479.49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w:t>
            </w:r>
          </w:p>
        </w:tc>
      </w:tr>
      <w:tr w:rsidR="009569FF" w:rsidRPr="0003531E" w:rsidTr="009569FF">
        <w:trPr>
          <w:trHeight w:val="56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-13.97</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-4.06</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495.53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YNSL</w:t>
            </w:r>
          </w:p>
        </w:tc>
      </w:tr>
      <w:tr w:rsidR="009569FF" w:rsidRPr="0003531E" w:rsidTr="009569FF">
        <w:trPr>
          <w:trHeight w:val="71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-17.86</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-2.1</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563.70</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YRLL</w:t>
            </w:r>
          </w:p>
        </w:tc>
      </w:tr>
      <w:tr w:rsidR="009569FF" w:rsidRPr="0003531E" w:rsidTr="009569FF">
        <w:trPr>
          <w:trHeight w:val="48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-28.18</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-2.76</w:t>
            </w:r>
          </w:p>
        </w:tc>
        <w:tc>
          <w:tcPr>
            <w:tcW w:w="1418" w:type="dxa"/>
            <w:vAlign w:val="center"/>
            <w:hideMark/>
          </w:tcPr>
          <w:p w:rsidR="009569FF" w:rsidRPr="0003531E" w:rsidRDefault="009569FF" w:rsidP="00C6148B">
            <w:pPr>
              <w:jc w:val="center"/>
              <w:rPr>
                <w:rFonts w:asciiTheme="majorBidi" w:hAnsiTheme="majorBidi" w:cstheme="majorBidi"/>
                <w:sz w:val="20"/>
                <w:szCs w:val="20"/>
                <w:lang w:bidi="fa-IR"/>
              </w:rPr>
            </w:pPr>
            <w:r w:rsidRPr="0003531E">
              <w:rPr>
                <w:rFonts w:asciiTheme="majorBidi" w:hAnsiTheme="majorBidi" w:cstheme="majorBidi"/>
                <w:sz w:val="20"/>
                <w:szCs w:val="20"/>
              </w:rPr>
              <w:t>-1.5</w:t>
            </w:r>
          </w:p>
        </w:tc>
        <w:tc>
          <w:tcPr>
            <w:tcW w:w="1134"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634.77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LIYNL</w:t>
            </w:r>
          </w:p>
        </w:tc>
      </w:tr>
      <w:tr w:rsidR="009569FF" w:rsidRPr="0003531E" w:rsidTr="009569FF">
        <w:trPr>
          <w:trHeight w:val="520"/>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-20</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-2.57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634.77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IYNLL</w:t>
            </w:r>
          </w:p>
        </w:tc>
      </w:tr>
      <w:tr w:rsidR="009569FF" w:rsidRPr="0003531E" w:rsidTr="009569FF">
        <w:trPr>
          <w:trHeight w:val="570"/>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-22</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-3.4</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-0.4</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649.75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VVYNR</w:t>
            </w:r>
          </w:p>
        </w:tc>
      </w:tr>
      <w:tr w:rsidR="009569FF" w:rsidRPr="0003531E" w:rsidTr="009569FF">
        <w:trPr>
          <w:trHeight w:val="426"/>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lastRenderedPageBreak/>
              <w:t>-24</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4.5</w:t>
            </w:r>
            <w:r w:rsidRPr="0003531E">
              <w:rPr>
                <w:rFonts w:asciiTheme="majorBidi" w:hAnsiTheme="majorBidi" w:cstheme="majorBidi"/>
                <w:sz w:val="20"/>
                <w:szCs w:val="20"/>
                <w:rtl/>
              </w:rPr>
              <w:t>-</w:t>
            </w:r>
          </w:p>
        </w:tc>
        <w:tc>
          <w:tcPr>
            <w:tcW w:w="1418"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592.69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VVYNV</w:t>
            </w:r>
          </w:p>
        </w:tc>
      </w:tr>
      <w:tr w:rsidR="009569FF" w:rsidRPr="0003531E" w:rsidTr="009569FF">
        <w:trPr>
          <w:trHeight w:val="574"/>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-19.5</w:t>
            </w:r>
          </w:p>
        </w:tc>
        <w:tc>
          <w:tcPr>
            <w:tcW w:w="994" w:type="dxa"/>
            <w:vAlign w:val="center"/>
            <w:hideMark/>
          </w:tcPr>
          <w:p w:rsidR="009569FF" w:rsidRPr="0003531E" w:rsidRDefault="009569FF" w:rsidP="00C6148B">
            <w:pPr>
              <w:jc w:val="center"/>
              <w:rPr>
                <w:rFonts w:asciiTheme="majorBidi" w:hAnsiTheme="majorBidi" w:cstheme="majorBidi"/>
                <w:sz w:val="20"/>
                <w:szCs w:val="20"/>
                <w:lang w:bidi="fa-IR"/>
              </w:rPr>
            </w:pPr>
            <w:r w:rsidRPr="0003531E">
              <w:rPr>
                <w:rFonts w:asciiTheme="majorBidi" w:hAnsiTheme="majorBidi" w:cstheme="majorBidi"/>
                <w:sz w:val="20"/>
                <w:szCs w:val="20"/>
              </w:rPr>
              <w:t>-4.02</w:t>
            </w:r>
          </w:p>
        </w:tc>
        <w:tc>
          <w:tcPr>
            <w:tcW w:w="1418"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-0.8</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522.56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AVYNG</w:t>
            </w:r>
          </w:p>
        </w:tc>
      </w:tr>
      <w:tr w:rsidR="009569FF" w:rsidRPr="0003531E" w:rsidTr="009569FF">
        <w:trPr>
          <w:trHeight w:val="55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-21.63</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-3.54</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550.61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VGYNV</w:t>
            </w:r>
          </w:p>
        </w:tc>
      </w:tr>
      <w:tr w:rsidR="009569FF" w:rsidRPr="0003531E" w:rsidTr="009569FF">
        <w:trPr>
          <w:trHeight w:val="703"/>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-10.8</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-1.88</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626.73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MYNLS</w:t>
            </w:r>
          </w:p>
        </w:tc>
      </w:tr>
      <w:tr w:rsidR="009569FF" w:rsidRPr="0003531E" w:rsidTr="009569FF">
        <w:trPr>
          <w:trHeight w:val="58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-20.51</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-4.44</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-1.2</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642.71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YNLSF</w:t>
            </w:r>
          </w:p>
        </w:tc>
      </w:tr>
      <w:tr w:rsidR="009569FF" w:rsidRPr="0003531E" w:rsidTr="009569FF">
        <w:trPr>
          <w:trHeight w:val="706"/>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-18.54</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-2.35</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626.73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YNLSM</w:t>
            </w:r>
          </w:p>
        </w:tc>
      </w:tr>
      <w:tr w:rsidR="009569FF" w:rsidRPr="0003531E" w:rsidTr="009569FF">
        <w:trPr>
          <w:trHeight w:val="557"/>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-18.51</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-3.42</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582.61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YNLSS</w:t>
            </w:r>
          </w:p>
        </w:tc>
      </w:tr>
      <w:tr w:rsidR="009569FF" w:rsidRPr="0003531E" w:rsidTr="009569FF">
        <w:trPr>
          <w:trHeight w:val="704"/>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-17.24</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-4.87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-1.1</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642.73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YNPCF</w:t>
            </w:r>
          </w:p>
        </w:tc>
      </w:tr>
      <w:tr w:rsidR="009569FF" w:rsidRPr="0003531E" w:rsidTr="009569FF">
        <w:trPr>
          <w:trHeight w:val="698"/>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-17.2</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-4.57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592.65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YNPLS</w:t>
            </w:r>
          </w:p>
        </w:tc>
      </w:tr>
      <w:tr w:rsidR="009569FF" w:rsidRPr="0003531E" w:rsidTr="009569FF">
        <w:trPr>
          <w:trHeight w:val="580"/>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-17.91</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-5.1</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626.67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YNPSF</w:t>
            </w:r>
          </w:p>
        </w:tc>
      </w:tr>
      <w:tr w:rsidR="009569FF" w:rsidRPr="0003531E" w:rsidTr="009569FF">
        <w:trPr>
          <w:trHeight w:val="727"/>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-16.97</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-3.87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7.8</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616.63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YNPSH</w:t>
            </w:r>
          </w:p>
        </w:tc>
      </w:tr>
      <w:tr w:rsidR="009569FF" w:rsidRPr="0003531E" w:rsidTr="009569FF">
        <w:trPr>
          <w:trHeight w:val="710"/>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-16.26</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-4.52</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607.62</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YNPSQ</w:t>
            </w:r>
          </w:p>
        </w:tc>
      </w:tr>
      <w:tr w:rsidR="009569FF" w:rsidRPr="0003531E" w:rsidTr="009569FF">
        <w:trPr>
          <w:trHeight w:val="589"/>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-29.47</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-1.5</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-1.2</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762.90</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QLIYNL</w:t>
            </w:r>
          </w:p>
        </w:tc>
      </w:tr>
      <w:tr w:rsidR="009569FF" w:rsidRPr="0003531E" w:rsidTr="009569FF">
        <w:trPr>
          <w:trHeight w:val="842"/>
          <w:jc w:val="center"/>
        </w:trPr>
        <w:tc>
          <w:tcPr>
            <w:tcW w:w="992" w:type="dxa"/>
            <w:vAlign w:val="bottom"/>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-33.25</w:t>
            </w:r>
          </w:p>
          <w:p w:rsidR="009569FF" w:rsidRPr="0003531E" w:rsidRDefault="009569FF" w:rsidP="00C6148B">
            <w:pPr>
              <w:jc w:val="center"/>
              <w:rPr>
                <w:rFonts w:asciiTheme="majorBidi" w:hAnsiTheme="majorBidi" w:cstheme="majorBidi"/>
                <w:sz w:val="20"/>
                <w:szCs w:val="20"/>
              </w:rPr>
            </w:pPr>
          </w:p>
        </w:tc>
        <w:tc>
          <w:tcPr>
            <w:tcW w:w="994" w:type="dxa"/>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-2.25</w:t>
            </w:r>
          </w:p>
          <w:p w:rsidR="009569FF" w:rsidRPr="0003531E" w:rsidRDefault="009569FF" w:rsidP="00C6148B">
            <w:pPr>
              <w:jc w:val="center"/>
              <w:rPr>
                <w:rFonts w:asciiTheme="majorBidi" w:hAnsiTheme="majorBidi" w:cstheme="majorBidi"/>
                <w:sz w:val="20"/>
                <w:szCs w:val="20"/>
              </w:rPr>
            </w:pP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747.93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LIYNLL</w:t>
            </w:r>
          </w:p>
        </w:tc>
      </w:tr>
      <w:tr w:rsidR="009569FF" w:rsidRPr="0003531E" w:rsidTr="009569FF">
        <w:trPr>
          <w:trHeight w:val="710"/>
          <w:jc w:val="center"/>
        </w:trPr>
        <w:tc>
          <w:tcPr>
            <w:tcW w:w="992" w:type="dxa"/>
            <w:vAlign w:val="bottom"/>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-26.35</w:t>
            </w:r>
          </w:p>
          <w:p w:rsidR="009569FF" w:rsidRPr="0003531E" w:rsidRDefault="009569FF" w:rsidP="00C6148B">
            <w:pPr>
              <w:jc w:val="center"/>
              <w:rPr>
                <w:rFonts w:asciiTheme="majorBidi" w:hAnsiTheme="majorBidi" w:cstheme="majorBidi"/>
                <w:sz w:val="20"/>
                <w:szCs w:val="20"/>
              </w:rPr>
            </w:pPr>
          </w:p>
        </w:tc>
        <w:tc>
          <w:tcPr>
            <w:tcW w:w="994" w:type="dxa"/>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-3.19</w:t>
            </w:r>
          </w:p>
          <w:p w:rsidR="009569FF" w:rsidRPr="0003531E" w:rsidRDefault="009569FF" w:rsidP="00C6148B">
            <w:pPr>
              <w:jc w:val="center"/>
              <w:rPr>
                <w:rFonts w:asciiTheme="majorBidi" w:hAnsiTheme="majorBidi" w:cstheme="majorBidi"/>
                <w:sz w:val="20"/>
                <w:szCs w:val="20"/>
              </w:rPr>
            </w:pP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720.87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KVVYNV</w:t>
            </w:r>
          </w:p>
        </w:tc>
      </w:tr>
      <w:tr w:rsidR="009569FF" w:rsidRPr="0003531E" w:rsidTr="009569FF">
        <w:trPr>
          <w:trHeight w:val="708"/>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-25</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-2.08</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734.89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KLVYNV</w:t>
            </w:r>
          </w:p>
        </w:tc>
      </w:tr>
      <w:tr w:rsidR="009569FF" w:rsidRPr="0003531E" w:rsidTr="009569FF">
        <w:trPr>
          <w:trHeight w:val="563"/>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-20.86</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740.77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YNPNSF</w:t>
            </w:r>
          </w:p>
        </w:tc>
      </w:tr>
      <w:tr w:rsidR="009569FF" w:rsidRPr="0003531E" w:rsidTr="009569FF">
        <w:trPr>
          <w:trHeight w:val="713"/>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-15.71</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-1.83</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-1.0</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739.83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YNPLSF</w:t>
            </w:r>
          </w:p>
        </w:tc>
      </w:tr>
      <w:tr w:rsidR="009569FF" w:rsidRPr="0003531E" w:rsidTr="009569FF">
        <w:trPr>
          <w:trHeight w:val="567"/>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-17.91</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-3.27</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713.74</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YNPSFS</w:t>
            </w:r>
          </w:p>
        </w:tc>
      </w:tr>
      <w:tr w:rsidR="009569FF" w:rsidRPr="0003531E" w:rsidTr="009569FF">
        <w:trPr>
          <w:trHeight w:val="561"/>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lastRenderedPageBreak/>
              <w:t>-17.04</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-4.99</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706.75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YNPSNL</w:t>
            </w:r>
          </w:p>
        </w:tc>
      </w:tr>
      <w:tr w:rsidR="009569FF" w:rsidRPr="0003531E" w:rsidTr="009569FF">
        <w:trPr>
          <w:trHeight w:val="561"/>
          <w:jc w:val="center"/>
        </w:trPr>
        <w:tc>
          <w:tcPr>
            <w:tcW w:w="992" w:type="dxa"/>
            <w:vAlign w:val="center"/>
          </w:tcPr>
          <w:p w:rsidR="009569FF" w:rsidRPr="0003531E" w:rsidRDefault="009569FF" w:rsidP="00C6148B">
            <w:pPr>
              <w:jc w:val="center"/>
              <w:rPr>
                <w:rFonts w:asciiTheme="majorBidi" w:hAnsiTheme="majorBidi" w:cstheme="majorBidi"/>
                <w:sz w:val="20"/>
                <w:szCs w:val="20"/>
                <w:rtl/>
                <w:lang w:bidi="fa-IR"/>
              </w:rPr>
            </w:pPr>
            <w:r w:rsidRPr="0003531E">
              <w:rPr>
                <w:rFonts w:asciiTheme="majorBidi" w:hAnsiTheme="majorBidi" w:cstheme="majorBidi"/>
                <w:sz w:val="20"/>
                <w:szCs w:val="20"/>
                <w:lang w:bidi="fa-IR"/>
              </w:rPr>
              <w:t>-14.45</w:t>
            </w:r>
          </w:p>
        </w:tc>
        <w:tc>
          <w:tcPr>
            <w:tcW w:w="994" w:type="dxa"/>
            <w:vAlign w:val="center"/>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lang w:bidi="fa-IR"/>
              </w:rPr>
              <w:t>-0.54</w:t>
            </w:r>
          </w:p>
        </w:tc>
        <w:tc>
          <w:tcPr>
            <w:tcW w:w="1418" w:type="dxa"/>
            <w:vAlign w:val="center"/>
          </w:tcPr>
          <w:p w:rsidR="009569FF" w:rsidRPr="0003531E" w:rsidRDefault="009569FF" w:rsidP="00C6148B">
            <w:pPr>
              <w:jc w:val="center"/>
              <w:rPr>
                <w:rFonts w:asciiTheme="majorBidi" w:hAnsiTheme="majorBidi" w:cstheme="majorBidi"/>
                <w:sz w:val="20"/>
                <w:szCs w:val="20"/>
                <w:lang w:bidi="fa-IR"/>
              </w:rPr>
            </w:pPr>
            <w:r w:rsidRPr="0003531E">
              <w:rPr>
                <w:rFonts w:asciiTheme="majorBidi" w:hAnsiTheme="majorBidi" w:cstheme="majorBidi"/>
                <w:sz w:val="20"/>
                <w:szCs w:val="20"/>
                <w:lang w:bidi="fa-IR"/>
              </w:rPr>
              <w:t>-0.5</w:t>
            </w:r>
          </w:p>
        </w:tc>
        <w:tc>
          <w:tcPr>
            <w:tcW w:w="1134" w:type="dxa"/>
            <w:vAlign w:val="center"/>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rPr>
              <w:t>6</w:t>
            </w:r>
          </w:p>
        </w:tc>
        <w:tc>
          <w:tcPr>
            <w:tcW w:w="1134" w:type="dxa"/>
            <w:vAlign w:val="center"/>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rPr>
              <w:t>444.48</w:t>
            </w:r>
          </w:p>
        </w:tc>
        <w:tc>
          <w:tcPr>
            <w:tcW w:w="1134" w:type="dxa"/>
            <w:vAlign w:val="center"/>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w:t>
            </w:r>
          </w:p>
        </w:tc>
        <w:tc>
          <w:tcPr>
            <w:tcW w:w="1277" w:type="dxa"/>
            <w:vAlign w:val="center"/>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lang w:bidi="fa-IR"/>
              </w:rPr>
              <w:t>AAAAAA</w:t>
            </w:r>
          </w:p>
        </w:tc>
      </w:tr>
      <w:tr w:rsidR="009569FF" w:rsidRPr="0003531E" w:rsidTr="009569FF">
        <w:trPr>
          <w:trHeight w:val="710"/>
          <w:jc w:val="center"/>
        </w:trPr>
        <w:tc>
          <w:tcPr>
            <w:tcW w:w="992" w:type="dxa"/>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-34.36</w:t>
            </w:r>
          </w:p>
          <w:p w:rsidR="009569FF" w:rsidRPr="0003531E" w:rsidRDefault="009569FF" w:rsidP="00C6148B">
            <w:pPr>
              <w:jc w:val="center"/>
              <w:rPr>
                <w:rFonts w:asciiTheme="majorBidi" w:hAnsiTheme="majorBidi" w:cstheme="majorBidi"/>
                <w:sz w:val="20"/>
                <w:szCs w:val="20"/>
              </w:rPr>
            </w:pPr>
          </w:p>
        </w:tc>
        <w:tc>
          <w:tcPr>
            <w:tcW w:w="994" w:type="dxa"/>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-0.48</w:t>
            </w:r>
          </w:p>
          <w:p w:rsidR="009569FF" w:rsidRPr="0003531E" w:rsidRDefault="009569FF" w:rsidP="00C6148B">
            <w:pPr>
              <w:jc w:val="center"/>
              <w:rPr>
                <w:rFonts w:asciiTheme="majorBidi" w:hAnsiTheme="majorBidi" w:cstheme="majorBidi"/>
                <w:sz w:val="20"/>
                <w:szCs w:val="20"/>
              </w:rPr>
            </w:pP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-1.3</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876.06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QLIYNLL</w:t>
            </w:r>
          </w:p>
        </w:tc>
      </w:tr>
      <w:tr w:rsidR="009569FF" w:rsidRPr="0003531E" w:rsidTr="009569FF">
        <w:trPr>
          <w:trHeight w:val="709"/>
          <w:jc w:val="center"/>
        </w:trPr>
        <w:tc>
          <w:tcPr>
            <w:tcW w:w="992" w:type="dxa"/>
            <w:vAlign w:val="bottom"/>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-28.67</w:t>
            </w:r>
          </w:p>
          <w:p w:rsidR="009569FF" w:rsidRPr="0003531E" w:rsidRDefault="009569FF" w:rsidP="00C6148B">
            <w:pPr>
              <w:jc w:val="center"/>
              <w:rPr>
                <w:rFonts w:asciiTheme="majorBidi" w:hAnsiTheme="majorBidi" w:cstheme="majorBidi"/>
                <w:sz w:val="20"/>
                <w:szCs w:val="20"/>
              </w:rPr>
            </w:pPr>
          </w:p>
        </w:tc>
        <w:tc>
          <w:tcPr>
            <w:tcW w:w="994" w:type="dxa"/>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-0.96</w:t>
            </w:r>
          </w:p>
          <w:p w:rsidR="009569FF" w:rsidRPr="0003531E" w:rsidRDefault="009569FF" w:rsidP="00C6148B">
            <w:pPr>
              <w:jc w:val="center"/>
              <w:rPr>
                <w:rFonts w:asciiTheme="majorBidi" w:hAnsiTheme="majorBidi" w:cstheme="majorBidi"/>
                <w:sz w:val="20"/>
                <w:szCs w:val="20"/>
              </w:rPr>
            </w:pP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-0.8</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762.95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IYNLLK</w:t>
            </w:r>
          </w:p>
        </w:tc>
      </w:tr>
      <w:tr w:rsidR="009569FF" w:rsidRPr="0003531E" w:rsidTr="009569FF">
        <w:trPr>
          <w:trHeight w:val="719"/>
          <w:jc w:val="center"/>
        </w:trPr>
        <w:tc>
          <w:tcPr>
            <w:tcW w:w="992" w:type="dxa"/>
            <w:vAlign w:val="bottom"/>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-29.26</w:t>
            </w:r>
          </w:p>
          <w:p w:rsidR="009569FF" w:rsidRPr="0003531E" w:rsidRDefault="009569FF" w:rsidP="00C6148B">
            <w:pPr>
              <w:jc w:val="center"/>
              <w:rPr>
                <w:rFonts w:asciiTheme="majorBidi" w:hAnsiTheme="majorBidi" w:cstheme="majorBidi"/>
                <w:sz w:val="20"/>
                <w:szCs w:val="20"/>
              </w:rPr>
            </w:pP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tl/>
                <w:lang w:bidi="fa-IR"/>
              </w:rPr>
              <w:t>-</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-0.2</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6.9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892.06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IYNLLKE</w:t>
            </w:r>
          </w:p>
        </w:tc>
      </w:tr>
      <w:tr w:rsidR="009569FF" w:rsidRPr="0003531E" w:rsidTr="009569FF">
        <w:trPr>
          <w:trHeight w:val="540"/>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-26</w:t>
            </w:r>
          </w:p>
        </w:tc>
        <w:tc>
          <w:tcPr>
            <w:tcW w:w="994" w:type="dxa"/>
            <w:vAlign w:val="bottom"/>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0.22</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849.00</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QVVYNVK</w:t>
            </w:r>
          </w:p>
        </w:tc>
      </w:tr>
      <w:tr w:rsidR="009569FF" w:rsidRPr="0003531E" w:rsidTr="009569FF">
        <w:trPr>
          <w:trHeight w:val="664"/>
          <w:jc w:val="center"/>
        </w:trPr>
        <w:tc>
          <w:tcPr>
            <w:tcW w:w="992"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-27.32</w:t>
            </w:r>
          </w:p>
        </w:tc>
        <w:tc>
          <w:tcPr>
            <w:tcW w:w="994" w:type="dxa"/>
            <w:vAlign w:val="bottom"/>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-0.49</w:t>
            </w:r>
          </w:p>
          <w:p w:rsidR="009569FF" w:rsidRPr="0003531E" w:rsidRDefault="009569FF" w:rsidP="00C6148B">
            <w:pPr>
              <w:jc w:val="center"/>
              <w:rPr>
                <w:rFonts w:asciiTheme="majorBidi" w:hAnsiTheme="majorBidi" w:cstheme="majorBidi"/>
                <w:sz w:val="20"/>
                <w:szCs w:val="20"/>
              </w:rPr>
            </w:pPr>
          </w:p>
        </w:tc>
        <w:tc>
          <w:tcPr>
            <w:tcW w:w="1418" w:type="dxa"/>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-0.6</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9.7</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791.95</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KVVYNVA</w:t>
            </w:r>
          </w:p>
        </w:tc>
      </w:tr>
      <w:tr w:rsidR="009569FF" w:rsidRPr="0003531E" w:rsidTr="009569FF">
        <w:trPr>
          <w:trHeight w:val="738"/>
          <w:jc w:val="center"/>
        </w:trPr>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-17.46</w:t>
            </w:r>
          </w:p>
        </w:tc>
        <w:tc>
          <w:tcPr>
            <w:tcW w:w="99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-3.19</w:t>
            </w:r>
          </w:p>
        </w:tc>
        <w:tc>
          <w:tcPr>
            <w:tcW w:w="1418"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-0.8</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839.90</w:t>
            </w:r>
          </w:p>
        </w:tc>
        <w:tc>
          <w:tcPr>
            <w:tcW w:w="1134"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7</w:t>
            </w:r>
          </w:p>
        </w:tc>
        <w:tc>
          <w:tcPr>
            <w:tcW w:w="1277" w:type="dxa"/>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YNPSNFV</w:t>
            </w:r>
          </w:p>
        </w:tc>
      </w:tr>
      <w:tr w:rsidR="009569FF" w:rsidRPr="0003531E" w:rsidTr="009569FF">
        <w:trPr>
          <w:trHeight w:val="57"/>
          <w:jc w:val="center"/>
        </w:trPr>
        <w:tc>
          <w:tcPr>
            <w:tcW w:w="992"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-18.63</w:t>
            </w:r>
          </w:p>
        </w:tc>
        <w:tc>
          <w:tcPr>
            <w:tcW w:w="994"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-2.02</w:t>
            </w:r>
          </w:p>
        </w:tc>
        <w:tc>
          <w:tcPr>
            <w:tcW w:w="1418"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-0.8</w:t>
            </w:r>
          </w:p>
        </w:tc>
        <w:tc>
          <w:tcPr>
            <w:tcW w:w="1134"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5.9</w:t>
            </w:r>
          </w:p>
        </w:tc>
        <w:tc>
          <w:tcPr>
            <w:tcW w:w="1134"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0</w:t>
            </w:r>
          </w:p>
        </w:tc>
        <w:tc>
          <w:tcPr>
            <w:tcW w:w="992"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Pr>
            </w:pPr>
            <w:r w:rsidRPr="0003531E">
              <w:rPr>
                <w:rFonts w:asciiTheme="majorBidi" w:hAnsiTheme="majorBidi" w:cstheme="majorBidi"/>
                <w:sz w:val="20"/>
                <w:szCs w:val="20"/>
              </w:rPr>
              <w:t>853.93</w:t>
            </w:r>
          </w:p>
        </w:tc>
        <w:tc>
          <w:tcPr>
            <w:tcW w:w="1134"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lang w:bidi="fa-IR"/>
              </w:rPr>
            </w:pPr>
            <w:r w:rsidRPr="0003531E">
              <w:rPr>
                <w:rFonts w:asciiTheme="majorBidi" w:hAnsiTheme="majorBidi" w:cstheme="majorBidi"/>
                <w:sz w:val="20"/>
                <w:szCs w:val="20"/>
              </w:rPr>
              <w:t>7</w:t>
            </w:r>
          </w:p>
        </w:tc>
        <w:tc>
          <w:tcPr>
            <w:tcW w:w="1277" w:type="dxa"/>
            <w:tcBorders>
              <w:top w:val="nil"/>
              <w:left w:val="nil"/>
              <w:bottom w:val="single" w:sz="12" w:space="0" w:color="auto"/>
              <w:right w:val="nil"/>
            </w:tcBorders>
            <w:vAlign w:val="center"/>
            <w:hideMark/>
          </w:tcPr>
          <w:p w:rsidR="009569FF" w:rsidRPr="0003531E" w:rsidRDefault="009569FF" w:rsidP="00C6148B">
            <w:pPr>
              <w:jc w:val="center"/>
              <w:rPr>
                <w:rFonts w:asciiTheme="majorBidi" w:hAnsiTheme="majorBidi" w:cstheme="majorBidi"/>
                <w:sz w:val="20"/>
                <w:szCs w:val="20"/>
                <w:rtl/>
              </w:rPr>
            </w:pPr>
            <w:r w:rsidRPr="0003531E">
              <w:rPr>
                <w:rFonts w:asciiTheme="majorBidi" w:hAnsiTheme="majorBidi" w:cstheme="majorBidi"/>
                <w:sz w:val="20"/>
                <w:szCs w:val="20"/>
              </w:rPr>
              <w:t>YNPSNFL</w:t>
            </w:r>
          </w:p>
        </w:tc>
      </w:tr>
    </w:tbl>
    <w:p w:rsidR="009569FF" w:rsidRPr="001D2804" w:rsidRDefault="009569FF" w:rsidP="009569FF">
      <w:pPr>
        <w:ind w:left="-142"/>
        <w:rPr>
          <w:rFonts w:asciiTheme="majorBidi" w:hAnsiTheme="majorBidi" w:cstheme="majorBidi"/>
          <w:sz w:val="24"/>
          <w:szCs w:val="24"/>
        </w:rPr>
      </w:pPr>
    </w:p>
    <w:sectPr w:rsidR="009569FF" w:rsidRPr="001D2804" w:rsidSect="00852D0C">
      <w:pgSz w:w="12240" w:h="15840"/>
      <w:pgMar w:top="1440" w:right="758" w:bottom="144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22D" w:rsidRDefault="00DD122D" w:rsidP="00852D0C">
      <w:pPr>
        <w:spacing w:after="0" w:line="240" w:lineRule="auto"/>
      </w:pPr>
      <w:r>
        <w:separator/>
      </w:r>
    </w:p>
  </w:endnote>
  <w:endnote w:type="continuationSeparator" w:id="0">
    <w:p w:rsidR="00DD122D" w:rsidRDefault="00DD122D" w:rsidP="0085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22D" w:rsidRDefault="00DD122D" w:rsidP="00852D0C">
      <w:pPr>
        <w:spacing w:after="0" w:line="240" w:lineRule="auto"/>
      </w:pPr>
      <w:r>
        <w:separator/>
      </w:r>
    </w:p>
  </w:footnote>
  <w:footnote w:type="continuationSeparator" w:id="0">
    <w:p w:rsidR="00DD122D" w:rsidRDefault="00DD122D" w:rsidP="00852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1A"/>
    <w:rsid w:val="001D104F"/>
    <w:rsid w:val="001D2804"/>
    <w:rsid w:val="00274425"/>
    <w:rsid w:val="002D067A"/>
    <w:rsid w:val="002F575A"/>
    <w:rsid w:val="0036182C"/>
    <w:rsid w:val="00391724"/>
    <w:rsid w:val="0041760B"/>
    <w:rsid w:val="0052548C"/>
    <w:rsid w:val="00852D0C"/>
    <w:rsid w:val="008C28EC"/>
    <w:rsid w:val="009569FF"/>
    <w:rsid w:val="009A5E5A"/>
    <w:rsid w:val="00BA2D5F"/>
    <w:rsid w:val="00C45CFF"/>
    <w:rsid w:val="00C663F7"/>
    <w:rsid w:val="00CB5768"/>
    <w:rsid w:val="00D13493"/>
    <w:rsid w:val="00DD122D"/>
    <w:rsid w:val="00E24A53"/>
    <w:rsid w:val="00E47187"/>
    <w:rsid w:val="00EA4CC7"/>
    <w:rsid w:val="00F5787F"/>
    <w:rsid w:val="00F6162F"/>
    <w:rsid w:val="00FA421A"/>
    <w:rsid w:val="00FC0073"/>
    <w:rsid w:val="00FE328B"/>
    <w:rsid w:val="00FE6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1A9E"/>
  <w15:docId w15:val="{714484B7-D10B-4278-A0AA-80548F4A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D2804"/>
  </w:style>
  <w:style w:type="paragraph" w:styleId="Header">
    <w:name w:val="header"/>
    <w:basedOn w:val="Normal"/>
    <w:link w:val="HeaderChar"/>
    <w:uiPriority w:val="99"/>
    <w:unhideWhenUsed/>
    <w:rsid w:val="00852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D0C"/>
  </w:style>
  <w:style w:type="paragraph" w:styleId="Footer">
    <w:name w:val="footer"/>
    <w:basedOn w:val="Normal"/>
    <w:link w:val="FooterChar"/>
    <w:uiPriority w:val="99"/>
    <w:unhideWhenUsed/>
    <w:rsid w:val="00852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D0C"/>
  </w:style>
  <w:style w:type="paragraph" w:styleId="BalloonText">
    <w:name w:val="Balloon Text"/>
    <w:basedOn w:val="Normal"/>
    <w:link w:val="BalloonTextChar"/>
    <w:uiPriority w:val="99"/>
    <w:semiHidden/>
    <w:unhideWhenUsed/>
    <w:rsid w:val="00417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60B"/>
    <w:rPr>
      <w:rFonts w:ascii="Tahoma" w:hAnsi="Tahoma" w:cs="Tahoma"/>
      <w:sz w:val="16"/>
      <w:szCs w:val="16"/>
    </w:rPr>
  </w:style>
  <w:style w:type="character" w:styleId="Hyperlink">
    <w:name w:val="Hyperlink"/>
    <w:basedOn w:val="DefaultParagraphFont"/>
    <w:uiPriority w:val="99"/>
    <w:unhideWhenUsed/>
    <w:rsid w:val="0041760B"/>
    <w:rPr>
      <w:color w:val="0000FF"/>
      <w:u w:val="single"/>
    </w:rPr>
  </w:style>
  <w:style w:type="paragraph" w:customStyle="1" w:styleId="Default">
    <w:name w:val="Default"/>
    <w:rsid w:val="0041760B"/>
    <w:pPr>
      <w:autoSpaceDE w:val="0"/>
      <w:autoSpaceDN w:val="0"/>
      <w:adjustRightInd w:val="0"/>
      <w:spacing w:after="0" w:line="240" w:lineRule="auto"/>
    </w:pPr>
    <w:rPr>
      <w:rFonts w:ascii="Cambria" w:hAnsi="Cambria" w:cs="Cambria"/>
      <w:color w:val="000000"/>
      <w:sz w:val="24"/>
      <w:szCs w:val="24"/>
      <w:lang w:bidi="fa-IR"/>
    </w:rPr>
  </w:style>
  <w:style w:type="table" w:styleId="TableGrid">
    <w:name w:val="Table Grid"/>
    <w:basedOn w:val="TableNormal"/>
    <w:uiPriority w:val="39"/>
    <w:rsid w:val="0095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ady2008@gmail.com"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m.ganjalikhany@sci.ui.ac.ir"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3A09F-F1E9-419A-8790-0B7A183D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dc:creator>
  <cp:keywords/>
  <dc:description/>
  <cp:lastModifiedBy>M</cp:lastModifiedBy>
  <cp:revision>7</cp:revision>
  <dcterms:created xsi:type="dcterms:W3CDTF">2019-01-15T20:31:00Z</dcterms:created>
  <dcterms:modified xsi:type="dcterms:W3CDTF">2019-01-16T19:26:00Z</dcterms:modified>
</cp:coreProperties>
</file>