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056D" w:rsidRDefault="0006056D" w:rsidP="00291151">
      <w:pPr>
        <w:rPr>
          <w:rFonts w:ascii="Arial" w:eastAsia="Calibri" w:hAnsi="Arial" w:cs="Arial"/>
          <w:b/>
          <w:sz w:val="22"/>
          <w:szCs w:val="22"/>
          <w:lang w:val="en-CA"/>
        </w:rPr>
      </w:pPr>
      <w:r>
        <w:rPr>
          <w:rFonts w:ascii="Arial" w:eastAsia="Calibri" w:hAnsi="Arial" w:cs="Arial"/>
          <w:b/>
          <w:sz w:val="22"/>
          <w:szCs w:val="22"/>
          <w:lang w:val="en-CA"/>
        </w:rPr>
        <w:t>SUPPORTING INFORMATION TITLE PAGE</w:t>
      </w:r>
    </w:p>
    <w:p w:rsidR="0006056D" w:rsidRDefault="0006056D" w:rsidP="00291151">
      <w:pPr>
        <w:rPr>
          <w:rFonts w:ascii="Arial" w:eastAsia="Calibri" w:hAnsi="Arial" w:cs="Arial"/>
          <w:b/>
          <w:sz w:val="22"/>
          <w:szCs w:val="22"/>
          <w:lang w:val="en-CA"/>
        </w:rPr>
      </w:pPr>
    </w:p>
    <w:p w:rsidR="0006056D" w:rsidRDefault="0006056D" w:rsidP="00291151">
      <w:pPr>
        <w:rPr>
          <w:rFonts w:ascii="Arial" w:eastAsia="Calibri" w:hAnsi="Arial" w:cs="Arial"/>
          <w:b/>
          <w:sz w:val="22"/>
          <w:szCs w:val="22"/>
          <w:lang w:val="en-CA"/>
        </w:rPr>
      </w:pPr>
    </w:p>
    <w:p w:rsidR="0006056D" w:rsidRPr="007C4A4A" w:rsidRDefault="0006056D" w:rsidP="0006056D">
      <w:pPr>
        <w:spacing w:line="480" w:lineRule="auto"/>
        <w:rPr>
          <w:rFonts w:ascii="Arial" w:hAnsi="Arial" w:cs="Arial"/>
          <w:sz w:val="22"/>
          <w:szCs w:val="22"/>
        </w:rPr>
      </w:pPr>
      <w:r>
        <w:rPr>
          <w:rFonts w:ascii="Arial" w:hAnsi="Arial" w:cs="Arial"/>
          <w:sz w:val="22"/>
          <w:szCs w:val="22"/>
        </w:rPr>
        <w:t xml:space="preserve">Title: </w:t>
      </w:r>
      <w:r w:rsidRPr="007C4A4A">
        <w:rPr>
          <w:rFonts w:ascii="Arial" w:hAnsi="Arial" w:cs="Arial"/>
          <w:sz w:val="22"/>
          <w:szCs w:val="22"/>
        </w:rPr>
        <w:t>Tro</w:t>
      </w:r>
      <w:r>
        <w:rPr>
          <w:rFonts w:ascii="Arial" w:hAnsi="Arial" w:cs="Arial"/>
          <w:sz w:val="22"/>
          <w:szCs w:val="22"/>
        </w:rPr>
        <w:t>phoblast-Specific Expression of Hif</w:t>
      </w:r>
      <w:r w:rsidRPr="007C4A4A">
        <w:rPr>
          <w:rFonts w:ascii="Arial" w:hAnsi="Arial" w:cs="Arial"/>
          <w:sz w:val="22"/>
          <w:szCs w:val="22"/>
        </w:rPr>
        <w:t>-1α Results in P</w:t>
      </w:r>
      <w:r>
        <w:rPr>
          <w:rFonts w:ascii="Arial" w:hAnsi="Arial" w:cs="Arial"/>
          <w:sz w:val="22"/>
          <w:szCs w:val="22"/>
        </w:rPr>
        <w:t>reeclampsia-Like Symptoms and Fetal Growth Restriction.</w:t>
      </w:r>
    </w:p>
    <w:p w:rsidR="0006056D" w:rsidRPr="007C4A4A" w:rsidRDefault="0006056D" w:rsidP="0006056D">
      <w:pPr>
        <w:spacing w:line="480" w:lineRule="auto"/>
        <w:rPr>
          <w:rFonts w:ascii="Arial" w:hAnsi="Arial" w:cs="Arial"/>
          <w:sz w:val="22"/>
          <w:szCs w:val="22"/>
        </w:rPr>
      </w:pPr>
    </w:p>
    <w:p w:rsidR="0006056D" w:rsidRPr="0006056D" w:rsidRDefault="0006056D" w:rsidP="0006056D">
      <w:pPr>
        <w:spacing w:line="480" w:lineRule="auto"/>
        <w:rPr>
          <w:rFonts w:ascii="Arial" w:hAnsi="Arial" w:cs="Arial"/>
          <w:sz w:val="22"/>
          <w:szCs w:val="22"/>
          <w:u w:val="single"/>
        </w:rPr>
      </w:pPr>
      <w:r w:rsidRPr="0006056D">
        <w:rPr>
          <w:rFonts w:ascii="Arial" w:hAnsi="Arial" w:cs="Arial"/>
          <w:sz w:val="22"/>
          <w:szCs w:val="22"/>
          <w:u w:val="single"/>
        </w:rPr>
        <w:t>Author List</w:t>
      </w:r>
    </w:p>
    <w:p w:rsidR="0006056D" w:rsidRDefault="0006056D" w:rsidP="0006056D">
      <w:pPr>
        <w:spacing w:line="480" w:lineRule="auto"/>
        <w:rPr>
          <w:rFonts w:ascii="Arial" w:hAnsi="Arial" w:cs="Arial"/>
          <w:sz w:val="22"/>
          <w:szCs w:val="22"/>
          <w:vertAlign w:val="superscript"/>
        </w:rPr>
      </w:pPr>
      <w:r w:rsidRPr="007C4A4A">
        <w:rPr>
          <w:rFonts w:ascii="Arial" w:hAnsi="Arial" w:cs="Arial"/>
          <w:sz w:val="22"/>
          <w:szCs w:val="22"/>
        </w:rPr>
        <w:t>Renee E. Albers</w:t>
      </w:r>
    </w:p>
    <w:p w:rsidR="0006056D" w:rsidRDefault="0006056D" w:rsidP="0006056D">
      <w:pPr>
        <w:spacing w:line="480" w:lineRule="auto"/>
        <w:rPr>
          <w:rFonts w:ascii="Arial" w:hAnsi="Arial" w:cs="Arial"/>
          <w:sz w:val="22"/>
          <w:szCs w:val="22"/>
          <w:vertAlign w:val="superscript"/>
        </w:rPr>
      </w:pPr>
      <w:r w:rsidRPr="007C4A4A">
        <w:rPr>
          <w:rFonts w:ascii="Arial" w:hAnsi="Arial" w:cs="Arial"/>
          <w:sz w:val="22"/>
          <w:szCs w:val="22"/>
        </w:rPr>
        <w:t>Melissa R. Kaufman</w:t>
      </w:r>
    </w:p>
    <w:p w:rsidR="0006056D" w:rsidRDefault="0006056D" w:rsidP="0006056D">
      <w:pPr>
        <w:spacing w:line="480" w:lineRule="auto"/>
        <w:rPr>
          <w:rFonts w:ascii="Arial" w:hAnsi="Arial" w:cs="Arial"/>
          <w:sz w:val="22"/>
          <w:szCs w:val="22"/>
          <w:vertAlign w:val="superscript"/>
        </w:rPr>
      </w:pPr>
      <w:r w:rsidRPr="007C4A4A">
        <w:rPr>
          <w:rFonts w:ascii="Arial" w:hAnsi="Arial" w:cs="Arial"/>
          <w:sz w:val="22"/>
          <w:szCs w:val="22"/>
        </w:rPr>
        <w:t>Bryony V. Natale</w:t>
      </w:r>
    </w:p>
    <w:p w:rsidR="0006056D" w:rsidRDefault="0006056D" w:rsidP="0006056D">
      <w:pPr>
        <w:spacing w:line="480" w:lineRule="auto"/>
        <w:rPr>
          <w:rFonts w:ascii="Arial" w:hAnsi="Arial" w:cs="Arial"/>
          <w:sz w:val="22"/>
          <w:szCs w:val="22"/>
          <w:vertAlign w:val="superscript"/>
        </w:rPr>
      </w:pPr>
      <w:r w:rsidRPr="007C4A4A">
        <w:rPr>
          <w:rFonts w:ascii="Arial" w:hAnsi="Arial" w:cs="Arial"/>
          <w:sz w:val="22"/>
          <w:szCs w:val="22"/>
        </w:rPr>
        <w:t xml:space="preserve">Chanel </w:t>
      </w:r>
      <w:proofErr w:type="spellStart"/>
      <w:r w:rsidRPr="007C4A4A">
        <w:rPr>
          <w:rFonts w:ascii="Arial" w:hAnsi="Arial" w:cs="Arial"/>
          <w:sz w:val="22"/>
          <w:szCs w:val="22"/>
        </w:rPr>
        <w:t>Keoni</w:t>
      </w:r>
      <w:proofErr w:type="spellEnd"/>
    </w:p>
    <w:p w:rsidR="0006056D" w:rsidRDefault="0006056D" w:rsidP="0006056D">
      <w:pPr>
        <w:spacing w:line="480" w:lineRule="auto"/>
        <w:rPr>
          <w:rFonts w:ascii="Arial" w:hAnsi="Arial" w:cs="Arial"/>
          <w:sz w:val="22"/>
          <w:szCs w:val="22"/>
          <w:vertAlign w:val="superscript"/>
        </w:rPr>
      </w:pPr>
      <w:proofErr w:type="spellStart"/>
      <w:r w:rsidRPr="007C4A4A">
        <w:rPr>
          <w:rFonts w:ascii="Arial" w:hAnsi="Arial" w:cs="Arial"/>
          <w:sz w:val="22"/>
          <w:szCs w:val="22"/>
        </w:rPr>
        <w:t>Kashmira</w:t>
      </w:r>
      <w:proofErr w:type="spellEnd"/>
      <w:r w:rsidRPr="007C4A4A">
        <w:rPr>
          <w:rFonts w:ascii="Arial" w:hAnsi="Arial" w:cs="Arial"/>
          <w:sz w:val="22"/>
          <w:szCs w:val="22"/>
        </w:rPr>
        <w:t xml:space="preserve"> Kulkarni-</w:t>
      </w:r>
      <w:proofErr w:type="spellStart"/>
      <w:r w:rsidRPr="007C4A4A">
        <w:rPr>
          <w:rFonts w:ascii="Arial" w:hAnsi="Arial" w:cs="Arial"/>
          <w:sz w:val="22"/>
          <w:szCs w:val="22"/>
        </w:rPr>
        <w:t>Datar</w:t>
      </w:r>
      <w:proofErr w:type="spellEnd"/>
    </w:p>
    <w:p w:rsidR="0006056D" w:rsidRDefault="0006056D" w:rsidP="0006056D">
      <w:pPr>
        <w:spacing w:line="480" w:lineRule="auto"/>
        <w:rPr>
          <w:rFonts w:ascii="Arial" w:hAnsi="Arial" w:cs="Arial"/>
          <w:sz w:val="22"/>
          <w:szCs w:val="22"/>
          <w:vertAlign w:val="superscript"/>
        </w:rPr>
      </w:pPr>
      <w:r w:rsidRPr="007C4A4A">
        <w:rPr>
          <w:rFonts w:ascii="Arial" w:hAnsi="Arial" w:cs="Arial"/>
          <w:sz w:val="22"/>
          <w:szCs w:val="22"/>
        </w:rPr>
        <w:t>Sarah Min</w:t>
      </w:r>
    </w:p>
    <w:p w:rsidR="0006056D" w:rsidRDefault="0006056D" w:rsidP="0006056D">
      <w:pPr>
        <w:spacing w:line="480" w:lineRule="auto"/>
        <w:rPr>
          <w:rFonts w:ascii="Arial" w:hAnsi="Arial" w:cs="Arial"/>
          <w:sz w:val="22"/>
          <w:szCs w:val="22"/>
          <w:vertAlign w:val="superscript"/>
        </w:rPr>
      </w:pPr>
      <w:proofErr w:type="spellStart"/>
      <w:r>
        <w:rPr>
          <w:rFonts w:ascii="Arial" w:hAnsi="Arial" w:cs="Arial"/>
          <w:sz w:val="22"/>
          <w:szCs w:val="22"/>
        </w:rPr>
        <w:t>Clintoria</w:t>
      </w:r>
      <w:proofErr w:type="spellEnd"/>
      <w:r>
        <w:rPr>
          <w:rFonts w:ascii="Arial" w:hAnsi="Arial" w:cs="Arial"/>
          <w:sz w:val="22"/>
          <w:szCs w:val="22"/>
        </w:rPr>
        <w:t xml:space="preserve"> R. Williams</w:t>
      </w:r>
    </w:p>
    <w:p w:rsidR="0006056D" w:rsidRDefault="0006056D" w:rsidP="0006056D">
      <w:pPr>
        <w:spacing w:line="480" w:lineRule="auto"/>
        <w:rPr>
          <w:rFonts w:ascii="Arial" w:hAnsi="Arial" w:cs="Arial"/>
          <w:sz w:val="22"/>
          <w:szCs w:val="22"/>
        </w:rPr>
      </w:pPr>
      <w:r w:rsidRPr="007C4A4A">
        <w:rPr>
          <w:rFonts w:ascii="Arial" w:hAnsi="Arial" w:cs="Arial"/>
          <w:sz w:val="22"/>
          <w:szCs w:val="22"/>
        </w:rPr>
        <w:t>David R.C. Natale</w:t>
      </w:r>
    </w:p>
    <w:p w:rsidR="0006056D" w:rsidRPr="007C4A4A" w:rsidRDefault="0006056D" w:rsidP="0006056D">
      <w:pPr>
        <w:spacing w:line="480" w:lineRule="auto"/>
        <w:rPr>
          <w:rFonts w:ascii="Arial" w:hAnsi="Arial" w:cs="Arial"/>
          <w:sz w:val="22"/>
          <w:szCs w:val="22"/>
        </w:rPr>
      </w:pPr>
      <w:r w:rsidRPr="007C4A4A">
        <w:rPr>
          <w:rFonts w:ascii="Arial" w:hAnsi="Arial" w:cs="Arial"/>
          <w:sz w:val="22"/>
          <w:szCs w:val="22"/>
        </w:rPr>
        <w:t>Thomas L. Brown</w:t>
      </w:r>
    </w:p>
    <w:p w:rsidR="0006056D" w:rsidRDefault="0006056D" w:rsidP="00291151">
      <w:pPr>
        <w:rPr>
          <w:rFonts w:ascii="Arial" w:eastAsia="Calibri" w:hAnsi="Arial" w:cs="Arial"/>
          <w:b/>
          <w:sz w:val="22"/>
          <w:szCs w:val="22"/>
          <w:lang w:val="en-CA"/>
        </w:rPr>
      </w:pPr>
    </w:p>
    <w:p w:rsidR="0006056D" w:rsidRDefault="0006056D" w:rsidP="00291151">
      <w:pPr>
        <w:rPr>
          <w:rFonts w:ascii="Arial" w:eastAsia="Calibri" w:hAnsi="Arial" w:cs="Arial"/>
          <w:b/>
          <w:sz w:val="22"/>
          <w:szCs w:val="22"/>
          <w:lang w:val="en-CA"/>
        </w:rPr>
      </w:pPr>
    </w:p>
    <w:p w:rsidR="0006056D" w:rsidRDefault="0006056D" w:rsidP="00291151">
      <w:pPr>
        <w:rPr>
          <w:rFonts w:ascii="Arial" w:eastAsia="Calibri" w:hAnsi="Arial" w:cs="Arial"/>
          <w:b/>
          <w:sz w:val="22"/>
          <w:szCs w:val="22"/>
          <w:lang w:val="en-CA"/>
        </w:rPr>
      </w:pPr>
    </w:p>
    <w:p w:rsidR="0006056D" w:rsidRDefault="0006056D" w:rsidP="00291151">
      <w:pPr>
        <w:rPr>
          <w:rFonts w:ascii="Arial" w:eastAsia="Calibri" w:hAnsi="Arial" w:cs="Arial"/>
          <w:b/>
          <w:sz w:val="22"/>
          <w:szCs w:val="22"/>
          <w:lang w:val="en-CA"/>
        </w:rPr>
      </w:pPr>
    </w:p>
    <w:p w:rsidR="0006056D" w:rsidRDefault="0006056D" w:rsidP="00291151">
      <w:pPr>
        <w:rPr>
          <w:rFonts w:ascii="Arial" w:eastAsia="Calibri" w:hAnsi="Arial" w:cs="Arial"/>
          <w:b/>
          <w:sz w:val="22"/>
          <w:szCs w:val="22"/>
          <w:lang w:val="en-CA"/>
        </w:rPr>
      </w:pPr>
    </w:p>
    <w:p w:rsidR="0006056D" w:rsidRDefault="0006056D" w:rsidP="00291151">
      <w:pPr>
        <w:rPr>
          <w:rFonts w:ascii="Arial" w:eastAsia="Calibri" w:hAnsi="Arial" w:cs="Arial"/>
          <w:b/>
          <w:sz w:val="22"/>
          <w:szCs w:val="22"/>
          <w:lang w:val="en-CA"/>
        </w:rPr>
      </w:pPr>
    </w:p>
    <w:p w:rsidR="0006056D" w:rsidRDefault="0006056D" w:rsidP="00291151">
      <w:pPr>
        <w:rPr>
          <w:rFonts w:ascii="Arial" w:eastAsia="Calibri" w:hAnsi="Arial" w:cs="Arial"/>
          <w:b/>
          <w:sz w:val="22"/>
          <w:szCs w:val="22"/>
          <w:lang w:val="en-CA"/>
        </w:rPr>
      </w:pPr>
    </w:p>
    <w:p w:rsidR="0006056D" w:rsidRDefault="0006056D" w:rsidP="00291151">
      <w:pPr>
        <w:rPr>
          <w:rFonts w:ascii="Arial" w:eastAsia="Calibri" w:hAnsi="Arial" w:cs="Arial"/>
          <w:b/>
          <w:sz w:val="22"/>
          <w:szCs w:val="22"/>
          <w:lang w:val="en-CA"/>
        </w:rPr>
      </w:pPr>
    </w:p>
    <w:p w:rsidR="0006056D" w:rsidRDefault="0006056D" w:rsidP="00291151">
      <w:pPr>
        <w:rPr>
          <w:rFonts w:ascii="Arial" w:eastAsia="Calibri" w:hAnsi="Arial" w:cs="Arial"/>
          <w:b/>
          <w:sz w:val="22"/>
          <w:szCs w:val="22"/>
          <w:lang w:val="en-CA"/>
        </w:rPr>
      </w:pPr>
    </w:p>
    <w:p w:rsidR="0006056D" w:rsidRDefault="0006056D" w:rsidP="00291151">
      <w:pPr>
        <w:rPr>
          <w:rFonts w:ascii="Arial" w:eastAsia="Calibri" w:hAnsi="Arial" w:cs="Arial"/>
          <w:b/>
          <w:sz w:val="22"/>
          <w:szCs w:val="22"/>
          <w:lang w:val="en-CA"/>
        </w:rPr>
      </w:pPr>
    </w:p>
    <w:p w:rsidR="0006056D" w:rsidRDefault="0006056D" w:rsidP="00291151">
      <w:pPr>
        <w:rPr>
          <w:rFonts w:ascii="Arial" w:eastAsia="Calibri" w:hAnsi="Arial" w:cs="Arial"/>
          <w:b/>
          <w:sz w:val="22"/>
          <w:szCs w:val="22"/>
          <w:lang w:val="en-CA"/>
        </w:rPr>
      </w:pPr>
    </w:p>
    <w:p w:rsidR="0006056D" w:rsidRDefault="0006056D" w:rsidP="00291151">
      <w:pPr>
        <w:rPr>
          <w:rFonts w:ascii="Arial" w:eastAsia="Calibri" w:hAnsi="Arial" w:cs="Arial"/>
          <w:b/>
          <w:sz w:val="22"/>
          <w:szCs w:val="22"/>
          <w:lang w:val="en-CA"/>
        </w:rPr>
      </w:pPr>
    </w:p>
    <w:p w:rsidR="0006056D" w:rsidRDefault="0006056D" w:rsidP="00291151">
      <w:pPr>
        <w:rPr>
          <w:rFonts w:ascii="Arial" w:eastAsia="Calibri" w:hAnsi="Arial" w:cs="Arial"/>
          <w:b/>
          <w:sz w:val="22"/>
          <w:szCs w:val="22"/>
          <w:lang w:val="en-CA"/>
        </w:rPr>
      </w:pPr>
    </w:p>
    <w:p w:rsidR="0006056D" w:rsidRDefault="0006056D" w:rsidP="00291151">
      <w:pPr>
        <w:rPr>
          <w:rFonts w:ascii="Arial" w:eastAsia="Calibri" w:hAnsi="Arial" w:cs="Arial"/>
          <w:b/>
          <w:sz w:val="22"/>
          <w:szCs w:val="22"/>
          <w:lang w:val="en-CA"/>
        </w:rPr>
      </w:pPr>
    </w:p>
    <w:p w:rsidR="0006056D" w:rsidRDefault="0006056D" w:rsidP="00291151">
      <w:pPr>
        <w:rPr>
          <w:rFonts w:ascii="Arial" w:eastAsia="Calibri" w:hAnsi="Arial" w:cs="Arial"/>
          <w:b/>
          <w:sz w:val="22"/>
          <w:szCs w:val="22"/>
          <w:lang w:val="en-CA"/>
        </w:rPr>
      </w:pPr>
    </w:p>
    <w:p w:rsidR="0006056D" w:rsidRDefault="0006056D" w:rsidP="00291151">
      <w:pPr>
        <w:rPr>
          <w:rFonts w:ascii="Arial" w:eastAsia="Calibri" w:hAnsi="Arial" w:cs="Arial"/>
          <w:b/>
          <w:sz w:val="22"/>
          <w:szCs w:val="22"/>
          <w:lang w:val="en-CA"/>
        </w:rPr>
      </w:pPr>
    </w:p>
    <w:p w:rsidR="0006056D" w:rsidRDefault="0006056D" w:rsidP="00291151">
      <w:pPr>
        <w:rPr>
          <w:rFonts w:ascii="Arial" w:eastAsia="Calibri" w:hAnsi="Arial" w:cs="Arial"/>
          <w:b/>
          <w:sz w:val="22"/>
          <w:szCs w:val="22"/>
          <w:lang w:val="en-CA"/>
        </w:rPr>
      </w:pPr>
    </w:p>
    <w:p w:rsidR="0006056D" w:rsidRDefault="0006056D" w:rsidP="00291151">
      <w:pPr>
        <w:rPr>
          <w:rFonts w:ascii="Arial" w:eastAsia="Calibri" w:hAnsi="Arial" w:cs="Arial"/>
          <w:b/>
          <w:sz w:val="22"/>
          <w:szCs w:val="22"/>
          <w:lang w:val="en-CA"/>
        </w:rPr>
      </w:pPr>
    </w:p>
    <w:p w:rsidR="0006056D" w:rsidRDefault="0006056D" w:rsidP="00291151">
      <w:pPr>
        <w:rPr>
          <w:rFonts w:ascii="Arial" w:eastAsia="Calibri" w:hAnsi="Arial" w:cs="Arial"/>
          <w:b/>
          <w:sz w:val="22"/>
          <w:szCs w:val="22"/>
          <w:lang w:val="en-CA"/>
        </w:rPr>
      </w:pPr>
    </w:p>
    <w:p w:rsidR="0006056D" w:rsidRDefault="0006056D" w:rsidP="00291151">
      <w:pPr>
        <w:rPr>
          <w:rFonts w:ascii="Arial" w:eastAsia="Calibri" w:hAnsi="Arial" w:cs="Arial"/>
          <w:b/>
          <w:sz w:val="22"/>
          <w:szCs w:val="22"/>
          <w:lang w:val="en-CA"/>
        </w:rPr>
      </w:pPr>
    </w:p>
    <w:p w:rsidR="0006056D" w:rsidRDefault="0006056D" w:rsidP="00291151">
      <w:pPr>
        <w:rPr>
          <w:rFonts w:ascii="Arial" w:eastAsia="Calibri" w:hAnsi="Arial" w:cs="Arial"/>
          <w:b/>
          <w:sz w:val="22"/>
          <w:szCs w:val="22"/>
          <w:lang w:val="en-CA"/>
        </w:rPr>
      </w:pPr>
    </w:p>
    <w:p w:rsidR="0006056D" w:rsidRDefault="0006056D"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r>
        <w:rPr>
          <w:rFonts w:ascii="Arial" w:eastAsia="Calibri" w:hAnsi="Arial" w:cs="Arial"/>
          <w:b/>
          <w:sz w:val="22"/>
          <w:szCs w:val="22"/>
          <w:lang w:val="en-CA"/>
        </w:rPr>
        <w:lastRenderedPageBreak/>
        <w:t>Supporting Information</w:t>
      </w: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Pr="003E1CC9" w:rsidRDefault="00291151" w:rsidP="00291151">
      <w:pPr>
        <w:pStyle w:val="Title"/>
        <w:rPr>
          <w:rFonts w:ascii="Arial" w:hAnsi="Arial" w:cs="Times New Roman"/>
          <w:b/>
          <w:sz w:val="22"/>
          <w:szCs w:val="22"/>
        </w:rPr>
      </w:pPr>
      <w:r w:rsidRPr="003E1CC9">
        <w:rPr>
          <w:rFonts w:ascii="Arial" w:hAnsi="Arial" w:cs="Arial"/>
          <w:b/>
          <w:sz w:val="22"/>
          <w:szCs w:val="22"/>
        </w:rPr>
        <w:t>METHODS</w:t>
      </w:r>
    </w:p>
    <w:p w:rsidR="00291151" w:rsidRPr="007C4A4A" w:rsidRDefault="00291151" w:rsidP="00291151">
      <w:pPr>
        <w:spacing w:line="480" w:lineRule="auto"/>
        <w:rPr>
          <w:rFonts w:ascii="Arial" w:hAnsi="Arial" w:cs="Arial"/>
          <w:b/>
          <w:sz w:val="22"/>
          <w:szCs w:val="22"/>
        </w:rPr>
      </w:pPr>
      <w:r w:rsidRPr="007C4A4A">
        <w:rPr>
          <w:rFonts w:ascii="Arial" w:hAnsi="Arial" w:cs="Arial"/>
          <w:b/>
          <w:sz w:val="22"/>
          <w:szCs w:val="22"/>
        </w:rPr>
        <w:t>Vertebrate Animals</w:t>
      </w:r>
    </w:p>
    <w:p w:rsidR="00291151" w:rsidRPr="007C4A4A" w:rsidRDefault="00291151" w:rsidP="00291151">
      <w:pPr>
        <w:pStyle w:val="BodyText"/>
        <w:suppressLineNumbers w:val="0"/>
        <w:ind w:firstLine="720"/>
        <w:rPr>
          <w:rFonts w:ascii="Arial" w:hAnsi="Arial" w:cs="Arial"/>
          <w:sz w:val="22"/>
          <w:szCs w:val="22"/>
        </w:rPr>
      </w:pPr>
      <w:r w:rsidRPr="007C4A4A">
        <w:rPr>
          <w:rFonts w:ascii="Arial" w:eastAsia="Times" w:hAnsi="Arial" w:cs="Arial"/>
          <w:noProof w:val="0"/>
          <w:sz w:val="22"/>
          <w:szCs w:val="22"/>
        </w:rPr>
        <w:t xml:space="preserve">All animal procedures were performed in accordance with and approval of the Wright State University </w:t>
      </w:r>
      <w:r w:rsidRPr="007C4A4A">
        <w:rPr>
          <w:rFonts w:ascii="Arial" w:hAnsi="Arial" w:cs="Arial"/>
          <w:sz w:val="22"/>
          <w:szCs w:val="22"/>
        </w:rPr>
        <w:t>Institutional Animal Care and Use Committee (</w:t>
      </w:r>
      <w:r w:rsidRPr="007C4A4A">
        <w:rPr>
          <w:rFonts w:ascii="Arial" w:hAnsi="Arial" w:cs="Arial"/>
          <w:bCs/>
          <w:sz w:val="22"/>
          <w:szCs w:val="22"/>
        </w:rPr>
        <w:t>IACUC</w:t>
      </w:r>
      <w:r w:rsidRPr="007C4A4A">
        <w:rPr>
          <w:rFonts w:ascii="Arial" w:hAnsi="Arial" w:cs="Arial"/>
          <w:sz w:val="22"/>
          <w:szCs w:val="22"/>
        </w:rPr>
        <w:t>)</w:t>
      </w:r>
      <w:r w:rsidRPr="007C4A4A">
        <w:rPr>
          <w:rFonts w:ascii="Arial" w:eastAsia="Times" w:hAnsi="Arial" w:cs="Arial"/>
          <w:noProof w:val="0"/>
          <w:sz w:val="22"/>
          <w:szCs w:val="22"/>
        </w:rPr>
        <w:t>.</w:t>
      </w:r>
      <w:r w:rsidRPr="007C4A4A">
        <w:rPr>
          <w:rFonts w:ascii="Arial" w:hAnsi="Arial" w:cs="Arial"/>
          <w:sz w:val="22"/>
          <w:szCs w:val="22"/>
        </w:rPr>
        <w:t xml:space="preserve"> </w:t>
      </w:r>
    </w:p>
    <w:p w:rsidR="00291151" w:rsidRPr="007C4A4A" w:rsidRDefault="00291151" w:rsidP="00291151">
      <w:pPr>
        <w:pStyle w:val="Heading1"/>
        <w:spacing w:line="480" w:lineRule="auto"/>
        <w:rPr>
          <w:rFonts w:ascii="Arial" w:hAnsi="Arial" w:cs="Arial"/>
          <w:color w:val="auto"/>
          <w:sz w:val="22"/>
          <w:szCs w:val="22"/>
        </w:rPr>
      </w:pPr>
      <w:r>
        <w:rPr>
          <w:rFonts w:ascii="Arial" w:hAnsi="Arial" w:cs="Arial"/>
          <w:color w:val="auto"/>
          <w:sz w:val="22"/>
          <w:szCs w:val="22"/>
        </w:rPr>
        <w:t>Materials</w:t>
      </w:r>
    </w:p>
    <w:p w:rsidR="00291151" w:rsidRPr="007C4A4A" w:rsidRDefault="00291151" w:rsidP="00291151">
      <w:pPr>
        <w:spacing w:line="480" w:lineRule="auto"/>
        <w:rPr>
          <w:rFonts w:ascii="Arial" w:hAnsi="Arial" w:cs="Arial"/>
          <w:color w:val="FF0000"/>
          <w:sz w:val="22"/>
          <w:szCs w:val="22"/>
        </w:rPr>
      </w:pPr>
      <w:r w:rsidRPr="007C4A4A">
        <w:rPr>
          <w:rFonts w:ascii="Arial" w:hAnsi="Arial" w:cs="Arial"/>
          <w:sz w:val="22"/>
          <w:szCs w:val="22"/>
        </w:rPr>
        <w:tab/>
        <w:t>The plasmid construct pc3-H</w:t>
      </w:r>
      <w:r>
        <w:rPr>
          <w:rFonts w:ascii="Arial" w:hAnsi="Arial" w:cs="Arial"/>
          <w:sz w:val="22"/>
          <w:szCs w:val="22"/>
        </w:rPr>
        <w:t>if</w:t>
      </w:r>
      <w:r w:rsidRPr="007C4A4A">
        <w:rPr>
          <w:rFonts w:ascii="Arial" w:hAnsi="Arial" w:cs="Arial"/>
          <w:sz w:val="22"/>
          <w:szCs w:val="22"/>
        </w:rPr>
        <w:t>-1</w:t>
      </w:r>
      <w:r>
        <w:rPr>
          <w:rFonts w:ascii="Arial" w:hAnsi="Arial" w:cs="Arial"/>
          <w:sz w:val="22"/>
          <w:szCs w:val="22"/>
        </w:rPr>
        <w:t>α</w:t>
      </w:r>
      <w:r w:rsidRPr="007C4A4A">
        <w:rPr>
          <w:rFonts w:ascii="Arial" w:hAnsi="Arial" w:cs="Arial"/>
          <w:sz w:val="22"/>
          <w:szCs w:val="22"/>
        </w:rPr>
        <w:t xml:space="preserve">3XSDM, was generously provided by Dr. Christina </w:t>
      </w:r>
      <w:proofErr w:type="spellStart"/>
      <w:r w:rsidRPr="007C4A4A">
        <w:rPr>
          <w:rFonts w:ascii="Arial" w:hAnsi="Arial" w:cs="Arial"/>
          <w:sz w:val="22"/>
          <w:szCs w:val="22"/>
        </w:rPr>
        <w:t>Warnecke</w:t>
      </w:r>
      <w:proofErr w:type="spellEnd"/>
      <w:r w:rsidRPr="007C4A4A">
        <w:rPr>
          <w:rFonts w:ascii="Arial" w:hAnsi="Arial" w:cs="Arial"/>
          <w:sz w:val="22"/>
          <w:szCs w:val="22"/>
        </w:rPr>
        <w:t xml:space="preserve"> of Universität Erlangen-</w:t>
      </w:r>
      <w:proofErr w:type="spellStart"/>
      <w:r w:rsidRPr="007C4A4A">
        <w:rPr>
          <w:rFonts w:ascii="Arial" w:hAnsi="Arial" w:cs="Arial"/>
          <w:sz w:val="22"/>
          <w:szCs w:val="22"/>
        </w:rPr>
        <w:t>Nürnberg</w:t>
      </w:r>
      <w:proofErr w:type="spellEnd"/>
      <w:r w:rsidRPr="007C4A4A">
        <w:rPr>
          <w:rFonts w:ascii="Arial" w:hAnsi="Arial" w:cs="Arial"/>
          <w:sz w:val="22"/>
          <w:szCs w:val="22"/>
        </w:rPr>
        <w:t>, Germany</w:t>
      </w:r>
      <w:r>
        <w:rPr>
          <w:rFonts w:ascii="Arial" w:hAnsi="Arial" w:cs="Arial"/>
          <w:sz w:val="22"/>
          <w:szCs w:val="22"/>
          <w:vertAlign w:val="superscript"/>
        </w:rPr>
        <w:t xml:space="preserve"> </w:t>
      </w:r>
      <w:r>
        <w:rPr>
          <w:rFonts w:ascii="Arial" w:hAnsi="Arial" w:cs="Arial"/>
          <w:sz w:val="22"/>
          <w:szCs w:val="22"/>
        </w:rPr>
        <w:t>(34)</w:t>
      </w:r>
      <w:r w:rsidRPr="007C4A4A">
        <w:rPr>
          <w:rFonts w:ascii="Arial" w:hAnsi="Arial" w:cs="Arial"/>
          <w:sz w:val="22"/>
          <w:szCs w:val="22"/>
        </w:rPr>
        <w:t>. The 293FT cell lin</w:t>
      </w:r>
      <w:r>
        <w:rPr>
          <w:rFonts w:ascii="Arial" w:hAnsi="Arial" w:cs="Arial"/>
          <w:sz w:val="22"/>
          <w:szCs w:val="22"/>
        </w:rPr>
        <w:t>e</w:t>
      </w:r>
      <w:r w:rsidRPr="00041D15">
        <w:rPr>
          <w:rFonts w:ascii="Arial" w:hAnsi="Arial" w:cs="Arial"/>
          <w:sz w:val="22"/>
          <w:szCs w:val="22"/>
        </w:rPr>
        <w:t>,</w:t>
      </w:r>
      <w:r>
        <w:rPr>
          <w:rFonts w:ascii="Arial" w:hAnsi="Arial" w:cs="Arial"/>
          <w:sz w:val="22"/>
          <w:szCs w:val="22"/>
        </w:rPr>
        <w:t xml:space="preserve"> </w:t>
      </w:r>
      <w:proofErr w:type="spellStart"/>
      <w:r w:rsidRPr="007C4A4A">
        <w:rPr>
          <w:rFonts w:ascii="Arial" w:hAnsi="Arial" w:cs="Arial"/>
          <w:sz w:val="22"/>
          <w:szCs w:val="22"/>
        </w:rPr>
        <w:t>Virapower</w:t>
      </w:r>
      <w:proofErr w:type="spellEnd"/>
      <w:r w:rsidRPr="007C4A4A">
        <w:rPr>
          <w:rFonts w:ascii="Arial" w:hAnsi="Arial" w:cs="Arial"/>
          <w:sz w:val="22"/>
          <w:szCs w:val="22"/>
        </w:rPr>
        <w:t xml:space="preserve"> packaging mix</w:t>
      </w:r>
      <w:r>
        <w:rPr>
          <w:rFonts w:ascii="Arial" w:hAnsi="Arial" w:cs="Arial"/>
          <w:sz w:val="22"/>
          <w:szCs w:val="22"/>
        </w:rPr>
        <w:t xml:space="preserve"> (K495000) and </w:t>
      </w:r>
      <w:r w:rsidRPr="007C4A4A">
        <w:rPr>
          <w:rFonts w:ascii="Arial" w:hAnsi="Arial" w:cs="Arial"/>
          <w:sz w:val="22"/>
          <w:szCs w:val="22"/>
        </w:rPr>
        <w:t>Alexa Fluor 594 secondary antibody (A</w:t>
      </w:r>
      <w:r>
        <w:rPr>
          <w:rFonts w:ascii="Arial" w:hAnsi="Arial" w:cs="Arial"/>
          <w:sz w:val="22"/>
          <w:szCs w:val="22"/>
        </w:rPr>
        <w:t>-</w:t>
      </w:r>
      <w:r w:rsidRPr="007C4A4A">
        <w:rPr>
          <w:rFonts w:ascii="Arial" w:hAnsi="Arial" w:cs="Arial"/>
          <w:sz w:val="22"/>
          <w:szCs w:val="22"/>
        </w:rPr>
        <w:t>11072) for immunocytochemistry w</w:t>
      </w:r>
      <w:r>
        <w:rPr>
          <w:rFonts w:ascii="Arial" w:hAnsi="Arial" w:cs="Arial"/>
          <w:sz w:val="22"/>
          <w:szCs w:val="22"/>
        </w:rPr>
        <w:t>ere</w:t>
      </w:r>
      <w:r w:rsidRPr="007C4A4A">
        <w:rPr>
          <w:rFonts w:ascii="Arial" w:hAnsi="Arial" w:cs="Arial"/>
          <w:sz w:val="22"/>
          <w:szCs w:val="22"/>
        </w:rPr>
        <w:t xml:space="preserve"> purchased from Invitrogen. Metafectene transfection reagent was obtained from </w:t>
      </w:r>
      <w:proofErr w:type="spellStart"/>
      <w:r w:rsidRPr="007C4A4A">
        <w:rPr>
          <w:rFonts w:ascii="Arial" w:hAnsi="Arial" w:cs="Arial"/>
          <w:sz w:val="22"/>
          <w:szCs w:val="22"/>
        </w:rPr>
        <w:t>Biontex</w:t>
      </w:r>
      <w:proofErr w:type="spellEnd"/>
      <w:r w:rsidRPr="007C4A4A">
        <w:rPr>
          <w:rFonts w:ascii="Arial" w:hAnsi="Arial" w:cs="Arial"/>
          <w:sz w:val="22"/>
          <w:szCs w:val="22"/>
        </w:rPr>
        <w:t xml:space="preserve"> (</w:t>
      </w:r>
      <w:r w:rsidRPr="007C4A4A">
        <w:rPr>
          <w:rFonts w:ascii="Arial" w:hAnsi="Arial" w:cs="Arial"/>
          <w:color w:val="000000"/>
          <w:sz w:val="22"/>
          <w:szCs w:val="22"/>
        </w:rPr>
        <w:t>T020-1.0</w:t>
      </w:r>
      <w:r w:rsidRPr="007C4A4A">
        <w:rPr>
          <w:rFonts w:ascii="Arial" w:hAnsi="Arial" w:cs="Arial"/>
          <w:sz w:val="22"/>
          <w:szCs w:val="22"/>
        </w:rPr>
        <w:t xml:space="preserve">). The 5X PEG-it virus precipitation solution was </w:t>
      </w:r>
      <w:r>
        <w:rPr>
          <w:rFonts w:ascii="Arial" w:hAnsi="Arial" w:cs="Arial"/>
          <w:sz w:val="22"/>
          <w:szCs w:val="22"/>
        </w:rPr>
        <w:t xml:space="preserve">acquired </w:t>
      </w:r>
      <w:r w:rsidRPr="007C4A4A">
        <w:rPr>
          <w:rFonts w:ascii="Arial" w:hAnsi="Arial" w:cs="Arial"/>
          <w:sz w:val="22"/>
          <w:szCs w:val="22"/>
        </w:rPr>
        <w:t>from System Biosciences</w:t>
      </w:r>
      <w:r>
        <w:rPr>
          <w:rFonts w:ascii="Arial" w:hAnsi="Arial" w:cs="Arial"/>
          <w:sz w:val="22"/>
          <w:szCs w:val="22"/>
        </w:rPr>
        <w:t xml:space="preserve"> LLC</w:t>
      </w:r>
      <w:r w:rsidRPr="007C4A4A">
        <w:rPr>
          <w:rFonts w:ascii="Arial" w:hAnsi="Arial" w:cs="Arial"/>
          <w:sz w:val="22"/>
          <w:szCs w:val="22"/>
        </w:rPr>
        <w:t xml:space="preserve"> (LV810A-1). HIV-1 </w:t>
      </w:r>
      <w:r>
        <w:rPr>
          <w:rFonts w:ascii="Arial" w:hAnsi="Arial" w:cs="Arial"/>
          <w:sz w:val="22"/>
          <w:szCs w:val="22"/>
        </w:rPr>
        <w:t xml:space="preserve">type 1 </w:t>
      </w:r>
      <w:r w:rsidRPr="007C4A4A">
        <w:rPr>
          <w:rFonts w:ascii="Arial" w:hAnsi="Arial" w:cs="Arial"/>
          <w:sz w:val="22"/>
          <w:szCs w:val="22"/>
        </w:rPr>
        <w:t xml:space="preserve">p24 Antigen </w:t>
      </w:r>
      <w:r>
        <w:rPr>
          <w:rFonts w:ascii="Arial" w:hAnsi="Arial" w:cs="Arial"/>
          <w:sz w:val="22"/>
          <w:szCs w:val="22"/>
        </w:rPr>
        <w:t xml:space="preserve">2.0 </w:t>
      </w:r>
      <w:r w:rsidRPr="007C4A4A">
        <w:rPr>
          <w:rFonts w:ascii="Arial" w:hAnsi="Arial" w:cs="Arial"/>
          <w:sz w:val="22"/>
          <w:szCs w:val="22"/>
        </w:rPr>
        <w:t xml:space="preserve">ELISA kit, used for viral </w:t>
      </w:r>
      <w:proofErr w:type="spellStart"/>
      <w:r w:rsidRPr="007C4A4A">
        <w:rPr>
          <w:rFonts w:ascii="Arial" w:hAnsi="Arial" w:cs="Arial"/>
          <w:sz w:val="22"/>
          <w:szCs w:val="22"/>
        </w:rPr>
        <w:t>titering</w:t>
      </w:r>
      <w:proofErr w:type="spellEnd"/>
      <w:r w:rsidRPr="007C4A4A">
        <w:rPr>
          <w:rFonts w:ascii="Arial" w:hAnsi="Arial" w:cs="Arial"/>
          <w:sz w:val="22"/>
          <w:szCs w:val="22"/>
        </w:rPr>
        <w:t xml:space="preserve">, was obtained from </w:t>
      </w:r>
      <w:proofErr w:type="spellStart"/>
      <w:r w:rsidRPr="007C4A4A">
        <w:rPr>
          <w:rFonts w:ascii="Arial" w:hAnsi="Arial" w:cs="Arial"/>
          <w:sz w:val="22"/>
          <w:szCs w:val="22"/>
        </w:rPr>
        <w:t>ZeptoMetrix</w:t>
      </w:r>
      <w:proofErr w:type="spellEnd"/>
      <w:r w:rsidRPr="007C4A4A">
        <w:rPr>
          <w:rFonts w:ascii="Arial" w:hAnsi="Arial" w:cs="Arial"/>
          <w:sz w:val="22"/>
          <w:szCs w:val="22"/>
        </w:rPr>
        <w:t xml:space="preserve"> Corporation (0801002).  C57BL/6 male and female mice, ICR female mice, and vasectomized ICR male mice were purchased from Taconic </w:t>
      </w:r>
      <w:r>
        <w:rPr>
          <w:rFonts w:ascii="Arial" w:hAnsi="Arial" w:cs="Arial"/>
          <w:sz w:val="22"/>
          <w:szCs w:val="22"/>
        </w:rPr>
        <w:t>Biosciences</w:t>
      </w:r>
      <w:r w:rsidRPr="007C4A4A">
        <w:rPr>
          <w:rFonts w:ascii="Arial" w:hAnsi="Arial" w:cs="Arial"/>
          <w:sz w:val="22"/>
          <w:szCs w:val="22"/>
        </w:rPr>
        <w:t xml:space="preserve"> (Germantown, NY) and Charles River Laboratories (Raleigh, NC). Pregnant Mare’s Serum gonadotropin (</w:t>
      </w:r>
      <w:proofErr w:type="spellStart"/>
      <w:r w:rsidRPr="007C4A4A">
        <w:rPr>
          <w:rFonts w:ascii="Arial" w:hAnsi="Arial" w:cs="Arial"/>
          <w:sz w:val="22"/>
          <w:szCs w:val="22"/>
        </w:rPr>
        <w:t>PMSg</w:t>
      </w:r>
      <w:proofErr w:type="spellEnd"/>
      <w:r w:rsidRPr="007C4A4A">
        <w:rPr>
          <w:rFonts w:ascii="Arial" w:hAnsi="Arial" w:cs="Arial"/>
          <w:sz w:val="22"/>
          <w:szCs w:val="22"/>
        </w:rPr>
        <w:t>) (G4877), Human chorionic gonadotropin (</w:t>
      </w:r>
      <w:proofErr w:type="spellStart"/>
      <w:r w:rsidRPr="007C4A4A">
        <w:rPr>
          <w:rFonts w:ascii="Arial" w:hAnsi="Arial" w:cs="Arial"/>
          <w:sz w:val="22"/>
          <w:szCs w:val="22"/>
        </w:rPr>
        <w:t>hCG</w:t>
      </w:r>
      <w:proofErr w:type="spellEnd"/>
      <w:r w:rsidRPr="007C4A4A">
        <w:rPr>
          <w:rFonts w:ascii="Arial" w:hAnsi="Arial" w:cs="Arial"/>
          <w:sz w:val="22"/>
          <w:szCs w:val="22"/>
        </w:rPr>
        <w:t>) (C</w:t>
      </w:r>
      <w:r>
        <w:rPr>
          <w:rFonts w:ascii="Arial" w:hAnsi="Arial" w:cs="Arial"/>
          <w:sz w:val="22"/>
          <w:szCs w:val="22"/>
        </w:rPr>
        <w:t>1063</w:t>
      </w:r>
      <w:r w:rsidRPr="007C4A4A">
        <w:rPr>
          <w:rFonts w:ascii="Arial" w:hAnsi="Arial" w:cs="Arial"/>
          <w:sz w:val="22"/>
          <w:szCs w:val="22"/>
        </w:rPr>
        <w:t>), mineral oil (M8410), and Hoechst dye (62249) were acquired from Sigm</w:t>
      </w:r>
      <w:r w:rsidR="00F263FD">
        <w:rPr>
          <w:rFonts w:ascii="Arial" w:hAnsi="Arial" w:cs="Arial"/>
          <w:sz w:val="22"/>
          <w:szCs w:val="22"/>
        </w:rPr>
        <w:t>a</w:t>
      </w:r>
      <w:r w:rsidRPr="007C4A4A">
        <w:rPr>
          <w:rFonts w:ascii="Arial" w:hAnsi="Arial" w:cs="Arial"/>
          <w:sz w:val="22"/>
          <w:szCs w:val="22"/>
        </w:rPr>
        <w:t xml:space="preserve"> Aldrich.</w:t>
      </w:r>
      <w:r>
        <w:rPr>
          <w:rFonts w:ascii="Arial" w:hAnsi="Arial" w:cs="Arial"/>
          <w:sz w:val="22"/>
          <w:szCs w:val="22"/>
        </w:rPr>
        <w:t xml:space="preserve"> </w:t>
      </w:r>
      <w:r w:rsidRPr="007C4A4A">
        <w:rPr>
          <w:rFonts w:ascii="Arial" w:hAnsi="Arial" w:cs="Arial"/>
          <w:sz w:val="22"/>
          <w:szCs w:val="22"/>
        </w:rPr>
        <w:t>Pregnant Mare’s Serum gonadotropin (</w:t>
      </w:r>
      <w:proofErr w:type="spellStart"/>
      <w:r w:rsidRPr="007C4A4A">
        <w:rPr>
          <w:rFonts w:ascii="Arial" w:hAnsi="Arial" w:cs="Arial"/>
          <w:sz w:val="22"/>
          <w:szCs w:val="22"/>
        </w:rPr>
        <w:t>PMSg</w:t>
      </w:r>
      <w:proofErr w:type="spellEnd"/>
      <w:r w:rsidRPr="007C4A4A">
        <w:rPr>
          <w:rFonts w:ascii="Arial" w:hAnsi="Arial" w:cs="Arial"/>
          <w:sz w:val="22"/>
          <w:szCs w:val="22"/>
        </w:rPr>
        <w:t>)</w:t>
      </w:r>
      <w:r>
        <w:rPr>
          <w:rFonts w:ascii="Arial" w:hAnsi="Arial" w:cs="Arial"/>
          <w:sz w:val="22"/>
          <w:szCs w:val="22"/>
        </w:rPr>
        <w:t xml:space="preserve"> (493-10) was also purchased through Lee </w:t>
      </w:r>
      <w:proofErr w:type="spellStart"/>
      <w:r>
        <w:rPr>
          <w:rFonts w:ascii="Arial" w:hAnsi="Arial" w:cs="Arial"/>
          <w:sz w:val="22"/>
          <w:szCs w:val="22"/>
        </w:rPr>
        <w:t>Biosolutions</w:t>
      </w:r>
      <w:proofErr w:type="spellEnd"/>
      <w:r>
        <w:rPr>
          <w:rFonts w:ascii="Arial" w:hAnsi="Arial" w:cs="Arial"/>
          <w:sz w:val="22"/>
          <w:szCs w:val="22"/>
        </w:rPr>
        <w:t>.</w:t>
      </w:r>
      <w:r w:rsidRPr="007C4A4A">
        <w:rPr>
          <w:rFonts w:ascii="Arial" w:hAnsi="Arial" w:cs="Arial"/>
          <w:sz w:val="22"/>
          <w:szCs w:val="22"/>
        </w:rPr>
        <w:t xml:space="preserve"> KSOM</w:t>
      </w:r>
      <w:r>
        <w:rPr>
          <w:rFonts w:ascii="Arial" w:hAnsi="Arial" w:cs="Arial"/>
          <w:sz w:val="22"/>
          <w:szCs w:val="22"/>
        </w:rPr>
        <w:t xml:space="preserve"> </w:t>
      </w:r>
      <w:r w:rsidRPr="007C4A4A">
        <w:rPr>
          <w:rFonts w:ascii="Arial" w:hAnsi="Arial" w:cs="Arial"/>
          <w:sz w:val="22"/>
          <w:szCs w:val="22"/>
        </w:rPr>
        <w:t xml:space="preserve">AA </w:t>
      </w:r>
      <w:r>
        <w:rPr>
          <w:rFonts w:ascii="Arial" w:hAnsi="Arial" w:cs="Arial"/>
          <w:sz w:val="22"/>
          <w:szCs w:val="22"/>
        </w:rPr>
        <w:t xml:space="preserve">with phenol red </w:t>
      </w:r>
      <w:r w:rsidRPr="007C4A4A">
        <w:rPr>
          <w:rFonts w:ascii="Arial" w:hAnsi="Arial" w:cs="Arial"/>
          <w:sz w:val="22"/>
          <w:szCs w:val="22"/>
        </w:rPr>
        <w:t>embryo culture media (</w:t>
      </w:r>
      <w:r>
        <w:rPr>
          <w:rFonts w:ascii="Arial" w:eastAsia="Times New Roman" w:hAnsi="Arial" w:cs="Arial"/>
          <w:sz w:val="22"/>
          <w:szCs w:val="22"/>
        </w:rPr>
        <w:t>GSM-5140</w:t>
      </w:r>
      <w:r w:rsidRPr="007C4A4A">
        <w:rPr>
          <w:rFonts w:ascii="Arial" w:hAnsi="Arial" w:cs="Arial"/>
          <w:sz w:val="22"/>
          <w:szCs w:val="22"/>
        </w:rPr>
        <w:t xml:space="preserve">) was obtained from </w:t>
      </w:r>
      <w:r>
        <w:rPr>
          <w:rFonts w:ascii="Arial" w:hAnsi="Arial" w:cs="Arial"/>
          <w:sz w:val="22"/>
          <w:szCs w:val="22"/>
        </w:rPr>
        <w:t>MTI-Global Stem.</w:t>
      </w:r>
      <w:r>
        <w:rPr>
          <w:rFonts w:ascii="Arial" w:hAnsi="Arial" w:cs="Arial"/>
          <w:color w:val="FF0000"/>
          <w:sz w:val="22"/>
          <w:szCs w:val="22"/>
        </w:rPr>
        <w:t xml:space="preserve"> </w:t>
      </w:r>
      <w:r w:rsidRPr="007C4A4A">
        <w:rPr>
          <w:rFonts w:ascii="Arial" w:hAnsi="Arial" w:cs="Arial"/>
          <w:sz w:val="22"/>
          <w:szCs w:val="22"/>
        </w:rPr>
        <w:t>Anti-V5 epitope polyclonal antibody (AB3792)</w:t>
      </w:r>
      <w:r>
        <w:rPr>
          <w:rFonts w:ascii="Arial" w:hAnsi="Arial" w:cs="Arial"/>
          <w:sz w:val="22"/>
          <w:szCs w:val="22"/>
        </w:rPr>
        <w:t>,</w:t>
      </w:r>
      <w:r w:rsidRPr="007C4A4A">
        <w:rPr>
          <w:rFonts w:ascii="Arial" w:hAnsi="Arial" w:cs="Arial"/>
          <w:sz w:val="22"/>
          <w:szCs w:val="22"/>
        </w:rPr>
        <w:t xml:space="preserve"> polybrene (</w:t>
      </w:r>
      <w:r>
        <w:rPr>
          <w:rFonts w:ascii="Arial" w:hAnsi="Arial" w:cs="Arial"/>
          <w:sz w:val="22"/>
          <w:szCs w:val="22"/>
        </w:rPr>
        <w:t>TR-1003-G</w:t>
      </w:r>
      <w:r w:rsidRPr="007C4A4A">
        <w:rPr>
          <w:rFonts w:ascii="Arial" w:hAnsi="Arial" w:cs="Arial"/>
          <w:sz w:val="22"/>
          <w:szCs w:val="22"/>
        </w:rPr>
        <w:t>)</w:t>
      </w:r>
      <w:r>
        <w:rPr>
          <w:rFonts w:ascii="Arial" w:hAnsi="Arial" w:cs="Arial"/>
          <w:sz w:val="22"/>
          <w:szCs w:val="22"/>
        </w:rPr>
        <w:t xml:space="preserve">, </w:t>
      </w:r>
      <w:proofErr w:type="spellStart"/>
      <w:r>
        <w:rPr>
          <w:rFonts w:ascii="Arial" w:hAnsi="Arial" w:cs="Arial"/>
          <w:sz w:val="22"/>
          <w:szCs w:val="22"/>
        </w:rPr>
        <w:t>EmbryoMax</w:t>
      </w:r>
      <w:proofErr w:type="spellEnd"/>
      <w:r>
        <w:rPr>
          <w:rFonts w:ascii="Arial" w:hAnsi="Arial" w:cs="Arial"/>
          <w:sz w:val="22"/>
          <w:szCs w:val="22"/>
        </w:rPr>
        <w:t xml:space="preserve"> Acidic Tyrode’s solution (MR-004-D</w:t>
      </w:r>
      <w:r w:rsidRPr="007C4A4A">
        <w:rPr>
          <w:rFonts w:ascii="Arial" w:hAnsi="Arial" w:cs="Arial"/>
          <w:sz w:val="22"/>
          <w:szCs w:val="22"/>
        </w:rPr>
        <w:t>)</w:t>
      </w:r>
      <w:r>
        <w:rPr>
          <w:rFonts w:ascii="Arial" w:hAnsi="Arial" w:cs="Arial"/>
          <w:sz w:val="22"/>
          <w:szCs w:val="22"/>
        </w:rPr>
        <w:t xml:space="preserve"> and </w:t>
      </w:r>
      <w:proofErr w:type="spellStart"/>
      <w:r w:rsidRPr="007C4A4A">
        <w:rPr>
          <w:rFonts w:ascii="Arial" w:hAnsi="Arial" w:cs="Arial"/>
          <w:sz w:val="22"/>
          <w:szCs w:val="22"/>
        </w:rPr>
        <w:t>EmbryoMax</w:t>
      </w:r>
      <w:proofErr w:type="spellEnd"/>
      <w:r w:rsidRPr="007C4A4A">
        <w:rPr>
          <w:rFonts w:ascii="Arial" w:hAnsi="Arial" w:cs="Arial"/>
          <w:sz w:val="22"/>
          <w:szCs w:val="22"/>
        </w:rPr>
        <w:t xml:space="preserve"> M2 Media (</w:t>
      </w:r>
      <w:r>
        <w:rPr>
          <w:rFonts w:ascii="Arial" w:hAnsi="Arial" w:cs="Arial"/>
          <w:sz w:val="22"/>
          <w:szCs w:val="22"/>
        </w:rPr>
        <w:t>MR-015-D</w:t>
      </w:r>
      <w:r w:rsidRPr="007C4A4A">
        <w:rPr>
          <w:rFonts w:ascii="Arial" w:hAnsi="Arial" w:cs="Arial"/>
          <w:sz w:val="22"/>
          <w:szCs w:val="22"/>
        </w:rPr>
        <w:t>) were obtained from Millipore</w:t>
      </w:r>
      <w:r>
        <w:rPr>
          <w:rFonts w:ascii="Arial" w:hAnsi="Arial" w:cs="Arial"/>
          <w:sz w:val="22"/>
          <w:szCs w:val="22"/>
        </w:rPr>
        <w:t xml:space="preserve"> Sigma</w:t>
      </w:r>
      <w:r w:rsidRPr="007C4A4A">
        <w:rPr>
          <w:rFonts w:ascii="Arial" w:hAnsi="Arial" w:cs="Arial"/>
          <w:sz w:val="22"/>
          <w:szCs w:val="22"/>
        </w:rPr>
        <w:t xml:space="preserve">. The Non-Surgical Embryo Transfer Device (NSET) was purchased from </w:t>
      </w:r>
      <w:proofErr w:type="spellStart"/>
      <w:r w:rsidRPr="007C4A4A">
        <w:rPr>
          <w:rFonts w:ascii="Arial" w:hAnsi="Arial" w:cs="Arial"/>
          <w:sz w:val="22"/>
          <w:szCs w:val="22"/>
        </w:rPr>
        <w:t>ParaTechs</w:t>
      </w:r>
      <w:proofErr w:type="spellEnd"/>
      <w:r w:rsidRPr="007C4A4A">
        <w:rPr>
          <w:rFonts w:ascii="Arial" w:hAnsi="Arial" w:cs="Arial"/>
          <w:sz w:val="22"/>
          <w:szCs w:val="22"/>
        </w:rPr>
        <w:t xml:space="preserve"> Corporation (60010). </w:t>
      </w:r>
      <w:r w:rsidRPr="007C4A4A">
        <w:rPr>
          <w:rFonts w:ascii="Arial" w:hAnsi="Arial" w:cs="Arial"/>
          <w:color w:val="000000"/>
          <w:sz w:val="22"/>
          <w:szCs w:val="22"/>
        </w:rPr>
        <w:t>Optimum cutting temperature (OCT) media</w:t>
      </w:r>
      <w:r w:rsidRPr="007C4A4A">
        <w:rPr>
          <w:rFonts w:ascii="Arial" w:hAnsi="Arial" w:cs="Arial"/>
          <w:sz w:val="22"/>
          <w:szCs w:val="22"/>
        </w:rPr>
        <w:t xml:space="preserve"> was obtained from Tissue-</w:t>
      </w:r>
      <w:proofErr w:type="spellStart"/>
      <w:r w:rsidRPr="007C4A4A">
        <w:rPr>
          <w:rFonts w:ascii="Arial" w:hAnsi="Arial" w:cs="Arial"/>
          <w:sz w:val="22"/>
          <w:szCs w:val="22"/>
        </w:rPr>
        <w:t>Tek</w:t>
      </w:r>
      <w:proofErr w:type="spellEnd"/>
      <w:r w:rsidRPr="007C4A4A">
        <w:rPr>
          <w:rFonts w:ascii="Arial" w:hAnsi="Arial" w:cs="Arial"/>
          <w:sz w:val="22"/>
          <w:szCs w:val="22"/>
        </w:rPr>
        <w:t xml:space="preserve"> (4583). Primary </w:t>
      </w:r>
      <w:r>
        <w:rPr>
          <w:rFonts w:ascii="Arial" w:hAnsi="Arial" w:cs="Arial"/>
          <w:sz w:val="22"/>
          <w:szCs w:val="22"/>
        </w:rPr>
        <w:t>monoclonal</w:t>
      </w:r>
      <w:r w:rsidRPr="007C4A4A">
        <w:rPr>
          <w:rFonts w:ascii="Arial" w:hAnsi="Arial" w:cs="Arial"/>
          <w:sz w:val="22"/>
          <w:szCs w:val="22"/>
        </w:rPr>
        <w:t xml:space="preserve"> anti-H</w:t>
      </w:r>
      <w:r>
        <w:rPr>
          <w:rFonts w:ascii="Arial" w:hAnsi="Arial" w:cs="Arial"/>
          <w:sz w:val="22"/>
          <w:szCs w:val="22"/>
        </w:rPr>
        <w:t>if</w:t>
      </w:r>
      <w:r w:rsidRPr="007C4A4A">
        <w:rPr>
          <w:rFonts w:ascii="Arial" w:hAnsi="Arial" w:cs="Arial"/>
          <w:sz w:val="22"/>
          <w:szCs w:val="22"/>
        </w:rPr>
        <w:t>-1</w:t>
      </w:r>
      <w:r>
        <w:rPr>
          <w:rFonts w:ascii="Arial" w:hAnsi="Arial" w:cs="Arial"/>
          <w:sz w:val="22"/>
          <w:szCs w:val="22"/>
        </w:rPr>
        <w:t>α</w:t>
      </w:r>
      <w:r w:rsidRPr="007C4A4A">
        <w:rPr>
          <w:rFonts w:ascii="Arial" w:hAnsi="Arial" w:cs="Arial"/>
          <w:sz w:val="22"/>
          <w:szCs w:val="22"/>
        </w:rPr>
        <w:t xml:space="preserve"> antibody (</w:t>
      </w:r>
      <w:r w:rsidRPr="00CD71AB">
        <w:rPr>
          <w:rFonts w:ascii="Arial" w:hAnsi="Arial" w:cs="Arial"/>
          <w:sz w:val="22"/>
          <w:szCs w:val="22"/>
        </w:rPr>
        <w:t>NB100-105)</w:t>
      </w:r>
      <w:r>
        <w:rPr>
          <w:rFonts w:ascii="Arial" w:hAnsi="Arial" w:cs="Arial"/>
          <w:sz w:val="22"/>
          <w:szCs w:val="22"/>
        </w:rPr>
        <w:t xml:space="preserve"> and primary polyclonal anti-Hif-2α</w:t>
      </w:r>
      <w:r w:rsidRPr="007C4A4A">
        <w:rPr>
          <w:rFonts w:ascii="Arial" w:hAnsi="Arial" w:cs="Arial"/>
          <w:sz w:val="22"/>
          <w:szCs w:val="22"/>
        </w:rPr>
        <w:t xml:space="preserve"> </w:t>
      </w:r>
      <w:r w:rsidRPr="007C4A4A">
        <w:rPr>
          <w:rFonts w:ascii="Arial" w:hAnsi="Arial" w:cs="Arial"/>
          <w:sz w:val="22"/>
          <w:szCs w:val="22"/>
        </w:rPr>
        <w:lastRenderedPageBreak/>
        <w:t>antibody</w:t>
      </w:r>
      <w:r>
        <w:rPr>
          <w:rFonts w:ascii="Arial" w:hAnsi="Arial" w:cs="Arial"/>
          <w:sz w:val="22"/>
          <w:szCs w:val="22"/>
        </w:rPr>
        <w:t xml:space="preserve"> (NB100-122S) </w:t>
      </w:r>
      <w:r w:rsidRPr="007C4A4A">
        <w:rPr>
          <w:rFonts w:ascii="Arial" w:hAnsi="Arial" w:cs="Arial"/>
          <w:sz w:val="22"/>
          <w:szCs w:val="22"/>
        </w:rPr>
        <w:t>were obtained from Novus Biologicals.</w:t>
      </w:r>
      <w:r w:rsidRPr="007C4A4A">
        <w:rPr>
          <w:rFonts w:ascii="Arial" w:hAnsi="Arial" w:cs="Arial"/>
          <w:b/>
          <w:sz w:val="22"/>
          <w:szCs w:val="22"/>
        </w:rPr>
        <w:t xml:space="preserve"> </w:t>
      </w:r>
      <w:r w:rsidRPr="00CD71AB">
        <w:rPr>
          <w:rFonts w:ascii="Arial" w:hAnsi="Arial" w:cs="Arial"/>
          <w:sz w:val="22"/>
          <w:szCs w:val="22"/>
        </w:rPr>
        <w:t>Primary</w:t>
      </w:r>
      <w:r>
        <w:rPr>
          <w:rFonts w:ascii="Arial" w:hAnsi="Arial" w:cs="Arial"/>
          <w:sz w:val="22"/>
          <w:szCs w:val="22"/>
        </w:rPr>
        <w:t xml:space="preserve"> mouse monoclonal Pdk1 antibody (4A11F5) was acquired from Santa Cruz Biotechnology. Anti-pan actin mouse monoclonal antibody (LMAB-C4) was obtained from Seven Hills Bioreagents. </w:t>
      </w:r>
      <w:r w:rsidRPr="007C4A4A">
        <w:rPr>
          <w:rFonts w:ascii="Arial" w:hAnsi="Arial" w:cs="Arial"/>
          <w:sz w:val="22"/>
          <w:szCs w:val="22"/>
        </w:rPr>
        <w:t xml:space="preserve">Secondary antibodies (anti-mouse and anti-rabbit) were purchased from Promega (W402B and W401B, respectively). </w:t>
      </w:r>
      <w:proofErr w:type="spellStart"/>
      <w:r w:rsidRPr="007C4A4A">
        <w:rPr>
          <w:rFonts w:ascii="Arial" w:hAnsi="Arial" w:cs="Arial"/>
          <w:sz w:val="22"/>
          <w:szCs w:val="22"/>
        </w:rPr>
        <w:t>Vectashield</w:t>
      </w:r>
      <w:proofErr w:type="spellEnd"/>
      <w:r w:rsidRPr="007C4A4A">
        <w:rPr>
          <w:rFonts w:ascii="Arial" w:hAnsi="Arial" w:cs="Arial"/>
          <w:sz w:val="22"/>
          <w:szCs w:val="22"/>
        </w:rPr>
        <w:t xml:space="preserve"> </w:t>
      </w:r>
      <w:r>
        <w:rPr>
          <w:rFonts w:ascii="Arial" w:hAnsi="Arial" w:cs="Arial"/>
          <w:sz w:val="22"/>
          <w:szCs w:val="22"/>
        </w:rPr>
        <w:t xml:space="preserve">Antifade </w:t>
      </w:r>
      <w:r w:rsidRPr="007C4A4A">
        <w:rPr>
          <w:rFonts w:ascii="Arial" w:hAnsi="Arial" w:cs="Arial"/>
          <w:sz w:val="22"/>
          <w:szCs w:val="22"/>
        </w:rPr>
        <w:t>mounting medi</w:t>
      </w:r>
      <w:r>
        <w:rPr>
          <w:rFonts w:ascii="Arial" w:hAnsi="Arial" w:cs="Arial"/>
          <w:sz w:val="22"/>
          <w:szCs w:val="22"/>
        </w:rPr>
        <w:t>um with DAPI</w:t>
      </w:r>
      <w:r w:rsidRPr="007C4A4A">
        <w:rPr>
          <w:rFonts w:ascii="Arial" w:hAnsi="Arial" w:cs="Arial"/>
          <w:sz w:val="22"/>
          <w:szCs w:val="22"/>
        </w:rPr>
        <w:t xml:space="preserve"> (H-1200) w</w:t>
      </w:r>
      <w:r>
        <w:rPr>
          <w:rFonts w:ascii="Arial" w:hAnsi="Arial" w:cs="Arial"/>
          <w:sz w:val="22"/>
          <w:szCs w:val="22"/>
        </w:rPr>
        <w:t>as</w:t>
      </w:r>
      <w:r w:rsidRPr="007C4A4A">
        <w:rPr>
          <w:rFonts w:ascii="Arial" w:hAnsi="Arial" w:cs="Arial"/>
          <w:sz w:val="22"/>
          <w:szCs w:val="22"/>
        </w:rPr>
        <w:t xml:space="preserve"> obtained from Vector laboratories. </w:t>
      </w:r>
    </w:p>
    <w:p w:rsidR="00291151" w:rsidRPr="007C4A4A" w:rsidRDefault="00291151" w:rsidP="00291151">
      <w:pPr>
        <w:spacing w:line="480" w:lineRule="auto"/>
        <w:rPr>
          <w:rFonts w:ascii="Arial" w:hAnsi="Arial" w:cs="Arial"/>
          <w:sz w:val="22"/>
          <w:szCs w:val="22"/>
        </w:rPr>
      </w:pPr>
    </w:p>
    <w:p w:rsidR="00291151" w:rsidRPr="007C4A4A" w:rsidRDefault="00291151" w:rsidP="00291151">
      <w:pPr>
        <w:spacing w:line="480" w:lineRule="auto"/>
        <w:rPr>
          <w:rFonts w:ascii="Arial" w:hAnsi="Arial" w:cs="Arial"/>
          <w:b/>
          <w:sz w:val="22"/>
          <w:szCs w:val="22"/>
        </w:rPr>
      </w:pPr>
      <w:r w:rsidRPr="007C4A4A">
        <w:rPr>
          <w:rFonts w:ascii="Arial" w:hAnsi="Arial" w:cs="Arial"/>
          <w:b/>
          <w:sz w:val="22"/>
          <w:szCs w:val="22"/>
        </w:rPr>
        <w:t xml:space="preserve">Cloning and </w:t>
      </w:r>
      <w:r>
        <w:rPr>
          <w:rFonts w:ascii="Arial" w:hAnsi="Arial" w:cs="Arial"/>
          <w:b/>
          <w:sz w:val="22"/>
          <w:szCs w:val="22"/>
        </w:rPr>
        <w:t>C</w:t>
      </w:r>
      <w:r w:rsidRPr="007C4A4A">
        <w:rPr>
          <w:rFonts w:ascii="Arial" w:hAnsi="Arial" w:cs="Arial"/>
          <w:b/>
          <w:sz w:val="22"/>
          <w:szCs w:val="22"/>
        </w:rPr>
        <w:t xml:space="preserve">ell </w:t>
      </w:r>
      <w:r>
        <w:rPr>
          <w:rFonts w:ascii="Arial" w:hAnsi="Arial" w:cs="Arial"/>
          <w:b/>
          <w:sz w:val="22"/>
          <w:szCs w:val="22"/>
        </w:rPr>
        <w:t>C</w:t>
      </w:r>
      <w:r w:rsidRPr="007C4A4A">
        <w:rPr>
          <w:rFonts w:ascii="Arial" w:hAnsi="Arial" w:cs="Arial"/>
          <w:b/>
          <w:sz w:val="22"/>
          <w:szCs w:val="22"/>
        </w:rPr>
        <w:t>ulture</w:t>
      </w:r>
    </w:p>
    <w:p w:rsidR="00291151" w:rsidRDefault="00291151" w:rsidP="00291151">
      <w:pPr>
        <w:spacing w:line="480" w:lineRule="auto"/>
        <w:ind w:firstLine="720"/>
        <w:rPr>
          <w:rFonts w:ascii="Arial" w:hAnsi="Arial" w:cs="Arial"/>
          <w:sz w:val="22"/>
          <w:szCs w:val="22"/>
        </w:rPr>
      </w:pPr>
      <w:r w:rsidRPr="007C4A4A">
        <w:rPr>
          <w:rFonts w:ascii="Arial" w:hAnsi="Arial" w:cs="Arial"/>
          <w:sz w:val="22"/>
          <w:szCs w:val="22"/>
        </w:rPr>
        <w:t xml:space="preserve">The lentiviral construct pLB2V5 was generated by replacing the green fluorescent protein (GFP) gene of </w:t>
      </w:r>
      <w:proofErr w:type="spellStart"/>
      <w:r w:rsidRPr="007C4A4A">
        <w:rPr>
          <w:rFonts w:ascii="Arial" w:hAnsi="Arial" w:cs="Arial"/>
          <w:sz w:val="22"/>
          <w:szCs w:val="22"/>
        </w:rPr>
        <w:t>pLv</w:t>
      </w:r>
      <w:proofErr w:type="spellEnd"/>
      <w:r w:rsidRPr="007C4A4A">
        <w:rPr>
          <w:rFonts w:ascii="Arial" w:hAnsi="Arial" w:cs="Arial"/>
          <w:sz w:val="22"/>
          <w:szCs w:val="22"/>
        </w:rPr>
        <w:t xml:space="preserve">-CMV-[GFP]-V5 with the multiple cloning site of </w:t>
      </w:r>
      <w:proofErr w:type="spellStart"/>
      <w:r w:rsidRPr="007C4A4A">
        <w:rPr>
          <w:rFonts w:ascii="Arial" w:hAnsi="Arial" w:cs="Arial"/>
          <w:sz w:val="22"/>
          <w:szCs w:val="22"/>
        </w:rPr>
        <w:t>pBSSK</w:t>
      </w:r>
      <w:proofErr w:type="spellEnd"/>
      <w:r w:rsidRPr="007C4A4A">
        <w:rPr>
          <w:rFonts w:ascii="Arial" w:hAnsi="Arial" w:cs="Arial"/>
          <w:sz w:val="22"/>
          <w:szCs w:val="22"/>
        </w:rPr>
        <w:t>+</w:t>
      </w:r>
      <w:r>
        <w:rPr>
          <w:rFonts w:ascii="Arial" w:hAnsi="Arial" w:cs="Arial"/>
          <w:sz w:val="22"/>
          <w:szCs w:val="22"/>
        </w:rPr>
        <w:t xml:space="preserve"> (38)</w:t>
      </w:r>
      <w:r w:rsidRPr="007C4A4A">
        <w:rPr>
          <w:rFonts w:ascii="Arial" w:hAnsi="Arial" w:cs="Arial"/>
          <w:sz w:val="22"/>
          <w:szCs w:val="22"/>
        </w:rPr>
        <w:t>.  pLB2V5-[CA-H</w:t>
      </w:r>
      <w:r>
        <w:rPr>
          <w:rFonts w:ascii="Arial" w:hAnsi="Arial" w:cs="Arial"/>
          <w:sz w:val="22"/>
          <w:szCs w:val="22"/>
        </w:rPr>
        <w:t>if</w:t>
      </w:r>
      <w:r w:rsidRPr="007C4A4A">
        <w:rPr>
          <w:rFonts w:ascii="Arial" w:hAnsi="Arial" w:cs="Arial"/>
          <w:sz w:val="22"/>
          <w:szCs w:val="22"/>
        </w:rPr>
        <w:t>-1</w:t>
      </w:r>
      <w:r>
        <w:rPr>
          <w:rFonts w:ascii="Arial" w:hAnsi="Arial" w:cs="Arial"/>
          <w:sz w:val="22"/>
          <w:szCs w:val="22"/>
        </w:rPr>
        <w:t>α</w:t>
      </w:r>
      <w:r w:rsidRPr="007C4A4A">
        <w:rPr>
          <w:rFonts w:ascii="Arial" w:hAnsi="Arial" w:cs="Arial"/>
          <w:sz w:val="22"/>
          <w:szCs w:val="22"/>
        </w:rPr>
        <w:t xml:space="preserve">] was cloned by ligating the mouse </w:t>
      </w:r>
      <w:r w:rsidRPr="00CD71AB">
        <w:rPr>
          <w:rFonts w:ascii="Arial" w:hAnsi="Arial" w:cs="Arial"/>
          <w:i/>
          <w:sz w:val="22"/>
          <w:szCs w:val="22"/>
        </w:rPr>
        <w:t>H</w:t>
      </w:r>
      <w:r>
        <w:rPr>
          <w:rFonts w:ascii="Arial" w:hAnsi="Arial" w:cs="Arial"/>
          <w:i/>
          <w:sz w:val="22"/>
          <w:szCs w:val="22"/>
        </w:rPr>
        <w:t>if</w:t>
      </w:r>
      <w:r w:rsidRPr="00CD71AB">
        <w:rPr>
          <w:rFonts w:ascii="Arial" w:hAnsi="Arial" w:cs="Arial"/>
          <w:i/>
          <w:sz w:val="22"/>
          <w:szCs w:val="22"/>
        </w:rPr>
        <w:t>-1</w:t>
      </w:r>
      <w:r w:rsidRPr="00CD71AB">
        <w:rPr>
          <w:rFonts w:ascii="Arial" w:hAnsi="Arial" w:cs="Arial"/>
          <w:sz w:val="22"/>
          <w:szCs w:val="22"/>
        </w:rPr>
        <w:t>α</w:t>
      </w:r>
      <w:r w:rsidRPr="007C4A4A" w:rsidDel="00014565">
        <w:rPr>
          <w:rFonts w:ascii="Arial" w:hAnsi="Arial" w:cs="Arial"/>
          <w:sz w:val="22"/>
          <w:szCs w:val="22"/>
        </w:rPr>
        <w:t xml:space="preserve"> </w:t>
      </w:r>
      <w:r w:rsidRPr="007C4A4A">
        <w:rPr>
          <w:rFonts w:ascii="Arial" w:hAnsi="Arial" w:cs="Arial"/>
          <w:sz w:val="22"/>
          <w:szCs w:val="22"/>
        </w:rPr>
        <w:t>triple site-directed mutant cDNA from pc3-H</w:t>
      </w:r>
      <w:r>
        <w:rPr>
          <w:rFonts w:ascii="Arial" w:hAnsi="Arial" w:cs="Arial"/>
          <w:sz w:val="22"/>
          <w:szCs w:val="22"/>
        </w:rPr>
        <w:t>if</w:t>
      </w:r>
      <w:r w:rsidRPr="007C4A4A">
        <w:rPr>
          <w:rFonts w:ascii="Arial" w:hAnsi="Arial" w:cs="Arial"/>
          <w:sz w:val="22"/>
          <w:szCs w:val="22"/>
        </w:rPr>
        <w:t>-1</w:t>
      </w:r>
      <w:r>
        <w:rPr>
          <w:rFonts w:ascii="Arial" w:hAnsi="Arial" w:cs="Arial"/>
          <w:sz w:val="22"/>
          <w:szCs w:val="22"/>
        </w:rPr>
        <w:t>α</w:t>
      </w:r>
      <w:r w:rsidRPr="007C4A4A">
        <w:rPr>
          <w:rFonts w:ascii="Arial" w:hAnsi="Arial" w:cs="Arial"/>
          <w:sz w:val="22"/>
          <w:szCs w:val="22"/>
        </w:rPr>
        <w:t>3XSDM into the pLB2V5 vector</w:t>
      </w:r>
      <w:r w:rsidRPr="007C4A4A" w:rsidDel="00BF157B">
        <w:rPr>
          <w:rFonts w:ascii="Arial" w:hAnsi="Arial" w:cs="Arial"/>
          <w:sz w:val="22"/>
          <w:szCs w:val="22"/>
        </w:rPr>
        <w:t xml:space="preserve"> </w:t>
      </w:r>
      <w:r w:rsidRPr="007C4A4A">
        <w:rPr>
          <w:rFonts w:ascii="Arial" w:hAnsi="Arial" w:cs="Arial"/>
          <w:sz w:val="22"/>
          <w:szCs w:val="22"/>
        </w:rPr>
        <w:t>by</w:t>
      </w:r>
      <w:r w:rsidRPr="007C4A4A">
        <w:rPr>
          <w:rFonts w:ascii="Arial" w:hAnsi="Arial" w:cs="Arial"/>
          <w:color w:val="FF0000"/>
          <w:sz w:val="22"/>
          <w:szCs w:val="22"/>
        </w:rPr>
        <w:t xml:space="preserve"> </w:t>
      </w:r>
      <w:r w:rsidRPr="007C4A4A">
        <w:rPr>
          <w:rFonts w:ascii="Arial" w:hAnsi="Arial" w:cs="Arial"/>
          <w:sz w:val="22"/>
          <w:szCs w:val="22"/>
        </w:rPr>
        <w:t xml:space="preserve">restriction enzyme digest using </w:t>
      </w:r>
      <w:proofErr w:type="spellStart"/>
      <w:r w:rsidRPr="007C4A4A">
        <w:rPr>
          <w:rFonts w:ascii="Arial" w:hAnsi="Arial" w:cs="Arial"/>
          <w:sz w:val="22"/>
          <w:szCs w:val="22"/>
        </w:rPr>
        <w:t>BamHI</w:t>
      </w:r>
      <w:proofErr w:type="spellEnd"/>
      <w:r w:rsidRPr="007C4A4A">
        <w:rPr>
          <w:rFonts w:ascii="Arial" w:hAnsi="Arial" w:cs="Arial"/>
          <w:sz w:val="22"/>
          <w:szCs w:val="22"/>
        </w:rPr>
        <w:t xml:space="preserve"> and </w:t>
      </w:r>
      <w:proofErr w:type="spellStart"/>
      <w:r w:rsidRPr="007C4A4A">
        <w:rPr>
          <w:rFonts w:ascii="Arial" w:hAnsi="Arial" w:cs="Arial"/>
          <w:sz w:val="22"/>
          <w:szCs w:val="22"/>
        </w:rPr>
        <w:t>ApaI</w:t>
      </w:r>
      <w:proofErr w:type="spellEnd"/>
      <w:r w:rsidRPr="007C4A4A">
        <w:rPr>
          <w:rFonts w:ascii="Arial" w:hAnsi="Arial" w:cs="Arial"/>
          <w:color w:val="FF0000"/>
          <w:sz w:val="22"/>
          <w:szCs w:val="22"/>
        </w:rPr>
        <w:t xml:space="preserve"> </w:t>
      </w:r>
      <w:r w:rsidRPr="007C4A4A">
        <w:rPr>
          <w:rFonts w:ascii="Arial" w:hAnsi="Arial" w:cs="Arial"/>
          <w:sz w:val="22"/>
          <w:szCs w:val="22"/>
        </w:rPr>
        <w:t>and confirmed by DNA sequencing (Clev</w:t>
      </w:r>
      <w:r>
        <w:rPr>
          <w:rFonts w:ascii="Arial" w:hAnsi="Arial" w:cs="Arial"/>
          <w:sz w:val="22"/>
          <w:szCs w:val="22"/>
        </w:rPr>
        <w:t>eland Genomics, Cleveland, OH)</w:t>
      </w:r>
      <w:r w:rsidRPr="007C4A4A">
        <w:rPr>
          <w:rFonts w:ascii="Arial" w:hAnsi="Arial" w:cs="Arial"/>
          <w:sz w:val="22"/>
          <w:szCs w:val="22"/>
        </w:rPr>
        <w:t>.</w:t>
      </w:r>
      <w:r w:rsidRPr="007C4A4A">
        <w:rPr>
          <w:rFonts w:ascii="Arial" w:hAnsi="Arial" w:cs="Arial"/>
          <w:color w:val="FF0000"/>
          <w:sz w:val="22"/>
          <w:szCs w:val="22"/>
        </w:rPr>
        <w:t xml:space="preserve"> </w:t>
      </w:r>
      <w:r w:rsidRPr="001C6141">
        <w:rPr>
          <w:rFonts w:ascii="Arial" w:hAnsi="Arial" w:cs="Arial"/>
          <w:sz w:val="22"/>
          <w:szCs w:val="22"/>
        </w:rPr>
        <w:t>293FT</w:t>
      </w:r>
      <w:r w:rsidRPr="007C4A4A">
        <w:rPr>
          <w:rFonts w:ascii="Arial" w:hAnsi="Arial" w:cs="Arial"/>
          <w:sz w:val="22"/>
          <w:szCs w:val="22"/>
        </w:rPr>
        <w:t xml:space="preserve"> cells were cultured in </w:t>
      </w:r>
      <w:proofErr w:type="spellStart"/>
      <w:r>
        <w:rPr>
          <w:rFonts w:ascii="Arial" w:hAnsi="Arial" w:cs="Arial"/>
          <w:sz w:val="22"/>
          <w:szCs w:val="22"/>
        </w:rPr>
        <w:t>HyClone</w:t>
      </w:r>
      <w:proofErr w:type="spellEnd"/>
      <w:r>
        <w:rPr>
          <w:rFonts w:ascii="Arial" w:hAnsi="Arial" w:cs="Arial"/>
          <w:sz w:val="22"/>
          <w:szCs w:val="22"/>
        </w:rPr>
        <w:t xml:space="preserve"> </w:t>
      </w:r>
      <w:r w:rsidRPr="007C4A4A">
        <w:rPr>
          <w:rFonts w:ascii="Arial" w:hAnsi="Arial" w:cs="Arial"/>
          <w:sz w:val="22"/>
          <w:szCs w:val="22"/>
        </w:rPr>
        <w:t>DMEM/High glucose (</w:t>
      </w:r>
      <w:r w:rsidRPr="00CD71AB">
        <w:rPr>
          <w:rFonts w:ascii="Arial" w:eastAsia="Times New Roman" w:hAnsi="Arial" w:cs="Arial"/>
          <w:sz w:val="22"/>
          <w:szCs w:val="22"/>
        </w:rPr>
        <w:t>GE Healthcare Life Sciences</w:t>
      </w:r>
      <w:r w:rsidRPr="007C4A4A">
        <w:rPr>
          <w:rFonts w:ascii="Arial" w:hAnsi="Arial" w:cs="Arial"/>
          <w:sz w:val="22"/>
          <w:szCs w:val="22"/>
        </w:rPr>
        <w:t>,</w:t>
      </w:r>
      <w:r>
        <w:rPr>
          <w:rFonts w:ascii="Arial" w:hAnsi="Arial" w:cs="Arial"/>
          <w:sz w:val="22"/>
          <w:szCs w:val="22"/>
        </w:rPr>
        <w:t xml:space="preserve"> </w:t>
      </w:r>
      <w:r w:rsidRPr="007C4A4A">
        <w:rPr>
          <w:rFonts w:ascii="Arial" w:hAnsi="Arial" w:cs="Arial"/>
          <w:sz w:val="22"/>
          <w:szCs w:val="22"/>
        </w:rPr>
        <w:t>SH3002</w:t>
      </w:r>
      <w:r>
        <w:rPr>
          <w:rFonts w:ascii="Arial" w:hAnsi="Arial" w:cs="Arial"/>
          <w:sz w:val="22"/>
          <w:szCs w:val="22"/>
        </w:rPr>
        <w:t>2.</w:t>
      </w:r>
      <w:r w:rsidRPr="007C4A4A">
        <w:rPr>
          <w:rFonts w:ascii="Arial" w:hAnsi="Arial" w:cs="Arial"/>
          <w:sz w:val="22"/>
          <w:szCs w:val="22"/>
        </w:rPr>
        <w:t>01), 10% heat-inactivated fetal bovine serum (</w:t>
      </w:r>
      <w:proofErr w:type="spellStart"/>
      <w:r w:rsidRPr="007C4A4A">
        <w:rPr>
          <w:rFonts w:ascii="Arial" w:hAnsi="Arial" w:cs="Arial"/>
          <w:sz w:val="22"/>
          <w:szCs w:val="22"/>
        </w:rPr>
        <w:t>Biowest</w:t>
      </w:r>
      <w:proofErr w:type="spellEnd"/>
      <w:r w:rsidRPr="007C4A4A">
        <w:rPr>
          <w:rFonts w:ascii="Arial" w:hAnsi="Arial" w:cs="Arial"/>
          <w:sz w:val="22"/>
          <w:szCs w:val="22"/>
        </w:rPr>
        <w:t xml:space="preserve">, </w:t>
      </w:r>
      <w:r w:rsidRPr="007C4A4A">
        <w:rPr>
          <w:rFonts w:ascii="Arial" w:hAnsi="Arial" w:cs="Arial"/>
          <w:sz w:val="22"/>
          <w:szCs w:val="22"/>
          <w:shd w:val="clear" w:color="auto" w:fill="FFFFFF"/>
        </w:rPr>
        <w:t>S01520</w:t>
      </w:r>
      <w:r w:rsidRPr="007C4A4A">
        <w:rPr>
          <w:rFonts w:ascii="Arial" w:hAnsi="Arial" w:cs="Arial"/>
          <w:sz w:val="22"/>
          <w:szCs w:val="22"/>
        </w:rPr>
        <w:t>), 1% antibiotic-antimycotic (</w:t>
      </w:r>
      <w:proofErr w:type="spellStart"/>
      <w:r w:rsidRPr="007C4A4A">
        <w:rPr>
          <w:rFonts w:ascii="Arial" w:hAnsi="Arial" w:cs="Arial"/>
          <w:sz w:val="22"/>
          <w:szCs w:val="22"/>
        </w:rPr>
        <w:t>Thermo</w:t>
      </w:r>
      <w:proofErr w:type="spellEnd"/>
      <w:r w:rsidRPr="007C4A4A">
        <w:rPr>
          <w:rFonts w:ascii="Arial" w:hAnsi="Arial" w:cs="Arial"/>
          <w:sz w:val="22"/>
          <w:szCs w:val="22"/>
        </w:rPr>
        <w:t xml:space="preserve"> Scientific, SV30079.01), 1mM sodium pyruvate (</w:t>
      </w:r>
      <w:r>
        <w:rPr>
          <w:rFonts w:ascii="Arial" w:hAnsi="Arial" w:cs="Arial"/>
          <w:sz w:val="22"/>
          <w:szCs w:val="22"/>
        </w:rPr>
        <w:t>Sigma, S8636</w:t>
      </w:r>
      <w:r w:rsidRPr="007C4A4A">
        <w:rPr>
          <w:rFonts w:ascii="Arial" w:hAnsi="Arial" w:cs="Arial"/>
          <w:sz w:val="22"/>
          <w:szCs w:val="22"/>
        </w:rPr>
        <w:t xml:space="preserve">), 2mM </w:t>
      </w:r>
      <w:proofErr w:type="spellStart"/>
      <w:r w:rsidRPr="007C4A4A">
        <w:rPr>
          <w:rFonts w:ascii="Arial" w:hAnsi="Arial" w:cs="Arial"/>
          <w:sz w:val="22"/>
          <w:szCs w:val="22"/>
        </w:rPr>
        <w:t>glutaGRO</w:t>
      </w:r>
      <w:proofErr w:type="spellEnd"/>
      <w:r w:rsidRPr="007C4A4A">
        <w:rPr>
          <w:rFonts w:ascii="Arial" w:hAnsi="Arial" w:cs="Arial"/>
          <w:sz w:val="22"/>
          <w:szCs w:val="22"/>
        </w:rPr>
        <w:t xml:space="preserve"> Supplement (</w:t>
      </w:r>
      <w:proofErr w:type="spellStart"/>
      <w:r w:rsidRPr="007C4A4A">
        <w:rPr>
          <w:rFonts w:ascii="Arial" w:hAnsi="Arial" w:cs="Arial"/>
          <w:sz w:val="22"/>
          <w:szCs w:val="22"/>
        </w:rPr>
        <w:t>Mediatech</w:t>
      </w:r>
      <w:proofErr w:type="spellEnd"/>
      <w:r w:rsidRPr="007C4A4A">
        <w:rPr>
          <w:rFonts w:ascii="Arial" w:hAnsi="Arial" w:cs="Arial"/>
          <w:sz w:val="22"/>
          <w:szCs w:val="22"/>
        </w:rPr>
        <w:t>, Inc., 25-015-CI), 0.1mM NEAA Mixture (Lonza, 13-114E) and 500ug/mL G418 (</w:t>
      </w:r>
      <w:proofErr w:type="spellStart"/>
      <w:r w:rsidRPr="007C4A4A">
        <w:rPr>
          <w:rFonts w:ascii="Arial" w:hAnsi="Arial" w:cs="Arial"/>
          <w:sz w:val="22"/>
          <w:szCs w:val="22"/>
        </w:rPr>
        <w:t>InvivoGen</w:t>
      </w:r>
      <w:proofErr w:type="spellEnd"/>
      <w:r w:rsidRPr="007C4A4A">
        <w:rPr>
          <w:rFonts w:ascii="Arial" w:hAnsi="Arial" w:cs="Arial"/>
          <w:sz w:val="22"/>
          <w:szCs w:val="22"/>
        </w:rPr>
        <w:t>, ant-</w:t>
      </w:r>
      <w:proofErr w:type="spellStart"/>
      <w:r w:rsidRPr="007C4A4A">
        <w:rPr>
          <w:rFonts w:ascii="Arial" w:hAnsi="Arial" w:cs="Arial"/>
          <w:sz w:val="22"/>
          <w:szCs w:val="22"/>
        </w:rPr>
        <w:t>gn</w:t>
      </w:r>
      <w:proofErr w:type="spellEnd"/>
      <w:r w:rsidRPr="007C4A4A">
        <w:rPr>
          <w:rFonts w:ascii="Arial" w:hAnsi="Arial" w:cs="Arial"/>
          <w:sz w:val="22"/>
          <w:szCs w:val="22"/>
        </w:rPr>
        <w:t>)</w:t>
      </w:r>
      <w:r>
        <w:rPr>
          <w:rFonts w:ascii="Arial" w:hAnsi="Arial" w:cs="Arial"/>
          <w:sz w:val="22"/>
          <w:szCs w:val="22"/>
        </w:rPr>
        <w:t xml:space="preserve"> (38)</w:t>
      </w:r>
      <w:r w:rsidRPr="007C4A4A">
        <w:rPr>
          <w:rFonts w:ascii="Arial" w:hAnsi="Arial" w:cs="Arial"/>
          <w:sz w:val="22"/>
          <w:szCs w:val="22"/>
        </w:rPr>
        <w:t xml:space="preserve">. </w:t>
      </w:r>
      <w:r w:rsidRPr="00B02161">
        <w:rPr>
          <w:rFonts w:ascii="Arial" w:hAnsi="Arial" w:cs="Arial"/>
          <w:sz w:val="22"/>
          <w:szCs w:val="22"/>
        </w:rPr>
        <w:t>COS-7</w:t>
      </w:r>
      <w:r w:rsidRPr="007C4A4A">
        <w:rPr>
          <w:rFonts w:ascii="Arial" w:hAnsi="Arial" w:cs="Arial"/>
          <w:sz w:val="22"/>
          <w:szCs w:val="22"/>
        </w:rPr>
        <w:t xml:space="preserve"> cells were cultured in DMEM/High glucose, 10% heat inactivated fetal bovine serum, and 1% antibiotic-antimycotic.</w:t>
      </w:r>
      <w:r>
        <w:rPr>
          <w:rFonts w:ascii="Arial" w:hAnsi="Arial" w:cs="Arial"/>
          <w:sz w:val="22"/>
          <w:szCs w:val="22"/>
        </w:rPr>
        <w:t xml:space="preserve"> </w:t>
      </w:r>
      <w:r w:rsidRPr="00CD71AB">
        <w:rPr>
          <w:rFonts w:ascii="Arial" w:hAnsi="Arial" w:cs="Arial"/>
          <w:sz w:val="22"/>
          <w:szCs w:val="22"/>
        </w:rPr>
        <w:t>HEK293</w:t>
      </w:r>
      <w:r w:rsidRPr="007C4A4A">
        <w:rPr>
          <w:rFonts w:ascii="Arial" w:hAnsi="Arial" w:cs="Arial"/>
          <w:sz w:val="22"/>
          <w:szCs w:val="22"/>
        </w:rPr>
        <w:t xml:space="preserve"> cells were cultured as previously described</w:t>
      </w:r>
      <w:r>
        <w:rPr>
          <w:rFonts w:ascii="Arial" w:hAnsi="Arial" w:cs="Arial"/>
          <w:sz w:val="22"/>
          <w:szCs w:val="22"/>
          <w:vertAlign w:val="superscript"/>
        </w:rPr>
        <w:t xml:space="preserve"> </w:t>
      </w:r>
      <w:r>
        <w:rPr>
          <w:rFonts w:ascii="Arial" w:hAnsi="Arial" w:cs="Arial"/>
          <w:sz w:val="22"/>
          <w:szCs w:val="22"/>
        </w:rPr>
        <w:t>(6</w:t>
      </w:r>
      <w:r w:rsidR="009916D3">
        <w:rPr>
          <w:rFonts w:ascii="Arial" w:hAnsi="Arial" w:cs="Arial"/>
          <w:sz w:val="22"/>
          <w:szCs w:val="22"/>
        </w:rPr>
        <w:t>7</w:t>
      </w:r>
      <w:r>
        <w:rPr>
          <w:rFonts w:ascii="Arial" w:hAnsi="Arial" w:cs="Arial"/>
          <w:sz w:val="22"/>
          <w:szCs w:val="22"/>
        </w:rPr>
        <w:t>)</w:t>
      </w:r>
      <w:r w:rsidRPr="007C4A4A">
        <w:rPr>
          <w:rFonts w:ascii="Arial" w:hAnsi="Arial" w:cs="Arial"/>
          <w:sz w:val="22"/>
          <w:szCs w:val="22"/>
        </w:rPr>
        <w:t xml:space="preserve">. All cell types were passaged at 80-90% </w:t>
      </w:r>
      <w:r>
        <w:rPr>
          <w:rFonts w:ascii="Arial" w:hAnsi="Arial" w:cs="Arial"/>
          <w:sz w:val="22"/>
          <w:szCs w:val="22"/>
        </w:rPr>
        <w:t>confluence.</w:t>
      </w:r>
    </w:p>
    <w:p w:rsidR="00291151" w:rsidRPr="007C4A4A" w:rsidRDefault="00291151" w:rsidP="00291151">
      <w:pPr>
        <w:spacing w:line="480" w:lineRule="auto"/>
        <w:ind w:firstLine="720"/>
        <w:rPr>
          <w:rFonts w:ascii="Arial" w:hAnsi="Arial" w:cs="Arial"/>
          <w:sz w:val="22"/>
          <w:szCs w:val="22"/>
        </w:rPr>
      </w:pPr>
    </w:p>
    <w:p w:rsidR="00291151" w:rsidRPr="007C4A4A" w:rsidRDefault="00291151" w:rsidP="00291151">
      <w:pPr>
        <w:spacing w:line="480" w:lineRule="auto"/>
        <w:jc w:val="both"/>
        <w:rPr>
          <w:rFonts w:ascii="Arial" w:hAnsi="Arial" w:cs="Arial"/>
          <w:b/>
          <w:sz w:val="22"/>
          <w:szCs w:val="22"/>
        </w:rPr>
      </w:pPr>
      <w:r w:rsidRPr="007C4A4A">
        <w:rPr>
          <w:rFonts w:ascii="Arial" w:hAnsi="Arial" w:cs="Arial"/>
          <w:b/>
          <w:sz w:val="22"/>
          <w:szCs w:val="22"/>
        </w:rPr>
        <w:t xml:space="preserve">Western </w:t>
      </w:r>
      <w:r>
        <w:rPr>
          <w:rFonts w:ascii="Arial" w:hAnsi="Arial" w:cs="Arial"/>
          <w:b/>
          <w:sz w:val="22"/>
          <w:szCs w:val="22"/>
        </w:rPr>
        <w:t>B</w:t>
      </w:r>
      <w:r w:rsidRPr="007C4A4A">
        <w:rPr>
          <w:rFonts w:ascii="Arial" w:hAnsi="Arial" w:cs="Arial"/>
          <w:b/>
          <w:sz w:val="22"/>
          <w:szCs w:val="22"/>
        </w:rPr>
        <w:t xml:space="preserve">lotting </w:t>
      </w:r>
    </w:p>
    <w:p w:rsidR="00291151" w:rsidRPr="00E37248" w:rsidRDefault="00291151" w:rsidP="00291151">
      <w:pPr>
        <w:spacing w:line="480" w:lineRule="auto"/>
        <w:rPr>
          <w:rFonts w:ascii="Arial" w:hAnsi="Arial" w:cs="Arial"/>
          <w:sz w:val="22"/>
          <w:szCs w:val="22"/>
        </w:rPr>
      </w:pPr>
      <w:r w:rsidRPr="00110033">
        <w:rPr>
          <w:rFonts w:ascii="Arial" w:hAnsi="Arial" w:cs="Arial"/>
          <w:sz w:val="22"/>
          <w:szCs w:val="22"/>
        </w:rPr>
        <w:t>Placenta</w:t>
      </w:r>
      <w:r w:rsidRPr="00584DC3">
        <w:rPr>
          <w:rFonts w:ascii="Arial" w:hAnsi="Arial" w:cs="Arial"/>
          <w:sz w:val="22"/>
          <w:szCs w:val="22"/>
        </w:rPr>
        <w:t>s</w:t>
      </w:r>
      <w:r w:rsidRPr="00324491">
        <w:rPr>
          <w:rFonts w:ascii="Arial" w:hAnsi="Arial" w:cs="Arial"/>
          <w:sz w:val="22"/>
          <w:szCs w:val="22"/>
        </w:rPr>
        <w:t xml:space="preserve"> </w:t>
      </w:r>
      <w:r>
        <w:rPr>
          <w:rFonts w:ascii="Arial" w:hAnsi="Arial" w:cs="Arial"/>
          <w:sz w:val="22"/>
          <w:szCs w:val="22"/>
        </w:rPr>
        <w:t>from</w:t>
      </w:r>
      <w:r w:rsidRPr="00324491">
        <w:rPr>
          <w:rFonts w:ascii="Arial" w:hAnsi="Arial" w:cs="Arial"/>
          <w:sz w:val="22"/>
          <w:szCs w:val="22"/>
        </w:rPr>
        <w:t xml:space="preserve"> GFP and CA-H</w:t>
      </w:r>
      <w:r>
        <w:rPr>
          <w:rFonts w:ascii="Arial" w:hAnsi="Arial" w:cs="Arial"/>
          <w:sz w:val="22"/>
          <w:szCs w:val="22"/>
        </w:rPr>
        <w:t>if</w:t>
      </w:r>
      <w:r w:rsidRPr="00324491">
        <w:rPr>
          <w:rFonts w:ascii="Arial" w:hAnsi="Arial" w:cs="Arial"/>
          <w:sz w:val="22"/>
          <w:szCs w:val="22"/>
        </w:rPr>
        <w:t>-1α mice were collected on ice at E19.5</w:t>
      </w:r>
      <w:r>
        <w:rPr>
          <w:rFonts w:ascii="Arial" w:hAnsi="Arial" w:cs="Arial"/>
          <w:sz w:val="22"/>
          <w:szCs w:val="22"/>
        </w:rPr>
        <w:t xml:space="preserve"> in ice cold </w:t>
      </w:r>
      <w:r w:rsidRPr="00CD71AB">
        <w:rPr>
          <w:rFonts w:ascii="Arial" w:hAnsi="Arial" w:cs="Arial"/>
          <w:sz w:val="22"/>
          <w:szCs w:val="22"/>
        </w:rPr>
        <w:t>1X RIPA buffer</w:t>
      </w:r>
      <w:r w:rsidRPr="00E37248">
        <w:rPr>
          <w:rFonts w:ascii="Arial" w:hAnsi="Arial" w:cs="Arial"/>
          <w:sz w:val="22"/>
          <w:szCs w:val="22"/>
        </w:rPr>
        <w:t xml:space="preserve"> supplemented with</w:t>
      </w:r>
      <w:r w:rsidRPr="00CD71AB">
        <w:rPr>
          <w:rFonts w:ascii="Arial" w:hAnsi="Arial" w:cs="Arial"/>
          <w:sz w:val="22"/>
          <w:szCs w:val="22"/>
        </w:rPr>
        <w:t xml:space="preserve"> </w:t>
      </w:r>
      <w:r w:rsidRPr="00E37248">
        <w:rPr>
          <w:rFonts w:ascii="Arial" w:hAnsi="Arial" w:cs="Arial"/>
          <w:sz w:val="22"/>
          <w:szCs w:val="22"/>
        </w:rPr>
        <w:t xml:space="preserve">protease inhibitor cocktail and </w:t>
      </w:r>
      <w:proofErr w:type="spellStart"/>
      <w:r w:rsidRPr="00E37248">
        <w:rPr>
          <w:rFonts w:ascii="Arial" w:hAnsi="Arial" w:cs="Arial"/>
          <w:sz w:val="22"/>
          <w:szCs w:val="22"/>
        </w:rPr>
        <w:t>proteosome</w:t>
      </w:r>
      <w:proofErr w:type="spellEnd"/>
      <w:r w:rsidRPr="00E37248">
        <w:rPr>
          <w:rFonts w:ascii="Arial" w:hAnsi="Arial" w:cs="Arial"/>
          <w:sz w:val="22"/>
          <w:szCs w:val="22"/>
        </w:rPr>
        <w:t xml:space="preserve"> inhibitor MG-132 (Sigma, M7449).</w:t>
      </w:r>
      <w:r>
        <w:rPr>
          <w:rFonts w:ascii="Arial" w:hAnsi="Arial" w:cs="Arial"/>
          <w:sz w:val="22"/>
          <w:szCs w:val="22"/>
        </w:rPr>
        <w:t xml:space="preserve"> Tissues were homogenized on ice for 15 seconds using a Tissue </w:t>
      </w:r>
      <w:proofErr w:type="spellStart"/>
      <w:r>
        <w:rPr>
          <w:rFonts w:ascii="Arial" w:hAnsi="Arial" w:cs="Arial"/>
          <w:sz w:val="22"/>
          <w:szCs w:val="22"/>
        </w:rPr>
        <w:t>Tearor</w:t>
      </w:r>
      <w:proofErr w:type="spellEnd"/>
      <w:r>
        <w:rPr>
          <w:rFonts w:ascii="Arial" w:hAnsi="Arial" w:cs="Arial"/>
          <w:sz w:val="22"/>
          <w:szCs w:val="22"/>
        </w:rPr>
        <w:t xml:space="preserve"> homogenizer (</w:t>
      </w:r>
      <w:proofErr w:type="spellStart"/>
      <w:r>
        <w:rPr>
          <w:rFonts w:ascii="Arial" w:hAnsi="Arial" w:cs="Arial"/>
          <w:sz w:val="22"/>
          <w:szCs w:val="22"/>
        </w:rPr>
        <w:t>Biospec</w:t>
      </w:r>
      <w:proofErr w:type="spellEnd"/>
      <w:r>
        <w:rPr>
          <w:rFonts w:ascii="Arial" w:hAnsi="Arial" w:cs="Arial"/>
          <w:sz w:val="22"/>
          <w:szCs w:val="22"/>
        </w:rPr>
        <w:t>). COS</w:t>
      </w:r>
      <w:r w:rsidR="004E6B19">
        <w:rPr>
          <w:rFonts w:ascii="Arial" w:hAnsi="Arial" w:cs="Arial"/>
          <w:sz w:val="22"/>
          <w:szCs w:val="22"/>
        </w:rPr>
        <w:t>-</w:t>
      </w:r>
      <w:r>
        <w:rPr>
          <w:rFonts w:ascii="Arial" w:hAnsi="Arial" w:cs="Arial"/>
          <w:sz w:val="22"/>
          <w:szCs w:val="22"/>
        </w:rPr>
        <w:t>7 whole cell lysates, treated with vehicle or 300 ng/ml CoCl</w:t>
      </w:r>
      <w:r w:rsidRPr="00183E91">
        <w:rPr>
          <w:rFonts w:ascii="Arial" w:hAnsi="Arial" w:cs="Arial"/>
          <w:sz w:val="22"/>
          <w:szCs w:val="22"/>
          <w:vertAlign w:val="subscript"/>
        </w:rPr>
        <w:t>2</w:t>
      </w:r>
      <w:r>
        <w:rPr>
          <w:rFonts w:ascii="Arial" w:hAnsi="Arial" w:cs="Arial"/>
          <w:sz w:val="22"/>
          <w:szCs w:val="22"/>
        </w:rPr>
        <w:t xml:space="preserve"> were collected </w:t>
      </w:r>
      <w:r>
        <w:rPr>
          <w:rFonts w:ascii="Arial" w:hAnsi="Arial" w:cs="Arial"/>
          <w:sz w:val="22"/>
          <w:szCs w:val="22"/>
        </w:rPr>
        <w:lastRenderedPageBreak/>
        <w:t xml:space="preserve">after 24hrs in </w:t>
      </w:r>
      <w:r w:rsidRPr="00CD71AB">
        <w:rPr>
          <w:rFonts w:ascii="Arial" w:hAnsi="Arial" w:cs="Arial"/>
          <w:sz w:val="22"/>
          <w:szCs w:val="22"/>
        </w:rPr>
        <w:t xml:space="preserve">1X </w:t>
      </w:r>
      <w:r>
        <w:rPr>
          <w:rFonts w:ascii="Arial" w:hAnsi="Arial" w:cs="Arial"/>
          <w:sz w:val="22"/>
          <w:szCs w:val="22"/>
        </w:rPr>
        <w:t xml:space="preserve">ice cold </w:t>
      </w:r>
      <w:r w:rsidRPr="00CD71AB">
        <w:rPr>
          <w:rFonts w:ascii="Arial" w:hAnsi="Arial" w:cs="Arial"/>
          <w:sz w:val="22"/>
          <w:szCs w:val="22"/>
        </w:rPr>
        <w:t>RIPA buffer</w:t>
      </w:r>
      <w:r w:rsidRPr="00E37248">
        <w:rPr>
          <w:rFonts w:ascii="Arial" w:hAnsi="Arial" w:cs="Arial"/>
          <w:sz w:val="22"/>
          <w:szCs w:val="22"/>
        </w:rPr>
        <w:t xml:space="preserve"> supplemented with</w:t>
      </w:r>
      <w:r w:rsidRPr="00CD71AB">
        <w:rPr>
          <w:rFonts w:ascii="Arial" w:hAnsi="Arial" w:cs="Arial"/>
          <w:sz w:val="22"/>
          <w:szCs w:val="22"/>
        </w:rPr>
        <w:t xml:space="preserve"> </w:t>
      </w:r>
      <w:r w:rsidRPr="00E37248">
        <w:rPr>
          <w:rFonts w:ascii="Arial" w:hAnsi="Arial" w:cs="Arial"/>
          <w:sz w:val="22"/>
          <w:szCs w:val="22"/>
        </w:rPr>
        <w:t xml:space="preserve">protease inhibitor cocktail and </w:t>
      </w:r>
      <w:proofErr w:type="spellStart"/>
      <w:r w:rsidRPr="00E37248">
        <w:rPr>
          <w:rFonts w:ascii="Arial" w:hAnsi="Arial" w:cs="Arial"/>
          <w:sz w:val="22"/>
          <w:szCs w:val="22"/>
        </w:rPr>
        <w:t>proteosome</w:t>
      </w:r>
      <w:proofErr w:type="spellEnd"/>
      <w:r w:rsidRPr="00E37248">
        <w:rPr>
          <w:rFonts w:ascii="Arial" w:hAnsi="Arial" w:cs="Arial"/>
          <w:sz w:val="22"/>
          <w:szCs w:val="22"/>
        </w:rPr>
        <w:t xml:space="preserve"> inhibitor MG-132 (Sigma, M7449). </w:t>
      </w:r>
      <w:r>
        <w:rPr>
          <w:rFonts w:ascii="Arial" w:hAnsi="Arial" w:cs="Arial"/>
          <w:sz w:val="22"/>
          <w:szCs w:val="22"/>
        </w:rPr>
        <w:t>Placental homogenates and whole cell l</w:t>
      </w:r>
      <w:r w:rsidRPr="00E37248">
        <w:rPr>
          <w:rFonts w:ascii="Arial" w:hAnsi="Arial" w:cs="Arial"/>
          <w:sz w:val="22"/>
          <w:szCs w:val="22"/>
        </w:rPr>
        <w:t>ysates were sonicated for 15 seconds</w:t>
      </w:r>
      <w:r>
        <w:rPr>
          <w:rFonts w:ascii="Arial" w:hAnsi="Arial" w:cs="Arial"/>
          <w:sz w:val="22"/>
          <w:szCs w:val="22"/>
        </w:rPr>
        <w:t xml:space="preserve"> and then</w:t>
      </w:r>
      <w:r w:rsidRPr="00E37248">
        <w:rPr>
          <w:rFonts w:ascii="Arial" w:hAnsi="Arial" w:cs="Arial"/>
          <w:sz w:val="22"/>
          <w:szCs w:val="22"/>
        </w:rPr>
        <w:t xml:space="preserve"> </w:t>
      </w:r>
      <w:r>
        <w:rPr>
          <w:rFonts w:ascii="Arial" w:hAnsi="Arial" w:cs="Arial"/>
          <w:sz w:val="22"/>
          <w:szCs w:val="22"/>
        </w:rPr>
        <w:t xml:space="preserve">centrifuged for 10 min at 4C to remove debris. The </w:t>
      </w:r>
      <w:r w:rsidRPr="00837B04">
        <w:rPr>
          <w:rFonts w:ascii="Arial" w:hAnsi="Arial" w:cs="Arial"/>
          <w:sz w:val="22"/>
          <w:szCs w:val="22"/>
        </w:rPr>
        <w:t>Bradford method was used to determine protein concentration</w:t>
      </w:r>
      <w:r>
        <w:rPr>
          <w:rFonts w:ascii="Arial" w:hAnsi="Arial" w:cs="Arial"/>
          <w:sz w:val="22"/>
          <w:szCs w:val="22"/>
        </w:rPr>
        <w:t xml:space="preserve"> (6</w:t>
      </w:r>
      <w:r w:rsidR="00100DB7">
        <w:rPr>
          <w:rFonts w:ascii="Arial" w:hAnsi="Arial" w:cs="Arial"/>
          <w:sz w:val="22"/>
          <w:szCs w:val="22"/>
        </w:rPr>
        <w:t>8,69</w:t>
      </w:r>
      <w:r>
        <w:rPr>
          <w:rFonts w:ascii="Arial" w:hAnsi="Arial" w:cs="Arial"/>
          <w:sz w:val="22"/>
          <w:szCs w:val="22"/>
        </w:rPr>
        <w:t>)</w:t>
      </w:r>
      <w:r w:rsidRPr="00837B04">
        <w:rPr>
          <w:rFonts w:ascii="Arial" w:hAnsi="Arial" w:cs="Arial"/>
          <w:sz w:val="22"/>
          <w:szCs w:val="22"/>
        </w:rPr>
        <w:t xml:space="preserve">. </w:t>
      </w:r>
      <w:r>
        <w:rPr>
          <w:rFonts w:ascii="Arial" w:hAnsi="Arial" w:cs="Arial"/>
          <w:sz w:val="22"/>
          <w:szCs w:val="22"/>
        </w:rPr>
        <w:t>Placental and w</w:t>
      </w:r>
      <w:r w:rsidRPr="00837B04">
        <w:rPr>
          <w:rFonts w:ascii="Arial" w:hAnsi="Arial" w:cs="Arial"/>
          <w:sz w:val="22"/>
          <w:szCs w:val="22"/>
        </w:rPr>
        <w:t xml:space="preserve">hole cell lysates were incubated at 95C for 10 minutes in </w:t>
      </w:r>
      <w:r>
        <w:rPr>
          <w:rFonts w:ascii="Arial" w:hAnsi="Arial" w:cs="Arial"/>
          <w:sz w:val="22"/>
          <w:szCs w:val="22"/>
        </w:rPr>
        <w:t xml:space="preserve">1X </w:t>
      </w:r>
      <w:proofErr w:type="spellStart"/>
      <w:r w:rsidRPr="00837B04">
        <w:rPr>
          <w:rFonts w:ascii="Arial" w:hAnsi="Arial" w:cs="Arial"/>
          <w:sz w:val="22"/>
          <w:szCs w:val="22"/>
        </w:rPr>
        <w:t>Laemmli</w:t>
      </w:r>
      <w:proofErr w:type="spellEnd"/>
      <w:r w:rsidRPr="00837B04">
        <w:rPr>
          <w:rFonts w:ascii="Arial" w:hAnsi="Arial" w:cs="Arial"/>
          <w:sz w:val="22"/>
          <w:szCs w:val="22"/>
        </w:rPr>
        <w:t xml:space="preserve"> sample buffer</w:t>
      </w:r>
      <w:r>
        <w:rPr>
          <w:rFonts w:ascii="Arial" w:hAnsi="Arial" w:cs="Arial"/>
          <w:sz w:val="22"/>
          <w:szCs w:val="22"/>
        </w:rPr>
        <w:t xml:space="preserve"> (</w:t>
      </w:r>
      <w:r w:rsidR="00100DB7">
        <w:rPr>
          <w:rFonts w:ascii="Arial" w:hAnsi="Arial" w:cs="Arial"/>
          <w:sz w:val="22"/>
          <w:szCs w:val="22"/>
        </w:rPr>
        <w:t>70-72</w:t>
      </w:r>
      <w:r>
        <w:rPr>
          <w:rFonts w:ascii="Arial" w:hAnsi="Arial" w:cs="Arial"/>
          <w:sz w:val="22"/>
          <w:szCs w:val="22"/>
        </w:rPr>
        <w:t>)</w:t>
      </w:r>
      <w:r w:rsidRPr="00837B04">
        <w:rPr>
          <w:rFonts w:ascii="Arial" w:hAnsi="Arial" w:cs="Arial"/>
          <w:sz w:val="22"/>
          <w:szCs w:val="22"/>
        </w:rPr>
        <w:t>. Proteins (1</w:t>
      </w:r>
      <w:r>
        <w:rPr>
          <w:rFonts w:ascii="Arial" w:hAnsi="Arial" w:cs="Arial"/>
          <w:sz w:val="22"/>
          <w:szCs w:val="22"/>
        </w:rPr>
        <w:t>5</w:t>
      </w:r>
      <w:r w:rsidRPr="00837B04">
        <w:rPr>
          <w:rFonts w:ascii="Arial" w:hAnsi="Arial" w:cs="Arial"/>
          <w:sz w:val="22"/>
          <w:szCs w:val="22"/>
        </w:rPr>
        <w:t>0</w:t>
      </w:r>
      <w:r>
        <w:rPr>
          <w:rFonts w:ascii="Arial" w:hAnsi="Arial" w:cs="Arial"/>
          <w:sz w:val="22"/>
          <w:szCs w:val="22"/>
        </w:rPr>
        <w:t xml:space="preserve"> µ</w:t>
      </w:r>
      <w:r w:rsidRPr="00837B04">
        <w:rPr>
          <w:rFonts w:ascii="Arial" w:hAnsi="Arial" w:cs="Arial"/>
          <w:sz w:val="22"/>
          <w:szCs w:val="22"/>
        </w:rPr>
        <w:t>g) were electrophoresed on a 10% SDS-polyacrylamide gel and subsequently transferred to an Immobilon-P Transfer</w:t>
      </w:r>
      <w:r w:rsidRPr="00CD71AB">
        <w:rPr>
          <w:rFonts w:ascii="Arial" w:hAnsi="Arial" w:cs="Arial"/>
          <w:sz w:val="22"/>
          <w:szCs w:val="22"/>
        </w:rPr>
        <w:t xml:space="preserve"> Me</w:t>
      </w:r>
      <w:r w:rsidRPr="00E37248">
        <w:rPr>
          <w:rFonts w:ascii="Arial" w:hAnsi="Arial" w:cs="Arial"/>
          <w:sz w:val="22"/>
          <w:szCs w:val="22"/>
        </w:rPr>
        <w:t>mbrane</w:t>
      </w:r>
      <w:r>
        <w:rPr>
          <w:rFonts w:ascii="Arial" w:hAnsi="Arial" w:cs="Arial"/>
          <w:sz w:val="22"/>
          <w:szCs w:val="22"/>
        </w:rPr>
        <w:t xml:space="preserve"> (19)</w:t>
      </w:r>
      <w:r w:rsidRPr="00CD71AB">
        <w:rPr>
          <w:rFonts w:ascii="Arial" w:hAnsi="Arial" w:cs="Arial"/>
          <w:sz w:val="22"/>
          <w:szCs w:val="22"/>
        </w:rPr>
        <w:t>. Ponceau S staining was used to confirm protein transfer. Following transfer, the membrane was blocked for 1 hour in blocking buffer (1X PBS</w:t>
      </w:r>
      <w:r w:rsidRPr="00E37248">
        <w:rPr>
          <w:rFonts w:ascii="Arial" w:hAnsi="Arial" w:cs="Arial"/>
          <w:sz w:val="22"/>
          <w:szCs w:val="22"/>
        </w:rPr>
        <w:t xml:space="preserve"> </w:t>
      </w:r>
      <w:r w:rsidRPr="00837B04">
        <w:rPr>
          <w:rFonts w:ascii="Arial" w:hAnsi="Arial" w:cs="Arial"/>
          <w:sz w:val="22"/>
          <w:szCs w:val="22"/>
        </w:rPr>
        <w:t>pH 7.4 containing 0.05% Tween-20</w:t>
      </w:r>
      <w:r>
        <w:rPr>
          <w:rFonts w:ascii="Arial" w:hAnsi="Arial" w:cs="Arial"/>
          <w:sz w:val="22"/>
          <w:szCs w:val="22"/>
        </w:rPr>
        <w:t xml:space="preserve"> </w:t>
      </w:r>
      <w:r w:rsidRPr="00E37248">
        <w:rPr>
          <w:rFonts w:ascii="Arial" w:hAnsi="Arial" w:cs="Arial"/>
          <w:sz w:val="22"/>
          <w:szCs w:val="22"/>
        </w:rPr>
        <w:t xml:space="preserve">and 5% fat-free dry milk) at room temperature. Subsequently, the blot was incubated with primary </w:t>
      </w:r>
      <w:r>
        <w:rPr>
          <w:rFonts w:ascii="Arial" w:hAnsi="Arial" w:cs="Arial"/>
          <w:sz w:val="22"/>
          <w:szCs w:val="22"/>
        </w:rPr>
        <w:t>Hif-1α,</w:t>
      </w:r>
      <w:r w:rsidRPr="00E37248">
        <w:rPr>
          <w:rFonts w:ascii="Arial" w:hAnsi="Arial" w:cs="Arial"/>
          <w:sz w:val="22"/>
          <w:szCs w:val="22"/>
        </w:rPr>
        <w:t xml:space="preserve"> H</w:t>
      </w:r>
      <w:r>
        <w:rPr>
          <w:rFonts w:ascii="Arial" w:hAnsi="Arial" w:cs="Arial"/>
          <w:sz w:val="22"/>
          <w:szCs w:val="22"/>
        </w:rPr>
        <w:t>if</w:t>
      </w:r>
      <w:r w:rsidRPr="00E37248">
        <w:rPr>
          <w:rFonts w:ascii="Arial" w:hAnsi="Arial" w:cs="Arial"/>
          <w:sz w:val="22"/>
          <w:szCs w:val="22"/>
        </w:rPr>
        <w:t>-</w:t>
      </w:r>
      <w:r>
        <w:rPr>
          <w:rFonts w:ascii="Arial" w:hAnsi="Arial" w:cs="Arial"/>
          <w:sz w:val="22"/>
          <w:szCs w:val="22"/>
        </w:rPr>
        <w:t>2α or</w:t>
      </w:r>
      <w:r w:rsidRPr="00E37248">
        <w:rPr>
          <w:rFonts w:ascii="Arial" w:hAnsi="Arial" w:cs="Arial"/>
          <w:sz w:val="22"/>
          <w:szCs w:val="22"/>
        </w:rPr>
        <w:t xml:space="preserve"> P</w:t>
      </w:r>
      <w:r>
        <w:rPr>
          <w:rFonts w:ascii="Arial" w:hAnsi="Arial" w:cs="Arial"/>
          <w:sz w:val="22"/>
          <w:szCs w:val="22"/>
        </w:rPr>
        <w:t>dk</w:t>
      </w:r>
      <w:r w:rsidRPr="00E37248">
        <w:rPr>
          <w:rFonts w:ascii="Arial" w:hAnsi="Arial" w:cs="Arial"/>
          <w:sz w:val="22"/>
          <w:szCs w:val="22"/>
        </w:rPr>
        <w:t xml:space="preserve">1 antibody (1:1,000) </w:t>
      </w:r>
      <w:r>
        <w:rPr>
          <w:rFonts w:ascii="Arial" w:hAnsi="Arial" w:cs="Arial"/>
          <w:sz w:val="22"/>
          <w:szCs w:val="22"/>
        </w:rPr>
        <w:t xml:space="preserve">at 4C overnight with rocking </w:t>
      </w:r>
      <w:r w:rsidRPr="00E37248">
        <w:rPr>
          <w:rFonts w:ascii="Arial" w:hAnsi="Arial" w:cs="Arial"/>
          <w:sz w:val="22"/>
          <w:szCs w:val="22"/>
        </w:rPr>
        <w:t xml:space="preserve">or </w:t>
      </w:r>
      <w:r>
        <w:rPr>
          <w:rFonts w:ascii="Arial" w:hAnsi="Arial" w:cs="Arial"/>
          <w:sz w:val="22"/>
          <w:szCs w:val="22"/>
        </w:rPr>
        <w:t>anti-</w:t>
      </w:r>
      <w:r w:rsidRPr="00E37248">
        <w:rPr>
          <w:rFonts w:ascii="Arial" w:hAnsi="Arial" w:cs="Arial"/>
          <w:sz w:val="22"/>
          <w:szCs w:val="22"/>
        </w:rPr>
        <w:t>pan</w:t>
      </w:r>
      <w:r>
        <w:rPr>
          <w:rFonts w:ascii="Arial" w:hAnsi="Arial" w:cs="Arial"/>
          <w:sz w:val="22"/>
          <w:szCs w:val="22"/>
        </w:rPr>
        <w:t xml:space="preserve"> </w:t>
      </w:r>
      <w:r w:rsidRPr="00E37248">
        <w:rPr>
          <w:rFonts w:ascii="Arial" w:hAnsi="Arial" w:cs="Arial"/>
          <w:sz w:val="22"/>
          <w:szCs w:val="22"/>
        </w:rPr>
        <w:t>actin clone C4 antibody (1:10,000)</w:t>
      </w:r>
      <w:r>
        <w:rPr>
          <w:rFonts w:ascii="Arial" w:hAnsi="Arial" w:cs="Arial"/>
          <w:sz w:val="22"/>
          <w:szCs w:val="22"/>
        </w:rPr>
        <w:t xml:space="preserve"> at room temperature for 1hr. </w:t>
      </w:r>
      <w:r w:rsidRPr="00E37248">
        <w:rPr>
          <w:rFonts w:ascii="Arial" w:hAnsi="Arial" w:cs="Arial"/>
          <w:sz w:val="22"/>
          <w:szCs w:val="22"/>
        </w:rPr>
        <w:t xml:space="preserve"> </w:t>
      </w:r>
      <w:r>
        <w:rPr>
          <w:rFonts w:ascii="Arial" w:hAnsi="Arial" w:cs="Arial"/>
          <w:sz w:val="22"/>
          <w:szCs w:val="22"/>
        </w:rPr>
        <w:t xml:space="preserve">Antibodies were </w:t>
      </w:r>
      <w:r w:rsidRPr="00E37248">
        <w:rPr>
          <w:rFonts w:ascii="Arial" w:hAnsi="Arial" w:cs="Arial"/>
          <w:sz w:val="22"/>
          <w:szCs w:val="22"/>
        </w:rPr>
        <w:t xml:space="preserve">diluted with </w:t>
      </w:r>
      <w:r w:rsidRPr="00CD71AB">
        <w:rPr>
          <w:rFonts w:ascii="Arial" w:hAnsi="Arial" w:cs="Arial"/>
          <w:sz w:val="22"/>
          <w:szCs w:val="22"/>
        </w:rPr>
        <w:t>1xPBS with 0.05% Tween-20 and 5% fat-free dry mil</w:t>
      </w:r>
      <w:r w:rsidRPr="00E37248">
        <w:rPr>
          <w:rFonts w:ascii="Arial" w:hAnsi="Arial" w:cs="Arial"/>
          <w:sz w:val="22"/>
          <w:szCs w:val="22"/>
        </w:rPr>
        <w:t xml:space="preserve">k at 4C overnight. </w:t>
      </w:r>
      <w:r w:rsidRPr="00837B04">
        <w:rPr>
          <w:rFonts w:ascii="Arial" w:hAnsi="Arial" w:cs="Arial"/>
          <w:sz w:val="22"/>
          <w:szCs w:val="22"/>
        </w:rPr>
        <w:t>The membrane was washed with 1X PBS containing 0.05% Tween 20, incubated with secondary antibody (1:2</w:t>
      </w:r>
      <w:r>
        <w:rPr>
          <w:rFonts w:ascii="Arial" w:hAnsi="Arial" w:cs="Arial"/>
          <w:sz w:val="22"/>
          <w:szCs w:val="22"/>
        </w:rPr>
        <w:t>5</w:t>
      </w:r>
      <w:r w:rsidRPr="00837B04">
        <w:rPr>
          <w:rFonts w:ascii="Arial" w:hAnsi="Arial" w:cs="Arial"/>
          <w:sz w:val="22"/>
          <w:szCs w:val="22"/>
        </w:rPr>
        <w:t>,000)</w:t>
      </w:r>
      <w:r w:rsidRPr="00026194">
        <w:rPr>
          <w:rFonts w:ascii="Arial" w:hAnsi="Arial" w:cs="Arial"/>
          <w:sz w:val="22"/>
          <w:szCs w:val="22"/>
        </w:rPr>
        <w:t xml:space="preserve"> </w:t>
      </w:r>
      <w:r w:rsidRPr="00E37248">
        <w:rPr>
          <w:rFonts w:ascii="Arial" w:hAnsi="Arial" w:cs="Arial"/>
          <w:sz w:val="22"/>
          <w:szCs w:val="22"/>
        </w:rPr>
        <w:t xml:space="preserve">diluted with </w:t>
      </w:r>
      <w:r w:rsidRPr="00BC5E35">
        <w:rPr>
          <w:rFonts w:ascii="Arial" w:hAnsi="Arial" w:cs="Arial"/>
          <w:sz w:val="22"/>
          <w:szCs w:val="22"/>
        </w:rPr>
        <w:t>1xPBS with 0.05% Tween</w:t>
      </w:r>
      <w:r>
        <w:rPr>
          <w:rFonts w:ascii="Arial" w:hAnsi="Arial" w:cs="Arial"/>
          <w:sz w:val="22"/>
          <w:szCs w:val="22"/>
        </w:rPr>
        <w:t xml:space="preserve"> </w:t>
      </w:r>
      <w:r w:rsidRPr="00BC5E35">
        <w:rPr>
          <w:rFonts w:ascii="Arial" w:hAnsi="Arial" w:cs="Arial"/>
          <w:sz w:val="22"/>
          <w:szCs w:val="22"/>
        </w:rPr>
        <w:t>20 and 5% fat-free dry mil</w:t>
      </w:r>
      <w:r w:rsidRPr="00E37248">
        <w:rPr>
          <w:rFonts w:ascii="Arial" w:hAnsi="Arial" w:cs="Arial"/>
          <w:sz w:val="22"/>
          <w:szCs w:val="22"/>
        </w:rPr>
        <w:t>k</w:t>
      </w:r>
      <w:r w:rsidRPr="00837B04">
        <w:rPr>
          <w:rFonts w:ascii="Arial" w:hAnsi="Arial" w:cs="Arial"/>
          <w:sz w:val="22"/>
          <w:szCs w:val="22"/>
        </w:rPr>
        <w:t xml:space="preserve"> for 1 hour and then washed with 0.05% Tween 20 in 1X PBS</w:t>
      </w:r>
      <w:r>
        <w:rPr>
          <w:rFonts w:ascii="Arial" w:hAnsi="Arial" w:cs="Arial"/>
          <w:sz w:val="22"/>
          <w:szCs w:val="22"/>
        </w:rPr>
        <w:t xml:space="preserve"> (19,6</w:t>
      </w:r>
      <w:r w:rsidR="00100DB7">
        <w:rPr>
          <w:rFonts w:ascii="Arial" w:hAnsi="Arial" w:cs="Arial"/>
          <w:sz w:val="22"/>
          <w:szCs w:val="22"/>
        </w:rPr>
        <w:t>7-72</w:t>
      </w:r>
      <w:r>
        <w:rPr>
          <w:rFonts w:ascii="Arial" w:hAnsi="Arial" w:cs="Arial"/>
          <w:sz w:val="22"/>
          <w:szCs w:val="22"/>
        </w:rPr>
        <w:t>)</w:t>
      </w:r>
      <w:r w:rsidRPr="00837B04">
        <w:rPr>
          <w:rFonts w:ascii="Arial" w:hAnsi="Arial" w:cs="Arial"/>
          <w:sz w:val="22"/>
          <w:szCs w:val="22"/>
        </w:rPr>
        <w:t xml:space="preserve">. </w:t>
      </w:r>
      <w:r w:rsidRPr="00CD71AB">
        <w:rPr>
          <w:rFonts w:ascii="Arial" w:hAnsi="Arial" w:cs="Arial"/>
          <w:sz w:val="22"/>
          <w:szCs w:val="22"/>
        </w:rPr>
        <w:t>Membranes were developed using the Super-Signal West Pico Chemiluminescent Substrate kit (</w:t>
      </w:r>
      <w:proofErr w:type="spellStart"/>
      <w:r w:rsidRPr="00CD71AB">
        <w:rPr>
          <w:rFonts w:ascii="Arial" w:hAnsi="Arial" w:cs="Arial"/>
          <w:sz w:val="22"/>
          <w:szCs w:val="22"/>
        </w:rPr>
        <w:t>Thermo</w:t>
      </w:r>
      <w:proofErr w:type="spellEnd"/>
      <w:r w:rsidRPr="00CD71AB">
        <w:rPr>
          <w:rFonts w:ascii="Arial" w:hAnsi="Arial" w:cs="Arial"/>
          <w:sz w:val="22"/>
          <w:szCs w:val="22"/>
        </w:rPr>
        <w:t xml:space="preserve"> Scientific, </w:t>
      </w:r>
      <w:r w:rsidRPr="00E37248">
        <w:rPr>
          <w:rFonts w:ascii="Arial" w:hAnsi="Arial" w:cs="Arial"/>
          <w:sz w:val="22"/>
          <w:szCs w:val="22"/>
        </w:rPr>
        <w:t>34</w:t>
      </w:r>
      <w:r>
        <w:rPr>
          <w:rFonts w:ascii="Arial" w:hAnsi="Arial" w:cs="Arial"/>
          <w:sz w:val="22"/>
          <w:szCs w:val="22"/>
        </w:rPr>
        <w:t>5</w:t>
      </w:r>
      <w:r w:rsidRPr="00E37248">
        <w:rPr>
          <w:rFonts w:ascii="Arial" w:hAnsi="Arial" w:cs="Arial"/>
          <w:sz w:val="22"/>
          <w:szCs w:val="22"/>
        </w:rPr>
        <w:t>80</w:t>
      </w:r>
      <w:r w:rsidRPr="00CD71AB">
        <w:rPr>
          <w:rFonts w:ascii="Arial" w:hAnsi="Arial" w:cs="Arial"/>
          <w:sz w:val="22"/>
          <w:szCs w:val="22"/>
        </w:rPr>
        <w:t>) and exposed to x-ray film.</w:t>
      </w:r>
    </w:p>
    <w:p w:rsidR="00291151" w:rsidRPr="007C4A4A" w:rsidRDefault="00291151" w:rsidP="00291151">
      <w:pPr>
        <w:spacing w:line="480" w:lineRule="auto"/>
        <w:jc w:val="both"/>
        <w:rPr>
          <w:rFonts w:ascii="Arial" w:hAnsi="Arial" w:cs="Arial"/>
          <w:sz w:val="22"/>
          <w:szCs w:val="22"/>
        </w:rPr>
      </w:pPr>
    </w:p>
    <w:p w:rsidR="00291151" w:rsidRPr="007C4A4A" w:rsidRDefault="00291151" w:rsidP="00291151">
      <w:pPr>
        <w:spacing w:line="480" w:lineRule="auto"/>
        <w:rPr>
          <w:rFonts w:ascii="Arial" w:eastAsia="Times New Roman" w:hAnsi="Arial" w:cs="Arial"/>
          <w:b/>
          <w:sz w:val="22"/>
          <w:szCs w:val="22"/>
          <w:lang w:bidi="x-none"/>
        </w:rPr>
      </w:pPr>
      <w:r w:rsidRPr="007C4A4A">
        <w:rPr>
          <w:rFonts w:ascii="Arial" w:eastAsia="Times New Roman" w:hAnsi="Arial" w:cs="Arial"/>
          <w:b/>
          <w:sz w:val="22"/>
          <w:szCs w:val="22"/>
          <w:lang w:bidi="x-none"/>
        </w:rPr>
        <w:t xml:space="preserve">Blood </w:t>
      </w:r>
      <w:r>
        <w:rPr>
          <w:rFonts w:ascii="Arial" w:eastAsia="Times New Roman" w:hAnsi="Arial" w:cs="Arial"/>
          <w:b/>
          <w:sz w:val="22"/>
          <w:szCs w:val="22"/>
          <w:lang w:bidi="x-none"/>
        </w:rPr>
        <w:t>P</w:t>
      </w:r>
      <w:r w:rsidRPr="007C4A4A">
        <w:rPr>
          <w:rFonts w:ascii="Arial" w:eastAsia="Times New Roman" w:hAnsi="Arial" w:cs="Arial"/>
          <w:b/>
          <w:sz w:val="22"/>
          <w:szCs w:val="22"/>
          <w:lang w:bidi="x-none"/>
        </w:rPr>
        <w:t xml:space="preserve">ressure </w:t>
      </w:r>
      <w:r>
        <w:rPr>
          <w:rFonts w:ascii="Arial" w:eastAsia="Times New Roman" w:hAnsi="Arial" w:cs="Arial"/>
          <w:b/>
          <w:sz w:val="22"/>
          <w:szCs w:val="22"/>
          <w:lang w:bidi="x-none"/>
        </w:rPr>
        <w:t>A</w:t>
      </w:r>
      <w:r w:rsidRPr="007C4A4A">
        <w:rPr>
          <w:rFonts w:ascii="Arial" w:eastAsia="Times New Roman" w:hAnsi="Arial" w:cs="Arial"/>
          <w:b/>
          <w:sz w:val="22"/>
          <w:szCs w:val="22"/>
          <w:lang w:bidi="x-none"/>
        </w:rPr>
        <w:t>nalysis</w:t>
      </w:r>
    </w:p>
    <w:p w:rsidR="00291151" w:rsidRDefault="00291151" w:rsidP="00291151">
      <w:pPr>
        <w:spacing w:line="480" w:lineRule="auto"/>
        <w:rPr>
          <w:rFonts w:ascii="Arial" w:eastAsia="Times New Roman" w:hAnsi="Arial" w:cs="Arial"/>
          <w:sz w:val="22"/>
          <w:szCs w:val="22"/>
          <w:lang w:bidi="x-none"/>
        </w:rPr>
      </w:pPr>
      <w:r w:rsidRPr="007C4A4A">
        <w:rPr>
          <w:rFonts w:ascii="Arial" w:eastAsia="Times New Roman" w:hAnsi="Arial" w:cs="Arial"/>
          <w:sz w:val="22"/>
          <w:szCs w:val="22"/>
          <w:lang w:bidi="x-none"/>
        </w:rPr>
        <w:t xml:space="preserve">Blood pressures were measured and recorded via tail cuff </w:t>
      </w:r>
      <w:r>
        <w:rPr>
          <w:rFonts w:ascii="Arial" w:eastAsia="Times New Roman" w:hAnsi="Arial" w:cs="Arial"/>
          <w:sz w:val="22"/>
          <w:szCs w:val="22"/>
          <w:lang w:bidi="x-none"/>
        </w:rPr>
        <w:t>plethysmography</w:t>
      </w:r>
      <w:r w:rsidRPr="007C4A4A">
        <w:rPr>
          <w:rFonts w:ascii="Arial" w:eastAsia="Times New Roman" w:hAnsi="Arial" w:cs="Arial"/>
          <w:sz w:val="22"/>
          <w:szCs w:val="22"/>
          <w:lang w:bidi="x-none"/>
        </w:rPr>
        <w:t xml:space="preserve"> using the CODA Non-Invasive Blood Pressure System (Kent Scientific)</w:t>
      </w:r>
      <w:r>
        <w:rPr>
          <w:rFonts w:ascii="Arial" w:eastAsia="Times New Roman" w:hAnsi="Arial" w:cs="Arial"/>
          <w:sz w:val="22"/>
          <w:szCs w:val="22"/>
          <w:lang w:bidi="x-none"/>
        </w:rPr>
        <w:t xml:space="preserve"> </w:t>
      </w:r>
      <w:r w:rsidRPr="00D31404">
        <w:rPr>
          <w:rFonts w:ascii="Arial" w:eastAsia="Times New Roman" w:hAnsi="Arial" w:cs="Arial"/>
          <w:sz w:val="22"/>
          <w:szCs w:val="22"/>
          <w:highlight w:val="green"/>
          <w:lang w:bidi="x-none"/>
        </w:rPr>
        <w:t>(</w:t>
      </w:r>
      <w:r w:rsidR="00100DB7" w:rsidRPr="00D31404">
        <w:rPr>
          <w:rFonts w:ascii="Arial" w:eastAsia="Times New Roman" w:hAnsi="Arial" w:cs="Arial"/>
          <w:sz w:val="22"/>
          <w:szCs w:val="22"/>
          <w:highlight w:val="green"/>
          <w:lang w:bidi="x-none"/>
        </w:rPr>
        <w:t>74</w:t>
      </w:r>
      <w:r w:rsidR="00D31404" w:rsidRPr="00D31404">
        <w:rPr>
          <w:rFonts w:ascii="Arial" w:eastAsia="Times New Roman" w:hAnsi="Arial" w:cs="Arial"/>
          <w:sz w:val="22"/>
          <w:szCs w:val="22"/>
          <w:highlight w:val="green"/>
          <w:lang w:bidi="x-none"/>
        </w:rPr>
        <w:t>,75</w:t>
      </w:r>
      <w:r w:rsidRPr="00D31404">
        <w:rPr>
          <w:rFonts w:ascii="Arial" w:eastAsia="Times New Roman" w:hAnsi="Arial" w:cs="Arial"/>
          <w:sz w:val="22"/>
          <w:szCs w:val="22"/>
          <w:highlight w:val="green"/>
          <w:lang w:bidi="x-none"/>
        </w:rPr>
        <w:t>).</w:t>
      </w:r>
      <w:r>
        <w:rPr>
          <w:rFonts w:ascii="Arial" w:eastAsia="Times New Roman" w:hAnsi="Arial" w:cs="Arial"/>
          <w:sz w:val="22"/>
          <w:szCs w:val="22"/>
          <w:lang w:bidi="x-none"/>
        </w:rPr>
        <w:t xml:space="preserve"> Adult </w:t>
      </w:r>
      <w:r w:rsidRPr="007C4A4A">
        <w:rPr>
          <w:rFonts w:ascii="Arial" w:eastAsia="Times New Roman" w:hAnsi="Arial" w:cs="Arial"/>
          <w:sz w:val="22"/>
          <w:szCs w:val="22"/>
          <w:lang w:bidi="x-none"/>
        </w:rPr>
        <w:t xml:space="preserve">female ICR </w:t>
      </w:r>
      <w:r>
        <w:rPr>
          <w:rFonts w:ascii="Arial" w:eastAsia="Times New Roman" w:hAnsi="Arial" w:cs="Arial"/>
          <w:sz w:val="22"/>
          <w:szCs w:val="22"/>
          <w:lang w:bidi="x-none"/>
        </w:rPr>
        <w:t>mice</w:t>
      </w:r>
      <w:r w:rsidRPr="007C4A4A">
        <w:rPr>
          <w:rFonts w:ascii="Arial" w:eastAsia="Times New Roman" w:hAnsi="Arial" w:cs="Arial"/>
          <w:sz w:val="22"/>
          <w:szCs w:val="22"/>
          <w:lang w:bidi="x-none"/>
        </w:rPr>
        <w:t xml:space="preserve"> were acclimated </w:t>
      </w:r>
      <w:r>
        <w:rPr>
          <w:rFonts w:ascii="Arial" w:eastAsia="Times New Roman" w:hAnsi="Arial" w:cs="Arial"/>
          <w:sz w:val="22"/>
          <w:szCs w:val="22"/>
          <w:lang w:bidi="x-none"/>
        </w:rPr>
        <w:t xml:space="preserve">to the tail cuff </w:t>
      </w:r>
      <w:r w:rsidRPr="007C4A4A">
        <w:rPr>
          <w:rFonts w:ascii="Arial" w:eastAsia="Times New Roman" w:hAnsi="Arial" w:cs="Arial"/>
          <w:sz w:val="22"/>
          <w:szCs w:val="22"/>
          <w:lang w:bidi="x-none"/>
        </w:rPr>
        <w:t xml:space="preserve">at least three </w:t>
      </w:r>
      <w:r>
        <w:rPr>
          <w:rFonts w:ascii="Arial" w:eastAsia="Times New Roman" w:hAnsi="Arial" w:cs="Arial"/>
          <w:sz w:val="22"/>
          <w:szCs w:val="22"/>
          <w:lang w:bidi="x-none"/>
        </w:rPr>
        <w:t>separate days,</w:t>
      </w:r>
      <w:r w:rsidRPr="007C4A4A">
        <w:rPr>
          <w:rFonts w:ascii="Arial" w:eastAsia="Times New Roman" w:hAnsi="Arial" w:cs="Arial"/>
          <w:sz w:val="22"/>
          <w:szCs w:val="22"/>
          <w:lang w:bidi="x-none"/>
        </w:rPr>
        <w:t xml:space="preserve"> </w:t>
      </w:r>
      <w:r>
        <w:rPr>
          <w:rFonts w:ascii="Arial" w:eastAsia="Times New Roman" w:hAnsi="Arial" w:cs="Arial"/>
          <w:sz w:val="22"/>
          <w:szCs w:val="22"/>
          <w:lang w:bidi="x-none"/>
        </w:rPr>
        <w:t xml:space="preserve">for 10 minutes, </w:t>
      </w:r>
      <w:r w:rsidRPr="007C4A4A">
        <w:rPr>
          <w:rFonts w:ascii="Arial" w:eastAsia="Times New Roman" w:hAnsi="Arial" w:cs="Arial"/>
          <w:sz w:val="22"/>
          <w:szCs w:val="22"/>
          <w:lang w:bidi="x-none"/>
        </w:rPr>
        <w:t>prior to</w:t>
      </w:r>
      <w:r>
        <w:rPr>
          <w:rFonts w:ascii="Arial" w:eastAsia="Times New Roman" w:hAnsi="Arial" w:cs="Arial"/>
          <w:sz w:val="22"/>
          <w:szCs w:val="22"/>
          <w:lang w:bidi="x-none"/>
        </w:rPr>
        <w:t xml:space="preserve"> inducing</w:t>
      </w:r>
      <w:r w:rsidRPr="007C4A4A">
        <w:rPr>
          <w:rFonts w:ascii="Arial" w:eastAsia="Times New Roman" w:hAnsi="Arial" w:cs="Arial"/>
          <w:sz w:val="22"/>
          <w:szCs w:val="22"/>
          <w:lang w:bidi="x-none"/>
        </w:rPr>
        <w:t xml:space="preserve"> pseudopregnancy</w:t>
      </w:r>
      <w:r>
        <w:rPr>
          <w:rFonts w:ascii="Arial" w:eastAsia="Times New Roman" w:hAnsi="Arial" w:cs="Arial"/>
          <w:sz w:val="22"/>
          <w:szCs w:val="22"/>
          <w:lang w:bidi="x-none"/>
        </w:rPr>
        <w:t>.</w:t>
      </w:r>
      <w:r w:rsidRPr="007C4A4A">
        <w:rPr>
          <w:rFonts w:ascii="Arial" w:eastAsia="Times New Roman" w:hAnsi="Arial" w:cs="Arial"/>
          <w:sz w:val="22"/>
          <w:szCs w:val="22"/>
          <w:lang w:bidi="x-none"/>
        </w:rPr>
        <w:t xml:space="preserve"> </w:t>
      </w:r>
      <w:r>
        <w:rPr>
          <w:rFonts w:ascii="Arial" w:eastAsia="Times New Roman" w:hAnsi="Arial" w:cs="Arial"/>
          <w:sz w:val="22"/>
          <w:szCs w:val="22"/>
          <w:lang w:bidi="x-none"/>
        </w:rPr>
        <w:t>B</w:t>
      </w:r>
      <w:r w:rsidRPr="007C4A4A">
        <w:rPr>
          <w:rFonts w:ascii="Arial" w:eastAsia="Times New Roman" w:hAnsi="Arial" w:cs="Arial"/>
          <w:sz w:val="22"/>
          <w:szCs w:val="22"/>
          <w:lang w:bidi="x-none"/>
        </w:rPr>
        <w:t>aseline blood pressure</w:t>
      </w:r>
      <w:r>
        <w:rPr>
          <w:rFonts w:ascii="Arial" w:eastAsia="Times New Roman" w:hAnsi="Arial" w:cs="Arial"/>
          <w:sz w:val="22"/>
          <w:szCs w:val="22"/>
          <w:lang w:bidi="x-none"/>
        </w:rPr>
        <w:t>s were</w:t>
      </w:r>
      <w:r w:rsidRPr="007C4A4A">
        <w:rPr>
          <w:rFonts w:ascii="Arial" w:eastAsia="Times New Roman" w:hAnsi="Arial" w:cs="Arial"/>
          <w:sz w:val="22"/>
          <w:szCs w:val="22"/>
          <w:lang w:bidi="x-none"/>
        </w:rPr>
        <w:t xml:space="preserve"> recorded at 0.5 </w:t>
      </w:r>
      <w:proofErr w:type="spellStart"/>
      <w:r w:rsidRPr="007C4A4A">
        <w:rPr>
          <w:rFonts w:ascii="Arial" w:eastAsia="Times New Roman" w:hAnsi="Arial" w:cs="Arial"/>
          <w:sz w:val="22"/>
          <w:szCs w:val="22"/>
          <w:lang w:bidi="x-none"/>
        </w:rPr>
        <w:t>d.p.c</w:t>
      </w:r>
      <w:proofErr w:type="spellEnd"/>
      <w:r>
        <w:rPr>
          <w:rFonts w:ascii="Arial" w:eastAsia="Times New Roman" w:hAnsi="Arial" w:cs="Arial"/>
          <w:sz w:val="22"/>
          <w:szCs w:val="22"/>
          <w:lang w:bidi="x-none"/>
        </w:rPr>
        <w:t xml:space="preserve">. (days post </w:t>
      </w:r>
      <w:proofErr w:type="spellStart"/>
      <w:r>
        <w:rPr>
          <w:rFonts w:ascii="Arial" w:eastAsia="Times New Roman" w:hAnsi="Arial" w:cs="Arial"/>
          <w:sz w:val="22"/>
          <w:szCs w:val="22"/>
          <w:lang w:bidi="x-none"/>
        </w:rPr>
        <w:t>coitum</w:t>
      </w:r>
      <w:proofErr w:type="spellEnd"/>
      <w:r>
        <w:rPr>
          <w:rFonts w:ascii="Arial" w:eastAsia="Times New Roman" w:hAnsi="Arial" w:cs="Arial"/>
          <w:sz w:val="22"/>
          <w:szCs w:val="22"/>
          <w:lang w:bidi="x-none"/>
        </w:rPr>
        <w:t>)</w:t>
      </w:r>
      <w:r w:rsidRPr="00390B56">
        <w:rPr>
          <w:rFonts w:ascii="Arial" w:eastAsia="Times New Roman" w:hAnsi="Arial"/>
          <w:sz w:val="22"/>
          <w:szCs w:val="22"/>
          <w:lang w:bidi="x-none"/>
        </w:rPr>
        <w:t xml:space="preserve"> </w:t>
      </w:r>
      <w:r>
        <w:rPr>
          <w:rFonts w:ascii="Arial" w:eastAsia="Times New Roman" w:hAnsi="Arial"/>
          <w:sz w:val="22"/>
          <w:szCs w:val="22"/>
          <w:lang w:bidi="x-none"/>
        </w:rPr>
        <w:t>on plug-positive</w:t>
      </w:r>
      <w:r w:rsidRPr="007C4A4A">
        <w:rPr>
          <w:rFonts w:ascii="Arial" w:eastAsia="Times New Roman" w:hAnsi="Arial"/>
          <w:sz w:val="22"/>
          <w:szCs w:val="22"/>
          <w:lang w:bidi="x-none"/>
        </w:rPr>
        <w:t xml:space="preserve"> </w:t>
      </w:r>
      <w:r>
        <w:rPr>
          <w:rFonts w:ascii="Arial" w:eastAsia="Times New Roman" w:hAnsi="Arial"/>
          <w:sz w:val="22"/>
          <w:szCs w:val="22"/>
          <w:lang w:bidi="x-none"/>
        </w:rPr>
        <w:t>ICR mice</w:t>
      </w:r>
      <w:r w:rsidRPr="007C4A4A">
        <w:rPr>
          <w:rFonts w:ascii="Arial" w:eastAsia="Times New Roman" w:hAnsi="Arial" w:cs="Arial"/>
          <w:sz w:val="22"/>
          <w:szCs w:val="22"/>
          <w:lang w:bidi="x-none"/>
        </w:rPr>
        <w:t>.</w:t>
      </w:r>
      <w:r>
        <w:rPr>
          <w:rFonts w:ascii="Arial" w:eastAsia="Times New Roman" w:hAnsi="Arial"/>
          <w:sz w:val="22"/>
          <w:szCs w:val="22"/>
          <w:lang w:bidi="x-none"/>
        </w:rPr>
        <w:t xml:space="preserve">  Tails of </w:t>
      </w:r>
      <w:proofErr w:type="spellStart"/>
      <w:r>
        <w:rPr>
          <w:rFonts w:ascii="Arial" w:eastAsia="Times New Roman" w:hAnsi="Arial"/>
          <w:sz w:val="22"/>
          <w:szCs w:val="22"/>
          <w:lang w:bidi="x-none"/>
        </w:rPr>
        <w:t>pseudopregnant</w:t>
      </w:r>
      <w:proofErr w:type="spellEnd"/>
      <w:r>
        <w:rPr>
          <w:rFonts w:ascii="Arial" w:eastAsia="Times New Roman" w:hAnsi="Arial"/>
          <w:sz w:val="22"/>
          <w:szCs w:val="22"/>
          <w:lang w:bidi="x-none"/>
        </w:rPr>
        <w:t xml:space="preserve"> ICR mice were allowed to acclimate to 32C for 10 minutes and then given 2 initial acclimation cycles prior to collecting acceptable readings. Those </w:t>
      </w:r>
      <w:r w:rsidRPr="007C4A4A">
        <w:rPr>
          <w:rFonts w:ascii="Arial" w:eastAsia="Times New Roman" w:hAnsi="Arial"/>
          <w:sz w:val="22"/>
          <w:szCs w:val="22"/>
          <w:lang w:bidi="x-none"/>
        </w:rPr>
        <w:t xml:space="preserve">identified within </w:t>
      </w:r>
      <w:r w:rsidRPr="001F495E">
        <w:rPr>
          <w:rFonts w:ascii="Arial" w:eastAsia="Times New Roman" w:hAnsi="Arial"/>
          <w:sz w:val="22"/>
          <w:szCs w:val="22"/>
          <w:lang w:bidi="x-none"/>
        </w:rPr>
        <w:t>normal blood pressure</w:t>
      </w:r>
      <w:r>
        <w:rPr>
          <w:rFonts w:ascii="Arial" w:eastAsia="Times New Roman" w:hAnsi="Arial"/>
          <w:sz w:val="22"/>
          <w:szCs w:val="22"/>
          <w:lang w:bidi="x-none"/>
        </w:rPr>
        <w:t xml:space="preserve"> </w:t>
      </w:r>
      <w:r w:rsidRPr="007C4A4A">
        <w:rPr>
          <w:rFonts w:ascii="Arial" w:eastAsia="Times New Roman" w:hAnsi="Arial"/>
          <w:sz w:val="22"/>
          <w:szCs w:val="22"/>
          <w:lang w:bidi="x-none"/>
        </w:rPr>
        <w:t>range</w:t>
      </w:r>
      <w:r>
        <w:rPr>
          <w:rFonts w:ascii="Arial" w:eastAsia="Times New Roman" w:hAnsi="Arial"/>
          <w:sz w:val="22"/>
          <w:szCs w:val="22"/>
          <w:lang w:bidi="x-none"/>
        </w:rPr>
        <w:t xml:space="preserve"> were used for subsequent non-surgical </w:t>
      </w:r>
      <w:r>
        <w:rPr>
          <w:rFonts w:ascii="Arial" w:eastAsia="Times New Roman" w:hAnsi="Arial"/>
          <w:sz w:val="22"/>
          <w:szCs w:val="22"/>
          <w:lang w:bidi="x-none"/>
        </w:rPr>
        <w:lastRenderedPageBreak/>
        <w:t>embryo transfer (NSET)</w:t>
      </w:r>
      <w:r>
        <w:rPr>
          <w:rFonts w:ascii="Arial" w:eastAsia="Times New Roman" w:hAnsi="Arial" w:cs="Arial"/>
          <w:sz w:val="22"/>
          <w:szCs w:val="22"/>
          <w:lang w:bidi="x-none"/>
        </w:rPr>
        <w:t xml:space="preserve">. </w:t>
      </w:r>
      <w:r w:rsidRPr="007C4A4A">
        <w:rPr>
          <w:rFonts w:ascii="Arial" w:eastAsia="Times New Roman" w:hAnsi="Arial" w:cs="Arial"/>
          <w:sz w:val="22"/>
          <w:szCs w:val="22"/>
          <w:lang w:bidi="x-none"/>
        </w:rPr>
        <w:t>Following embryo transfer</w:t>
      </w:r>
      <w:r>
        <w:rPr>
          <w:rFonts w:ascii="Arial" w:eastAsia="Times New Roman" w:hAnsi="Arial" w:cs="Arial"/>
          <w:sz w:val="22"/>
          <w:szCs w:val="22"/>
          <w:lang w:bidi="x-none"/>
        </w:rPr>
        <w:t>, pregnant</w:t>
      </w:r>
      <w:r w:rsidRPr="007C4A4A">
        <w:rPr>
          <w:rFonts w:ascii="Arial" w:eastAsia="Times New Roman" w:hAnsi="Arial" w:cs="Arial"/>
          <w:sz w:val="22"/>
          <w:szCs w:val="22"/>
          <w:lang w:bidi="x-none"/>
        </w:rPr>
        <w:t xml:space="preserve"> </w:t>
      </w:r>
      <w:r>
        <w:rPr>
          <w:rFonts w:ascii="Arial" w:eastAsia="Times New Roman" w:hAnsi="Arial" w:cs="Arial"/>
          <w:sz w:val="22"/>
          <w:szCs w:val="22"/>
          <w:lang w:bidi="x-none"/>
        </w:rPr>
        <w:t xml:space="preserve">ICR </w:t>
      </w:r>
      <w:r w:rsidRPr="007C4A4A">
        <w:rPr>
          <w:rFonts w:ascii="Arial" w:eastAsia="Times New Roman" w:hAnsi="Arial" w:cs="Arial"/>
          <w:sz w:val="22"/>
          <w:szCs w:val="22"/>
          <w:lang w:bidi="x-none"/>
        </w:rPr>
        <w:t xml:space="preserve">mice were acclimated </w:t>
      </w:r>
      <w:r>
        <w:rPr>
          <w:rFonts w:ascii="Arial" w:eastAsia="Times New Roman" w:hAnsi="Arial" w:cs="Arial"/>
          <w:sz w:val="22"/>
          <w:szCs w:val="22"/>
          <w:lang w:bidi="x-none"/>
        </w:rPr>
        <w:t xml:space="preserve">to tail cuff for </w:t>
      </w:r>
      <w:r w:rsidRPr="007C4A4A">
        <w:rPr>
          <w:rFonts w:ascii="Arial" w:eastAsia="Times New Roman" w:hAnsi="Arial" w:cs="Arial"/>
          <w:sz w:val="22"/>
          <w:szCs w:val="22"/>
          <w:lang w:bidi="x-none"/>
        </w:rPr>
        <w:t>10 minutes</w:t>
      </w:r>
      <w:r>
        <w:rPr>
          <w:rFonts w:ascii="Arial" w:eastAsia="Times New Roman" w:hAnsi="Arial" w:cs="Arial"/>
          <w:sz w:val="22"/>
          <w:szCs w:val="22"/>
          <w:lang w:bidi="x-none"/>
        </w:rPr>
        <w:t>,</w:t>
      </w:r>
      <w:r w:rsidRPr="007C4A4A">
        <w:rPr>
          <w:rFonts w:ascii="Arial" w:eastAsia="Times New Roman" w:hAnsi="Arial" w:cs="Arial"/>
          <w:sz w:val="22"/>
          <w:szCs w:val="22"/>
          <w:lang w:bidi="x-none"/>
        </w:rPr>
        <w:t xml:space="preserve"> every other day until E1</w:t>
      </w:r>
      <w:r>
        <w:rPr>
          <w:rFonts w:ascii="Arial" w:eastAsia="Times New Roman" w:hAnsi="Arial" w:cs="Arial"/>
          <w:sz w:val="22"/>
          <w:szCs w:val="22"/>
          <w:lang w:bidi="x-none"/>
        </w:rPr>
        <w:t>2</w:t>
      </w:r>
      <w:r w:rsidRPr="007C4A4A">
        <w:rPr>
          <w:rFonts w:ascii="Arial" w:eastAsia="Times New Roman" w:hAnsi="Arial" w:cs="Arial"/>
          <w:sz w:val="22"/>
          <w:szCs w:val="22"/>
          <w:lang w:bidi="x-none"/>
        </w:rPr>
        <w:t>.5</w:t>
      </w:r>
      <w:r>
        <w:rPr>
          <w:rFonts w:ascii="Arial" w:eastAsia="Times New Roman" w:hAnsi="Arial" w:cs="Arial"/>
          <w:sz w:val="22"/>
          <w:szCs w:val="22"/>
          <w:lang w:bidi="x-none"/>
        </w:rPr>
        <w:t xml:space="preserve"> (embryonic day),</w:t>
      </w:r>
      <w:r w:rsidRPr="007C4A4A">
        <w:rPr>
          <w:rFonts w:ascii="Arial" w:eastAsia="Times New Roman" w:hAnsi="Arial" w:cs="Arial"/>
          <w:sz w:val="22"/>
          <w:szCs w:val="22"/>
          <w:lang w:bidi="x-none"/>
        </w:rPr>
        <w:t xml:space="preserve"> after which, readings </w:t>
      </w:r>
      <w:r>
        <w:rPr>
          <w:rFonts w:ascii="Arial" w:eastAsia="Times New Roman" w:hAnsi="Arial" w:cs="Arial"/>
          <w:sz w:val="22"/>
          <w:szCs w:val="22"/>
          <w:lang w:bidi="x-none"/>
        </w:rPr>
        <w:t>were</w:t>
      </w:r>
      <w:r w:rsidRPr="007C4A4A">
        <w:rPr>
          <w:rFonts w:ascii="Arial" w:eastAsia="Times New Roman" w:hAnsi="Arial" w:cs="Arial"/>
          <w:sz w:val="22"/>
          <w:szCs w:val="22"/>
          <w:lang w:bidi="x-none"/>
        </w:rPr>
        <w:t xml:space="preserve"> recorded on </w:t>
      </w:r>
      <w:r>
        <w:rPr>
          <w:rFonts w:ascii="Arial" w:eastAsia="Times New Roman" w:hAnsi="Arial" w:cs="Arial"/>
          <w:sz w:val="22"/>
          <w:szCs w:val="22"/>
          <w:lang w:bidi="x-none"/>
        </w:rPr>
        <w:t>E14.5, E15.5, E17.5, E18.5, E19.5 and 1day post birth.</w:t>
      </w:r>
    </w:p>
    <w:p w:rsidR="00291151" w:rsidRPr="007C4A4A" w:rsidRDefault="00291151" w:rsidP="00291151">
      <w:pPr>
        <w:spacing w:line="480" w:lineRule="auto"/>
        <w:rPr>
          <w:rFonts w:ascii="Arial" w:hAnsi="Arial" w:cs="Arial"/>
          <w:sz w:val="22"/>
          <w:szCs w:val="22"/>
        </w:rPr>
      </w:pPr>
    </w:p>
    <w:p w:rsidR="00291151" w:rsidRPr="008D58EF" w:rsidRDefault="00291151" w:rsidP="00291151">
      <w:pPr>
        <w:spacing w:line="480" w:lineRule="auto"/>
        <w:rPr>
          <w:rFonts w:ascii="Arial" w:hAnsi="Arial" w:cs="Arial"/>
          <w:b/>
          <w:sz w:val="22"/>
          <w:szCs w:val="22"/>
        </w:rPr>
      </w:pPr>
      <w:r w:rsidRPr="007C4A4A">
        <w:rPr>
          <w:rFonts w:ascii="Arial" w:hAnsi="Arial" w:cs="Arial"/>
          <w:b/>
          <w:i/>
          <w:color w:val="FF0000"/>
          <w:sz w:val="22"/>
          <w:szCs w:val="22"/>
        </w:rPr>
        <w:t xml:space="preserve">  </w:t>
      </w:r>
      <w:r>
        <w:rPr>
          <w:rFonts w:ascii="Arial" w:hAnsi="Arial" w:cs="Arial"/>
          <w:b/>
          <w:sz w:val="22"/>
          <w:szCs w:val="22"/>
        </w:rPr>
        <w:t>Fetal</w:t>
      </w:r>
      <w:r w:rsidRPr="002D2399">
        <w:rPr>
          <w:rFonts w:ascii="Arial" w:hAnsi="Arial" w:cs="Arial"/>
          <w:b/>
          <w:sz w:val="22"/>
          <w:szCs w:val="22"/>
        </w:rPr>
        <w:t xml:space="preserve">, </w:t>
      </w:r>
      <w:r>
        <w:rPr>
          <w:rFonts w:ascii="Arial" w:hAnsi="Arial" w:cs="Arial"/>
          <w:b/>
          <w:sz w:val="22"/>
          <w:szCs w:val="22"/>
        </w:rPr>
        <w:t>P</w:t>
      </w:r>
      <w:r w:rsidRPr="002D2399">
        <w:rPr>
          <w:rFonts w:ascii="Arial" w:hAnsi="Arial" w:cs="Arial"/>
          <w:b/>
          <w:sz w:val="22"/>
          <w:szCs w:val="22"/>
        </w:rPr>
        <w:t xml:space="preserve">lacental </w:t>
      </w:r>
      <w:r w:rsidRPr="008D58EF">
        <w:rPr>
          <w:rFonts w:ascii="Arial" w:hAnsi="Arial" w:cs="Arial"/>
          <w:b/>
          <w:sz w:val="22"/>
          <w:szCs w:val="22"/>
        </w:rPr>
        <w:t xml:space="preserve">and Kidney </w:t>
      </w:r>
      <w:r>
        <w:rPr>
          <w:rFonts w:ascii="Arial" w:hAnsi="Arial" w:cs="Arial"/>
          <w:b/>
          <w:sz w:val="22"/>
          <w:szCs w:val="22"/>
        </w:rPr>
        <w:t>Collection</w:t>
      </w:r>
    </w:p>
    <w:p w:rsidR="00291151" w:rsidRPr="00A647D5" w:rsidRDefault="00291151" w:rsidP="00291151">
      <w:pPr>
        <w:spacing w:line="480" w:lineRule="auto"/>
        <w:rPr>
          <w:rFonts w:ascii="Arial" w:hAnsi="Arial" w:cs="Arial"/>
          <w:sz w:val="22"/>
          <w:szCs w:val="22"/>
        </w:rPr>
      </w:pPr>
      <w:r w:rsidRPr="002D2399">
        <w:rPr>
          <w:rFonts w:ascii="Arial" w:hAnsi="Arial" w:cs="Arial"/>
          <w:sz w:val="22"/>
          <w:szCs w:val="22"/>
        </w:rPr>
        <w:tab/>
      </w:r>
      <w:r>
        <w:rPr>
          <w:rFonts w:ascii="Arial" w:hAnsi="Arial" w:cs="Arial"/>
          <w:sz w:val="22"/>
          <w:szCs w:val="22"/>
        </w:rPr>
        <w:t>Fetuses</w:t>
      </w:r>
      <w:r w:rsidRPr="002D2399">
        <w:rPr>
          <w:rFonts w:ascii="Arial" w:hAnsi="Arial" w:cs="Arial"/>
          <w:sz w:val="22"/>
          <w:szCs w:val="22"/>
        </w:rPr>
        <w:t xml:space="preserve"> and placentas were dissected at E14.5, E19.5 or at time of birth in ice cold 1X PBS and wet weights were measured. After weighing, placentas were cut in half and ½ fixed in 4% paraformaldehyde/1X PBS at 4</w:t>
      </w:r>
      <w:r w:rsidRPr="002D2399">
        <w:rPr>
          <w:rFonts w:ascii="Arial" w:hAnsi="Arial" w:cs="Arial"/>
          <w:sz w:val="22"/>
          <w:szCs w:val="22"/>
          <w:vertAlign w:val="superscript"/>
        </w:rPr>
        <w:t>0</w:t>
      </w:r>
      <w:r w:rsidRPr="002D2399">
        <w:rPr>
          <w:rFonts w:ascii="Arial" w:hAnsi="Arial" w:cs="Arial"/>
          <w:sz w:val="22"/>
          <w:szCs w:val="22"/>
        </w:rPr>
        <w:t xml:space="preserve">C overnight and the other ½ half was placed in </w:t>
      </w:r>
      <w:proofErr w:type="spellStart"/>
      <w:r w:rsidRPr="002D2399">
        <w:rPr>
          <w:rFonts w:ascii="Arial" w:hAnsi="Arial" w:cs="Arial"/>
          <w:sz w:val="22"/>
          <w:szCs w:val="22"/>
        </w:rPr>
        <w:t>R</w:t>
      </w:r>
      <w:r>
        <w:rPr>
          <w:rFonts w:ascii="Arial" w:hAnsi="Arial" w:cs="Arial"/>
          <w:sz w:val="22"/>
          <w:szCs w:val="22"/>
        </w:rPr>
        <w:t>NAl</w:t>
      </w:r>
      <w:r w:rsidRPr="002D2399">
        <w:rPr>
          <w:rFonts w:ascii="Arial" w:hAnsi="Arial" w:cs="Arial"/>
          <w:sz w:val="22"/>
          <w:szCs w:val="22"/>
        </w:rPr>
        <w:t>ater</w:t>
      </w:r>
      <w:proofErr w:type="spellEnd"/>
      <w:r w:rsidRPr="002D2399">
        <w:rPr>
          <w:rFonts w:ascii="Arial" w:hAnsi="Arial" w:cs="Arial"/>
          <w:sz w:val="22"/>
          <w:szCs w:val="22"/>
        </w:rPr>
        <w:t xml:space="preserve"> and stored at 4C until analyzed. Following fixation, tissues were washed several times in ice cold 1X PBS and then dehydrated through 50% and 70% ethanol prior to xylene and paraffin embedding</w:t>
      </w:r>
      <w:r>
        <w:rPr>
          <w:rFonts w:ascii="Arial" w:hAnsi="Arial" w:cs="Arial"/>
          <w:sz w:val="22"/>
          <w:szCs w:val="22"/>
        </w:rPr>
        <w:t xml:space="preserve"> (38,4</w:t>
      </w:r>
      <w:r w:rsidR="00100DB7">
        <w:rPr>
          <w:rFonts w:ascii="Arial" w:hAnsi="Arial" w:cs="Arial"/>
          <w:sz w:val="22"/>
          <w:szCs w:val="22"/>
        </w:rPr>
        <w:t>5</w:t>
      </w:r>
      <w:r>
        <w:rPr>
          <w:rFonts w:ascii="Arial" w:hAnsi="Arial" w:cs="Arial"/>
          <w:sz w:val="22"/>
          <w:szCs w:val="22"/>
        </w:rPr>
        <w:t>,4</w:t>
      </w:r>
      <w:r w:rsidR="00100DB7">
        <w:rPr>
          <w:rFonts w:ascii="Arial" w:hAnsi="Arial" w:cs="Arial"/>
          <w:sz w:val="22"/>
          <w:szCs w:val="22"/>
        </w:rPr>
        <w:t>6</w:t>
      </w:r>
      <w:r>
        <w:rPr>
          <w:rFonts w:ascii="Arial" w:hAnsi="Arial" w:cs="Arial"/>
          <w:sz w:val="22"/>
          <w:szCs w:val="22"/>
        </w:rPr>
        <w:t>,5</w:t>
      </w:r>
      <w:r w:rsidR="00100DB7">
        <w:rPr>
          <w:rFonts w:ascii="Arial" w:hAnsi="Arial" w:cs="Arial"/>
          <w:sz w:val="22"/>
          <w:szCs w:val="22"/>
        </w:rPr>
        <w:t>3</w:t>
      </w:r>
      <w:r>
        <w:rPr>
          <w:rFonts w:ascii="Arial" w:hAnsi="Arial" w:cs="Arial"/>
          <w:sz w:val="22"/>
          <w:szCs w:val="22"/>
        </w:rPr>
        <w:t>,</w:t>
      </w:r>
      <w:r w:rsidRPr="00D31404">
        <w:rPr>
          <w:rFonts w:ascii="Arial" w:hAnsi="Arial" w:cs="Arial"/>
          <w:sz w:val="22"/>
          <w:szCs w:val="22"/>
          <w:highlight w:val="green"/>
        </w:rPr>
        <w:t>7</w:t>
      </w:r>
      <w:r w:rsidR="00D31404" w:rsidRPr="00D31404">
        <w:rPr>
          <w:rFonts w:ascii="Arial" w:hAnsi="Arial" w:cs="Arial"/>
          <w:sz w:val="22"/>
          <w:szCs w:val="22"/>
          <w:highlight w:val="green"/>
        </w:rPr>
        <w:t>7,78</w:t>
      </w:r>
      <w:r>
        <w:rPr>
          <w:rFonts w:ascii="Arial" w:hAnsi="Arial" w:cs="Arial"/>
          <w:sz w:val="22"/>
          <w:szCs w:val="22"/>
        </w:rPr>
        <w:t>)</w:t>
      </w:r>
      <w:r w:rsidRPr="002D2399">
        <w:rPr>
          <w:rFonts w:ascii="Arial" w:hAnsi="Arial" w:cs="Arial"/>
          <w:sz w:val="22"/>
          <w:szCs w:val="22"/>
        </w:rPr>
        <w:t>.</w:t>
      </w:r>
      <w:r w:rsidRPr="002D2399" w:rsidDel="00770044">
        <w:rPr>
          <w:rFonts w:ascii="Arial" w:hAnsi="Arial" w:cs="Arial"/>
          <w:sz w:val="22"/>
          <w:szCs w:val="22"/>
        </w:rPr>
        <w:t xml:space="preserve"> </w:t>
      </w:r>
      <w:r w:rsidRPr="002D2399">
        <w:rPr>
          <w:rFonts w:ascii="Arial" w:hAnsi="Arial" w:cs="Arial"/>
          <w:sz w:val="22"/>
          <w:szCs w:val="22"/>
        </w:rPr>
        <w:t>Kidneys were dissected at E19.5, bisected</w:t>
      </w:r>
      <w:r w:rsidRPr="008D58EF">
        <w:rPr>
          <w:rFonts w:ascii="Arial" w:hAnsi="Arial" w:cs="Arial"/>
          <w:sz w:val="22"/>
          <w:szCs w:val="22"/>
        </w:rPr>
        <w:t xml:space="preserve"> and fixed as described above.</w:t>
      </w:r>
    </w:p>
    <w:p w:rsidR="00291151" w:rsidRPr="00F97609" w:rsidRDefault="00291151" w:rsidP="00291151">
      <w:pPr>
        <w:spacing w:line="480" w:lineRule="auto"/>
        <w:rPr>
          <w:rFonts w:ascii="Arial" w:hAnsi="Arial" w:cs="Arial"/>
          <w:color w:val="000000"/>
          <w:sz w:val="22"/>
          <w:szCs w:val="22"/>
        </w:rPr>
      </w:pPr>
    </w:p>
    <w:p w:rsidR="00291151" w:rsidRPr="00F97609" w:rsidRDefault="00291151" w:rsidP="00291151">
      <w:pPr>
        <w:spacing w:line="480" w:lineRule="auto"/>
        <w:rPr>
          <w:rFonts w:ascii="Arial" w:hAnsi="Arial" w:cs="Arial"/>
          <w:b/>
          <w:sz w:val="22"/>
          <w:szCs w:val="22"/>
        </w:rPr>
      </w:pPr>
      <w:r w:rsidRPr="00F97609">
        <w:rPr>
          <w:rFonts w:ascii="Arial" w:hAnsi="Arial" w:cs="Arial"/>
          <w:b/>
          <w:sz w:val="22"/>
          <w:szCs w:val="22"/>
        </w:rPr>
        <w:t xml:space="preserve">In </w:t>
      </w:r>
      <w:r>
        <w:rPr>
          <w:rFonts w:ascii="Arial" w:hAnsi="Arial" w:cs="Arial"/>
          <w:b/>
          <w:sz w:val="22"/>
          <w:szCs w:val="22"/>
        </w:rPr>
        <w:t>S</w:t>
      </w:r>
      <w:r w:rsidRPr="00F97609">
        <w:rPr>
          <w:rFonts w:ascii="Arial" w:hAnsi="Arial" w:cs="Arial"/>
          <w:b/>
          <w:sz w:val="22"/>
          <w:szCs w:val="22"/>
        </w:rPr>
        <w:t xml:space="preserve">itu </w:t>
      </w:r>
      <w:r>
        <w:rPr>
          <w:rFonts w:ascii="Arial" w:hAnsi="Arial" w:cs="Arial"/>
          <w:b/>
          <w:sz w:val="22"/>
          <w:szCs w:val="22"/>
        </w:rPr>
        <w:t>H</w:t>
      </w:r>
      <w:r w:rsidRPr="00F97609">
        <w:rPr>
          <w:rFonts w:ascii="Arial" w:hAnsi="Arial" w:cs="Arial"/>
          <w:b/>
          <w:sz w:val="22"/>
          <w:szCs w:val="22"/>
        </w:rPr>
        <w:t>ybridization</w:t>
      </w:r>
    </w:p>
    <w:p w:rsidR="00291151" w:rsidRDefault="00291151" w:rsidP="00291151">
      <w:pPr>
        <w:spacing w:line="480" w:lineRule="auto"/>
        <w:ind w:firstLine="720"/>
        <w:rPr>
          <w:rFonts w:ascii="Arial" w:eastAsia="Times New Roman" w:hAnsi="Arial" w:cs="Arial"/>
          <w:sz w:val="22"/>
          <w:szCs w:val="22"/>
          <w:lang w:bidi="x-none"/>
        </w:rPr>
      </w:pPr>
      <w:r>
        <w:rPr>
          <w:rFonts w:ascii="Arial" w:eastAsia="Times New Roman" w:hAnsi="Arial" w:cs="Arial"/>
          <w:color w:val="000000"/>
          <w:sz w:val="22"/>
          <w:szCs w:val="22"/>
          <w:lang w:bidi="x-none"/>
        </w:rPr>
        <w:t>Placentas</w:t>
      </w:r>
      <w:r w:rsidRPr="00F97609">
        <w:rPr>
          <w:rFonts w:ascii="Arial" w:eastAsia="Times New Roman" w:hAnsi="Arial" w:cs="Arial"/>
          <w:color w:val="000000"/>
          <w:sz w:val="22"/>
          <w:szCs w:val="22"/>
          <w:lang w:bidi="x-none"/>
        </w:rPr>
        <w:t xml:space="preserve"> for in situ hybridization were dissected at E14.5</w:t>
      </w:r>
      <w:r>
        <w:rPr>
          <w:rFonts w:ascii="Arial" w:eastAsia="Times New Roman" w:hAnsi="Arial" w:cs="Arial"/>
          <w:color w:val="000000"/>
          <w:sz w:val="22"/>
          <w:szCs w:val="22"/>
          <w:lang w:bidi="x-none"/>
        </w:rPr>
        <w:t xml:space="preserve"> or birth and </w:t>
      </w:r>
      <w:r w:rsidRPr="00F97609">
        <w:rPr>
          <w:rFonts w:ascii="Arial" w:eastAsia="Times New Roman" w:hAnsi="Arial" w:cs="Arial"/>
          <w:color w:val="000000"/>
          <w:sz w:val="22"/>
          <w:szCs w:val="22"/>
          <w:lang w:bidi="x-none"/>
        </w:rPr>
        <w:t>fixed overnight, embedd</w:t>
      </w:r>
      <w:r>
        <w:rPr>
          <w:rFonts w:ascii="Arial" w:eastAsia="Times New Roman" w:hAnsi="Arial" w:cs="Arial"/>
          <w:color w:val="000000"/>
          <w:sz w:val="22"/>
          <w:szCs w:val="22"/>
          <w:lang w:bidi="x-none"/>
        </w:rPr>
        <w:t>ed in paraffin and sectioned (7</w:t>
      </w:r>
      <w:r>
        <w:rPr>
          <w:rFonts w:ascii="Arial" w:hAnsi="Arial" w:cs="Arial"/>
          <w:sz w:val="22"/>
          <w:szCs w:val="22"/>
        </w:rPr>
        <w:t>µ</w:t>
      </w:r>
      <w:r w:rsidRPr="00F97609">
        <w:rPr>
          <w:rFonts w:ascii="Arial" w:eastAsia="Times New Roman" w:hAnsi="Arial" w:cs="Arial"/>
          <w:color w:val="000000"/>
          <w:sz w:val="22"/>
          <w:szCs w:val="22"/>
          <w:lang w:bidi="x-none"/>
        </w:rPr>
        <w:t>m) as previously described</w:t>
      </w:r>
      <w:r>
        <w:rPr>
          <w:rFonts w:ascii="Arial" w:eastAsia="Times New Roman" w:hAnsi="Arial" w:cs="Arial"/>
          <w:color w:val="000000"/>
          <w:sz w:val="22"/>
          <w:szCs w:val="22"/>
          <w:lang w:bidi="x-none"/>
        </w:rPr>
        <w:t xml:space="preserve"> </w:t>
      </w:r>
      <w:r w:rsidRPr="00D31404">
        <w:rPr>
          <w:rFonts w:ascii="Arial" w:eastAsia="Times New Roman" w:hAnsi="Arial" w:cs="Arial"/>
          <w:color w:val="000000"/>
          <w:sz w:val="22"/>
          <w:szCs w:val="22"/>
          <w:highlight w:val="green"/>
          <w:lang w:bidi="x-none"/>
        </w:rPr>
        <w:t>(</w:t>
      </w:r>
      <w:r w:rsidR="00100DB7" w:rsidRPr="00D31404">
        <w:rPr>
          <w:rFonts w:ascii="Arial" w:eastAsia="Times New Roman" w:hAnsi="Arial" w:cs="Arial"/>
          <w:color w:val="000000"/>
          <w:sz w:val="22"/>
          <w:szCs w:val="22"/>
          <w:highlight w:val="green"/>
          <w:lang w:bidi="x-none"/>
        </w:rPr>
        <w:t>80</w:t>
      </w:r>
      <w:r w:rsidRPr="00D31404">
        <w:rPr>
          <w:rFonts w:ascii="Arial" w:eastAsia="Times New Roman" w:hAnsi="Arial" w:cs="Arial"/>
          <w:color w:val="000000"/>
          <w:sz w:val="22"/>
          <w:szCs w:val="22"/>
          <w:highlight w:val="green"/>
          <w:lang w:bidi="x-none"/>
        </w:rPr>
        <w:t>).</w:t>
      </w:r>
      <w:r w:rsidRPr="00F97609">
        <w:rPr>
          <w:rFonts w:ascii="Arial" w:eastAsia="Times New Roman" w:hAnsi="Arial" w:cs="Arial"/>
          <w:color w:val="000000"/>
          <w:sz w:val="22"/>
          <w:szCs w:val="22"/>
          <w:lang w:bidi="x-none"/>
        </w:rPr>
        <w:t xml:space="preserve"> For </w:t>
      </w:r>
      <w:r w:rsidRPr="006E24B7">
        <w:rPr>
          <w:rFonts w:ascii="Arial" w:eastAsia="Times New Roman" w:hAnsi="Arial" w:cs="Arial"/>
          <w:i/>
          <w:color w:val="000000"/>
          <w:sz w:val="22"/>
          <w:szCs w:val="22"/>
          <w:lang w:bidi="x-none"/>
        </w:rPr>
        <w:t>in situ</w:t>
      </w:r>
      <w:r w:rsidRPr="00F97609">
        <w:rPr>
          <w:rFonts w:ascii="Arial" w:eastAsia="Times New Roman" w:hAnsi="Arial" w:cs="Arial"/>
          <w:color w:val="000000"/>
          <w:sz w:val="22"/>
          <w:szCs w:val="22"/>
          <w:lang w:bidi="x-none"/>
        </w:rPr>
        <w:t xml:space="preserve"> hybridization, sections underwent deparaffinization in xylene followed by rehydration through a graded ethanol series ending in 1X PBS.  Sections were then post-fixed in 4% paraformaldehyde/1X PBS,</w:t>
      </w:r>
      <w:r>
        <w:rPr>
          <w:rFonts w:ascii="Arial" w:eastAsia="Times New Roman" w:hAnsi="Arial" w:cs="Arial"/>
          <w:color w:val="000000"/>
          <w:sz w:val="22"/>
          <w:szCs w:val="22"/>
          <w:lang w:bidi="x-none"/>
        </w:rPr>
        <w:t xml:space="preserve"> treated with proteinase K (15 </w:t>
      </w:r>
      <w:r>
        <w:rPr>
          <w:rFonts w:ascii="Arial" w:hAnsi="Arial" w:cs="Arial"/>
          <w:sz w:val="22"/>
          <w:szCs w:val="22"/>
        </w:rPr>
        <w:t>µ</w:t>
      </w:r>
      <w:r w:rsidRPr="00F97609">
        <w:rPr>
          <w:rFonts w:ascii="Arial" w:eastAsia="Times New Roman" w:hAnsi="Arial" w:cs="Arial"/>
          <w:color w:val="000000"/>
          <w:sz w:val="22"/>
          <w:szCs w:val="22"/>
          <w:lang w:bidi="x-none"/>
        </w:rPr>
        <w:t xml:space="preserve">g/ml for 20 minutes at room temperature), acetylated for 10 minutes (acetic anhydride, 0.25%; Sigma, 320102) and hybridized with DIG-labeled probes overnight at 65C.  Hybridization buffer contained 1X salts (200mM </w:t>
      </w:r>
      <w:proofErr w:type="spellStart"/>
      <w:r w:rsidRPr="00F97609">
        <w:rPr>
          <w:rFonts w:ascii="Arial" w:eastAsia="Times New Roman" w:hAnsi="Arial" w:cs="Arial"/>
          <w:color w:val="000000"/>
          <w:sz w:val="22"/>
          <w:szCs w:val="22"/>
          <w:lang w:bidi="x-none"/>
        </w:rPr>
        <w:t>NaCl</w:t>
      </w:r>
      <w:proofErr w:type="spellEnd"/>
      <w:r w:rsidRPr="00F97609">
        <w:rPr>
          <w:rFonts w:ascii="Arial" w:eastAsia="Times New Roman" w:hAnsi="Arial" w:cs="Arial"/>
          <w:color w:val="000000"/>
          <w:sz w:val="22"/>
          <w:szCs w:val="22"/>
          <w:lang w:bidi="x-none"/>
        </w:rPr>
        <w:t xml:space="preserve">, 13 </w:t>
      </w:r>
      <w:proofErr w:type="spellStart"/>
      <w:r w:rsidRPr="00F97609">
        <w:rPr>
          <w:rFonts w:ascii="Arial" w:eastAsia="Times New Roman" w:hAnsi="Arial" w:cs="Arial"/>
          <w:color w:val="000000"/>
          <w:sz w:val="22"/>
          <w:szCs w:val="22"/>
          <w:lang w:bidi="x-none"/>
        </w:rPr>
        <w:t>mM</w:t>
      </w:r>
      <w:proofErr w:type="spellEnd"/>
      <w:r w:rsidRPr="00F97609">
        <w:rPr>
          <w:rFonts w:ascii="Arial" w:eastAsia="Times New Roman" w:hAnsi="Arial" w:cs="Arial"/>
          <w:color w:val="000000"/>
          <w:sz w:val="22"/>
          <w:szCs w:val="22"/>
          <w:lang w:bidi="x-none"/>
        </w:rPr>
        <w:t xml:space="preserve"> Tris, 5 </w:t>
      </w:r>
      <w:proofErr w:type="spellStart"/>
      <w:r w:rsidRPr="00F97609">
        <w:rPr>
          <w:rFonts w:ascii="Arial" w:eastAsia="Times New Roman" w:hAnsi="Arial" w:cs="Arial"/>
          <w:color w:val="000000"/>
          <w:sz w:val="22"/>
          <w:szCs w:val="22"/>
          <w:lang w:bidi="x-none"/>
        </w:rPr>
        <w:t>mM</w:t>
      </w:r>
      <w:proofErr w:type="spellEnd"/>
      <w:r w:rsidRPr="00F97609">
        <w:rPr>
          <w:rFonts w:ascii="Arial" w:eastAsia="Times New Roman" w:hAnsi="Arial" w:cs="Arial"/>
          <w:color w:val="000000"/>
          <w:sz w:val="22"/>
          <w:szCs w:val="22"/>
          <w:lang w:bidi="x-none"/>
        </w:rPr>
        <w:t xml:space="preserve"> sodium phosphate monobasic, 5 </w:t>
      </w:r>
      <w:proofErr w:type="spellStart"/>
      <w:r w:rsidRPr="00F97609">
        <w:rPr>
          <w:rFonts w:ascii="Arial" w:eastAsia="Times New Roman" w:hAnsi="Arial" w:cs="Arial"/>
          <w:color w:val="000000"/>
          <w:sz w:val="22"/>
          <w:szCs w:val="22"/>
          <w:lang w:bidi="x-none"/>
        </w:rPr>
        <w:t>mM</w:t>
      </w:r>
      <w:proofErr w:type="spellEnd"/>
      <w:r w:rsidRPr="00F97609">
        <w:rPr>
          <w:rFonts w:ascii="Arial" w:eastAsia="Times New Roman" w:hAnsi="Arial" w:cs="Arial"/>
          <w:color w:val="000000"/>
          <w:sz w:val="22"/>
          <w:szCs w:val="22"/>
          <w:lang w:bidi="x-none"/>
        </w:rPr>
        <w:t xml:space="preserve"> sodium phosphate dibasic, 5 </w:t>
      </w:r>
      <w:proofErr w:type="spellStart"/>
      <w:r w:rsidRPr="00F97609">
        <w:rPr>
          <w:rFonts w:ascii="Arial" w:eastAsia="Times New Roman" w:hAnsi="Arial" w:cs="Arial"/>
          <w:color w:val="000000"/>
          <w:sz w:val="22"/>
          <w:szCs w:val="22"/>
          <w:lang w:bidi="x-none"/>
        </w:rPr>
        <w:t>mM</w:t>
      </w:r>
      <w:proofErr w:type="spellEnd"/>
      <w:r w:rsidRPr="00F97609">
        <w:rPr>
          <w:rFonts w:ascii="Arial" w:eastAsia="Times New Roman" w:hAnsi="Arial" w:cs="Arial"/>
          <w:color w:val="000000"/>
          <w:sz w:val="22"/>
          <w:szCs w:val="22"/>
          <w:lang w:bidi="x-none"/>
        </w:rPr>
        <w:t xml:space="preserve"> EDTA), 50% formamide, 10% (w/v) dextran sulfate, 1 mg/ml yeast </w:t>
      </w:r>
      <w:proofErr w:type="spellStart"/>
      <w:r w:rsidRPr="00F97609">
        <w:rPr>
          <w:rFonts w:ascii="Arial" w:eastAsia="Times New Roman" w:hAnsi="Arial" w:cs="Arial"/>
          <w:color w:val="000000"/>
          <w:sz w:val="22"/>
          <w:szCs w:val="22"/>
          <w:lang w:bidi="x-none"/>
        </w:rPr>
        <w:t>tRNA</w:t>
      </w:r>
      <w:proofErr w:type="spellEnd"/>
      <w:r w:rsidRPr="00F97609">
        <w:rPr>
          <w:rFonts w:ascii="Arial" w:eastAsia="Times New Roman" w:hAnsi="Arial" w:cs="Arial"/>
          <w:color w:val="000000"/>
          <w:sz w:val="22"/>
          <w:szCs w:val="22"/>
          <w:lang w:bidi="x-none"/>
        </w:rPr>
        <w:t xml:space="preserve"> (Sigma), 1X Denhardt’s [1% (w/v) bovine serum albumin, 1% (w/v) </w:t>
      </w:r>
      <w:proofErr w:type="spellStart"/>
      <w:r w:rsidRPr="00F97609">
        <w:rPr>
          <w:rFonts w:ascii="Arial" w:eastAsia="Times New Roman" w:hAnsi="Arial" w:cs="Arial"/>
          <w:color w:val="000000"/>
          <w:sz w:val="22"/>
          <w:szCs w:val="22"/>
          <w:lang w:bidi="x-none"/>
        </w:rPr>
        <w:t>Ficoll</w:t>
      </w:r>
      <w:proofErr w:type="spellEnd"/>
      <w:r w:rsidRPr="00F97609">
        <w:rPr>
          <w:rFonts w:ascii="Arial" w:eastAsia="Times New Roman" w:hAnsi="Arial" w:cs="Arial"/>
          <w:color w:val="000000"/>
          <w:sz w:val="22"/>
          <w:szCs w:val="22"/>
          <w:lang w:bidi="x-none"/>
        </w:rPr>
        <w:t xml:space="preserve">, 1% (w/v) </w:t>
      </w:r>
      <w:proofErr w:type="spellStart"/>
      <w:r w:rsidRPr="00F97609">
        <w:rPr>
          <w:rFonts w:ascii="Arial" w:eastAsia="Times New Roman" w:hAnsi="Arial" w:cs="Arial"/>
          <w:color w:val="000000"/>
          <w:sz w:val="22"/>
          <w:szCs w:val="22"/>
          <w:lang w:bidi="x-none"/>
        </w:rPr>
        <w:t>polyvinylpyrolidine</w:t>
      </w:r>
      <w:proofErr w:type="spellEnd"/>
      <w:r w:rsidRPr="00F97609">
        <w:rPr>
          <w:rFonts w:ascii="Arial" w:eastAsia="Times New Roman" w:hAnsi="Arial" w:cs="Arial"/>
          <w:color w:val="000000"/>
          <w:sz w:val="22"/>
          <w:szCs w:val="22"/>
          <w:lang w:bidi="x-none"/>
        </w:rPr>
        <w:t xml:space="preserve">)] and </w:t>
      </w:r>
      <w:proofErr w:type="spellStart"/>
      <w:r w:rsidRPr="00F97609">
        <w:rPr>
          <w:rFonts w:ascii="Arial" w:eastAsia="Times New Roman" w:hAnsi="Arial" w:cs="Arial"/>
          <w:color w:val="000000"/>
          <w:sz w:val="22"/>
          <w:szCs w:val="22"/>
          <w:lang w:bidi="x-none"/>
        </w:rPr>
        <w:t>cRNA</w:t>
      </w:r>
      <w:proofErr w:type="spellEnd"/>
      <w:r w:rsidRPr="00F97609">
        <w:rPr>
          <w:rFonts w:ascii="Arial" w:eastAsia="Times New Roman" w:hAnsi="Arial" w:cs="Arial"/>
          <w:color w:val="000000"/>
          <w:sz w:val="22"/>
          <w:szCs w:val="22"/>
          <w:lang w:bidi="x-none"/>
        </w:rPr>
        <w:t xml:space="preserve"> probe (final dilution of </w:t>
      </w:r>
      <w:r>
        <w:rPr>
          <w:rFonts w:ascii="Arial" w:eastAsia="Times New Roman" w:hAnsi="Arial" w:cs="Arial"/>
          <w:color w:val="000000"/>
          <w:sz w:val="22"/>
          <w:szCs w:val="22"/>
          <w:lang w:bidi="x-none"/>
        </w:rPr>
        <w:t xml:space="preserve">1:2,000 from a reaction with 1 </w:t>
      </w:r>
      <w:r>
        <w:rPr>
          <w:rFonts w:ascii="Arial" w:hAnsi="Arial" w:cs="Arial"/>
          <w:sz w:val="22"/>
          <w:szCs w:val="22"/>
        </w:rPr>
        <w:t>µ</w:t>
      </w:r>
      <w:r w:rsidRPr="00F97609">
        <w:rPr>
          <w:rFonts w:ascii="Arial" w:eastAsia="Times New Roman" w:hAnsi="Arial" w:cs="Arial"/>
          <w:color w:val="000000"/>
          <w:sz w:val="22"/>
          <w:szCs w:val="22"/>
          <w:lang w:bidi="x-none"/>
        </w:rPr>
        <w:t xml:space="preserve">g template DNA).  Post-hybridization washes were followed by an RNase treatment [400mM </w:t>
      </w:r>
      <w:proofErr w:type="spellStart"/>
      <w:r w:rsidRPr="00F97609">
        <w:rPr>
          <w:rFonts w:ascii="Arial" w:eastAsia="Times New Roman" w:hAnsi="Arial" w:cs="Arial"/>
          <w:color w:val="000000"/>
          <w:sz w:val="22"/>
          <w:szCs w:val="22"/>
          <w:lang w:bidi="x-none"/>
        </w:rPr>
        <w:t>NaCl</w:t>
      </w:r>
      <w:proofErr w:type="spellEnd"/>
      <w:r w:rsidRPr="00F97609">
        <w:rPr>
          <w:rFonts w:ascii="Arial" w:eastAsia="Times New Roman" w:hAnsi="Arial" w:cs="Arial"/>
          <w:color w:val="000000"/>
          <w:sz w:val="22"/>
          <w:szCs w:val="22"/>
          <w:lang w:bidi="x-none"/>
        </w:rPr>
        <w:t>, 10m</w:t>
      </w:r>
      <w:r>
        <w:rPr>
          <w:rFonts w:ascii="Arial" w:eastAsia="Times New Roman" w:hAnsi="Arial" w:cs="Arial"/>
          <w:color w:val="000000"/>
          <w:sz w:val="22"/>
          <w:szCs w:val="22"/>
          <w:lang w:bidi="x-none"/>
        </w:rPr>
        <w:t xml:space="preserve">M Tris (pH 7.5), </w:t>
      </w:r>
      <w:bookmarkStart w:id="0" w:name="_GoBack"/>
      <w:bookmarkEnd w:id="0"/>
      <w:r>
        <w:rPr>
          <w:rFonts w:ascii="Arial" w:eastAsia="Times New Roman" w:hAnsi="Arial" w:cs="Arial"/>
          <w:color w:val="000000"/>
          <w:sz w:val="22"/>
          <w:szCs w:val="22"/>
          <w:lang w:bidi="x-none"/>
        </w:rPr>
        <w:lastRenderedPageBreak/>
        <w:t xml:space="preserve">5 </w:t>
      </w:r>
      <w:proofErr w:type="spellStart"/>
      <w:r>
        <w:rPr>
          <w:rFonts w:ascii="Arial" w:eastAsia="Times New Roman" w:hAnsi="Arial" w:cs="Arial"/>
          <w:color w:val="000000"/>
          <w:sz w:val="22"/>
          <w:szCs w:val="22"/>
          <w:lang w:bidi="x-none"/>
        </w:rPr>
        <w:t>mM</w:t>
      </w:r>
      <w:proofErr w:type="spellEnd"/>
      <w:r>
        <w:rPr>
          <w:rFonts w:ascii="Arial" w:eastAsia="Times New Roman" w:hAnsi="Arial" w:cs="Arial"/>
          <w:color w:val="000000"/>
          <w:sz w:val="22"/>
          <w:szCs w:val="22"/>
          <w:lang w:bidi="x-none"/>
        </w:rPr>
        <w:t xml:space="preserve"> EDTA, 20 </w:t>
      </w:r>
      <w:r>
        <w:rPr>
          <w:rFonts w:ascii="Arial" w:hAnsi="Arial" w:cs="Arial"/>
          <w:sz w:val="22"/>
          <w:szCs w:val="22"/>
        </w:rPr>
        <w:t>µ</w:t>
      </w:r>
      <w:r w:rsidRPr="00F97609">
        <w:rPr>
          <w:rFonts w:ascii="Arial" w:eastAsia="Times New Roman" w:hAnsi="Arial" w:cs="Arial"/>
          <w:color w:val="000000"/>
          <w:sz w:val="22"/>
          <w:szCs w:val="22"/>
          <w:lang w:bidi="x-none"/>
        </w:rPr>
        <w:t xml:space="preserve">g/ml RNase A] for 30 minutes </w:t>
      </w:r>
      <w:r w:rsidRPr="00F97609">
        <w:rPr>
          <w:rFonts w:ascii="Arial" w:eastAsia="Times New Roman" w:hAnsi="Arial" w:cs="Arial"/>
          <w:sz w:val="22"/>
          <w:szCs w:val="22"/>
          <w:lang w:bidi="x-none"/>
        </w:rPr>
        <w:t>at 37C.</w:t>
      </w:r>
      <w:r w:rsidRPr="00F97609">
        <w:rPr>
          <w:rFonts w:ascii="Arial" w:eastAsia="Times New Roman" w:hAnsi="Arial" w:cs="Arial"/>
          <w:color w:val="000000"/>
          <w:sz w:val="22"/>
          <w:szCs w:val="22"/>
          <w:lang w:bidi="x-none"/>
        </w:rPr>
        <w:t xml:space="preserve">  After blocking, sections were incubated overnight at 4C in alkaline phosphatase-conjugated, anti-DIG antibody diluted 1:2,500 in blocking solution.  Sections were washed and positive staining was detected as a purple-blue precipitate using alkaline phosphatase in coordination with NBT/BCIP</w:t>
      </w:r>
      <w:r>
        <w:rPr>
          <w:rFonts w:ascii="Arial" w:eastAsia="Times New Roman" w:hAnsi="Arial" w:cs="Arial"/>
          <w:color w:val="000000"/>
          <w:sz w:val="22"/>
          <w:szCs w:val="22"/>
          <w:vertAlign w:val="superscript"/>
          <w:lang w:bidi="x-none"/>
        </w:rPr>
        <w:t xml:space="preserve"> </w:t>
      </w:r>
      <w:r w:rsidRPr="0091560E">
        <w:rPr>
          <w:rFonts w:ascii="Arial" w:eastAsia="Times New Roman" w:hAnsi="Arial" w:cs="Arial"/>
          <w:color w:val="000000"/>
          <w:sz w:val="22"/>
          <w:szCs w:val="22"/>
          <w:lang w:bidi="x-none"/>
        </w:rPr>
        <w:t>(</w:t>
      </w:r>
      <w:r w:rsidR="00D31404" w:rsidRPr="00D31404">
        <w:rPr>
          <w:rFonts w:ascii="Arial" w:eastAsia="Times New Roman" w:hAnsi="Arial" w:cs="Arial"/>
          <w:color w:val="000000"/>
          <w:sz w:val="22"/>
          <w:szCs w:val="22"/>
          <w:highlight w:val="green"/>
          <w:lang w:bidi="x-none"/>
        </w:rPr>
        <w:t>45</w:t>
      </w:r>
      <w:r w:rsidRPr="0091560E">
        <w:rPr>
          <w:rFonts w:ascii="Arial" w:eastAsia="Times New Roman" w:hAnsi="Arial" w:cs="Arial"/>
          <w:color w:val="000000"/>
          <w:sz w:val="22"/>
          <w:szCs w:val="22"/>
          <w:lang w:bidi="x-none"/>
        </w:rPr>
        <w:t>).</w:t>
      </w:r>
      <w:r w:rsidRPr="00F97609">
        <w:rPr>
          <w:rFonts w:ascii="Arial" w:eastAsia="Times New Roman" w:hAnsi="Arial" w:cs="Arial"/>
          <w:color w:val="000000"/>
          <w:sz w:val="22"/>
          <w:szCs w:val="22"/>
          <w:lang w:bidi="x-none"/>
        </w:rPr>
        <w:t xml:space="preserve"> Sections were then counterstained with </w:t>
      </w:r>
      <w:r w:rsidRPr="00F97609">
        <w:rPr>
          <w:rFonts w:ascii="Arial" w:eastAsia="Times New Roman" w:hAnsi="Arial" w:cs="Arial"/>
          <w:sz w:val="22"/>
          <w:szCs w:val="22"/>
          <w:lang w:bidi="x-none"/>
        </w:rPr>
        <w:t xml:space="preserve">Nuclear Fast Red, dehydrated and mounted in </w:t>
      </w:r>
      <w:proofErr w:type="spellStart"/>
      <w:r w:rsidRPr="00F97609">
        <w:rPr>
          <w:rFonts w:ascii="Arial" w:eastAsia="Times New Roman" w:hAnsi="Arial" w:cs="Arial"/>
          <w:sz w:val="22"/>
          <w:szCs w:val="22"/>
          <w:lang w:bidi="x-none"/>
        </w:rPr>
        <w:t>Cytoseal</w:t>
      </w:r>
      <w:proofErr w:type="spellEnd"/>
      <w:r w:rsidRPr="00F97609">
        <w:rPr>
          <w:rFonts w:ascii="Arial" w:eastAsia="Times New Roman" w:hAnsi="Arial" w:cs="Arial"/>
          <w:sz w:val="22"/>
          <w:szCs w:val="22"/>
          <w:lang w:bidi="x-none"/>
        </w:rPr>
        <w:t xml:space="preserve"> 60 (VWR) permanent mounting media.</w:t>
      </w:r>
    </w:p>
    <w:p w:rsidR="00291151" w:rsidRPr="00675C35" w:rsidRDefault="00291151" w:rsidP="00291151">
      <w:pPr>
        <w:spacing w:line="480" w:lineRule="auto"/>
        <w:rPr>
          <w:rFonts w:ascii="Arial" w:eastAsia="Times New Roman" w:hAnsi="Arial" w:cs="Arial"/>
          <w:sz w:val="22"/>
          <w:szCs w:val="22"/>
          <w:lang w:bidi="x-none"/>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b/>
          <w:sz w:val="22"/>
          <w:szCs w:val="22"/>
          <w:lang w:val="en-CA"/>
        </w:rPr>
      </w:pPr>
      <w:r w:rsidRPr="00296CD8">
        <w:rPr>
          <w:rFonts w:ascii="Arial" w:eastAsia="Calibri" w:hAnsi="Arial" w:cs="Arial"/>
          <w:b/>
          <w:sz w:val="22"/>
          <w:szCs w:val="22"/>
          <w:lang w:val="en-CA"/>
        </w:rPr>
        <w:lastRenderedPageBreak/>
        <w:t>Supplementary Figure Legends</w:t>
      </w:r>
    </w:p>
    <w:p w:rsidR="00291151" w:rsidRDefault="00291151" w:rsidP="00291151">
      <w:pPr>
        <w:rPr>
          <w:rFonts w:ascii="Arial" w:eastAsia="Calibri" w:hAnsi="Arial" w:cs="Arial"/>
          <w:b/>
          <w:sz w:val="22"/>
          <w:szCs w:val="22"/>
          <w:lang w:val="en-CA"/>
        </w:rPr>
      </w:pPr>
    </w:p>
    <w:p w:rsidR="00291151" w:rsidRDefault="00291151" w:rsidP="00291151">
      <w:pPr>
        <w:rPr>
          <w:rFonts w:ascii="Arial" w:eastAsia="Calibri" w:hAnsi="Arial" w:cs="Arial"/>
          <w:sz w:val="22"/>
          <w:szCs w:val="22"/>
          <w:lang w:val="en-CA"/>
        </w:rPr>
      </w:pPr>
      <w:r w:rsidRPr="00296CD8">
        <w:rPr>
          <w:rFonts w:ascii="Arial" w:eastAsia="Calibri" w:hAnsi="Arial" w:cs="Arial"/>
          <w:b/>
          <w:sz w:val="22"/>
          <w:szCs w:val="22"/>
          <w:lang w:val="en-CA"/>
        </w:rPr>
        <w:t>Figure S1. Lentiviral V5 epitope is expressed in GFP and CA-Hif-1</w:t>
      </w:r>
      <w:r w:rsidRPr="00296CD8">
        <w:rPr>
          <w:rFonts w:ascii="Symbol" w:eastAsia="Calibri" w:hAnsi="Symbol" w:cs="Arial"/>
          <w:b/>
          <w:sz w:val="22"/>
          <w:szCs w:val="22"/>
          <w:lang w:val="en-CA"/>
        </w:rPr>
        <w:t></w:t>
      </w:r>
      <w:r w:rsidRPr="00296CD8">
        <w:rPr>
          <w:rFonts w:ascii="Arial" w:eastAsia="Calibri" w:hAnsi="Arial" w:cs="Arial"/>
          <w:b/>
          <w:sz w:val="22"/>
          <w:szCs w:val="22"/>
          <w:lang w:val="en-CA"/>
        </w:rPr>
        <w:t xml:space="preserve">-transduced placentas. </w:t>
      </w:r>
      <w:r w:rsidRPr="00296CD8">
        <w:rPr>
          <w:rFonts w:ascii="Arial" w:eastAsia="Calibri" w:hAnsi="Arial" w:cs="Arial"/>
          <w:sz w:val="22"/>
          <w:szCs w:val="22"/>
          <w:lang w:val="en-CA"/>
        </w:rPr>
        <w:t>V5 epitope staining by immunohistochemistry was conducted to determine localization of the lentiviral constructs in GFP and CA-Hif-1</w:t>
      </w:r>
      <w:r w:rsidRPr="00296CD8">
        <w:rPr>
          <w:rFonts w:ascii="Symbol" w:eastAsia="Calibri" w:hAnsi="Symbol" w:cs="Arial"/>
          <w:sz w:val="22"/>
          <w:szCs w:val="22"/>
          <w:lang w:val="en-CA"/>
        </w:rPr>
        <w:t></w:t>
      </w:r>
      <w:r w:rsidRPr="00296CD8">
        <w:rPr>
          <w:rFonts w:ascii="Arial" w:eastAsia="Calibri" w:hAnsi="Arial" w:cs="Arial"/>
          <w:sz w:val="22"/>
          <w:szCs w:val="22"/>
          <w:lang w:val="en-CA"/>
        </w:rPr>
        <w:t xml:space="preserve"> placentas at E14.5. Positive staining was observed in the labyrinth as well as in regions of the decidua that are consistent with invading/migrating trophoblast cells. Scale bar = 500 </w:t>
      </w:r>
      <w:proofErr w:type="spellStart"/>
      <w:r w:rsidRPr="00296CD8">
        <w:rPr>
          <w:rFonts w:ascii="Arial" w:eastAsia="Calibri" w:hAnsi="Arial" w:cs="Arial"/>
          <w:sz w:val="22"/>
          <w:szCs w:val="22"/>
          <w:lang w:val="en-CA"/>
        </w:rPr>
        <w:t>μm</w:t>
      </w:r>
      <w:proofErr w:type="spellEnd"/>
      <w:r w:rsidRPr="00296CD8">
        <w:rPr>
          <w:rFonts w:ascii="Arial" w:eastAsia="Calibri" w:hAnsi="Arial" w:cs="Arial"/>
          <w:sz w:val="22"/>
          <w:szCs w:val="22"/>
          <w:lang w:val="en-CA"/>
        </w:rPr>
        <w:t xml:space="preserve">. </w:t>
      </w:r>
    </w:p>
    <w:p w:rsidR="00B36EEA" w:rsidRDefault="00B36EEA" w:rsidP="00291151">
      <w:pPr>
        <w:rPr>
          <w:rFonts w:ascii="Arial" w:eastAsia="Calibri" w:hAnsi="Arial" w:cs="Arial"/>
          <w:sz w:val="22"/>
          <w:szCs w:val="22"/>
          <w:lang w:val="en-CA"/>
        </w:rPr>
      </w:pPr>
    </w:p>
    <w:p w:rsidR="00923455" w:rsidRPr="00DA4987" w:rsidRDefault="00B36EEA" w:rsidP="00291151">
      <w:pPr>
        <w:rPr>
          <w:rFonts w:ascii="Arial" w:eastAsia="Calibri" w:hAnsi="Arial" w:cs="Arial"/>
          <w:b/>
          <w:sz w:val="22"/>
          <w:szCs w:val="22"/>
          <w:lang w:val="en-CA"/>
        </w:rPr>
      </w:pPr>
      <w:r w:rsidRPr="00DA4987">
        <w:rPr>
          <w:rFonts w:ascii="Arial" w:eastAsia="Calibri" w:hAnsi="Arial" w:cs="Arial"/>
          <w:b/>
          <w:sz w:val="22"/>
          <w:szCs w:val="22"/>
          <w:lang w:val="en-CA"/>
        </w:rPr>
        <w:t>Figure S2.</w:t>
      </w:r>
      <w:r w:rsidR="00FA3B4E" w:rsidRPr="00DA4987">
        <w:rPr>
          <w:rFonts w:ascii="Arial" w:eastAsia="Calibri" w:hAnsi="Arial" w:cs="Arial"/>
          <w:b/>
          <w:sz w:val="22"/>
          <w:szCs w:val="22"/>
          <w:lang w:val="en-CA"/>
        </w:rPr>
        <w:t xml:space="preserve"> Wes</w:t>
      </w:r>
      <w:r w:rsidR="002801A5" w:rsidRPr="00DA4987">
        <w:rPr>
          <w:rFonts w:ascii="Arial" w:eastAsia="Calibri" w:hAnsi="Arial" w:cs="Arial"/>
          <w:b/>
          <w:sz w:val="22"/>
          <w:szCs w:val="22"/>
          <w:lang w:val="en-CA"/>
        </w:rPr>
        <w:t>tern Blot- raw data –</w:t>
      </w:r>
      <w:r w:rsidR="00923455" w:rsidRPr="00DA4987">
        <w:rPr>
          <w:rFonts w:ascii="Arial" w:eastAsia="Calibri" w:hAnsi="Arial" w:cs="Arial"/>
          <w:b/>
          <w:sz w:val="22"/>
          <w:szCs w:val="22"/>
          <w:lang w:val="en-CA"/>
        </w:rPr>
        <w:t xml:space="preserve">anti </w:t>
      </w:r>
      <w:proofErr w:type="spellStart"/>
      <w:r w:rsidR="00923455" w:rsidRPr="00DA4987">
        <w:rPr>
          <w:rFonts w:ascii="Arial" w:eastAsia="Calibri" w:hAnsi="Arial" w:cs="Arial"/>
          <w:b/>
          <w:sz w:val="22"/>
          <w:szCs w:val="22"/>
          <w:lang w:val="en-CA"/>
        </w:rPr>
        <w:t>Hif</w:t>
      </w:r>
      <w:proofErr w:type="spellEnd"/>
      <w:r w:rsidR="00923455" w:rsidRPr="00DA4987">
        <w:rPr>
          <w:rFonts w:ascii="Arial" w:eastAsia="Calibri" w:hAnsi="Arial" w:cs="Arial"/>
          <w:b/>
          <w:sz w:val="22"/>
          <w:szCs w:val="22"/>
          <w:lang w:val="en-CA"/>
        </w:rPr>
        <w:t xml:space="preserve"> -1 and </w:t>
      </w:r>
      <w:proofErr w:type="spellStart"/>
      <w:r w:rsidR="00923455" w:rsidRPr="00DA4987">
        <w:rPr>
          <w:rFonts w:ascii="Arial" w:eastAsia="Calibri" w:hAnsi="Arial" w:cs="Arial"/>
          <w:b/>
          <w:sz w:val="22"/>
          <w:szCs w:val="22"/>
          <w:lang w:val="en-CA"/>
        </w:rPr>
        <w:t>anti pan</w:t>
      </w:r>
      <w:proofErr w:type="spellEnd"/>
      <w:r w:rsidR="00923455" w:rsidRPr="00DA4987">
        <w:rPr>
          <w:rFonts w:ascii="Arial" w:eastAsia="Calibri" w:hAnsi="Arial" w:cs="Arial"/>
          <w:b/>
          <w:sz w:val="22"/>
          <w:szCs w:val="22"/>
          <w:lang w:val="en-CA"/>
        </w:rPr>
        <w:t xml:space="preserve"> actin in </w:t>
      </w:r>
      <w:r w:rsidR="004E6B19">
        <w:rPr>
          <w:rFonts w:ascii="Arial" w:eastAsia="Calibri" w:hAnsi="Arial" w:cs="Arial"/>
          <w:b/>
          <w:sz w:val="22"/>
          <w:szCs w:val="22"/>
          <w:lang w:val="en-CA"/>
        </w:rPr>
        <w:t>COS-7</w:t>
      </w:r>
      <w:r w:rsidR="00923455" w:rsidRPr="00DA4987">
        <w:rPr>
          <w:rFonts w:ascii="Arial" w:eastAsia="Calibri" w:hAnsi="Arial" w:cs="Arial"/>
          <w:b/>
          <w:sz w:val="22"/>
          <w:szCs w:val="22"/>
          <w:lang w:val="en-CA"/>
        </w:rPr>
        <w:t xml:space="preserve"> cells.</w:t>
      </w:r>
    </w:p>
    <w:p w:rsidR="00923455" w:rsidRPr="00DA4987" w:rsidRDefault="004E6B19" w:rsidP="00291151">
      <w:pPr>
        <w:rPr>
          <w:rFonts w:ascii="Arial" w:eastAsia="Calibri" w:hAnsi="Arial" w:cs="Arial"/>
          <w:b/>
          <w:sz w:val="22"/>
          <w:szCs w:val="22"/>
          <w:lang w:val="en-CA"/>
        </w:rPr>
      </w:pPr>
      <w:r>
        <w:rPr>
          <w:rFonts w:ascii="Arial" w:eastAsia="Calibri" w:hAnsi="Arial" w:cs="Arial"/>
          <w:sz w:val="22"/>
          <w:szCs w:val="22"/>
          <w:lang w:val="en-CA"/>
        </w:rPr>
        <w:t>COS-7</w:t>
      </w:r>
      <w:r w:rsidR="00923455" w:rsidRPr="00DA4987">
        <w:rPr>
          <w:rFonts w:ascii="Arial" w:eastAsia="Calibri" w:hAnsi="Arial" w:cs="Arial"/>
          <w:sz w:val="22"/>
          <w:szCs w:val="22"/>
          <w:lang w:val="en-CA"/>
        </w:rPr>
        <w:t xml:space="preserve"> cells in ambient oxygen were treated with mock (1), CoCl</w:t>
      </w:r>
      <w:r w:rsidR="00923455" w:rsidRPr="00DA4987">
        <w:rPr>
          <w:rFonts w:ascii="Arial" w:eastAsia="Calibri" w:hAnsi="Arial" w:cs="Arial"/>
          <w:sz w:val="22"/>
          <w:szCs w:val="22"/>
          <w:vertAlign w:val="subscript"/>
          <w:lang w:val="en-CA"/>
        </w:rPr>
        <w:t>2</w:t>
      </w:r>
      <w:r w:rsidR="00923455" w:rsidRPr="00DA4987">
        <w:rPr>
          <w:rFonts w:ascii="Arial" w:eastAsia="Calibri" w:hAnsi="Arial" w:cs="Arial"/>
          <w:sz w:val="22"/>
          <w:szCs w:val="22"/>
          <w:lang w:val="en-CA"/>
        </w:rPr>
        <w:t xml:space="preserve">(2), or infected with </w:t>
      </w:r>
      <w:proofErr w:type="spellStart"/>
      <w:r w:rsidR="00923455" w:rsidRPr="00DA4987">
        <w:rPr>
          <w:rFonts w:ascii="Arial" w:eastAsia="Calibri" w:hAnsi="Arial" w:cs="Arial"/>
          <w:sz w:val="22"/>
          <w:szCs w:val="22"/>
          <w:lang w:val="en-CA"/>
        </w:rPr>
        <w:t>pLv</w:t>
      </w:r>
      <w:proofErr w:type="spellEnd"/>
      <w:r w:rsidR="00923455" w:rsidRPr="00DA4987">
        <w:rPr>
          <w:rFonts w:ascii="Arial" w:eastAsia="Calibri" w:hAnsi="Arial" w:cs="Arial"/>
          <w:sz w:val="22"/>
          <w:szCs w:val="22"/>
          <w:lang w:val="en-CA"/>
        </w:rPr>
        <w:t>-CMV-GFP (3), or different viral stocks of pLB2V5-CA-Hif-1</w:t>
      </w:r>
      <w:r w:rsidR="00923455" w:rsidRPr="00DA4987">
        <w:rPr>
          <w:rFonts w:ascii="Arial" w:hAnsi="Arial" w:cs="Arial"/>
          <w:sz w:val="22"/>
          <w:szCs w:val="22"/>
        </w:rPr>
        <w:t>α</w:t>
      </w:r>
      <w:r w:rsidR="00923455" w:rsidRPr="00DA4987">
        <w:rPr>
          <w:rFonts w:ascii="Arial" w:eastAsia="Calibri" w:hAnsi="Arial" w:cs="Arial"/>
          <w:sz w:val="22"/>
          <w:szCs w:val="22"/>
          <w:lang w:val="en-CA"/>
        </w:rPr>
        <w:t xml:space="preserve"> (4-10). Whole cell lysates (100</w:t>
      </w:r>
      <w:r w:rsidR="00923455" w:rsidRPr="00DA4987">
        <w:rPr>
          <w:rFonts w:ascii="Symbol" w:eastAsia="Calibri" w:hAnsi="Symbol" w:cs="Arial"/>
          <w:sz w:val="22"/>
          <w:szCs w:val="22"/>
          <w:lang w:val="en-CA"/>
        </w:rPr>
        <w:sym w:font="Symbol" w:char="F06D"/>
      </w:r>
      <w:r w:rsidR="00923455" w:rsidRPr="00DA4987">
        <w:rPr>
          <w:rFonts w:ascii="Arial" w:eastAsia="Calibri" w:hAnsi="Arial" w:cs="Arial"/>
          <w:sz w:val="22"/>
          <w:szCs w:val="22"/>
          <w:lang w:val="en-CA"/>
        </w:rPr>
        <w:t>g) were analyzed by Western blot for Hif-1</w:t>
      </w:r>
      <w:r w:rsidR="00923455" w:rsidRPr="00DA4987">
        <w:rPr>
          <w:rFonts w:ascii="Arial" w:hAnsi="Arial" w:cs="Arial"/>
          <w:sz w:val="22"/>
          <w:szCs w:val="22"/>
        </w:rPr>
        <w:t>α</w:t>
      </w:r>
      <w:r w:rsidR="00923455" w:rsidRPr="00DA4987">
        <w:rPr>
          <w:rFonts w:ascii="Arial" w:eastAsia="Calibri" w:hAnsi="Arial" w:cs="Arial"/>
          <w:sz w:val="22"/>
          <w:szCs w:val="22"/>
          <w:lang w:val="en-CA"/>
        </w:rPr>
        <w:t xml:space="preserve"> (top) and stripped and </w:t>
      </w:r>
      <w:proofErr w:type="spellStart"/>
      <w:r w:rsidR="00923455" w:rsidRPr="00DA4987">
        <w:rPr>
          <w:rFonts w:ascii="Arial" w:eastAsia="Calibri" w:hAnsi="Arial" w:cs="Arial"/>
          <w:sz w:val="22"/>
          <w:szCs w:val="22"/>
          <w:lang w:val="en-CA"/>
        </w:rPr>
        <w:t>reprobed</w:t>
      </w:r>
      <w:proofErr w:type="spellEnd"/>
      <w:r w:rsidR="00923455" w:rsidRPr="00DA4987">
        <w:rPr>
          <w:rFonts w:ascii="Arial" w:eastAsia="Calibri" w:hAnsi="Arial" w:cs="Arial"/>
          <w:sz w:val="22"/>
          <w:szCs w:val="22"/>
          <w:lang w:val="en-CA"/>
        </w:rPr>
        <w:t xml:space="preserve"> with pan-actin antibody as a loading control</w:t>
      </w:r>
      <w:r w:rsidR="00DA4987" w:rsidRPr="00DA4987">
        <w:rPr>
          <w:rFonts w:ascii="Arial" w:eastAsia="Calibri" w:hAnsi="Arial" w:cs="Arial"/>
          <w:sz w:val="22"/>
          <w:szCs w:val="22"/>
          <w:lang w:val="en-CA"/>
        </w:rPr>
        <w:t>.</w:t>
      </w:r>
      <w:r w:rsidR="00A01936" w:rsidRPr="00DA4987">
        <w:rPr>
          <w:rFonts w:ascii="Arial" w:eastAsia="Calibri" w:hAnsi="Arial" w:cs="Arial"/>
          <w:sz w:val="22"/>
          <w:szCs w:val="22"/>
          <w:lang w:val="en-CA"/>
        </w:rPr>
        <w:t xml:space="preserve"> (see </w:t>
      </w:r>
      <w:r w:rsidR="00A01936" w:rsidRPr="00DA4987">
        <w:rPr>
          <w:rFonts w:ascii="Arial" w:eastAsia="Calibri" w:hAnsi="Arial" w:cs="Arial"/>
          <w:b/>
          <w:sz w:val="22"/>
          <w:szCs w:val="22"/>
          <w:lang w:val="en-CA"/>
        </w:rPr>
        <w:t>Fig.1a</w:t>
      </w:r>
      <w:r w:rsidR="00A01936" w:rsidRPr="00DA4987">
        <w:rPr>
          <w:rFonts w:ascii="Arial" w:eastAsia="Calibri" w:hAnsi="Arial" w:cs="Arial"/>
          <w:sz w:val="22"/>
          <w:szCs w:val="22"/>
          <w:lang w:val="en-CA"/>
        </w:rPr>
        <w:t xml:space="preserve"> main text)</w:t>
      </w:r>
    </w:p>
    <w:p w:rsidR="00B36EEA" w:rsidRPr="002801A5" w:rsidRDefault="00B36EEA" w:rsidP="00291151">
      <w:pPr>
        <w:rPr>
          <w:rFonts w:ascii="Arial" w:eastAsia="Calibri" w:hAnsi="Arial" w:cs="Arial"/>
          <w:sz w:val="22"/>
          <w:szCs w:val="22"/>
          <w:highlight w:val="yellow"/>
          <w:lang w:val="en-CA"/>
        </w:rPr>
      </w:pPr>
    </w:p>
    <w:p w:rsidR="002801A5" w:rsidRPr="00DA4987" w:rsidRDefault="00B36EEA" w:rsidP="00291151">
      <w:pPr>
        <w:rPr>
          <w:rFonts w:ascii="Arial" w:eastAsia="Calibri" w:hAnsi="Arial" w:cs="Arial"/>
          <w:b/>
          <w:sz w:val="22"/>
          <w:szCs w:val="22"/>
          <w:lang w:val="en-CA"/>
        </w:rPr>
      </w:pPr>
      <w:r w:rsidRPr="00DA4987">
        <w:rPr>
          <w:rFonts w:ascii="Arial" w:eastAsia="Calibri" w:hAnsi="Arial" w:cs="Arial"/>
          <w:b/>
          <w:sz w:val="22"/>
          <w:szCs w:val="22"/>
          <w:lang w:val="en-CA"/>
        </w:rPr>
        <w:t>Figure S3</w:t>
      </w:r>
      <w:r w:rsidR="002801A5" w:rsidRPr="00DA4987">
        <w:rPr>
          <w:rFonts w:ascii="Arial" w:eastAsia="Calibri" w:hAnsi="Arial" w:cs="Arial"/>
          <w:b/>
          <w:sz w:val="22"/>
          <w:szCs w:val="22"/>
          <w:lang w:val="en-CA"/>
        </w:rPr>
        <w:t>. Western Blot- raw data-</w:t>
      </w:r>
      <w:r w:rsidR="00A01936" w:rsidRPr="00DA4987">
        <w:rPr>
          <w:rFonts w:ascii="Arial" w:eastAsia="Calibri" w:hAnsi="Arial" w:cs="Arial"/>
          <w:b/>
          <w:sz w:val="22"/>
          <w:szCs w:val="22"/>
          <w:lang w:val="en-CA"/>
        </w:rPr>
        <w:t>GFP and CA-Hif-1</w:t>
      </w:r>
      <w:r w:rsidR="00A01936" w:rsidRPr="00DA4987">
        <w:rPr>
          <w:rFonts w:ascii="Symbol" w:eastAsia="Calibri" w:hAnsi="Symbol" w:cs="Arial"/>
          <w:b/>
          <w:sz w:val="22"/>
          <w:szCs w:val="22"/>
          <w:lang w:val="en-CA"/>
        </w:rPr>
        <w:t></w:t>
      </w:r>
      <w:r w:rsidR="00A01936" w:rsidRPr="00DA4987">
        <w:rPr>
          <w:rFonts w:ascii="Arial" w:eastAsia="Calibri" w:hAnsi="Arial" w:cs="Arial"/>
          <w:sz w:val="22"/>
          <w:szCs w:val="22"/>
          <w:lang w:val="en-CA"/>
        </w:rPr>
        <w:t xml:space="preserve"> </w:t>
      </w:r>
      <w:r w:rsidR="002801A5" w:rsidRPr="00DA4987">
        <w:rPr>
          <w:rFonts w:ascii="Arial" w:eastAsia="Calibri" w:hAnsi="Arial" w:cs="Arial"/>
          <w:b/>
          <w:sz w:val="22"/>
          <w:szCs w:val="22"/>
          <w:lang w:val="en-CA"/>
        </w:rPr>
        <w:t xml:space="preserve">placental </w:t>
      </w:r>
      <w:r w:rsidR="00F523ED" w:rsidRPr="00DA4987">
        <w:rPr>
          <w:rFonts w:ascii="Arial" w:eastAsia="Calibri" w:hAnsi="Arial" w:cs="Arial"/>
          <w:b/>
          <w:sz w:val="22"/>
          <w:szCs w:val="22"/>
          <w:lang w:val="en-CA"/>
        </w:rPr>
        <w:t>lysates</w:t>
      </w:r>
      <w:r w:rsidR="002801A5" w:rsidRPr="00DA4987">
        <w:rPr>
          <w:rFonts w:ascii="Arial" w:eastAsia="Calibri" w:hAnsi="Arial" w:cs="Arial"/>
          <w:b/>
          <w:sz w:val="22"/>
          <w:szCs w:val="22"/>
          <w:lang w:val="en-CA"/>
        </w:rPr>
        <w:t xml:space="preserve"> </w:t>
      </w:r>
      <w:r w:rsidR="00DA4987">
        <w:rPr>
          <w:rFonts w:ascii="Arial" w:eastAsia="Calibri" w:hAnsi="Arial" w:cs="Arial"/>
          <w:b/>
          <w:sz w:val="22"/>
          <w:szCs w:val="22"/>
          <w:lang w:val="en-CA"/>
        </w:rPr>
        <w:t xml:space="preserve">with </w:t>
      </w:r>
      <w:r w:rsidR="002801A5" w:rsidRPr="00DA4987">
        <w:rPr>
          <w:rFonts w:ascii="Arial" w:eastAsia="Calibri" w:hAnsi="Arial" w:cs="Arial"/>
          <w:b/>
          <w:sz w:val="22"/>
          <w:szCs w:val="22"/>
          <w:lang w:val="en-CA"/>
        </w:rPr>
        <w:t>anti</w:t>
      </w:r>
      <w:r w:rsidR="00DA4987">
        <w:rPr>
          <w:rFonts w:ascii="Arial" w:eastAsia="Calibri" w:hAnsi="Arial" w:cs="Arial"/>
          <w:b/>
          <w:sz w:val="22"/>
          <w:szCs w:val="22"/>
          <w:lang w:val="en-CA"/>
        </w:rPr>
        <w:t>-</w:t>
      </w:r>
      <w:r w:rsidR="002801A5" w:rsidRPr="00DA4987">
        <w:rPr>
          <w:rFonts w:ascii="Arial" w:eastAsia="Calibri" w:hAnsi="Arial" w:cs="Arial"/>
          <w:b/>
          <w:sz w:val="22"/>
          <w:szCs w:val="22"/>
          <w:lang w:val="en-CA"/>
        </w:rPr>
        <w:t>H</w:t>
      </w:r>
      <w:r w:rsidR="00A01936" w:rsidRPr="00DA4987">
        <w:rPr>
          <w:rFonts w:ascii="Arial" w:eastAsia="Calibri" w:hAnsi="Arial" w:cs="Arial"/>
          <w:b/>
          <w:sz w:val="22"/>
          <w:szCs w:val="22"/>
          <w:lang w:val="en-CA"/>
        </w:rPr>
        <w:t>if-1</w:t>
      </w:r>
      <w:r w:rsidR="00A01936" w:rsidRPr="00DA4987">
        <w:rPr>
          <w:rFonts w:ascii="Symbol" w:eastAsia="Calibri" w:hAnsi="Symbol" w:cs="Arial"/>
          <w:b/>
          <w:sz w:val="22"/>
          <w:szCs w:val="22"/>
          <w:lang w:val="en-CA"/>
        </w:rPr>
        <w:t></w:t>
      </w:r>
      <w:r w:rsidR="00DA4987">
        <w:rPr>
          <w:rFonts w:ascii="Symbol" w:eastAsia="Calibri" w:hAnsi="Symbol" w:cs="Arial"/>
          <w:b/>
          <w:sz w:val="22"/>
          <w:szCs w:val="22"/>
          <w:lang w:val="en-CA"/>
        </w:rPr>
        <w:t></w:t>
      </w:r>
    </w:p>
    <w:p w:rsidR="00A01936" w:rsidRPr="00DA4987" w:rsidRDefault="00A01936" w:rsidP="00291151">
      <w:pPr>
        <w:rPr>
          <w:rFonts w:ascii="Arial" w:eastAsia="Calibri" w:hAnsi="Arial" w:cs="Arial"/>
          <w:sz w:val="22"/>
          <w:szCs w:val="22"/>
          <w:lang w:val="en-CA"/>
        </w:rPr>
      </w:pPr>
      <w:r w:rsidRPr="00DA4987">
        <w:rPr>
          <w:rFonts w:ascii="Arial" w:eastAsia="Calibri" w:hAnsi="Arial" w:cs="Arial"/>
          <w:sz w:val="22"/>
          <w:szCs w:val="22"/>
          <w:lang w:val="en-CA"/>
        </w:rPr>
        <w:t xml:space="preserve">(see </w:t>
      </w:r>
      <w:r w:rsidRPr="00DA4987">
        <w:rPr>
          <w:rFonts w:ascii="Arial" w:eastAsia="Calibri" w:hAnsi="Arial" w:cs="Arial"/>
          <w:b/>
          <w:sz w:val="22"/>
          <w:szCs w:val="22"/>
          <w:lang w:val="en-CA"/>
        </w:rPr>
        <w:t xml:space="preserve">Fig. 1e </w:t>
      </w:r>
      <w:r w:rsidRPr="00DA4987">
        <w:rPr>
          <w:rFonts w:ascii="Arial" w:eastAsia="Calibri" w:hAnsi="Arial" w:cs="Arial"/>
          <w:sz w:val="22"/>
          <w:szCs w:val="22"/>
          <w:lang w:val="en-CA"/>
        </w:rPr>
        <w:t>main text)</w:t>
      </w:r>
    </w:p>
    <w:p w:rsidR="00F523ED" w:rsidRPr="002801A5" w:rsidRDefault="00F523ED" w:rsidP="00291151">
      <w:pPr>
        <w:rPr>
          <w:rFonts w:ascii="Arial" w:eastAsia="Calibri" w:hAnsi="Arial" w:cs="Arial"/>
          <w:b/>
          <w:sz w:val="22"/>
          <w:szCs w:val="22"/>
          <w:highlight w:val="yellow"/>
          <w:lang w:val="en-CA"/>
        </w:rPr>
      </w:pPr>
    </w:p>
    <w:p w:rsidR="00B36EEA" w:rsidRPr="00DA4987" w:rsidRDefault="00B36EEA" w:rsidP="00291151">
      <w:pPr>
        <w:rPr>
          <w:rFonts w:ascii="Arial" w:eastAsia="Calibri" w:hAnsi="Arial" w:cs="Arial"/>
          <w:sz w:val="22"/>
          <w:szCs w:val="22"/>
          <w:lang w:val="en-CA"/>
        </w:rPr>
      </w:pPr>
    </w:p>
    <w:p w:rsidR="00B36EEA" w:rsidRPr="00DA4987" w:rsidRDefault="00B36EEA" w:rsidP="00291151">
      <w:pPr>
        <w:rPr>
          <w:rFonts w:ascii="Arial" w:eastAsia="Calibri" w:hAnsi="Arial" w:cs="Arial"/>
          <w:b/>
          <w:sz w:val="22"/>
          <w:szCs w:val="22"/>
          <w:lang w:val="en-CA"/>
        </w:rPr>
      </w:pPr>
      <w:r w:rsidRPr="00DA4987">
        <w:rPr>
          <w:rFonts w:ascii="Arial" w:eastAsia="Calibri" w:hAnsi="Arial" w:cs="Arial"/>
          <w:b/>
          <w:sz w:val="22"/>
          <w:szCs w:val="22"/>
          <w:lang w:val="en-CA"/>
        </w:rPr>
        <w:t>Figure S4.</w:t>
      </w:r>
      <w:r w:rsidR="002801A5" w:rsidRPr="00DA4987">
        <w:rPr>
          <w:rFonts w:ascii="Arial" w:eastAsia="Calibri" w:hAnsi="Arial" w:cs="Arial"/>
          <w:b/>
          <w:sz w:val="22"/>
          <w:szCs w:val="22"/>
          <w:lang w:val="en-CA"/>
        </w:rPr>
        <w:t xml:space="preserve"> Western Blot- raw data-</w:t>
      </w:r>
      <w:r w:rsidR="00A01936" w:rsidRPr="00DA4987">
        <w:rPr>
          <w:rFonts w:ascii="Arial" w:eastAsia="Calibri" w:hAnsi="Arial" w:cs="Arial"/>
          <w:b/>
          <w:sz w:val="22"/>
          <w:szCs w:val="22"/>
          <w:lang w:val="en-CA"/>
        </w:rPr>
        <w:t>GFP and CA-Hif-1</w:t>
      </w:r>
      <w:r w:rsidR="00A01936" w:rsidRPr="00DA4987">
        <w:rPr>
          <w:rFonts w:ascii="Symbol" w:eastAsia="Calibri" w:hAnsi="Symbol" w:cs="Arial"/>
          <w:b/>
          <w:sz w:val="22"/>
          <w:szCs w:val="22"/>
          <w:lang w:val="en-CA"/>
        </w:rPr>
        <w:t></w:t>
      </w:r>
      <w:r w:rsidR="00A01936" w:rsidRPr="00DA4987">
        <w:rPr>
          <w:rFonts w:ascii="Arial" w:eastAsia="Calibri" w:hAnsi="Arial" w:cs="Arial"/>
          <w:b/>
          <w:sz w:val="22"/>
          <w:szCs w:val="22"/>
          <w:lang w:val="en-CA"/>
        </w:rPr>
        <w:t xml:space="preserve"> placental lysates </w:t>
      </w:r>
      <w:r w:rsidR="00DA4987" w:rsidRPr="00DA4987">
        <w:rPr>
          <w:rFonts w:ascii="Arial" w:eastAsia="Calibri" w:hAnsi="Arial" w:cs="Arial"/>
          <w:b/>
          <w:sz w:val="22"/>
          <w:szCs w:val="22"/>
          <w:lang w:val="en-CA"/>
        </w:rPr>
        <w:t xml:space="preserve">with </w:t>
      </w:r>
      <w:r w:rsidR="002801A5" w:rsidRPr="00DA4987">
        <w:rPr>
          <w:rFonts w:ascii="Arial" w:eastAsia="Calibri" w:hAnsi="Arial" w:cs="Arial"/>
          <w:b/>
          <w:sz w:val="22"/>
          <w:szCs w:val="22"/>
          <w:lang w:val="en-CA"/>
        </w:rPr>
        <w:t>anti</w:t>
      </w:r>
      <w:r w:rsidR="00DA4987" w:rsidRPr="00DA4987">
        <w:rPr>
          <w:rFonts w:ascii="Arial" w:eastAsia="Calibri" w:hAnsi="Arial" w:cs="Arial"/>
          <w:b/>
          <w:sz w:val="22"/>
          <w:szCs w:val="22"/>
          <w:lang w:val="en-CA"/>
        </w:rPr>
        <w:t>-</w:t>
      </w:r>
      <w:r w:rsidR="002801A5" w:rsidRPr="00DA4987">
        <w:rPr>
          <w:rFonts w:ascii="Arial" w:eastAsia="Calibri" w:hAnsi="Arial" w:cs="Arial"/>
          <w:b/>
          <w:sz w:val="22"/>
          <w:szCs w:val="22"/>
          <w:lang w:val="en-CA"/>
        </w:rPr>
        <w:t>PDK1</w:t>
      </w:r>
      <w:r w:rsidR="00DA4987" w:rsidRPr="00DA4987">
        <w:rPr>
          <w:rFonts w:ascii="Arial" w:eastAsia="Calibri" w:hAnsi="Arial" w:cs="Arial"/>
          <w:b/>
          <w:sz w:val="22"/>
          <w:szCs w:val="22"/>
          <w:lang w:val="en-CA"/>
        </w:rPr>
        <w:t>.</w:t>
      </w:r>
    </w:p>
    <w:p w:rsidR="00A01936" w:rsidRPr="00DA4987" w:rsidRDefault="00A01936" w:rsidP="00A01936">
      <w:pPr>
        <w:rPr>
          <w:rFonts w:ascii="Arial" w:eastAsia="Calibri" w:hAnsi="Arial" w:cs="Arial"/>
          <w:sz w:val="22"/>
          <w:szCs w:val="22"/>
          <w:lang w:val="en-CA"/>
        </w:rPr>
      </w:pPr>
      <w:r w:rsidRPr="00DA4987">
        <w:rPr>
          <w:rFonts w:ascii="Arial" w:eastAsia="Calibri" w:hAnsi="Arial" w:cs="Arial"/>
          <w:sz w:val="22"/>
          <w:szCs w:val="22"/>
          <w:lang w:val="en-CA"/>
        </w:rPr>
        <w:t xml:space="preserve">(see </w:t>
      </w:r>
      <w:r w:rsidRPr="00DA4987">
        <w:rPr>
          <w:rFonts w:ascii="Arial" w:eastAsia="Calibri" w:hAnsi="Arial" w:cs="Arial"/>
          <w:b/>
          <w:sz w:val="22"/>
          <w:szCs w:val="22"/>
          <w:lang w:val="en-CA"/>
        </w:rPr>
        <w:t>Fig. 1e</w:t>
      </w:r>
      <w:r w:rsidRPr="00DA4987">
        <w:rPr>
          <w:rFonts w:ascii="Arial" w:eastAsia="Calibri" w:hAnsi="Arial" w:cs="Arial"/>
          <w:sz w:val="22"/>
          <w:szCs w:val="22"/>
          <w:lang w:val="en-CA"/>
        </w:rPr>
        <w:t xml:space="preserve"> main text)</w:t>
      </w:r>
    </w:p>
    <w:p w:rsidR="00A01936" w:rsidRPr="00DA4987" w:rsidRDefault="00A01936" w:rsidP="00291151">
      <w:pPr>
        <w:rPr>
          <w:rFonts w:ascii="Arial" w:eastAsia="Calibri" w:hAnsi="Arial" w:cs="Arial"/>
          <w:b/>
          <w:sz w:val="22"/>
          <w:szCs w:val="22"/>
          <w:lang w:val="en-CA"/>
        </w:rPr>
      </w:pPr>
    </w:p>
    <w:p w:rsidR="00B36EEA" w:rsidRPr="00DA4987" w:rsidRDefault="00B36EEA" w:rsidP="00291151">
      <w:pPr>
        <w:rPr>
          <w:rFonts w:ascii="Arial" w:eastAsia="Calibri" w:hAnsi="Arial" w:cs="Arial"/>
          <w:sz w:val="22"/>
          <w:szCs w:val="22"/>
          <w:lang w:val="en-CA"/>
        </w:rPr>
      </w:pPr>
    </w:p>
    <w:p w:rsidR="002801A5" w:rsidRPr="00DA4987" w:rsidRDefault="00B36EEA" w:rsidP="00291151">
      <w:pPr>
        <w:rPr>
          <w:rFonts w:ascii="Symbol" w:eastAsia="Calibri" w:hAnsi="Symbol" w:cs="Arial"/>
          <w:sz w:val="22"/>
          <w:szCs w:val="22"/>
          <w:lang w:val="en-CA"/>
        </w:rPr>
      </w:pPr>
      <w:r w:rsidRPr="00DA4987">
        <w:rPr>
          <w:rFonts w:ascii="Arial" w:eastAsia="Calibri" w:hAnsi="Arial" w:cs="Arial"/>
          <w:b/>
          <w:sz w:val="22"/>
          <w:szCs w:val="22"/>
          <w:lang w:val="en-CA"/>
        </w:rPr>
        <w:t>Figure S5</w:t>
      </w:r>
      <w:r w:rsidR="002801A5" w:rsidRPr="00DA4987">
        <w:rPr>
          <w:rFonts w:ascii="Arial" w:eastAsia="Calibri" w:hAnsi="Arial" w:cs="Arial"/>
          <w:b/>
          <w:sz w:val="22"/>
          <w:szCs w:val="22"/>
          <w:lang w:val="en-CA"/>
        </w:rPr>
        <w:t>. Western Blot- raw data-</w:t>
      </w:r>
      <w:r w:rsidR="00A01936" w:rsidRPr="00DA4987">
        <w:rPr>
          <w:rFonts w:ascii="Arial" w:eastAsia="Calibri" w:hAnsi="Arial" w:cs="Arial"/>
          <w:b/>
          <w:sz w:val="22"/>
          <w:szCs w:val="22"/>
          <w:lang w:val="en-CA"/>
        </w:rPr>
        <w:t>GFP and CA-Hif-1</w:t>
      </w:r>
      <w:r w:rsidR="00A01936" w:rsidRPr="00DA4987">
        <w:rPr>
          <w:rFonts w:ascii="Symbol" w:eastAsia="Calibri" w:hAnsi="Symbol" w:cs="Arial"/>
          <w:b/>
          <w:sz w:val="22"/>
          <w:szCs w:val="22"/>
          <w:lang w:val="en-CA"/>
        </w:rPr>
        <w:t></w:t>
      </w:r>
      <w:r w:rsidR="00A01936" w:rsidRPr="00DA4987">
        <w:rPr>
          <w:rFonts w:ascii="Arial" w:eastAsia="Calibri" w:hAnsi="Arial" w:cs="Arial"/>
          <w:sz w:val="22"/>
          <w:szCs w:val="22"/>
          <w:lang w:val="en-CA"/>
        </w:rPr>
        <w:t xml:space="preserve"> </w:t>
      </w:r>
      <w:r w:rsidR="00A01936" w:rsidRPr="00DA4987">
        <w:rPr>
          <w:rFonts w:ascii="Arial" w:eastAsia="Calibri" w:hAnsi="Arial" w:cs="Arial"/>
          <w:b/>
          <w:sz w:val="22"/>
          <w:szCs w:val="22"/>
          <w:lang w:val="en-CA"/>
        </w:rPr>
        <w:t xml:space="preserve">placental lysates </w:t>
      </w:r>
      <w:r w:rsidR="00DA4987" w:rsidRPr="00DA4987">
        <w:rPr>
          <w:rFonts w:ascii="Arial" w:eastAsia="Calibri" w:hAnsi="Arial" w:cs="Arial"/>
          <w:b/>
          <w:sz w:val="22"/>
          <w:szCs w:val="22"/>
          <w:lang w:val="en-CA"/>
        </w:rPr>
        <w:t xml:space="preserve">with </w:t>
      </w:r>
      <w:r w:rsidR="002801A5" w:rsidRPr="00DA4987">
        <w:rPr>
          <w:rFonts w:ascii="Arial" w:eastAsia="Calibri" w:hAnsi="Arial" w:cs="Arial"/>
          <w:b/>
          <w:sz w:val="22"/>
          <w:szCs w:val="22"/>
          <w:lang w:val="en-CA"/>
        </w:rPr>
        <w:t>anti</w:t>
      </w:r>
      <w:r w:rsidR="00DA4987" w:rsidRPr="00DA4987">
        <w:rPr>
          <w:rFonts w:ascii="Arial" w:eastAsia="Calibri" w:hAnsi="Arial" w:cs="Arial"/>
          <w:b/>
          <w:sz w:val="22"/>
          <w:szCs w:val="22"/>
          <w:lang w:val="en-CA"/>
        </w:rPr>
        <w:t>-</w:t>
      </w:r>
      <w:r w:rsidR="00A01936" w:rsidRPr="00DA4987">
        <w:rPr>
          <w:rFonts w:ascii="Arial" w:eastAsia="Calibri" w:hAnsi="Arial" w:cs="Arial"/>
          <w:b/>
          <w:sz w:val="22"/>
          <w:szCs w:val="22"/>
          <w:lang w:val="en-CA"/>
        </w:rPr>
        <w:t>Hif-2</w:t>
      </w:r>
      <w:r w:rsidR="00A01936" w:rsidRPr="00DA4987">
        <w:rPr>
          <w:rFonts w:ascii="Symbol" w:eastAsia="Calibri" w:hAnsi="Symbol" w:cs="Arial"/>
          <w:b/>
          <w:sz w:val="22"/>
          <w:szCs w:val="22"/>
          <w:lang w:val="en-CA"/>
        </w:rPr>
        <w:t></w:t>
      </w:r>
      <w:r w:rsidR="00DA4987" w:rsidRPr="00DA4987">
        <w:rPr>
          <w:rFonts w:ascii="Symbol" w:eastAsia="Calibri" w:hAnsi="Symbol" w:cs="Arial"/>
          <w:b/>
          <w:sz w:val="22"/>
          <w:szCs w:val="22"/>
          <w:lang w:val="en-CA"/>
        </w:rPr>
        <w:t></w:t>
      </w:r>
    </w:p>
    <w:p w:rsidR="00A01936" w:rsidRPr="00DA4987" w:rsidRDefault="00A01936" w:rsidP="00A01936">
      <w:pPr>
        <w:rPr>
          <w:rFonts w:ascii="Arial" w:eastAsia="Calibri" w:hAnsi="Arial" w:cs="Arial"/>
          <w:sz w:val="22"/>
          <w:szCs w:val="22"/>
          <w:lang w:val="en-CA"/>
        </w:rPr>
      </w:pPr>
      <w:r w:rsidRPr="00DA4987">
        <w:rPr>
          <w:rFonts w:ascii="Arial" w:eastAsia="Calibri" w:hAnsi="Arial" w:cs="Arial"/>
          <w:sz w:val="22"/>
          <w:szCs w:val="22"/>
          <w:lang w:val="en-CA"/>
        </w:rPr>
        <w:t xml:space="preserve">(see </w:t>
      </w:r>
      <w:r w:rsidRPr="00DA4987">
        <w:rPr>
          <w:rFonts w:ascii="Arial" w:eastAsia="Calibri" w:hAnsi="Arial" w:cs="Arial"/>
          <w:b/>
          <w:sz w:val="22"/>
          <w:szCs w:val="22"/>
          <w:lang w:val="en-CA"/>
        </w:rPr>
        <w:t>Fig. 1e</w:t>
      </w:r>
      <w:r w:rsidRPr="00DA4987">
        <w:rPr>
          <w:rFonts w:ascii="Arial" w:eastAsia="Calibri" w:hAnsi="Arial" w:cs="Arial"/>
          <w:sz w:val="22"/>
          <w:szCs w:val="22"/>
          <w:lang w:val="en-CA"/>
        </w:rPr>
        <w:t xml:space="preserve"> main text)</w:t>
      </w:r>
    </w:p>
    <w:p w:rsidR="00A01936" w:rsidRPr="00DA4987" w:rsidRDefault="00A01936" w:rsidP="00291151">
      <w:pPr>
        <w:rPr>
          <w:rFonts w:ascii="Arial" w:eastAsia="Calibri" w:hAnsi="Arial" w:cs="Arial"/>
          <w:b/>
          <w:sz w:val="22"/>
          <w:szCs w:val="22"/>
          <w:lang w:val="en-CA"/>
        </w:rPr>
      </w:pPr>
    </w:p>
    <w:p w:rsidR="00B36EEA" w:rsidRPr="00DA4987" w:rsidRDefault="00B36EEA" w:rsidP="00291151">
      <w:pPr>
        <w:rPr>
          <w:rFonts w:ascii="Arial" w:eastAsia="Calibri" w:hAnsi="Arial" w:cs="Arial"/>
          <w:sz w:val="22"/>
          <w:szCs w:val="22"/>
          <w:lang w:val="en-CA"/>
        </w:rPr>
      </w:pPr>
    </w:p>
    <w:p w:rsidR="00B36EEA" w:rsidRPr="00DA4987" w:rsidRDefault="00B36EEA" w:rsidP="00291151">
      <w:pPr>
        <w:rPr>
          <w:rFonts w:ascii="Arial" w:eastAsia="Calibri" w:hAnsi="Arial" w:cs="Arial"/>
          <w:b/>
          <w:sz w:val="22"/>
          <w:szCs w:val="22"/>
          <w:lang w:val="en-CA"/>
        </w:rPr>
      </w:pPr>
      <w:r w:rsidRPr="00DA4987">
        <w:rPr>
          <w:rFonts w:ascii="Arial" w:eastAsia="Calibri" w:hAnsi="Arial" w:cs="Arial"/>
          <w:b/>
          <w:sz w:val="22"/>
          <w:szCs w:val="22"/>
          <w:lang w:val="en-CA"/>
        </w:rPr>
        <w:t>Figure S6</w:t>
      </w:r>
      <w:r w:rsidR="002801A5" w:rsidRPr="00DA4987">
        <w:rPr>
          <w:rFonts w:ascii="Arial" w:eastAsia="Calibri" w:hAnsi="Arial" w:cs="Arial"/>
          <w:b/>
          <w:sz w:val="22"/>
          <w:szCs w:val="22"/>
          <w:lang w:val="en-CA"/>
        </w:rPr>
        <w:t xml:space="preserve">. Western Blot- </w:t>
      </w:r>
      <w:r w:rsidR="00A01936" w:rsidRPr="00DA4987">
        <w:rPr>
          <w:rFonts w:ascii="Arial" w:eastAsia="Calibri" w:hAnsi="Arial" w:cs="Arial"/>
          <w:b/>
          <w:sz w:val="22"/>
          <w:szCs w:val="22"/>
          <w:lang w:val="en-CA"/>
        </w:rPr>
        <w:t>raw data-GFP and CA-Hif-1</w:t>
      </w:r>
      <w:r w:rsidR="00A01936" w:rsidRPr="00DA4987">
        <w:rPr>
          <w:rFonts w:ascii="Symbol" w:eastAsia="Calibri" w:hAnsi="Symbol" w:cs="Arial"/>
          <w:b/>
          <w:sz w:val="22"/>
          <w:szCs w:val="22"/>
          <w:lang w:val="en-CA"/>
        </w:rPr>
        <w:t></w:t>
      </w:r>
      <w:r w:rsidR="00A01936" w:rsidRPr="00DA4987">
        <w:rPr>
          <w:rFonts w:ascii="Arial" w:eastAsia="Calibri" w:hAnsi="Arial" w:cs="Arial"/>
          <w:sz w:val="22"/>
          <w:szCs w:val="22"/>
          <w:lang w:val="en-CA"/>
        </w:rPr>
        <w:t xml:space="preserve"> </w:t>
      </w:r>
      <w:r w:rsidR="00A01936" w:rsidRPr="00DA4987">
        <w:rPr>
          <w:rFonts w:ascii="Arial" w:eastAsia="Calibri" w:hAnsi="Arial" w:cs="Arial"/>
          <w:b/>
          <w:sz w:val="22"/>
          <w:szCs w:val="22"/>
          <w:lang w:val="en-CA"/>
        </w:rPr>
        <w:t>placental lysates</w:t>
      </w:r>
      <w:r w:rsidR="00DA4987" w:rsidRPr="00DA4987">
        <w:rPr>
          <w:rFonts w:ascii="Arial" w:eastAsia="Calibri" w:hAnsi="Arial" w:cs="Arial"/>
          <w:b/>
          <w:sz w:val="22"/>
          <w:szCs w:val="22"/>
          <w:lang w:val="en-CA"/>
        </w:rPr>
        <w:t xml:space="preserve"> with</w:t>
      </w:r>
      <w:r w:rsidR="00A01936" w:rsidRPr="00DA4987">
        <w:rPr>
          <w:rFonts w:ascii="Arial" w:eastAsia="Calibri" w:hAnsi="Arial" w:cs="Arial"/>
          <w:b/>
          <w:sz w:val="22"/>
          <w:szCs w:val="22"/>
          <w:lang w:val="en-CA"/>
        </w:rPr>
        <w:t xml:space="preserve"> anti</w:t>
      </w:r>
      <w:r w:rsidR="00DA4987" w:rsidRPr="00DA4987">
        <w:rPr>
          <w:rFonts w:ascii="Arial" w:eastAsia="Calibri" w:hAnsi="Arial" w:cs="Arial"/>
          <w:b/>
          <w:sz w:val="22"/>
          <w:szCs w:val="22"/>
          <w:lang w:val="en-CA"/>
        </w:rPr>
        <w:t>-</w:t>
      </w:r>
      <w:r w:rsidR="00A01936" w:rsidRPr="00DA4987">
        <w:rPr>
          <w:rFonts w:ascii="Arial" w:eastAsia="Calibri" w:hAnsi="Arial" w:cs="Arial"/>
          <w:b/>
          <w:sz w:val="22"/>
          <w:szCs w:val="22"/>
          <w:lang w:val="en-CA"/>
        </w:rPr>
        <w:t>pan actin</w:t>
      </w:r>
      <w:r w:rsidR="00DA4987" w:rsidRPr="00DA4987">
        <w:rPr>
          <w:rFonts w:ascii="Arial" w:eastAsia="Calibri" w:hAnsi="Arial" w:cs="Arial"/>
          <w:b/>
          <w:sz w:val="22"/>
          <w:szCs w:val="22"/>
          <w:lang w:val="en-CA"/>
        </w:rPr>
        <w:t>.</w:t>
      </w:r>
    </w:p>
    <w:p w:rsidR="00A01936" w:rsidRPr="00DA4987" w:rsidRDefault="00A01936" w:rsidP="00A01936">
      <w:pPr>
        <w:rPr>
          <w:rFonts w:ascii="Arial" w:eastAsia="Calibri" w:hAnsi="Arial" w:cs="Arial"/>
          <w:sz w:val="22"/>
          <w:szCs w:val="22"/>
          <w:lang w:val="en-CA"/>
        </w:rPr>
      </w:pPr>
      <w:r w:rsidRPr="00DA4987">
        <w:rPr>
          <w:rFonts w:ascii="Arial" w:eastAsia="Calibri" w:hAnsi="Arial" w:cs="Arial"/>
          <w:sz w:val="22"/>
          <w:szCs w:val="22"/>
          <w:lang w:val="en-CA"/>
        </w:rPr>
        <w:t xml:space="preserve">(see </w:t>
      </w:r>
      <w:r w:rsidRPr="00DA4987">
        <w:rPr>
          <w:rFonts w:ascii="Arial" w:eastAsia="Calibri" w:hAnsi="Arial" w:cs="Arial"/>
          <w:b/>
          <w:sz w:val="22"/>
          <w:szCs w:val="22"/>
          <w:lang w:val="en-CA"/>
        </w:rPr>
        <w:t>Fig. 1e</w:t>
      </w:r>
      <w:r w:rsidRPr="00DA4987">
        <w:rPr>
          <w:rFonts w:ascii="Arial" w:eastAsia="Calibri" w:hAnsi="Arial" w:cs="Arial"/>
          <w:sz w:val="22"/>
          <w:szCs w:val="22"/>
          <w:lang w:val="en-CA"/>
        </w:rPr>
        <w:t xml:space="preserve"> main text)</w:t>
      </w:r>
    </w:p>
    <w:p w:rsidR="00A01936" w:rsidRPr="002801A5" w:rsidRDefault="00A01936" w:rsidP="00291151">
      <w:pPr>
        <w:rPr>
          <w:rFonts w:ascii="Arial" w:eastAsia="Calibri" w:hAnsi="Arial" w:cs="Arial"/>
          <w:sz w:val="22"/>
          <w:szCs w:val="22"/>
          <w:highlight w:val="yellow"/>
          <w:lang w:val="en-CA"/>
        </w:rPr>
      </w:pPr>
    </w:p>
    <w:p w:rsidR="00B36EEA" w:rsidRDefault="00B36EEA" w:rsidP="00291151">
      <w:pPr>
        <w:rPr>
          <w:rFonts w:ascii="Arial" w:eastAsia="Calibri" w:hAnsi="Arial" w:cs="Arial"/>
          <w:sz w:val="22"/>
          <w:szCs w:val="22"/>
          <w:lang w:val="en-CA"/>
        </w:rPr>
      </w:pPr>
      <w:r w:rsidRPr="00DA4987">
        <w:rPr>
          <w:rFonts w:ascii="Arial" w:eastAsia="Calibri" w:hAnsi="Arial" w:cs="Arial"/>
          <w:b/>
          <w:sz w:val="22"/>
          <w:szCs w:val="22"/>
          <w:lang w:val="en-CA"/>
        </w:rPr>
        <w:t>Figure S7</w:t>
      </w:r>
      <w:r w:rsidR="002801A5" w:rsidRPr="00DA4987">
        <w:rPr>
          <w:rFonts w:ascii="Arial" w:eastAsia="Calibri" w:hAnsi="Arial" w:cs="Arial"/>
          <w:b/>
          <w:sz w:val="22"/>
          <w:szCs w:val="22"/>
          <w:lang w:val="en-CA"/>
        </w:rPr>
        <w:t>. Litter size</w:t>
      </w:r>
      <w:r w:rsidR="00423EAD" w:rsidRPr="00DA4987">
        <w:rPr>
          <w:rFonts w:ascii="Arial" w:eastAsia="Calibri" w:hAnsi="Arial" w:cs="Arial"/>
          <w:b/>
          <w:sz w:val="22"/>
          <w:szCs w:val="22"/>
          <w:lang w:val="en-CA"/>
        </w:rPr>
        <w:t xml:space="preserve"> </w:t>
      </w:r>
      <w:r w:rsidR="00423EAD" w:rsidRPr="00DA4987">
        <w:rPr>
          <w:rFonts w:ascii="Arial" w:eastAsia="Calibri" w:hAnsi="Arial" w:cs="Arial"/>
          <w:b/>
          <w:color w:val="000000" w:themeColor="text1"/>
          <w:sz w:val="22"/>
          <w:szCs w:val="22"/>
          <w:lang w:val="en-CA"/>
        </w:rPr>
        <w:t>and</w:t>
      </w:r>
      <w:r w:rsidR="002801A5" w:rsidRPr="00DA4987">
        <w:rPr>
          <w:rFonts w:ascii="Arial" w:eastAsia="Calibri" w:hAnsi="Arial" w:cs="Arial"/>
          <w:b/>
          <w:color w:val="000000" w:themeColor="text1"/>
          <w:sz w:val="22"/>
          <w:szCs w:val="22"/>
          <w:lang w:val="en-CA"/>
        </w:rPr>
        <w:t xml:space="preserve"> Fetal/placental ratio</w:t>
      </w:r>
      <w:r w:rsidR="00DA4987">
        <w:rPr>
          <w:rFonts w:ascii="Arial" w:eastAsia="Calibri" w:hAnsi="Arial" w:cs="Arial"/>
          <w:b/>
          <w:color w:val="000000" w:themeColor="text1"/>
          <w:sz w:val="22"/>
          <w:szCs w:val="22"/>
          <w:lang w:val="en-CA"/>
        </w:rPr>
        <w:t>.</w:t>
      </w:r>
    </w:p>
    <w:p w:rsidR="00D556DC" w:rsidRPr="00423EAD" w:rsidRDefault="005142F9" w:rsidP="00423EAD">
      <w:pPr>
        <w:rPr>
          <w:rFonts w:ascii="Arial" w:eastAsia="Calibri" w:hAnsi="Arial" w:cs="Arial"/>
          <w:sz w:val="22"/>
          <w:szCs w:val="22"/>
          <w:lang w:val="en-CA"/>
        </w:rPr>
      </w:pPr>
      <w:r w:rsidRPr="00DA4987">
        <w:rPr>
          <w:rStyle w:val="apple-converted-space"/>
          <w:rFonts w:ascii="Arial" w:eastAsia="Calibri" w:hAnsi="Arial" w:cs="Arial"/>
          <w:sz w:val="22"/>
          <w:szCs w:val="22"/>
        </w:rPr>
        <w:t xml:space="preserve">Litter size (GFP dams n=8; pups n= 23 and </w:t>
      </w:r>
      <w:r w:rsidRPr="00DA4987">
        <w:rPr>
          <w:rFonts w:ascii="Arial" w:hAnsi="Arial" w:cs="Arial"/>
          <w:sz w:val="22"/>
          <w:szCs w:val="22"/>
        </w:rPr>
        <w:t>CA-Hif-1α</w:t>
      </w:r>
      <w:r w:rsidRPr="00DA4987">
        <w:rPr>
          <w:rFonts w:ascii="Arial" w:eastAsia="Times New Roman" w:hAnsi="Arial" w:cs="Arial"/>
          <w:sz w:val="22"/>
          <w:szCs w:val="22"/>
          <w:lang w:bidi="x-none"/>
        </w:rPr>
        <w:t xml:space="preserve"> dams n=6; pups n=21) was analyzed by unpaired Students t-test</w:t>
      </w:r>
      <w:r w:rsidR="00423EAD" w:rsidRPr="00DA4987">
        <w:rPr>
          <w:rFonts w:ascii="Arial" w:eastAsia="Times New Roman" w:hAnsi="Arial" w:cs="Arial"/>
          <w:sz w:val="22"/>
          <w:szCs w:val="22"/>
          <w:lang w:bidi="x-none"/>
        </w:rPr>
        <w:t xml:space="preserve"> </w:t>
      </w:r>
      <w:r w:rsidR="00423EAD" w:rsidRPr="00DA4987">
        <w:rPr>
          <w:rFonts w:ascii="Arial" w:eastAsia="Times New Roman" w:hAnsi="Arial" w:cs="Arial"/>
          <w:b/>
          <w:sz w:val="22"/>
          <w:szCs w:val="22"/>
          <w:lang w:bidi="x-none"/>
        </w:rPr>
        <w:t>(a)</w:t>
      </w:r>
      <w:r w:rsidRPr="00DA4987">
        <w:rPr>
          <w:rFonts w:ascii="Arial" w:eastAsia="Times New Roman" w:hAnsi="Arial" w:cs="Arial"/>
          <w:sz w:val="22"/>
          <w:szCs w:val="22"/>
          <w:lang w:bidi="x-none"/>
        </w:rPr>
        <w:t>.</w:t>
      </w:r>
      <w:r w:rsidRPr="00DA4987">
        <w:rPr>
          <w:rFonts w:ascii="Arial" w:eastAsia="Calibri" w:hAnsi="Arial" w:cs="Arial"/>
          <w:sz w:val="22"/>
          <w:szCs w:val="22"/>
          <w:lang w:val="en-CA"/>
        </w:rPr>
        <w:t xml:space="preserve"> </w:t>
      </w:r>
      <w:r w:rsidR="00D556DC" w:rsidRPr="00DA4987">
        <w:rPr>
          <w:rFonts w:ascii="Arial" w:eastAsia="Calibri" w:hAnsi="Arial" w:cs="Arial"/>
          <w:sz w:val="22"/>
          <w:szCs w:val="22"/>
          <w:lang w:val="en-CA"/>
        </w:rPr>
        <w:t xml:space="preserve">For measurements of fetal/placental weight ratio, </w:t>
      </w:r>
      <w:r w:rsidR="002A5299" w:rsidRPr="00DA4987">
        <w:rPr>
          <w:rFonts w:ascii="Arial" w:eastAsia="Calibri" w:hAnsi="Arial" w:cs="Arial"/>
          <w:sz w:val="22"/>
          <w:szCs w:val="22"/>
          <w:lang w:val="en-CA"/>
        </w:rPr>
        <w:t xml:space="preserve">matching fetal and placental </w:t>
      </w:r>
      <w:r w:rsidR="00D556DC" w:rsidRPr="00DA4987">
        <w:rPr>
          <w:rFonts w:ascii="Arial" w:eastAsia="Calibri" w:hAnsi="Arial" w:cs="Arial"/>
          <w:sz w:val="22"/>
          <w:szCs w:val="22"/>
          <w:lang w:val="en-CA"/>
        </w:rPr>
        <w:t xml:space="preserve">weights for 8-10 pups per stage for </w:t>
      </w:r>
      <w:r w:rsidR="002A5299" w:rsidRPr="00DA4987">
        <w:rPr>
          <w:rFonts w:ascii="Arial" w:eastAsia="Calibri" w:hAnsi="Arial" w:cs="Arial"/>
          <w:sz w:val="22"/>
          <w:szCs w:val="22"/>
          <w:lang w:val="en-CA"/>
        </w:rPr>
        <w:t>CA-H</w:t>
      </w:r>
      <w:r w:rsidR="00DA4987" w:rsidRPr="00DA4987">
        <w:rPr>
          <w:rFonts w:ascii="Arial" w:eastAsia="Calibri" w:hAnsi="Arial" w:cs="Arial"/>
          <w:sz w:val="22"/>
          <w:szCs w:val="22"/>
          <w:lang w:val="en-CA"/>
        </w:rPr>
        <w:t>if-</w:t>
      </w:r>
      <w:r w:rsidR="002A5299" w:rsidRPr="00DA4987">
        <w:rPr>
          <w:rFonts w:ascii="Arial" w:eastAsia="Calibri" w:hAnsi="Arial" w:cs="Arial"/>
          <w:sz w:val="22"/>
          <w:szCs w:val="22"/>
          <w:lang w:val="en-CA"/>
        </w:rPr>
        <w:t>1</w:t>
      </w:r>
      <w:r w:rsidR="00923455" w:rsidRPr="00DA4987">
        <w:rPr>
          <w:rFonts w:ascii="Arial" w:hAnsi="Arial" w:cs="Arial"/>
          <w:sz w:val="22"/>
          <w:szCs w:val="22"/>
        </w:rPr>
        <w:t>α</w:t>
      </w:r>
      <w:r w:rsidR="00D556DC" w:rsidRPr="00DA4987">
        <w:rPr>
          <w:rFonts w:ascii="Arial" w:eastAsia="Calibri" w:hAnsi="Arial" w:cs="Arial"/>
          <w:sz w:val="22"/>
          <w:szCs w:val="22"/>
          <w:lang w:val="en-CA"/>
        </w:rPr>
        <w:t xml:space="preserve"> and 20-22 pups per stage for GFP</w:t>
      </w:r>
      <w:r w:rsidR="002A5299" w:rsidRPr="00DA4987">
        <w:rPr>
          <w:rFonts w:ascii="Arial" w:eastAsia="Calibri" w:hAnsi="Arial" w:cs="Arial"/>
          <w:sz w:val="22"/>
          <w:szCs w:val="22"/>
          <w:lang w:val="en-CA"/>
        </w:rPr>
        <w:t xml:space="preserve"> were used</w:t>
      </w:r>
      <w:r w:rsidR="00423EAD" w:rsidRPr="00DA4987">
        <w:rPr>
          <w:rFonts w:ascii="Arial" w:eastAsia="Calibri" w:hAnsi="Arial" w:cs="Arial"/>
          <w:sz w:val="22"/>
          <w:szCs w:val="22"/>
          <w:lang w:val="en-CA"/>
        </w:rPr>
        <w:t xml:space="preserve"> </w:t>
      </w:r>
      <w:r w:rsidR="00423EAD" w:rsidRPr="00DA4987">
        <w:rPr>
          <w:rFonts w:ascii="Arial" w:eastAsia="Calibri" w:hAnsi="Arial" w:cs="Arial"/>
          <w:b/>
          <w:sz w:val="22"/>
          <w:szCs w:val="22"/>
          <w:lang w:val="en-CA"/>
        </w:rPr>
        <w:t>(b)</w:t>
      </w:r>
      <w:r w:rsidR="002A5299" w:rsidRPr="00DA4987">
        <w:rPr>
          <w:rFonts w:ascii="Arial" w:eastAsia="Calibri" w:hAnsi="Arial" w:cs="Arial"/>
          <w:sz w:val="22"/>
          <w:szCs w:val="22"/>
          <w:lang w:val="en-CA"/>
        </w:rPr>
        <w:t>.</w:t>
      </w:r>
      <w:r w:rsidR="00A20D5C" w:rsidRPr="00DA4987">
        <w:rPr>
          <w:rFonts w:ascii="Arial" w:eastAsia="Calibri" w:hAnsi="Arial" w:cs="Arial"/>
          <w:sz w:val="22"/>
          <w:szCs w:val="22"/>
          <w:lang w:val="en-CA"/>
        </w:rPr>
        <w:t xml:space="preserve"> </w:t>
      </w:r>
      <w:r w:rsidR="00D556DC" w:rsidRPr="00DA4987">
        <w:rPr>
          <w:rFonts w:ascii="Arial" w:eastAsia="Calibri" w:hAnsi="Arial" w:cs="Arial"/>
          <w:sz w:val="22"/>
          <w:szCs w:val="22"/>
          <w:lang w:val="en-CA"/>
        </w:rPr>
        <w:t>Two-way ANOVA was used to determine statistical difference between the groups</w:t>
      </w:r>
      <w:r w:rsidR="002A5299" w:rsidRPr="00DA4987">
        <w:rPr>
          <w:rFonts w:ascii="Arial" w:eastAsia="Calibri" w:hAnsi="Arial" w:cs="Arial"/>
          <w:sz w:val="22"/>
          <w:szCs w:val="22"/>
          <w:lang w:val="en-CA"/>
        </w:rPr>
        <w:t xml:space="preserve"> and indicated no statistical differences</w:t>
      </w:r>
      <w:r w:rsidR="00D556DC" w:rsidRPr="00DA4987">
        <w:rPr>
          <w:rFonts w:ascii="Arial" w:eastAsia="Calibri" w:hAnsi="Arial" w:cs="Arial"/>
          <w:sz w:val="22"/>
          <w:szCs w:val="22"/>
          <w:lang w:val="en-CA"/>
        </w:rPr>
        <w:t>.</w:t>
      </w:r>
    </w:p>
    <w:p w:rsidR="00D556DC" w:rsidRPr="00296CD8" w:rsidRDefault="00D556DC" w:rsidP="00291151">
      <w:pPr>
        <w:rPr>
          <w:rFonts w:ascii="Arial" w:eastAsia="Calibri" w:hAnsi="Arial" w:cs="Arial"/>
          <w:sz w:val="22"/>
          <w:szCs w:val="22"/>
          <w:lang w:val="en-CA"/>
        </w:rPr>
      </w:pPr>
    </w:p>
    <w:p w:rsidR="00291151" w:rsidRPr="00296CD8" w:rsidRDefault="00291151" w:rsidP="00291151">
      <w:pPr>
        <w:rPr>
          <w:rFonts w:ascii="Arial" w:eastAsia="Calibri" w:hAnsi="Arial" w:cs="Arial"/>
          <w:sz w:val="22"/>
          <w:szCs w:val="22"/>
          <w:lang w:val="en-CA"/>
        </w:rPr>
      </w:pPr>
      <w:r w:rsidRPr="00296CD8">
        <w:rPr>
          <w:rFonts w:ascii="Arial" w:eastAsia="Calibri" w:hAnsi="Arial" w:cs="Arial"/>
          <w:b/>
          <w:sz w:val="22"/>
          <w:szCs w:val="22"/>
          <w:lang w:val="en-CA"/>
        </w:rPr>
        <w:t>Figure S</w:t>
      </w:r>
      <w:r w:rsidR="00B36EEA">
        <w:rPr>
          <w:rFonts w:ascii="Arial" w:eastAsia="Calibri" w:hAnsi="Arial" w:cs="Arial"/>
          <w:b/>
          <w:sz w:val="22"/>
          <w:szCs w:val="22"/>
          <w:lang w:val="en-CA"/>
        </w:rPr>
        <w:t>8</w:t>
      </w:r>
      <w:r w:rsidRPr="00296CD8">
        <w:rPr>
          <w:rFonts w:ascii="Arial" w:eastAsia="Calibri" w:hAnsi="Arial" w:cs="Arial"/>
          <w:b/>
          <w:sz w:val="22"/>
          <w:szCs w:val="22"/>
          <w:lang w:val="en-CA"/>
        </w:rPr>
        <w:t>. Distribution of relative areas in GFP and CA-Hif-1</w:t>
      </w:r>
      <w:r w:rsidRPr="00296CD8">
        <w:rPr>
          <w:rFonts w:ascii="Symbol" w:eastAsia="Calibri" w:hAnsi="Symbol" w:cs="Arial"/>
          <w:b/>
          <w:sz w:val="22"/>
          <w:szCs w:val="22"/>
          <w:lang w:val="en-CA"/>
        </w:rPr>
        <w:t></w:t>
      </w:r>
      <w:r w:rsidRPr="00296CD8">
        <w:rPr>
          <w:rFonts w:ascii="Arial" w:eastAsia="Calibri" w:hAnsi="Arial" w:cs="Arial"/>
          <w:b/>
          <w:sz w:val="22"/>
          <w:szCs w:val="22"/>
          <w:lang w:val="en-CA"/>
        </w:rPr>
        <w:t xml:space="preserve"> placentas.</w:t>
      </w:r>
      <w:r w:rsidRPr="00296CD8">
        <w:rPr>
          <w:rFonts w:ascii="Arial" w:eastAsia="Calibri" w:hAnsi="Arial" w:cs="Arial"/>
          <w:sz w:val="22"/>
          <w:szCs w:val="22"/>
          <w:lang w:val="en-CA"/>
        </w:rPr>
        <w:t xml:space="preserve"> Shows the distribution of the three layers of the mouse placenta in GFP and CA-Hif-1</w:t>
      </w:r>
      <w:r w:rsidRPr="00296CD8">
        <w:rPr>
          <w:rFonts w:ascii="Symbol" w:eastAsia="Calibri" w:hAnsi="Symbol" w:cs="Arial"/>
          <w:sz w:val="22"/>
          <w:szCs w:val="22"/>
          <w:lang w:val="en-CA"/>
        </w:rPr>
        <w:t></w:t>
      </w:r>
      <w:r w:rsidRPr="00296CD8">
        <w:rPr>
          <w:rFonts w:ascii="Arial" w:eastAsia="Calibri" w:hAnsi="Arial" w:cs="Arial"/>
          <w:sz w:val="22"/>
          <w:szCs w:val="22"/>
          <w:lang w:val="en-CA"/>
        </w:rPr>
        <w:t xml:space="preserve"> placentas at E14.5 and at birth as determined by measuring the area of each layer, relative to the entire area of the placenta. Values are presented as a percentage and represent measurements of 3-5 sections from n= 3-5 individual placentas from each group and at each stage.</w:t>
      </w:r>
    </w:p>
    <w:p w:rsidR="00291151" w:rsidRPr="00296CD8" w:rsidRDefault="00291151" w:rsidP="00291151">
      <w:pPr>
        <w:rPr>
          <w:rFonts w:ascii="Arial" w:eastAsia="Calibri" w:hAnsi="Arial" w:cs="Arial"/>
          <w:sz w:val="22"/>
          <w:szCs w:val="22"/>
          <w:lang w:val="en-CA"/>
        </w:rPr>
      </w:pPr>
    </w:p>
    <w:p w:rsidR="00291151" w:rsidRPr="00296CD8" w:rsidRDefault="00291151" w:rsidP="00291151">
      <w:pPr>
        <w:rPr>
          <w:rFonts w:ascii="Arial" w:eastAsia="Calibri" w:hAnsi="Arial" w:cs="Arial"/>
          <w:sz w:val="22"/>
          <w:szCs w:val="22"/>
          <w:lang w:val="en-CA"/>
        </w:rPr>
      </w:pPr>
      <w:r w:rsidRPr="00296CD8">
        <w:rPr>
          <w:rFonts w:ascii="Arial" w:eastAsia="Calibri" w:hAnsi="Arial" w:cs="Arial"/>
          <w:b/>
          <w:sz w:val="22"/>
          <w:szCs w:val="22"/>
          <w:lang w:val="en-CA"/>
        </w:rPr>
        <w:t>Figure S</w:t>
      </w:r>
      <w:r w:rsidR="00B36EEA">
        <w:rPr>
          <w:rFonts w:ascii="Arial" w:eastAsia="Calibri" w:hAnsi="Arial" w:cs="Arial"/>
          <w:b/>
          <w:sz w:val="22"/>
          <w:szCs w:val="22"/>
          <w:lang w:val="en-CA"/>
        </w:rPr>
        <w:t>9</w:t>
      </w:r>
      <w:r w:rsidRPr="00296CD8">
        <w:rPr>
          <w:rFonts w:ascii="Arial" w:eastAsia="Calibri" w:hAnsi="Arial" w:cs="Arial"/>
          <w:b/>
          <w:sz w:val="22"/>
          <w:szCs w:val="22"/>
          <w:lang w:val="en-CA"/>
        </w:rPr>
        <w:t>. Placental morphology and lineage marker analysis. (a)</w:t>
      </w:r>
      <w:r w:rsidRPr="00296CD8">
        <w:rPr>
          <w:rFonts w:ascii="Arial" w:eastAsia="Calibri" w:hAnsi="Arial" w:cs="Arial"/>
          <w:sz w:val="22"/>
          <w:szCs w:val="22"/>
          <w:lang w:val="en-CA"/>
        </w:rPr>
        <w:t xml:space="preserve"> Representation of the mouse placenta showing labyrinth, junctional zone and decidual layers. In addition, the trophoblast subtypes found in each layer and gene markers used to identify them are indicated. </w:t>
      </w:r>
      <w:r w:rsidRPr="00296CD8">
        <w:rPr>
          <w:rFonts w:ascii="Arial" w:eastAsia="Calibri" w:hAnsi="Arial" w:cs="Arial"/>
          <w:b/>
          <w:sz w:val="22"/>
          <w:szCs w:val="22"/>
          <w:lang w:val="en-CA"/>
        </w:rPr>
        <w:t>(b)</w:t>
      </w:r>
      <w:r w:rsidRPr="00296CD8">
        <w:rPr>
          <w:rFonts w:ascii="Arial" w:eastAsia="Calibri" w:hAnsi="Arial" w:cs="Arial"/>
          <w:sz w:val="22"/>
          <w:szCs w:val="22"/>
          <w:lang w:val="en-CA"/>
        </w:rPr>
        <w:t xml:space="preserve"> Table showing placental cell type, marker and histological or gene expression analysis used to identify them in this study. </w:t>
      </w:r>
    </w:p>
    <w:p w:rsidR="00291151" w:rsidRPr="00296CD8" w:rsidRDefault="00291151" w:rsidP="00291151">
      <w:pPr>
        <w:rPr>
          <w:rFonts w:ascii="Arial" w:eastAsia="Calibri" w:hAnsi="Arial" w:cs="Arial"/>
          <w:sz w:val="22"/>
          <w:szCs w:val="22"/>
          <w:lang w:val="en-CA"/>
        </w:rPr>
      </w:pPr>
    </w:p>
    <w:p w:rsidR="00291151" w:rsidRPr="00296CD8" w:rsidRDefault="00291151" w:rsidP="00291151">
      <w:pPr>
        <w:rPr>
          <w:rFonts w:ascii="Arial" w:eastAsia="Calibri" w:hAnsi="Arial" w:cs="Arial"/>
          <w:sz w:val="22"/>
          <w:szCs w:val="22"/>
          <w:lang w:val="en-CA"/>
        </w:rPr>
      </w:pPr>
      <w:r w:rsidRPr="00296CD8">
        <w:rPr>
          <w:rFonts w:ascii="Arial" w:eastAsia="Calibri" w:hAnsi="Arial" w:cs="Arial"/>
          <w:b/>
          <w:sz w:val="22"/>
          <w:szCs w:val="22"/>
          <w:lang w:val="en-CA"/>
        </w:rPr>
        <w:lastRenderedPageBreak/>
        <w:t>Figure S</w:t>
      </w:r>
      <w:r w:rsidR="00B36EEA">
        <w:rPr>
          <w:rFonts w:ascii="Arial" w:eastAsia="Calibri" w:hAnsi="Arial" w:cs="Arial"/>
          <w:b/>
          <w:sz w:val="22"/>
          <w:szCs w:val="22"/>
          <w:lang w:val="en-CA"/>
        </w:rPr>
        <w:t>10</w:t>
      </w:r>
      <w:r w:rsidRPr="00296CD8">
        <w:rPr>
          <w:rFonts w:ascii="Arial" w:eastAsia="Calibri" w:hAnsi="Arial" w:cs="Arial"/>
          <w:b/>
          <w:sz w:val="22"/>
          <w:szCs w:val="22"/>
          <w:lang w:val="en-CA"/>
        </w:rPr>
        <w:t>. Branching of fetal vessels in the chorionic plate is limited in CA-Hif-1</w:t>
      </w:r>
      <w:r w:rsidRPr="00296CD8">
        <w:rPr>
          <w:rFonts w:ascii="Symbol" w:eastAsia="Calibri" w:hAnsi="Symbol" w:cs="Arial"/>
          <w:b/>
          <w:sz w:val="22"/>
          <w:szCs w:val="22"/>
          <w:lang w:val="en-CA"/>
        </w:rPr>
        <w:t></w:t>
      </w:r>
      <w:r w:rsidRPr="00296CD8">
        <w:rPr>
          <w:rFonts w:ascii="Arial" w:eastAsia="Calibri" w:hAnsi="Arial" w:cs="Arial"/>
          <w:b/>
          <w:sz w:val="22"/>
          <w:szCs w:val="22"/>
          <w:lang w:val="en-CA"/>
        </w:rPr>
        <w:t xml:space="preserve"> placentas. </w:t>
      </w:r>
      <w:r w:rsidRPr="00296CD8">
        <w:rPr>
          <w:rFonts w:ascii="Arial" w:eastAsia="Calibri" w:hAnsi="Arial" w:cs="Arial"/>
          <w:sz w:val="22"/>
          <w:szCs w:val="22"/>
          <w:lang w:val="en-CA"/>
        </w:rPr>
        <w:t xml:space="preserve">Immunohistochemistry for the labyrinth progenitor cell marker, </w:t>
      </w:r>
      <w:proofErr w:type="spellStart"/>
      <w:r w:rsidRPr="00296CD8">
        <w:rPr>
          <w:rFonts w:ascii="Arial" w:eastAsia="Calibri" w:hAnsi="Arial" w:cs="Arial"/>
          <w:sz w:val="22"/>
          <w:szCs w:val="22"/>
          <w:lang w:val="en-CA"/>
        </w:rPr>
        <w:t>Epcam</w:t>
      </w:r>
      <w:proofErr w:type="spellEnd"/>
      <w:r w:rsidRPr="00296CD8">
        <w:rPr>
          <w:rFonts w:ascii="Arial" w:eastAsia="Calibri" w:hAnsi="Arial" w:cs="Arial"/>
          <w:sz w:val="22"/>
          <w:szCs w:val="22"/>
          <w:lang w:val="en-CA"/>
        </w:rPr>
        <w:t xml:space="preserve"> showed staining that was restricted primarily to the chorionic plate of the labyrinth layer in both GFP </w:t>
      </w:r>
      <w:r w:rsidRPr="00296CD8">
        <w:rPr>
          <w:rFonts w:ascii="Arial" w:eastAsia="Calibri" w:hAnsi="Arial" w:cs="Arial"/>
          <w:b/>
          <w:sz w:val="22"/>
          <w:szCs w:val="22"/>
          <w:lang w:val="en-CA"/>
        </w:rPr>
        <w:t>(</w:t>
      </w:r>
      <w:proofErr w:type="spellStart"/>
      <w:proofErr w:type="gramStart"/>
      <w:r w:rsidRPr="00296CD8">
        <w:rPr>
          <w:rFonts w:ascii="Arial" w:eastAsia="Calibri" w:hAnsi="Arial" w:cs="Arial"/>
          <w:b/>
          <w:sz w:val="22"/>
          <w:szCs w:val="22"/>
          <w:lang w:val="en-CA"/>
        </w:rPr>
        <w:t>a,c</w:t>
      </w:r>
      <w:proofErr w:type="spellEnd"/>
      <w:proofErr w:type="gramEnd"/>
      <w:r w:rsidRPr="00296CD8">
        <w:rPr>
          <w:rFonts w:ascii="Arial" w:eastAsia="Calibri" w:hAnsi="Arial" w:cs="Arial"/>
          <w:b/>
          <w:sz w:val="22"/>
          <w:szCs w:val="22"/>
          <w:lang w:val="en-CA"/>
        </w:rPr>
        <w:t>)</w:t>
      </w:r>
      <w:r w:rsidRPr="00296CD8">
        <w:rPr>
          <w:rFonts w:ascii="Arial" w:eastAsia="Calibri" w:hAnsi="Arial" w:cs="Arial"/>
          <w:sz w:val="22"/>
          <w:szCs w:val="22"/>
          <w:lang w:val="en-CA"/>
        </w:rPr>
        <w:t xml:space="preserve"> and CA-Hif-1</w:t>
      </w:r>
      <w:r w:rsidRPr="00296CD8">
        <w:rPr>
          <w:rFonts w:ascii="Symbol" w:eastAsia="Calibri" w:hAnsi="Symbol" w:cs="Arial"/>
          <w:sz w:val="22"/>
          <w:szCs w:val="22"/>
          <w:lang w:val="en-CA"/>
        </w:rPr>
        <w:t></w:t>
      </w:r>
      <w:r w:rsidRPr="00296CD8">
        <w:rPr>
          <w:rFonts w:ascii="Arial" w:eastAsia="Calibri" w:hAnsi="Arial" w:cs="Arial"/>
          <w:sz w:val="22"/>
          <w:szCs w:val="22"/>
          <w:lang w:val="en-CA"/>
        </w:rPr>
        <w:t xml:space="preserve"> </w:t>
      </w:r>
      <w:r w:rsidRPr="00296CD8">
        <w:rPr>
          <w:rFonts w:ascii="Arial" w:eastAsia="Calibri" w:hAnsi="Arial" w:cs="Arial"/>
          <w:b/>
          <w:sz w:val="22"/>
          <w:szCs w:val="22"/>
          <w:lang w:val="en-CA"/>
        </w:rPr>
        <w:t>(</w:t>
      </w:r>
      <w:proofErr w:type="spellStart"/>
      <w:r w:rsidRPr="00296CD8">
        <w:rPr>
          <w:rFonts w:ascii="Arial" w:eastAsia="Calibri" w:hAnsi="Arial" w:cs="Arial"/>
          <w:b/>
          <w:sz w:val="22"/>
          <w:szCs w:val="22"/>
          <w:lang w:val="en-CA"/>
        </w:rPr>
        <w:t>b,d</w:t>
      </w:r>
      <w:proofErr w:type="spellEnd"/>
      <w:r w:rsidRPr="00296CD8">
        <w:rPr>
          <w:rFonts w:ascii="Arial" w:eastAsia="Calibri" w:hAnsi="Arial" w:cs="Arial"/>
          <w:b/>
          <w:sz w:val="22"/>
          <w:szCs w:val="22"/>
          <w:lang w:val="en-CA"/>
        </w:rPr>
        <w:t>)</w:t>
      </w:r>
      <w:r w:rsidRPr="00296CD8">
        <w:rPr>
          <w:rFonts w:ascii="Arial" w:eastAsia="Calibri" w:hAnsi="Arial" w:cs="Arial"/>
          <w:sz w:val="22"/>
          <w:szCs w:val="22"/>
          <w:lang w:val="en-CA"/>
        </w:rPr>
        <w:t xml:space="preserve"> placentas at both E14.5 </w:t>
      </w:r>
      <w:r w:rsidRPr="00296CD8">
        <w:rPr>
          <w:rFonts w:ascii="Arial" w:eastAsia="Calibri" w:hAnsi="Arial" w:cs="Arial"/>
          <w:b/>
          <w:sz w:val="22"/>
          <w:szCs w:val="22"/>
          <w:lang w:val="en-CA"/>
        </w:rPr>
        <w:t>(</w:t>
      </w:r>
      <w:proofErr w:type="spellStart"/>
      <w:r w:rsidRPr="00296CD8">
        <w:rPr>
          <w:rFonts w:ascii="Arial" w:eastAsia="Calibri" w:hAnsi="Arial" w:cs="Arial"/>
          <w:b/>
          <w:sz w:val="22"/>
          <w:szCs w:val="22"/>
          <w:lang w:val="en-CA"/>
        </w:rPr>
        <w:t>a,b</w:t>
      </w:r>
      <w:proofErr w:type="spellEnd"/>
      <w:r w:rsidRPr="00296CD8">
        <w:rPr>
          <w:rFonts w:ascii="Arial" w:eastAsia="Calibri" w:hAnsi="Arial" w:cs="Arial"/>
          <w:b/>
          <w:sz w:val="22"/>
          <w:szCs w:val="22"/>
          <w:lang w:val="en-CA"/>
        </w:rPr>
        <w:t xml:space="preserve">) </w:t>
      </w:r>
      <w:r w:rsidRPr="00296CD8">
        <w:rPr>
          <w:rFonts w:ascii="Arial" w:eastAsia="Calibri" w:hAnsi="Arial" w:cs="Arial"/>
          <w:sz w:val="22"/>
          <w:szCs w:val="22"/>
          <w:lang w:val="en-CA"/>
        </w:rPr>
        <w:t xml:space="preserve">and birth </w:t>
      </w:r>
      <w:r w:rsidRPr="00296CD8">
        <w:rPr>
          <w:rFonts w:ascii="Arial" w:eastAsia="Calibri" w:hAnsi="Arial" w:cs="Arial"/>
          <w:b/>
          <w:sz w:val="22"/>
          <w:szCs w:val="22"/>
          <w:lang w:val="en-CA"/>
        </w:rPr>
        <w:t>(</w:t>
      </w:r>
      <w:proofErr w:type="spellStart"/>
      <w:r w:rsidRPr="00296CD8">
        <w:rPr>
          <w:rFonts w:ascii="Arial" w:eastAsia="Calibri" w:hAnsi="Arial" w:cs="Arial"/>
          <w:b/>
          <w:sz w:val="22"/>
          <w:szCs w:val="22"/>
          <w:lang w:val="en-CA"/>
        </w:rPr>
        <w:t>c,d</w:t>
      </w:r>
      <w:proofErr w:type="spellEnd"/>
      <w:r w:rsidRPr="00296CD8">
        <w:rPr>
          <w:rFonts w:ascii="Arial" w:eastAsia="Calibri" w:hAnsi="Arial" w:cs="Arial"/>
          <w:b/>
          <w:sz w:val="22"/>
          <w:szCs w:val="22"/>
          <w:lang w:val="en-CA"/>
        </w:rPr>
        <w:t>)</w:t>
      </w:r>
      <w:r w:rsidRPr="00296CD8">
        <w:rPr>
          <w:rFonts w:ascii="Arial" w:eastAsia="Calibri" w:hAnsi="Arial" w:cs="Arial"/>
          <w:sz w:val="22"/>
          <w:szCs w:val="22"/>
          <w:lang w:val="en-CA"/>
        </w:rPr>
        <w:t xml:space="preserve">. Binding of Isolectin-BS1 was used to identify fetal blood vessels in the labyrinth layer of GFP </w:t>
      </w:r>
      <w:r w:rsidRPr="00296CD8">
        <w:rPr>
          <w:rFonts w:ascii="Arial" w:eastAsia="Calibri" w:hAnsi="Arial" w:cs="Arial"/>
          <w:b/>
          <w:sz w:val="22"/>
          <w:szCs w:val="22"/>
          <w:lang w:val="en-CA"/>
        </w:rPr>
        <w:t>(</w:t>
      </w:r>
      <w:proofErr w:type="spellStart"/>
      <w:proofErr w:type="gramStart"/>
      <w:r w:rsidRPr="00296CD8">
        <w:rPr>
          <w:rFonts w:ascii="Arial" w:eastAsia="Calibri" w:hAnsi="Arial" w:cs="Arial"/>
          <w:b/>
          <w:sz w:val="22"/>
          <w:szCs w:val="22"/>
          <w:lang w:val="en-CA"/>
        </w:rPr>
        <w:t>e,g</w:t>
      </w:r>
      <w:proofErr w:type="spellEnd"/>
      <w:proofErr w:type="gramEnd"/>
      <w:r w:rsidRPr="00296CD8">
        <w:rPr>
          <w:rFonts w:ascii="Arial" w:eastAsia="Calibri" w:hAnsi="Arial" w:cs="Arial"/>
          <w:b/>
          <w:sz w:val="22"/>
          <w:szCs w:val="22"/>
          <w:lang w:val="en-CA"/>
        </w:rPr>
        <w:t>)</w:t>
      </w:r>
      <w:r w:rsidRPr="00296CD8">
        <w:rPr>
          <w:rFonts w:ascii="Arial" w:eastAsia="Calibri" w:hAnsi="Arial" w:cs="Arial"/>
          <w:sz w:val="22"/>
          <w:szCs w:val="22"/>
          <w:lang w:val="en-CA"/>
        </w:rPr>
        <w:t xml:space="preserve"> and CA-Hif-1</w:t>
      </w:r>
      <w:r w:rsidRPr="00296CD8">
        <w:rPr>
          <w:rFonts w:ascii="Symbol" w:eastAsia="Calibri" w:hAnsi="Symbol" w:cs="Arial"/>
          <w:sz w:val="22"/>
          <w:szCs w:val="22"/>
          <w:lang w:val="en-CA"/>
        </w:rPr>
        <w:t></w:t>
      </w:r>
      <w:r w:rsidRPr="00296CD8">
        <w:rPr>
          <w:rFonts w:ascii="Arial" w:eastAsia="Calibri" w:hAnsi="Arial" w:cs="Arial"/>
          <w:sz w:val="22"/>
          <w:szCs w:val="22"/>
          <w:lang w:val="en-CA"/>
        </w:rPr>
        <w:t xml:space="preserve"> </w:t>
      </w:r>
      <w:r w:rsidRPr="00296CD8">
        <w:rPr>
          <w:rFonts w:ascii="Arial" w:eastAsia="Calibri" w:hAnsi="Arial" w:cs="Arial"/>
          <w:b/>
          <w:sz w:val="22"/>
          <w:szCs w:val="22"/>
          <w:lang w:val="en-CA"/>
        </w:rPr>
        <w:t>(</w:t>
      </w:r>
      <w:proofErr w:type="spellStart"/>
      <w:r w:rsidRPr="00296CD8">
        <w:rPr>
          <w:rFonts w:ascii="Arial" w:eastAsia="Calibri" w:hAnsi="Arial" w:cs="Arial"/>
          <w:b/>
          <w:sz w:val="22"/>
          <w:szCs w:val="22"/>
          <w:lang w:val="en-CA"/>
        </w:rPr>
        <w:t>f,h</w:t>
      </w:r>
      <w:proofErr w:type="spellEnd"/>
      <w:r w:rsidRPr="00296CD8">
        <w:rPr>
          <w:rFonts w:ascii="Arial" w:eastAsia="Calibri" w:hAnsi="Arial" w:cs="Arial"/>
          <w:b/>
          <w:sz w:val="22"/>
          <w:szCs w:val="22"/>
          <w:lang w:val="en-CA"/>
        </w:rPr>
        <w:t xml:space="preserve">) </w:t>
      </w:r>
      <w:r w:rsidRPr="00296CD8">
        <w:rPr>
          <w:rFonts w:ascii="Arial" w:eastAsia="Calibri" w:hAnsi="Arial" w:cs="Arial"/>
          <w:sz w:val="22"/>
          <w:szCs w:val="22"/>
          <w:lang w:val="en-CA"/>
        </w:rPr>
        <w:t xml:space="preserve">placentas at E14.5 </w:t>
      </w:r>
      <w:r w:rsidRPr="00296CD8">
        <w:rPr>
          <w:rFonts w:ascii="Arial" w:eastAsia="Calibri" w:hAnsi="Arial" w:cs="Arial"/>
          <w:b/>
          <w:sz w:val="22"/>
          <w:szCs w:val="22"/>
          <w:lang w:val="en-CA"/>
        </w:rPr>
        <w:t>(</w:t>
      </w:r>
      <w:proofErr w:type="spellStart"/>
      <w:r w:rsidRPr="00296CD8">
        <w:rPr>
          <w:rFonts w:ascii="Arial" w:eastAsia="Calibri" w:hAnsi="Arial" w:cs="Arial"/>
          <w:b/>
          <w:sz w:val="22"/>
          <w:szCs w:val="22"/>
          <w:lang w:val="en-CA"/>
        </w:rPr>
        <w:t>e,f</w:t>
      </w:r>
      <w:proofErr w:type="spellEnd"/>
      <w:r w:rsidRPr="00296CD8">
        <w:rPr>
          <w:rFonts w:ascii="Arial" w:eastAsia="Calibri" w:hAnsi="Arial" w:cs="Arial"/>
          <w:b/>
          <w:sz w:val="22"/>
          <w:szCs w:val="22"/>
          <w:lang w:val="en-CA"/>
        </w:rPr>
        <w:t xml:space="preserve">) </w:t>
      </w:r>
      <w:r w:rsidRPr="00296CD8">
        <w:rPr>
          <w:rFonts w:ascii="Arial" w:eastAsia="Calibri" w:hAnsi="Arial" w:cs="Arial"/>
          <w:sz w:val="22"/>
          <w:szCs w:val="22"/>
          <w:lang w:val="en-CA"/>
        </w:rPr>
        <w:t xml:space="preserve">and birth </w:t>
      </w:r>
      <w:r w:rsidRPr="00296CD8">
        <w:rPr>
          <w:rFonts w:ascii="Arial" w:eastAsia="Calibri" w:hAnsi="Arial" w:cs="Arial"/>
          <w:b/>
          <w:sz w:val="22"/>
          <w:szCs w:val="22"/>
          <w:lang w:val="en-CA"/>
        </w:rPr>
        <w:t>(</w:t>
      </w:r>
      <w:proofErr w:type="spellStart"/>
      <w:r w:rsidRPr="00296CD8">
        <w:rPr>
          <w:rFonts w:ascii="Arial" w:eastAsia="Calibri" w:hAnsi="Arial" w:cs="Arial"/>
          <w:b/>
          <w:sz w:val="22"/>
          <w:szCs w:val="22"/>
          <w:lang w:val="en-CA"/>
        </w:rPr>
        <w:t>g,h</w:t>
      </w:r>
      <w:proofErr w:type="spellEnd"/>
      <w:r w:rsidRPr="00296CD8">
        <w:rPr>
          <w:rFonts w:ascii="Arial" w:eastAsia="Calibri" w:hAnsi="Arial" w:cs="Arial"/>
          <w:b/>
          <w:sz w:val="22"/>
          <w:szCs w:val="22"/>
          <w:lang w:val="en-CA"/>
        </w:rPr>
        <w:t>)</w:t>
      </w:r>
      <w:r w:rsidRPr="00296CD8">
        <w:rPr>
          <w:rFonts w:ascii="Arial" w:eastAsia="Calibri" w:hAnsi="Arial" w:cs="Arial"/>
          <w:sz w:val="22"/>
          <w:szCs w:val="22"/>
          <w:lang w:val="en-CA"/>
        </w:rPr>
        <w:t>.</w:t>
      </w:r>
      <w:r w:rsidRPr="00296CD8">
        <w:rPr>
          <w:rFonts w:ascii="Arial" w:eastAsia="Calibri" w:hAnsi="Arial" w:cs="Arial"/>
          <w:b/>
          <w:sz w:val="22"/>
          <w:szCs w:val="22"/>
          <w:lang w:val="en-CA"/>
        </w:rPr>
        <w:t xml:space="preserve"> </w:t>
      </w:r>
      <w:r w:rsidRPr="00296CD8">
        <w:rPr>
          <w:rFonts w:ascii="Arial" w:eastAsia="Calibri" w:hAnsi="Arial" w:cs="Arial"/>
          <w:sz w:val="22"/>
          <w:szCs w:val="22"/>
          <w:lang w:val="en-CA"/>
        </w:rPr>
        <w:t xml:space="preserve">Arrowheads indicate fetal branch points </w:t>
      </w:r>
      <w:r w:rsidRPr="00296CD8">
        <w:rPr>
          <w:rFonts w:ascii="Arial" w:eastAsia="Calibri" w:hAnsi="Arial" w:cs="Arial"/>
          <w:b/>
          <w:sz w:val="22"/>
          <w:szCs w:val="22"/>
          <w:lang w:val="en-CA"/>
        </w:rPr>
        <w:t>(a-h).</w:t>
      </w:r>
      <w:r w:rsidRPr="00296CD8">
        <w:rPr>
          <w:rFonts w:ascii="Arial" w:eastAsia="Calibri" w:hAnsi="Arial" w:cs="Arial"/>
          <w:sz w:val="22"/>
          <w:szCs w:val="22"/>
          <w:lang w:val="en-CA"/>
        </w:rPr>
        <w:t xml:space="preserve"> Scale bar = 500 </w:t>
      </w:r>
      <w:proofErr w:type="spellStart"/>
      <w:r w:rsidRPr="00296CD8">
        <w:rPr>
          <w:rFonts w:ascii="Arial" w:eastAsia="Calibri" w:hAnsi="Arial" w:cs="Arial"/>
          <w:sz w:val="22"/>
          <w:szCs w:val="22"/>
          <w:lang w:val="en-CA"/>
        </w:rPr>
        <w:t>μm</w:t>
      </w:r>
      <w:proofErr w:type="spellEnd"/>
      <w:r w:rsidRPr="00296CD8">
        <w:rPr>
          <w:rFonts w:ascii="Arial" w:eastAsia="Calibri" w:hAnsi="Arial" w:cs="Arial"/>
          <w:sz w:val="22"/>
          <w:szCs w:val="22"/>
          <w:lang w:val="en-CA"/>
        </w:rPr>
        <w:t>.</w:t>
      </w:r>
    </w:p>
    <w:p w:rsidR="00291151" w:rsidRPr="00296CD8" w:rsidRDefault="00291151" w:rsidP="00291151">
      <w:pPr>
        <w:rPr>
          <w:rFonts w:ascii="Arial" w:eastAsia="Calibri" w:hAnsi="Arial" w:cs="Arial"/>
          <w:sz w:val="22"/>
          <w:szCs w:val="22"/>
          <w:lang w:val="en-CA"/>
        </w:rPr>
      </w:pPr>
    </w:p>
    <w:p w:rsidR="005142F9" w:rsidRDefault="005142F9" w:rsidP="00291151">
      <w:pPr>
        <w:rPr>
          <w:rFonts w:ascii="Arial" w:eastAsia="Calibri" w:hAnsi="Arial" w:cs="Arial"/>
          <w:b/>
          <w:sz w:val="22"/>
          <w:szCs w:val="22"/>
          <w:lang w:val="en-CA"/>
        </w:rPr>
      </w:pPr>
    </w:p>
    <w:p w:rsidR="00291151" w:rsidRPr="00296CD8" w:rsidRDefault="00291151" w:rsidP="00291151">
      <w:pPr>
        <w:rPr>
          <w:rFonts w:ascii="Arial" w:eastAsia="Calibri" w:hAnsi="Arial" w:cs="Arial"/>
          <w:sz w:val="22"/>
          <w:szCs w:val="22"/>
          <w:lang w:val="en-CA"/>
        </w:rPr>
      </w:pPr>
      <w:r w:rsidRPr="00296CD8">
        <w:rPr>
          <w:rFonts w:ascii="Arial" w:eastAsia="Calibri" w:hAnsi="Arial" w:cs="Arial"/>
          <w:b/>
          <w:sz w:val="22"/>
          <w:szCs w:val="22"/>
          <w:lang w:val="en-CA"/>
        </w:rPr>
        <w:t>Figure S</w:t>
      </w:r>
      <w:r w:rsidR="00B36EEA">
        <w:rPr>
          <w:rFonts w:ascii="Arial" w:eastAsia="Calibri" w:hAnsi="Arial" w:cs="Arial"/>
          <w:b/>
          <w:sz w:val="22"/>
          <w:szCs w:val="22"/>
          <w:lang w:val="en-CA"/>
        </w:rPr>
        <w:t>11</w:t>
      </w:r>
      <w:r w:rsidRPr="00296CD8">
        <w:rPr>
          <w:rFonts w:ascii="Arial" w:eastAsia="Calibri" w:hAnsi="Arial" w:cs="Arial"/>
          <w:b/>
          <w:sz w:val="22"/>
          <w:szCs w:val="22"/>
          <w:lang w:val="en-CA"/>
        </w:rPr>
        <w:t xml:space="preserve">. Ascl2 progenitors are unchanged and PAS staining highlights differences in glycogen trophoblasts. </w:t>
      </w:r>
      <w:r w:rsidRPr="00296CD8">
        <w:rPr>
          <w:rFonts w:ascii="Arial" w:eastAsia="Calibri" w:hAnsi="Arial" w:cs="Arial"/>
          <w:i/>
          <w:sz w:val="22"/>
          <w:szCs w:val="22"/>
          <w:lang w:val="en-CA"/>
        </w:rPr>
        <w:t xml:space="preserve">Ascl2 </w:t>
      </w:r>
      <w:r w:rsidRPr="00296CD8">
        <w:rPr>
          <w:rFonts w:ascii="Arial" w:eastAsia="Calibri" w:hAnsi="Arial" w:cs="Arial"/>
          <w:sz w:val="22"/>
          <w:szCs w:val="22"/>
          <w:lang w:val="en-CA"/>
        </w:rPr>
        <w:t xml:space="preserve">expression at E14.5, shown by </w:t>
      </w:r>
      <w:r w:rsidRPr="00296CD8">
        <w:rPr>
          <w:rFonts w:ascii="Arial" w:eastAsia="Calibri" w:hAnsi="Arial" w:cs="Arial"/>
          <w:i/>
          <w:sz w:val="22"/>
          <w:szCs w:val="22"/>
          <w:lang w:val="en-CA"/>
        </w:rPr>
        <w:t>in situ</w:t>
      </w:r>
      <w:r w:rsidRPr="00296CD8">
        <w:rPr>
          <w:rFonts w:ascii="Arial" w:eastAsia="Calibri" w:hAnsi="Arial" w:cs="Arial"/>
          <w:sz w:val="22"/>
          <w:szCs w:val="22"/>
          <w:lang w:val="en-CA"/>
        </w:rPr>
        <w:t xml:space="preserve"> hybridization, identifies progenitors of the junctional zone and was similar between GFP </w:t>
      </w:r>
      <w:r w:rsidRPr="00296CD8">
        <w:rPr>
          <w:rFonts w:ascii="Arial" w:eastAsia="Calibri" w:hAnsi="Arial" w:cs="Arial"/>
          <w:b/>
          <w:sz w:val="22"/>
          <w:szCs w:val="22"/>
          <w:lang w:val="en-CA"/>
        </w:rPr>
        <w:t xml:space="preserve">(a) </w:t>
      </w:r>
      <w:r w:rsidRPr="00296CD8">
        <w:rPr>
          <w:rFonts w:ascii="Arial" w:eastAsia="Calibri" w:hAnsi="Arial" w:cs="Arial"/>
          <w:sz w:val="22"/>
          <w:szCs w:val="22"/>
          <w:lang w:val="en-CA"/>
        </w:rPr>
        <w:t>and CA-Hif-1</w:t>
      </w:r>
      <w:r w:rsidRPr="00296CD8">
        <w:rPr>
          <w:rFonts w:ascii="Symbol" w:eastAsia="Calibri" w:hAnsi="Symbol" w:cs="Arial"/>
          <w:sz w:val="22"/>
          <w:szCs w:val="22"/>
          <w:lang w:val="en-CA"/>
        </w:rPr>
        <w:t></w:t>
      </w:r>
      <w:r w:rsidRPr="00296CD8">
        <w:rPr>
          <w:rFonts w:ascii="Arial" w:eastAsia="Calibri" w:hAnsi="Arial" w:cs="Arial"/>
          <w:sz w:val="22"/>
          <w:szCs w:val="22"/>
          <w:lang w:val="en-CA"/>
        </w:rPr>
        <w:t xml:space="preserve"> </w:t>
      </w:r>
      <w:r w:rsidRPr="00296CD8">
        <w:rPr>
          <w:rFonts w:ascii="Arial" w:eastAsia="Calibri" w:hAnsi="Arial" w:cs="Arial"/>
          <w:b/>
          <w:sz w:val="22"/>
          <w:szCs w:val="22"/>
          <w:lang w:val="en-CA"/>
        </w:rPr>
        <w:t xml:space="preserve">(b) </w:t>
      </w:r>
      <w:r w:rsidRPr="00296CD8">
        <w:rPr>
          <w:rFonts w:ascii="Arial" w:eastAsia="Calibri" w:hAnsi="Arial" w:cs="Arial"/>
          <w:sz w:val="22"/>
          <w:szCs w:val="22"/>
          <w:lang w:val="en-CA"/>
        </w:rPr>
        <w:t>placentas.</w:t>
      </w:r>
      <w:r w:rsidRPr="00296CD8">
        <w:rPr>
          <w:rFonts w:ascii="Arial" w:eastAsia="Calibri" w:hAnsi="Arial" w:cs="Arial"/>
          <w:b/>
          <w:sz w:val="22"/>
          <w:szCs w:val="22"/>
          <w:lang w:val="en-CA"/>
        </w:rPr>
        <w:t xml:space="preserve"> </w:t>
      </w:r>
      <w:r w:rsidRPr="00296CD8">
        <w:rPr>
          <w:rFonts w:ascii="Arial" w:eastAsia="Calibri" w:hAnsi="Arial" w:cs="Arial"/>
          <w:sz w:val="22"/>
          <w:szCs w:val="22"/>
          <w:lang w:val="en-CA"/>
        </w:rPr>
        <w:t xml:space="preserve">PAS staining of GFP </w:t>
      </w:r>
      <w:r w:rsidRPr="00296CD8">
        <w:rPr>
          <w:rFonts w:ascii="Arial" w:eastAsia="Calibri" w:hAnsi="Arial" w:cs="Arial"/>
          <w:b/>
          <w:sz w:val="22"/>
          <w:szCs w:val="22"/>
          <w:lang w:val="en-CA"/>
        </w:rPr>
        <w:t>(</w:t>
      </w:r>
      <w:proofErr w:type="spellStart"/>
      <w:proofErr w:type="gramStart"/>
      <w:r w:rsidRPr="00296CD8">
        <w:rPr>
          <w:rFonts w:ascii="Arial" w:eastAsia="Calibri" w:hAnsi="Arial" w:cs="Arial"/>
          <w:b/>
          <w:sz w:val="22"/>
          <w:szCs w:val="22"/>
          <w:lang w:val="en-CA"/>
        </w:rPr>
        <w:t>c,e</w:t>
      </w:r>
      <w:proofErr w:type="spellEnd"/>
      <w:proofErr w:type="gramEnd"/>
      <w:r w:rsidRPr="00296CD8">
        <w:rPr>
          <w:rFonts w:ascii="Arial" w:eastAsia="Calibri" w:hAnsi="Arial" w:cs="Arial"/>
          <w:b/>
          <w:sz w:val="22"/>
          <w:szCs w:val="22"/>
          <w:lang w:val="en-CA"/>
        </w:rPr>
        <w:t>)</w:t>
      </w:r>
      <w:r w:rsidRPr="00296CD8">
        <w:rPr>
          <w:rFonts w:ascii="Arial" w:eastAsia="Calibri" w:hAnsi="Arial" w:cs="Arial"/>
          <w:sz w:val="22"/>
          <w:szCs w:val="22"/>
          <w:lang w:val="en-CA"/>
        </w:rPr>
        <w:t xml:space="preserve"> and CA-Hif-1</w:t>
      </w:r>
      <w:r w:rsidRPr="00296CD8">
        <w:rPr>
          <w:rFonts w:ascii="Symbol" w:eastAsia="Calibri" w:hAnsi="Symbol" w:cs="Arial"/>
          <w:sz w:val="22"/>
          <w:szCs w:val="22"/>
          <w:lang w:val="en-CA"/>
        </w:rPr>
        <w:t></w:t>
      </w:r>
      <w:r w:rsidRPr="00296CD8">
        <w:rPr>
          <w:rFonts w:ascii="Arial" w:eastAsia="Calibri" w:hAnsi="Arial" w:cs="Arial"/>
          <w:sz w:val="22"/>
          <w:szCs w:val="22"/>
          <w:lang w:val="en-CA"/>
        </w:rPr>
        <w:t xml:space="preserve"> </w:t>
      </w:r>
      <w:r w:rsidRPr="00296CD8">
        <w:rPr>
          <w:rFonts w:ascii="Arial" w:eastAsia="Calibri" w:hAnsi="Arial" w:cs="Arial"/>
          <w:b/>
          <w:sz w:val="22"/>
          <w:szCs w:val="22"/>
          <w:lang w:val="en-CA"/>
        </w:rPr>
        <w:t>(</w:t>
      </w:r>
      <w:proofErr w:type="spellStart"/>
      <w:r w:rsidRPr="00296CD8">
        <w:rPr>
          <w:rFonts w:ascii="Arial" w:eastAsia="Calibri" w:hAnsi="Arial" w:cs="Arial"/>
          <w:b/>
          <w:sz w:val="22"/>
          <w:szCs w:val="22"/>
          <w:lang w:val="en-CA"/>
        </w:rPr>
        <w:t>d,f</w:t>
      </w:r>
      <w:proofErr w:type="spellEnd"/>
      <w:r w:rsidRPr="00296CD8">
        <w:rPr>
          <w:rFonts w:ascii="Arial" w:eastAsia="Calibri" w:hAnsi="Arial" w:cs="Arial"/>
          <w:b/>
          <w:sz w:val="22"/>
          <w:szCs w:val="22"/>
          <w:lang w:val="en-CA"/>
        </w:rPr>
        <w:t>)</w:t>
      </w:r>
      <w:r w:rsidRPr="00296CD8">
        <w:rPr>
          <w:rFonts w:ascii="Arial" w:eastAsia="Calibri" w:hAnsi="Arial" w:cs="Arial"/>
          <w:sz w:val="22"/>
          <w:szCs w:val="22"/>
          <w:lang w:val="en-CA"/>
        </w:rPr>
        <w:t xml:space="preserve"> placentas at E14.5 highlighted glycogen trophoblasts in the junctional zone. Boxed regions in </w:t>
      </w:r>
      <w:r w:rsidRPr="00296CD8">
        <w:rPr>
          <w:rFonts w:ascii="Arial" w:eastAsia="Calibri" w:hAnsi="Arial" w:cs="Arial"/>
          <w:b/>
          <w:sz w:val="22"/>
          <w:szCs w:val="22"/>
          <w:lang w:val="en-CA"/>
        </w:rPr>
        <w:t>(</w:t>
      </w:r>
      <w:proofErr w:type="spellStart"/>
      <w:proofErr w:type="gramStart"/>
      <w:r w:rsidRPr="00296CD8">
        <w:rPr>
          <w:rFonts w:ascii="Arial" w:eastAsia="Calibri" w:hAnsi="Arial" w:cs="Arial"/>
          <w:b/>
          <w:sz w:val="22"/>
          <w:szCs w:val="22"/>
          <w:lang w:val="en-CA"/>
        </w:rPr>
        <w:t>c,d</w:t>
      </w:r>
      <w:proofErr w:type="spellEnd"/>
      <w:proofErr w:type="gramEnd"/>
      <w:r w:rsidRPr="00296CD8">
        <w:rPr>
          <w:rFonts w:ascii="Arial" w:eastAsia="Calibri" w:hAnsi="Arial" w:cs="Arial"/>
          <w:b/>
          <w:sz w:val="22"/>
          <w:szCs w:val="22"/>
          <w:lang w:val="en-CA"/>
        </w:rPr>
        <w:t xml:space="preserve">) </w:t>
      </w:r>
      <w:r w:rsidRPr="00296CD8">
        <w:rPr>
          <w:rFonts w:ascii="Arial" w:eastAsia="Calibri" w:hAnsi="Arial" w:cs="Arial"/>
          <w:sz w:val="22"/>
          <w:szCs w:val="22"/>
          <w:lang w:val="en-CA"/>
        </w:rPr>
        <w:t xml:space="preserve">are shown at higher magnification in </w:t>
      </w:r>
      <w:r w:rsidRPr="00296CD8">
        <w:rPr>
          <w:rFonts w:ascii="Arial" w:eastAsia="Calibri" w:hAnsi="Arial" w:cs="Arial"/>
          <w:b/>
          <w:sz w:val="22"/>
          <w:szCs w:val="22"/>
          <w:lang w:val="en-CA"/>
        </w:rPr>
        <w:t>(</w:t>
      </w:r>
      <w:proofErr w:type="spellStart"/>
      <w:r w:rsidRPr="00296CD8">
        <w:rPr>
          <w:rFonts w:ascii="Arial" w:eastAsia="Calibri" w:hAnsi="Arial" w:cs="Arial"/>
          <w:b/>
          <w:sz w:val="22"/>
          <w:szCs w:val="22"/>
          <w:lang w:val="en-CA"/>
        </w:rPr>
        <w:t>e,f</w:t>
      </w:r>
      <w:proofErr w:type="spellEnd"/>
      <w:r w:rsidRPr="00296CD8">
        <w:rPr>
          <w:rFonts w:ascii="Arial" w:eastAsia="Calibri" w:hAnsi="Arial" w:cs="Arial"/>
          <w:b/>
          <w:sz w:val="22"/>
          <w:szCs w:val="22"/>
          <w:lang w:val="en-CA"/>
        </w:rPr>
        <w:t xml:space="preserve">). </w:t>
      </w:r>
      <w:r w:rsidRPr="00296CD8">
        <w:rPr>
          <w:rFonts w:ascii="Arial" w:eastAsia="Calibri" w:hAnsi="Arial" w:cs="Arial"/>
          <w:sz w:val="22"/>
          <w:szCs w:val="22"/>
          <w:lang w:val="en-CA"/>
        </w:rPr>
        <w:t xml:space="preserve">Arrowheads show glycogen trophoblasts with a foamy appearance and clear cytoplasm </w:t>
      </w:r>
      <w:r w:rsidRPr="00296CD8">
        <w:rPr>
          <w:rFonts w:ascii="Arial" w:eastAsia="Calibri" w:hAnsi="Arial" w:cs="Arial"/>
          <w:b/>
          <w:sz w:val="22"/>
          <w:szCs w:val="22"/>
          <w:lang w:val="en-CA"/>
        </w:rPr>
        <w:t>(</w:t>
      </w:r>
      <w:proofErr w:type="spellStart"/>
      <w:proofErr w:type="gramStart"/>
      <w:r w:rsidRPr="00296CD8">
        <w:rPr>
          <w:rFonts w:ascii="Arial" w:eastAsia="Calibri" w:hAnsi="Arial" w:cs="Arial"/>
          <w:b/>
          <w:sz w:val="22"/>
          <w:szCs w:val="22"/>
          <w:lang w:val="en-CA"/>
        </w:rPr>
        <w:t>e,f</w:t>
      </w:r>
      <w:proofErr w:type="spellEnd"/>
      <w:proofErr w:type="gramEnd"/>
      <w:r w:rsidRPr="00296CD8">
        <w:rPr>
          <w:rFonts w:ascii="Arial" w:eastAsia="Calibri" w:hAnsi="Arial" w:cs="Arial"/>
          <w:b/>
          <w:sz w:val="22"/>
          <w:szCs w:val="22"/>
          <w:lang w:val="en-CA"/>
        </w:rPr>
        <w:t>)</w:t>
      </w:r>
      <w:r w:rsidRPr="00296CD8">
        <w:rPr>
          <w:rFonts w:ascii="Arial" w:eastAsia="Calibri" w:hAnsi="Arial" w:cs="Arial"/>
          <w:sz w:val="22"/>
          <w:szCs w:val="22"/>
          <w:lang w:val="en-CA"/>
        </w:rPr>
        <w:t xml:space="preserve">. Scale bar = 500 </w:t>
      </w:r>
      <w:proofErr w:type="spellStart"/>
      <w:r w:rsidRPr="00296CD8">
        <w:rPr>
          <w:rFonts w:ascii="Arial" w:eastAsia="Calibri" w:hAnsi="Arial" w:cs="Arial"/>
          <w:sz w:val="22"/>
          <w:szCs w:val="22"/>
          <w:lang w:val="en-CA"/>
        </w:rPr>
        <w:t>μm</w:t>
      </w:r>
      <w:proofErr w:type="spellEnd"/>
      <w:r w:rsidRPr="00296CD8">
        <w:rPr>
          <w:rFonts w:ascii="Arial" w:eastAsia="Calibri" w:hAnsi="Arial" w:cs="Arial"/>
          <w:sz w:val="22"/>
          <w:szCs w:val="22"/>
          <w:lang w:val="en-CA"/>
        </w:rPr>
        <w:t xml:space="preserve"> </w:t>
      </w:r>
      <w:r w:rsidRPr="00296CD8">
        <w:rPr>
          <w:rFonts w:ascii="Arial" w:eastAsia="Calibri" w:hAnsi="Arial" w:cs="Arial"/>
          <w:b/>
          <w:sz w:val="22"/>
          <w:szCs w:val="22"/>
          <w:lang w:val="en-CA"/>
        </w:rPr>
        <w:t>(</w:t>
      </w:r>
      <w:proofErr w:type="spellStart"/>
      <w:proofErr w:type="gramStart"/>
      <w:r w:rsidRPr="00296CD8">
        <w:rPr>
          <w:rFonts w:ascii="Arial" w:eastAsia="Calibri" w:hAnsi="Arial" w:cs="Arial"/>
          <w:b/>
          <w:sz w:val="22"/>
          <w:szCs w:val="22"/>
          <w:lang w:val="en-CA"/>
        </w:rPr>
        <w:t>a,b</w:t>
      </w:r>
      <w:proofErr w:type="gramEnd"/>
      <w:r w:rsidRPr="00296CD8">
        <w:rPr>
          <w:rFonts w:ascii="Arial" w:eastAsia="Calibri" w:hAnsi="Arial" w:cs="Arial"/>
          <w:b/>
          <w:sz w:val="22"/>
          <w:szCs w:val="22"/>
          <w:lang w:val="en-CA"/>
        </w:rPr>
        <w:t>,c,d</w:t>
      </w:r>
      <w:proofErr w:type="spellEnd"/>
      <w:r w:rsidRPr="00296CD8">
        <w:rPr>
          <w:rFonts w:ascii="Arial" w:eastAsia="Calibri" w:hAnsi="Arial" w:cs="Arial"/>
          <w:b/>
          <w:sz w:val="22"/>
          <w:szCs w:val="22"/>
          <w:lang w:val="en-CA"/>
        </w:rPr>
        <w:t xml:space="preserve">); </w:t>
      </w:r>
      <w:r w:rsidRPr="00296CD8">
        <w:rPr>
          <w:rFonts w:ascii="Arial" w:eastAsia="Calibri" w:hAnsi="Arial" w:cs="Arial"/>
          <w:sz w:val="22"/>
          <w:szCs w:val="22"/>
          <w:lang w:val="en-CA"/>
        </w:rPr>
        <w:t xml:space="preserve">Scale bar = 100 </w:t>
      </w:r>
      <w:proofErr w:type="spellStart"/>
      <w:r w:rsidRPr="00296CD8">
        <w:rPr>
          <w:rFonts w:ascii="Arial" w:eastAsia="Calibri" w:hAnsi="Arial" w:cs="Arial"/>
          <w:sz w:val="22"/>
          <w:szCs w:val="22"/>
          <w:lang w:val="en-CA"/>
        </w:rPr>
        <w:t>μm</w:t>
      </w:r>
      <w:proofErr w:type="spellEnd"/>
      <w:r w:rsidRPr="00296CD8">
        <w:rPr>
          <w:rFonts w:ascii="Arial" w:eastAsia="Calibri" w:hAnsi="Arial" w:cs="Arial"/>
          <w:sz w:val="22"/>
          <w:szCs w:val="22"/>
          <w:lang w:val="en-CA"/>
        </w:rPr>
        <w:t xml:space="preserve"> </w:t>
      </w:r>
      <w:r w:rsidRPr="00296CD8">
        <w:rPr>
          <w:rFonts w:ascii="Arial" w:eastAsia="Calibri" w:hAnsi="Arial" w:cs="Arial"/>
          <w:b/>
          <w:sz w:val="22"/>
          <w:szCs w:val="22"/>
          <w:lang w:val="en-CA"/>
        </w:rPr>
        <w:t>(</w:t>
      </w:r>
      <w:proofErr w:type="spellStart"/>
      <w:r w:rsidRPr="00296CD8">
        <w:rPr>
          <w:rFonts w:ascii="Arial" w:eastAsia="Calibri" w:hAnsi="Arial" w:cs="Arial"/>
          <w:b/>
          <w:sz w:val="22"/>
          <w:szCs w:val="22"/>
          <w:lang w:val="en-CA"/>
        </w:rPr>
        <w:t>e,f</w:t>
      </w:r>
      <w:proofErr w:type="spellEnd"/>
      <w:r w:rsidRPr="00296CD8">
        <w:rPr>
          <w:rFonts w:ascii="Arial" w:eastAsia="Calibri" w:hAnsi="Arial" w:cs="Arial"/>
          <w:b/>
          <w:sz w:val="22"/>
          <w:szCs w:val="22"/>
          <w:lang w:val="en-CA"/>
        </w:rPr>
        <w:t>)</w:t>
      </w:r>
      <w:r w:rsidRPr="00296CD8">
        <w:rPr>
          <w:rFonts w:ascii="Arial" w:eastAsia="Calibri" w:hAnsi="Arial" w:cs="Arial"/>
          <w:sz w:val="22"/>
          <w:szCs w:val="22"/>
          <w:lang w:val="en-CA"/>
        </w:rPr>
        <w:t>.</w:t>
      </w:r>
    </w:p>
    <w:p w:rsidR="00291151" w:rsidRPr="00296CD8" w:rsidRDefault="00291151" w:rsidP="00291151">
      <w:pPr>
        <w:rPr>
          <w:rFonts w:ascii="Arial" w:eastAsia="Calibri" w:hAnsi="Arial" w:cs="Arial"/>
          <w:b/>
          <w:sz w:val="22"/>
          <w:szCs w:val="22"/>
          <w:lang w:val="en-CA"/>
        </w:rPr>
      </w:pPr>
    </w:p>
    <w:p w:rsidR="00291151" w:rsidRPr="00296CD8" w:rsidRDefault="00291151" w:rsidP="00291151">
      <w:pPr>
        <w:rPr>
          <w:rFonts w:ascii="Arial" w:eastAsia="Calibri" w:hAnsi="Arial" w:cs="Arial"/>
          <w:sz w:val="22"/>
          <w:szCs w:val="22"/>
          <w:lang w:val="en-CA"/>
        </w:rPr>
      </w:pPr>
      <w:r w:rsidRPr="00296CD8">
        <w:rPr>
          <w:rFonts w:ascii="Arial" w:eastAsia="Calibri" w:hAnsi="Arial" w:cs="Arial"/>
          <w:b/>
          <w:sz w:val="22"/>
          <w:szCs w:val="22"/>
          <w:lang w:val="en-CA"/>
        </w:rPr>
        <w:t>Figure S</w:t>
      </w:r>
      <w:r w:rsidR="00B36EEA">
        <w:rPr>
          <w:rFonts w:ascii="Arial" w:eastAsia="Calibri" w:hAnsi="Arial" w:cs="Arial"/>
          <w:b/>
          <w:sz w:val="22"/>
          <w:szCs w:val="22"/>
          <w:lang w:val="en-CA"/>
        </w:rPr>
        <w:t>12</w:t>
      </w:r>
      <w:r w:rsidRPr="00296CD8">
        <w:rPr>
          <w:rFonts w:ascii="Arial" w:eastAsia="Calibri" w:hAnsi="Arial" w:cs="Arial"/>
          <w:b/>
          <w:sz w:val="22"/>
          <w:szCs w:val="22"/>
          <w:lang w:val="en-CA"/>
        </w:rPr>
        <w:t xml:space="preserve">. Glycogen trophoblasts are more densely packed in CA-Hif-1α placentas. </w:t>
      </w:r>
      <w:r w:rsidRPr="00296CD8">
        <w:rPr>
          <w:rFonts w:ascii="Arial" w:eastAsia="Calibri" w:hAnsi="Arial" w:cs="Arial"/>
          <w:i/>
          <w:sz w:val="22"/>
          <w:szCs w:val="22"/>
          <w:lang w:val="en-CA"/>
        </w:rPr>
        <w:t xml:space="preserve">Prl3b1 </w:t>
      </w:r>
      <w:r w:rsidRPr="00296CD8">
        <w:rPr>
          <w:rFonts w:ascii="Arial" w:eastAsia="Calibri" w:hAnsi="Arial" w:cs="Arial"/>
          <w:sz w:val="22"/>
          <w:szCs w:val="22"/>
          <w:lang w:val="en-CA"/>
        </w:rPr>
        <w:t xml:space="preserve">expression is shown by </w:t>
      </w:r>
      <w:r w:rsidRPr="00296CD8">
        <w:rPr>
          <w:rFonts w:ascii="Arial" w:eastAsia="Calibri" w:hAnsi="Arial" w:cs="Arial"/>
          <w:i/>
          <w:sz w:val="22"/>
          <w:szCs w:val="22"/>
          <w:lang w:val="en-CA"/>
        </w:rPr>
        <w:t>in situ</w:t>
      </w:r>
      <w:r w:rsidRPr="00296CD8">
        <w:rPr>
          <w:rFonts w:ascii="Arial" w:eastAsia="Calibri" w:hAnsi="Arial" w:cs="Arial"/>
          <w:sz w:val="22"/>
          <w:szCs w:val="22"/>
          <w:lang w:val="en-CA"/>
        </w:rPr>
        <w:t xml:space="preserve"> hybridization and identifies parietal trophoblast giant cells and spongiotrophoblasts in the junctional zone, as well as sinusoidal trophoblast giant cells in the labyrinth at E14.5. High magnification images of boxed regions in </w:t>
      </w:r>
      <w:r w:rsidRPr="00296CD8">
        <w:rPr>
          <w:rFonts w:ascii="Arial" w:eastAsia="Calibri" w:hAnsi="Arial" w:cs="Arial"/>
          <w:b/>
          <w:sz w:val="22"/>
          <w:szCs w:val="22"/>
          <w:lang w:val="en-CA"/>
        </w:rPr>
        <w:t>(</w:t>
      </w:r>
      <w:proofErr w:type="spellStart"/>
      <w:proofErr w:type="gramStart"/>
      <w:r w:rsidRPr="00296CD8">
        <w:rPr>
          <w:rFonts w:ascii="Arial" w:eastAsia="Calibri" w:hAnsi="Arial" w:cs="Arial"/>
          <w:b/>
          <w:sz w:val="22"/>
          <w:szCs w:val="22"/>
          <w:lang w:val="en-CA"/>
        </w:rPr>
        <w:t>a,b</w:t>
      </w:r>
      <w:proofErr w:type="spellEnd"/>
      <w:proofErr w:type="gramEnd"/>
      <w:r w:rsidRPr="00296CD8">
        <w:rPr>
          <w:rFonts w:ascii="Arial" w:eastAsia="Calibri" w:hAnsi="Arial" w:cs="Arial"/>
          <w:b/>
          <w:sz w:val="22"/>
          <w:szCs w:val="22"/>
          <w:lang w:val="en-CA"/>
        </w:rPr>
        <w:t>)</w:t>
      </w:r>
      <w:r w:rsidRPr="00296CD8">
        <w:rPr>
          <w:rFonts w:ascii="Arial" w:eastAsia="Calibri" w:hAnsi="Arial" w:cs="Arial"/>
          <w:sz w:val="22"/>
          <w:szCs w:val="22"/>
          <w:lang w:val="en-CA"/>
        </w:rPr>
        <w:t xml:space="preserve"> are shown in </w:t>
      </w:r>
      <w:r w:rsidRPr="00296CD8">
        <w:rPr>
          <w:rFonts w:ascii="Arial" w:eastAsia="Calibri" w:hAnsi="Arial" w:cs="Arial"/>
          <w:b/>
          <w:sz w:val="22"/>
          <w:szCs w:val="22"/>
          <w:lang w:val="en-CA"/>
        </w:rPr>
        <w:t>(</w:t>
      </w:r>
      <w:proofErr w:type="spellStart"/>
      <w:r w:rsidRPr="00296CD8">
        <w:rPr>
          <w:rFonts w:ascii="Arial" w:eastAsia="Calibri" w:hAnsi="Arial" w:cs="Arial"/>
          <w:b/>
          <w:sz w:val="22"/>
          <w:szCs w:val="22"/>
          <w:lang w:val="en-CA"/>
        </w:rPr>
        <w:t>c,d</w:t>
      </w:r>
      <w:proofErr w:type="spellEnd"/>
      <w:r w:rsidRPr="00296CD8">
        <w:rPr>
          <w:rFonts w:ascii="Arial" w:eastAsia="Calibri" w:hAnsi="Arial" w:cs="Arial"/>
          <w:b/>
          <w:sz w:val="22"/>
          <w:szCs w:val="22"/>
          <w:lang w:val="en-CA"/>
        </w:rPr>
        <w:t>)</w:t>
      </w:r>
      <w:r w:rsidRPr="00296CD8">
        <w:rPr>
          <w:rFonts w:ascii="Arial" w:eastAsia="Calibri" w:hAnsi="Arial" w:cs="Arial"/>
          <w:sz w:val="22"/>
          <w:szCs w:val="22"/>
          <w:lang w:val="en-CA"/>
        </w:rPr>
        <w:t xml:space="preserve"> and highlight the morphology of unstained glycogen trophoblast (arrowheads). Scale bar = 500 um </w:t>
      </w:r>
      <w:r w:rsidRPr="00296CD8">
        <w:rPr>
          <w:rFonts w:ascii="Arial" w:eastAsia="Calibri" w:hAnsi="Arial" w:cs="Arial"/>
          <w:b/>
          <w:sz w:val="22"/>
          <w:szCs w:val="22"/>
          <w:lang w:val="en-CA"/>
        </w:rPr>
        <w:t>(</w:t>
      </w:r>
      <w:proofErr w:type="spellStart"/>
      <w:proofErr w:type="gramStart"/>
      <w:r w:rsidRPr="00296CD8">
        <w:rPr>
          <w:rFonts w:ascii="Arial" w:eastAsia="Calibri" w:hAnsi="Arial" w:cs="Arial"/>
          <w:b/>
          <w:sz w:val="22"/>
          <w:szCs w:val="22"/>
          <w:lang w:val="en-CA"/>
        </w:rPr>
        <w:t>a,b</w:t>
      </w:r>
      <w:proofErr w:type="spellEnd"/>
      <w:proofErr w:type="gramEnd"/>
      <w:r w:rsidRPr="00296CD8">
        <w:rPr>
          <w:rFonts w:ascii="Arial" w:eastAsia="Calibri" w:hAnsi="Arial" w:cs="Arial"/>
          <w:b/>
          <w:sz w:val="22"/>
          <w:szCs w:val="22"/>
          <w:lang w:val="en-CA"/>
        </w:rPr>
        <w:t xml:space="preserve">); </w:t>
      </w:r>
      <w:r w:rsidRPr="00296CD8">
        <w:rPr>
          <w:rFonts w:ascii="Arial" w:eastAsia="Calibri" w:hAnsi="Arial" w:cs="Arial"/>
          <w:sz w:val="22"/>
          <w:szCs w:val="22"/>
          <w:lang w:val="en-CA"/>
        </w:rPr>
        <w:t xml:space="preserve">Scale bar = 100 um </w:t>
      </w:r>
      <w:r w:rsidRPr="00296CD8">
        <w:rPr>
          <w:rFonts w:ascii="Arial" w:eastAsia="Calibri" w:hAnsi="Arial" w:cs="Arial"/>
          <w:b/>
          <w:sz w:val="22"/>
          <w:szCs w:val="22"/>
          <w:lang w:val="en-CA"/>
        </w:rPr>
        <w:t>(</w:t>
      </w:r>
      <w:proofErr w:type="spellStart"/>
      <w:r w:rsidRPr="00296CD8">
        <w:rPr>
          <w:rFonts w:ascii="Arial" w:eastAsia="Calibri" w:hAnsi="Arial" w:cs="Arial"/>
          <w:b/>
          <w:sz w:val="22"/>
          <w:szCs w:val="22"/>
          <w:lang w:val="en-CA"/>
        </w:rPr>
        <w:t>c,d</w:t>
      </w:r>
      <w:proofErr w:type="spellEnd"/>
      <w:r w:rsidRPr="00296CD8">
        <w:rPr>
          <w:rFonts w:ascii="Arial" w:eastAsia="Calibri" w:hAnsi="Arial" w:cs="Arial"/>
          <w:b/>
          <w:sz w:val="22"/>
          <w:szCs w:val="22"/>
          <w:lang w:val="en-CA"/>
        </w:rPr>
        <w:t>)</w:t>
      </w:r>
      <w:r w:rsidRPr="00296CD8">
        <w:rPr>
          <w:rFonts w:ascii="Arial" w:eastAsia="Calibri" w:hAnsi="Arial" w:cs="Arial"/>
          <w:sz w:val="22"/>
          <w:szCs w:val="22"/>
          <w:lang w:val="en-CA"/>
        </w:rPr>
        <w:t>.</w:t>
      </w:r>
    </w:p>
    <w:p w:rsidR="00291151" w:rsidRPr="00296CD8" w:rsidRDefault="00291151" w:rsidP="00291151">
      <w:pPr>
        <w:rPr>
          <w:rFonts w:ascii="Arial" w:eastAsia="Calibri" w:hAnsi="Arial" w:cs="Arial"/>
          <w:sz w:val="22"/>
          <w:szCs w:val="22"/>
          <w:lang w:val="en-CA"/>
        </w:rPr>
      </w:pPr>
    </w:p>
    <w:p w:rsidR="00291151" w:rsidRDefault="00291151" w:rsidP="00291151">
      <w:pPr>
        <w:rPr>
          <w:rFonts w:ascii="Arial" w:eastAsia="Calibri" w:hAnsi="Arial" w:cs="Arial"/>
          <w:sz w:val="22"/>
          <w:szCs w:val="22"/>
          <w:lang w:val="en-CA"/>
        </w:rPr>
      </w:pPr>
      <w:r w:rsidRPr="00296CD8">
        <w:rPr>
          <w:rFonts w:ascii="Arial" w:eastAsia="Calibri" w:hAnsi="Arial" w:cs="Arial"/>
          <w:b/>
          <w:sz w:val="22"/>
          <w:szCs w:val="22"/>
          <w:lang w:val="en-CA"/>
        </w:rPr>
        <w:t>Figure S</w:t>
      </w:r>
      <w:r w:rsidR="00B36EEA">
        <w:rPr>
          <w:rFonts w:ascii="Arial" w:eastAsia="Calibri" w:hAnsi="Arial" w:cs="Arial"/>
          <w:b/>
          <w:sz w:val="22"/>
          <w:szCs w:val="22"/>
          <w:lang w:val="en-CA"/>
        </w:rPr>
        <w:t>13</w:t>
      </w:r>
      <w:r w:rsidRPr="00296CD8">
        <w:rPr>
          <w:rFonts w:ascii="Arial" w:eastAsia="Calibri" w:hAnsi="Arial" w:cs="Arial"/>
          <w:b/>
          <w:sz w:val="22"/>
          <w:szCs w:val="22"/>
          <w:lang w:val="en-CA"/>
        </w:rPr>
        <w:t>. CA-Hif-1</w:t>
      </w:r>
      <w:r w:rsidRPr="00296CD8">
        <w:rPr>
          <w:rFonts w:ascii="Symbol" w:eastAsia="Calibri" w:hAnsi="Symbol" w:cs="Arial"/>
          <w:b/>
          <w:sz w:val="22"/>
          <w:szCs w:val="22"/>
          <w:lang w:val="en-CA"/>
        </w:rPr>
        <w:t></w:t>
      </w:r>
      <w:r w:rsidRPr="00296CD8">
        <w:rPr>
          <w:rFonts w:ascii="Arial" w:eastAsia="Calibri" w:hAnsi="Arial" w:cs="Arial"/>
          <w:b/>
          <w:sz w:val="22"/>
          <w:szCs w:val="22"/>
          <w:lang w:val="en-CA"/>
        </w:rPr>
        <w:t xml:space="preserve"> placentas exhibit reduced expression of </w:t>
      </w:r>
      <w:r w:rsidRPr="00296CD8">
        <w:rPr>
          <w:rFonts w:ascii="Arial" w:eastAsia="Calibri" w:hAnsi="Arial" w:cs="Arial"/>
          <w:b/>
          <w:i/>
          <w:sz w:val="22"/>
          <w:szCs w:val="22"/>
          <w:lang w:val="en-CA"/>
        </w:rPr>
        <w:t>Prl2c2</w:t>
      </w:r>
      <w:r w:rsidRPr="00296CD8">
        <w:rPr>
          <w:rFonts w:ascii="Arial" w:eastAsia="Calibri" w:hAnsi="Arial" w:cs="Arial"/>
          <w:b/>
          <w:sz w:val="22"/>
          <w:szCs w:val="22"/>
          <w:lang w:val="en-CA"/>
        </w:rPr>
        <w:t xml:space="preserve"> </w:t>
      </w:r>
      <w:r w:rsidRPr="00296CD8">
        <w:rPr>
          <w:rFonts w:ascii="Arial" w:eastAsia="Calibri" w:hAnsi="Arial" w:cs="Arial"/>
          <w:b/>
          <w:i/>
          <w:sz w:val="22"/>
          <w:szCs w:val="22"/>
          <w:lang w:val="en-CA"/>
        </w:rPr>
        <w:t>(</w:t>
      </w:r>
      <w:proofErr w:type="spellStart"/>
      <w:r w:rsidRPr="00296CD8">
        <w:rPr>
          <w:rFonts w:ascii="Arial" w:eastAsia="Calibri" w:hAnsi="Arial" w:cs="Arial"/>
          <w:b/>
          <w:i/>
          <w:sz w:val="22"/>
          <w:szCs w:val="22"/>
          <w:lang w:val="en-CA"/>
        </w:rPr>
        <w:t>Plf</w:t>
      </w:r>
      <w:proofErr w:type="spellEnd"/>
      <w:r w:rsidRPr="00296CD8">
        <w:rPr>
          <w:rFonts w:ascii="Arial" w:eastAsia="Calibri" w:hAnsi="Arial" w:cs="Arial"/>
          <w:b/>
          <w:i/>
          <w:sz w:val="22"/>
          <w:szCs w:val="22"/>
          <w:lang w:val="en-CA"/>
        </w:rPr>
        <w:t>)</w:t>
      </w:r>
      <w:r w:rsidRPr="00296CD8">
        <w:rPr>
          <w:rFonts w:ascii="Arial" w:eastAsia="Calibri" w:hAnsi="Arial" w:cs="Arial"/>
          <w:b/>
          <w:sz w:val="22"/>
          <w:szCs w:val="22"/>
          <w:lang w:val="en-CA"/>
        </w:rPr>
        <w:t xml:space="preserve">.  </w:t>
      </w:r>
      <w:r w:rsidRPr="00296CD8">
        <w:rPr>
          <w:rFonts w:ascii="Arial" w:eastAsia="Calibri" w:hAnsi="Arial" w:cs="Arial"/>
          <w:i/>
          <w:sz w:val="22"/>
          <w:szCs w:val="22"/>
          <w:lang w:val="en-CA"/>
        </w:rPr>
        <w:t xml:space="preserve">Prl2c2 </w:t>
      </w:r>
      <w:r w:rsidRPr="00296CD8">
        <w:rPr>
          <w:rFonts w:ascii="Arial" w:eastAsia="Calibri" w:hAnsi="Arial" w:cs="Arial"/>
          <w:sz w:val="22"/>
          <w:szCs w:val="22"/>
          <w:lang w:val="en-CA"/>
        </w:rPr>
        <w:t xml:space="preserve">expression is shown by </w:t>
      </w:r>
      <w:r w:rsidRPr="00296CD8">
        <w:rPr>
          <w:rFonts w:ascii="Arial" w:eastAsia="Calibri" w:hAnsi="Arial" w:cs="Arial"/>
          <w:i/>
          <w:sz w:val="22"/>
          <w:szCs w:val="22"/>
          <w:lang w:val="en-CA"/>
        </w:rPr>
        <w:t>in situ</w:t>
      </w:r>
      <w:r w:rsidRPr="00296CD8">
        <w:rPr>
          <w:rFonts w:ascii="Arial" w:eastAsia="Calibri" w:hAnsi="Arial" w:cs="Arial"/>
          <w:sz w:val="22"/>
          <w:szCs w:val="22"/>
          <w:lang w:val="en-CA"/>
        </w:rPr>
        <w:t xml:space="preserve"> hybridization in GFP </w:t>
      </w:r>
      <w:r w:rsidRPr="00296CD8">
        <w:rPr>
          <w:rFonts w:ascii="Arial" w:eastAsia="Calibri" w:hAnsi="Arial" w:cs="Arial"/>
          <w:b/>
          <w:sz w:val="22"/>
          <w:szCs w:val="22"/>
          <w:lang w:val="en-CA"/>
        </w:rPr>
        <w:t>(</w:t>
      </w:r>
      <w:proofErr w:type="spellStart"/>
      <w:proofErr w:type="gramStart"/>
      <w:r w:rsidRPr="00296CD8">
        <w:rPr>
          <w:rFonts w:ascii="Arial" w:eastAsia="Calibri" w:hAnsi="Arial" w:cs="Arial"/>
          <w:b/>
          <w:sz w:val="22"/>
          <w:szCs w:val="22"/>
          <w:lang w:val="en-CA"/>
        </w:rPr>
        <w:t>a,c</w:t>
      </w:r>
      <w:proofErr w:type="spellEnd"/>
      <w:proofErr w:type="gramEnd"/>
      <w:r w:rsidRPr="00296CD8">
        <w:rPr>
          <w:rFonts w:ascii="Arial" w:eastAsia="Calibri" w:hAnsi="Arial" w:cs="Arial"/>
          <w:b/>
          <w:sz w:val="22"/>
          <w:szCs w:val="22"/>
          <w:lang w:val="en-CA"/>
        </w:rPr>
        <w:t>)</w:t>
      </w:r>
      <w:r w:rsidRPr="00296CD8">
        <w:rPr>
          <w:rFonts w:ascii="Arial" w:eastAsia="Calibri" w:hAnsi="Arial" w:cs="Arial"/>
          <w:sz w:val="22"/>
          <w:szCs w:val="22"/>
          <w:lang w:val="en-CA"/>
        </w:rPr>
        <w:t xml:space="preserve"> and CA-Hif-1</w:t>
      </w:r>
      <w:r w:rsidRPr="00296CD8">
        <w:rPr>
          <w:rFonts w:ascii="Symbol" w:eastAsia="Calibri" w:hAnsi="Symbol" w:cs="Arial"/>
          <w:sz w:val="22"/>
          <w:szCs w:val="22"/>
          <w:lang w:val="en-CA"/>
        </w:rPr>
        <w:t></w:t>
      </w:r>
      <w:r w:rsidRPr="00296CD8">
        <w:rPr>
          <w:rFonts w:ascii="Arial" w:eastAsia="Calibri" w:hAnsi="Arial" w:cs="Arial"/>
          <w:sz w:val="22"/>
          <w:szCs w:val="22"/>
          <w:lang w:val="en-CA"/>
        </w:rPr>
        <w:t xml:space="preserve"> </w:t>
      </w:r>
      <w:r w:rsidRPr="00296CD8">
        <w:rPr>
          <w:rFonts w:ascii="Arial" w:eastAsia="Calibri" w:hAnsi="Arial" w:cs="Arial"/>
          <w:b/>
          <w:sz w:val="22"/>
          <w:szCs w:val="22"/>
          <w:lang w:val="en-CA"/>
        </w:rPr>
        <w:t>(</w:t>
      </w:r>
      <w:proofErr w:type="spellStart"/>
      <w:r w:rsidRPr="00296CD8">
        <w:rPr>
          <w:rFonts w:ascii="Arial" w:eastAsia="Calibri" w:hAnsi="Arial" w:cs="Arial"/>
          <w:b/>
          <w:sz w:val="22"/>
          <w:szCs w:val="22"/>
          <w:lang w:val="en-CA"/>
        </w:rPr>
        <w:t>b,d</w:t>
      </w:r>
      <w:proofErr w:type="spellEnd"/>
      <w:r w:rsidRPr="00296CD8">
        <w:rPr>
          <w:rFonts w:ascii="Arial" w:eastAsia="Calibri" w:hAnsi="Arial" w:cs="Arial"/>
          <w:b/>
          <w:sz w:val="22"/>
          <w:szCs w:val="22"/>
          <w:lang w:val="en-CA"/>
        </w:rPr>
        <w:t>)</w:t>
      </w:r>
      <w:r w:rsidRPr="00296CD8">
        <w:rPr>
          <w:rFonts w:ascii="Arial" w:eastAsia="Calibri" w:hAnsi="Arial" w:cs="Arial"/>
          <w:sz w:val="22"/>
          <w:szCs w:val="22"/>
          <w:lang w:val="en-CA"/>
        </w:rPr>
        <w:t xml:space="preserve"> at E14.5 </w:t>
      </w:r>
      <w:r w:rsidRPr="00296CD8">
        <w:rPr>
          <w:rFonts w:ascii="Arial" w:eastAsia="Calibri" w:hAnsi="Arial" w:cs="Arial"/>
          <w:b/>
          <w:sz w:val="22"/>
          <w:szCs w:val="22"/>
          <w:lang w:val="en-CA"/>
        </w:rPr>
        <w:t>(</w:t>
      </w:r>
      <w:proofErr w:type="spellStart"/>
      <w:r w:rsidRPr="00296CD8">
        <w:rPr>
          <w:rFonts w:ascii="Arial" w:eastAsia="Calibri" w:hAnsi="Arial" w:cs="Arial"/>
          <w:b/>
          <w:sz w:val="22"/>
          <w:szCs w:val="22"/>
          <w:lang w:val="en-CA"/>
        </w:rPr>
        <w:t>a,b</w:t>
      </w:r>
      <w:proofErr w:type="spellEnd"/>
      <w:r w:rsidRPr="00296CD8">
        <w:rPr>
          <w:rFonts w:ascii="Arial" w:eastAsia="Calibri" w:hAnsi="Arial" w:cs="Arial"/>
          <w:b/>
          <w:sz w:val="22"/>
          <w:szCs w:val="22"/>
          <w:lang w:val="en-CA"/>
        </w:rPr>
        <w:t>)</w:t>
      </w:r>
      <w:r w:rsidRPr="00296CD8">
        <w:rPr>
          <w:rFonts w:ascii="Arial" w:eastAsia="Calibri" w:hAnsi="Arial" w:cs="Arial"/>
          <w:sz w:val="22"/>
          <w:szCs w:val="22"/>
          <w:lang w:val="en-CA"/>
        </w:rPr>
        <w:t xml:space="preserve"> and at birth </w:t>
      </w:r>
      <w:r w:rsidRPr="00296CD8">
        <w:rPr>
          <w:rFonts w:ascii="Arial" w:eastAsia="Calibri" w:hAnsi="Arial" w:cs="Arial"/>
          <w:b/>
          <w:sz w:val="22"/>
          <w:szCs w:val="22"/>
          <w:lang w:val="en-CA"/>
        </w:rPr>
        <w:t>(</w:t>
      </w:r>
      <w:proofErr w:type="spellStart"/>
      <w:r w:rsidRPr="00296CD8">
        <w:rPr>
          <w:rFonts w:ascii="Arial" w:eastAsia="Calibri" w:hAnsi="Arial" w:cs="Arial"/>
          <w:b/>
          <w:sz w:val="22"/>
          <w:szCs w:val="22"/>
          <w:lang w:val="en-CA"/>
        </w:rPr>
        <w:t>c,d</w:t>
      </w:r>
      <w:proofErr w:type="spellEnd"/>
      <w:r w:rsidRPr="00296CD8">
        <w:rPr>
          <w:rFonts w:ascii="Arial" w:eastAsia="Calibri" w:hAnsi="Arial" w:cs="Arial"/>
          <w:b/>
          <w:sz w:val="22"/>
          <w:szCs w:val="22"/>
          <w:lang w:val="en-CA"/>
        </w:rPr>
        <w:t>).</w:t>
      </w:r>
      <w:r w:rsidRPr="00296CD8">
        <w:rPr>
          <w:rFonts w:ascii="Arial" w:eastAsia="Calibri" w:hAnsi="Arial" w:cs="Arial"/>
          <w:sz w:val="22"/>
          <w:szCs w:val="22"/>
          <w:lang w:val="en-CA"/>
        </w:rPr>
        <w:t xml:space="preserve"> CA-Hif-1</w:t>
      </w:r>
      <w:r w:rsidRPr="00296CD8">
        <w:rPr>
          <w:rFonts w:ascii="Symbol" w:eastAsia="Calibri" w:hAnsi="Symbol" w:cs="Arial"/>
          <w:sz w:val="22"/>
          <w:szCs w:val="22"/>
          <w:lang w:val="en-CA"/>
        </w:rPr>
        <w:t></w:t>
      </w:r>
      <w:r w:rsidRPr="00296CD8">
        <w:rPr>
          <w:rFonts w:ascii="Arial" w:eastAsia="Calibri" w:hAnsi="Arial" w:cs="Arial"/>
          <w:sz w:val="22"/>
          <w:szCs w:val="22"/>
          <w:lang w:val="en-CA"/>
        </w:rPr>
        <w:t xml:space="preserve"> placentas </w:t>
      </w:r>
      <w:r w:rsidRPr="00296CD8">
        <w:rPr>
          <w:rFonts w:ascii="Arial" w:eastAsia="Calibri" w:hAnsi="Arial" w:cs="Arial"/>
          <w:b/>
          <w:sz w:val="22"/>
          <w:szCs w:val="22"/>
          <w:lang w:val="en-CA"/>
        </w:rPr>
        <w:t>(b)</w:t>
      </w:r>
      <w:r w:rsidRPr="00296CD8">
        <w:rPr>
          <w:rFonts w:ascii="Arial" w:eastAsia="Calibri" w:hAnsi="Arial" w:cs="Arial"/>
          <w:i/>
          <w:sz w:val="22"/>
          <w:szCs w:val="22"/>
          <w:lang w:val="en-CA"/>
        </w:rPr>
        <w:t xml:space="preserve"> </w:t>
      </w:r>
      <w:r w:rsidRPr="00296CD8">
        <w:rPr>
          <w:rFonts w:ascii="Arial" w:eastAsia="Calibri" w:hAnsi="Arial" w:cs="Arial"/>
          <w:sz w:val="22"/>
          <w:szCs w:val="22"/>
          <w:lang w:val="en-CA"/>
        </w:rPr>
        <w:t xml:space="preserve">at E14.5 and birth exhibit a dramatic reduction in Prl2c2 expression compared to control GFP placentas </w:t>
      </w:r>
      <w:r w:rsidRPr="00296CD8">
        <w:rPr>
          <w:rFonts w:ascii="Arial" w:eastAsia="Calibri" w:hAnsi="Arial" w:cs="Arial"/>
          <w:b/>
          <w:sz w:val="22"/>
          <w:szCs w:val="22"/>
          <w:lang w:val="en-CA"/>
        </w:rPr>
        <w:t>(a)</w:t>
      </w:r>
      <w:r w:rsidRPr="00296CD8">
        <w:rPr>
          <w:rFonts w:ascii="Arial" w:eastAsia="Calibri" w:hAnsi="Arial" w:cs="Arial"/>
          <w:sz w:val="22"/>
          <w:szCs w:val="22"/>
          <w:lang w:val="en-CA"/>
        </w:rPr>
        <w:t xml:space="preserve">. Scale bar = 500 </w:t>
      </w:r>
      <w:proofErr w:type="spellStart"/>
      <w:r w:rsidRPr="00296CD8">
        <w:rPr>
          <w:rFonts w:ascii="Arial" w:eastAsia="Calibri" w:hAnsi="Arial" w:cs="Arial"/>
          <w:sz w:val="22"/>
          <w:szCs w:val="22"/>
          <w:lang w:val="en-CA"/>
        </w:rPr>
        <w:t>μm</w:t>
      </w:r>
      <w:proofErr w:type="spellEnd"/>
      <w:r w:rsidRPr="00296CD8">
        <w:rPr>
          <w:rFonts w:ascii="Arial" w:eastAsia="Calibri" w:hAnsi="Arial" w:cs="Arial"/>
          <w:sz w:val="22"/>
          <w:szCs w:val="22"/>
          <w:lang w:val="en-CA"/>
        </w:rPr>
        <w:t>.</w:t>
      </w:r>
    </w:p>
    <w:p w:rsidR="000A690A" w:rsidRDefault="000A690A" w:rsidP="00291151">
      <w:pPr>
        <w:rPr>
          <w:rFonts w:ascii="Arial" w:eastAsia="Calibri" w:hAnsi="Arial" w:cs="Arial"/>
          <w:sz w:val="22"/>
          <w:szCs w:val="22"/>
          <w:lang w:val="en-CA"/>
        </w:rPr>
      </w:pPr>
    </w:p>
    <w:p w:rsidR="000A690A" w:rsidRDefault="000A690A" w:rsidP="00291151">
      <w:pPr>
        <w:rPr>
          <w:rFonts w:ascii="Arial" w:eastAsia="Calibri" w:hAnsi="Arial" w:cs="Arial"/>
          <w:sz w:val="22"/>
          <w:szCs w:val="22"/>
          <w:lang w:val="en-CA"/>
        </w:rPr>
      </w:pPr>
    </w:p>
    <w:p w:rsidR="000A690A" w:rsidRDefault="000A690A" w:rsidP="00291151">
      <w:pPr>
        <w:rPr>
          <w:rFonts w:ascii="Arial" w:eastAsia="Calibri" w:hAnsi="Arial" w:cs="Arial"/>
          <w:sz w:val="22"/>
          <w:szCs w:val="22"/>
          <w:lang w:val="en-CA"/>
        </w:rPr>
      </w:pPr>
    </w:p>
    <w:p w:rsidR="000A690A" w:rsidRDefault="000A690A" w:rsidP="00291151">
      <w:pPr>
        <w:rPr>
          <w:rFonts w:ascii="Arial" w:eastAsia="Calibri" w:hAnsi="Arial" w:cs="Arial"/>
          <w:sz w:val="22"/>
          <w:szCs w:val="22"/>
          <w:lang w:val="en-CA"/>
        </w:rPr>
      </w:pPr>
    </w:p>
    <w:p w:rsidR="000A690A" w:rsidRDefault="000A690A" w:rsidP="00291151">
      <w:pPr>
        <w:rPr>
          <w:rFonts w:ascii="Arial" w:eastAsia="Calibri" w:hAnsi="Arial" w:cs="Arial"/>
          <w:sz w:val="22"/>
          <w:szCs w:val="22"/>
          <w:lang w:val="en-CA"/>
        </w:rPr>
      </w:pPr>
    </w:p>
    <w:p w:rsidR="000A690A" w:rsidRDefault="000A690A" w:rsidP="00291151">
      <w:pPr>
        <w:rPr>
          <w:rFonts w:ascii="Arial" w:eastAsia="Calibri" w:hAnsi="Arial" w:cs="Arial"/>
          <w:sz w:val="22"/>
          <w:szCs w:val="22"/>
          <w:lang w:val="en-CA"/>
        </w:rPr>
      </w:pPr>
    </w:p>
    <w:p w:rsidR="000A690A" w:rsidRDefault="000A690A" w:rsidP="00291151">
      <w:pPr>
        <w:rPr>
          <w:rFonts w:ascii="Arial" w:eastAsia="Calibri" w:hAnsi="Arial" w:cs="Arial"/>
          <w:sz w:val="22"/>
          <w:szCs w:val="22"/>
          <w:lang w:val="en-CA"/>
        </w:rPr>
      </w:pPr>
    </w:p>
    <w:p w:rsidR="000A690A" w:rsidRDefault="000A690A" w:rsidP="00291151">
      <w:pPr>
        <w:rPr>
          <w:rFonts w:ascii="Arial" w:eastAsia="Calibri" w:hAnsi="Arial" w:cs="Arial"/>
          <w:sz w:val="22"/>
          <w:szCs w:val="22"/>
          <w:lang w:val="en-CA"/>
        </w:rPr>
      </w:pPr>
    </w:p>
    <w:p w:rsidR="000A690A" w:rsidRDefault="000A690A" w:rsidP="00291151">
      <w:pPr>
        <w:rPr>
          <w:rFonts w:ascii="Arial" w:eastAsia="Calibri" w:hAnsi="Arial" w:cs="Arial"/>
          <w:sz w:val="22"/>
          <w:szCs w:val="22"/>
          <w:lang w:val="en-CA"/>
        </w:rPr>
      </w:pPr>
    </w:p>
    <w:p w:rsidR="000A690A" w:rsidRDefault="000A690A" w:rsidP="00291151">
      <w:pPr>
        <w:rPr>
          <w:rFonts w:ascii="Arial" w:eastAsia="Calibri" w:hAnsi="Arial" w:cs="Arial"/>
          <w:sz w:val="22"/>
          <w:szCs w:val="22"/>
          <w:lang w:val="en-CA"/>
        </w:rPr>
      </w:pPr>
    </w:p>
    <w:p w:rsidR="000A690A" w:rsidRDefault="000A690A" w:rsidP="00291151">
      <w:pPr>
        <w:rPr>
          <w:rFonts w:ascii="Arial" w:eastAsia="Calibri" w:hAnsi="Arial" w:cs="Arial"/>
          <w:sz w:val="22"/>
          <w:szCs w:val="22"/>
          <w:lang w:val="en-CA"/>
        </w:rPr>
      </w:pPr>
    </w:p>
    <w:p w:rsidR="000A690A" w:rsidRDefault="000A690A" w:rsidP="00291151">
      <w:pPr>
        <w:rPr>
          <w:rFonts w:ascii="Arial" w:eastAsia="Calibri" w:hAnsi="Arial" w:cs="Arial"/>
          <w:sz w:val="22"/>
          <w:szCs w:val="22"/>
          <w:lang w:val="en-CA"/>
        </w:rPr>
      </w:pPr>
    </w:p>
    <w:p w:rsidR="000A690A" w:rsidRDefault="000A690A" w:rsidP="00291151">
      <w:pPr>
        <w:rPr>
          <w:rFonts w:ascii="Arial" w:eastAsia="Calibri" w:hAnsi="Arial" w:cs="Arial"/>
          <w:sz w:val="22"/>
          <w:szCs w:val="22"/>
          <w:lang w:val="en-CA"/>
        </w:rPr>
      </w:pPr>
    </w:p>
    <w:p w:rsidR="000A690A" w:rsidRDefault="000A690A" w:rsidP="00291151">
      <w:pPr>
        <w:rPr>
          <w:rFonts w:ascii="Arial" w:eastAsia="Calibri" w:hAnsi="Arial" w:cs="Arial"/>
          <w:sz w:val="22"/>
          <w:szCs w:val="22"/>
          <w:lang w:val="en-CA"/>
        </w:rPr>
      </w:pPr>
    </w:p>
    <w:p w:rsidR="000A690A" w:rsidRDefault="000A690A" w:rsidP="00291151">
      <w:pPr>
        <w:rPr>
          <w:rFonts w:ascii="Arial" w:eastAsia="Calibri" w:hAnsi="Arial" w:cs="Arial"/>
          <w:sz w:val="22"/>
          <w:szCs w:val="22"/>
          <w:lang w:val="en-CA"/>
        </w:rPr>
      </w:pPr>
    </w:p>
    <w:p w:rsidR="000A690A" w:rsidRDefault="000A690A" w:rsidP="00291151">
      <w:pPr>
        <w:rPr>
          <w:rFonts w:ascii="Arial" w:eastAsia="Calibri" w:hAnsi="Arial" w:cs="Arial"/>
          <w:sz w:val="22"/>
          <w:szCs w:val="22"/>
          <w:lang w:val="en-CA"/>
        </w:rPr>
      </w:pPr>
    </w:p>
    <w:p w:rsidR="000A690A" w:rsidRDefault="000A690A" w:rsidP="00291151">
      <w:pPr>
        <w:rPr>
          <w:rFonts w:ascii="Arial" w:eastAsia="Calibri" w:hAnsi="Arial" w:cs="Arial"/>
          <w:sz w:val="22"/>
          <w:szCs w:val="22"/>
          <w:lang w:val="en-CA"/>
        </w:rPr>
      </w:pPr>
    </w:p>
    <w:p w:rsidR="000A690A" w:rsidRDefault="000A690A" w:rsidP="00291151">
      <w:pPr>
        <w:rPr>
          <w:rFonts w:ascii="Arial" w:eastAsia="Calibri" w:hAnsi="Arial" w:cs="Arial"/>
          <w:sz w:val="22"/>
          <w:szCs w:val="22"/>
          <w:lang w:val="en-CA"/>
        </w:rPr>
      </w:pPr>
    </w:p>
    <w:p w:rsidR="000A690A" w:rsidRDefault="000A690A" w:rsidP="00291151">
      <w:pPr>
        <w:rPr>
          <w:rFonts w:ascii="Arial" w:eastAsia="Calibri" w:hAnsi="Arial" w:cs="Arial"/>
          <w:sz w:val="22"/>
          <w:szCs w:val="22"/>
          <w:lang w:val="en-CA"/>
        </w:rPr>
      </w:pPr>
    </w:p>
    <w:p w:rsidR="000A690A" w:rsidRDefault="000A690A" w:rsidP="00291151">
      <w:pPr>
        <w:rPr>
          <w:rFonts w:ascii="Arial" w:eastAsia="Calibri" w:hAnsi="Arial" w:cs="Arial"/>
          <w:sz w:val="22"/>
          <w:szCs w:val="22"/>
          <w:lang w:val="en-CA"/>
        </w:rPr>
      </w:pPr>
    </w:p>
    <w:p w:rsidR="000A690A" w:rsidRDefault="000A690A" w:rsidP="00291151">
      <w:pPr>
        <w:rPr>
          <w:rFonts w:ascii="Arial" w:eastAsia="Calibri" w:hAnsi="Arial" w:cs="Arial"/>
          <w:sz w:val="22"/>
          <w:szCs w:val="22"/>
          <w:lang w:val="en-CA"/>
        </w:rPr>
      </w:pPr>
    </w:p>
    <w:p w:rsidR="000A690A" w:rsidRDefault="000A690A" w:rsidP="00291151">
      <w:pPr>
        <w:rPr>
          <w:rFonts w:ascii="Arial" w:eastAsia="Calibri" w:hAnsi="Arial" w:cs="Arial"/>
          <w:sz w:val="22"/>
          <w:szCs w:val="22"/>
          <w:lang w:val="en-CA"/>
        </w:rPr>
      </w:pPr>
    </w:p>
    <w:p w:rsidR="000A690A" w:rsidRDefault="000A690A" w:rsidP="00291151">
      <w:pPr>
        <w:rPr>
          <w:rFonts w:ascii="Arial" w:eastAsia="Calibri" w:hAnsi="Arial" w:cs="Arial"/>
          <w:sz w:val="22"/>
          <w:szCs w:val="22"/>
          <w:lang w:val="en-CA"/>
        </w:rPr>
      </w:pPr>
      <w:r>
        <w:rPr>
          <w:rFonts w:ascii="Arial" w:eastAsia="Calibri" w:hAnsi="Arial" w:cs="Arial"/>
          <w:noProof/>
          <w:sz w:val="22"/>
          <w:szCs w:val="22"/>
          <w:lang w:val="en-CA"/>
        </w:rPr>
        <w:lastRenderedPageBreak/>
        <w:drawing>
          <wp:inline distT="0" distB="0" distL="0" distR="0">
            <wp:extent cx="5943600" cy="24358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S1 copy.tif"/>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2435860"/>
                    </a:xfrm>
                    <a:prstGeom prst="rect">
                      <a:avLst/>
                    </a:prstGeom>
                  </pic:spPr>
                </pic:pic>
              </a:graphicData>
            </a:graphic>
          </wp:inline>
        </w:drawing>
      </w:r>
    </w:p>
    <w:p w:rsidR="000A690A" w:rsidRDefault="000A690A" w:rsidP="00291151">
      <w:pPr>
        <w:rPr>
          <w:rFonts w:ascii="Arial" w:eastAsia="Calibri" w:hAnsi="Arial" w:cs="Arial"/>
          <w:sz w:val="22"/>
          <w:szCs w:val="22"/>
          <w:lang w:val="en-CA"/>
        </w:rPr>
      </w:pPr>
    </w:p>
    <w:p w:rsidR="007C2AAF" w:rsidRDefault="007C2AAF" w:rsidP="00291151">
      <w:pPr>
        <w:rPr>
          <w:rFonts w:ascii="Arial" w:eastAsia="Calibri" w:hAnsi="Arial" w:cs="Arial"/>
          <w:sz w:val="22"/>
          <w:szCs w:val="22"/>
          <w:lang w:val="en-CA"/>
        </w:rPr>
      </w:pPr>
    </w:p>
    <w:p w:rsidR="000A58CC" w:rsidRDefault="000A58CC"/>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r>
        <w:rPr>
          <w:noProof/>
        </w:rPr>
        <w:lastRenderedPageBreak/>
        <w:drawing>
          <wp:inline distT="0" distB="0" distL="0" distR="0">
            <wp:extent cx="5943600" cy="775779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 S2 HIF WB Actin Heks.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7757795"/>
                    </a:xfrm>
                    <a:prstGeom prst="rect">
                      <a:avLst/>
                    </a:prstGeom>
                  </pic:spPr>
                </pic:pic>
              </a:graphicData>
            </a:graphic>
          </wp:inline>
        </w:drawing>
      </w:r>
    </w:p>
    <w:p w:rsidR="000A690A" w:rsidRDefault="000A690A"/>
    <w:p w:rsidR="000A690A" w:rsidRDefault="000A690A"/>
    <w:p w:rsidR="000A690A" w:rsidRDefault="000A690A">
      <w:r>
        <w:rPr>
          <w:noProof/>
        </w:rPr>
        <w:lastRenderedPageBreak/>
        <w:drawing>
          <wp:inline distT="0" distB="0" distL="0" distR="0">
            <wp:extent cx="5943600" cy="16808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9012017_blot1_hif1a S3.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1680845"/>
                    </a:xfrm>
                    <a:prstGeom prst="rect">
                      <a:avLst/>
                    </a:prstGeom>
                  </pic:spPr>
                </pic:pic>
              </a:graphicData>
            </a:graphic>
          </wp:inline>
        </w:drawing>
      </w:r>
    </w:p>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r>
        <w:rPr>
          <w:noProof/>
        </w:rPr>
        <w:lastRenderedPageBreak/>
        <w:drawing>
          <wp:inline distT="0" distB="0" distL="0" distR="0">
            <wp:extent cx="5943600" cy="16808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9072017_blot2_pdk1 S4.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1680845"/>
                    </a:xfrm>
                    <a:prstGeom prst="rect">
                      <a:avLst/>
                    </a:prstGeom>
                  </pic:spPr>
                </pic:pic>
              </a:graphicData>
            </a:graphic>
          </wp:inline>
        </w:drawing>
      </w:r>
    </w:p>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r>
        <w:rPr>
          <w:noProof/>
        </w:rPr>
        <w:lastRenderedPageBreak/>
        <w:drawing>
          <wp:inline distT="0" distB="0" distL="0" distR="0">
            <wp:extent cx="5943600" cy="16808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9072017_blot1_HIF2a S5.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1680845"/>
                    </a:xfrm>
                    <a:prstGeom prst="rect">
                      <a:avLst/>
                    </a:prstGeom>
                  </pic:spPr>
                </pic:pic>
              </a:graphicData>
            </a:graphic>
          </wp:inline>
        </w:drawing>
      </w:r>
    </w:p>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r>
        <w:rPr>
          <w:noProof/>
        </w:rPr>
        <w:lastRenderedPageBreak/>
        <w:drawing>
          <wp:inline distT="0" distB="0" distL="0" distR="0">
            <wp:extent cx="5943600" cy="168084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09092017_Blot1_panactin S6.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1680845"/>
                    </a:xfrm>
                    <a:prstGeom prst="rect">
                      <a:avLst/>
                    </a:prstGeom>
                  </pic:spPr>
                </pic:pic>
              </a:graphicData>
            </a:graphic>
          </wp:inline>
        </w:drawing>
      </w:r>
    </w:p>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r>
        <w:rPr>
          <w:noProof/>
        </w:rPr>
        <w:lastRenderedPageBreak/>
        <w:drawing>
          <wp:inline distT="0" distB="0" distL="0" distR="0">
            <wp:extent cx="5822462" cy="449934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 S7a.pdf"/>
                    <pic:cNvPicPr/>
                  </pic:nvPicPr>
                  <pic:blipFill>
                    <a:blip r:embed="rId11">
                      <a:extLst>
                        <a:ext uri="{28A0092B-C50C-407E-A947-70E740481C1C}">
                          <a14:useLocalDpi xmlns:a14="http://schemas.microsoft.com/office/drawing/2010/main" val="0"/>
                        </a:ext>
                      </a:extLst>
                    </a:blip>
                    <a:stretch>
                      <a:fillRect/>
                    </a:stretch>
                  </pic:blipFill>
                  <pic:spPr>
                    <a:xfrm>
                      <a:off x="0" y="0"/>
                      <a:ext cx="5823622" cy="4500241"/>
                    </a:xfrm>
                    <a:prstGeom prst="rect">
                      <a:avLst/>
                    </a:prstGeom>
                  </pic:spPr>
                </pic:pic>
              </a:graphicData>
            </a:graphic>
          </wp:inline>
        </w:drawing>
      </w:r>
    </w:p>
    <w:p w:rsidR="000A690A" w:rsidRDefault="000A690A"/>
    <w:p w:rsidR="000A690A" w:rsidRDefault="000A690A">
      <w:r>
        <w:rPr>
          <w:noProof/>
        </w:rPr>
        <w:drawing>
          <wp:inline distT="0" distB="0" distL="0" distR="0">
            <wp:extent cx="4737100" cy="2527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S7b.pdf"/>
                    <pic:cNvPicPr/>
                  </pic:nvPicPr>
                  <pic:blipFill>
                    <a:blip r:embed="rId12">
                      <a:extLst>
                        <a:ext uri="{28A0092B-C50C-407E-A947-70E740481C1C}">
                          <a14:useLocalDpi xmlns:a14="http://schemas.microsoft.com/office/drawing/2010/main" val="0"/>
                        </a:ext>
                      </a:extLst>
                    </a:blip>
                    <a:stretch>
                      <a:fillRect/>
                    </a:stretch>
                  </pic:blipFill>
                  <pic:spPr>
                    <a:xfrm>
                      <a:off x="0" y="0"/>
                      <a:ext cx="4737100" cy="2527300"/>
                    </a:xfrm>
                    <a:prstGeom prst="rect">
                      <a:avLst/>
                    </a:prstGeom>
                  </pic:spPr>
                </pic:pic>
              </a:graphicData>
            </a:graphic>
          </wp:inline>
        </w:drawing>
      </w:r>
    </w:p>
    <w:p w:rsidR="000A690A" w:rsidRDefault="000A690A"/>
    <w:p w:rsidR="000A690A" w:rsidRDefault="000A690A"/>
    <w:p w:rsidR="000A690A" w:rsidRDefault="000A690A"/>
    <w:p w:rsidR="000A690A" w:rsidRDefault="000A690A"/>
    <w:p w:rsidR="000A690A" w:rsidRDefault="000A690A"/>
    <w:p w:rsidR="000A690A" w:rsidRDefault="000A690A">
      <w:r>
        <w:rPr>
          <w:noProof/>
        </w:rPr>
        <w:lastRenderedPageBreak/>
        <w:drawing>
          <wp:inline distT="0" distB="0" distL="0" distR="0">
            <wp:extent cx="5943600" cy="4140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 S8.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4140200"/>
                    </a:xfrm>
                    <a:prstGeom prst="rect">
                      <a:avLst/>
                    </a:prstGeom>
                  </pic:spPr>
                </pic:pic>
              </a:graphicData>
            </a:graphic>
          </wp:inline>
        </w:drawing>
      </w:r>
    </w:p>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r>
        <w:rPr>
          <w:noProof/>
        </w:rPr>
        <w:lastRenderedPageBreak/>
        <w:drawing>
          <wp:inline distT="0" distB="0" distL="0" distR="0">
            <wp:extent cx="5943600" cy="6424295"/>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e S9.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6424295"/>
                    </a:xfrm>
                    <a:prstGeom prst="rect">
                      <a:avLst/>
                    </a:prstGeom>
                  </pic:spPr>
                </pic:pic>
              </a:graphicData>
            </a:graphic>
          </wp:inline>
        </w:drawing>
      </w:r>
    </w:p>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r>
        <w:rPr>
          <w:noProof/>
        </w:rPr>
        <w:lastRenderedPageBreak/>
        <w:drawing>
          <wp:inline distT="0" distB="0" distL="0" distR="0">
            <wp:extent cx="5257800" cy="8229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e S10.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57800" cy="8229600"/>
                    </a:xfrm>
                    <a:prstGeom prst="rect">
                      <a:avLst/>
                    </a:prstGeom>
                  </pic:spPr>
                </pic:pic>
              </a:graphicData>
            </a:graphic>
          </wp:inline>
        </w:drawing>
      </w:r>
    </w:p>
    <w:p w:rsidR="000A690A" w:rsidRDefault="000A690A">
      <w:r>
        <w:rPr>
          <w:noProof/>
        </w:rPr>
        <w:lastRenderedPageBreak/>
        <w:drawing>
          <wp:inline distT="0" distB="0" distL="0" distR="0">
            <wp:extent cx="5588000" cy="68453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ure S11.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588000" cy="6845300"/>
                    </a:xfrm>
                    <a:prstGeom prst="rect">
                      <a:avLst/>
                    </a:prstGeom>
                  </pic:spPr>
                </pic:pic>
              </a:graphicData>
            </a:graphic>
          </wp:inline>
        </w:drawing>
      </w:r>
    </w:p>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r>
        <w:rPr>
          <w:noProof/>
        </w:rPr>
        <w:lastRenderedPageBreak/>
        <w:drawing>
          <wp:inline distT="0" distB="0" distL="0" distR="0">
            <wp:extent cx="5549900" cy="4419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e S12.t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49900" cy="4419600"/>
                    </a:xfrm>
                    <a:prstGeom prst="rect">
                      <a:avLst/>
                    </a:prstGeom>
                  </pic:spPr>
                </pic:pic>
              </a:graphicData>
            </a:graphic>
          </wp:inline>
        </w:drawing>
      </w:r>
    </w:p>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r>
        <w:rPr>
          <w:noProof/>
        </w:rPr>
        <w:lastRenderedPageBreak/>
        <w:drawing>
          <wp:inline distT="0" distB="0" distL="0" distR="0">
            <wp:extent cx="5562600" cy="4457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ure S13.t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562600" cy="4457700"/>
                    </a:xfrm>
                    <a:prstGeom prst="rect">
                      <a:avLst/>
                    </a:prstGeom>
                  </pic:spPr>
                </pic:pic>
              </a:graphicData>
            </a:graphic>
          </wp:inline>
        </w:drawing>
      </w:r>
    </w:p>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p w:rsidR="000A690A" w:rsidRDefault="000A690A"/>
    <w:sectPr w:rsidR="000A690A" w:rsidSect="005B57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panose1 w:val="0000000000000000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723161"/>
    <w:multiLevelType w:val="hybridMultilevel"/>
    <w:tmpl w:val="3DEC09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151"/>
    <w:rsid w:val="0006056D"/>
    <w:rsid w:val="000837CC"/>
    <w:rsid w:val="000A58CC"/>
    <w:rsid w:val="000A690A"/>
    <w:rsid w:val="00100DB7"/>
    <w:rsid w:val="00207949"/>
    <w:rsid w:val="00243145"/>
    <w:rsid w:val="002801A5"/>
    <w:rsid w:val="00291151"/>
    <w:rsid w:val="002A5299"/>
    <w:rsid w:val="00300FA8"/>
    <w:rsid w:val="003623C8"/>
    <w:rsid w:val="00423EAD"/>
    <w:rsid w:val="0049326A"/>
    <w:rsid w:val="004E6B19"/>
    <w:rsid w:val="005142F9"/>
    <w:rsid w:val="005B572E"/>
    <w:rsid w:val="00712AF7"/>
    <w:rsid w:val="0073200C"/>
    <w:rsid w:val="007C2AAF"/>
    <w:rsid w:val="00923455"/>
    <w:rsid w:val="0098508F"/>
    <w:rsid w:val="009916D3"/>
    <w:rsid w:val="00A01936"/>
    <w:rsid w:val="00A20D5C"/>
    <w:rsid w:val="00B36EEA"/>
    <w:rsid w:val="00D31404"/>
    <w:rsid w:val="00D556DC"/>
    <w:rsid w:val="00DA4987"/>
    <w:rsid w:val="00F263FD"/>
    <w:rsid w:val="00F523ED"/>
    <w:rsid w:val="00FA3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73A6AA"/>
  <w15:chartTrackingRefBased/>
  <w15:docId w15:val="{0CFBF73A-6DAB-914A-8493-F60A6F7AE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1151"/>
    <w:rPr>
      <w:rFonts w:ascii="Times New Roman" w:eastAsiaTheme="minorEastAsia" w:hAnsi="Times New Roman" w:cs="Times New Roman"/>
    </w:rPr>
  </w:style>
  <w:style w:type="paragraph" w:styleId="Heading1">
    <w:name w:val="heading 1"/>
    <w:basedOn w:val="Normal"/>
    <w:next w:val="Normal"/>
    <w:link w:val="Heading1Char"/>
    <w:uiPriority w:val="9"/>
    <w:qFormat/>
    <w:rsid w:val="00291151"/>
    <w:pPr>
      <w:keepNext/>
      <w:keepLines/>
      <w:spacing w:before="480"/>
      <w:outlineLvl w:val="0"/>
    </w:pPr>
    <w:rPr>
      <w:rFonts w:asciiTheme="majorHAnsi" w:eastAsiaTheme="majorEastAsia" w:hAnsiTheme="majorHAnsi" w:cstheme="majorBidi"/>
      <w:b/>
      <w:bCs/>
      <w:color w:val="2D4F8E"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1151"/>
    <w:rPr>
      <w:rFonts w:asciiTheme="majorHAnsi" w:eastAsiaTheme="majorEastAsia" w:hAnsiTheme="majorHAnsi" w:cstheme="majorBidi"/>
      <w:b/>
      <w:bCs/>
      <w:color w:val="2D4F8E" w:themeColor="accent1" w:themeShade="B5"/>
      <w:sz w:val="32"/>
      <w:szCs w:val="32"/>
    </w:rPr>
  </w:style>
  <w:style w:type="paragraph" w:styleId="BodyText">
    <w:name w:val="Body Text"/>
    <w:basedOn w:val="Normal"/>
    <w:link w:val="BodyTextChar"/>
    <w:rsid w:val="00291151"/>
    <w:pPr>
      <w:suppressLineNumbers/>
      <w:spacing w:line="480" w:lineRule="auto"/>
      <w:jc w:val="both"/>
    </w:pPr>
    <w:rPr>
      <w:rFonts w:eastAsia="Times New Roman"/>
      <w:noProof/>
      <w:szCs w:val="20"/>
    </w:rPr>
  </w:style>
  <w:style w:type="character" w:customStyle="1" w:styleId="BodyTextChar">
    <w:name w:val="Body Text Char"/>
    <w:basedOn w:val="DefaultParagraphFont"/>
    <w:link w:val="BodyText"/>
    <w:rsid w:val="00291151"/>
    <w:rPr>
      <w:rFonts w:ascii="Times New Roman" w:eastAsia="Times New Roman" w:hAnsi="Times New Roman" w:cs="Times New Roman"/>
      <w:noProof/>
      <w:szCs w:val="20"/>
    </w:rPr>
  </w:style>
  <w:style w:type="paragraph" w:styleId="Title">
    <w:name w:val="Title"/>
    <w:aliases w:val="title"/>
    <w:basedOn w:val="Normal"/>
    <w:link w:val="TitleChar"/>
    <w:qFormat/>
    <w:rsid w:val="00291151"/>
    <w:pPr>
      <w:spacing w:before="100" w:beforeAutospacing="1" w:after="100" w:afterAutospacing="1"/>
    </w:pPr>
    <w:rPr>
      <w:rFonts w:ascii="Times" w:hAnsi="Times" w:cstheme="minorBidi"/>
      <w:sz w:val="20"/>
      <w:szCs w:val="20"/>
    </w:rPr>
  </w:style>
  <w:style w:type="character" w:customStyle="1" w:styleId="TitleChar">
    <w:name w:val="Title Char"/>
    <w:aliases w:val="title Char"/>
    <w:basedOn w:val="DefaultParagraphFont"/>
    <w:link w:val="Title"/>
    <w:rsid w:val="00291151"/>
    <w:rPr>
      <w:rFonts w:ascii="Times" w:eastAsiaTheme="minorEastAsia" w:hAnsi="Times"/>
      <w:sz w:val="20"/>
      <w:szCs w:val="20"/>
    </w:rPr>
  </w:style>
  <w:style w:type="character" w:customStyle="1" w:styleId="apple-converted-space">
    <w:name w:val="apple-converted-space"/>
    <w:rsid w:val="005142F9"/>
  </w:style>
  <w:style w:type="paragraph" w:styleId="ListParagraph">
    <w:name w:val="List Paragraph"/>
    <w:basedOn w:val="Normal"/>
    <w:uiPriority w:val="34"/>
    <w:qFormat/>
    <w:rsid w:val="00423E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13" Type="http://schemas.openxmlformats.org/officeDocument/2006/relationships/image" Target="media/image9.tiff"/><Relationship Id="rId18" Type="http://schemas.openxmlformats.org/officeDocument/2006/relationships/image" Target="media/image14.jpeg"/><Relationship Id="rId3" Type="http://schemas.openxmlformats.org/officeDocument/2006/relationships/settings" Target="settings.xml"/><Relationship Id="rId7" Type="http://schemas.openxmlformats.org/officeDocument/2006/relationships/image" Target="media/image3.tiff"/><Relationship Id="rId12" Type="http://schemas.openxmlformats.org/officeDocument/2006/relationships/image" Target="media/image8.emf"/><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tif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emf"/><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tif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tiff"/><Relationship Id="rId14" Type="http://schemas.openxmlformats.org/officeDocument/2006/relationships/image" Target="media/image10.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21</Pages>
  <Words>2027</Words>
  <Characters>11559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2019-01-28T21:20:00Z</dcterms:created>
  <dcterms:modified xsi:type="dcterms:W3CDTF">2019-01-28T21:20:00Z</dcterms:modified>
</cp:coreProperties>
</file>