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50A" w:rsidRPr="00E50210" w:rsidRDefault="00CD110F" w:rsidP="00E3350A">
      <w:pPr>
        <w:pStyle w:val="EndNoteBibliography"/>
        <w:spacing w:after="60"/>
        <w:jc w:val="center"/>
        <w:rPr>
          <w:rFonts w:ascii="Times New Roman" w:hAnsi="Times New Roman" w:cs="Times New Roman"/>
          <w:b/>
          <w:noProof w:val="0"/>
          <w:sz w:val="28"/>
          <w:szCs w:val="24"/>
        </w:rPr>
      </w:pPr>
      <w:r w:rsidRPr="00E50210">
        <w:rPr>
          <w:rFonts w:ascii="Times New Roman" w:hAnsi="Times New Roman" w:cs="Times New Roman"/>
          <w:b/>
          <w:noProof w:val="0"/>
          <w:sz w:val="28"/>
          <w:szCs w:val="24"/>
        </w:rPr>
        <w:t>Supp</w:t>
      </w:r>
      <w:r w:rsidR="00FE5737">
        <w:rPr>
          <w:rFonts w:ascii="Times New Roman" w:hAnsi="Times New Roman" w:cs="Times New Roman"/>
          <w:b/>
          <w:noProof w:val="0"/>
          <w:sz w:val="28"/>
          <w:szCs w:val="24"/>
        </w:rPr>
        <w:t>lementary</w:t>
      </w:r>
      <w:r w:rsidR="00E3350A" w:rsidRPr="00E50210">
        <w:rPr>
          <w:rFonts w:ascii="Times New Roman" w:hAnsi="Times New Roman" w:cs="Times New Roman"/>
          <w:b/>
          <w:noProof w:val="0"/>
          <w:sz w:val="28"/>
          <w:szCs w:val="24"/>
        </w:rPr>
        <w:t xml:space="preserve"> </w:t>
      </w:r>
      <w:r w:rsidRPr="00E50210">
        <w:rPr>
          <w:rFonts w:ascii="Times New Roman" w:hAnsi="Times New Roman" w:cs="Times New Roman"/>
          <w:b/>
          <w:noProof w:val="0"/>
          <w:sz w:val="28"/>
          <w:szCs w:val="24"/>
        </w:rPr>
        <w:t xml:space="preserve"> Information</w:t>
      </w:r>
    </w:p>
    <w:p w:rsidR="00E3350A" w:rsidRPr="00E50210" w:rsidRDefault="00E3350A" w:rsidP="00DD2923">
      <w:pPr>
        <w:pStyle w:val="EndNoteBibliography"/>
        <w:spacing w:after="0" w:line="480" w:lineRule="auto"/>
        <w:rPr>
          <w:rFonts w:ascii="Times New Roman" w:hAnsi="Times New Roman" w:cs="Times New Roman"/>
          <w:b/>
          <w:noProof w:val="0"/>
          <w:sz w:val="24"/>
          <w:szCs w:val="24"/>
        </w:rPr>
      </w:pPr>
    </w:p>
    <w:p w:rsidR="00E3350A" w:rsidRPr="000F6391" w:rsidRDefault="008E4A2A" w:rsidP="00DD292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E4A2A">
        <w:rPr>
          <w:rFonts w:ascii="Times New Roman" w:hAnsi="Times New Roman" w:cs="Times New Roman"/>
          <w:b/>
          <w:sz w:val="28"/>
          <w:szCs w:val="24"/>
        </w:rPr>
        <w:t>Fibroblast origin shapes tissue homeostasis, epidermal differentiation, and drug uptake</w:t>
      </w:r>
    </w:p>
    <w:p w:rsidR="000F6391" w:rsidRDefault="000F6391" w:rsidP="000F63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82C38">
        <w:rPr>
          <w:rFonts w:ascii="Times New Roman" w:hAnsi="Times New Roman" w:cs="Times New Roman"/>
          <w:sz w:val="24"/>
          <w:szCs w:val="24"/>
        </w:rPr>
        <w:t>Christian Hausmann</w:t>
      </w:r>
      <w:r w:rsidR="00E9025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82C38">
        <w:rPr>
          <w:rFonts w:ascii="Times New Roman" w:hAnsi="Times New Roman" w:cs="Times New Roman"/>
          <w:sz w:val="24"/>
          <w:szCs w:val="24"/>
        </w:rPr>
        <w:t>, Christian </w:t>
      </w:r>
      <w:r w:rsidRPr="00673E9B">
        <w:rPr>
          <w:rFonts w:ascii="Times New Roman" w:hAnsi="Times New Roman" w:cs="Times New Roman"/>
          <w:sz w:val="24"/>
          <w:szCs w:val="24"/>
        </w:rPr>
        <w:t>Zoschke</w:t>
      </w:r>
      <w:r w:rsidR="00E9025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73E9B">
        <w:rPr>
          <w:rFonts w:ascii="Times New Roman" w:hAnsi="Times New Roman" w:cs="Times New Roman"/>
          <w:sz w:val="24"/>
          <w:szCs w:val="24"/>
        </w:rPr>
        <w:t>, Christopher Wolff</w:t>
      </w:r>
      <w:r w:rsidR="00E9025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73E9B">
        <w:rPr>
          <w:rFonts w:ascii="Times New Roman" w:hAnsi="Times New Roman" w:cs="Times New Roman"/>
          <w:sz w:val="24"/>
          <w:szCs w:val="24"/>
        </w:rPr>
        <w:t>, Maxim E. Darvin</w:t>
      </w:r>
      <w:r w:rsidR="00E9025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73E9B">
        <w:rPr>
          <w:rFonts w:ascii="Times New Roman" w:hAnsi="Times New Roman" w:cs="Times New Roman"/>
          <w:sz w:val="24"/>
          <w:szCs w:val="24"/>
        </w:rPr>
        <w:t>, Michaela Sochorová</w:t>
      </w:r>
      <w:r w:rsidR="00E9025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73E9B">
        <w:rPr>
          <w:rFonts w:ascii="Times New Roman" w:hAnsi="Times New Roman" w:cs="Times New Roman"/>
          <w:sz w:val="24"/>
          <w:szCs w:val="24"/>
        </w:rPr>
        <w:t>, Andrej Kováčik</w:t>
      </w:r>
      <w:r w:rsidR="00E9025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73E9B">
        <w:rPr>
          <w:rFonts w:ascii="Times New Roman" w:hAnsi="Times New Roman" w:cs="Times New Roman"/>
          <w:sz w:val="24"/>
          <w:szCs w:val="24"/>
        </w:rPr>
        <w:t>, Barbara Wanjiku</w:t>
      </w:r>
      <w:r w:rsidR="00E9025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73E9B">
        <w:rPr>
          <w:rFonts w:ascii="Times New Roman" w:hAnsi="Times New Roman" w:cs="Times New Roman"/>
          <w:sz w:val="24"/>
          <w:szCs w:val="24"/>
        </w:rPr>
        <w:t>, Fabian Schumacher</w:t>
      </w:r>
      <w:r w:rsidR="00E90253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673E9B">
        <w:rPr>
          <w:rFonts w:ascii="Times New Roman" w:hAnsi="Times New Roman" w:cs="Times New Roman"/>
          <w:sz w:val="24"/>
          <w:szCs w:val="24"/>
        </w:rPr>
        <w:t>, Julia Tigges</w:t>
      </w:r>
      <w:r w:rsidR="00E9025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673E9B">
        <w:rPr>
          <w:rFonts w:ascii="Times New Roman" w:hAnsi="Times New Roman" w:cs="Times New Roman"/>
          <w:sz w:val="24"/>
          <w:szCs w:val="24"/>
        </w:rPr>
        <w:t>, Burkhard Kleuser</w:t>
      </w:r>
      <w:r w:rsidR="00E9025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673E9B">
        <w:rPr>
          <w:rFonts w:ascii="Times New Roman" w:hAnsi="Times New Roman" w:cs="Times New Roman"/>
          <w:sz w:val="24"/>
          <w:szCs w:val="24"/>
        </w:rPr>
        <w:t>, Jürgen Lademann</w:t>
      </w:r>
      <w:r w:rsidR="00E9025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73E9B">
        <w:rPr>
          <w:rFonts w:ascii="Times New Roman" w:hAnsi="Times New Roman" w:cs="Times New Roman"/>
          <w:sz w:val="24"/>
          <w:szCs w:val="24"/>
        </w:rPr>
        <w:t>, Ellen</w:t>
      </w:r>
      <w:r w:rsidRPr="00282C38">
        <w:rPr>
          <w:rFonts w:ascii="Times New Roman" w:hAnsi="Times New Roman" w:cs="Times New Roman"/>
          <w:sz w:val="24"/>
          <w:szCs w:val="24"/>
        </w:rPr>
        <w:t xml:space="preserve"> Fritsche</w:t>
      </w:r>
      <w:r w:rsidR="00E9025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282C38">
        <w:rPr>
          <w:rFonts w:ascii="Times New Roman" w:hAnsi="Times New Roman" w:cs="Times New Roman"/>
          <w:sz w:val="24"/>
          <w:szCs w:val="24"/>
        </w:rPr>
        <w:t>, Kateřina Vávrová</w:t>
      </w:r>
      <w:r w:rsidR="00E9025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82C38">
        <w:rPr>
          <w:rFonts w:ascii="Times New Roman" w:hAnsi="Times New Roman" w:cs="Times New Roman"/>
          <w:sz w:val="24"/>
          <w:szCs w:val="24"/>
        </w:rPr>
        <w:t>, Nan Ma</w:t>
      </w:r>
      <w:r w:rsidR="00E90253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282C38">
        <w:rPr>
          <w:rFonts w:ascii="Times New Roman" w:hAnsi="Times New Roman" w:cs="Times New Roman"/>
          <w:sz w:val="24"/>
          <w:szCs w:val="24"/>
        </w:rPr>
        <w:t xml:space="preserve">, </w:t>
      </w:r>
      <w:r w:rsidR="007B2844">
        <w:rPr>
          <w:rFonts w:ascii="Times New Roman" w:hAnsi="Times New Roman" w:cs="Times New Roman"/>
          <w:sz w:val="24"/>
          <w:szCs w:val="24"/>
        </w:rPr>
        <w:t xml:space="preserve">and </w:t>
      </w:r>
      <w:r w:rsidRPr="00282C38">
        <w:rPr>
          <w:rFonts w:ascii="Times New Roman" w:hAnsi="Times New Roman" w:cs="Times New Roman"/>
          <w:sz w:val="24"/>
          <w:szCs w:val="24"/>
        </w:rPr>
        <w:t>Monika Schäfer-Korting</w:t>
      </w:r>
      <w:r w:rsidR="00E9025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282C38">
        <w:rPr>
          <w:rFonts w:ascii="Times New Roman" w:hAnsi="Times New Roman" w:cs="Times New Roman"/>
          <w:sz w:val="24"/>
          <w:szCs w:val="24"/>
        </w:rPr>
        <w:t>*</w:t>
      </w:r>
    </w:p>
    <w:p w:rsidR="000F6391" w:rsidRPr="00282C38" w:rsidRDefault="00E90253" w:rsidP="000F6391">
      <w:pPr>
        <w:pStyle w:val="Default"/>
        <w:spacing w:line="480" w:lineRule="auto"/>
        <w:ind w:left="426" w:hanging="426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vertAlign w:val="superscript"/>
        </w:rPr>
        <w:t>1</w:t>
      </w:r>
      <w:r w:rsidR="000F6391" w:rsidRPr="00282C38">
        <w:rPr>
          <w:rFonts w:ascii="Times New Roman" w:hAnsi="Times New Roman" w:cs="Times New Roman"/>
          <w:color w:val="auto"/>
        </w:rPr>
        <w:tab/>
        <w:t xml:space="preserve">Institute of Pharmacy (Pharmacology &amp; Toxicology), Freie Universität Berlin, </w:t>
      </w:r>
      <w:r w:rsidR="000F6391" w:rsidRPr="00282C38">
        <w:rPr>
          <w:rFonts w:ascii="Times New Roman" w:hAnsi="Times New Roman" w:cs="Times New Roman"/>
        </w:rPr>
        <w:t>Königin</w:t>
      </w:r>
      <w:r w:rsidR="000F6391" w:rsidRPr="00282C38">
        <w:rPr>
          <w:rFonts w:ascii="Times New Roman" w:hAnsi="Times New Roman" w:cs="Times New Roman"/>
        </w:rPr>
        <w:noBreakHyphen/>
        <w:t>Luise</w:t>
      </w:r>
      <w:r w:rsidR="000F6391" w:rsidRPr="00282C38">
        <w:rPr>
          <w:rFonts w:ascii="Times New Roman" w:hAnsi="Times New Roman" w:cs="Times New Roman"/>
        </w:rPr>
        <w:noBreakHyphen/>
        <w:t>Str. 2+4, 14195 Berlin, Germany</w:t>
      </w:r>
    </w:p>
    <w:p w:rsidR="000F6391" w:rsidRPr="00894692" w:rsidRDefault="00E90253" w:rsidP="000F6391">
      <w:pPr>
        <w:pStyle w:val="Default"/>
        <w:spacing w:line="480" w:lineRule="auto"/>
        <w:ind w:left="426" w:hanging="426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vertAlign w:val="superscript"/>
        </w:rPr>
        <w:t>2</w:t>
      </w:r>
      <w:r w:rsidR="000F6391" w:rsidRPr="00894692">
        <w:rPr>
          <w:rFonts w:ascii="Times New Roman" w:hAnsi="Times New Roman" w:cs="Times New Roman"/>
          <w:color w:val="auto"/>
        </w:rPr>
        <w:tab/>
        <w:t>Charité - Universitätsmedizin Berlin, Charitéplatz 1, 10117 Berlin, Germany</w:t>
      </w:r>
    </w:p>
    <w:p w:rsidR="000F6391" w:rsidRPr="00282C38" w:rsidRDefault="00E90253" w:rsidP="000F6391">
      <w:pPr>
        <w:pStyle w:val="Default"/>
        <w:spacing w:line="480" w:lineRule="auto"/>
        <w:ind w:left="426" w:hanging="426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vertAlign w:val="superscript"/>
        </w:rPr>
        <w:t>3</w:t>
      </w:r>
      <w:r w:rsidR="000F6391" w:rsidRPr="00282C38">
        <w:rPr>
          <w:rFonts w:ascii="Times New Roman" w:hAnsi="Times New Roman" w:cs="Times New Roman"/>
          <w:color w:val="auto"/>
        </w:rPr>
        <w:tab/>
        <w:t xml:space="preserve">Faculty of Pharmacy in Hradec Králové, Charles University, Akademika Heyrovského 1203, 50005 Hradec Králové, Czech Republic </w:t>
      </w:r>
    </w:p>
    <w:p w:rsidR="000F6391" w:rsidRPr="00282C38" w:rsidRDefault="00E90253" w:rsidP="000F6391">
      <w:pPr>
        <w:pStyle w:val="Default"/>
        <w:spacing w:line="480" w:lineRule="auto"/>
        <w:ind w:left="426" w:hanging="426"/>
        <w:rPr>
          <w:rFonts w:ascii="Times New Roman" w:hAnsi="Times New Roman" w:cs="Times New Roman"/>
          <w:color w:val="auto"/>
          <w:vertAlign w:val="superscript"/>
        </w:rPr>
      </w:pPr>
      <w:r>
        <w:rPr>
          <w:rFonts w:ascii="Times New Roman" w:hAnsi="Times New Roman" w:cs="Times New Roman"/>
          <w:color w:val="auto"/>
          <w:vertAlign w:val="superscript"/>
        </w:rPr>
        <w:t>4</w:t>
      </w:r>
      <w:r w:rsidR="000F6391" w:rsidRPr="00DB2FF5">
        <w:rPr>
          <w:rFonts w:ascii="Times New Roman" w:hAnsi="Times New Roman" w:cs="Times New Roman"/>
          <w:color w:val="auto"/>
          <w:vertAlign w:val="superscript"/>
        </w:rPr>
        <w:tab/>
      </w:r>
      <w:r w:rsidR="000F6391" w:rsidRPr="00DB2FF5">
        <w:rPr>
          <w:rFonts w:ascii="Times New Roman" w:hAnsi="Times New Roman" w:cs="Times New Roman"/>
          <w:color w:val="auto"/>
          <w:lang w:val="en-US"/>
        </w:rPr>
        <w:t>Institute of Nutritional Science, Department of Nutritional Toxicology, University of Potsdam, Arthur-Scheunert-Allee 114-116, 14558 Nuthetal, Germany</w:t>
      </w:r>
    </w:p>
    <w:p w:rsidR="000F6391" w:rsidRPr="00282C38" w:rsidRDefault="00E90253" w:rsidP="000F6391">
      <w:pPr>
        <w:pStyle w:val="Default"/>
        <w:spacing w:line="480" w:lineRule="auto"/>
        <w:ind w:left="426" w:hanging="426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vertAlign w:val="superscript"/>
        </w:rPr>
        <w:t>5</w:t>
      </w:r>
      <w:r w:rsidR="000F6391" w:rsidRPr="00282C38">
        <w:rPr>
          <w:rFonts w:ascii="Times New Roman" w:hAnsi="Times New Roman" w:cs="Times New Roman"/>
          <w:color w:val="auto"/>
        </w:rPr>
        <w:tab/>
      </w:r>
      <w:r w:rsidR="000F6391" w:rsidRPr="007225E4">
        <w:rPr>
          <w:rFonts w:ascii="Times New Roman" w:hAnsi="Times New Roman" w:cs="Times New Roman"/>
          <w:color w:val="auto"/>
          <w:lang w:val="en-US"/>
        </w:rPr>
        <w:t xml:space="preserve">Department of Molecular Biology, University of Duisburg-Essen, Hufelandstr. 55, </w:t>
      </w:r>
      <w:r w:rsidR="000F6391">
        <w:rPr>
          <w:rFonts w:ascii="Times New Roman" w:hAnsi="Times New Roman" w:cs="Times New Roman"/>
          <w:color w:val="auto"/>
          <w:lang w:val="en-US"/>
        </w:rPr>
        <w:br/>
      </w:r>
      <w:r w:rsidR="000F6391" w:rsidRPr="007225E4">
        <w:rPr>
          <w:rFonts w:ascii="Times New Roman" w:hAnsi="Times New Roman" w:cs="Times New Roman"/>
          <w:color w:val="auto"/>
          <w:lang w:val="en-US"/>
        </w:rPr>
        <w:t>45122 Essen, Germany</w:t>
      </w:r>
      <w:r w:rsidR="000F6391" w:rsidRPr="00282C38">
        <w:rPr>
          <w:rFonts w:ascii="Times New Roman" w:hAnsi="Times New Roman" w:cs="Times New Roman"/>
          <w:color w:val="auto"/>
        </w:rPr>
        <w:t xml:space="preserve"> </w:t>
      </w:r>
    </w:p>
    <w:p w:rsidR="000F6391" w:rsidRDefault="00E90253" w:rsidP="000F6391">
      <w:pPr>
        <w:pStyle w:val="Default"/>
        <w:spacing w:line="480" w:lineRule="auto"/>
        <w:ind w:left="426" w:hanging="426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vertAlign w:val="superscript"/>
        </w:rPr>
        <w:t>6</w:t>
      </w:r>
      <w:r w:rsidR="000F6391" w:rsidRPr="00282C38">
        <w:rPr>
          <w:rFonts w:ascii="Times New Roman" w:hAnsi="Times New Roman" w:cs="Times New Roman"/>
          <w:color w:val="auto"/>
        </w:rPr>
        <w:tab/>
        <w:t>IUF - Leibniz Research Institute for Environmental Medicine, Auf'm Hennekamp 50, 40225 Düsseldorf, Germany</w:t>
      </w:r>
    </w:p>
    <w:p w:rsidR="000F6391" w:rsidRPr="00282C38" w:rsidRDefault="00E90253" w:rsidP="000F6391">
      <w:pPr>
        <w:pStyle w:val="Default"/>
        <w:spacing w:line="480" w:lineRule="auto"/>
        <w:ind w:left="426" w:hanging="426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vertAlign w:val="superscript"/>
        </w:rPr>
        <w:t>7</w:t>
      </w:r>
      <w:r w:rsidR="000F6391">
        <w:rPr>
          <w:rFonts w:ascii="Times New Roman" w:hAnsi="Times New Roman" w:cs="Times New Roman"/>
          <w:color w:val="auto"/>
        </w:rPr>
        <w:tab/>
      </w:r>
      <w:r w:rsidR="000F6391" w:rsidRPr="00282C38">
        <w:rPr>
          <w:rFonts w:ascii="Times New Roman" w:hAnsi="Times New Roman" w:cs="Times New Roman"/>
          <w:color w:val="auto"/>
        </w:rPr>
        <w:t>Institute of Biomaterial Science, Helmholtz</w:t>
      </w:r>
      <w:r w:rsidR="000F6391" w:rsidRPr="00282C38">
        <w:rPr>
          <w:rFonts w:ascii="Times New Roman" w:hAnsi="Times New Roman" w:cs="Times New Roman"/>
          <w:color w:val="auto"/>
        </w:rPr>
        <w:noBreakHyphen/>
        <w:t>Zentrum Geesthacht, Kantstraße 55, 14513 Teltow, Germany</w:t>
      </w:r>
    </w:p>
    <w:p w:rsidR="00786207" w:rsidRDefault="000F6391" w:rsidP="000F639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C38">
        <w:rPr>
          <w:rFonts w:ascii="Times New Roman" w:hAnsi="Times New Roman" w:cs="Times New Roman"/>
          <w:sz w:val="24"/>
          <w:szCs w:val="24"/>
        </w:rPr>
        <w:t>*Correspondence</w:t>
      </w:r>
    </w:p>
    <w:p w:rsidR="00786207" w:rsidRPr="008A4C17" w:rsidRDefault="00786207" w:rsidP="0078620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C17">
        <w:rPr>
          <w:rFonts w:ascii="Times New Roman" w:hAnsi="Times New Roman" w:cs="Times New Roman"/>
          <w:sz w:val="24"/>
          <w:szCs w:val="24"/>
        </w:rPr>
        <w:t>Prof. Dr. Monika Schäfer-Korting</w:t>
      </w:r>
    </w:p>
    <w:p w:rsidR="00786207" w:rsidRPr="008A4C17" w:rsidRDefault="00786207" w:rsidP="0078620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C17">
        <w:rPr>
          <w:rFonts w:ascii="Times New Roman" w:hAnsi="Times New Roman" w:cs="Times New Roman"/>
          <w:sz w:val="24"/>
          <w:szCs w:val="24"/>
        </w:rPr>
        <w:t>Freie Universität Berlin, Institute of Pharmacy (Pharmacology and Toxicology)</w:t>
      </w:r>
    </w:p>
    <w:p w:rsidR="00E3350A" w:rsidRPr="00786207" w:rsidRDefault="00786207" w:rsidP="000F639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39C">
        <w:rPr>
          <w:rFonts w:ascii="Times New Roman" w:hAnsi="Times New Roman" w:cs="Times New Roman"/>
          <w:sz w:val="24"/>
          <w:szCs w:val="24"/>
        </w:rPr>
        <w:t>E-Mail:</w:t>
      </w:r>
      <w:r w:rsidRPr="00FA039C">
        <w:rPr>
          <w:rFonts w:ascii="Times New Roman" w:hAnsi="Times New Roman" w:cs="Times New Roman"/>
          <w:sz w:val="24"/>
          <w:szCs w:val="24"/>
        </w:rPr>
        <w:tab/>
        <w:t>monika.schaefer-korting@fu-berlin.de</w:t>
      </w:r>
      <w:r w:rsidR="00E3350A" w:rsidRPr="002416BC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C512A2" w:rsidRDefault="00786207" w:rsidP="00C512A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OLE_LINK1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Methods</w:t>
      </w:r>
    </w:p>
    <w:p w:rsidR="00C512A2" w:rsidRPr="00946B52" w:rsidRDefault="00C512A2" w:rsidP="00C512A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6B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Quantification of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tacrolimus</w:t>
      </w:r>
      <w:r w:rsidRPr="00946B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RHS</w:t>
      </w:r>
      <w:r w:rsidRPr="00946B52">
        <w:rPr>
          <w:rFonts w:ascii="Times New Roman" w:hAnsi="Times New Roman" w:cs="Times New Roman"/>
          <w:b/>
          <w:sz w:val="24"/>
          <w:szCs w:val="24"/>
          <w:lang w:val="en-US"/>
        </w:rPr>
        <w:t>-derived samples using isotope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946B52">
        <w:rPr>
          <w:rFonts w:ascii="Times New Roman" w:hAnsi="Times New Roman" w:cs="Times New Roman"/>
          <w:b/>
          <w:sz w:val="24"/>
          <w:szCs w:val="24"/>
          <w:lang w:val="en-US"/>
        </w:rPr>
        <w:t>dilution LC-MS/MS</w:t>
      </w:r>
      <w:bookmarkEnd w:id="0"/>
    </w:p>
    <w:p w:rsidR="00C512A2" w:rsidRPr="00E50210" w:rsidRDefault="00C512A2" w:rsidP="00C512A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6B52">
        <w:rPr>
          <w:rFonts w:ascii="Times New Roman" w:hAnsi="Times New Roman" w:cs="Times New Roman"/>
          <w:sz w:val="24"/>
          <w:szCs w:val="24"/>
          <w:lang w:val="en-US"/>
        </w:rPr>
        <w:t>All samples were stored at -20 °C until analysis. Skin layer samples (epidermis and dermis)</w:t>
      </w:r>
      <w:bookmarkStart w:id="1" w:name="OLE_LINK12"/>
      <w:bookmarkStart w:id="2" w:name="OLE_LINK13"/>
      <w:r w:rsidRPr="00946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3" w:name="OLE_LINK17"/>
      <w:bookmarkStart w:id="4" w:name="OLE_LINK18"/>
      <w:bookmarkStart w:id="5" w:name="OLE_LINK19"/>
      <w:bookmarkStart w:id="6" w:name="OLE_LINK20"/>
      <w:r w:rsidRPr="00946B52">
        <w:rPr>
          <w:rFonts w:ascii="Times New Roman" w:hAnsi="Times New Roman" w:cs="Times New Roman"/>
          <w:sz w:val="24"/>
          <w:szCs w:val="24"/>
          <w:lang w:val="en-US"/>
        </w:rPr>
        <w:t>were thawed at room temperature</w:t>
      </w:r>
      <w:bookmarkEnd w:id="1"/>
      <w:bookmarkEnd w:id="2"/>
      <w:r w:rsidRPr="00946B5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bookmarkEnd w:id="3"/>
      <w:bookmarkEnd w:id="4"/>
      <w:bookmarkEnd w:id="5"/>
      <w:bookmarkEnd w:id="6"/>
      <w:r w:rsidRPr="00946B52">
        <w:rPr>
          <w:rFonts w:ascii="Times New Roman" w:hAnsi="Times New Roman" w:cs="Times New Roman"/>
          <w:sz w:val="24"/>
          <w:szCs w:val="24"/>
          <w:lang w:val="en-US"/>
        </w:rPr>
        <w:t xml:space="preserve">Then, 15 ceramic beads and 1.5 ml ethanol as extraction solvent containing </w:t>
      </w:r>
      <w:bookmarkStart w:id="7" w:name="OLE_LINK14"/>
      <w:bookmarkStart w:id="8" w:name="OLE_LINK15"/>
      <w:bookmarkStart w:id="9" w:name="OLE_LINK16"/>
      <w:r w:rsidRPr="00946B52">
        <w:rPr>
          <w:rFonts w:ascii="Times New Roman" w:hAnsi="Times New Roman" w:cs="Times New Roman"/>
          <w:sz w:val="24"/>
          <w:szCs w:val="24"/>
          <w:lang w:val="en-US"/>
        </w:rPr>
        <w:t xml:space="preserve">1 µM </w:t>
      </w:r>
      <w:r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DD2AD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D2AD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,d</w:t>
      </w:r>
      <w:r w:rsidRPr="00DD2AD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]tacrolimus</w:t>
      </w:r>
      <w:r w:rsidRPr="00946B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7"/>
      <w:bookmarkEnd w:id="8"/>
      <w:bookmarkEnd w:id="9"/>
      <w:r w:rsidRPr="00946B52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DD2AD0">
        <w:rPr>
          <w:rFonts w:ascii="Times New Roman" w:hAnsi="Times New Roman" w:cs="Times New Roman"/>
          <w:sz w:val="24"/>
          <w:szCs w:val="24"/>
          <w:lang w:val="en-US"/>
        </w:rPr>
        <w:t>Alsachim, Illkirch Graffenstaden, France</w:t>
      </w:r>
      <w:r w:rsidRPr="00946B52">
        <w:rPr>
          <w:rFonts w:ascii="Times New Roman" w:hAnsi="Times New Roman" w:cs="Times New Roman"/>
          <w:sz w:val="24"/>
          <w:szCs w:val="24"/>
          <w:lang w:val="en-US"/>
        </w:rPr>
        <w:t>) as internal standard were added. Subsequently, skin samples were homogeni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46B52">
        <w:rPr>
          <w:rFonts w:ascii="Times New Roman" w:hAnsi="Times New Roman" w:cs="Times New Roman"/>
          <w:sz w:val="24"/>
          <w:szCs w:val="24"/>
          <w:lang w:val="en-US"/>
        </w:rPr>
        <w:t>ed for 30 s at high speed using a Bead Ruptor 12 (Omni International, Kennesaw, USA). Homogeni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46B52">
        <w:rPr>
          <w:rFonts w:ascii="Times New Roman" w:hAnsi="Times New Roman" w:cs="Times New Roman"/>
          <w:sz w:val="24"/>
          <w:szCs w:val="24"/>
          <w:lang w:val="en-US"/>
        </w:rPr>
        <w:t>ation was repeated once for 60 s. In between both homogeni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46B52">
        <w:rPr>
          <w:rFonts w:ascii="Times New Roman" w:hAnsi="Times New Roman" w:cs="Times New Roman"/>
          <w:sz w:val="24"/>
          <w:szCs w:val="24"/>
          <w:lang w:val="en-US"/>
        </w:rPr>
        <w:t xml:space="preserve">ation steps samples were placed on ice. Afterwards, samples were centrifuged for 10 min at 4.500 </w:t>
      </w:r>
      <w:r w:rsidRPr="00946B52">
        <w:rPr>
          <w:rFonts w:ascii="Times New Roman" w:hAnsi="Times New Roman" w:cs="Times New Roman"/>
          <w:i/>
          <w:sz w:val="24"/>
          <w:szCs w:val="24"/>
          <w:lang w:val="en-US"/>
        </w:rPr>
        <w:t>g</w:t>
      </w:r>
      <w:r w:rsidRPr="00946B52">
        <w:rPr>
          <w:rFonts w:ascii="Times New Roman" w:hAnsi="Times New Roman" w:cs="Times New Roman"/>
          <w:sz w:val="24"/>
          <w:szCs w:val="24"/>
          <w:lang w:val="en-US"/>
        </w:rPr>
        <w:t>. Aliquots of the supernatants were transferred into LC vials and subjected to LC-MS/MS analysis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46B52">
        <w:rPr>
          <w:rFonts w:ascii="Times New Roman" w:hAnsi="Times New Roman" w:cs="Times New Roman"/>
          <w:sz w:val="24"/>
          <w:szCs w:val="24"/>
          <w:lang w:val="en-US"/>
        </w:rPr>
        <w:t>All analyses were conducted with an Agilent 1260 Infinity LC system coupled to an Agilent 6490 triple quadrupole-mass spectrometer (</w:t>
      </w:r>
      <w:bookmarkStart w:id="10" w:name="OLE_LINK3"/>
      <w:bookmarkStart w:id="11" w:name="OLE_LINK4"/>
      <w:r w:rsidRPr="00946B52">
        <w:rPr>
          <w:rFonts w:ascii="Times New Roman" w:hAnsi="Times New Roman" w:cs="Times New Roman"/>
          <w:sz w:val="24"/>
          <w:szCs w:val="24"/>
          <w:lang w:val="en-US"/>
        </w:rPr>
        <w:t>Agilent Technologies</w:t>
      </w:r>
      <w:bookmarkEnd w:id="10"/>
      <w:bookmarkEnd w:id="11"/>
      <w:r w:rsidRPr="00946B52">
        <w:rPr>
          <w:rFonts w:ascii="Times New Roman" w:hAnsi="Times New Roman" w:cs="Times New Roman"/>
          <w:sz w:val="24"/>
          <w:szCs w:val="24"/>
          <w:lang w:val="en-US"/>
        </w:rPr>
        <w:t xml:space="preserve">, Waldbronn, Germany) interfaced with an electrospray ion source operating in the positive ion mode (ESI+). Chromatographic conditions and settings of the MS/MS detector for quantification of </w:t>
      </w:r>
      <w:r>
        <w:rPr>
          <w:rFonts w:ascii="Times New Roman" w:hAnsi="Times New Roman" w:cs="Times New Roman"/>
          <w:sz w:val="24"/>
          <w:szCs w:val="24"/>
          <w:lang w:val="en-US"/>
        </w:rPr>
        <w:t>tacrolimus</w:t>
      </w:r>
      <w:r w:rsidRPr="00946B52">
        <w:rPr>
          <w:rFonts w:ascii="Times New Roman" w:hAnsi="Times New Roman" w:cs="Times New Roman"/>
          <w:sz w:val="24"/>
          <w:szCs w:val="24"/>
          <w:lang w:val="en-US"/>
        </w:rPr>
        <w:t xml:space="preserve"> have been described recently</w:t>
      </w:r>
      <w:r w:rsidR="0028274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54</w:t>
      </w:r>
      <w:bookmarkStart w:id="12" w:name="_GoBack"/>
      <w:bookmarkEnd w:id="12"/>
      <w:r w:rsidRPr="00946B52">
        <w:rPr>
          <w:rFonts w:ascii="Times New Roman" w:hAnsi="Times New Roman" w:cs="Times New Roman"/>
          <w:sz w:val="24"/>
          <w:szCs w:val="24"/>
          <w:lang w:val="en-US"/>
        </w:rPr>
        <w:t xml:space="preserve">. Briefly, </w:t>
      </w:r>
      <w:r>
        <w:rPr>
          <w:rFonts w:ascii="Times New Roman" w:hAnsi="Times New Roman" w:cs="Times New Roman"/>
          <w:sz w:val="24"/>
          <w:szCs w:val="24"/>
          <w:lang w:val="en-US"/>
        </w:rPr>
        <w:t>tacrolimus</w:t>
      </w:r>
      <w:r w:rsidRPr="00946B52">
        <w:rPr>
          <w:rFonts w:ascii="Times New Roman" w:hAnsi="Times New Roman" w:cs="Times New Roman"/>
          <w:sz w:val="24"/>
          <w:szCs w:val="24"/>
          <w:lang w:val="en-US"/>
        </w:rPr>
        <w:t xml:space="preserve"> was quantified in relation to its </w:t>
      </w:r>
      <w:bookmarkStart w:id="13" w:name="OLE_LINK21"/>
      <w:bookmarkStart w:id="14" w:name="OLE_LINK22"/>
      <w:r w:rsidRPr="00946B52">
        <w:rPr>
          <w:rFonts w:ascii="Times New Roman" w:hAnsi="Times New Roman" w:cs="Times New Roman"/>
          <w:sz w:val="24"/>
          <w:szCs w:val="24"/>
          <w:lang w:val="en-US"/>
        </w:rPr>
        <w:t xml:space="preserve">stable isotopically labeled </w:t>
      </w:r>
      <w:bookmarkEnd w:id="13"/>
      <w:bookmarkEnd w:id="14"/>
      <w:r w:rsidRPr="00946B52">
        <w:rPr>
          <w:rFonts w:ascii="Times New Roman" w:hAnsi="Times New Roman" w:cs="Times New Roman"/>
          <w:sz w:val="24"/>
          <w:szCs w:val="24"/>
          <w:lang w:val="en-US"/>
        </w:rPr>
        <w:t xml:space="preserve">analogue </w:t>
      </w:r>
      <w:r w:rsidRPr="00F81239"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F8123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F8123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8123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F81239">
        <w:rPr>
          <w:rFonts w:ascii="Times New Roman" w:hAnsi="Times New Roman" w:cs="Times New Roman"/>
          <w:sz w:val="24"/>
          <w:szCs w:val="24"/>
          <w:lang w:val="en-US"/>
        </w:rPr>
        <w:t>,d</w:t>
      </w:r>
      <w:r w:rsidRPr="00F8123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F81239">
        <w:rPr>
          <w:rFonts w:ascii="Times New Roman" w:hAnsi="Times New Roman" w:cs="Times New Roman"/>
          <w:sz w:val="24"/>
          <w:szCs w:val="24"/>
          <w:lang w:val="en-US"/>
        </w:rPr>
        <w:t>]tacrolimus</w:t>
      </w:r>
      <w:r w:rsidRPr="00946B5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946B52">
        <w:rPr>
          <w:rFonts w:ascii="Times New Roman" w:hAnsi="Times New Roman" w:cs="Times New Roman"/>
          <w:sz w:val="24"/>
          <w:szCs w:val="24"/>
          <w:lang w:val="en-US"/>
        </w:rPr>
        <w:t>using the multiple reaction monitoring (MRM) approach.</w:t>
      </w:r>
      <w:r w:rsidRPr="00DD2AD0">
        <w:rPr>
          <w:lang w:val="en-US"/>
        </w:rPr>
        <w:t xml:space="preserve"> </w:t>
      </w:r>
      <w:r w:rsidRPr="00DD2AD0">
        <w:rPr>
          <w:rFonts w:ascii="Times New Roman" w:hAnsi="Times New Roman" w:cs="Times New Roman"/>
          <w:sz w:val="24"/>
          <w:szCs w:val="24"/>
          <w:lang w:val="en-US"/>
        </w:rPr>
        <w:t>Ammonium adducts [M + NH</w:t>
      </w:r>
      <w:r w:rsidRPr="00DD2AD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DD2AD0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DD2AD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DD2AD0">
        <w:rPr>
          <w:rFonts w:ascii="Times New Roman" w:hAnsi="Times New Roman" w:cs="Times New Roman"/>
          <w:sz w:val="24"/>
          <w:szCs w:val="24"/>
          <w:lang w:val="en-US"/>
        </w:rPr>
        <w:t xml:space="preserve"> were selected as precursor ions. The collision-induced loss of two hydroxyl groups and ammonium from the precursor ion, represented by 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 w:rsidRPr="00DD2AD0">
        <w:rPr>
          <w:rFonts w:ascii="Times New Roman" w:hAnsi="Times New Roman" w:cs="Times New Roman"/>
          <w:i/>
          <w:iCs/>
          <w:sz w:val="24"/>
          <w:szCs w:val="24"/>
          <w:lang w:val="en-US"/>
        </w:rPr>
        <w:t>m/z</w:t>
      </w:r>
      <w:r w:rsidRPr="00DD2AD0">
        <w:rPr>
          <w:rFonts w:ascii="Times New Roman" w:hAnsi="Times New Roman" w:cs="Times New Roman"/>
          <w:sz w:val="24"/>
          <w:szCs w:val="24"/>
          <w:lang w:val="en-US"/>
        </w:rPr>
        <w:t xml:space="preserve"> 821.5 </w:t>
      </w:r>
      <w:r>
        <w:rPr>
          <w:rFonts w:ascii="Times New Roman" w:hAnsi="Times New Roman" w:cs="Times New Roman"/>
          <w:sz w:val="24"/>
          <w:szCs w:val="24"/>
          <w:lang w:val="en-US"/>
        </w:rPr>
        <w:t>→</w:t>
      </w:r>
      <w:r w:rsidRPr="00DD2AD0">
        <w:rPr>
          <w:rFonts w:ascii="Times New Roman" w:hAnsi="Times New Roman" w:cs="Times New Roman"/>
          <w:sz w:val="24"/>
          <w:szCs w:val="24"/>
          <w:lang w:val="en-US"/>
        </w:rPr>
        <w:t xml:space="preserve"> 768.5 for </w:t>
      </w:r>
      <w:r>
        <w:rPr>
          <w:rFonts w:ascii="Times New Roman" w:hAnsi="Times New Roman" w:cs="Times New Roman"/>
          <w:sz w:val="24"/>
          <w:szCs w:val="24"/>
          <w:lang w:val="en-US"/>
        </w:rPr>
        <w:t>tacrolimus</w:t>
      </w:r>
      <w:r w:rsidRPr="00DD2AD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DD2AD0">
        <w:rPr>
          <w:rFonts w:ascii="Times New Roman" w:hAnsi="Times New Roman" w:cs="Times New Roman"/>
          <w:i/>
          <w:iCs/>
          <w:sz w:val="24"/>
          <w:szCs w:val="24"/>
          <w:lang w:val="en-US"/>
        </w:rPr>
        <w:t>m/z</w:t>
      </w:r>
      <w:r w:rsidRPr="00DD2AD0">
        <w:rPr>
          <w:rFonts w:ascii="Times New Roman" w:hAnsi="Times New Roman" w:cs="Times New Roman"/>
          <w:sz w:val="24"/>
          <w:szCs w:val="24"/>
          <w:lang w:val="en-US"/>
        </w:rPr>
        <w:t xml:space="preserve"> 826.5 </w:t>
      </w:r>
      <w:r>
        <w:rPr>
          <w:rFonts w:ascii="Times New Roman" w:hAnsi="Times New Roman" w:cs="Times New Roman"/>
          <w:sz w:val="24"/>
          <w:szCs w:val="24"/>
          <w:lang w:val="en-US"/>
        </w:rPr>
        <w:t>→</w:t>
      </w:r>
      <w:r w:rsidRPr="00DD2AD0">
        <w:rPr>
          <w:rFonts w:ascii="Times New Roman" w:hAnsi="Times New Roman" w:cs="Times New Roman"/>
          <w:sz w:val="24"/>
          <w:szCs w:val="24"/>
          <w:lang w:val="en-US"/>
        </w:rPr>
        <w:t> 773.6 for [</w:t>
      </w:r>
      <w:r w:rsidRPr="00DD2AD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DD2AD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D2AD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8C34A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D2AD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D2AD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]tacrolimus</w:t>
      </w:r>
      <w:r w:rsidRPr="00DD2AD0">
        <w:rPr>
          <w:rFonts w:ascii="Times New Roman" w:hAnsi="Times New Roman" w:cs="Times New Roman"/>
          <w:sz w:val="24"/>
          <w:szCs w:val="24"/>
          <w:lang w:val="en-US"/>
        </w:rPr>
        <w:t xml:space="preserve"> (collision energy for both </w:t>
      </w:r>
      <w:r>
        <w:rPr>
          <w:rFonts w:ascii="Times New Roman" w:hAnsi="Times New Roman" w:cs="Times New Roman"/>
          <w:sz w:val="24"/>
          <w:szCs w:val="24"/>
          <w:lang w:val="en-US"/>
        </w:rPr>
        <w:t>fragmentations</w:t>
      </w:r>
      <w:r w:rsidRPr="00DD2AD0">
        <w:rPr>
          <w:rFonts w:ascii="Times New Roman" w:hAnsi="Times New Roman" w:cs="Times New Roman"/>
          <w:sz w:val="24"/>
          <w:szCs w:val="24"/>
          <w:lang w:val="en-US"/>
        </w:rPr>
        <w:t xml:space="preserve">: 20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D2AD0">
        <w:rPr>
          <w:rFonts w:ascii="Times New Roman" w:hAnsi="Times New Roman" w:cs="Times New Roman"/>
          <w:sz w:val="24"/>
          <w:szCs w:val="24"/>
          <w:lang w:val="en-US"/>
        </w:rPr>
        <w:t>V), was used for quantification.</w:t>
      </w:r>
    </w:p>
    <w:p w:rsidR="00C512A2" w:rsidRDefault="00C512A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6391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824EC8" w:rsidRPr="00E50210" w:rsidRDefault="00824EC8" w:rsidP="00824EC8">
      <w:pPr>
        <w:pStyle w:val="EndNoteBibliography"/>
        <w:spacing w:after="120" w:line="480" w:lineRule="auto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E50210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Table</w:t>
      </w:r>
      <w:r w:rsidR="00BD60EF" w:rsidRPr="00E50210">
        <w:rPr>
          <w:rFonts w:ascii="Times New Roman" w:hAnsi="Times New Roman" w:cs="Times New Roman"/>
          <w:b/>
          <w:noProof w:val="0"/>
          <w:sz w:val="24"/>
          <w:szCs w:val="24"/>
        </w:rPr>
        <w:t> </w:t>
      </w:r>
      <w:r w:rsidRPr="00E50210">
        <w:rPr>
          <w:rFonts w:ascii="Times New Roman" w:hAnsi="Times New Roman" w:cs="Times New Roman"/>
          <w:b/>
          <w:noProof w:val="0"/>
          <w:sz w:val="24"/>
          <w:szCs w:val="24"/>
        </w:rPr>
        <w:t>S1.</w:t>
      </w:r>
      <w:r w:rsidR="00BD60EF" w:rsidRPr="00E50210"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  <w:r w:rsidR="00DC1C54" w:rsidRPr="00E50210">
        <w:rPr>
          <w:rFonts w:ascii="Times New Roman" w:hAnsi="Times New Roman" w:cs="Times New Roman"/>
          <w:b/>
          <w:noProof w:val="0"/>
          <w:sz w:val="24"/>
          <w:szCs w:val="24"/>
        </w:rPr>
        <w:t>Gene list with abbreviations.</w:t>
      </w:r>
      <w:r w:rsidR="00DC1C54" w:rsidRPr="00E50210">
        <w:rPr>
          <w:rFonts w:ascii="Times New Roman" w:hAnsi="Times New Roman" w:cs="Times New Roman"/>
          <w:noProof w:val="0"/>
          <w:sz w:val="24"/>
          <w:szCs w:val="24"/>
        </w:rPr>
        <w:t xml:space="preserve"> Genes are grouped according to their </w:t>
      </w:r>
      <w:r w:rsidR="00AA7973" w:rsidRPr="00E50210">
        <w:rPr>
          <w:rFonts w:ascii="Times New Roman" w:hAnsi="Times New Roman" w:cs="Times New Roman"/>
          <w:noProof w:val="0"/>
          <w:sz w:val="24"/>
          <w:szCs w:val="24"/>
        </w:rPr>
        <w:t xml:space="preserve">main </w:t>
      </w:r>
      <w:r w:rsidR="00DC1C54" w:rsidRPr="00E50210">
        <w:rPr>
          <w:rFonts w:ascii="Times New Roman" w:hAnsi="Times New Roman" w:cs="Times New Roman"/>
          <w:noProof w:val="0"/>
          <w:sz w:val="24"/>
          <w:szCs w:val="24"/>
        </w:rPr>
        <w:t xml:space="preserve">biological </w:t>
      </w:r>
      <w:r w:rsidR="00AA7973" w:rsidRPr="00E50210">
        <w:rPr>
          <w:rFonts w:ascii="Times New Roman" w:hAnsi="Times New Roman" w:cs="Times New Roman"/>
          <w:noProof w:val="0"/>
          <w:sz w:val="24"/>
          <w:szCs w:val="24"/>
        </w:rPr>
        <w:t>function</w:t>
      </w:r>
      <w:r w:rsidR="00DC1C54" w:rsidRPr="00E50210">
        <w:rPr>
          <w:rFonts w:ascii="Times New Roman" w:hAnsi="Times New Roman" w:cs="Times New Roman"/>
          <w:noProof w:val="0"/>
          <w:sz w:val="24"/>
          <w:szCs w:val="24"/>
        </w:rPr>
        <w:t>.</w:t>
      </w:r>
    </w:p>
    <w:tbl>
      <w:tblPr>
        <w:tblStyle w:val="Tabellenraster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669"/>
        <w:gridCol w:w="1701"/>
      </w:tblGrid>
      <w:tr w:rsidR="00824EC8" w:rsidRPr="00E50210" w:rsidTr="00E80BA5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:rsidR="00824EC8" w:rsidRPr="00E50210" w:rsidRDefault="00824EC8" w:rsidP="002E5C0E">
            <w:p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Biological  Process</w:t>
            </w:r>
          </w:p>
        </w:tc>
        <w:tc>
          <w:tcPr>
            <w:tcW w:w="5669" w:type="dxa"/>
            <w:tcBorders>
              <w:top w:val="single" w:sz="12" w:space="0" w:color="auto"/>
              <w:bottom w:val="single" w:sz="4" w:space="0" w:color="auto"/>
            </w:tcBorders>
          </w:tcPr>
          <w:p w:rsidR="00824EC8" w:rsidRPr="00E50210" w:rsidRDefault="00824EC8" w:rsidP="002E5C0E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210">
              <w:rPr>
                <w:rFonts w:ascii="Times New Roman" w:hAnsi="Times New Roman" w:cs="Times New Roman"/>
                <w:b/>
                <w:sz w:val="24"/>
                <w:szCs w:val="24"/>
              </w:rPr>
              <w:t>Gene  Name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:rsidR="00824EC8" w:rsidRPr="00E50210" w:rsidRDefault="00824EC8" w:rsidP="002E5C0E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210">
              <w:rPr>
                <w:rFonts w:ascii="Times New Roman" w:hAnsi="Times New Roman" w:cs="Times New Roman"/>
                <w:b/>
                <w:sz w:val="24"/>
                <w:szCs w:val="24"/>
              </w:rPr>
              <w:t>Abbreviation</w:t>
            </w:r>
          </w:p>
        </w:tc>
      </w:tr>
      <w:tr w:rsidR="00824EC8" w:rsidRPr="00E50210" w:rsidTr="00E80BA5">
        <w:tc>
          <w:tcPr>
            <w:tcW w:w="2268" w:type="dxa"/>
            <w:tcBorders>
              <w:top w:val="single" w:sz="4" w:space="0" w:color="auto"/>
            </w:tcBorders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Apoptosis</w:t>
            </w:r>
          </w:p>
        </w:tc>
        <w:tc>
          <w:tcPr>
            <w:tcW w:w="5669" w:type="dxa"/>
            <w:tcBorders>
              <w:top w:val="single" w:sz="4" w:space="0" w:color="auto"/>
            </w:tcBorders>
          </w:tcPr>
          <w:p w:rsidR="00824EC8" w:rsidRPr="00E50210" w:rsidRDefault="00AF3E4E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Caspase 1, apoptosis-related cysteine peptidase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CASP1</w:t>
            </w:r>
          </w:p>
        </w:tc>
      </w:tr>
      <w:tr w:rsidR="00824EC8" w:rsidRPr="00E50210" w:rsidTr="002E5C0E">
        <w:tc>
          <w:tcPr>
            <w:tcW w:w="2268" w:type="dxa"/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824EC8" w:rsidRPr="00E50210" w:rsidRDefault="00AF3E4E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Clusterin</w:t>
            </w:r>
          </w:p>
        </w:tc>
        <w:tc>
          <w:tcPr>
            <w:tcW w:w="1701" w:type="dxa"/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CLU</w:t>
            </w:r>
          </w:p>
        </w:tc>
      </w:tr>
      <w:tr w:rsidR="00824EC8" w:rsidRPr="00E50210" w:rsidTr="002E5C0E">
        <w:tc>
          <w:tcPr>
            <w:tcW w:w="2268" w:type="dxa"/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824EC8" w:rsidRPr="00E50210" w:rsidRDefault="00AF3E4E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E1A binding protein p300</w:t>
            </w:r>
          </w:p>
        </w:tc>
        <w:tc>
          <w:tcPr>
            <w:tcW w:w="1701" w:type="dxa"/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EP300</w:t>
            </w:r>
          </w:p>
        </w:tc>
      </w:tr>
      <w:tr w:rsidR="00824EC8" w:rsidRPr="00E50210" w:rsidTr="002E5C0E">
        <w:tc>
          <w:tcPr>
            <w:tcW w:w="2268" w:type="dxa"/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824EC8" w:rsidRPr="00E50210" w:rsidRDefault="00AF3E4E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Programmed cell death 6</w:t>
            </w:r>
          </w:p>
        </w:tc>
        <w:tc>
          <w:tcPr>
            <w:tcW w:w="1701" w:type="dxa"/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PDCD6</w:t>
            </w:r>
          </w:p>
        </w:tc>
      </w:tr>
      <w:tr w:rsidR="00824EC8" w:rsidRPr="00E50210" w:rsidTr="002E5C0E">
        <w:tc>
          <w:tcPr>
            <w:tcW w:w="2268" w:type="dxa"/>
            <w:tcBorders>
              <w:bottom w:val="single" w:sz="4" w:space="0" w:color="auto"/>
            </w:tcBorders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:rsidR="00824EC8" w:rsidRPr="00E50210" w:rsidRDefault="00AF3E4E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Toll interacting protein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TOLLIP</w:t>
            </w:r>
          </w:p>
        </w:tc>
      </w:tr>
      <w:tr w:rsidR="00824EC8" w:rsidRPr="00E50210" w:rsidTr="002E5C0E">
        <w:tc>
          <w:tcPr>
            <w:tcW w:w="2268" w:type="dxa"/>
            <w:tcBorders>
              <w:top w:val="single" w:sz="4" w:space="0" w:color="auto"/>
            </w:tcBorders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Cell Cycle</w:t>
            </w:r>
          </w:p>
        </w:tc>
        <w:tc>
          <w:tcPr>
            <w:tcW w:w="5669" w:type="dxa"/>
            <w:tcBorders>
              <w:top w:val="single" w:sz="4" w:space="0" w:color="auto"/>
            </w:tcBorders>
          </w:tcPr>
          <w:p w:rsidR="00824EC8" w:rsidRPr="00E50210" w:rsidRDefault="001D092B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Mitotic Checkpoint Serine/Threonine Kinase B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BUB1B</w:t>
            </w:r>
          </w:p>
        </w:tc>
      </w:tr>
      <w:tr w:rsidR="00824EC8" w:rsidRPr="00E50210" w:rsidTr="002E5C0E">
        <w:tc>
          <w:tcPr>
            <w:tcW w:w="2268" w:type="dxa"/>
            <w:tcBorders>
              <w:bottom w:val="single" w:sz="4" w:space="0" w:color="auto"/>
            </w:tcBorders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:rsidR="00824EC8" w:rsidRPr="00E50210" w:rsidRDefault="001D092B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Cyclin Dependent Kinase Inhibitor 1C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CDKN1C</w:t>
            </w:r>
          </w:p>
        </w:tc>
      </w:tr>
      <w:tr w:rsidR="00824EC8" w:rsidRPr="00E50210" w:rsidTr="002E5C0E">
        <w:tc>
          <w:tcPr>
            <w:tcW w:w="2268" w:type="dxa"/>
            <w:tcBorders>
              <w:top w:val="single" w:sz="4" w:space="0" w:color="auto"/>
            </w:tcBorders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Cellular</w:t>
            </w:r>
          </w:p>
        </w:tc>
        <w:tc>
          <w:tcPr>
            <w:tcW w:w="5669" w:type="dxa"/>
            <w:tcBorders>
              <w:top w:val="single" w:sz="4" w:space="0" w:color="auto"/>
            </w:tcBorders>
          </w:tcPr>
          <w:p w:rsidR="00824EC8" w:rsidRPr="00E50210" w:rsidRDefault="001D092B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Cyclin Dependent Kinase Inhibitor 1C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CDKN1C</w:t>
            </w:r>
          </w:p>
        </w:tc>
      </w:tr>
      <w:tr w:rsidR="00824EC8" w:rsidRPr="00E50210" w:rsidTr="002E5C0E">
        <w:tc>
          <w:tcPr>
            <w:tcW w:w="2268" w:type="dxa"/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Senescence</w:t>
            </w:r>
          </w:p>
        </w:tc>
        <w:tc>
          <w:tcPr>
            <w:tcW w:w="5669" w:type="dxa"/>
          </w:tcPr>
          <w:p w:rsidR="00824EC8" w:rsidRPr="00E50210" w:rsidRDefault="001D092B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Von Willebrand Factor A Domain Containing 5A</w:t>
            </w:r>
          </w:p>
        </w:tc>
        <w:tc>
          <w:tcPr>
            <w:tcW w:w="1701" w:type="dxa"/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VWA5A</w:t>
            </w:r>
          </w:p>
        </w:tc>
      </w:tr>
      <w:tr w:rsidR="00824EC8" w:rsidRPr="00E50210" w:rsidTr="002E5C0E">
        <w:tc>
          <w:tcPr>
            <w:tcW w:w="2268" w:type="dxa"/>
            <w:tcBorders>
              <w:bottom w:val="single" w:sz="4" w:space="0" w:color="auto"/>
            </w:tcBorders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:rsidR="00824EC8" w:rsidRPr="00E50210" w:rsidRDefault="001D092B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Werner Syndrome RecQ Like Helicase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WRN</w:t>
            </w:r>
          </w:p>
        </w:tc>
      </w:tr>
      <w:tr w:rsidR="00824EC8" w:rsidRPr="00E50210" w:rsidTr="002E5C0E">
        <w:tc>
          <w:tcPr>
            <w:tcW w:w="2268" w:type="dxa"/>
            <w:tcBorders>
              <w:top w:val="single" w:sz="4" w:space="0" w:color="auto"/>
            </w:tcBorders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Cytoskeleton</w:t>
            </w:r>
          </w:p>
        </w:tc>
        <w:tc>
          <w:tcPr>
            <w:tcW w:w="5669" w:type="dxa"/>
            <w:tcBorders>
              <w:top w:val="single" w:sz="4" w:space="0" w:color="auto"/>
            </w:tcBorders>
          </w:tcPr>
          <w:p w:rsidR="00824EC8" w:rsidRPr="00E50210" w:rsidRDefault="001D092B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Alpha 2 smooth muscle Actin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ACTA2</w:t>
            </w:r>
          </w:p>
        </w:tc>
      </w:tr>
      <w:tr w:rsidR="00824EC8" w:rsidRPr="00E50210" w:rsidTr="002E5C0E">
        <w:tc>
          <w:tcPr>
            <w:tcW w:w="2268" w:type="dxa"/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Regulators</w:t>
            </w:r>
          </w:p>
        </w:tc>
        <w:tc>
          <w:tcPr>
            <w:tcW w:w="5669" w:type="dxa"/>
          </w:tcPr>
          <w:p w:rsidR="00824EC8" w:rsidRPr="00E50210" w:rsidRDefault="001D092B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Collagen Type I Alpha 1 Chain</w:t>
            </w:r>
          </w:p>
        </w:tc>
        <w:tc>
          <w:tcPr>
            <w:tcW w:w="1701" w:type="dxa"/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COL1A1</w:t>
            </w:r>
          </w:p>
        </w:tc>
      </w:tr>
      <w:tr w:rsidR="00824EC8" w:rsidRPr="00E50210" w:rsidTr="002E5C0E">
        <w:tc>
          <w:tcPr>
            <w:tcW w:w="2268" w:type="dxa"/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824EC8" w:rsidRPr="00E50210" w:rsidRDefault="001D092B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Collagen Type III Alpha 1 Chain</w:t>
            </w:r>
          </w:p>
        </w:tc>
        <w:tc>
          <w:tcPr>
            <w:tcW w:w="1701" w:type="dxa"/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COL3A1</w:t>
            </w:r>
          </w:p>
        </w:tc>
      </w:tr>
      <w:tr w:rsidR="00824EC8" w:rsidRPr="00E50210" w:rsidTr="002E5C0E">
        <w:tc>
          <w:tcPr>
            <w:tcW w:w="2268" w:type="dxa"/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824EC8" w:rsidRPr="00E50210" w:rsidRDefault="001D092B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Echinoderm Microtubule Associated Protein Like 1</w:t>
            </w:r>
          </w:p>
        </w:tc>
        <w:tc>
          <w:tcPr>
            <w:tcW w:w="1701" w:type="dxa"/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EML1</w:t>
            </w:r>
          </w:p>
        </w:tc>
      </w:tr>
      <w:tr w:rsidR="00824EC8" w:rsidRPr="00E50210" w:rsidTr="002E5C0E">
        <w:tc>
          <w:tcPr>
            <w:tcW w:w="2268" w:type="dxa"/>
            <w:tcBorders>
              <w:bottom w:val="single" w:sz="4" w:space="0" w:color="auto"/>
            </w:tcBorders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:rsidR="00824EC8" w:rsidRPr="00E50210" w:rsidRDefault="001D092B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Tenascin C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TNC</w:t>
            </w:r>
          </w:p>
        </w:tc>
      </w:tr>
      <w:tr w:rsidR="00824EC8" w:rsidRPr="00E50210" w:rsidTr="002E5C0E">
        <w:tc>
          <w:tcPr>
            <w:tcW w:w="2268" w:type="dxa"/>
            <w:tcBorders>
              <w:top w:val="single" w:sz="4" w:space="0" w:color="auto"/>
            </w:tcBorders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DNA Binding</w:t>
            </w:r>
          </w:p>
        </w:tc>
        <w:tc>
          <w:tcPr>
            <w:tcW w:w="5669" w:type="dxa"/>
            <w:tcBorders>
              <w:top w:val="single" w:sz="4" w:space="0" w:color="auto"/>
            </w:tcBorders>
          </w:tcPr>
          <w:p w:rsidR="00824EC8" w:rsidRPr="00E50210" w:rsidRDefault="001D092B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AT-Rich Interaction Domain 1A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ARID1A</w:t>
            </w:r>
          </w:p>
        </w:tc>
      </w:tr>
      <w:tr w:rsidR="00824EC8" w:rsidRPr="00E50210" w:rsidTr="002E5C0E">
        <w:tc>
          <w:tcPr>
            <w:tcW w:w="2268" w:type="dxa"/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824EC8" w:rsidRPr="00E50210" w:rsidRDefault="001D092B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Elongator Acetyltransferase Complex Subunit 3</w:t>
            </w:r>
          </w:p>
        </w:tc>
        <w:tc>
          <w:tcPr>
            <w:tcW w:w="1701" w:type="dxa"/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ELP3</w:t>
            </w:r>
          </w:p>
        </w:tc>
      </w:tr>
      <w:tr w:rsidR="00824EC8" w:rsidRPr="00E50210" w:rsidTr="002E5C0E">
        <w:tc>
          <w:tcPr>
            <w:tcW w:w="2268" w:type="dxa"/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824EC8" w:rsidRPr="00E50210" w:rsidRDefault="001D092B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E1A binding protein p300</w:t>
            </w:r>
          </w:p>
        </w:tc>
        <w:tc>
          <w:tcPr>
            <w:tcW w:w="1701" w:type="dxa"/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EP300</w:t>
            </w:r>
          </w:p>
        </w:tc>
      </w:tr>
      <w:tr w:rsidR="00824EC8" w:rsidRPr="00E50210" w:rsidTr="002E5C0E">
        <w:tc>
          <w:tcPr>
            <w:tcW w:w="2268" w:type="dxa"/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824EC8" w:rsidRPr="00E50210" w:rsidRDefault="001D092B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F-Box And Leucine Rich Repeat Protein 16</w:t>
            </w:r>
          </w:p>
        </w:tc>
        <w:tc>
          <w:tcPr>
            <w:tcW w:w="1701" w:type="dxa"/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FBXL16</w:t>
            </w:r>
          </w:p>
        </w:tc>
      </w:tr>
      <w:tr w:rsidR="00824EC8" w:rsidRPr="00E50210" w:rsidTr="002E5C0E">
        <w:tc>
          <w:tcPr>
            <w:tcW w:w="2268" w:type="dxa"/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824EC8" w:rsidRPr="00E50210" w:rsidRDefault="001D092B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Zinc Finger And BTB Domain Containing 10</w:t>
            </w:r>
          </w:p>
        </w:tc>
        <w:tc>
          <w:tcPr>
            <w:tcW w:w="1701" w:type="dxa"/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ZBTB10</w:t>
            </w:r>
          </w:p>
        </w:tc>
      </w:tr>
      <w:tr w:rsidR="00824EC8" w:rsidRPr="00E50210" w:rsidTr="002E5C0E">
        <w:tc>
          <w:tcPr>
            <w:tcW w:w="2268" w:type="dxa"/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824EC8" w:rsidRPr="00E50210" w:rsidRDefault="001D092B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</w:rPr>
              <w:t>Zinc Finger RNA Binding Protein</w:t>
            </w:r>
          </w:p>
        </w:tc>
        <w:tc>
          <w:tcPr>
            <w:tcW w:w="1701" w:type="dxa"/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ZFR</w:t>
            </w:r>
          </w:p>
        </w:tc>
      </w:tr>
      <w:tr w:rsidR="00824EC8" w:rsidRPr="00E50210" w:rsidTr="002E5C0E">
        <w:tc>
          <w:tcPr>
            <w:tcW w:w="2268" w:type="dxa"/>
            <w:tcBorders>
              <w:bottom w:val="single" w:sz="4" w:space="0" w:color="auto"/>
            </w:tcBorders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:rsidR="00824EC8" w:rsidRPr="00E50210" w:rsidRDefault="001D092B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Zinc Finger Protein 25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ZNF25</w:t>
            </w:r>
          </w:p>
        </w:tc>
      </w:tr>
      <w:tr w:rsidR="00824EC8" w:rsidRPr="00E50210" w:rsidTr="002E5C0E">
        <w:tc>
          <w:tcPr>
            <w:tcW w:w="2268" w:type="dxa"/>
            <w:tcBorders>
              <w:top w:val="single" w:sz="4" w:space="0" w:color="auto"/>
            </w:tcBorders>
          </w:tcPr>
          <w:p w:rsidR="00824EC8" w:rsidRPr="00E50210" w:rsidRDefault="00824EC8" w:rsidP="00A945D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Epidermal</w:t>
            </w:r>
            <w:r w:rsidR="00A945DE"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auto"/>
            </w:tcBorders>
          </w:tcPr>
          <w:p w:rsidR="00824EC8" w:rsidRPr="00E50210" w:rsidRDefault="001D092B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Cadherin 1, E-Cadherin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CDH1</w:t>
            </w:r>
          </w:p>
        </w:tc>
      </w:tr>
      <w:tr w:rsidR="00824EC8" w:rsidRPr="00E50210" w:rsidTr="002E5C0E">
        <w:tc>
          <w:tcPr>
            <w:tcW w:w="2268" w:type="dxa"/>
          </w:tcPr>
          <w:p w:rsidR="00824EC8" w:rsidRPr="00E50210" w:rsidRDefault="00A945DE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Differentiation</w:t>
            </w:r>
          </w:p>
        </w:tc>
        <w:tc>
          <w:tcPr>
            <w:tcW w:w="5669" w:type="dxa"/>
          </w:tcPr>
          <w:p w:rsidR="00824EC8" w:rsidRPr="00E50210" w:rsidRDefault="001D092B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Fibroblast Growth Factor 7, Keratinocyte Growth Factor</w:t>
            </w:r>
          </w:p>
        </w:tc>
        <w:tc>
          <w:tcPr>
            <w:tcW w:w="1701" w:type="dxa"/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FGF7</w:t>
            </w:r>
          </w:p>
        </w:tc>
      </w:tr>
      <w:tr w:rsidR="00824EC8" w:rsidRPr="00E50210" w:rsidTr="002E5C0E">
        <w:tc>
          <w:tcPr>
            <w:tcW w:w="2268" w:type="dxa"/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824EC8" w:rsidRPr="00E50210" w:rsidRDefault="001D092B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Filaggrin</w:t>
            </w:r>
          </w:p>
        </w:tc>
        <w:tc>
          <w:tcPr>
            <w:tcW w:w="1701" w:type="dxa"/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FLG</w:t>
            </w:r>
          </w:p>
        </w:tc>
      </w:tr>
      <w:tr w:rsidR="00824EC8" w:rsidRPr="00E50210" w:rsidTr="002E5C0E">
        <w:tc>
          <w:tcPr>
            <w:tcW w:w="2268" w:type="dxa"/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824EC8" w:rsidRPr="00E50210" w:rsidRDefault="00670C23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Involucrin</w:t>
            </w:r>
          </w:p>
        </w:tc>
        <w:tc>
          <w:tcPr>
            <w:tcW w:w="1701" w:type="dxa"/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IVL</w:t>
            </w:r>
          </w:p>
        </w:tc>
      </w:tr>
      <w:tr w:rsidR="00824EC8" w:rsidRPr="00E50210" w:rsidTr="002E5C0E">
        <w:tc>
          <w:tcPr>
            <w:tcW w:w="2268" w:type="dxa"/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824EC8" w:rsidRPr="00E50210" w:rsidRDefault="00670C23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Loricrin</w:t>
            </w:r>
          </w:p>
        </w:tc>
        <w:tc>
          <w:tcPr>
            <w:tcW w:w="1701" w:type="dxa"/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LOR</w:t>
            </w:r>
          </w:p>
        </w:tc>
      </w:tr>
      <w:tr w:rsidR="00824EC8" w:rsidRPr="00E50210" w:rsidTr="002E5C0E">
        <w:tc>
          <w:tcPr>
            <w:tcW w:w="2268" w:type="dxa"/>
            <w:tcBorders>
              <w:bottom w:val="single" w:sz="12" w:space="0" w:color="auto"/>
            </w:tcBorders>
          </w:tcPr>
          <w:p w:rsidR="00824EC8" w:rsidRPr="00E50210" w:rsidRDefault="00824EC8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  <w:tcBorders>
              <w:bottom w:val="single" w:sz="12" w:space="0" w:color="auto"/>
            </w:tcBorders>
          </w:tcPr>
          <w:p w:rsidR="00824EC8" w:rsidRPr="00E50210" w:rsidRDefault="00670C23" w:rsidP="00824EC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Transforming Growth Factor Beta 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824EC8" w:rsidRPr="007B2844" w:rsidRDefault="00824EC8" w:rsidP="00824EC8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TGFB1</w:t>
            </w:r>
          </w:p>
        </w:tc>
      </w:tr>
    </w:tbl>
    <w:p w:rsidR="00824EC8" w:rsidRPr="00E50210" w:rsidRDefault="00824EC8">
      <w:pPr>
        <w:rPr>
          <w:rFonts w:ascii="Times New Roman" w:hAnsi="Times New Roman" w:cs="Times New Roman"/>
          <w:sz w:val="24"/>
          <w:szCs w:val="24"/>
        </w:rPr>
      </w:pPr>
      <w:r w:rsidRPr="00E50210">
        <w:rPr>
          <w:rFonts w:ascii="Times New Roman" w:hAnsi="Times New Roman" w:cs="Times New Roman"/>
          <w:sz w:val="24"/>
          <w:szCs w:val="24"/>
        </w:rPr>
        <w:br w:type="page"/>
      </w:r>
    </w:p>
    <w:p w:rsidR="00824EC8" w:rsidRPr="00E50210" w:rsidRDefault="00824EC8" w:rsidP="00824EC8">
      <w:pPr>
        <w:pStyle w:val="EndNoteBibliography"/>
        <w:spacing w:after="120" w:line="480" w:lineRule="auto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E50210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Table</w:t>
      </w:r>
      <w:r w:rsidR="00BD60EF" w:rsidRPr="00E50210">
        <w:rPr>
          <w:rFonts w:ascii="Times New Roman" w:hAnsi="Times New Roman" w:cs="Times New Roman"/>
          <w:b/>
          <w:noProof w:val="0"/>
          <w:sz w:val="24"/>
          <w:szCs w:val="24"/>
        </w:rPr>
        <w:t> </w:t>
      </w:r>
      <w:r w:rsidRPr="00E50210">
        <w:rPr>
          <w:rFonts w:ascii="Times New Roman" w:hAnsi="Times New Roman" w:cs="Times New Roman"/>
          <w:b/>
          <w:noProof w:val="0"/>
          <w:sz w:val="24"/>
          <w:szCs w:val="24"/>
        </w:rPr>
        <w:t>S1.</w:t>
      </w:r>
      <w:r w:rsidR="00423360" w:rsidRPr="00E50210">
        <w:rPr>
          <w:rFonts w:ascii="Times New Roman" w:hAnsi="Times New Roman" w:cs="Times New Roman"/>
          <w:b/>
          <w:noProof w:val="0"/>
          <w:sz w:val="24"/>
          <w:szCs w:val="24"/>
        </w:rPr>
        <w:t xml:space="preserve"> C</w:t>
      </w:r>
      <w:r w:rsidRPr="00E50210">
        <w:rPr>
          <w:rFonts w:ascii="Times New Roman" w:hAnsi="Times New Roman" w:cs="Times New Roman"/>
          <w:b/>
          <w:noProof w:val="0"/>
          <w:sz w:val="24"/>
          <w:szCs w:val="24"/>
        </w:rPr>
        <w:t>ontinued</w:t>
      </w:r>
    </w:p>
    <w:tbl>
      <w:tblPr>
        <w:tblStyle w:val="Tabellenraster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669"/>
        <w:gridCol w:w="1701"/>
      </w:tblGrid>
      <w:tr w:rsidR="00824EC8" w:rsidRPr="00E50210" w:rsidTr="00C8741A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:rsidR="00824EC8" w:rsidRPr="00E50210" w:rsidRDefault="00824EC8" w:rsidP="00C8741A">
            <w:p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Biological  Process</w:t>
            </w:r>
          </w:p>
        </w:tc>
        <w:tc>
          <w:tcPr>
            <w:tcW w:w="5669" w:type="dxa"/>
            <w:tcBorders>
              <w:top w:val="single" w:sz="12" w:space="0" w:color="auto"/>
              <w:bottom w:val="single" w:sz="4" w:space="0" w:color="auto"/>
            </w:tcBorders>
          </w:tcPr>
          <w:p w:rsidR="00824EC8" w:rsidRPr="00E50210" w:rsidRDefault="00824EC8" w:rsidP="00C8741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210">
              <w:rPr>
                <w:rFonts w:ascii="Times New Roman" w:hAnsi="Times New Roman" w:cs="Times New Roman"/>
                <w:b/>
                <w:sz w:val="24"/>
                <w:szCs w:val="24"/>
              </w:rPr>
              <w:t>Gene  Name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:rsidR="00824EC8" w:rsidRPr="00E50210" w:rsidRDefault="00824EC8" w:rsidP="00C8741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210">
              <w:rPr>
                <w:rFonts w:ascii="Times New Roman" w:hAnsi="Times New Roman" w:cs="Times New Roman"/>
                <w:b/>
                <w:sz w:val="24"/>
                <w:szCs w:val="24"/>
              </w:rPr>
              <w:t>Abbreviation</w:t>
            </w:r>
          </w:p>
        </w:tc>
      </w:tr>
      <w:tr w:rsidR="00824EC8" w:rsidRPr="00E50210" w:rsidTr="00C8741A">
        <w:tc>
          <w:tcPr>
            <w:tcW w:w="2268" w:type="dxa"/>
            <w:tcBorders>
              <w:top w:val="single" w:sz="4" w:space="0" w:color="auto"/>
            </w:tcBorders>
          </w:tcPr>
          <w:p w:rsidR="00824EC8" w:rsidRPr="00E50210" w:rsidRDefault="00824EC8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Epigenetic</w:t>
            </w:r>
          </w:p>
        </w:tc>
        <w:tc>
          <w:tcPr>
            <w:tcW w:w="5669" w:type="dxa"/>
            <w:tcBorders>
              <w:top w:val="single" w:sz="4" w:space="0" w:color="auto"/>
            </w:tcBorders>
          </w:tcPr>
          <w:p w:rsidR="00824EC8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AT-Rich Interaction Domain 1A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24EC8" w:rsidRPr="007B2844" w:rsidRDefault="00824EC8" w:rsidP="00C8741A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ARID1A</w:t>
            </w:r>
          </w:p>
        </w:tc>
      </w:tr>
      <w:tr w:rsidR="00824EC8" w:rsidRPr="00E50210" w:rsidTr="00C8741A">
        <w:tc>
          <w:tcPr>
            <w:tcW w:w="2268" w:type="dxa"/>
          </w:tcPr>
          <w:p w:rsidR="00824EC8" w:rsidRPr="00E50210" w:rsidRDefault="00824EC8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Alterations</w:t>
            </w:r>
          </w:p>
        </w:tc>
        <w:tc>
          <w:tcPr>
            <w:tcW w:w="5669" w:type="dxa"/>
          </w:tcPr>
          <w:p w:rsidR="00824EC8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Sirtuin 1</w:t>
            </w:r>
          </w:p>
        </w:tc>
        <w:tc>
          <w:tcPr>
            <w:tcW w:w="1701" w:type="dxa"/>
          </w:tcPr>
          <w:p w:rsidR="00824EC8" w:rsidRPr="007B2844" w:rsidRDefault="00824EC8" w:rsidP="00C8741A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SIRT1</w:t>
            </w:r>
          </w:p>
        </w:tc>
      </w:tr>
      <w:tr w:rsidR="00824EC8" w:rsidRPr="00E50210" w:rsidTr="00C8741A">
        <w:tc>
          <w:tcPr>
            <w:tcW w:w="2268" w:type="dxa"/>
          </w:tcPr>
          <w:p w:rsidR="00824EC8" w:rsidRPr="00E50210" w:rsidRDefault="00824EC8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824EC8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Sirtuin 3</w:t>
            </w:r>
          </w:p>
        </w:tc>
        <w:tc>
          <w:tcPr>
            <w:tcW w:w="1701" w:type="dxa"/>
          </w:tcPr>
          <w:p w:rsidR="00824EC8" w:rsidRPr="007B2844" w:rsidRDefault="00824EC8" w:rsidP="00C8741A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SIRT3</w:t>
            </w:r>
          </w:p>
        </w:tc>
      </w:tr>
      <w:tr w:rsidR="00824EC8" w:rsidRPr="00E50210" w:rsidTr="00C8741A">
        <w:tc>
          <w:tcPr>
            <w:tcW w:w="2268" w:type="dxa"/>
            <w:tcBorders>
              <w:bottom w:val="single" w:sz="4" w:space="0" w:color="auto"/>
            </w:tcBorders>
          </w:tcPr>
          <w:p w:rsidR="00824EC8" w:rsidRPr="00E50210" w:rsidRDefault="00824EC8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:rsidR="00824EC8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Sirtuin 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24EC8" w:rsidRPr="007B2844" w:rsidRDefault="00824EC8" w:rsidP="00C8741A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SIRT6</w:t>
            </w:r>
          </w:p>
        </w:tc>
      </w:tr>
      <w:tr w:rsidR="00670C23" w:rsidRPr="00E50210" w:rsidTr="00C8741A">
        <w:tc>
          <w:tcPr>
            <w:tcW w:w="2268" w:type="dxa"/>
            <w:tcBorders>
              <w:top w:val="single" w:sz="4" w:space="0" w:color="auto"/>
            </w:tcBorders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Extracellular</w:t>
            </w:r>
          </w:p>
        </w:tc>
        <w:tc>
          <w:tcPr>
            <w:tcW w:w="5669" w:type="dxa"/>
            <w:tcBorders>
              <w:top w:val="single" w:sz="4" w:space="0" w:color="auto"/>
            </w:tcBorders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Alpha 2 smooth muscle Actin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70C23" w:rsidRPr="007B2844" w:rsidRDefault="00670C23" w:rsidP="00C8741A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ACTA2</w:t>
            </w:r>
          </w:p>
        </w:tc>
      </w:tr>
      <w:tr w:rsidR="00670C23" w:rsidRPr="00E50210" w:rsidTr="00C8741A">
        <w:tc>
          <w:tcPr>
            <w:tcW w:w="2268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Matrix</w:t>
            </w:r>
          </w:p>
        </w:tc>
        <w:tc>
          <w:tcPr>
            <w:tcW w:w="5669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Collagen Type I Alpha 1 Chain</w:t>
            </w:r>
          </w:p>
        </w:tc>
        <w:tc>
          <w:tcPr>
            <w:tcW w:w="1701" w:type="dxa"/>
          </w:tcPr>
          <w:p w:rsidR="00670C23" w:rsidRPr="007B2844" w:rsidRDefault="00670C23" w:rsidP="00C8741A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COL1A1</w:t>
            </w:r>
          </w:p>
        </w:tc>
      </w:tr>
      <w:tr w:rsidR="00670C23" w:rsidRPr="00E50210" w:rsidTr="00C8741A">
        <w:tc>
          <w:tcPr>
            <w:tcW w:w="2268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Collagen Type III Alpha 1 Chain</w:t>
            </w:r>
          </w:p>
        </w:tc>
        <w:tc>
          <w:tcPr>
            <w:tcW w:w="1701" w:type="dxa"/>
          </w:tcPr>
          <w:p w:rsidR="00670C23" w:rsidRPr="007B2844" w:rsidRDefault="00670C23" w:rsidP="00C8741A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COL3A1</w:t>
            </w:r>
          </w:p>
        </w:tc>
      </w:tr>
      <w:tr w:rsidR="00670C23" w:rsidRPr="00E50210" w:rsidTr="00C8741A">
        <w:tc>
          <w:tcPr>
            <w:tcW w:w="2268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Fibronectin 1</w:t>
            </w:r>
          </w:p>
        </w:tc>
        <w:tc>
          <w:tcPr>
            <w:tcW w:w="1701" w:type="dxa"/>
          </w:tcPr>
          <w:p w:rsidR="00670C23" w:rsidRPr="007B2844" w:rsidRDefault="00670C23" w:rsidP="00C8741A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FN1</w:t>
            </w:r>
          </w:p>
        </w:tc>
      </w:tr>
      <w:tr w:rsidR="00670C23" w:rsidRPr="00E50210" w:rsidTr="00C8741A">
        <w:tc>
          <w:tcPr>
            <w:tcW w:w="2268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Laminin Subunit Beta 3</w:t>
            </w:r>
          </w:p>
        </w:tc>
        <w:tc>
          <w:tcPr>
            <w:tcW w:w="1701" w:type="dxa"/>
          </w:tcPr>
          <w:p w:rsidR="00670C23" w:rsidRPr="007B2844" w:rsidRDefault="00670C23" w:rsidP="00C8741A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LAMB3</w:t>
            </w:r>
          </w:p>
        </w:tc>
      </w:tr>
      <w:tr w:rsidR="00670C23" w:rsidRPr="00E50210" w:rsidTr="00C8741A">
        <w:tc>
          <w:tcPr>
            <w:tcW w:w="2268" w:type="dxa"/>
            <w:tcBorders>
              <w:top w:val="single" w:sz="4" w:space="0" w:color="auto"/>
            </w:tcBorders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Genomic</w:t>
            </w:r>
          </w:p>
        </w:tc>
        <w:tc>
          <w:tcPr>
            <w:tcW w:w="5669" w:type="dxa"/>
            <w:tcBorders>
              <w:top w:val="single" w:sz="4" w:space="0" w:color="auto"/>
            </w:tcBorders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Mitotic Checkpoint Serine/Threonine Kinase B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70C23" w:rsidRPr="007B2844" w:rsidRDefault="00670C23" w:rsidP="00C8741A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BUB1B</w:t>
            </w:r>
          </w:p>
        </w:tc>
      </w:tr>
      <w:tr w:rsidR="00670C23" w:rsidRPr="00E50210" w:rsidTr="00C8741A">
        <w:tc>
          <w:tcPr>
            <w:tcW w:w="2268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Instability</w:t>
            </w:r>
          </w:p>
        </w:tc>
        <w:tc>
          <w:tcPr>
            <w:tcW w:w="5669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</w:rPr>
              <w:t>Mitochondrial Ribosomal Protein L43</w:t>
            </w:r>
          </w:p>
        </w:tc>
        <w:tc>
          <w:tcPr>
            <w:tcW w:w="1701" w:type="dxa"/>
          </w:tcPr>
          <w:p w:rsidR="00670C23" w:rsidRPr="007B2844" w:rsidRDefault="00670C23" w:rsidP="00C8741A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MRPL43</w:t>
            </w:r>
          </w:p>
        </w:tc>
      </w:tr>
      <w:tr w:rsidR="00670C23" w:rsidRPr="00E50210" w:rsidTr="00C8741A">
        <w:tc>
          <w:tcPr>
            <w:tcW w:w="2268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RNA Polymerase Mitochondrial</w:t>
            </w:r>
          </w:p>
        </w:tc>
        <w:tc>
          <w:tcPr>
            <w:tcW w:w="1701" w:type="dxa"/>
          </w:tcPr>
          <w:p w:rsidR="00670C23" w:rsidRPr="007B2844" w:rsidRDefault="00670C23" w:rsidP="00C8741A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POLRMT</w:t>
            </w:r>
          </w:p>
        </w:tc>
      </w:tr>
      <w:tr w:rsidR="00670C23" w:rsidRPr="00E50210" w:rsidTr="00C8741A">
        <w:tc>
          <w:tcPr>
            <w:tcW w:w="2268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Mitochondrial Transcription Factor A</w:t>
            </w:r>
          </w:p>
        </w:tc>
        <w:tc>
          <w:tcPr>
            <w:tcW w:w="1701" w:type="dxa"/>
          </w:tcPr>
          <w:p w:rsidR="00670C23" w:rsidRPr="007B2844" w:rsidRDefault="00670C23" w:rsidP="00C8741A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TFAM</w:t>
            </w:r>
          </w:p>
        </w:tc>
      </w:tr>
      <w:tr w:rsidR="00670C23" w:rsidRPr="00E50210" w:rsidTr="00C8741A">
        <w:tc>
          <w:tcPr>
            <w:tcW w:w="2268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Mitochondrial Transcription Factor B1</w:t>
            </w:r>
          </w:p>
        </w:tc>
        <w:tc>
          <w:tcPr>
            <w:tcW w:w="1701" w:type="dxa"/>
          </w:tcPr>
          <w:p w:rsidR="00670C23" w:rsidRPr="007B2844" w:rsidRDefault="00670C23" w:rsidP="00C8741A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TFB1M</w:t>
            </w:r>
          </w:p>
        </w:tc>
      </w:tr>
      <w:tr w:rsidR="00670C23" w:rsidRPr="00E50210" w:rsidTr="00C8741A">
        <w:tc>
          <w:tcPr>
            <w:tcW w:w="2268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Mitochondrial Transcription Factor B2</w:t>
            </w:r>
          </w:p>
        </w:tc>
        <w:tc>
          <w:tcPr>
            <w:tcW w:w="1701" w:type="dxa"/>
          </w:tcPr>
          <w:p w:rsidR="00670C23" w:rsidRPr="007B2844" w:rsidRDefault="00670C23" w:rsidP="00C8741A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TFB2M</w:t>
            </w:r>
          </w:p>
        </w:tc>
      </w:tr>
      <w:tr w:rsidR="00670C23" w:rsidRPr="00E50210" w:rsidTr="00C8741A">
        <w:tc>
          <w:tcPr>
            <w:tcW w:w="2268" w:type="dxa"/>
            <w:tcBorders>
              <w:bottom w:val="single" w:sz="4" w:space="0" w:color="auto"/>
            </w:tcBorders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Zinc Metallopeptidase STE24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0C23" w:rsidRPr="007B2844" w:rsidRDefault="00670C23" w:rsidP="00C8741A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ZMPSTE24</w:t>
            </w:r>
          </w:p>
        </w:tc>
      </w:tr>
      <w:tr w:rsidR="00670C23" w:rsidRPr="00E50210" w:rsidTr="00C8741A">
        <w:tc>
          <w:tcPr>
            <w:tcW w:w="2268" w:type="dxa"/>
            <w:tcBorders>
              <w:top w:val="single" w:sz="4" w:space="0" w:color="auto"/>
            </w:tcBorders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Housekeeping</w:t>
            </w:r>
          </w:p>
        </w:tc>
        <w:tc>
          <w:tcPr>
            <w:tcW w:w="5669" w:type="dxa"/>
            <w:tcBorders>
              <w:top w:val="single" w:sz="4" w:space="0" w:color="auto"/>
            </w:tcBorders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Actin Beta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70C23" w:rsidRPr="007B2844" w:rsidRDefault="00670C23" w:rsidP="00C8741A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ACTB</w:t>
            </w:r>
          </w:p>
        </w:tc>
      </w:tr>
      <w:tr w:rsidR="00670C23" w:rsidRPr="00E50210" w:rsidTr="00C8741A">
        <w:tc>
          <w:tcPr>
            <w:tcW w:w="2268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Genes</w:t>
            </w:r>
          </w:p>
        </w:tc>
        <w:tc>
          <w:tcPr>
            <w:tcW w:w="5669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Beta-2-Microglobulin</w:t>
            </w:r>
          </w:p>
        </w:tc>
        <w:tc>
          <w:tcPr>
            <w:tcW w:w="1701" w:type="dxa"/>
          </w:tcPr>
          <w:p w:rsidR="00670C23" w:rsidRPr="007B2844" w:rsidRDefault="00670C23" w:rsidP="00C8741A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B2M</w:t>
            </w:r>
          </w:p>
        </w:tc>
      </w:tr>
      <w:tr w:rsidR="00670C23" w:rsidRPr="00E50210" w:rsidTr="00C8741A">
        <w:tc>
          <w:tcPr>
            <w:tcW w:w="2268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Glyceraldehyde-3-Phosphate Dehydrogenase</w:t>
            </w:r>
          </w:p>
        </w:tc>
        <w:tc>
          <w:tcPr>
            <w:tcW w:w="1701" w:type="dxa"/>
          </w:tcPr>
          <w:p w:rsidR="00670C23" w:rsidRPr="007B2844" w:rsidRDefault="00670C23" w:rsidP="00C8741A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GAPDH</w:t>
            </w:r>
          </w:p>
        </w:tc>
      </w:tr>
      <w:tr w:rsidR="00670C23" w:rsidRPr="00E50210" w:rsidTr="00C8741A">
        <w:tc>
          <w:tcPr>
            <w:tcW w:w="2268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Hypoxanthine Phosphoribosyltransferase 1</w:t>
            </w:r>
          </w:p>
        </w:tc>
        <w:tc>
          <w:tcPr>
            <w:tcW w:w="1701" w:type="dxa"/>
          </w:tcPr>
          <w:p w:rsidR="00670C23" w:rsidRPr="007B2844" w:rsidRDefault="00670C23" w:rsidP="00C8741A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HPRT1</w:t>
            </w:r>
          </w:p>
        </w:tc>
      </w:tr>
      <w:tr w:rsidR="00670C23" w:rsidRPr="00E50210" w:rsidTr="00786207">
        <w:tc>
          <w:tcPr>
            <w:tcW w:w="2268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Ribosomal Protein Lateral Stalk Subunit P0</w:t>
            </w:r>
          </w:p>
        </w:tc>
        <w:tc>
          <w:tcPr>
            <w:tcW w:w="1701" w:type="dxa"/>
          </w:tcPr>
          <w:p w:rsidR="00670C23" w:rsidRPr="007B2844" w:rsidRDefault="00670C23" w:rsidP="00C8741A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RPLP0</w:t>
            </w:r>
          </w:p>
        </w:tc>
      </w:tr>
      <w:tr w:rsidR="00670C23" w:rsidRPr="00E50210" w:rsidTr="00786207">
        <w:tc>
          <w:tcPr>
            <w:tcW w:w="2268" w:type="dxa"/>
            <w:tcBorders>
              <w:bottom w:val="single" w:sz="4" w:space="0" w:color="auto"/>
            </w:tcBorders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:rsidR="00670C23" w:rsidRPr="00E50210" w:rsidRDefault="00670C23" w:rsidP="00C874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Tyrosine 3-Monooxygenase/Tryptophan 5-Monooxygenase Activation Protein Zeta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0C23" w:rsidRPr="007B2844" w:rsidRDefault="00670C23" w:rsidP="00C8741A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YWHAZ</w:t>
            </w:r>
          </w:p>
        </w:tc>
      </w:tr>
      <w:tr w:rsidR="00786207" w:rsidRPr="00E50210" w:rsidTr="00E27FB5">
        <w:tc>
          <w:tcPr>
            <w:tcW w:w="2268" w:type="dxa"/>
            <w:tcBorders>
              <w:top w:val="single" w:sz="4" w:space="0" w:color="auto"/>
            </w:tcBorders>
          </w:tcPr>
          <w:p w:rsidR="00786207" w:rsidRPr="00E50210" w:rsidRDefault="00786207" w:rsidP="00E27FB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Inflammatory</w:t>
            </w:r>
          </w:p>
        </w:tc>
        <w:tc>
          <w:tcPr>
            <w:tcW w:w="5669" w:type="dxa"/>
            <w:tcBorders>
              <w:top w:val="single" w:sz="4" w:space="0" w:color="auto"/>
            </w:tcBorders>
          </w:tcPr>
          <w:p w:rsidR="00786207" w:rsidRPr="00E50210" w:rsidRDefault="00786207" w:rsidP="00E27FB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Angel Homolog 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86207" w:rsidRPr="007B2844" w:rsidRDefault="00786207" w:rsidP="00E27FB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ANGEL2</w:t>
            </w:r>
          </w:p>
        </w:tc>
      </w:tr>
      <w:tr w:rsidR="00786207" w:rsidRPr="00E50210" w:rsidTr="00E27FB5">
        <w:tc>
          <w:tcPr>
            <w:tcW w:w="2268" w:type="dxa"/>
          </w:tcPr>
          <w:p w:rsidR="00786207" w:rsidRPr="00E50210" w:rsidRDefault="00786207" w:rsidP="00E27FB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Response</w:t>
            </w:r>
          </w:p>
        </w:tc>
        <w:tc>
          <w:tcPr>
            <w:tcW w:w="5669" w:type="dxa"/>
          </w:tcPr>
          <w:p w:rsidR="00786207" w:rsidRPr="00E50210" w:rsidRDefault="00786207" w:rsidP="00E27FB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Annexin A3</w:t>
            </w:r>
          </w:p>
        </w:tc>
        <w:tc>
          <w:tcPr>
            <w:tcW w:w="1701" w:type="dxa"/>
          </w:tcPr>
          <w:p w:rsidR="00786207" w:rsidRPr="007B2844" w:rsidRDefault="00786207" w:rsidP="00E27FB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ANXA3</w:t>
            </w:r>
          </w:p>
        </w:tc>
      </w:tr>
      <w:tr w:rsidR="00786207" w:rsidRPr="00E50210" w:rsidTr="00E27FB5">
        <w:tc>
          <w:tcPr>
            <w:tcW w:w="2268" w:type="dxa"/>
          </w:tcPr>
          <w:p w:rsidR="00786207" w:rsidRPr="00E50210" w:rsidRDefault="00786207" w:rsidP="00E27FB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E27FB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Annexin A5</w:t>
            </w:r>
          </w:p>
        </w:tc>
        <w:tc>
          <w:tcPr>
            <w:tcW w:w="1701" w:type="dxa"/>
          </w:tcPr>
          <w:p w:rsidR="00786207" w:rsidRPr="007B2844" w:rsidRDefault="00786207" w:rsidP="00E27FB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ANXA5</w:t>
            </w:r>
          </w:p>
        </w:tc>
      </w:tr>
      <w:tr w:rsidR="00786207" w:rsidRPr="00E50210" w:rsidTr="00786207">
        <w:tc>
          <w:tcPr>
            <w:tcW w:w="2268" w:type="dxa"/>
          </w:tcPr>
          <w:p w:rsidR="00786207" w:rsidRPr="00E50210" w:rsidRDefault="00786207" w:rsidP="00E27FB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E27FB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Complement C1q A Chain</w:t>
            </w:r>
          </w:p>
        </w:tc>
        <w:tc>
          <w:tcPr>
            <w:tcW w:w="1701" w:type="dxa"/>
          </w:tcPr>
          <w:p w:rsidR="00786207" w:rsidRPr="007B2844" w:rsidRDefault="00786207" w:rsidP="00E27FB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C1QA</w:t>
            </w:r>
          </w:p>
        </w:tc>
      </w:tr>
      <w:tr w:rsidR="00786207" w:rsidRPr="00E50210" w:rsidTr="007862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86207" w:rsidRPr="00E50210" w:rsidRDefault="00786207" w:rsidP="00E27FB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86207" w:rsidRPr="00E50210" w:rsidRDefault="00786207" w:rsidP="00E27FB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Complement C1q B Chain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86207" w:rsidRPr="007B2844" w:rsidRDefault="00786207" w:rsidP="00E27FB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C1QB</w:t>
            </w:r>
          </w:p>
        </w:tc>
      </w:tr>
    </w:tbl>
    <w:p w:rsidR="00824EC8" w:rsidRPr="00E50210" w:rsidRDefault="00824EC8">
      <w:pPr>
        <w:rPr>
          <w:rFonts w:ascii="Times New Roman" w:hAnsi="Times New Roman" w:cs="Times New Roman"/>
          <w:sz w:val="24"/>
          <w:szCs w:val="24"/>
        </w:rPr>
      </w:pPr>
      <w:r w:rsidRPr="00E50210">
        <w:rPr>
          <w:rFonts w:ascii="Times New Roman" w:hAnsi="Times New Roman" w:cs="Times New Roman"/>
          <w:sz w:val="24"/>
          <w:szCs w:val="24"/>
        </w:rPr>
        <w:br w:type="page"/>
      </w:r>
    </w:p>
    <w:p w:rsidR="00824EC8" w:rsidRPr="00E50210" w:rsidRDefault="00824EC8" w:rsidP="00824EC8">
      <w:pPr>
        <w:pStyle w:val="EndNoteBibliography"/>
        <w:spacing w:after="120" w:line="480" w:lineRule="auto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E50210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Table</w:t>
      </w:r>
      <w:r w:rsidR="00BD60EF" w:rsidRPr="00E50210">
        <w:rPr>
          <w:rFonts w:ascii="Times New Roman" w:hAnsi="Times New Roman" w:cs="Times New Roman"/>
          <w:b/>
          <w:noProof w:val="0"/>
          <w:sz w:val="24"/>
          <w:szCs w:val="24"/>
        </w:rPr>
        <w:t> </w:t>
      </w:r>
      <w:r w:rsidRPr="00E50210">
        <w:rPr>
          <w:rFonts w:ascii="Times New Roman" w:hAnsi="Times New Roman" w:cs="Times New Roman"/>
          <w:b/>
          <w:noProof w:val="0"/>
          <w:sz w:val="24"/>
          <w:szCs w:val="24"/>
        </w:rPr>
        <w:t xml:space="preserve">S1. </w:t>
      </w:r>
      <w:r w:rsidR="00423360" w:rsidRPr="00E50210">
        <w:rPr>
          <w:rFonts w:ascii="Times New Roman" w:hAnsi="Times New Roman" w:cs="Times New Roman"/>
          <w:b/>
          <w:noProof w:val="0"/>
          <w:sz w:val="24"/>
          <w:szCs w:val="24"/>
        </w:rPr>
        <w:t>C</w:t>
      </w:r>
      <w:r w:rsidRPr="00E50210">
        <w:rPr>
          <w:rFonts w:ascii="Times New Roman" w:hAnsi="Times New Roman" w:cs="Times New Roman"/>
          <w:b/>
          <w:noProof w:val="0"/>
          <w:sz w:val="24"/>
          <w:szCs w:val="24"/>
        </w:rPr>
        <w:t>ontinued</w:t>
      </w:r>
    </w:p>
    <w:tbl>
      <w:tblPr>
        <w:tblStyle w:val="Tabellenraster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669"/>
        <w:gridCol w:w="1701"/>
      </w:tblGrid>
      <w:tr w:rsidR="00824EC8" w:rsidRPr="00E50210" w:rsidTr="00E80BA5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:rsidR="00824EC8" w:rsidRPr="00E50210" w:rsidRDefault="00824EC8" w:rsidP="001D092B">
            <w:p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Biological  Process</w:t>
            </w:r>
          </w:p>
        </w:tc>
        <w:tc>
          <w:tcPr>
            <w:tcW w:w="5669" w:type="dxa"/>
            <w:tcBorders>
              <w:top w:val="single" w:sz="12" w:space="0" w:color="auto"/>
              <w:bottom w:val="single" w:sz="4" w:space="0" w:color="auto"/>
            </w:tcBorders>
          </w:tcPr>
          <w:p w:rsidR="00824EC8" w:rsidRPr="00E50210" w:rsidRDefault="00824EC8" w:rsidP="001D092B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210">
              <w:rPr>
                <w:rFonts w:ascii="Times New Roman" w:hAnsi="Times New Roman" w:cs="Times New Roman"/>
                <w:b/>
                <w:sz w:val="24"/>
                <w:szCs w:val="24"/>
              </w:rPr>
              <w:t>Gene  Name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:rsidR="00824EC8" w:rsidRPr="00E50210" w:rsidRDefault="00824EC8" w:rsidP="001D092B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210">
              <w:rPr>
                <w:rFonts w:ascii="Times New Roman" w:hAnsi="Times New Roman" w:cs="Times New Roman"/>
                <w:b/>
                <w:sz w:val="24"/>
                <w:szCs w:val="24"/>
              </w:rPr>
              <w:t>Abbreviation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Inflammatory</w:t>
            </w: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Complement C1q C Chain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C1QC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Response</w:t>
            </w: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Complement C1s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C1S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Complement C3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C3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Complement C3a Receptor 1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tabs>
                <w:tab w:val="left" w:pos="1055"/>
              </w:tabs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C3AR1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Complement C5a Receptor 1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C5AR1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C-C Motif Chemokine Receptor 1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CCR1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CD14 Molecule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CD14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CD163 Molecule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CD163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Complement Factor H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CFH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C-X3-C Motif Chemokine Ligand 1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CX3CL1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C-X-C Motif Chemokine Ligand 16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CXCL16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Fc Fragment Of IgE Receptor Ig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FCER1G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Fc Fragment Of IgG Binding Protein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FCGBP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Fc Fragment Of IgG Receptor Ia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FCGR1A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Fc Fragment Of IgG Receptor IIa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FCGR2A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Fc Fragment Of IgG Receptor IIIb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FCGR3B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Glial Fibrillary Acidic Protein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GFAP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Interleukin 6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IL6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Interleukin 8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IL8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Lactotransferrin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LTF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Lysozyme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LYZ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Myelin Basic Protein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MBP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Pannexin 1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PANX1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S100 Calcium Binding Protein A8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S100A8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S100 Calcium Binding Protein A9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S100A9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Toll Like Receptor 2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TLR2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Toll Like Receptor 4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TLR4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Transmembrane Protein 135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TMEM135</w:t>
            </w:r>
          </w:p>
        </w:tc>
      </w:tr>
      <w:tr w:rsidR="00786207" w:rsidRPr="00E50210" w:rsidTr="002E5C0E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Transmembrane Protein 33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TMEM33</w:t>
            </w:r>
          </w:p>
        </w:tc>
      </w:tr>
      <w:tr w:rsidR="00786207" w:rsidRPr="00E50210" w:rsidTr="00786207">
        <w:tc>
          <w:tcPr>
            <w:tcW w:w="2268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Tumor Necrosis Factor</w:t>
            </w:r>
          </w:p>
        </w:tc>
        <w:tc>
          <w:tcPr>
            <w:tcW w:w="1701" w:type="dxa"/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TNF</w:t>
            </w:r>
          </w:p>
        </w:tc>
      </w:tr>
      <w:tr w:rsidR="00786207" w:rsidRPr="00E50210" w:rsidTr="00786207">
        <w:tc>
          <w:tcPr>
            <w:tcW w:w="2268" w:type="dxa"/>
            <w:tcBorders>
              <w:bottom w:val="single" w:sz="12" w:space="0" w:color="auto"/>
            </w:tcBorders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  <w:tcBorders>
              <w:bottom w:val="single" w:sz="12" w:space="0" w:color="auto"/>
            </w:tcBorders>
          </w:tcPr>
          <w:p w:rsidR="00786207" w:rsidRPr="00E50210" w:rsidRDefault="00786207" w:rsidP="007862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Toll Interacting Protein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86207" w:rsidRPr="007B2844" w:rsidRDefault="00786207" w:rsidP="00786207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TOLLIP</w:t>
            </w:r>
          </w:p>
        </w:tc>
      </w:tr>
    </w:tbl>
    <w:p w:rsidR="00824EC8" w:rsidRPr="00E50210" w:rsidRDefault="00824EC8">
      <w:pPr>
        <w:rPr>
          <w:rFonts w:ascii="Times New Roman" w:hAnsi="Times New Roman" w:cs="Times New Roman"/>
          <w:sz w:val="24"/>
          <w:szCs w:val="24"/>
        </w:rPr>
      </w:pPr>
      <w:r w:rsidRPr="00E50210">
        <w:rPr>
          <w:rFonts w:ascii="Times New Roman" w:hAnsi="Times New Roman" w:cs="Times New Roman"/>
          <w:sz w:val="24"/>
          <w:szCs w:val="24"/>
        </w:rPr>
        <w:br w:type="page"/>
      </w:r>
    </w:p>
    <w:p w:rsidR="00824EC8" w:rsidRPr="00E50210" w:rsidRDefault="00824EC8" w:rsidP="00824EC8">
      <w:pPr>
        <w:pStyle w:val="EndNoteBibliography"/>
        <w:spacing w:after="120" w:line="480" w:lineRule="auto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E50210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Table</w:t>
      </w:r>
      <w:r w:rsidR="00BD60EF" w:rsidRPr="00E50210">
        <w:rPr>
          <w:rFonts w:ascii="Times New Roman" w:hAnsi="Times New Roman" w:cs="Times New Roman"/>
          <w:b/>
          <w:noProof w:val="0"/>
          <w:sz w:val="24"/>
          <w:szCs w:val="24"/>
        </w:rPr>
        <w:t> </w:t>
      </w:r>
      <w:r w:rsidRPr="00E50210">
        <w:rPr>
          <w:rFonts w:ascii="Times New Roman" w:hAnsi="Times New Roman" w:cs="Times New Roman"/>
          <w:b/>
          <w:noProof w:val="0"/>
          <w:sz w:val="24"/>
          <w:szCs w:val="24"/>
        </w:rPr>
        <w:t xml:space="preserve">S1. </w:t>
      </w:r>
      <w:r w:rsidR="00423360" w:rsidRPr="00E50210">
        <w:rPr>
          <w:rFonts w:ascii="Times New Roman" w:hAnsi="Times New Roman" w:cs="Times New Roman"/>
          <w:b/>
          <w:noProof w:val="0"/>
          <w:sz w:val="24"/>
          <w:szCs w:val="24"/>
        </w:rPr>
        <w:t>C</w:t>
      </w:r>
      <w:r w:rsidRPr="00E50210">
        <w:rPr>
          <w:rFonts w:ascii="Times New Roman" w:hAnsi="Times New Roman" w:cs="Times New Roman"/>
          <w:b/>
          <w:noProof w:val="0"/>
          <w:sz w:val="24"/>
          <w:szCs w:val="24"/>
        </w:rPr>
        <w:t>ontinued</w:t>
      </w:r>
    </w:p>
    <w:tbl>
      <w:tblPr>
        <w:tblStyle w:val="Tabellenraster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669"/>
        <w:gridCol w:w="1701"/>
      </w:tblGrid>
      <w:tr w:rsidR="00824EC8" w:rsidRPr="00E50210" w:rsidTr="00E80BA5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:rsidR="00824EC8" w:rsidRPr="00E50210" w:rsidRDefault="00824EC8" w:rsidP="001D092B">
            <w:p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Biological  Process</w:t>
            </w:r>
          </w:p>
        </w:tc>
        <w:tc>
          <w:tcPr>
            <w:tcW w:w="5669" w:type="dxa"/>
            <w:tcBorders>
              <w:top w:val="single" w:sz="12" w:space="0" w:color="auto"/>
              <w:bottom w:val="single" w:sz="4" w:space="0" w:color="auto"/>
            </w:tcBorders>
          </w:tcPr>
          <w:p w:rsidR="00824EC8" w:rsidRPr="00E50210" w:rsidRDefault="00824EC8" w:rsidP="001D092B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210">
              <w:rPr>
                <w:rFonts w:ascii="Times New Roman" w:hAnsi="Times New Roman" w:cs="Times New Roman"/>
                <w:b/>
                <w:sz w:val="24"/>
                <w:szCs w:val="24"/>
              </w:rPr>
              <w:t>Gene  Name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:rsidR="00824EC8" w:rsidRPr="00E50210" w:rsidRDefault="00824EC8" w:rsidP="001D092B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210">
              <w:rPr>
                <w:rFonts w:ascii="Times New Roman" w:hAnsi="Times New Roman" w:cs="Times New Roman"/>
                <w:b/>
                <w:sz w:val="24"/>
                <w:szCs w:val="24"/>
              </w:rPr>
              <w:t>Abbreviation</w:t>
            </w:r>
          </w:p>
        </w:tc>
      </w:tr>
      <w:tr w:rsidR="00627F95" w:rsidRPr="00E50210" w:rsidTr="00E80BA5">
        <w:tc>
          <w:tcPr>
            <w:tcW w:w="2268" w:type="dxa"/>
            <w:tcBorders>
              <w:top w:val="single" w:sz="4" w:space="0" w:color="auto"/>
            </w:tcBorders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Laminopathies</w:t>
            </w:r>
          </w:p>
        </w:tc>
        <w:tc>
          <w:tcPr>
            <w:tcW w:w="5669" w:type="dxa"/>
            <w:tcBorders>
              <w:top w:val="single" w:sz="4" w:space="0" w:color="auto"/>
            </w:tcBorders>
          </w:tcPr>
          <w:p w:rsidR="00627F95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Lamin A/C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LMNA</w:t>
            </w:r>
          </w:p>
        </w:tc>
      </w:tr>
      <w:tr w:rsidR="00627F95" w:rsidRPr="00E50210" w:rsidTr="002E5C0E">
        <w:tc>
          <w:tcPr>
            <w:tcW w:w="2268" w:type="dxa"/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27F95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Lamin B1</w:t>
            </w:r>
          </w:p>
        </w:tc>
        <w:tc>
          <w:tcPr>
            <w:tcW w:w="1701" w:type="dxa"/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LMNB1</w:t>
            </w:r>
          </w:p>
        </w:tc>
      </w:tr>
      <w:tr w:rsidR="00627F95" w:rsidRPr="00E50210" w:rsidTr="002E5C0E">
        <w:tc>
          <w:tcPr>
            <w:tcW w:w="2268" w:type="dxa"/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27F95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Lamin B2</w:t>
            </w:r>
          </w:p>
        </w:tc>
        <w:tc>
          <w:tcPr>
            <w:tcW w:w="1701" w:type="dxa"/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LMNB2</w:t>
            </w:r>
          </w:p>
        </w:tc>
      </w:tr>
      <w:tr w:rsidR="00627F95" w:rsidRPr="00E50210" w:rsidTr="002E5C0E">
        <w:tc>
          <w:tcPr>
            <w:tcW w:w="2268" w:type="dxa"/>
            <w:tcBorders>
              <w:bottom w:val="single" w:sz="4" w:space="0" w:color="auto"/>
            </w:tcBorders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:rsidR="00627F95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Zinc Metallopeptidase STE24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ZMPSTE24</w:t>
            </w:r>
          </w:p>
        </w:tc>
      </w:tr>
      <w:tr w:rsidR="00627F95" w:rsidRPr="00E50210" w:rsidTr="002E5C0E">
        <w:tc>
          <w:tcPr>
            <w:tcW w:w="2268" w:type="dxa"/>
            <w:tcBorders>
              <w:top w:val="single" w:sz="4" w:space="0" w:color="auto"/>
            </w:tcBorders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Mitochondrial</w:t>
            </w:r>
          </w:p>
        </w:tc>
        <w:tc>
          <w:tcPr>
            <w:tcW w:w="5669" w:type="dxa"/>
            <w:tcBorders>
              <w:top w:val="single" w:sz="4" w:space="0" w:color="auto"/>
            </w:tcBorders>
          </w:tcPr>
          <w:p w:rsidR="00627F95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</w:rPr>
              <w:t>Mitochondrial Ribosomal Protein L43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MRPL43</w:t>
            </w:r>
          </w:p>
        </w:tc>
      </w:tr>
      <w:tr w:rsidR="00627F95" w:rsidRPr="00E50210" w:rsidTr="002E5C0E">
        <w:tc>
          <w:tcPr>
            <w:tcW w:w="2268" w:type="dxa"/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Dysfunction</w:t>
            </w:r>
          </w:p>
        </w:tc>
        <w:tc>
          <w:tcPr>
            <w:tcW w:w="5669" w:type="dxa"/>
          </w:tcPr>
          <w:p w:rsidR="00627F95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NADH:Ubiquinone Oxidoreductase Subunit B11</w:t>
            </w:r>
          </w:p>
        </w:tc>
        <w:tc>
          <w:tcPr>
            <w:tcW w:w="1701" w:type="dxa"/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NDUFB11</w:t>
            </w:r>
          </w:p>
        </w:tc>
      </w:tr>
      <w:tr w:rsidR="00627F95" w:rsidRPr="00E50210" w:rsidTr="002E5C0E">
        <w:tc>
          <w:tcPr>
            <w:tcW w:w="2268" w:type="dxa"/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27F95" w:rsidRPr="00E50210" w:rsidRDefault="00470954" w:rsidP="0047095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Mitochondrial RNA Polymerase </w:t>
            </w:r>
          </w:p>
        </w:tc>
        <w:tc>
          <w:tcPr>
            <w:tcW w:w="1701" w:type="dxa"/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POLRMT</w:t>
            </w:r>
          </w:p>
        </w:tc>
      </w:tr>
      <w:tr w:rsidR="00627F95" w:rsidRPr="00E50210" w:rsidTr="002E5C0E">
        <w:tc>
          <w:tcPr>
            <w:tcW w:w="2268" w:type="dxa"/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27F95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Sirtuin 1</w:t>
            </w:r>
          </w:p>
        </w:tc>
        <w:tc>
          <w:tcPr>
            <w:tcW w:w="1701" w:type="dxa"/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SIRT1</w:t>
            </w:r>
          </w:p>
        </w:tc>
      </w:tr>
      <w:tr w:rsidR="00470954" w:rsidRPr="00E50210" w:rsidTr="002E5C0E">
        <w:tc>
          <w:tcPr>
            <w:tcW w:w="2268" w:type="dxa"/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470954" w:rsidRPr="00E50210" w:rsidRDefault="00470954" w:rsidP="006045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Sirtuin 3</w:t>
            </w:r>
          </w:p>
        </w:tc>
        <w:tc>
          <w:tcPr>
            <w:tcW w:w="1701" w:type="dxa"/>
          </w:tcPr>
          <w:p w:rsidR="00470954" w:rsidRPr="007B2844" w:rsidRDefault="00470954" w:rsidP="00627F9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SIRT3</w:t>
            </w:r>
          </w:p>
        </w:tc>
      </w:tr>
      <w:tr w:rsidR="00470954" w:rsidRPr="00E50210" w:rsidTr="002E5C0E">
        <w:tc>
          <w:tcPr>
            <w:tcW w:w="2268" w:type="dxa"/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470954" w:rsidRPr="00E50210" w:rsidRDefault="00470954" w:rsidP="006045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Sirtuin 6</w:t>
            </w:r>
          </w:p>
        </w:tc>
        <w:tc>
          <w:tcPr>
            <w:tcW w:w="1701" w:type="dxa"/>
          </w:tcPr>
          <w:p w:rsidR="00470954" w:rsidRPr="007B2844" w:rsidRDefault="00470954" w:rsidP="00627F9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SIRT6</w:t>
            </w:r>
          </w:p>
        </w:tc>
      </w:tr>
      <w:tr w:rsidR="00470954" w:rsidRPr="00E50210" w:rsidTr="002E5C0E">
        <w:tc>
          <w:tcPr>
            <w:tcW w:w="2268" w:type="dxa"/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Mitochondrial Transcription Factor A</w:t>
            </w:r>
          </w:p>
        </w:tc>
        <w:tc>
          <w:tcPr>
            <w:tcW w:w="1701" w:type="dxa"/>
          </w:tcPr>
          <w:p w:rsidR="00470954" w:rsidRPr="007B2844" w:rsidRDefault="00470954" w:rsidP="00627F9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TFAM</w:t>
            </w:r>
          </w:p>
        </w:tc>
      </w:tr>
      <w:tr w:rsidR="00470954" w:rsidRPr="00E50210" w:rsidTr="002E5C0E">
        <w:tc>
          <w:tcPr>
            <w:tcW w:w="2268" w:type="dxa"/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470954" w:rsidRPr="00E50210" w:rsidRDefault="00470954" w:rsidP="006045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Mitochondrial Transcription Factor B1</w:t>
            </w:r>
          </w:p>
        </w:tc>
        <w:tc>
          <w:tcPr>
            <w:tcW w:w="1701" w:type="dxa"/>
          </w:tcPr>
          <w:p w:rsidR="00470954" w:rsidRPr="007B2844" w:rsidRDefault="00470954" w:rsidP="00627F9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TFB1M</w:t>
            </w:r>
          </w:p>
        </w:tc>
      </w:tr>
      <w:tr w:rsidR="00470954" w:rsidRPr="00E50210" w:rsidTr="002E5C0E">
        <w:tc>
          <w:tcPr>
            <w:tcW w:w="2268" w:type="dxa"/>
            <w:tcBorders>
              <w:bottom w:val="single" w:sz="4" w:space="0" w:color="auto"/>
            </w:tcBorders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:rsidR="00470954" w:rsidRPr="00E50210" w:rsidRDefault="00470954" w:rsidP="006045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Mitochondrial Transcription Factor B2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0954" w:rsidRPr="007B2844" w:rsidRDefault="00470954" w:rsidP="00627F9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TFB2M</w:t>
            </w:r>
          </w:p>
        </w:tc>
      </w:tr>
      <w:tr w:rsidR="00470954" w:rsidRPr="00E50210" w:rsidTr="002E5C0E">
        <w:tc>
          <w:tcPr>
            <w:tcW w:w="2268" w:type="dxa"/>
            <w:tcBorders>
              <w:top w:val="single" w:sz="4" w:space="0" w:color="auto"/>
            </w:tcBorders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Neurodegeneration &amp;</w:t>
            </w:r>
          </w:p>
        </w:tc>
        <w:tc>
          <w:tcPr>
            <w:tcW w:w="5669" w:type="dxa"/>
            <w:tcBorders>
              <w:top w:val="single" w:sz="4" w:space="0" w:color="auto"/>
            </w:tcBorders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Calbindin 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70954" w:rsidRPr="007B2844" w:rsidRDefault="00470954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CALB1</w:t>
            </w:r>
          </w:p>
        </w:tc>
      </w:tr>
      <w:tr w:rsidR="00470954" w:rsidRPr="00E50210" w:rsidTr="002E5C0E">
        <w:tc>
          <w:tcPr>
            <w:tcW w:w="2268" w:type="dxa"/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Synaptic</w:t>
            </w:r>
          </w:p>
        </w:tc>
        <w:tc>
          <w:tcPr>
            <w:tcW w:w="5669" w:type="dxa"/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Glial Fibrillary Acidic Protein</w:t>
            </w:r>
          </w:p>
        </w:tc>
        <w:tc>
          <w:tcPr>
            <w:tcW w:w="1701" w:type="dxa"/>
          </w:tcPr>
          <w:p w:rsidR="00470954" w:rsidRPr="007B2844" w:rsidRDefault="00470954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GFAP</w:t>
            </w:r>
          </w:p>
        </w:tc>
      </w:tr>
      <w:tr w:rsidR="00470954" w:rsidRPr="00E50210" w:rsidTr="002E5C0E">
        <w:tc>
          <w:tcPr>
            <w:tcW w:w="2268" w:type="dxa"/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Transmission</w:t>
            </w:r>
          </w:p>
        </w:tc>
        <w:tc>
          <w:tcPr>
            <w:tcW w:w="5669" w:type="dxa"/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Myelin Basic Protein</w:t>
            </w:r>
          </w:p>
        </w:tc>
        <w:tc>
          <w:tcPr>
            <w:tcW w:w="1701" w:type="dxa"/>
          </w:tcPr>
          <w:p w:rsidR="00470954" w:rsidRPr="007B2844" w:rsidRDefault="00470954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MBP</w:t>
            </w:r>
          </w:p>
        </w:tc>
      </w:tr>
      <w:tr w:rsidR="00470954" w:rsidRPr="00E50210" w:rsidTr="002E5C0E">
        <w:tc>
          <w:tcPr>
            <w:tcW w:w="2268" w:type="dxa"/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Sodium Voltage-Gated Channel Beta Subunit 2</w:t>
            </w:r>
          </w:p>
        </w:tc>
        <w:tc>
          <w:tcPr>
            <w:tcW w:w="1701" w:type="dxa"/>
          </w:tcPr>
          <w:p w:rsidR="00470954" w:rsidRPr="007B2844" w:rsidRDefault="00470954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SCN2B</w:t>
            </w:r>
          </w:p>
        </w:tc>
      </w:tr>
      <w:tr w:rsidR="00470954" w:rsidRPr="00E50210" w:rsidTr="002E5C0E">
        <w:tc>
          <w:tcPr>
            <w:tcW w:w="2268" w:type="dxa"/>
            <w:tcBorders>
              <w:bottom w:val="single" w:sz="4" w:space="0" w:color="auto"/>
            </w:tcBorders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Synaptosome Associated Protein 23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0954" w:rsidRPr="007B2844" w:rsidRDefault="00470954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SNAP23</w:t>
            </w:r>
          </w:p>
        </w:tc>
      </w:tr>
      <w:tr w:rsidR="00470954" w:rsidRPr="00E50210" w:rsidTr="002E5C0E">
        <w:tc>
          <w:tcPr>
            <w:tcW w:w="2268" w:type="dxa"/>
            <w:tcBorders>
              <w:top w:val="single" w:sz="4" w:space="0" w:color="auto"/>
            </w:tcBorders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Oxidative</w:t>
            </w:r>
          </w:p>
        </w:tc>
        <w:tc>
          <w:tcPr>
            <w:tcW w:w="5669" w:type="dxa"/>
            <w:tcBorders>
              <w:top w:val="single" w:sz="4" w:space="0" w:color="auto"/>
            </w:tcBorders>
          </w:tcPr>
          <w:p w:rsidR="00470954" w:rsidRPr="00E50210" w:rsidRDefault="00E05C56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E1A binding protein p300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70954" w:rsidRPr="007B2844" w:rsidRDefault="00470954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EP300</w:t>
            </w:r>
          </w:p>
        </w:tc>
      </w:tr>
      <w:tr w:rsidR="00470954" w:rsidRPr="00E50210" w:rsidTr="002E5C0E">
        <w:tc>
          <w:tcPr>
            <w:tcW w:w="2268" w:type="dxa"/>
            <w:tcBorders>
              <w:bottom w:val="single" w:sz="4" w:space="0" w:color="auto"/>
            </w:tcBorders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Stress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:rsidR="00470954" w:rsidRPr="00E50210" w:rsidRDefault="00E05C56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Glutathione S-Transferase Alpha 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0954" w:rsidRPr="007B2844" w:rsidRDefault="00470954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GSTA1</w:t>
            </w:r>
          </w:p>
        </w:tc>
      </w:tr>
      <w:tr w:rsidR="00470954" w:rsidRPr="00E50210" w:rsidTr="002E5C0E">
        <w:tc>
          <w:tcPr>
            <w:tcW w:w="2268" w:type="dxa"/>
            <w:tcBorders>
              <w:top w:val="single" w:sz="4" w:space="0" w:color="auto"/>
            </w:tcBorders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Proteostasis</w:t>
            </w:r>
          </w:p>
        </w:tc>
        <w:tc>
          <w:tcPr>
            <w:tcW w:w="5669" w:type="dxa"/>
            <w:tcBorders>
              <w:top w:val="single" w:sz="4" w:space="0" w:color="auto"/>
            </w:tcBorders>
          </w:tcPr>
          <w:p w:rsidR="00470954" w:rsidRPr="00E50210" w:rsidRDefault="00E05C56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ADP Ribosylation Factor Like GTPase 6 Interacting Protein 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70954" w:rsidRPr="007B2844" w:rsidRDefault="00470954" w:rsidP="00627F9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ARL6IP6</w:t>
            </w:r>
          </w:p>
        </w:tc>
      </w:tr>
      <w:tr w:rsidR="00470954" w:rsidRPr="00E50210" w:rsidTr="002E5C0E">
        <w:tc>
          <w:tcPr>
            <w:tcW w:w="2268" w:type="dxa"/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470954" w:rsidRPr="00E50210" w:rsidRDefault="00E05C56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Mitotic Checkpoint Serine/Threonine Kinase B</w:t>
            </w:r>
          </w:p>
        </w:tc>
        <w:tc>
          <w:tcPr>
            <w:tcW w:w="1701" w:type="dxa"/>
          </w:tcPr>
          <w:p w:rsidR="00470954" w:rsidRPr="007B2844" w:rsidRDefault="00470954" w:rsidP="00627F9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BUB1B</w:t>
            </w:r>
          </w:p>
        </w:tc>
      </w:tr>
      <w:tr w:rsidR="00470954" w:rsidRPr="00E50210" w:rsidTr="002E5C0E">
        <w:tc>
          <w:tcPr>
            <w:tcW w:w="2268" w:type="dxa"/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470954" w:rsidRPr="00E50210" w:rsidRDefault="00E05C56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Forkhead Box O1</w:t>
            </w:r>
          </w:p>
        </w:tc>
        <w:tc>
          <w:tcPr>
            <w:tcW w:w="1701" w:type="dxa"/>
          </w:tcPr>
          <w:p w:rsidR="00470954" w:rsidRPr="007B2844" w:rsidRDefault="00470954" w:rsidP="00627F9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FOXO1</w:t>
            </w:r>
          </w:p>
        </w:tc>
      </w:tr>
      <w:tr w:rsidR="00470954" w:rsidRPr="00E50210" w:rsidTr="002E5C0E">
        <w:tc>
          <w:tcPr>
            <w:tcW w:w="2268" w:type="dxa"/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470954" w:rsidRPr="00E50210" w:rsidRDefault="00E05C56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Heat Shock Transcription Factor 1</w:t>
            </w:r>
          </w:p>
        </w:tc>
        <w:tc>
          <w:tcPr>
            <w:tcW w:w="1701" w:type="dxa"/>
          </w:tcPr>
          <w:p w:rsidR="00470954" w:rsidRPr="007B2844" w:rsidRDefault="00470954" w:rsidP="00627F9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HSF1</w:t>
            </w:r>
          </w:p>
        </w:tc>
      </w:tr>
      <w:tr w:rsidR="00470954" w:rsidRPr="00E50210" w:rsidTr="002E5C0E">
        <w:tc>
          <w:tcPr>
            <w:tcW w:w="2268" w:type="dxa"/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470954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Janus Kinase And Microtubule Interacting Protein 3</w:t>
            </w:r>
          </w:p>
        </w:tc>
        <w:tc>
          <w:tcPr>
            <w:tcW w:w="1701" w:type="dxa"/>
          </w:tcPr>
          <w:p w:rsidR="00470954" w:rsidRPr="007B2844" w:rsidRDefault="00470954" w:rsidP="00627F9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JAKMIP3</w:t>
            </w:r>
          </w:p>
        </w:tc>
      </w:tr>
      <w:tr w:rsidR="00470954" w:rsidRPr="00E50210" w:rsidTr="002E5C0E">
        <w:tc>
          <w:tcPr>
            <w:tcW w:w="2268" w:type="dxa"/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470954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Ring Finger Protein 144B</w:t>
            </w:r>
          </w:p>
        </w:tc>
        <w:tc>
          <w:tcPr>
            <w:tcW w:w="1701" w:type="dxa"/>
          </w:tcPr>
          <w:p w:rsidR="00470954" w:rsidRPr="007B2844" w:rsidRDefault="00470954" w:rsidP="00627F9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RNF144B</w:t>
            </w:r>
          </w:p>
        </w:tc>
      </w:tr>
      <w:tr w:rsidR="00470954" w:rsidRPr="00E50210" w:rsidTr="002E5C0E">
        <w:tc>
          <w:tcPr>
            <w:tcW w:w="2268" w:type="dxa"/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470954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Sirtuin 1</w:t>
            </w:r>
          </w:p>
        </w:tc>
        <w:tc>
          <w:tcPr>
            <w:tcW w:w="1701" w:type="dxa"/>
          </w:tcPr>
          <w:p w:rsidR="00470954" w:rsidRPr="007B2844" w:rsidRDefault="00470954" w:rsidP="00627F9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SIRT1</w:t>
            </w:r>
          </w:p>
        </w:tc>
      </w:tr>
      <w:tr w:rsidR="00470954" w:rsidRPr="00E50210" w:rsidTr="00786207">
        <w:tc>
          <w:tcPr>
            <w:tcW w:w="2268" w:type="dxa"/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470954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Thioredoxin Interacting Protein</w:t>
            </w:r>
          </w:p>
        </w:tc>
        <w:tc>
          <w:tcPr>
            <w:tcW w:w="1701" w:type="dxa"/>
          </w:tcPr>
          <w:p w:rsidR="00470954" w:rsidRPr="007B2844" w:rsidRDefault="00470954" w:rsidP="00627F9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TXNIP</w:t>
            </w:r>
          </w:p>
        </w:tc>
      </w:tr>
      <w:tr w:rsidR="00470954" w:rsidRPr="00E50210" w:rsidTr="00786207">
        <w:tc>
          <w:tcPr>
            <w:tcW w:w="2268" w:type="dxa"/>
            <w:tcBorders>
              <w:bottom w:val="single" w:sz="12" w:space="0" w:color="auto"/>
            </w:tcBorders>
          </w:tcPr>
          <w:p w:rsidR="00470954" w:rsidRPr="00E50210" w:rsidRDefault="00470954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  <w:tcBorders>
              <w:bottom w:val="single" w:sz="12" w:space="0" w:color="auto"/>
            </w:tcBorders>
          </w:tcPr>
          <w:p w:rsidR="00470954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Vacuolar Protein Sorting 13 Homolog C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470954" w:rsidRPr="007B2844" w:rsidRDefault="00470954" w:rsidP="00627F9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VPS13C</w:t>
            </w:r>
          </w:p>
        </w:tc>
      </w:tr>
    </w:tbl>
    <w:p w:rsidR="00786207" w:rsidRDefault="0078620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07D9F" w:rsidRPr="00E50210" w:rsidRDefault="00407D9F" w:rsidP="00407D9F">
      <w:pPr>
        <w:pStyle w:val="EndNoteBibliography"/>
        <w:spacing w:after="120" w:line="480" w:lineRule="auto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E50210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Table S1. Continued</w:t>
      </w:r>
    </w:p>
    <w:tbl>
      <w:tblPr>
        <w:tblStyle w:val="Tabellenraster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669"/>
        <w:gridCol w:w="1701"/>
      </w:tblGrid>
      <w:tr w:rsidR="00407D9F" w:rsidRPr="00E50210" w:rsidTr="00786207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:rsidR="00407D9F" w:rsidRPr="00E50210" w:rsidRDefault="00407D9F" w:rsidP="007B2844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Biological  Process</w:t>
            </w:r>
          </w:p>
        </w:tc>
        <w:tc>
          <w:tcPr>
            <w:tcW w:w="5669" w:type="dxa"/>
            <w:tcBorders>
              <w:top w:val="single" w:sz="12" w:space="0" w:color="auto"/>
              <w:bottom w:val="single" w:sz="4" w:space="0" w:color="auto"/>
            </w:tcBorders>
          </w:tcPr>
          <w:p w:rsidR="00407D9F" w:rsidRPr="00E50210" w:rsidRDefault="00407D9F" w:rsidP="007B284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b/>
                <w:sz w:val="24"/>
                <w:szCs w:val="24"/>
              </w:rPr>
              <w:t>Gene  Name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:rsidR="00407D9F" w:rsidRPr="00E50210" w:rsidRDefault="00407D9F" w:rsidP="007B284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50210">
              <w:rPr>
                <w:rFonts w:ascii="Times New Roman" w:hAnsi="Times New Roman" w:cs="Times New Roman"/>
                <w:b/>
                <w:sz w:val="24"/>
                <w:szCs w:val="24"/>
              </w:rPr>
              <w:t>Abbreviation</w:t>
            </w:r>
          </w:p>
        </w:tc>
      </w:tr>
      <w:tr w:rsidR="00407D9F" w:rsidRPr="00E50210" w:rsidTr="00786207">
        <w:tc>
          <w:tcPr>
            <w:tcW w:w="2268" w:type="dxa"/>
            <w:tcBorders>
              <w:top w:val="single" w:sz="4" w:space="0" w:color="auto"/>
            </w:tcBorders>
          </w:tcPr>
          <w:p w:rsidR="00407D9F" w:rsidRPr="00E50210" w:rsidRDefault="00407D9F" w:rsidP="007B284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RNA Binding</w:t>
            </w:r>
          </w:p>
        </w:tc>
        <w:tc>
          <w:tcPr>
            <w:tcW w:w="5669" w:type="dxa"/>
            <w:tcBorders>
              <w:top w:val="single" w:sz="4" w:space="0" w:color="auto"/>
            </w:tcBorders>
          </w:tcPr>
          <w:p w:rsidR="00407D9F" w:rsidRPr="00E50210" w:rsidRDefault="00407D9F" w:rsidP="007B284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ELAV Like RNA Binding Protein 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07D9F" w:rsidRPr="007B2844" w:rsidRDefault="00407D9F" w:rsidP="007B2844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ELAVL1</w:t>
            </w:r>
          </w:p>
        </w:tc>
      </w:tr>
      <w:tr w:rsidR="00407D9F" w:rsidRPr="00E50210" w:rsidTr="007B2844">
        <w:tc>
          <w:tcPr>
            <w:tcW w:w="2268" w:type="dxa"/>
          </w:tcPr>
          <w:p w:rsidR="00407D9F" w:rsidRPr="00E50210" w:rsidRDefault="00407D9F" w:rsidP="007B284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407D9F" w:rsidRPr="00E50210" w:rsidRDefault="00407D9F" w:rsidP="007B284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LSM5 Homolog, U6 Small Nuclear RNA And MRNA Degradation Associated</w:t>
            </w:r>
          </w:p>
        </w:tc>
        <w:tc>
          <w:tcPr>
            <w:tcW w:w="1701" w:type="dxa"/>
          </w:tcPr>
          <w:p w:rsidR="00407D9F" w:rsidRPr="007B2844" w:rsidRDefault="00407D9F" w:rsidP="007B2844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LSM5</w:t>
            </w:r>
          </w:p>
        </w:tc>
      </w:tr>
      <w:tr w:rsidR="00407D9F" w:rsidRPr="00E50210" w:rsidTr="007B2844">
        <w:tc>
          <w:tcPr>
            <w:tcW w:w="2268" w:type="dxa"/>
            <w:tcBorders>
              <w:bottom w:val="single" w:sz="12" w:space="0" w:color="auto"/>
            </w:tcBorders>
          </w:tcPr>
          <w:p w:rsidR="00407D9F" w:rsidRPr="00E50210" w:rsidRDefault="00407D9F" w:rsidP="007B284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  <w:tcBorders>
              <w:bottom w:val="single" w:sz="12" w:space="0" w:color="auto"/>
            </w:tcBorders>
          </w:tcPr>
          <w:p w:rsidR="00407D9F" w:rsidRPr="00E50210" w:rsidRDefault="00407D9F" w:rsidP="007B284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</w:rPr>
              <w:t>Zinc Finger RNA Binding Protein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407D9F" w:rsidRPr="007B2844" w:rsidRDefault="00407D9F" w:rsidP="007B2844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ZFR</w:t>
            </w:r>
          </w:p>
        </w:tc>
      </w:tr>
      <w:tr w:rsidR="00627F95" w:rsidRPr="00E50210" w:rsidTr="00E80BA5">
        <w:tc>
          <w:tcPr>
            <w:tcW w:w="2268" w:type="dxa"/>
            <w:tcBorders>
              <w:top w:val="single" w:sz="4" w:space="0" w:color="auto"/>
            </w:tcBorders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Telomere</w:t>
            </w:r>
          </w:p>
        </w:tc>
        <w:tc>
          <w:tcPr>
            <w:tcW w:w="5669" w:type="dxa"/>
            <w:tcBorders>
              <w:top w:val="single" w:sz="4" w:space="0" w:color="auto"/>
            </w:tcBorders>
          </w:tcPr>
          <w:p w:rsidR="00627F95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Protection Of Telomeres 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POT1</w:t>
            </w:r>
          </w:p>
        </w:tc>
      </w:tr>
      <w:tr w:rsidR="00627F95" w:rsidRPr="00E50210" w:rsidTr="002E5C0E">
        <w:tc>
          <w:tcPr>
            <w:tcW w:w="2268" w:type="dxa"/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Attrition</w:t>
            </w:r>
          </w:p>
        </w:tc>
        <w:tc>
          <w:tcPr>
            <w:tcW w:w="5669" w:type="dxa"/>
          </w:tcPr>
          <w:p w:rsidR="00627F95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RAP1A, Member Of RAS Oncogene Family</w:t>
            </w:r>
          </w:p>
        </w:tc>
        <w:tc>
          <w:tcPr>
            <w:tcW w:w="1701" w:type="dxa"/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RAP1A</w:t>
            </w:r>
          </w:p>
        </w:tc>
      </w:tr>
      <w:tr w:rsidR="00627F95" w:rsidRPr="00E50210" w:rsidTr="002E5C0E">
        <w:tc>
          <w:tcPr>
            <w:tcW w:w="2268" w:type="dxa"/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27F95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Telomeric Repeat Binding Factor 1</w:t>
            </w:r>
          </w:p>
        </w:tc>
        <w:tc>
          <w:tcPr>
            <w:tcW w:w="1701" w:type="dxa"/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TERF1</w:t>
            </w:r>
          </w:p>
        </w:tc>
      </w:tr>
      <w:tr w:rsidR="00627F95" w:rsidRPr="00E50210" w:rsidTr="002E5C0E">
        <w:tc>
          <w:tcPr>
            <w:tcW w:w="2268" w:type="dxa"/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27F95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Telomeric Repeat Binding Factor 2</w:t>
            </w:r>
          </w:p>
        </w:tc>
        <w:tc>
          <w:tcPr>
            <w:tcW w:w="1701" w:type="dxa"/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TERF2 </w:t>
            </w:r>
          </w:p>
        </w:tc>
      </w:tr>
      <w:tr w:rsidR="00627F95" w:rsidRPr="00E50210" w:rsidTr="002E5C0E">
        <w:tc>
          <w:tcPr>
            <w:tcW w:w="2268" w:type="dxa"/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27F95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TERF1 Interacting Nuclear Factor 2</w:t>
            </w:r>
          </w:p>
        </w:tc>
        <w:tc>
          <w:tcPr>
            <w:tcW w:w="1701" w:type="dxa"/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TINF2</w:t>
            </w:r>
          </w:p>
        </w:tc>
      </w:tr>
      <w:tr w:rsidR="00627F95" w:rsidRPr="00E50210" w:rsidTr="002E5C0E">
        <w:tc>
          <w:tcPr>
            <w:tcW w:w="2268" w:type="dxa"/>
            <w:tcBorders>
              <w:bottom w:val="single" w:sz="4" w:space="0" w:color="auto"/>
            </w:tcBorders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:rsidR="00627F95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Tripeptidyl Peptidase 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TPP1</w:t>
            </w:r>
          </w:p>
        </w:tc>
      </w:tr>
      <w:tr w:rsidR="00627F95" w:rsidRPr="00E50210" w:rsidTr="002E5C0E">
        <w:tc>
          <w:tcPr>
            <w:tcW w:w="2268" w:type="dxa"/>
            <w:tcBorders>
              <w:top w:val="single" w:sz="4" w:space="0" w:color="auto"/>
            </w:tcBorders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Transcriptional</w:t>
            </w:r>
          </w:p>
        </w:tc>
        <w:tc>
          <w:tcPr>
            <w:tcW w:w="5669" w:type="dxa"/>
            <w:tcBorders>
              <w:top w:val="single" w:sz="4" w:space="0" w:color="auto"/>
            </w:tcBorders>
          </w:tcPr>
          <w:p w:rsidR="00627F95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AT-Rich Interaction Domain 1A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ARID1A</w:t>
            </w:r>
          </w:p>
        </w:tc>
      </w:tr>
      <w:tr w:rsidR="00627F95" w:rsidRPr="00E50210" w:rsidTr="002E5C0E">
        <w:tc>
          <w:tcPr>
            <w:tcW w:w="2268" w:type="dxa"/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Regulation</w:t>
            </w:r>
          </w:p>
        </w:tc>
        <w:tc>
          <w:tcPr>
            <w:tcW w:w="5669" w:type="dxa"/>
          </w:tcPr>
          <w:p w:rsidR="00627F95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E1A binding protein p300</w:t>
            </w:r>
          </w:p>
        </w:tc>
        <w:tc>
          <w:tcPr>
            <w:tcW w:w="1701" w:type="dxa"/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EP300</w:t>
            </w:r>
          </w:p>
        </w:tc>
      </w:tr>
      <w:tr w:rsidR="00627F95" w:rsidRPr="00E50210" w:rsidTr="002E5C0E">
        <w:tc>
          <w:tcPr>
            <w:tcW w:w="2268" w:type="dxa"/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27F95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Forkhead Box O1</w:t>
            </w:r>
          </w:p>
        </w:tc>
        <w:tc>
          <w:tcPr>
            <w:tcW w:w="1701" w:type="dxa"/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FOXO1</w:t>
            </w:r>
          </w:p>
        </w:tc>
      </w:tr>
      <w:tr w:rsidR="00627F95" w:rsidRPr="00E50210" w:rsidTr="002E5C0E">
        <w:tc>
          <w:tcPr>
            <w:tcW w:w="2268" w:type="dxa"/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27F95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Heat Shock Transcription Factor 1</w:t>
            </w:r>
          </w:p>
        </w:tc>
        <w:tc>
          <w:tcPr>
            <w:tcW w:w="1701" w:type="dxa"/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HSF1</w:t>
            </w:r>
          </w:p>
        </w:tc>
      </w:tr>
      <w:tr w:rsidR="00627F95" w:rsidRPr="00E50210" w:rsidTr="002E5C0E">
        <w:tc>
          <w:tcPr>
            <w:tcW w:w="2268" w:type="dxa"/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27F95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PHD Finger Protein 3</w:t>
            </w:r>
          </w:p>
        </w:tc>
        <w:tc>
          <w:tcPr>
            <w:tcW w:w="1701" w:type="dxa"/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PHF3</w:t>
            </w:r>
          </w:p>
        </w:tc>
      </w:tr>
      <w:tr w:rsidR="00627F95" w:rsidRPr="00E50210" w:rsidTr="002E5C0E">
        <w:tc>
          <w:tcPr>
            <w:tcW w:w="2268" w:type="dxa"/>
            <w:tcBorders>
              <w:bottom w:val="single" w:sz="4" w:space="0" w:color="auto"/>
            </w:tcBorders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:rsidR="00627F95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SMAD Family Member 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SMAD2</w:t>
            </w:r>
          </w:p>
        </w:tc>
      </w:tr>
      <w:tr w:rsidR="00627F95" w:rsidRPr="00E50210" w:rsidTr="002E5C0E">
        <w:tc>
          <w:tcPr>
            <w:tcW w:w="2268" w:type="dxa"/>
            <w:tcBorders>
              <w:top w:val="single" w:sz="4" w:space="0" w:color="auto"/>
            </w:tcBorders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Wound</w:t>
            </w:r>
          </w:p>
        </w:tc>
        <w:tc>
          <w:tcPr>
            <w:tcW w:w="5669" w:type="dxa"/>
            <w:tcBorders>
              <w:top w:val="single" w:sz="4" w:space="0" w:color="auto"/>
            </w:tcBorders>
          </w:tcPr>
          <w:p w:rsidR="00627F95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Alpha 2 smooth muscle Actin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ACTA2</w:t>
            </w:r>
          </w:p>
        </w:tc>
      </w:tr>
      <w:tr w:rsidR="00627F95" w:rsidRPr="00E50210" w:rsidTr="002E5C0E">
        <w:tc>
          <w:tcPr>
            <w:tcW w:w="2268" w:type="dxa"/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Healing</w:t>
            </w:r>
          </w:p>
        </w:tc>
        <w:tc>
          <w:tcPr>
            <w:tcW w:w="5669" w:type="dxa"/>
          </w:tcPr>
          <w:p w:rsidR="00627F95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Colony Stimulating Factor 2, Granulocyte-Macrophage Colony Stimulating Factor</w:t>
            </w:r>
          </w:p>
        </w:tc>
        <w:tc>
          <w:tcPr>
            <w:tcW w:w="1701" w:type="dxa"/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CSF2</w:t>
            </w:r>
          </w:p>
        </w:tc>
      </w:tr>
      <w:tr w:rsidR="00627F95" w:rsidRPr="00E50210" w:rsidTr="002E5C0E">
        <w:tc>
          <w:tcPr>
            <w:tcW w:w="2268" w:type="dxa"/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27F95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Fibronectin 1</w:t>
            </w:r>
          </w:p>
        </w:tc>
        <w:tc>
          <w:tcPr>
            <w:tcW w:w="1701" w:type="dxa"/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FN1</w:t>
            </w:r>
          </w:p>
        </w:tc>
      </w:tr>
      <w:tr w:rsidR="00627F95" w:rsidRPr="00E50210" w:rsidTr="002E5C0E">
        <w:tc>
          <w:tcPr>
            <w:tcW w:w="2268" w:type="dxa"/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27F95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Hepatocyte Growth Factor</w:t>
            </w:r>
          </w:p>
        </w:tc>
        <w:tc>
          <w:tcPr>
            <w:tcW w:w="1701" w:type="dxa"/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HGF</w:t>
            </w:r>
          </w:p>
        </w:tc>
      </w:tr>
      <w:tr w:rsidR="00627F95" w:rsidRPr="00E50210" w:rsidTr="002E5C0E">
        <w:tc>
          <w:tcPr>
            <w:tcW w:w="2268" w:type="dxa"/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27F95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Interleukin 6</w:t>
            </w:r>
          </w:p>
        </w:tc>
        <w:tc>
          <w:tcPr>
            <w:tcW w:w="1701" w:type="dxa"/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IL6</w:t>
            </w:r>
          </w:p>
        </w:tc>
      </w:tr>
      <w:tr w:rsidR="00627F95" w:rsidRPr="00E50210" w:rsidTr="002E5C0E">
        <w:tc>
          <w:tcPr>
            <w:tcW w:w="2268" w:type="dxa"/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27F95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Interleukin 8</w:t>
            </w:r>
          </w:p>
        </w:tc>
        <w:tc>
          <w:tcPr>
            <w:tcW w:w="1701" w:type="dxa"/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IL8</w:t>
            </w:r>
          </w:p>
        </w:tc>
      </w:tr>
      <w:tr w:rsidR="00627F95" w:rsidRPr="00E50210" w:rsidTr="002E5C0E">
        <w:tc>
          <w:tcPr>
            <w:tcW w:w="2268" w:type="dxa"/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27F95" w:rsidRPr="00E50210" w:rsidRDefault="009E7F42" w:rsidP="0048621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Matrix Metallop</w:t>
            </w:r>
            <w:r w:rsidR="00486219"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rotein</w:t>
            </w: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ase 1</w:t>
            </w:r>
          </w:p>
        </w:tc>
        <w:tc>
          <w:tcPr>
            <w:tcW w:w="1701" w:type="dxa"/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MMP1</w:t>
            </w:r>
          </w:p>
        </w:tc>
      </w:tr>
      <w:tr w:rsidR="00627F95" w:rsidRPr="00E50210" w:rsidTr="002E5C0E">
        <w:tc>
          <w:tcPr>
            <w:tcW w:w="2268" w:type="dxa"/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27F95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Matrix </w:t>
            </w:r>
            <w:r w:rsidR="00486219"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Metalloproteinase</w:t>
            </w: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701" w:type="dxa"/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MMP3</w:t>
            </w:r>
          </w:p>
        </w:tc>
      </w:tr>
      <w:tr w:rsidR="00627F95" w:rsidRPr="00E50210" w:rsidTr="002E5C0E">
        <w:tc>
          <w:tcPr>
            <w:tcW w:w="2268" w:type="dxa"/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27F95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Transforming Growth Factor Beta 1</w:t>
            </w:r>
          </w:p>
        </w:tc>
        <w:tc>
          <w:tcPr>
            <w:tcW w:w="1701" w:type="dxa"/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TGFB1</w:t>
            </w:r>
          </w:p>
        </w:tc>
      </w:tr>
      <w:tr w:rsidR="00627F95" w:rsidRPr="00E50210" w:rsidTr="002E5C0E">
        <w:tc>
          <w:tcPr>
            <w:tcW w:w="2268" w:type="dxa"/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627F95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Tenascin C</w:t>
            </w:r>
          </w:p>
        </w:tc>
        <w:tc>
          <w:tcPr>
            <w:tcW w:w="1701" w:type="dxa"/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TNC</w:t>
            </w:r>
          </w:p>
        </w:tc>
      </w:tr>
      <w:tr w:rsidR="00627F95" w:rsidRPr="00E50210" w:rsidTr="002E5C0E">
        <w:tc>
          <w:tcPr>
            <w:tcW w:w="2268" w:type="dxa"/>
            <w:tcBorders>
              <w:bottom w:val="single" w:sz="12" w:space="0" w:color="auto"/>
            </w:tcBorders>
          </w:tcPr>
          <w:p w:rsidR="00627F95" w:rsidRPr="00E50210" w:rsidRDefault="00627F95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  <w:tcBorders>
              <w:bottom w:val="single" w:sz="12" w:space="0" w:color="auto"/>
            </w:tcBorders>
          </w:tcPr>
          <w:p w:rsidR="00627F95" w:rsidRPr="00E50210" w:rsidRDefault="009E7F42" w:rsidP="00627F9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Vascular Endothelial Growth Factor C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627F95" w:rsidRPr="007B2844" w:rsidRDefault="00627F95" w:rsidP="00627F95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VEGFC</w:t>
            </w:r>
          </w:p>
        </w:tc>
      </w:tr>
    </w:tbl>
    <w:p w:rsidR="00FD029F" w:rsidRPr="00E50210" w:rsidRDefault="00FD029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50210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1153BB" w:rsidRPr="00E50210" w:rsidRDefault="001153BB" w:rsidP="001153BB">
      <w:pPr>
        <w:pStyle w:val="EndNoteBibliography"/>
        <w:spacing w:after="120" w:line="480" w:lineRule="auto"/>
        <w:rPr>
          <w:rFonts w:ascii="Times New Roman" w:hAnsi="Times New Roman" w:cs="Times New Roman"/>
          <w:noProof w:val="0"/>
          <w:sz w:val="24"/>
          <w:szCs w:val="24"/>
        </w:rPr>
      </w:pPr>
      <w:r w:rsidRPr="00E50210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Table</w:t>
      </w:r>
      <w:r w:rsidR="00BD60EF" w:rsidRPr="00E50210">
        <w:rPr>
          <w:rFonts w:ascii="Times New Roman" w:hAnsi="Times New Roman" w:cs="Times New Roman"/>
          <w:b/>
          <w:noProof w:val="0"/>
          <w:sz w:val="24"/>
          <w:szCs w:val="24"/>
        </w:rPr>
        <w:t> </w:t>
      </w:r>
      <w:r w:rsidRPr="00E50210">
        <w:rPr>
          <w:rFonts w:ascii="Times New Roman" w:hAnsi="Times New Roman" w:cs="Times New Roman"/>
          <w:b/>
          <w:noProof w:val="0"/>
          <w:sz w:val="24"/>
          <w:szCs w:val="24"/>
        </w:rPr>
        <w:t>S2</w:t>
      </w:r>
      <w:r w:rsidR="00BD60EF" w:rsidRPr="00E50210">
        <w:rPr>
          <w:rFonts w:ascii="Times New Roman" w:hAnsi="Times New Roman" w:cs="Times New Roman"/>
          <w:b/>
          <w:noProof w:val="0"/>
          <w:sz w:val="24"/>
          <w:szCs w:val="24"/>
        </w:rPr>
        <w:t>.</w:t>
      </w:r>
      <w:r w:rsidRPr="00E50210">
        <w:rPr>
          <w:rFonts w:ascii="Times New Roman" w:hAnsi="Times New Roman" w:cs="Times New Roman"/>
          <w:b/>
          <w:noProof w:val="0"/>
          <w:sz w:val="24"/>
          <w:szCs w:val="24"/>
        </w:rPr>
        <w:t xml:space="preserve"> Primer sequences for PCR studies.</w:t>
      </w:r>
      <w:r w:rsidR="00BD60EF" w:rsidRPr="00E50210"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  <w:r w:rsidR="00BD60EF" w:rsidRPr="00E50210">
        <w:rPr>
          <w:rFonts w:ascii="Times New Roman" w:hAnsi="Times New Roman" w:cs="Times New Roman"/>
          <w:noProof w:val="0"/>
          <w:sz w:val="24"/>
          <w:szCs w:val="24"/>
        </w:rPr>
        <w:t>All other genes were studied using the Human Aging RT</w:t>
      </w:r>
      <w:r w:rsidR="00BD60EF" w:rsidRPr="00E50210">
        <w:rPr>
          <w:rFonts w:ascii="Times New Roman" w:hAnsi="Times New Roman" w:cs="Times New Roman"/>
          <w:noProof w:val="0"/>
          <w:sz w:val="24"/>
          <w:szCs w:val="24"/>
          <w:vertAlign w:val="superscript"/>
        </w:rPr>
        <w:t>2</w:t>
      </w:r>
      <w:r w:rsidR="00BD60EF" w:rsidRPr="00E50210">
        <w:rPr>
          <w:rFonts w:ascii="Times New Roman" w:hAnsi="Times New Roman" w:cs="Times New Roman"/>
          <w:noProof w:val="0"/>
          <w:sz w:val="24"/>
          <w:szCs w:val="24"/>
        </w:rPr>
        <w:t xml:space="preserve"> Profiler PCR Array (SaBiosciences, Qiagen). For primer sequences, the reader is referred to the manufacturer.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4025"/>
        <w:gridCol w:w="4025"/>
      </w:tblGrid>
      <w:tr w:rsidR="001153BB" w:rsidRPr="00E50210" w:rsidTr="00E80BA5">
        <w:tc>
          <w:tcPr>
            <w:tcW w:w="1587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1153BB" w:rsidRPr="00E50210" w:rsidRDefault="001153BB" w:rsidP="00DC1C54">
            <w:pPr>
              <w:pStyle w:val="EndNoteBibliography"/>
              <w:spacing w:before="120" w:after="60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E50210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 xml:space="preserve">Gene  </w:t>
            </w:r>
            <w:r w:rsidR="00DC1C54" w:rsidRPr="00E50210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N</w:t>
            </w:r>
            <w:r w:rsidRPr="00E50210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ame</w:t>
            </w:r>
          </w:p>
        </w:tc>
        <w:tc>
          <w:tcPr>
            <w:tcW w:w="8050" w:type="dxa"/>
            <w:gridSpan w:val="2"/>
            <w:tcBorders>
              <w:top w:val="single" w:sz="12" w:space="0" w:color="auto"/>
            </w:tcBorders>
          </w:tcPr>
          <w:p w:rsidR="001153BB" w:rsidRPr="00E50210" w:rsidRDefault="001153BB" w:rsidP="00824EC8">
            <w:pPr>
              <w:pStyle w:val="EndNoteBibliography"/>
              <w:spacing w:before="120" w:after="60"/>
              <w:jc w:val="center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E50210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Used  primer  sequence</w:t>
            </w:r>
          </w:p>
        </w:tc>
      </w:tr>
      <w:tr w:rsidR="001153BB" w:rsidRPr="00E50210" w:rsidTr="00E80BA5">
        <w:tc>
          <w:tcPr>
            <w:tcW w:w="15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53BB" w:rsidRPr="00E50210" w:rsidRDefault="001153BB" w:rsidP="001D092B">
            <w:pPr>
              <w:pStyle w:val="EndNoteBibliography"/>
              <w:spacing w:before="60" w:after="60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1153BB" w:rsidRPr="00E50210" w:rsidRDefault="001153BB" w:rsidP="00824EC8">
            <w:pPr>
              <w:pStyle w:val="EndNoteBibliography"/>
              <w:spacing w:before="60" w:after="120"/>
              <w:jc w:val="center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E50210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Forward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1153BB" w:rsidRPr="00E50210" w:rsidRDefault="001153BB" w:rsidP="00824EC8">
            <w:pPr>
              <w:pStyle w:val="EndNoteBibliography"/>
              <w:spacing w:before="60" w:after="120"/>
              <w:jc w:val="center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E50210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Reverse</w:t>
            </w:r>
          </w:p>
        </w:tc>
      </w:tr>
      <w:tr w:rsidR="001153BB" w:rsidRPr="00E50210" w:rsidTr="00E80BA5"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1153BB" w:rsidRPr="007B2844" w:rsidRDefault="001153BB" w:rsidP="001D092B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ACTA2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1153BB" w:rsidRPr="00E50210" w:rsidRDefault="001153BB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TGGGCTCTGTAAGGCCGGCT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1153BB" w:rsidRPr="00E50210" w:rsidRDefault="001153BB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TCACCCCCTGATGTCTGGGACG</w:t>
            </w:r>
          </w:p>
        </w:tc>
      </w:tr>
      <w:tr w:rsidR="001153BB" w:rsidRPr="00E50210" w:rsidTr="001D092B">
        <w:tc>
          <w:tcPr>
            <w:tcW w:w="1587" w:type="dxa"/>
            <w:tcBorders>
              <w:top w:val="single" w:sz="4" w:space="0" w:color="auto"/>
            </w:tcBorders>
          </w:tcPr>
          <w:p w:rsidR="001153BB" w:rsidRPr="007B2844" w:rsidRDefault="001153BB" w:rsidP="001D092B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CDH1</w:t>
            </w:r>
          </w:p>
        </w:tc>
        <w:tc>
          <w:tcPr>
            <w:tcW w:w="4025" w:type="dxa"/>
            <w:tcBorders>
              <w:top w:val="single" w:sz="4" w:space="0" w:color="auto"/>
            </w:tcBorders>
          </w:tcPr>
          <w:p w:rsidR="001153BB" w:rsidRPr="00E50210" w:rsidRDefault="001153BB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GAAGGTGACAGAGCCTCTGGAT</w:t>
            </w:r>
          </w:p>
        </w:tc>
        <w:tc>
          <w:tcPr>
            <w:tcW w:w="4025" w:type="dxa"/>
            <w:tcBorders>
              <w:top w:val="single" w:sz="4" w:space="0" w:color="auto"/>
            </w:tcBorders>
          </w:tcPr>
          <w:p w:rsidR="001153BB" w:rsidRPr="00E50210" w:rsidRDefault="001153BB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GATCGGTTACCGTGATCAAAATC</w:t>
            </w:r>
          </w:p>
        </w:tc>
      </w:tr>
      <w:tr w:rsidR="00836A06" w:rsidRPr="00E50210" w:rsidTr="001D092B">
        <w:tc>
          <w:tcPr>
            <w:tcW w:w="1587" w:type="dxa"/>
            <w:tcBorders>
              <w:bottom w:val="single" w:sz="4" w:space="0" w:color="auto"/>
            </w:tcBorders>
          </w:tcPr>
          <w:p w:rsidR="00836A06" w:rsidRPr="007B2844" w:rsidRDefault="00836A06" w:rsidP="00604542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</w:rPr>
              <w:t>CSF2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836A06" w:rsidRPr="00E50210" w:rsidRDefault="00836A06" w:rsidP="006045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TCTCAGAAATGTTTGACCTCCA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836A06" w:rsidRPr="00E50210" w:rsidRDefault="00836A06" w:rsidP="006045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GCCCTTGAGCTTGGTGAG</w:t>
            </w:r>
          </w:p>
        </w:tc>
      </w:tr>
      <w:tr w:rsidR="00836A06" w:rsidRPr="00E50210" w:rsidTr="001D092B">
        <w:tc>
          <w:tcPr>
            <w:tcW w:w="1587" w:type="dxa"/>
            <w:tcBorders>
              <w:top w:val="single" w:sz="4" w:space="0" w:color="auto"/>
            </w:tcBorders>
          </w:tcPr>
          <w:p w:rsidR="00836A06" w:rsidRPr="007B2844" w:rsidRDefault="00836A06" w:rsidP="001D092B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FGF7</w:t>
            </w:r>
          </w:p>
        </w:tc>
        <w:tc>
          <w:tcPr>
            <w:tcW w:w="4025" w:type="dxa"/>
            <w:tcBorders>
              <w:top w:val="single" w:sz="4" w:space="0" w:color="auto"/>
            </w:tcBorders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AAGTTGCACCAGGCAGACA</w:t>
            </w:r>
          </w:p>
        </w:tc>
        <w:tc>
          <w:tcPr>
            <w:tcW w:w="4025" w:type="dxa"/>
            <w:tcBorders>
              <w:top w:val="single" w:sz="4" w:space="0" w:color="auto"/>
            </w:tcBorders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CGCTGTTTGCTATTTGACTTTTGT</w:t>
            </w:r>
          </w:p>
        </w:tc>
      </w:tr>
      <w:tr w:rsidR="00836A06" w:rsidRPr="00E50210" w:rsidTr="001D092B">
        <w:tc>
          <w:tcPr>
            <w:tcW w:w="1587" w:type="dxa"/>
          </w:tcPr>
          <w:p w:rsidR="00836A06" w:rsidRPr="007B2844" w:rsidRDefault="00836A06" w:rsidP="001D092B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FLG</w:t>
            </w:r>
          </w:p>
        </w:tc>
        <w:tc>
          <w:tcPr>
            <w:tcW w:w="4025" w:type="dxa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TGAAGCCTATGACACCACTGA</w:t>
            </w:r>
          </w:p>
        </w:tc>
        <w:tc>
          <w:tcPr>
            <w:tcW w:w="4025" w:type="dxa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TCCCCTACGCTTTCTTGTCCT</w:t>
            </w:r>
          </w:p>
        </w:tc>
      </w:tr>
      <w:tr w:rsidR="00836A06" w:rsidRPr="00E50210" w:rsidTr="001D092B">
        <w:tc>
          <w:tcPr>
            <w:tcW w:w="1587" w:type="dxa"/>
            <w:tcBorders>
              <w:bottom w:val="single" w:sz="4" w:space="0" w:color="auto"/>
            </w:tcBorders>
          </w:tcPr>
          <w:p w:rsidR="00836A06" w:rsidRPr="007B2844" w:rsidRDefault="00836A06" w:rsidP="001D092B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FN1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CCCAATTGAGTGCTTCATGCC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GCTGGGTCTGCTAACATCACT</w:t>
            </w:r>
          </w:p>
        </w:tc>
      </w:tr>
      <w:tr w:rsidR="00836A06" w:rsidRPr="00E50210" w:rsidTr="001D092B">
        <w:tc>
          <w:tcPr>
            <w:tcW w:w="1587" w:type="dxa"/>
            <w:tcBorders>
              <w:bottom w:val="single" w:sz="4" w:space="0" w:color="auto"/>
            </w:tcBorders>
          </w:tcPr>
          <w:p w:rsidR="00836A06" w:rsidRPr="007B2844" w:rsidRDefault="00836A06" w:rsidP="001D092B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HGF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TCACGAGCATGACATGACTCC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AGCTTACTTGCATCTGGTTCC</w:t>
            </w:r>
          </w:p>
        </w:tc>
      </w:tr>
      <w:tr w:rsidR="00836A06" w:rsidRPr="00E50210" w:rsidTr="001D092B">
        <w:tc>
          <w:tcPr>
            <w:tcW w:w="1587" w:type="dxa"/>
          </w:tcPr>
          <w:p w:rsidR="00836A06" w:rsidRPr="007B2844" w:rsidRDefault="00836A06" w:rsidP="001D092B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IL6</w:t>
            </w:r>
          </w:p>
        </w:tc>
        <w:tc>
          <w:tcPr>
            <w:tcW w:w="4025" w:type="dxa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CACAGACAGCCACTCACCTC</w:t>
            </w:r>
          </w:p>
        </w:tc>
        <w:tc>
          <w:tcPr>
            <w:tcW w:w="4025" w:type="dxa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TTTTCTGCCAGTGCCTCTTT</w:t>
            </w:r>
          </w:p>
        </w:tc>
      </w:tr>
      <w:tr w:rsidR="00836A06" w:rsidRPr="00E50210" w:rsidTr="001D092B">
        <w:tc>
          <w:tcPr>
            <w:tcW w:w="1587" w:type="dxa"/>
          </w:tcPr>
          <w:p w:rsidR="00836A06" w:rsidRPr="007B2844" w:rsidRDefault="00836A06" w:rsidP="001D092B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IL8</w:t>
            </w:r>
          </w:p>
        </w:tc>
        <w:tc>
          <w:tcPr>
            <w:tcW w:w="4025" w:type="dxa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CAAGAGCCAGGAAGAAACCA</w:t>
            </w:r>
          </w:p>
        </w:tc>
        <w:tc>
          <w:tcPr>
            <w:tcW w:w="4025" w:type="dxa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GTCCACTCTCAATCACTCTCAG</w:t>
            </w:r>
          </w:p>
        </w:tc>
      </w:tr>
      <w:tr w:rsidR="00836A06" w:rsidRPr="00E50210" w:rsidTr="00522F96"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</w:tcPr>
          <w:p w:rsidR="00836A06" w:rsidRPr="007B2844" w:rsidRDefault="00836A06" w:rsidP="001D092B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IVL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shd w:val="clear" w:color="auto" w:fill="auto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TCCTCCAGTCAATACCCATCAG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shd w:val="clear" w:color="auto" w:fill="auto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CAGCAGTCATGTGCTTTTCCT</w:t>
            </w:r>
          </w:p>
        </w:tc>
      </w:tr>
      <w:tr w:rsidR="00836A06" w:rsidRPr="00E50210" w:rsidTr="00522F96"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</w:tcPr>
          <w:p w:rsidR="00836A06" w:rsidRPr="007B2844" w:rsidRDefault="00836A06" w:rsidP="001D092B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LAMB3</w:t>
            </w:r>
          </w:p>
        </w:tc>
        <w:tc>
          <w:tcPr>
            <w:tcW w:w="4025" w:type="dxa"/>
            <w:tcBorders>
              <w:top w:val="single" w:sz="4" w:space="0" w:color="auto"/>
            </w:tcBorders>
            <w:shd w:val="clear" w:color="auto" w:fill="auto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GCCCATGAATGCCAAAGGTG</w:t>
            </w:r>
          </w:p>
        </w:tc>
        <w:tc>
          <w:tcPr>
            <w:tcW w:w="4025" w:type="dxa"/>
            <w:tcBorders>
              <w:top w:val="single" w:sz="4" w:space="0" w:color="auto"/>
            </w:tcBorders>
            <w:shd w:val="clear" w:color="auto" w:fill="auto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CAAACACAGCGGGGTCAAAG</w:t>
            </w:r>
          </w:p>
        </w:tc>
      </w:tr>
      <w:tr w:rsidR="00836A06" w:rsidRPr="00E50210" w:rsidTr="00522F96"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</w:tcPr>
          <w:p w:rsidR="00836A06" w:rsidRPr="007B2844" w:rsidRDefault="00836A06" w:rsidP="001D092B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LOR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shd w:val="clear" w:color="auto" w:fill="auto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TCATGATGCTACCCGAGGTTTG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shd w:val="clear" w:color="auto" w:fill="auto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CAGAACTAGATGCAGCCGGAGA</w:t>
            </w:r>
          </w:p>
        </w:tc>
      </w:tr>
      <w:tr w:rsidR="00836A06" w:rsidRPr="00E50210" w:rsidTr="00522F96"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</w:tcPr>
          <w:p w:rsidR="00836A06" w:rsidRPr="007B2844" w:rsidRDefault="00836A06" w:rsidP="001D092B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MMP1</w:t>
            </w:r>
          </w:p>
        </w:tc>
        <w:tc>
          <w:tcPr>
            <w:tcW w:w="4025" w:type="dxa"/>
            <w:tcBorders>
              <w:top w:val="single" w:sz="4" w:space="0" w:color="auto"/>
            </w:tcBorders>
            <w:shd w:val="clear" w:color="auto" w:fill="auto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GGGAGATCATCGGGACAACTC</w:t>
            </w:r>
          </w:p>
        </w:tc>
        <w:tc>
          <w:tcPr>
            <w:tcW w:w="4025" w:type="dxa"/>
            <w:tcBorders>
              <w:top w:val="single" w:sz="4" w:space="0" w:color="auto"/>
            </w:tcBorders>
            <w:shd w:val="clear" w:color="auto" w:fill="auto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GGGCCTGGTTGAAAAGCAT</w:t>
            </w:r>
          </w:p>
        </w:tc>
      </w:tr>
      <w:tr w:rsidR="00836A06" w:rsidRPr="00E50210" w:rsidTr="00522F96"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</w:tcPr>
          <w:p w:rsidR="00836A06" w:rsidRPr="007B2844" w:rsidRDefault="00836A06" w:rsidP="001D092B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MMP3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shd w:val="clear" w:color="auto" w:fill="auto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TGGACAAAGGATACAACAGGGAC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shd w:val="clear" w:color="auto" w:fill="auto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AGCTTCAGTGTTGGCTGAGT</w:t>
            </w:r>
          </w:p>
        </w:tc>
      </w:tr>
      <w:tr w:rsidR="00836A06" w:rsidRPr="00E50210" w:rsidTr="00522F96"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6A06" w:rsidRPr="007B2844" w:rsidRDefault="00836A06" w:rsidP="001D092B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RPLP0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GCTGCTGCCCGTGCTGGTG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TGGTGCCCCTGGAGATTTTAGTGG</w:t>
            </w:r>
          </w:p>
        </w:tc>
      </w:tr>
      <w:tr w:rsidR="00836A06" w:rsidRPr="00E50210" w:rsidTr="00522F96"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</w:tcPr>
          <w:p w:rsidR="00836A06" w:rsidRPr="007B2844" w:rsidRDefault="00836A06" w:rsidP="001D092B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TGFB</w:t>
            </w:r>
          </w:p>
        </w:tc>
        <w:tc>
          <w:tcPr>
            <w:tcW w:w="4025" w:type="dxa"/>
            <w:tcBorders>
              <w:top w:val="single" w:sz="4" w:space="0" w:color="auto"/>
            </w:tcBorders>
            <w:shd w:val="clear" w:color="auto" w:fill="auto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CACCCGCGTGCTAATGG</w:t>
            </w:r>
          </w:p>
        </w:tc>
        <w:tc>
          <w:tcPr>
            <w:tcW w:w="4025" w:type="dxa"/>
            <w:tcBorders>
              <w:top w:val="single" w:sz="4" w:space="0" w:color="auto"/>
            </w:tcBorders>
            <w:shd w:val="clear" w:color="auto" w:fill="auto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ATGCTGTGTGTACTCTGCTTGAACT</w:t>
            </w:r>
          </w:p>
        </w:tc>
      </w:tr>
      <w:tr w:rsidR="00836A06" w:rsidRPr="00E50210" w:rsidTr="00522F96">
        <w:tc>
          <w:tcPr>
            <w:tcW w:w="1587" w:type="dxa"/>
            <w:shd w:val="clear" w:color="auto" w:fill="auto"/>
          </w:tcPr>
          <w:p w:rsidR="00836A06" w:rsidRPr="007B2844" w:rsidRDefault="00836A06" w:rsidP="001D092B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TNC</w:t>
            </w:r>
          </w:p>
        </w:tc>
        <w:tc>
          <w:tcPr>
            <w:tcW w:w="4025" w:type="dxa"/>
            <w:shd w:val="clear" w:color="auto" w:fill="auto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TAGTGGTCAAGTGGGAGGGG</w:t>
            </w:r>
          </w:p>
        </w:tc>
        <w:tc>
          <w:tcPr>
            <w:tcW w:w="4025" w:type="dxa"/>
            <w:shd w:val="clear" w:color="auto" w:fill="auto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AGCTTTTCCCAAGTGTGTTCA</w:t>
            </w:r>
          </w:p>
        </w:tc>
      </w:tr>
      <w:tr w:rsidR="00836A06" w:rsidRPr="00E50210" w:rsidTr="00522F96">
        <w:tc>
          <w:tcPr>
            <w:tcW w:w="1587" w:type="dxa"/>
            <w:shd w:val="clear" w:color="auto" w:fill="auto"/>
          </w:tcPr>
          <w:p w:rsidR="00836A06" w:rsidRPr="007B2844" w:rsidRDefault="00836A06" w:rsidP="001D092B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TNFA</w:t>
            </w:r>
          </w:p>
        </w:tc>
        <w:tc>
          <w:tcPr>
            <w:tcW w:w="4025" w:type="dxa"/>
            <w:shd w:val="clear" w:color="auto" w:fill="auto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CCCAGGGACCTCTCTCTAATCA</w:t>
            </w:r>
          </w:p>
        </w:tc>
        <w:tc>
          <w:tcPr>
            <w:tcW w:w="4025" w:type="dxa"/>
            <w:shd w:val="clear" w:color="auto" w:fill="auto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GCTACAGGCTTGTCACTCGG</w:t>
            </w:r>
          </w:p>
        </w:tc>
      </w:tr>
      <w:tr w:rsidR="00836A06" w:rsidRPr="00E50210" w:rsidTr="00522F96"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</w:tcPr>
          <w:p w:rsidR="00836A06" w:rsidRPr="007B2844" w:rsidRDefault="00836A06" w:rsidP="001D092B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VEGFC</w:t>
            </w:r>
          </w:p>
        </w:tc>
        <w:tc>
          <w:tcPr>
            <w:tcW w:w="4025" w:type="dxa"/>
            <w:tcBorders>
              <w:top w:val="single" w:sz="4" w:space="0" w:color="auto"/>
            </w:tcBorders>
            <w:shd w:val="clear" w:color="auto" w:fill="auto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TCAGGCAGCGAACAAGACCT</w:t>
            </w:r>
          </w:p>
        </w:tc>
        <w:tc>
          <w:tcPr>
            <w:tcW w:w="4025" w:type="dxa"/>
            <w:tcBorders>
              <w:top w:val="single" w:sz="4" w:space="0" w:color="auto"/>
            </w:tcBorders>
            <w:shd w:val="clear" w:color="auto" w:fill="auto"/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TTCCTGAGCCAGGCATCTG</w:t>
            </w:r>
          </w:p>
        </w:tc>
      </w:tr>
      <w:tr w:rsidR="00836A06" w:rsidRPr="00E50210" w:rsidTr="001D092B">
        <w:tc>
          <w:tcPr>
            <w:tcW w:w="1587" w:type="dxa"/>
            <w:tcBorders>
              <w:bottom w:val="single" w:sz="12" w:space="0" w:color="auto"/>
            </w:tcBorders>
          </w:tcPr>
          <w:p w:rsidR="00836A06" w:rsidRPr="007B2844" w:rsidRDefault="00836A06" w:rsidP="001D092B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YWHAZ</w:t>
            </w:r>
          </w:p>
        </w:tc>
        <w:tc>
          <w:tcPr>
            <w:tcW w:w="4025" w:type="dxa"/>
            <w:tcBorders>
              <w:bottom w:val="single" w:sz="12" w:space="0" w:color="auto"/>
            </w:tcBorders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AGACGGAAGGTGCTGAGAAA</w:t>
            </w:r>
          </w:p>
        </w:tc>
        <w:tc>
          <w:tcPr>
            <w:tcW w:w="4025" w:type="dxa"/>
            <w:tcBorders>
              <w:bottom w:val="single" w:sz="12" w:space="0" w:color="auto"/>
            </w:tcBorders>
          </w:tcPr>
          <w:p w:rsidR="00836A06" w:rsidRPr="00E50210" w:rsidRDefault="00836A06" w:rsidP="001D092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GAAGCATTGGGGATCAAGAA</w:t>
            </w:r>
          </w:p>
        </w:tc>
      </w:tr>
    </w:tbl>
    <w:p w:rsidR="001153BB" w:rsidRPr="00E50210" w:rsidRDefault="001153B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5021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A2F9E" w:rsidRPr="00E50210" w:rsidRDefault="00CD110F" w:rsidP="009E0C70">
      <w:pPr>
        <w:pStyle w:val="EndNoteBibliography"/>
        <w:spacing w:after="120" w:line="48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E50210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Table</w:t>
      </w:r>
      <w:r w:rsidR="009E0C70" w:rsidRPr="00E50210">
        <w:rPr>
          <w:rFonts w:ascii="Times New Roman" w:hAnsi="Times New Roman" w:cs="Times New Roman"/>
          <w:b/>
          <w:noProof w:val="0"/>
          <w:sz w:val="24"/>
          <w:szCs w:val="24"/>
        </w:rPr>
        <w:t> </w:t>
      </w:r>
      <w:r w:rsidRPr="00E50210">
        <w:rPr>
          <w:rFonts w:ascii="Times New Roman" w:hAnsi="Times New Roman" w:cs="Times New Roman"/>
          <w:b/>
          <w:noProof w:val="0"/>
          <w:sz w:val="24"/>
          <w:szCs w:val="24"/>
        </w:rPr>
        <w:t>S</w:t>
      </w:r>
      <w:r w:rsidR="002A690D" w:rsidRPr="00E50210">
        <w:rPr>
          <w:rFonts w:ascii="Times New Roman" w:hAnsi="Times New Roman" w:cs="Times New Roman"/>
          <w:b/>
          <w:noProof w:val="0"/>
          <w:sz w:val="24"/>
          <w:szCs w:val="24"/>
        </w:rPr>
        <w:t>3</w:t>
      </w:r>
      <w:r w:rsidR="00E3350A" w:rsidRPr="00E50210">
        <w:rPr>
          <w:rFonts w:ascii="Times New Roman" w:hAnsi="Times New Roman" w:cs="Times New Roman"/>
          <w:b/>
          <w:noProof w:val="0"/>
          <w:sz w:val="24"/>
          <w:szCs w:val="24"/>
        </w:rPr>
        <w:t xml:space="preserve">. </w:t>
      </w:r>
      <w:r w:rsidR="00F75C00" w:rsidRPr="00E50210">
        <w:rPr>
          <w:rFonts w:ascii="Times New Roman" w:hAnsi="Times New Roman" w:cs="Times New Roman"/>
          <w:b/>
          <w:noProof w:val="0"/>
          <w:sz w:val="24"/>
          <w:szCs w:val="24"/>
        </w:rPr>
        <w:t>G</w:t>
      </w:r>
      <w:r w:rsidR="00B86BD1" w:rsidRPr="00E50210">
        <w:rPr>
          <w:rFonts w:ascii="Times New Roman" w:hAnsi="Times New Roman" w:cs="Times New Roman"/>
          <w:b/>
          <w:noProof w:val="0"/>
          <w:sz w:val="24"/>
          <w:szCs w:val="24"/>
        </w:rPr>
        <w:t xml:space="preserve">ene expression </w:t>
      </w:r>
      <w:r w:rsidR="00F75C00" w:rsidRPr="00E50210">
        <w:rPr>
          <w:rFonts w:ascii="Times New Roman" w:hAnsi="Times New Roman" w:cs="Times New Roman"/>
          <w:b/>
          <w:noProof w:val="0"/>
          <w:sz w:val="24"/>
          <w:szCs w:val="24"/>
        </w:rPr>
        <w:t>of</w:t>
      </w:r>
      <w:r w:rsidR="00B86BD1" w:rsidRPr="00E50210"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  <w:r w:rsidR="006E3B46" w:rsidRPr="00E50210">
        <w:rPr>
          <w:rFonts w:ascii="Times New Roman" w:hAnsi="Times New Roman" w:cs="Times New Roman"/>
          <w:b/>
          <w:noProof w:val="0"/>
          <w:sz w:val="24"/>
          <w:szCs w:val="24"/>
        </w:rPr>
        <w:t>NHDF</w:t>
      </w:r>
      <w:r w:rsidR="007B4A9B" w:rsidRPr="00E50210"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  <w:r w:rsidR="00F75C00" w:rsidRPr="00E50210">
        <w:rPr>
          <w:rFonts w:ascii="Times New Roman" w:hAnsi="Times New Roman" w:cs="Times New Roman"/>
          <w:b/>
          <w:noProof w:val="0"/>
          <w:sz w:val="24"/>
          <w:szCs w:val="24"/>
        </w:rPr>
        <w:t>in monolayer culture</w:t>
      </w:r>
      <w:r w:rsidR="007B4A9B" w:rsidRPr="00E50210">
        <w:rPr>
          <w:rFonts w:ascii="Times New Roman" w:hAnsi="Times New Roman" w:cs="Times New Roman"/>
          <w:b/>
          <w:noProof w:val="0"/>
          <w:sz w:val="24"/>
          <w:szCs w:val="24"/>
        </w:rPr>
        <w:t xml:space="preserve"> and RHS</w:t>
      </w:r>
      <w:r w:rsidR="00B86BD1" w:rsidRPr="00E50210">
        <w:rPr>
          <w:rFonts w:ascii="Times New Roman" w:hAnsi="Times New Roman" w:cs="Times New Roman"/>
          <w:b/>
          <w:noProof w:val="0"/>
          <w:sz w:val="24"/>
          <w:szCs w:val="24"/>
        </w:rPr>
        <w:t xml:space="preserve">. </w:t>
      </w:r>
      <w:r w:rsidR="003E60B3" w:rsidRPr="00E50210">
        <w:rPr>
          <w:rFonts w:ascii="Times New Roman" w:hAnsi="Times New Roman" w:cs="Times New Roman"/>
          <w:noProof w:val="0"/>
          <w:sz w:val="24"/>
          <w:szCs w:val="24"/>
        </w:rPr>
        <w:t>The rows correspond to the respective comparisons in Venn diagram (Fig. 2A) and</w:t>
      </w:r>
      <w:r w:rsidR="007B4A9B" w:rsidRPr="00E50210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DE14FB" w:rsidRPr="00E50210">
        <w:rPr>
          <w:rFonts w:ascii="Times New Roman" w:hAnsi="Times New Roman" w:cs="Times New Roman"/>
          <w:noProof w:val="0"/>
          <w:sz w:val="24"/>
          <w:szCs w:val="24"/>
        </w:rPr>
        <w:t>consider fold changes in gene expressio</w:t>
      </w:r>
      <w:r w:rsidR="00A1627B" w:rsidRPr="00E50210">
        <w:rPr>
          <w:rFonts w:ascii="Times New Roman" w:hAnsi="Times New Roman" w:cs="Times New Roman"/>
          <w:noProof w:val="0"/>
          <w:sz w:val="24"/>
          <w:szCs w:val="24"/>
        </w:rPr>
        <w:t>n &gt; |1.3| and Ct values ≤ 35</w:t>
      </w:r>
      <w:r w:rsidR="00E3350A" w:rsidRPr="00E50210">
        <w:rPr>
          <w:rFonts w:ascii="Times New Roman" w:hAnsi="Times New Roman" w:cs="Times New Roman"/>
          <w:noProof w:val="0"/>
          <w:sz w:val="24"/>
          <w:szCs w:val="24"/>
        </w:rPr>
        <w:t>.</w:t>
      </w:r>
      <w:r w:rsidR="00A1627B" w:rsidRPr="00E50210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02"/>
        <w:gridCol w:w="3402"/>
      </w:tblGrid>
      <w:tr w:rsidR="000A7E50" w:rsidRPr="00E50210" w:rsidTr="00E80BA5"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</w:tcPr>
          <w:p w:rsidR="00B37C0D" w:rsidRPr="00E50210" w:rsidRDefault="000A7E50" w:rsidP="00B37C0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NHDF</w:t>
            </w:r>
            <w:r w:rsidR="00DC1FDE" w:rsidRPr="00E502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B841C8" w:rsidRPr="00E502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br/>
            </w:r>
            <w:r w:rsidR="00DC1FDE" w:rsidRPr="00E502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Monolayer vs RHS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A7E50" w:rsidRPr="00E50210" w:rsidRDefault="000A7E50" w:rsidP="00B86BD1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Upregulation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A7E50" w:rsidRPr="00E50210" w:rsidRDefault="000A7E50" w:rsidP="00B86BD1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Downregulation</w:t>
            </w:r>
          </w:p>
        </w:tc>
      </w:tr>
      <w:tr w:rsidR="00A006AB" w:rsidRPr="005D184B" w:rsidTr="009E410A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6AB" w:rsidRPr="00E50210" w:rsidRDefault="00A006AB" w:rsidP="009E41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juvenile</w:t>
            </w: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adult</w:t>
            </w: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aged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06AB" w:rsidRPr="007B2844" w:rsidRDefault="00A006AB" w:rsidP="00604542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ANXA3, C3, C3AR1, C5AR1, CFH, CXCL16, FOXO1, PANX1, TLR2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06AB" w:rsidRPr="007B2844" w:rsidRDefault="00A006AB" w:rsidP="00604542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ANGEL2, ANXA5, ARID1A, BUB1B, COL1A1, ELAVL1, LMNA, LMNB1, LMNB2, MBP, MRPL43, NDUFB11, PDCD6, POT1, RAP1A, RNF144B, SIRT3, SNAP23, TERF1, TFB2M, TLR4, TMEM135, TMEM33, ZFR, ZMPSTE24</w:t>
            </w:r>
          </w:p>
        </w:tc>
      </w:tr>
      <w:tr w:rsidR="00A006AB" w:rsidRPr="00E50210" w:rsidTr="009E410A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6AB" w:rsidRPr="00E50210" w:rsidRDefault="00A006AB" w:rsidP="009E41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adult</w:t>
            </w: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aged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06AB" w:rsidRPr="007B2844" w:rsidRDefault="00604542" w:rsidP="00604542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CASP1, CD14, </w:t>
            </w:r>
            <w:r w:rsidR="00A006AB"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COL3A1, EML1, EP300, PHF3, SIRT1, VPS13C, WRN, ZBTB10, ZNF25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06AB" w:rsidRPr="007B2844" w:rsidRDefault="00604542" w:rsidP="009E410A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CLU, </w:t>
            </w:r>
            <w:r w:rsidR="00A006AB"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TXNIP</w:t>
            </w:r>
          </w:p>
        </w:tc>
      </w:tr>
      <w:tr w:rsidR="00A006AB" w:rsidRPr="00E50210" w:rsidTr="009E410A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6AB" w:rsidRPr="00E50210" w:rsidRDefault="00A006AB" w:rsidP="009E41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aged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06AB" w:rsidRPr="007B2844" w:rsidRDefault="00A006AB" w:rsidP="009E410A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--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06AB" w:rsidRPr="007B2844" w:rsidRDefault="00A006AB" w:rsidP="009E410A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FCER1G, VWA5A</w:t>
            </w:r>
          </w:p>
        </w:tc>
      </w:tr>
      <w:tr w:rsidR="00A006AB" w:rsidRPr="00E50210" w:rsidTr="009E410A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6AB" w:rsidRPr="00E50210" w:rsidRDefault="00A006AB" w:rsidP="009E41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juvenile</w:t>
            </w: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aged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06AB" w:rsidRPr="007B2844" w:rsidRDefault="00604542" w:rsidP="009E410A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FBXL16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06AB" w:rsidRPr="007B2844" w:rsidRDefault="00A006AB" w:rsidP="009E410A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C1S, TOLLIP</w:t>
            </w:r>
          </w:p>
        </w:tc>
      </w:tr>
      <w:tr w:rsidR="00A006AB" w:rsidRPr="00E50210" w:rsidTr="009E410A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6AB" w:rsidRPr="00E50210" w:rsidRDefault="00A006AB" w:rsidP="009E41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juvenile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06AB" w:rsidRPr="007B2844" w:rsidRDefault="00604542" w:rsidP="009E410A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CLU, </w:t>
            </w:r>
            <w:r w:rsidR="00A006AB"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LSM5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06AB" w:rsidRPr="007B2844" w:rsidRDefault="00604542" w:rsidP="009E410A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CASP1, CD14</w:t>
            </w:r>
          </w:p>
        </w:tc>
      </w:tr>
      <w:tr w:rsidR="00A006AB" w:rsidRPr="00E50210" w:rsidTr="009E410A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6AB" w:rsidRPr="00E50210" w:rsidRDefault="00A006AB" w:rsidP="009E41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juvenile</w:t>
            </w: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adult</w:t>
            </w:r>
            <w:r w:rsidRPr="00E502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06AB" w:rsidRPr="007B2844" w:rsidRDefault="00A006AB" w:rsidP="009E410A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CDKN1C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06AB" w:rsidRPr="007B2844" w:rsidRDefault="00A006AB" w:rsidP="009E410A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--</w:t>
            </w:r>
          </w:p>
        </w:tc>
      </w:tr>
      <w:tr w:rsidR="000A7E50" w:rsidRPr="00E50210" w:rsidTr="009E410A"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A7E50" w:rsidRPr="00E50210" w:rsidRDefault="000A7E50" w:rsidP="009E41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adult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A7E50" w:rsidRPr="007B2844" w:rsidRDefault="000A7E50" w:rsidP="009E410A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SMAD2, TERF2, TFAM, TPP1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A7E50" w:rsidRPr="007B2844" w:rsidRDefault="00604542" w:rsidP="009E410A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FBXL16, </w:t>
            </w:r>
            <w:r w:rsidR="000A7E50"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TFB1M</w:t>
            </w:r>
          </w:p>
        </w:tc>
      </w:tr>
    </w:tbl>
    <w:p w:rsidR="00B108E8" w:rsidRPr="00E50210" w:rsidRDefault="00B108E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50210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A1627B" w:rsidRPr="00E50210" w:rsidRDefault="00A1627B" w:rsidP="00A1627B">
      <w:pPr>
        <w:pStyle w:val="EndNoteBibliography"/>
        <w:spacing w:after="120" w:line="48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E50210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Table S4.</w:t>
      </w:r>
      <w:r w:rsidR="004B37E2" w:rsidRPr="00E50210">
        <w:rPr>
          <w:rFonts w:ascii="Times New Roman" w:hAnsi="Times New Roman" w:cs="Times New Roman"/>
          <w:b/>
          <w:noProof w:val="0"/>
          <w:sz w:val="24"/>
          <w:szCs w:val="24"/>
        </w:rPr>
        <w:t xml:space="preserve"> Gene expression of </w:t>
      </w:r>
      <w:r w:rsidR="006E3B46" w:rsidRPr="00E50210">
        <w:rPr>
          <w:rFonts w:ascii="Times New Roman" w:hAnsi="Times New Roman" w:cs="Times New Roman"/>
          <w:b/>
          <w:noProof w:val="0"/>
          <w:sz w:val="24"/>
          <w:szCs w:val="24"/>
        </w:rPr>
        <w:t>NHDF</w:t>
      </w:r>
      <w:r w:rsidR="009D7C87" w:rsidRPr="00E50210"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  <w:r w:rsidR="004B37E2" w:rsidRPr="00E50210">
        <w:rPr>
          <w:rFonts w:ascii="Times New Roman" w:hAnsi="Times New Roman" w:cs="Times New Roman"/>
          <w:b/>
          <w:noProof w:val="0"/>
          <w:sz w:val="24"/>
          <w:szCs w:val="24"/>
        </w:rPr>
        <w:t>and keratinocytes</w:t>
      </w:r>
      <w:r w:rsidR="009D7C87" w:rsidRPr="00E50210"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  <w:r w:rsidRPr="00E50210">
        <w:rPr>
          <w:rFonts w:ascii="Times New Roman" w:hAnsi="Times New Roman" w:cs="Times New Roman"/>
          <w:b/>
          <w:noProof w:val="0"/>
          <w:sz w:val="24"/>
          <w:szCs w:val="24"/>
        </w:rPr>
        <w:t xml:space="preserve">in RHS. </w:t>
      </w:r>
      <w:r w:rsidR="009D7C87" w:rsidRPr="00E50210">
        <w:rPr>
          <w:rFonts w:ascii="Times New Roman" w:hAnsi="Times New Roman" w:cs="Times New Roman"/>
          <w:noProof w:val="0"/>
          <w:sz w:val="24"/>
          <w:szCs w:val="24"/>
        </w:rPr>
        <w:t>The rows correspond to the respective comparisons in Venn diagrams (Fig. 2C,</w:t>
      </w:r>
      <w:r w:rsidR="007F2D3E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9D7C87" w:rsidRPr="00E50210">
        <w:rPr>
          <w:rFonts w:ascii="Times New Roman" w:hAnsi="Times New Roman" w:cs="Times New Roman"/>
          <w:noProof w:val="0"/>
          <w:sz w:val="24"/>
          <w:szCs w:val="24"/>
        </w:rPr>
        <w:t xml:space="preserve">E) and consider fold changes in gene expression &gt; |1.3| and Ct values ≤ 35. </w:t>
      </w:r>
      <w:r w:rsidRPr="00E50210">
        <w:rPr>
          <w:rFonts w:ascii="Times New Roman" w:hAnsi="Times New Roman" w:cs="Times New Roman"/>
          <w:noProof w:val="0"/>
          <w:sz w:val="24"/>
          <w:szCs w:val="24"/>
        </w:rPr>
        <w:t>Changes due to donor age (</w:t>
      </w:r>
      <w:r w:rsidR="004B37E2" w:rsidRPr="00E50210">
        <w:rPr>
          <w:rFonts w:ascii="Times New Roman" w:hAnsi="Times New Roman" w:cs="Times New Roman"/>
          <w:noProof w:val="0"/>
          <w:sz w:val="24"/>
          <w:szCs w:val="24"/>
        </w:rPr>
        <w:t xml:space="preserve">dark </w:t>
      </w:r>
      <w:r w:rsidRPr="00E50210">
        <w:rPr>
          <w:rFonts w:ascii="Times New Roman" w:hAnsi="Times New Roman" w:cs="Times New Roman"/>
          <w:noProof w:val="0"/>
          <w:sz w:val="24"/>
          <w:szCs w:val="24"/>
        </w:rPr>
        <w:t xml:space="preserve">grey) and body area of the </w:t>
      </w:r>
      <w:r w:rsidR="006E3B46" w:rsidRPr="00E50210">
        <w:rPr>
          <w:rFonts w:ascii="Times New Roman" w:hAnsi="Times New Roman" w:cs="Times New Roman"/>
          <w:noProof w:val="0"/>
          <w:sz w:val="24"/>
          <w:szCs w:val="24"/>
        </w:rPr>
        <w:t>NHDF</w:t>
      </w:r>
      <w:r w:rsidRPr="00E50210">
        <w:rPr>
          <w:rFonts w:ascii="Times New Roman" w:hAnsi="Times New Roman" w:cs="Times New Roman"/>
          <w:noProof w:val="0"/>
          <w:sz w:val="24"/>
          <w:szCs w:val="24"/>
        </w:rPr>
        <w:t xml:space="preserve"> (</w:t>
      </w:r>
      <w:r w:rsidR="004B37E2" w:rsidRPr="00E50210">
        <w:rPr>
          <w:rFonts w:ascii="Times New Roman" w:hAnsi="Times New Roman" w:cs="Times New Roman"/>
          <w:noProof w:val="0"/>
          <w:sz w:val="24"/>
          <w:szCs w:val="24"/>
        </w:rPr>
        <w:t>light grey</w:t>
      </w:r>
      <w:r w:rsidRPr="00E50210">
        <w:rPr>
          <w:rFonts w:ascii="Times New Roman" w:hAnsi="Times New Roman" w:cs="Times New Roman"/>
          <w:noProof w:val="0"/>
          <w:sz w:val="24"/>
          <w:szCs w:val="24"/>
        </w:rPr>
        <w:t>).</w:t>
      </w:r>
    </w:p>
    <w:tbl>
      <w:tblPr>
        <w:tblStyle w:val="Tabellenraster"/>
        <w:tblW w:w="9639" w:type="dxa"/>
        <w:tblLook w:val="04A0" w:firstRow="1" w:lastRow="0" w:firstColumn="1" w:lastColumn="0" w:noHBand="0" w:noVBand="1"/>
      </w:tblPr>
      <w:tblGrid>
        <w:gridCol w:w="2835"/>
        <w:gridCol w:w="3402"/>
        <w:gridCol w:w="3402"/>
      </w:tblGrid>
      <w:tr w:rsidR="000C0637" w:rsidRPr="00E50210" w:rsidTr="009E410A">
        <w:tc>
          <w:tcPr>
            <w:tcW w:w="28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C0637" w:rsidRPr="00E50210" w:rsidRDefault="000C0637" w:rsidP="00FD029F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NHDF in RHS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C0637" w:rsidRPr="00E50210" w:rsidRDefault="000C0637" w:rsidP="00FD029F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Upregulation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C0637" w:rsidRPr="00E50210" w:rsidRDefault="000C0637" w:rsidP="00FD029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Downregulation</w:t>
            </w:r>
          </w:p>
        </w:tc>
      </w:tr>
      <w:tr w:rsidR="00A006AB" w:rsidRPr="00E50210" w:rsidTr="00BA4D65"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/>
            <w:vAlign w:val="center"/>
          </w:tcPr>
          <w:p w:rsidR="00A006AB" w:rsidRPr="00E50210" w:rsidRDefault="00A006AB" w:rsidP="009E410A">
            <w:pPr>
              <w:spacing w:before="60" w:after="6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  <w:t>adult vs. juvenile</w:t>
            </w:r>
            <w:r w:rsidRPr="00E5021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  <w:br/>
              <w:t>aged vs. juvenile</w:t>
            </w:r>
            <w:r w:rsidRPr="00E5021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  <w:br/>
              <w:t>aged vs. adult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/>
            <w:vAlign w:val="center"/>
          </w:tcPr>
          <w:p w:rsidR="00A006AB" w:rsidRPr="007B2844" w:rsidRDefault="00A006AB" w:rsidP="00757731">
            <w:pPr>
              <w:spacing w:before="60" w:after="60"/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>CD163, FN1, MMP1, TNC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/>
            <w:vAlign w:val="center"/>
          </w:tcPr>
          <w:p w:rsidR="00A006AB" w:rsidRPr="007B2844" w:rsidRDefault="00A006AB" w:rsidP="00757731">
            <w:pPr>
              <w:spacing w:before="60" w:after="60" w:line="276" w:lineRule="auto"/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>C3</w:t>
            </w:r>
          </w:p>
        </w:tc>
      </w:tr>
      <w:tr w:rsidR="00A006AB" w:rsidRPr="00E50210" w:rsidTr="00BA4D65"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  <w:shd w:val="clear" w:color="auto" w:fill="808080"/>
            <w:vAlign w:val="center"/>
          </w:tcPr>
          <w:p w:rsidR="00A006AB" w:rsidRPr="00E50210" w:rsidRDefault="00A006AB" w:rsidP="009E410A">
            <w:pPr>
              <w:spacing w:before="60" w:after="6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  <w:t>aged vs. juvenile</w:t>
            </w:r>
            <w:r w:rsidRPr="00E5021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  <w:br/>
              <w:t>aged</w:t>
            </w:r>
            <w:r w:rsidRPr="00E50210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  <w:r w:rsidRPr="00E5021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  <w:t>vs. adult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nil"/>
            </w:tcBorders>
            <w:shd w:val="clear" w:color="auto" w:fill="808080"/>
            <w:vAlign w:val="center"/>
          </w:tcPr>
          <w:p w:rsidR="00A006AB" w:rsidRPr="007B2844" w:rsidRDefault="00A006AB" w:rsidP="00BC5FBC">
            <w:pPr>
              <w:spacing w:before="60" w:after="60" w:line="276" w:lineRule="auto"/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>FGF7, TGFB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nil"/>
            </w:tcBorders>
            <w:shd w:val="clear" w:color="auto" w:fill="808080"/>
            <w:vAlign w:val="center"/>
          </w:tcPr>
          <w:p w:rsidR="00A006AB" w:rsidRPr="007B2844" w:rsidRDefault="00A006AB" w:rsidP="009E410A">
            <w:pPr>
              <w:spacing w:before="60" w:after="60"/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>CFH, COL1A1</w:t>
            </w:r>
            <w:r w:rsidR="00BA5E76"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>, VEGFC</w:t>
            </w:r>
          </w:p>
        </w:tc>
      </w:tr>
      <w:tr w:rsidR="00A006AB" w:rsidRPr="00E50210" w:rsidTr="00BA4D65">
        <w:tc>
          <w:tcPr>
            <w:tcW w:w="2835" w:type="dxa"/>
            <w:tcBorders>
              <w:left w:val="nil"/>
              <w:right w:val="nil"/>
            </w:tcBorders>
            <w:shd w:val="clear" w:color="auto" w:fill="808080"/>
            <w:vAlign w:val="center"/>
          </w:tcPr>
          <w:p w:rsidR="00A006AB" w:rsidRPr="00E50210" w:rsidRDefault="00A006AB" w:rsidP="009E410A">
            <w:pPr>
              <w:spacing w:before="60" w:after="6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  <w:t>aged vs. adult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808080"/>
            <w:vAlign w:val="center"/>
          </w:tcPr>
          <w:p w:rsidR="00A006AB" w:rsidRPr="007B2844" w:rsidRDefault="00BA5E76" w:rsidP="009E410A">
            <w:pPr>
              <w:spacing w:before="60" w:after="60"/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>C3AR1, CSF2, IL6</w:t>
            </w:r>
            <w:r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</w:rPr>
              <w:t xml:space="preserve">, </w:t>
            </w:r>
            <w:r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>WRN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808080"/>
            <w:vAlign w:val="center"/>
          </w:tcPr>
          <w:p w:rsidR="00A006AB" w:rsidRPr="007B2844" w:rsidRDefault="00585DF9" w:rsidP="00604542">
            <w:pPr>
              <w:spacing w:before="60" w:after="60"/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>IL8</w:t>
            </w:r>
            <w:r w:rsidR="00604542"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>, S100A8, S100A9, TNF</w:t>
            </w:r>
          </w:p>
        </w:tc>
      </w:tr>
      <w:tr w:rsidR="00A006AB" w:rsidRPr="00E50210" w:rsidTr="00BA4D65"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shd w:val="clear" w:color="auto" w:fill="808080"/>
            <w:vAlign w:val="center"/>
          </w:tcPr>
          <w:p w:rsidR="00A006AB" w:rsidRPr="00E50210" w:rsidRDefault="00A006AB" w:rsidP="009E410A">
            <w:pPr>
              <w:spacing w:before="60" w:after="6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  <w:t>adult vs. juvenile</w:t>
            </w:r>
            <w:r w:rsidRPr="00E5021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  <w:br/>
              <w:t>aged vs. adult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shd w:val="clear" w:color="auto" w:fill="808080"/>
            <w:vAlign w:val="center"/>
          </w:tcPr>
          <w:p w:rsidR="00A006AB" w:rsidRPr="007B2844" w:rsidRDefault="00BA5E76" w:rsidP="009E410A">
            <w:pPr>
              <w:spacing w:before="60" w:after="60"/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>--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shd w:val="clear" w:color="auto" w:fill="808080"/>
            <w:vAlign w:val="center"/>
          </w:tcPr>
          <w:p w:rsidR="00A006AB" w:rsidRPr="007B2844" w:rsidRDefault="0049689F" w:rsidP="0049689F">
            <w:pPr>
              <w:spacing w:before="60" w:after="60"/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>--</w:t>
            </w:r>
          </w:p>
        </w:tc>
      </w:tr>
      <w:tr w:rsidR="000C0637" w:rsidRPr="005D184B" w:rsidTr="00BA4D65">
        <w:tc>
          <w:tcPr>
            <w:tcW w:w="2835" w:type="dxa"/>
            <w:tcBorders>
              <w:left w:val="nil"/>
              <w:right w:val="nil"/>
            </w:tcBorders>
            <w:shd w:val="clear" w:color="auto" w:fill="CCCCCC"/>
            <w:vAlign w:val="center"/>
          </w:tcPr>
          <w:p w:rsidR="000C0637" w:rsidRPr="00E50210" w:rsidRDefault="000C0637" w:rsidP="009E41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adult vs. juvenile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CCCCCC"/>
            <w:vAlign w:val="center"/>
          </w:tcPr>
          <w:p w:rsidR="000C0637" w:rsidRPr="007B2844" w:rsidRDefault="000C0637" w:rsidP="009E410A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LSM5, TOLLIP</w:t>
            </w:r>
            <w:r w:rsidR="00BA5E76"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VEGFC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CCCCCC"/>
            <w:vAlign w:val="center"/>
          </w:tcPr>
          <w:p w:rsidR="000C0637" w:rsidRPr="007B2844" w:rsidRDefault="000C0637" w:rsidP="00BC5FBC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ACTA2, ANXA5, ARID1A, ARL6IP6, CDKN1C</w:t>
            </w:r>
            <w:r w:rsidR="00BA5E76"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IL6 </w:t>
            </w:r>
          </w:p>
        </w:tc>
      </w:tr>
      <w:tr w:rsidR="00A006AB" w:rsidRPr="005D184B" w:rsidTr="00BA4D65">
        <w:tc>
          <w:tcPr>
            <w:tcW w:w="2835" w:type="dxa"/>
            <w:tcBorders>
              <w:left w:val="nil"/>
              <w:right w:val="nil"/>
            </w:tcBorders>
            <w:shd w:val="clear" w:color="auto" w:fill="CCCCCC"/>
            <w:vAlign w:val="center"/>
          </w:tcPr>
          <w:p w:rsidR="00A006AB" w:rsidRPr="00E50210" w:rsidRDefault="00A006AB" w:rsidP="009E41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adult vs. juvenile</w:t>
            </w: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aged vs. juvenile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CCCCCC"/>
            <w:vAlign w:val="center"/>
          </w:tcPr>
          <w:p w:rsidR="00A006AB" w:rsidRPr="007B2844" w:rsidRDefault="00A006AB" w:rsidP="00604542">
            <w:pPr>
              <w:spacing w:before="60" w:after="6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ANXA3, C5AR1, CASP1, CD14, CXCL16, FOXO1, HGF,</w:t>
            </w:r>
            <w:r w:rsidR="00604542"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IL8, </w:t>
            </w: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MBP, MMP3,</w:t>
            </w:r>
            <w:r w:rsidR="00604542"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S100A8, </w:t>
            </w:r>
            <w:r w:rsidR="00BA5E76"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S100A9, </w:t>
            </w:r>
            <w:r w:rsidR="00604542"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TNF, </w:t>
            </w: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TLR2, TLR4, TXNIP, VWA5A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CCCCCC"/>
            <w:vAlign w:val="center"/>
          </w:tcPr>
          <w:p w:rsidR="00A006AB" w:rsidRPr="007B2844" w:rsidRDefault="00A006AB" w:rsidP="00BC5FBC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ANGEL2, C1S,</w:t>
            </w:r>
            <w:r w:rsidR="00BA5E76"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C3AR1, </w:t>
            </w: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CLU, COL3A1,</w:t>
            </w:r>
            <w:r w:rsidR="00BA5E76"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CSF2, </w:t>
            </w: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CX3CL1, EML1, EP300, FCGBP, LMNA, LMNB1, PANX1, PHF3, SIRT1, TFAM, TFB2M,</w:t>
            </w:r>
            <w:r w:rsidR="00BA5E76"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WRN,</w:t>
            </w: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ZBTB10, ZFR</w:t>
            </w:r>
          </w:p>
        </w:tc>
      </w:tr>
      <w:tr w:rsidR="000C0637" w:rsidRPr="00E50210" w:rsidTr="00BA4D65">
        <w:tc>
          <w:tcPr>
            <w:tcW w:w="2835" w:type="dxa"/>
            <w:tcBorders>
              <w:left w:val="nil"/>
              <w:right w:val="nil"/>
            </w:tcBorders>
            <w:shd w:val="clear" w:color="auto" w:fill="CCCCCC"/>
            <w:vAlign w:val="center"/>
          </w:tcPr>
          <w:p w:rsidR="000C0637" w:rsidRPr="00E50210" w:rsidRDefault="000C0637" w:rsidP="009E41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aged vs. juvenile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CCCCCC"/>
            <w:vAlign w:val="center"/>
          </w:tcPr>
          <w:p w:rsidR="000C0637" w:rsidRPr="007B2844" w:rsidRDefault="000C0637" w:rsidP="009E410A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FBXL16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CCCCCC"/>
            <w:vAlign w:val="center"/>
          </w:tcPr>
          <w:p w:rsidR="000C0637" w:rsidRPr="007B2844" w:rsidRDefault="000C0637" w:rsidP="009E410A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NDUFB11, TERF1</w:t>
            </w:r>
          </w:p>
        </w:tc>
      </w:tr>
      <w:tr w:rsidR="00B841C8" w:rsidRPr="00E50210" w:rsidTr="00E80B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</w:tcPr>
          <w:p w:rsidR="00B841C8" w:rsidRPr="00E50210" w:rsidRDefault="00B841C8" w:rsidP="00B841C8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NHK in RHS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B841C8" w:rsidRPr="007B2844" w:rsidRDefault="00B841C8" w:rsidP="00B841C8">
            <w:pPr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Upregulation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B841C8" w:rsidRPr="007B2844" w:rsidRDefault="00B841C8" w:rsidP="00B841C8">
            <w:pPr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Downregulation</w:t>
            </w:r>
          </w:p>
        </w:tc>
      </w:tr>
      <w:tr w:rsidR="00E80BA5" w:rsidRPr="00E50210" w:rsidTr="00BA4D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 w:rsidR="00E80BA5" w:rsidRPr="00E50210" w:rsidRDefault="00E80BA5" w:rsidP="009E410A">
            <w:pPr>
              <w:spacing w:before="60" w:after="6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  <w:t>adult vs. juvenile</w:t>
            </w:r>
            <w:r w:rsidRPr="00E5021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  <w:br/>
              <w:t>aged vs. juvenile</w:t>
            </w:r>
            <w:r w:rsidRPr="00E5021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  <w:br/>
              <w:t>aged vs. adult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 w:rsidR="00E80BA5" w:rsidRPr="007B2844" w:rsidRDefault="00E80BA5" w:rsidP="00585DF9">
            <w:pPr>
              <w:spacing w:before="60" w:after="60"/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>FLG, TXNIP</w:t>
            </w:r>
            <w:r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vertAlign w:val="superscript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 w:rsidR="00E80BA5" w:rsidRPr="007B2844" w:rsidRDefault="00E80BA5" w:rsidP="00585DF9">
            <w:pPr>
              <w:spacing w:before="60" w:after="60"/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>FCGR1A</w:t>
            </w:r>
          </w:p>
        </w:tc>
      </w:tr>
      <w:tr w:rsidR="00E80BA5" w:rsidRPr="00E50210" w:rsidTr="00BA4D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 w:rsidR="00E80BA5" w:rsidRPr="00E50210" w:rsidRDefault="00E80BA5" w:rsidP="009E410A">
            <w:pPr>
              <w:spacing w:before="60" w:after="6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  <w:t xml:space="preserve">aged vs. juvenile </w:t>
            </w:r>
            <w:r w:rsidRPr="00E50210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br/>
            </w:r>
            <w:r w:rsidRPr="00E5021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  <w:t>aged vs. adult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 w:rsidR="00E80BA5" w:rsidRPr="007B2844" w:rsidRDefault="00585DF9" w:rsidP="009E410A">
            <w:pPr>
              <w:spacing w:before="60" w:after="60"/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 xml:space="preserve">C3, </w:t>
            </w:r>
            <w:r w:rsidR="00E80BA5"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>CD14, S1PR1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 w:rsidR="00E80BA5" w:rsidRPr="007B2844" w:rsidRDefault="00585DF9" w:rsidP="00C8741A">
            <w:pPr>
              <w:spacing w:before="60" w:after="60"/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 xml:space="preserve">CDH1, </w:t>
            </w:r>
            <w:r w:rsidR="00E80BA5"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>FBXL16, HSF1</w:t>
            </w:r>
            <w:r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>, VEGFC</w:t>
            </w:r>
          </w:p>
        </w:tc>
      </w:tr>
      <w:tr w:rsidR="00E80BA5" w:rsidRPr="005D184B" w:rsidTr="007862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 w:rsidR="00E80BA5" w:rsidRPr="00E50210" w:rsidRDefault="00E80BA5" w:rsidP="009E410A">
            <w:pPr>
              <w:spacing w:before="60" w:after="6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  <w:t>aged vs. adult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 w:rsidR="00E80BA5" w:rsidRPr="007B2844" w:rsidRDefault="00E80BA5" w:rsidP="00BC5FBC">
            <w:pPr>
              <w:spacing w:before="60" w:after="60"/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>C1S</w:t>
            </w:r>
            <w:r w:rsidR="00585DF9"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>, CDKN1C, TLR2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 w:rsidR="00E80BA5" w:rsidRPr="007B2844" w:rsidRDefault="00E80BA5" w:rsidP="00031FE2">
            <w:pPr>
              <w:spacing w:before="60" w:after="60" w:line="276" w:lineRule="auto"/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>ANGEL2,</w:t>
            </w:r>
            <w:r w:rsidR="00585DF9"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 xml:space="preserve"> COL1A1, COL3A1, </w:t>
            </w:r>
            <w:r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  <w:r w:rsidR="00585DF9"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 xml:space="preserve">EML1, FCER1G, IVL, JAKMIP3, </w:t>
            </w:r>
            <w:r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 xml:space="preserve">LMNB2, </w:t>
            </w:r>
            <w:r w:rsidR="00585DF9"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 xml:space="preserve">LOR, </w:t>
            </w:r>
            <w:r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>MRPL43, POLRMT</w:t>
            </w:r>
            <w:r w:rsidR="00585DF9"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>, SIRT3, SIRT6, ZNF25</w:t>
            </w:r>
          </w:p>
        </w:tc>
      </w:tr>
      <w:tr w:rsidR="00E80BA5" w:rsidRPr="00E50210" w:rsidTr="007862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808080"/>
            <w:vAlign w:val="center"/>
          </w:tcPr>
          <w:p w:rsidR="00E80BA5" w:rsidRPr="00E50210" w:rsidRDefault="00E80BA5" w:rsidP="009E410A">
            <w:pPr>
              <w:spacing w:before="60" w:after="6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  <w:t xml:space="preserve">adult vs. juvenile </w:t>
            </w:r>
            <w:r w:rsidRPr="00E50210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br/>
            </w:r>
            <w:r w:rsidRPr="00E5021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  <w:t>aged vs. adult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  <w:shd w:val="clear" w:color="auto" w:fill="808080"/>
            <w:vAlign w:val="center"/>
          </w:tcPr>
          <w:p w:rsidR="00E80BA5" w:rsidRPr="007B2844" w:rsidRDefault="00585DF9" w:rsidP="00585DF9">
            <w:pPr>
              <w:spacing w:before="60" w:after="60"/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>--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  <w:shd w:val="clear" w:color="auto" w:fill="808080"/>
            <w:vAlign w:val="center"/>
          </w:tcPr>
          <w:p w:rsidR="00E80BA5" w:rsidRPr="007B2844" w:rsidRDefault="00836A06" w:rsidP="0049689F">
            <w:pPr>
              <w:spacing w:before="60" w:after="60"/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  <w:lang w:val="en-US"/>
              </w:rPr>
              <w:t>--</w:t>
            </w:r>
          </w:p>
        </w:tc>
      </w:tr>
    </w:tbl>
    <w:p w:rsidR="00786207" w:rsidRDefault="00786207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 w:type="page"/>
      </w:r>
    </w:p>
    <w:p w:rsidR="00407D9F" w:rsidRDefault="00407D9F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50210">
        <w:rPr>
          <w:rFonts w:ascii="Times New Roman" w:hAnsi="Times New Roman" w:cs="Times New Roman"/>
          <w:b/>
          <w:sz w:val="24"/>
          <w:szCs w:val="24"/>
        </w:rPr>
        <w:lastRenderedPageBreak/>
        <w:t>Table S4.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Continued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02"/>
        <w:gridCol w:w="3402"/>
      </w:tblGrid>
      <w:tr w:rsidR="00407D9F" w:rsidRPr="00E50210" w:rsidTr="00786207"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407D9F" w:rsidRPr="00E50210" w:rsidRDefault="00407D9F" w:rsidP="00407D9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NHK in RHS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407D9F" w:rsidRPr="00E50210" w:rsidRDefault="00407D9F" w:rsidP="00407D9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Upregulation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407D9F" w:rsidRPr="00E50210" w:rsidRDefault="00407D9F" w:rsidP="00407D9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Downregulation</w:t>
            </w:r>
          </w:p>
        </w:tc>
      </w:tr>
      <w:tr w:rsidR="00407D9F" w:rsidRPr="005D184B" w:rsidTr="007B2844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407D9F" w:rsidRPr="00E50210" w:rsidRDefault="00407D9F" w:rsidP="00407D9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adult vs. juvenile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407D9F" w:rsidRPr="007B2844" w:rsidRDefault="00407D9F" w:rsidP="00407D9F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CDH1, ELP3, EML1, FCER1G, IVL, JAKMIP3, LSM5, POT1, RNF144B, SIRT3, SIRT6, TINF2, VEGFC, ZNF25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407D9F" w:rsidRPr="007B2844" w:rsidRDefault="00407D9F" w:rsidP="00407D9F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ANXA3, C3, CDKN1C, TFAM, TLR2, TMEM135</w:t>
            </w:r>
          </w:p>
        </w:tc>
      </w:tr>
      <w:tr w:rsidR="00407D9F" w:rsidRPr="00E50210" w:rsidTr="007B2844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407D9F" w:rsidRPr="00E50210" w:rsidRDefault="00407D9F" w:rsidP="00407D9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adult vs. juvenile</w:t>
            </w: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aged vs. juvenile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407D9F" w:rsidRPr="007B2844" w:rsidRDefault="00407D9F" w:rsidP="00407D9F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BUB1B, CASP1, CFH, COL1A1, COL3A1, LOR, ZMPSTE24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407D9F" w:rsidRPr="007B2844" w:rsidRDefault="00407D9F" w:rsidP="00407D9F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CLU, VWA5A</w:t>
            </w:r>
          </w:p>
        </w:tc>
      </w:tr>
      <w:tr w:rsidR="00407D9F" w:rsidRPr="00E50210" w:rsidTr="007B2844"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407D9F" w:rsidRPr="00E50210" w:rsidRDefault="00407D9F" w:rsidP="00407D9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aged vs. juvenile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407D9F" w:rsidRPr="007B2844" w:rsidRDefault="00407D9F" w:rsidP="00407D9F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S100A8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407D9F" w:rsidRPr="007B2844" w:rsidRDefault="00407D9F" w:rsidP="00407D9F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B28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EP300</w:t>
            </w:r>
          </w:p>
        </w:tc>
      </w:tr>
    </w:tbl>
    <w:p w:rsidR="00B86BD1" w:rsidRPr="00E50210" w:rsidRDefault="00B86BD1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50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 w:type="page"/>
      </w:r>
    </w:p>
    <w:p w:rsidR="00E3350A" w:rsidRPr="00E50210" w:rsidRDefault="00BD60EF" w:rsidP="009E0C70">
      <w:pPr>
        <w:spacing w:after="12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0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Table</w:t>
      </w:r>
      <w:r w:rsidR="009E0C70" w:rsidRPr="00E50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 </w:t>
      </w:r>
      <w:r w:rsidR="00E3350A" w:rsidRPr="00E50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</w:t>
      </w:r>
      <w:r w:rsidRPr="00E50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5</w:t>
      </w:r>
      <w:r w:rsidR="00E3350A" w:rsidRPr="00E50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 Ceramide nomenclature.</w:t>
      </w:r>
      <w:r w:rsidR="005717DC" w:rsidRPr="00E50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5717DC" w:rsidRPr="00E50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(Reprinted </w:t>
      </w:r>
      <w:r w:rsidR="003D6402">
        <w:rPr>
          <w:rFonts w:ascii="Times New Roman" w:eastAsia="Times New Roman" w:hAnsi="Times New Roman" w:cs="Times New Roman"/>
          <w:sz w:val="24"/>
          <w:szCs w:val="24"/>
          <w:lang w:val="en-US"/>
        </w:rPr>
        <w:t>from Zoschke et al. 2016</w:t>
      </w:r>
      <w:r w:rsidR="00FD6EEF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47</w:t>
      </w:r>
      <w:r w:rsidR="003D640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457D3">
        <w:rPr>
          <w:rFonts w:ascii="Times New Roman" w:eastAsia="Times New Roman" w:hAnsi="Times New Roman" w:cs="Times New Roman"/>
          <w:sz w:val="24"/>
          <w:szCs w:val="24"/>
          <w:lang w:val="en-US"/>
        </w:rPr>
        <w:t>with</w:t>
      </w:r>
      <w:r w:rsidR="005717DC" w:rsidRPr="00E50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permission from Elsevier).</w:t>
      </w:r>
    </w:p>
    <w:p w:rsidR="00E3350A" w:rsidRPr="00E50210" w:rsidRDefault="00E3350A" w:rsidP="00E3350A">
      <w:pPr>
        <w:spacing w:before="12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0210">
        <w:rPr>
          <w:rFonts w:ascii="Times New Roman" w:eastAsia="Times New Roman" w:hAnsi="Times New Roman" w:cs="Times New Roman"/>
          <w:b/>
          <w:noProof/>
          <w:sz w:val="24"/>
          <w:szCs w:val="24"/>
          <w:lang w:val="de-DE" w:eastAsia="de-DE"/>
        </w:rPr>
        <w:drawing>
          <wp:inline distT="0" distB="0" distL="0" distR="0">
            <wp:extent cx="6012180" cy="3761105"/>
            <wp:effectExtent l="0" t="0" r="0" b="0"/>
            <wp:docPr id="1" name="Grafik 63" descr="C:\Users\chr.zoschke\Documents\C_STUDY\cj_promo\cjp_paper\zoschke_cscc-modell\cscc-model__figures\zoschke_figs2_CER-nomenclatur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r.zoschke\Documents\C_STUDY\cj_promo\cjp_paper\zoschke_cscc-modell\cscc-model__figures\zoschke_figs2_CER-nomenclature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376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402" w:rsidRDefault="003D640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D110F" w:rsidRPr="00E50210" w:rsidRDefault="00E3350A" w:rsidP="009E0C70">
      <w:pPr>
        <w:pStyle w:val="EndNoteBibliography"/>
        <w:spacing w:after="120" w:line="480" w:lineRule="auto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E50210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Table S</w:t>
      </w:r>
      <w:r w:rsidR="00BD60EF" w:rsidRPr="00E50210">
        <w:rPr>
          <w:rFonts w:ascii="Times New Roman" w:hAnsi="Times New Roman" w:cs="Times New Roman"/>
          <w:b/>
          <w:noProof w:val="0"/>
          <w:sz w:val="24"/>
          <w:szCs w:val="24"/>
        </w:rPr>
        <w:t>6</w:t>
      </w:r>
      <w:r w:rsidRPr="00E50210">
        <w:rPr>
          <w:rFonts w:ascii="Times New Roman" w:hAnsi="Times New Roman" w:cs="Times New Roman"/>
          <w:b/>
          <w:noProof w:val="0"/>
          <w:sz w:val="24"/>
          <w:szCs w:val="24"/>
        </w:rPr>
        <w:t>. Calibration curve ranges of lipid standards used for HPTLC analysis.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547"/>
        <w:gridCol w:w="1587"/>
        <w:gridCol w:w="340"/>
        <w:gridCol w:w="1475"/>
      </w:tblGrid>
      <w:tr w:rsidR="00E3350A" w:rsidRPr="00E50210" w:rsidTr="00B009FF">
        <w:trPr>
          <w:cantSplit/>
        </w:trPr>
        <w:tc>
          <w:tcPr>
            <w:tcW w:w="336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Lipid  standard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Calibration  curve  range  [µg]</w:t>
            </w:r>
          </w:p>
        </w:tc>
      </w:tr>
      <w:tr w:rsidR="00E3350A" w:rsidRPr="00E50210" w:rsidTr="00B009FF">
        <w:trPr>
          <w:cantSplit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FFA</w:t>
            </w:r>
          </w:p>
        </w:tc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Lignoceric acid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 0.5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12.5</w:t>
            </w:r>
          </w:p>
        </w:tc>
      </w:tr>
      <w:tr w:rsidR="00E3350A" w:rsidRPr="00E50210" w:rsidTr="00B009FF">
        <w:trPr>
          <w:cantSplit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Chol</w:t>
            </w:r>
          </w:p>
        </w:tc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Cholesterol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 0.5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12.5</w:t>
            </w:r>
          </w:p>
        </w:tc>
      </w:tr>
      <w:tr w:rsidR="00E3350A" w:rsidRPr="00E50210" w:rsidTr="00B009FF">
        <w:trPr>
          <w:cantSplit/>
        </w:trPr>
        <w:tc>
          <w:tcPr>
            <w:tcW w:w="816" w:type="dxa"/>
            <w:tcBorders>
              <w:top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</w:t>
            </w:r>
          </w:p>
        </w:tc>
        <w:tc>
          <w:tcPr>
            <w:tcW w:w="2547" w:type="dxa"/>
            <w:tcBorders>
              <w:top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Ceramide EOS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 0.05</w:t>
            </w: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1.25</w:t>
            </w:r>
          </w:p>
        </w:tc>
      </w:tr>
      <w:tr w:rsidR="00E3350A" w:rsidRPr="00E50210" w:rsidTr="00B009FF">
        <w:trPr>
          <w:cantSplit/>
        </w:trPr>
        <w:tc>
          <w:tcPr>
            <w:tcW w:w="816" w:type="dxa"/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47" w:type="dxa"/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Ceramide NS</w:t>
            </w:r>
          </w:p>
        </w:tc>
        <w:tc>
          <w:tcPr>
            <w:tcW w:w="1587" w:type="dxa"/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 0.2</w:t>
            </w:r>
          </w:p>
        </w:tc>
        <w:tc>
          <w:tcPr>
            <w:tcW w:w="340" w:type="dxa"/>
          </w:tcPr>
          <w:p w:rsidR="00E3350A" w:rsidRPr="00E50210" w:rsidRDefault="00E3350A" w:rsidP="00E3350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74" w:type="dxa"/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5</w:t>
            </w:r>
          </w:p>
        </w:tc>
      </w:tr>
      <w:tr w:rsidR="00E3350A" w:rsidRPr="00E50210" w:rsidTr="00E3350A">
        <w:trPr>
          <w:cantSplit/>
        </w:trPr>
        <w:tc>
          <w:tcPr>
            <w:tcW w:w="816" w:type="dxa"/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47" w:type="dxa"/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Ceramide NP</w:t>
            </w:r>
          </w:p>
        </w:tc>
        <w:tc>
          <w:tcPr>
            <w:tcW w:w="1587" w:type="dxa"/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 0.4</w:t>
            </w:r>
          </w:p>
        </w:tc>
        <w:tc>
          <w:tcPr>
            <w:tcW w:w="340" w:type="dxa"/>
          </w:tcPr>
          <w:p w:rsidR="00E3350A" w:rsidRPr="00E50210" w:rsidRDefault="00E3350A" w:rsidP="00E3350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74" w:type="dxa"/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9.5</w:t>
            </w:r>
          </w:p>
        </w:tc>
      </w:tr>
      <w:tr w:rsidR="00E3350A" w:rsidRPr="00E50210" w:rsidTr="00E3350A">
        <w:trPr>
          <w:cantSplit/>
        </w:trPr>
        <w:tc>
          <w:tcPr>
            <w:tcW w:w="816" w:type="dxa"/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47" w:type="dxa"/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Ceramide AS</w:t>
            </w:r>
          </w:p>
        </w:tc>
        <w:tc>
          <w:tcPr>
            <w:tcW w:w="1587" w:type="dxa"/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 0.1</w:t>
            </w:r>
          </w:p>
        </w:tc>
        <w:tc>
          <w:tcPr>
            <w:tcW w:w="340" w:type="dxa"/>
          </w:tcPr>
          <w:p w:rsidR="00E3350A" w:rsidRPr="00E50210" w:rsidRDefault="00E3350A" w:rsidP="00E3350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74" w:type="dxa"/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2.5</w:t>
            </w:r>
          </w:p>
        </w:tc>
      </w:tr>
      <w:tr w:rsidR="00E3350A" w:rsidRPr="00E50210" w:rsidTr="00E3350A">
        <w:trPr>
          <w:cantSplit/>
        </w:trPr>
        <w:tc>
          <w:tcPr>
            <w:tcW w:w="816" w:type="dxa"/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47" w:type="dxa"/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Ceramide NH</w:t>
            </w:r>
          </w:p>
        </w:tc>
        <w:tc>
          <w:tcPr>
            <w:tcW w:w="1587" w:type="dxa"/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 0.15</w:t>
            </w:r>
          </w:p>
        </w:tc>
        <w:tc>
          <w:tcPr>
            <w:tcW w:w="340" w:type="dxa"/>
          </w:tcPr>
          <w:p w:rsidR="00E3350A" w:rsidRPr="00E50210" w:rsidRDefault="00E3350A" w:rsidP="00E3350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74" w:type="dxa"/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4</w:t>
            </w:r>
          </w:p>
        </w:tc>
      </w:tr>
      <w:tr w:rsidR="00E3350A" w:rsidRPr="00E50210" w:rsidTr="00B009FF">
        <w:trPr>
          <w:cantSplit/>
        </w:trPr>
        <w:tc>
          <w:tcPr>
            <w:tcW w:w="816" w:type="dxa"/>
            <w:tcBorders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Ceramide AP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 0.1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2.5</w:t>
            </w:r>
          </w:p>
        </w:tc>
      </w:tr>
      <w:tr w:rsidR="00E3350A" w:rsidRPr="00E50210" w:rsidTr="00B009FF">
        <w:trPr>
          <w:cantSplit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CholS</w:t>
            </w:r>
          </w:p>
        </w:tc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Cholesterol sulfate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 0.105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2.474</w:t>
            </w:r>
          </w:p>
        </w:tc>
      </w:tr>
      <w:tr w:rsidR="00E3350A" w:rsidRPr="00E50210" w:rsidTr="00B009FF">
        <w:trPr>
          <w:cantSplit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</w:t>
            </w:r>
          </w:p>
        </w:tc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Sphingomyelin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 0.211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4.947</w:t>
            </w:r>
          </w:p>
        </w:tc>
      </w:tr>
      <w:tr w:rsidR="00E3350A" w:rsidRPr="00E50210" w:rsidTr="00B009FF">
        <w:trPr>
          <w:cantSplit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GCer</w:t>
            </w:r>
          </w:p>
        </w:tc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Glucosylceramide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 0.263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6.184</w:t>
            </w:r>
          </w:p>
        </w:tc>
      </w:tr>
      <w:tr w:rsidR="00E3350A" w:rsidRPr="00E50210" w:rsidTr="00B009FF">
        <w:trPr>
          <w:cantSplit/>
        </w:trPr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</w:p>
        </w:tc>
        <w:tc>
          <w:tcPr>
            <w:tcW w:w="2547" w:type="dxa"/>
            <w:tcBorders>
              <w:top w:val="single" w:sz="4" w:space="0" w:color="auto"/>
              <w:bottom w:val="single" w:sz="12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Phospholipid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12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 0.421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12" w:space="0" w:color="auto"/>
            </w:tcBorders>
          </w:tcPr>
          <w:p w:rsidR="00E3350A" w:rsidRPr="00E50210" w:rsidRDefault="00E3350A" w:rsidP="00E3350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</w:tcPr>
          <w:p w:rsidR="00E3350A" w:rsidRPr="00E50210" w:rsidRDefault="00E3350A" w:rsidP="00E3350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9.895</w:t>
            </w:r>
          </w:p>
        </w:tc>
      </w:tr>
    </w:tbl>
    <w:p w:rsidR="003D6402" w:rsidRDefault="003D640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C0C6B" w:rsidRPr="00E50210" w:rsidRDefault="00AC0C6B" w:rsidP="00AC0C6B">
      <w:pPr>
        <w:pStyle w:val="EndNoteBibliography"/>
        <w:spacing w:after="120" w:line="480" w:lineRule="auto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E50210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Figure S1</w:t>
      </w:r>
    </w:p>
    <w:p w:rsidR="00D53620" w:rsidRPr="00E50210" w:rsidRDefault="005D184B" w:rsidP="00D5362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>
            <wp:extent cx="5759450" cy="5161915"/>
            <wp:effectExtent l="0" t="0" r="0" b="0"/>
            <wp:docPr id="3" name="Grafik 2" descr="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tif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16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B52" w:rsidRDefault="0037580E" w:rsidP="003758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02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Fig. S1. </w:t>
      </w:r>
      <w:r w:rsidRPr="00E50210">
        <w:rPr>
          <w:rFonts w:ascii="Times New Roman" w:hAnsi="Times New Roman" w:cs="Times New Roman"/>
          <w:sz w:val="24"/>
          <w:szCs w:val="24"/>
          <w:lang w:val="en-US"/>
        </w:rPr>
        <w:t xml:space="preserve">Impact of </w:t>
      </w:r>
      <w:r w:rsidR="006E3B46" w:rsidRPr="00E50210">
        <w:rPr>
          <w:rFonts w:ascii="Times New Roman" w:hAnsi="Times New Roman" w:cs="Times New Roman"/>
          <w:sz w:val="24"/>
          <w:szCs w:val="24"/>
          <w:lang w:val="en-US"/>
        </w:rPr>
        <w:t xml:space="preserve">normal human dermal </w:t>
      </w:r>
      <w:r w:rsidRPr="00E50210">
        <w:rPr>
          <w:rFonts w:ascii="Times New Roman" w:hAnsi="Times New Roman" w:cs="Times New Roman"/>
          <w:sz w:val="24"/>
          <w:szCs w:val="24"/>
          <w:lang w:val="en-US"/>
        </w:rPr>
        <w:t xml:space="preserve">fibroblast donor age and body </w:t>
      </w:r>
      <w:r w:rsidR="005D184B">
        <w:rPr>
          <w:rFonts w:ascii="Times New Roman" w:hAnsi="Times New Roman" w:cs="Times New Roman"/>
          <w:sz w:val="24"/>
          <w:szCs w:val="24"/>
          <w:lang w:val="en-US"/>
        </w:rPr>
        <w:t>region</w:t>
      </w:r>
      <w:r w:rsidRPr="00E50210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Pr="00E50210">
        <w:rPr>
          <w:rFonts w:ascii="Times New Roman" w:hAnsi="Times New Roman" w:cs="Times New Roman"/>
          <w:i/>
          <w:sz w:val="24"/>
          <w:szCs w:val="24"/>
          <w:lang w:val="en-US"/>
        </w:rPr>
        <w:t>stratum corneum</w:t>
      </w:r>
      <w:r w:rsidR="006462A5" w:rsidRPr="00E50210">
        <w:rPr>
          <w:rFonts w:ascii="Times New Roman" w:hAnsi="Times New Roman" w:cs="Times New Roman"/>
          <w:sz w:val="24"/>
          <w:szCs w:val="24"/>
          <w:lang w:val="en-US"/>
        </w:rPr>
        <w:t xml:space="preserve"> (SC) lipid</w:t>
      </w:r>
      <w:r w:rsidR="00292C4A" w:rsidRPr="00E5021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50210">
        <w:rPr>
          <w:rFonts w:ascii="Times New Roman" w:hAnsi="Times New Roman" w:cs="Times New Roman"/>
          <w:sz w:val="24"/>
          <w:szCs w:val="24"/>
          <w:lang w:val="en-US"/>
        </w:rPr>
        <w:t>. (</w:t>
      </w:r>
      <w:r w:rsidRPr="002416BC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E5021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B28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50210">
        <w:rPr>
          <w:rFonts w:ascii="Times New Roman" w:hAnsi="Times New Roman" w:cs="Times New Roman"/>
          <w:sz w:val="24"/>
          <w:szCs w:val="24"/>
          <w:lang w:val="en-US"/>
        </w:rPr>
        <w:t>mount of total SC lipids and lipid/protein</w:t>
      </w:r>
      <w:r w:rsidR="006462A5" w:rsidRPr="00E502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2844" w:rsidRPr="008A4C17">
        <w:rPr>
          <w:rFonts w:ascii="Times New Roman" w:hAnsi="Times New Roman" w:cs="Times New Roman"/>
          <w:sz w:val="24"/>
          <w:szCs w:val="24"/>
        </w:rPr>
        <w:t>compared to juvenile RHS; dotted line, fold changes in comparison to juvenile RHS.</w:t>
      </w:r>
      <w:r w:rsidR="007B2844" w:rsidRPr="00E502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021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2416BC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E50210">
        <w:rPr>
          <w:rFonts w:ascii="Times New Roman" w:hAnsi="Times New Roman" w:cs="Times New Roman"/>
          <w:sz w:val="24"/>
          <w:szCs w:val="24"/>
          <w:lang w:val="en-US"/>
        </w:rPr>
        <w:t>) SC lipid organi</w:t>
      </w:r>
      <w:r w:rsidR="002416B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50210">
        <w:rPr>
          <w:rFonts w:ascii="Times New Roman" w:hAnsi="Times New Roman" w:cs="Times New Roman"/>
          <w:sz w:val="24"/>
          <w:szCs w:val="24"/>
          <w:lang w:val="en-US"/>
        </w:rPr>
        <w:t xml:space="preserve">ation, measured as methylene stretching vibration in RHS. </w:t>
      </w:r>
      <w:r w:rsidR="007D09B1" w:rsidRPr="00E6608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D09B1" w:rsidRPr="00E66081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7D09B1" w:rsidRPr="00E66081">
        <w:rPr>
          <w:rFonts w:ascii="Times New Roman" w:hAnsi="Times New Roman" w:cs="Times New Roman"/>
          <w:sz w:val="24"/>
          <w:szCs w:val="24"/>
          <w:lang w:val="en-US"/>
        </w:rPr>
        <w:t>) Average surface pH.</w:t>
      </w:r>
      <w:r w:rsidR="007D09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0210">
        <w:rPr>
          <w:rFonts w:ascii="Times New Roman" w:hAnsi="Times New Roman" w:cs="Times New Roman"/>
          <w:sz w:val="24"/>
          <w:szCs w:val="24"/>
          <w:lang w:val="en-US"/>
        </w:rPr>
        <w:t xml:space="preserve">Graphs depict data of three batches and are presented as </w:t>
      </w:r>
      <w:r w:rsidR="007B284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E50210">
        <w:rPr>
          <w:rFonts w:ascii="Times New Roman" w:hAnsi="Times New Roman" w:cs="Times New Roman"/>
          <w:sz w:val="24"/>
          <w:szCs w:val="24"/>
          <w:lang w:val="en-US"/>
        </w:rPr>
        <w:t>mean ± SD.</w:t>
      </w:r>
    </w:p>
    <w:p w:rsidR="00946B52" w:rsidRDefault="00946B5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46B52" w:rsidSect="007F2D3E">
      <w:footerReference w:type="default" r:id="rId9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42D" w:rsidRDefault="00D1142D" w:rsidP="000A790D">
      <w:pPr>
        <w:spacing w:after="0" w:line="240" w:lineRule="auto"/>
      </w:pPr>
      <w:r>
        <w:separator/>
      </w:r>
    </w:p>
  </w:endnote>
  <w:endnote w:type="continuationSeparator" w:id="0">
    <w:p w:rsidR="00D1142D" w:rsidRDefault="00D1142D" w:rsidP="000A7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-1237624769"/>
      <w:docPartObj>
        <w:docPartGallery w:val="Page Numbers (Bottom of Page)"/>
        <w:docPartUnique/>
      </w:docPartObj>
    </w:sdtPr>
    <w:sdtEndPr>
      <w:rPr>
        <w:sz w:val="22"/>
        <w:szCs w:val="24"/>
      </w:rPr>
    </w:sdtEndPr>
    <w:sdtContent>
      <w:tbl>
        <w:tblPr>
          <w:tblStyle w:val="Tabellenraster"/>
          <w:tblW w:w="963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071"/>
          <w:gridCol w:w="567"/>
        </w:tblGrid>
        <w:tr w:rsidR="007B2844" w:rsidRPr="00724402" w:rsidTr="00E3350A">
          <w:tc>
            <w:tcPr>
              <w:tcW w:w="9071" w:type="dxa"/>
            </w:tcPr>
            <w:p w:rsidR="007B2844" w:rsidRPr="00D53620" w:rsidRDefault="007B2844" w:rsidP="00643562">
              <w:pPr>
                <w:pStyle w:val="Fuzeile"/>
                <w:tabs>
                  <w:tab w:val="clear" w:pos="4536"/>
                  <w:tab w:val="clear" w:pos="9072"/>
                  <w:tab w:val="left" w:pos="4980"/>
                </w:tabs>
                <w:rPr>
                  <w:rFonts w:ascii="Arial" w:hAnsi="Arial" w:cs="Arial"/>
                  <w:sz w:val="20"/>
                  <w:szCs w:val="20"/>
                  <w:lang w:val="en-US"/>
                </w:rPr>
              </w:pPr>
            </w:p>
          </w:tc>
          <w:tc>
            <w:tcPr>
              <w:tcW w:w="567" w:type="dxa"/>
            </w:tcPr>
            <w:p w:rsidR="007B2844" w:rsidRPr="00417601" w:rsidRDefault="007B2844" w:rsidP="00016690">
              <w:pPr>
                <w:pStyle w:val="Fuzeile"/>
                <w:jc w:val="right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417601">
                <w:rPr>
                  <w:rFonts w:ascii="Times New Roman" w:hAnsi="Times New Roman" w:cs="Times New Roman"/>
                  <w:sz w:val="24"/>
                  <w:szCs w:val="24"/>
                </w:rPr>
                <w:fldChar w:fldCharType="begin"/>
              </w:r>
              <w:r w:rsidRPr="00417601">
                <w:rPr>
                  <w:rFonts w:ascii="Times New Roman" w:hAnsi="Times New Roman" w:cs="Times New Roman"/>
                  <w:sz w:val="24"/>
                  <w:szCs w:val="24"/>
                </w:rPr>
                <w:instrText>PAGE   \* MERGEFORMAT</w:instrText>
              </w:r>
              <w:r w:rsidRPr="00417601">
                <w:rPr>
                  <w:rFonts w:ascii="Times New Roman" w:hAnsi="Times New Roman" w:cs="Times New Roman"/>
                  <w:sz w:val="24"/>
                  <w:szCs w:val="24"/>
                </w:rPr>
                <w:fldChar w:fldCharType="separate"/>
              </w:r>
              <w:r w:rsidR="0028274C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</w:t>
              </w:r>
              <w:r w:rsidRPr="0041760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fldChar w:fldCharType="end"/>
              </w:r>
            </w:p>
          </w:tc>
        </w:tr>
      </w:tbl>
      <w:p w:rsidR="007B2844" w:rsidRPr="006964B7" w:rsidRDefault="00D1142D" w:rsidP="000A790D">
        <w:pPr>
          <w:pStyle w:val="Fuzeile"/>
          <w:tabs>
            <w:tab w:val="clear" w:pos="4536"/>
            <w:tab w:val="clear" w:pos="9072"/>
            <w:tab w:val="left" w:pos="2490"/>
          </w:tabs>
          <w:rPr>
            <w:rFonts w:ascii="Arial" w:hAnsi="Arial" w:cs="Arial"/>
            <w:sz w:val="8"/>
            <w:szCs w:val="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42D" w:rsidRDefault="00D1142D" w:rsidP="000A790D">
      <w:pPr>
        <w:spacing w:after="0" w:line="240" w:lineRule="auto"/>
      </w:pPr>
      <w:r>
        <w:separator/>
      </w:r>
    </w:p>
  </w:footnote>
  <w:footnote w:type="continuationSeparator" w:id="0">
    <w:p w:rsidR="00D1142D" w:rsidRDefault="00D1142D" w:rsidP="000A79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activeWritingStyle w:appName="MSWord" w:lang="en-GB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Harvard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396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8265D"/>
    <w:rsid w:val="00016690"/>
    <w:rsid w:val="00020EF6"/>
    <w:rsid w:val="0002736A"/>
    <w:rsid w:val="00031FE2"/>
    <w:rsid w:val="00036192"/>
    <w:rsid w:val="00041E8F"/>
    <w:rsid w:val="00045EEC"/>
    <w:rsid w:val="00047941"/>
    <w:rsid w:val="000561B7"/>
    <w:rsid w:val="000606A2"/>
    <w:rsid w:val="00060F54"/>
    <w:rsid w:val="000623AF"/>
    <w:rsid w:val="000632E9"/>
    <w:rsid w:val="00066B08"/>
    <w:rsid w:val="0006750C"/>
    <w:rsid w:val="00070404"/>
    <w:rsid w:val="00075835"/>
    <w:rsid w:val="00082CD8"/>
    <w:rsid w:val="00083A14"/>
    <w:rsid w:val="00083FDF"/>
    <w:rsid w:val="00085EAE"/>
    <w:rsid w:val="000950D8"/>
    <w:rsid w:val="000A2A04"/>
    <w:rsid w:val="000A6DC2"/>
    <w:rsid w:val="000A790D"/>
    <w:rsid w:val="000A7E50"/>
    <w:rsid w:val="000B4A6A"/>
    <w:rsid w:val="000C0637"/>
    <w:rsid w:val="000C6FEB"/>
    <w:rsid w:val="000E398A"/>
    <w:rsid w:val="000F2B78"/>
    <w:rsid w:val="000F6391"/>
    <w:rsid w:val="000F69A4"/>
    <w:rsid w:val="001028D4"/>
    <w:rsid w:val="00102C5A"/>
    <w:rsid w:val="00103CA4"/>
    <w:rsid w:val="00113545"/>
    <w:rsid w:val="001153BB"/>
    <w:rsid w:val="00130A01"/>
    <w:rsid w:val="00130A77"/>
    <w:rsid w:val="001457D3"/>
    <w:rsid w:val="001536A7"/>
    <w:rsid w:val="00153730"/>
    <w:rsid w:val="0015613E"/>
    <w:rsid w:val="0015744C"/>
    <w:rsid w:val="00164720"/>
    <w:rsid w:val="00166A8F"/>
    <w:rsid w:val="0016758F"/>
    <w:rsid w:val="0018106D"/>
    <w:rsid w:val="0018265D"/>
    <w:rsid w:val="00184FB3"/>
    <w:rsid w:val="001873AE"/>
    <w:rsid w:val="0018742F"/>
    <w:rsid w:val="00193F65"/>
    <w:rsid w:val="001A550B"/>
    <w:rsid w:val="001A5653"/>
    <w:rsid w:val="001B64EF"/>
    <w:rsid w:val="001C231C"/>
    <w:rsid w:val="001C62D2"/>
    <w:rsid w:val="001D092B"/>
    <w:rsid w:val="001E4079"/>
    <w:rsid w:val="001E465D"/>
    <w:rsid w:val="001E4D7A"/>
    <w:rsid w:val="001F3090"/>
    <w:rsid w:val="001F6B8B"/>
    <w:rsid w:val="002000B1"/>
    <w:rsid w:val="00202A2F"/>
    <w:rsid w:val="00202EDE"/>
    <w:rsid w:val="00225318"/>
    <w:rsid w:val="00234E3F"/>
    <w:rsid w:val="0023645A"/>
    <w:rsid w:val="002416BC"/>
    <w:rsid w:val="002447CB"/>
    <w:rsid w:val="00244C1E"/>
    <w:rsid w:val="002544D5"/>
    <w:rsid w:val="00257E70"/>
    <w:rsid w:val="00262468"/>
    <w:rsid w:val="0028274C"/>
    <w:rsid w:val="00292C4A"/>
    <w:rsid w:val="002A690D"/>
    <w:rsid w:val="002B3193"/>
    <w:rsid w:val="002C00D4"/>
    <w:rsid w:val="002C0F80"/>
    <w:rsid w:val="002C2DBA"/>
    <w:rsid w:val="002C7FFE"/>
    <w:rsid w:val="002D38DA"/>
    <w:rsid w:val="002E2780"/>
    <w:rsid w:val="002E5C0E"/>
    <w:rsid w:val="002E6377"/>
    <w:rsid w:val="002E6982"/>
    <w:rsid w:val="00303137"/>
    <w:rsid w:val="00304324"/>
    <w:rsid w:val="00306556"/>
    <w:rsid w:val="00310BD1"/>
    <w:rsid w:val="00312362"/>
    <w:rsid w:val="003202E1"/>
    <w:rsid w:val="00321299"/>
    <w:rsid w:val="00322B8E"/>
    <w:rsid w:val="0032505F"/>
    <w:rsid w:val="0033505A"/>
    <w:rsid w:val="00335179"/>
    <w:rsid w:val="00340201"/>
    <w:rsid w:val="003539B5"/>
    <w:rsid w:val="00371E6F"/>
    <w:rsid w:val="00374C02"/>
    <w:rsid w:val="0037580E"/>
    <w:rsid w:val="003779F3"/>
    <w:rsid w:val="0038628D"/>
    <w:rsid w:val="003A1894"/>
    <w:rsid w:val="003A3955"/>
    <w:rsid w:val="003B695D"/>
    <w:rsid w:val="003B6C98"/>
    <w:rsid w:val="003B6FAD"/>
    <w:rsid w:val="003C518F"/>
    <w:rsid w:val="003C58E4"/>
    <w:rsid w:val="003D6402"/>
    <w:rsid w:val="003E3547"/>
    <w:rsid w:val="003E42A3"/>
    <w:rsid w:val="003E60B3"/>
    <w:rsid w:val="003F1201"/>
    <w:rsid w:val="003F4BF1"/>
    <w:rsid w:val="003F54E6"/>
    <w:rsid w:val="003F720C"/>
    <w:rsid w:val="004036B7"/>
    <w:rsid w:val="00404217"/>
    <w:rsid w:val="00407D9F"/>
    <w:rsid w:val="004138C4"/>
    <w:rsid w:val="004153D2"/>
    <w:rsid w:val="00417601"/>
    <w:rsid w:val="00417807"/>
    <w:rsid w:val="00421471"/>
    <w:rsid w:val="00423360"/>
    <w:rsid w:val="00425895"/>
    <w:rsid w:val="00426776"/>
    <w:rsid w:val="00430415"/>
    <w:rsid w:val="00433AD5"/>
    <w:rsid w:val="004357E7"/>
    <w:rsid w:val="00436818"/>
    <w:rsid w:val="00444970"/>
    <w:rsid w:val="00454328"/>
    <w:rsid w:val="00457BD5"/>
    <w:rsid w:val="004674A7"/>
    <w:rsid w:val="00470954"/>
    <w:rsid w:val="004747D2"/>
    <w:rsid w:val="00476716"/>
    <w:rsid w:val="00477AE3"/>
    <w:rsid w:val="004823D4"/>
    <w:rsid w:val="00482F4B"/>
    <w:rsid w:val="00486219"/>
    <w:rsid w:val="0049689F"/>
    <w:rsid w:val="004A0102"/>
    <w:rsid w:val="004A7B66"/>
    <w:rsid w:val="004B3705"/>
    <w:rsid w:val="004B37E2"/>
    <w:rsid w:val="004C1774"/>
    <w:rsid w:val="004C219F"/>
    <w:rsid w:val="004E2D0D"/>
    <w:rsid w:val="004E4444"/>
    <w:rsid w:val="004E6627"/>
    <w:rsid w:val="004F23AE"/>
    <w:rsid w:val="004F38AA"/>
    <w:rsid w:val="004F6750"/>
    <w:rsid w:val="0050155D"/>
    <w:rsid w:val="00507B2B"/>
    <w:rsid w:val="005117DB"/>
    <w:rsid w:val="00515F58"/>
    <w:rsid w:val="00522F96"/>
    <w:rsid w:val="00525BE9"/>
    <w:rsid w:val="00532450"/>
    <w:rsid w:val="00532BB2"/>
    <w:rsid w:val="005363A1"/>
    <w:rsid w:val="00540117"/>
    <w:rsid w:val="0054102C"/>
    <w:rsid w:val="00544DA2"/>
    <w:rsid w:val="005513FB"/>
    <w:rsid w:val="00551D0A"/>
    <w:rsid w:val="00552A26"/>
    <w:rsid w:val="005565B5"/>
    <w:rsid w:val="0056151E"/>
    <w:rsid w:val="00566100"/>
    <w:rsid w:val="005717DC"/>
    <w:rsid w:val="00572C50"/>
    <w:rsid w:val="00582029"/>
    <w:rsid w:val="005829C4"/>
    <w:rsid w:val="00585DF9"/>
    <w:rsid w:val="00586278"/>
    <w:rsid w:val="0059076F"/>
    <w:rsid w:val="00590D95"/>
    <w:rsid w:val="00597636"/>
    <w:rsid w:val="005A7EA7"/>
    <w:rsid w:val="005B040E"/>
    <w:rsid w:val="005B4220"/>
    <w:rsid w:val="005B4A46"/>
    <w:rsid w:val="005B627C"/>
    <w:rsid w:val="005C087E"/>
    <w:rsid w:val="005C6105"/>
    <w:rsid w:val="005C6F16"/>
    <w:rsid w:val="005C7105"/>
    <w:rsid w:val="005D184B"/>
    <w:rsid w:val="005D43B0"/>
    <w:rsid w:val="005D699D"/>
    <w:rsid w:val="005D6C7D"/>
    <w:rsid w:val="005E0C6D"/>
    <w:rsid w:val="005E0EE2"/>
    <w:rsid w:val="005E2FE8"/>
    <w:rsid w:val="005E483A"/>
    <w:rsid w:val="005E6042"/>
    <w:rsid w:val="005F1E7E"/>
    <w:rsid w:val="005F4F2F"/>
    <w:rsid w:val="0060138D"/>
    <w:rsid w:val="00603C03"/>
    <w:rsid w:val="00604542"/>
    <w:rsid w:val="00606CF2"/>
    <w:rsid w:val="00607C46"/>
    <w:rsid w:val="00611836"/>
    <w:rsid w:val="006135D3"/>
    <w:rsid w:val="00613CB2"/>
    <w:rsid w:val="00616478"/>
    <w:rsid w:val="00627F95"/>
    <w:rsid w:val="006338FD"/>
    <w:rsid w:val="006360B1"/>
    <w:rsid w:val="00637E01"/>
    <w:rsid w:val="00643562"/>
    <w:rsid w:val="006462A5"/>
    <w:rsid w:val="00646447"/>
    <w:rsid w:val="00646888"/>
    <w:rsid w:val="006475D4"/>
    <w:rsid w:val="006635AA"/>
    <w:rsid w:val="00667901"/>
    <w:rsid w:val="00670C23"/>
    <w:rsid w:val="006813EF"/>
    <w:rsid w:val="00687713"/>
    <w:rsid w:val="00687A7E"/>
    <w:rsid w:val="0069213F"/>
    <w:rsid w:val="0069639E"/>
    <w:rsid w:val="006A0B02"/>
    <w:rsid w:val="006A4358"/>
    <w:rsid w:val="006A6180"/>
    <w:rsid w:val="006B32A8"/>
    <w:rsid w:val="006C252F"/>
    <w:rsid w:val="006C3A3E"/>
    <w:rsid w:val="006C490A"/>
    <w:rsid w:val="006C51FB"/>
    <w:rsid w:val="006D4F34"/>
    <w:rsid w:val="006E187E"/>
    <w:rsid w:val="006E27C0"/>
    <w:rsid w:val="006E29A0"/>
    <w:rsid w:val="006E3014"/>
    <w:rsid w:val="006E3B46"/>
    <w:rsid w:val="006F1134"/>
    <w:rsid w:val="006F76A5"/>
    <w:rsid w:val="007005FB"/>
    <w:rsid w:val="00705C75"/>
    <w:rsid w:val="00710D8C"/>
    <w:rsid w:val="00711E82"/>
    <w:rsid w:val="007150BA"/>
    <w:rsid w:val="00720259"/>
    <w:rsid w:val="00721903"/>
    <w:rsid w:val="00722588"/>
    <w:rsid w:val="007250B8"/>
    <w:rsid w:val="00730BD4"/>
    <w:rsid w:val="00737B38"/>
    <w:rsid w:val="00742B4A"/>
    <w:rsid w:val="00757731"/>
    <w:rsid w:val="007578DB"/>
    <w:rsid w:val="007625FF"/>
    <w:rsid w:val="00773152"/>
    <w:rsid w:val="00786207"/>
    <w:rsid w:val="00790FDA"/>
    <w:rsid w:val="007A2C06"/>
    <w:rsid w:val="007A4965"/>
    <w:rsid w:val="007B0BCB"/>
    <w:rsid w:val="007B2844"/>
    <w:rsid w:val="007B3B5D"/>
    <w:rsid w:val="007B4A9B"/>
    <w:rsid w:val="007C3CF7"/>
    <w:rsid w:val="007D09B1"/>
    <w:rsid w:val="007D44E5"/>
    <w:rsid w:val="007D5805"/>
    <w:rsid w:val="007D5E0A"/>
    <w:rsid w:val="007D7A11"/>
    <w:rsid w:val="007E0129"/>
    <w:rsid w:val="007E2BD9"/>
    <w:rsid w:val="007E74AB"/>
    <w:rsid w:val="007F2D3E"/>
    <w:rsid w:val="007F655A"/>
    <w:rsid w:val="00805370"/>
    <w:rsid w:val="00807759"/>
    <w:rsid w:val="00813522"/>
    <w:rsid w:val="008153BD"/>
    <w:rsid w:val="00822C81"/>
    <w:rsid w:val="00824EC8"/>
    <w:rsid w:val="00836A06"/>
    <w:rsid w:val="00836A96"/>
    <w:rsid w:val="00837173"/>
    <w:rsid w:val="00845D5B"/>
    <w:rsid w:val="00847BFD"/>
    <w:rsid w:val="0085250D"/>
    <w:rsid w:val="0085495C"/>
    <w:rsid w:val="00855745"/>
    <w:rsid w:val="00856C34"/>
    <w:rsid w:val="00860DF7"/>
    <w:rsid w:val="00862047"/>
    <w:rsid w:val="00865844"/>
    <w:rsid w:val="008877A9"/>
    <w:rsid w:val="00894692"/>
    <w:rsid w:val="008A02F6"/>
    <w:rsid w:val="008C34A6"/>
    <w:rsid w:val="008C4667"/>
    <w:rsid w:val="008D4215"/>
    <w:rsid w:val="008E4A2A"/>
    <w:rsid w:val="008F1689"/>
    <w:rsid w:val="00901466"/>
    <w:rsid w:val="00901B9A"/>
    <w:rsid w:val="00904B6F"/>
    <w:rsid w:val="00911DAE"/>
    <w:rsid w:val="009146CD"/>
    <w:rsid w:val="00920A1B"/>
    <w:rsid w:val="00921219"/>
    <w:rsid w:val="00921768"/>
    <w:rsid w:val="00926427"/>
    <w:rsid w:val="00932F73"/>
    <w:rsid w:val="009342A8"/>
    <w:rsid w:val="00934510"/>
    <w:rsid w:val="00934FBB"/>
    <w:rsid w:val="00941D4E"/>
    <w:rsid w:val="00946B52"/>
    <w:rsid w:val="00947FF4"/>
    <w:rsid w:val="00953811"/>
    <w:rsid w:val="0095534D"/>
    <w:rsid w:val="009568F2"/>
    <w:rsid w:val="00957A3C"/>
    <w:rsid w:val="00957D96"/>
    <w:rsid w:val="009605ED"/>
    <w:rsid w:val="0096259D"/>
    <w:rsid w:val="009629F3"/>
    <w:rsid w:val="0096367B"/>
    <w:rsid w:val="00967B3D"/>
    <w:rsid w:val="00976F6F"/>
    <w:rsid w:val="0098045E"/>
    <w:rsid w:val="009917C3"/>
    <w:rsid w:val="00993E30"/>
    <w:rsid w:val="009B4202"/>
    <w:rsid w:val="009B4D51"/>
    <w:rsid w:val="009B6E45"/>
    <w:rsid w:val="009B714B"/>
    <w:rsid w:val="009C285B"/>
    <w:rsid w:val="009C4293"/>
    <w:rsid w:val="009D21C9"/>
    <w:rsid w:val="009D2E0F"/>
    <w:rsid w:val="009D7C87"/>
    <w:rsid w:val="009E0C70"/>
    <w:rsid w:val="009E3EE1"/>
    <w:rsid w:val="009E410A"/>
    <w:rsid w:val="009E7F42"/>
    <w:rsid w:val="00A006AB"/>
    <w:rsid w:val="00A10D56"/>
    <w:rsid w:val="00A15BA3"/>
    <w:rsid w:val="00A1627B"/>
    <w:rsid w:val="00A16897"/>
    <w:rsid w:val="00A23441"/>
    <w:rsid w:val="00A3030C"/>
    <w:rsid w:val="00A336B0"/>
    <w:rsid w:val="00A619A6"/>
    <w:rsid w:val="00A67DB0"/>
    <w:rsid w:val="00A70140"/>
    <w:rsid w:val="00A77174"/>
    <w:rsid w:val="00A90363"/>
    <w:rsid w:val="00A945BE"/>
    <w:rsid w:val="00A945DE"/>
    <w:rsid w:val="00AA7973"/>
    <w:rsid w:val="00AB7FD7"/>
    <w:rsid w:val="00AC0C6B"/>
    <w:rsid w:val="00AC56B9"/>
    <w:rsid w:val="00AC7BEF"/>
    <w:rsid w:val="00AD11FF"/>
    <w:rsid w:val="00AF3E4E"/>
    <w:rsid w:val="00AF7D0A"/>
    <w:rsid w:val="00B009FF"/>
    <w:rsid w:val="00B05184"/>
    <w:rsid w:val="00B108E8"/>
    <w:rsid w:val="00B13527"/>
    <w:rsid w:val="00B20149"/>
    <w:rsid w:val="00B2266D"/>
    <w:rsid w:val="00B22EB4"/>
    <w:rsid w:val="00B24B5A"/>
    <w:rsid w:val="00B26705"/>
    <w:rsid w:val="00B2739A"/>
    <w:rsid w:val="00B30FEE"/>
    <w:rsid w:val="00B37C0D"/>
    <w:rsid w:val="00B567EE"/>
    <w:rsid w:val="00B63CF7"/>
    <w:rsid w:val="00B71F42"/>
    <w:rsid w:val="00B733E6"/>
    <w:rsid w:val="00B774ED"/>
    <w:rsid w:val="00B8350A"/>
    <w:rsid w:val="00B841C8"/>
    <w:rsid w:val="00B86BD1"/>
    <w:rsid w:val="00B92123"/>
    <w:rsid w:val="00B97361"/>
    <w:rsid w:val="00BA4D65"/>
    <w:rsid w:val="00BA5C7D"/>
    <w:rsid w:val="00BA5E76"/>
    <w:rsid w:val="00BA7AC5"/>
    <w:rsid w:val="00BB3378"/>
    <w:rsid w:val="00BC129D"/>
    <w:rsid w:val="00BC324F"/>
    <w:rsid w:val="00BC4197"/>
    <w:rsid w:val="00BC5FBC"/>
    <w:rsid w:val="00BC6DBF"/>
    <w:rsid w:val="00BD31B4"/>
    <w:rsid w:val="00BD3298"/>
    <w:rsid w:val="00BD5A0A"/>
    <w:rsid w:val="00BD60EF"/>
    <w:rsid w:val="00BE3125"/>
    <w:rsid w:val="00BE59B1"/>
    <w:rsid w:val="00BF3780"/>
    <w:rsid w:val="00BF5BE2"/>
    <w:rsid w:val="00C00648"/>
    <w:rsid w:val="00C0177C"/>
    <w:rsid w:val="00C0333C"/>
    <w:rsid w:val="00C05334"/>
    <w:rsid w:val="00C053CC"/>
    <w:rsid w:val="00C10266"/>
    <w:rsid w:val="00C14596"/>
    <w:rsid w:val="00C15F64"/>
    <w:rsid w:val="00C35531"/>
    <w:rsid w:val="00C47C03"/>
    <w:rsid w:val="00C512A2"/>
    <w:rsid w:val="00C516A8"/>
    <w:rsid w:val="00C56455"/>
    <w:rsid w:val="00C80163"/>
    <w:rsid w:val="00C82EAA"/>
    <w:rsid w:val="00C8741A"/>
    <w:rsid w:val="00C9450F"/>
    <w:rsid w:val="00CA2F9E"/>
    <w:rsid w:val="00CA3D5B"/>
    <w:rsid w:val="00CC32F0"/>
    <w:rsid w:val="00CC3EEC"/>
    <w:rsid w:val="00CC68BA"/>
    <w:rsid w:val="00CD01C7"/>
    <w:rsid w:val="00CD110F"/>
    <w:rsid w:val="00CE7C29"/>
    <w:rsid w:val="00D03218"/>
    <w:rsid w:val="00D06AB5"/>
    <w:rsid w:val="00D072A5"/>
    <w:rsid w:val="00D1142D"/>
    <w:rsid w:val="00D1152F"/>
    <w:rsid w:val="00D221B8"/>
    <w:rsid w:val="00D2344C"/>
    <w:rsid w:val="00D33780"/>
    <w:rsid w:val="00D338E2"/>
    <w:rsid w:val="00D37C76"/>
    <w:rsid w:val="00D4018B"/>
    <w:rsid w:val="00D43225"/>
    <w:rsid w:val="00D50C1B"/>
    <w:rsid w:val="00D53620"/>
    <w:rsid w:val="00D57139"/>
    <w:rsid w:val="00D706D0"/>
    <w:rsid w:val="00D75D8C"/>
    <w:rsid w:val="00D863D6"/>
    <w:rsid w:val="00D922A3"/>
    <w:rsid w:val="00D92BCD"/>
    <w:rsid w:val="00D9431F"/>
    <w:rsid w:val="00D96017"/>
    <w:rsid w:val="00DA167F"/>
    <w:rsid w:val="00DA7A2B"/>
    <w:rsid w:val="00DB55C8"/>
    <w:rsid w:val="00DC0CE7"/>
    <w:rsid w:val="00DC1C54"/>
    <w:rsid w:val="00DC1FDE"/>
    <w:rsid w:val="00DC376C"/>
    <w:rsid w:val="00DD03AB"/>
    <w:rsid w:val="00DD2923"/>
    <w:rsid w:val="00DD2AD0"/>
    <w:rsid w:val="00DD7EC5"/>
    <w:rsid w:val="00DE14FB"/>
    <w:rsid w:val="00DE27AF"/>
    <w:rsid w:val="00DE53D9"/>
    <w:rsid w:val="00DF4818"/>
    <w:rsid w:val="00DF5AC3"/>
    <w:rsid w:val="00E02ED8"/>
    <w:rsid w:val="00E05C56"/>
    <w:rsid w:val="00E16C3C"/>
    <w:rsid w:val="00E2644C"/>
    <w:rsid w:val="00E26578"/>
    <w:rsid w:val="00E2679D"/>
    <w:rsid w:val="00E308A0"/>
    <w:rsid w:val="00E3350A"/>
    <w:rsid w:val="00E40F36"/>
    <w:rsid w:val="00E42C43"/>
    <w:rsid w:val="00E444F4"/>
    <w:rsid w:val="00E46892"/>
    <w:rsid w:val="00E50210"/>
    <w:rsid w:val="00E52C3A"/>
    <w:rsid w:val="00E60947"/>
    <w:rsid w:val="00E654DC"/>
    <w:rsid w:val="00E66081"/>
    <w:rsid w:val="00E67CD0"/>
    <w:rsid w:val="00E71FC7"/>
    <w:rsid w:val="00E74827"/>
    <w:rsid w:val="00E80BA5"/>
    <w:rsid w:val="00E90253"/>
    <w:rsid w:val="00E946C0"/>
    <w:rsid w:val="00E97E7F"/>
    <w:rsid w:val="00EA2A57"/>
    <w:rsid w:val="00EA62BD"/>
    <w:rsid w:val="00EA6678"/>
    <w:rsid w:val="00EA775D"/>
    <w:rsid w:val="00EB3AB9"/>
    <w:rsid w:val="00EB4C6D"/>
    <w:rsid w:val="00EC1879"/>
    <w:rsid w:val="00EC277F"/>
    <w:rsid w:val="00EC2957"/>
    <w:rsid w:val="00EC4694"/>
    <w:rsid w:val="00EC5FA2"/>
    <w:rsid w:val="00ED0921"/>
    <w:rsid w:val="00ED21D5"/>
    <w:rsid w:val="00ED47D6"/>
    <w:rsid w:val="00ED5068"/>
    <w:rsid w:val="00EE1E4F"/>
    <w:rsid w:val="00EE5993"/>
    <w:rsid w:val="00EF13B8"/>
    <w:rsid w:val="00F03387"/>
    <w:rsid w:val="00F0707D"/>
    <w:rsid w:val="00F07A5D"/>
    <w:rsid w:val="00F16D81"/>
    <w:rsid w:val="00F31A48"/>
    <w:rsid w:val="00F47DBD"/>
    <w:rsid w:val="00F504E3"/>
    <w:rsid w:val="00F558B3"/>
    <w:rsid w:val="00F608C3"/>
    <w:rsid w:val="00F656A9"/>
    <w:rsid w:val="00F67988"/>
    <w:rsid w:val="00F7077B"/>
    <w:rsid w:val="00F73145"/>
    <w:rsid w:val="00F756FE"/>
    <w:rsid w:val="00F75C00"/>
    <w:rsid w:val="00F765F6"/>
    <w:rsid w:val="00F772A1"/>
    <w:rsid w:val="00F81239"/>
    <w:rsid w:val="00F814A8"/>
    <w:rsid w:val="00F934CD"/>
    <w:rsid w:val="00F9378F"/>
    <w:rsid w:val="00FA57CE"/>
    <w:rsid w:val="00FA7681"/>
    <w:rsid w:val="00FB271B"/>
    <w:rsid w:val="00FB3659"/>
    <w:rsid w:val="00FB5762"/>
    <w:rsid w:val="00FC60DB"/>
    <w:rsid w:val="00FD029F"/>
    <w:rsid w:val="00FD3A8F"/>
    <w:rsid w:val="00FD6EEF"/>
    <w:rsid w:val="00FE5737"/>
    <w:rsid w:val="00FF15B3"/>
    <w:rsid w:val="00FF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C5193"/>
  <w15:docId w15:val="{F08140D3-ECE7-49E0-9D0B-9FE07D8AA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F5A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link w:val="berschrift2Zchn"/>
    <w:uiPriority w:val="9"/>
    <w:qFormat/>
    <w:rsid w:val="00BD5A0A"/>
    <w:pPr>
      <w:spacing w:after="0" w:line="480" w:lineRule="atLeast"/>
      <w:outlineLvl w:val="1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F5A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976F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76F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76F6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76F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76F6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6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6F6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C0F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CA3D5B"/>
    <w:rPr>
      <w:color w:val="808080"/>
    </w:rPr>
  </w:style>
  <w:style w:type="paragraph" w:styleId="berarbeitung">
    <w:name w:val="Revision"/>
    <w:hidden/>
    <w:uiPriority w:val="99"/>
    <w:semiHidden/>
    <w:rsid w:val="002E6982"/>
    <w:pPr>
      <w:spacing w:after="0" w:line="240" w:lineRule="auto"/>
    </w:pPr>
  </w:style>
  <w:style w:type="paragraph" w:customStyle="1" w:styleId="EndNoteBibliographyTitle">
    <w:name w:val="EndNote Bibliography Title"/>
    <w:basedOn w:val="Standard"/>
    <w:link w:val="EndNoteBibliographyTitleZchn"/>
    <w:rsid w:val="005B4220"/>
    <w:pPr>
      <w:spacing w:after="0"/>
      <w:jc w:val="center"/>
    </w:pPr>
    <w:rPr>
      <w:rFonts w:ascii="Arial" w:hAnsi="Arial" w:cs="Arial"/>
      <w:noProof/>
      <w:sz w:val="20"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5B4220"/>
    <w:rPr>
      <w:rFonts w:ascii="Arial" w:hAnsi="Arial" w:cs="Arial"/>
      <w:noProof/>
      <w:sz w:val="20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5B4220"/>
    <w:pPr>
      <w:spacing w:line="240" w:lineRule="auto"/>
    </w:pPr>
    <w:rPr>
      <w:rFonts w:ascii="Arial" w:hAnsi="Arial" w:cs="Arial"/>
      <w:noProof/>
      <w:sz w:val="20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5B4220"/>
    <w:rPr>
      <w:rFonts w:ascii="Arial" w:hAnsi="Arial" w:cs="Arial"/>
      <w:noProof/>
      <w:sz w:val="2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D5A0A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link">
    <w:name w:val="Hyperlink"/>
    <w:basedOn w:val="Absatz-Standardschriftart"/>
    <w:uiPriority w:val="99"/>
    <w:unhideWhenUsed/>
    <w:rsid w:val="00BD5A0A"/>
    <w:rPr>
      <w:strike w:val="0"/>
      <w:dstrike w:val="0"/>
      <w:color w:val="316C9D"/>
      <w:u w:val="none"/>
      <w:effect w:val="none"/>
    </w:rPr>
  </w:style>
  <w:style w:type="character" w:customStyle="1" w:styleId="size-m">
    <w:name w:val="size-m"/>
    <w:basedOn w:val="Absatz-Standardschriftart"/>
    <w:rsid w:val="00BD5A0A"/>
    <w:rPr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BD5A0A"/>
    <w:rPr>
      <w:color w:val="800080" w:themeColor="followedHyperlink"/>
      <w:u w:val="single"/>
    </w:rPr>
  </w:style>
  <w:style w:type="table" w:styleId="Tabellenraster">
    <w:name w:val="Table Grid"/>
    <w:basedOn w:val="NormaleTabelle"/>
    <w:uiPriority w:val="59"/>
    <w:rsid w:val="00F6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6F76A5"/>
  </w:style>
  <w:style w:type="character" w:customStyle="1" w:styleId="berschrift1Zchn">
    <w:name w:val="Überschrift 1 Zchn"/>
    <w:basedOn w:val="Absatz-Standardschriftart"/>
    <w:link w:val="berschrift1"/>
    <w:uiPriority w:val="9"/>
    <w:rsid w:val="00DF5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F5A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bsatz-Standardschriftart"/>
    <w:rsid w:val="00DF5AC3"/>
  </w:style>
  <w:style w:type="character" w:customStyle="1" w:styleId="highlight">
    <w:name w:val="highlight"/>
    <w:basedOn w:val="Absatz-Standardschriftart"/>
    <w:rsid w:val="00DF5AC3"/>
  </w:style>
  <w:style w:type="paragraph" w:customStyle="1" w:styleId="Titel1">
    <w:name w:val="Titel1"/>
    <w:basedOn w:val="Standard"/>
    <w:rsid w:val="00DF5AC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sc">
    <w:name w:val="desc"/>
    <w:basedOn w:val="Standard"/>
    <w:rsid w:val="00DF5AC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tails">
    <w:name w:val="details"/>
    <w:basedOn w:val="Standard"/>
    <w:rsid w:val="00DF5AC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jrnl">
    <w:name w:val="jrnl"/>
    <w:basedOn w:val="Absatz-Standardschriftart"/>
    <w:rsid w:val="00DF5AC3"/>
  </w:style>
  <w:style w:type="paragraph" w:styleId="Kopfzeile">
    <w:name w:val="header"/>
    <w:basedOn w:val="Standard"/>
    <w:link w:val="KopfzeileZchn"/>
    <w:uiPriority w:val="99"/>
    <w:unhideWhenUsed/>
    <w:rsid w:val="000A7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A790D"/>
  </w:style>
  <w:style w:type="paragraph" w:styleId="Fuzeile">
    <w:name w:val="footer"/>
    <w:basedOn w:val="Standard"/>
    <w:link w:val="FuzeileZchn"/>
    <w:uiPriority w:val="99"/>
    <w:unhideWhenUsed/>
    <w:rsid w:val="000A7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A7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90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5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02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05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04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84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34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0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4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BA3A2-729E-4E91-AC13-FC904344D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1872</Words>
  <Characters>11797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Freie Universitaet Berlin</Company>
  <LinksUpToDate>false</LinksUpToDate>
  <CharactersWithSpaces>13642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Hausmann</dc:creator>
  <cp:lastModifiedBy>Zoschke, Christian</cp:lastModifiedBy>
  <cp:revision>4</cp:revision>
  <cp:lastPrinted>2018-05-09T14:48:00Z</cp:lastPrinted>
  <dcterms:created xsi:type="dcterms:W3CDTF">2019-01-30T12:05:00Z</dcterms:created>
  <dcterms:modified xsi:type="dcterms:W3CDTF">2019-02-05T14:31:00Z</dcterms:modified>
</cp:coreProperties>
</file>