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01" w:rsidRPr="00553310" w:rsidRDefault="001F5E01" w:rsidP="001F5E01">
      <w:pPr>
        <w:pStyle w:val="ad"/>
        <w:spacing w:line="480" w:lineRule="auto"/>
        <w:rPr>
          <w:rFonts w:ascii="Times New Roman" w:hAnsi="Times New Roman" w:cs="Times New Roman"/>
          <w:sz w:val="36"/>
        </w:rPr>
      </w:pPr>
      <w:r w:rsidRPr="00553310">
        <w:rPr>
          <w:rFonts w:ascii="Times New Roman" w:hAnsi="Times New Roman" w:cs="Times New Roman"/>
          <w:sz w:val="36"/>
        </w:rPr>
        <w:t xml:space="preserve">Accuracy of </w:t>
      </w:r>
      <w:r w:rsidR="00DD7F60" w:rsidRPr="00DD7F60">
        <w:rPr>
          <w:rFonts w:ascii="Times New Roman" w:hAnsi="Times New Roman" w:cs="Times New Roman"/>
          <w:sz w:val="36"/>
        </w:rPr>
        <w:t>Commercial</w:t>
      </w:r>
      <w:r w:rsidR="00DD7F60" w:rsidRPr="00553310">
        <w:rPr>
          <w:rFonts w:ascii="Times New Roman" w:hAnsi="Times New Roman" w:cs="Times New Roman"/>
          <w:sz w:val="36"/>
        </w:rPr>
        <w:t xml:space="preserve"> </w:t>
      </w:r>
      <w:r w:rsidRPr="00553310">
        <w:rPr>
          <w:rFonts w:ascii="Times New Roman" w:hAnsi="Times New Roman" w:cs="Times New Roman"/>
          <w:sz w:val="36"/>
        </w:rPr>
        <w:t>Molecular Diagnostics for the Detection of Pul</w:t>
      </w:r>
      <w:bookmarkStart w:id="0" w:name="_GoBack"/>
      <w:bookmarkEnd w:id="0"/>
      <w:r w:rsidRPr="00553310">
        <w:rPr>
          <w:rFonts w:ascii="Times New Roman" w:hAnsi="Times New Roman" w:cs="Times New Roman"/>
          <w:sz w:val="36"/>
        </w:rPr>
        <w:t>monary Tuberculosis in China: A Systematic Review</w:t>
      </w:r>
    </w:p>
    <w:p w:rsidR="001F5E01" w:rsidRDefault="001F5E01" w:rsidP="001F5E01">
      <w:pPr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:rsidR="001F5E01" w:rsidRPr="00553310" w:rsidRDefault="001F5E01" w:rsidP="001F5E01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bookmarkStart w:id="1" w:name="OLE_LINK54"/>
      <w:bookmarkStart w:id="2" w:name="OLE_LINK55"/>
      <w:r w:rsidRPr="00553310">
        <w:rPr>
          <w:rFonts w:ascii="Times New Roman" w:hAnsi="Times New Roman" w:cs="Times New Roman"/>
          <w:sz w:val="24"/>
        </w:rPr>
        <w:t>Siwei Deng</w:t>
      </w:r>
      <w:r w:rsidRPr="00553310">
        <w:rPr>
          <w:rFonts w:ascii="Times New Roman" w:hAnsi="Times New Roman" w:cs="Times New Roman"/>
          <w:sz w:val="24"/>
          <w:vertAlign w:val="superscript"/>
        </w:rPr>
        <w:t>1</w:t>
      </w:r>
      <w:r w:rsidRPr="00553310">
        <w:rPr>
          <w:rFonts w:ascii="Times New Roman" w:hAnsi="Times New Roman" w:cs="Times New Roman"/>
          <w:sz w:val="24"/>
        </w:rPr>
        <w:t>, Yixin Sun</w:t>
      </w:r>
      <w:r w:rsidRPr="00553310">
        <w:rPr>
          <w:rFonts w:ascii="Times New Roman" w:hAnsi="Times New Roman" w:cs="Times New Roman"/>
          <w:sz w:val="24"/>
          <w:vertAlign w:val="superscript"/>
        </w:rPr>
        <w:t>1</w:t>
      </w:r>
      <w:r w:rsidRPr="00553310">
        <w:rPr>
          <w:rFonts w:ascii="Times New Roman" w:hAnsi="Times New Roman" w:cs="Times New Roman"/>
          <w:sz w:val="24"/>
        </w:rPr>
        <w:t>, Hui Xia</w:t>
      </w:r>
      <w:r w:rsidRPr="00553310">
        <w:rPr>
          <w:rFonts w:ascii="Times New Roman" w:hAnsi="Times New Roman" w:cs="Times New Roman"/>
          <w:sz w:val="24"/>
          <w:vertAlign w:val="superscript"/>
        </w:rPr>
        <w:t>2</w:t>
      </w:r>
      <w:r w:rsidRPr="00553310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Zhike Liu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 w:rsidRPr="00553310">
        <w:rPr>
          <w:rFonts w:ascii="Times New Roman" w:hAnsi="Times New Roman" w:cs="Times New Roman"/>
          <w:sz w:val="24"/>
        </w:rPr>
        <w:t>, Le Gao</w:t>
      </w:r>
      <w:r w:rsidRPr="00553310">
        <w:rPr>
          <w:rFonts w:ascii="Times New Roman" w:hAnsi="Times New Roman" w:cs="Times New Roman"/>
          <w:sz w:val="24"/>
          <w:vertAlign w:val="superscript"/>
        </w:rPr>
        <w:t>1</w:t>
      </w:r>
      <w:r w:rsidRPr="00553310">
        <w:rPr>
          <w:rFonts w:ascii="Times New Roman" w:hAnsi="Times New Roman" w:cs="Times New Roman"/>
          <w:sz w:val="24"/>
        </w:rPr>
        <w:t>, Jichun Yang</w:t>
      </w:r>
      <w:r w:rsidRPr="00553310">
        <w:rPr>
          <w:rFonts w:ascii="Times New Roman" w:hAnsi="Times New Roman" w:cs="Times New Roman"/>
          <w:sz w:val="24"/>
          <w:vertAlign w:val="superscript"/>
        </w:rPr>
        <w:t>1</w:t>
      </w:r>
      <w:r w:rsidRPr="00553310">
        <w:rPr>
          <w:rFonts w:ascii="Times New Roman" w:hAnsi="Times New Roman" w:cs="Times New Roman"/>
          <w:sz w:val="24"/>
        </w:rPr>
        <w:t>, Yanlin Zhao</w:t>
      </w:r>
      <w:r w:rsidRPr="00553310">
        <w:rPr>
          <w:rFonts w:ascii="Times New Roman" w:hAnsi="Times New Roman" w:cs="Times New Roman"/>
          <w:sz w:val="24"/>
          <w:vertAlign w:val="superscript"/>
        </w:rPr>
        <w:t>2</w:t>
      </w:r>
      <w:r w:rsidRPr="00553310">
        <w:rPr>
          <w:rFonts w:ascii="Times New Roman" w:hAnsi="Times New Roman" w:cs="Times New Roman"/>
          <w:sz w:val="24"/>
        </w:rPr>
        <w:t>, Fei Huang</w:t>
      </w:r>
      <w:r w:rsidRPr="00553310">
        <w:rPr>
          <w:rFonts w:ascii="Times New Roman" w:hAnsi="Times New Roman" w:cs="Times New Roman"/>
          <w:sz w:val="24"/>
          <w:vertAlign w:val="superscript"/>
        </w:rPr>
        <w:t>2</w:t>
      </w:r>
      <w:r w:rsidRPr="00553310">
        <w:rPr>
          <w:rFonts w:ascii="Times New Roman" w:hAnsi="Times New Roman" w:cs="Times New Roman"/>
          <w:sz w:val="24"/>
        </w:rPr>
        <w:t>, Jingnan Feng</w:t>
      </w:r>
      <w:r w:rsidRPr="00553310">
        <w:rPr>
          <w:rFonts w:ascii="Times New Roman" w:hAnsi="Times New Roman" w:cs="Times New Roman"/>
          <w:sz w:val="24"/>
          <w:vertAlign w:val="superscript"/>
        </w:rPr>
        <w:t>1</w:t>
      </w:r>
      <w:r w:rsidRPr="00553310">
        <w:rPr>
          <w:rFonts w:ascii="Times New Roman" w:hAnsi="Times New Roman" w:cs="Times New Roman"/>
          <w:sz w:val="24"/>
        </w:rPr>
        <w:t>,</w:t>
      </w:r>
      <w:r w:rsidRPr="0099087A">
        <w:rPr>
          <w:rFonts w:ascii="Times New Roman" w:hAnsi="Times New Roman" w:cs="Times New Roman"/>
          <w:sz w:val="24"/>
        </w:rPr>
        <w:t xml:space="preserve"> </w:t>
      </w:r>
      <w:r w:rsidRPr="00553310">
        <w:rPr>
          <w:rFonts w:ascii="Times New Roman" w:hAnsi="Times New Roman" w:cs="Times New Roman"/>
          <w:sz w:val="24"/>
        </w:rPr>
        <w:t>Lixia Wang</w:t>
      </w:r>
      <w:r w:rsidRPr="00553310">
        <w:rPr>
          <w:rFonts w:ascii="Times New Roman" w:hAnsi="Times New Roman" w:cs="Times New Roman"/>
          <w:sz w:val="24"/>
          <w:vertAlign w:val="superscript"/>
        </w:rPr>
        <w:t>2</w:t>
      </w:r>
      <w:r w:rsidRPr="00553310">
        <w:rPr>
          <w:rFonts w:ascii="Times New Roman" w:hAnsi="Times New Roman" w:cs="Times New Roman"/>
          <w:sz w:val="24"/>
        </w:rPr>
        <w:t>, Shitong Huan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 w:rsidRPr="00553310">
        <w:rPr>
          <w:rFonts w:ascii="Times New Roman" w:hAnsi="Times New Roman" w:cs="Times New Roman"/>
          <w:sz w:val="24"/>
        </w:rPr>
        <w:t>, Siyan Zhan</w:t>
      </w:r>
      <w:r w:rsidRPr="00553310">
        <w:rPr>
          <w:rFonts w:ascii="Times New Roman" w:hAnsi="Times New Roman" w:cs="Times New Roman"/>
          <w:sz w:val="24"/>
          <w:vertAlign w:val="superscript"/>
        </w:rPr>
        <w:t>1</w:t>
      </w:r>
    </w:p>
    <w:bookmarkEnd w:id="1"/>
    <w:bookmarkEnd w:id="2"/>
    <w:p w:rsidR="001F5E01" w:rsidRPr="00553310" w:rsidRDefault="001F5E01" w:rsidP="001F5E01">
      <w:pPr>
        <w:spacing w:line="480" w:lineRule="auto"/>
        <w:rPr>
          <w:rFonts w:ascii="Times New Roman" w:hAnsi="Times New Roman" w:cs="Times New Roman"/>
          <w:sz w:val="24"/>
        </w:rPr>
      </w:pPr>
      <w:r w:rsidRPr="00553310">
        <w:rPr>
          <w:rFonts w:ascii="Times New Roman" w:hAnsi="Times New Roman" w:cs="Times New Roman"/>
          <w:b/>
          <w:sz w:val="24"/>
        </w:rPr>
        <w:t>Affiliations</w:t>
      </w:r>
      <w:r w:rsidRPr="00553310">
        <w:rPr>
          <w:rFonts w:ascii="Times New Roman" w:hAnsi="Times New Roman" w:cs="Times New Roman"/>
          <w:sz w:val="24"/>
        </w:rPr>
        <w:t xml:space="preserve">: </w:t>
      </w:r>
    </w:p>
    <w:p w:rsidR="001F5E01" w:rsidRPr="00553310" w:rsidRDefault="001F5E01" w:rsidP="001F5E01">
      <w:pPr>
        <w:spacing w:line="480" w:lineRule="auto"/>
        <w:rPr>
          <w:rFonts w:ascii="Times New Roman" w:hAnsi="Times New Roman" w:cs="Times New Roman"/>
          <w:sz w:val="24"/>
        </w:rPr>
      </w:pPr>
      <w:r w:rsidRPr="00553310">
        <w:rPr>
          <w:rFonts w:ascii="Times New Roman" w:hAnsi="Times New Roman" w:cs="Times New Roman"/>
          <w:sz w:val="24"/>
          <w:vertAlign w:val="superscript"/>
        </w:rPr>
        <w:t xml:space="preserve">1 </w:t>
      </w:r>
      <w:r w:rsidRPr="00553310">
        <w:rPr>
          <w:rFonts w:ascii="Times New Roman" w:hAnsi="Times New Roman" w:cs="Times New Roman"/>
          <w:sz w:val="24"/>
        </w:rPr>
        <w:t xml:space="preserve">Department of Epidemiology and Biostatistics, Peking University School of Public Health, Beijing, China. </w:t>
      </w:r>
      <w:r w:rsidRPr="00553310">
        <w:rPr>
          <w:rFonts w:ascii="Times New Roman" w:hAnsi="Times New Roman" w:cs="Times New Roman"/>
          <w:sz w:val="24"/>
          <w:vertAlign w:val="superscript"/>
        </w:rPr>
        <w:t xml:space="preserve">2 </w:t>
      </w:r>
      <w:r w:rsidRPr="00553310">
        <w:rPr>
          <w:rFonts w:ascii="Times New Roman" w:hAnsi="Times New Roman" w:cs="Times New Roman"/>
          <w:sz w:val="24"/>
        </w:rPr>
        <w:t xml:space="preserve">National Center for Tuberculosis Control and Prevention, Chinese Center for Disease Control and Prevention, Beijing, China. 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 w:rsidRPr="00553310">
        <w:rPr>
          <w:rFonts w:ascii="Times New Roman" w:hAnsi="Times New Roman" w:cs="Times New Roman"/>
          <w:sz w:val="24"/>
          <w:vertAlign w:val="superscript"/>
        </w:rPr>
        <w:t xml:space="preserve"> </w:t>
      </w:r>
      <w:bookmarkStart w:id="3" w:name="OLE_LINK52"/>
      <w:bookmarkStart w:id="4" w:name="OLE_LINK53"/>
      <w:r w:rsidRPr="00553310">
        <w:rPr>
          <w:rFonts w:ascii="Times New Roman" w:hAnsi="Times New Roman" w:cs="Times New Roman"/>
          <w:sz w:val="24"/>
        </w:rPr>
        <w:t>Bill and Melinda Gates Foundation</w:t>
      </w:r>
      <w:bookmarkEnd w:id="3"/>
      <w:bookmarkEnd w:id="4"/>
      <w:r w:rsidRPr="00553310">
        <w:rPr>
          <w:rFonts w:ascii="Times New Roman" w:hAnsi="Times New Roman" w:cs="Times New Roman"/>
          <w:sz w:val="24"/>
        </w:rPr>
        <w:t xml:space="preserve">, Beijing, China. </w:t>
      </w:r>
    </w:p>
    <w:p w:rsidR="001F5E01" w:rsidRPr="00553310" w:rsidRDefault="001F5E01" w:rsidP="001F5E01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553310">
        <w:rPr>
          <w:rFonts w:ascii="Times New Roman" w:hAnsi="Times New Roman" w:cs="Times New Roman"/>
          <w:b/>
          <w:sz w:val="24"/>
        </w:rPr>
        <w:t xml:space="preserve">Corresponding author: </w:t>
      </w:r>
    </w:p>
    <w:p w:rsidR="001F5E01" w:rsidRPr="00553310" w:rsidRDefault="001F5E01" w:rsidP="001F5E01">
      <w:pPr>
        <w:spacing w:line="480" w:lineRule="auto"/>
        <w:rPr>
          <w:rFonts w:ascii="Times New Roman" w:hAnsi="Times New Roman" w:cs="Times New Roman"/>
          <w:sz w:val="24"/>
        </w:rPr>
      </w:pPr>
      <w:r w:rsidRPr="00553310">
        <w:rPr>
          <w:rFonts w:ascii="Times New Roman" w:hAnsi="Times New Roman" w:cs="Times New Roman"/>
          <w:sz w:val="24"/>
        </w:rPr>
        <w:t xml:space="preserve">Siyan Zhan, Department of Epidemiology and Biostatistics, Peking University School of Public Health, 38 Xueyuan Road, Haidian District, Beijng, 100191, P.R.China. </w:t>
      </w:r>
    </w:p>
    <w:p w:rsidR="001F5E01" w:rsidRPr="00553310" w:rsidRDefault="001F5E01" w:rsidP="001F5E01">
      <w:pPr>
        <w:spacing w:line="480" w:lineRule="auto"/>
        <w:rPr>
          <w:rFonts w:ascii="Times New Roman" w:hAnsi="Times New Roman" w:cs="Times New Roman"/>
          <w:sz w:val="24"/>
        </w:rPr>
      </w:pPr>
      <w:r w:rsidRPr="00553310">
        <w:rPr>
          <w:rFonts w:ascii="Times New Roman" w:hAnsi="Times New Roman" w:cs="Times New Roman"/>
          <w:sz w:val="24"/>
        </w:rPr>
        <w:t xml:space="preserve">Email address: </w:t>
      </w:r>
      <w:hyperlink r:id="rId7" w:history="1">
        <w:r w:rsidRPr="00553310">
          <w:rPr>
            <w:rStyle w:val="af4"/>
            <w:rFonts w:ascii="Times New Roman" w:hAnsi="Times New Roman" w:cs="Times New Roman"/>
            <w:sz w:val="24"/>
          </w:rPr>
          <w:t>siyan-zhan@bjmu.edu.cn</w:t>
        </w:r>
      </w:hyperlink>
      <w:r w:rsidRPr="00553310">
        <w:rPr>
          <w:rFonts w:ascii="Times New Roman" w:hAnsi="Times New Roman" w:cs="Times New Roman"/>
          <w:sz w:val="24"/>
        </w:rPr>
        <w:t xml:space="preserve">. </w:t>
      </w:r>
    </w:p>
    <w:p w:rsidR="001F5E01" w:rsidRPr="00553310" w:rsidRDefault="001F5E01" w:rsidP="001F5E01">
      <w:pPr>
        <w:spacing w:line="480" w:lineRule="auto"/>
        <w:rPr>
          <w:rFonts w:ascii="Times New Roman" w:hAnsi="Times New Roman" w:cs="Times New Roman"/>
          <w:sz w:val="24"/>
        </w:rPr>
      </w:pPr>
      <w:r w:rsidRPr="00553310">
        <w:rPr>
          <w:rFonts w:ascii="Times New Roman" w:hAnsi="Times New Roman" w:cs="Times New Roman"/>
          <w:sz w:val="24"/>
        </w:rPr>
        <w:t xml:space="preserve">Telephone: </w:t>
      </w:r>
      <w:r w:rsidRPr="00553310">
        <w:rPr>
          <w:rFonts w:ascii="Times New Roman" w:hAnsi="Times New Roman" w:cs="Times New Roman"/>
          <w:color w:val="31353B"/>
          <w:sz w:val="24"/>
        </w:rPr>
        <w:t>86-10-82805162</w:t>
      </w:r>
    </w:p>
    <w:p w:rsidR="001F5E01" w:rsidRDefault="001F5E01" w:rsidP="00416D70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16D70" w:rsidRPr="000B25D1" w:rsidRDefault="00416D70" w:rsidP="00416D70">
      <w:pPr>
        <w:spacing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B25D1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:rsidR="00416D70" w:rsidRPr="000B25D1" w:rsidRDefault="00416D70" w:rsidP="00416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25D1">
        <w:rPr>
          <w:rFonts w:ascii="Times New Roman" w:hAnsi="Times New Roman" w:cs="Times New Roman"/>
          <w:sz w:val="24"/>
          <w:szCs w:val="24"/>
        </w:rPr>
        <w:t>Appendix 1. Search terms and strategies of all databases.</w:t>
      </w:r>
    </w:p>
    <w:p w:rsidR="00416D70" w:rsidRPr="000B25D1" w:rsidRDefault="00416D70" w:rsidP="00416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25D1">
        <w:rPr>
          <w:rFonts w:ascii="Times New Roman" w:hAnsi="Times New Roman" w:cs="Times New Roman"/>
          <w:sz w:val="24"/>
          <w:szCs w:val="24"/>
        </w:rPr>
        <w:t>Appendix 2. Extraction form.</w:t>
      </w:r>
    </w:p>
    <w:p w:rsidR="00416D70" w:rsidRPr="000B25D1" w:rsidRDefault="00416D70" w:rsidP="00416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25D1">
        <w:rPr>
          <w:rFonts w:ascii="Times New Roman" w:hAnsi="Times New Roman" w:cs="Times New Roman"/>
          <w:sz w:val="24"/>
          <w:szCs w:val="24"/>
        </w:rPr>
        <w:t>Appendix 3. Characteristics of included studies, grouped by index test.</w:t>
      </w:r>
    </w:p>
    <w:p w:rsidR="00416D70" w:rsidRPr="000B25D1" w:rsidRDefault="00416D70" w:rsidP="00416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25D1">
        <w:rPr>
          <w:rFonts w:ascii="Times New Roman" w:hAnsi="Times New Roman" w:cs="Times New Roman"/>
          <w:sz w:val="24"/>
          <w:szCs w:val="24"/>
        </w:rPr>
        <w:t>Appendix 4. Methodological quality assessment for each included study.</w:t>
      </w:r>
    </w:p>
    <w:p w:rsidR="00416D70" w:rsidRDefault="00416D70" w:rsidP="00416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OLE_LINK32"/>
      <w:bookmarkStart w:id="6" w:name="OLE_LINK33"/>
      <w:r w:rsidRPr="000B25D1">
        <w:rPr>
          <w:rFonts w:ascii="Times New Roman" w:hAnsi="Times New Roman" w:cs="Times New Roman"/>
          <w:sz w:val="24"/>
          <w:szCs w:val="24"/>
        </w:rPr>
        <w:t xml:space="preserve">Appendix 5. Tables and Figures. </w:t>
      </w:r>
    </w:p>
    <w:p w:rsidR="00416D70" w:rsidRDefault="00416D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5"/>
    <w:bookmarkEnd w:id="6"/>
    <w:p w:rsidR="00416D70" w:rsidRPr="000B25D1" w:rsidRDefault="00416D70" w:rsidP="00416D70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lastRenderedPageBreak/>
        <w:t>Appendix 1. Search terms and strategies of all databases</w:t>
      </w:r>
    </w:p>
    <w:p w:rsidR="00416D70" w:rsidRPr="000B25D1" w:rsidRDefault="00416D70" w:rsidP="00416D70">
      <w:pPr>
        <w:rPr>
          <w:rFonts w:ascii="Times New Roman" w:hAnsi="Times New Roman" w:cs="Times New Roman"/>
          <w:b/>
          <w:sz w:val="20"/>
          <w:szCs w:val="20"/>
        </w:rPr>
      </w:pPr>
      <w:r w:rsidRPr="000B25D1">
        <w:rPr>
          <w:rFonts w:ascii="Times New Roman" w:hAnsi="Times New Roman" w:cs="Times New Roman"/>
          <w:b/>
          <w:sz w:val="20"/>
          <w:szCs w:val="20"/>
        </w:rPr>
        <w:t>A. English database</w:t>
      </w:r>
    </w:p>
    <w:p w:rsidR="00612BA9" w:rsidRPr="000B25D1" w:rsidRDefault="00612BA9" w:rsidP="00612BA9">
      <w:pPr>
        <w:pStyle w:val="a7"/>
        <w:numPr>
          <w:ilvl w:val="1"/>
          <w:numId w:val="36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PUBMED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"Tuberculosis"[Mesh] OR tuberculosis[tw] OR tuberculous[tw] OR TB[tw] OR antitubercular[tw] OR "Mycobacterium tuberculosis"[Mesh]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"molecular diagnos*"[tw] OR "molecular assay*"[tw] OR "molecular diagnostic technique*"[tw] OR “Molecular Diagnostic Techniques”[Mesh]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Xpert[tw] OR GeneXpert[tw] OR cepheid[tw] OR"MTB/RIF"[tw]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LPA[tw] OR LPAs[tw] OR LiPA[tw] OR "GenoType MTBDR"[tw] OR Nipro[tw] OR Hain[tw] OR MTBDRsl[tw] OR MTBDRplus[tw] OR "line probe assay"[tw] OR "line probe assays"[tw] OR MTBDR*[tw]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LAMP[tw] OR Loopamp[tw] OR Eiken[tw]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Genechip [tw] OR Biochip[tw] OR "CapitalBio" [tw]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"MeltPro TB assay" [tw] OR "Zeesan Biotech" [tw]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RealAmp [tw]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EasyNAT [tw] OR CPA [tw] OR Ustar[tw]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"SAT-TB" [tw] OR "TB-SAT" [tw]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Genprobe [tw] OR AMTD*[tw] OR MTD[tw] OR Hologic[tw]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"polymerase chain reaction" [tw] OR PCR [tw] OR PCRs[tw] OR "realtime PCR" [tw] OR "careTM TB PCR assay" [tw] OR "Polymerase Chain Reaction"[Mesh]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(chinese[tw] OR China[tw] OR China[Mesh])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("2000/01/01"[PDAT] : "2017/09/15"[PDAT]) </w:t>
      </w:r>
    </w:p>
    <w:p w:rsidR="00E07C24" w:rsidRDefault="00E07C24" w:rsidP="00E07C24">
      <w:pPr>
        <w:rPr>
          <w:rFonts w:ascii="Times New Roman" w:hAnsi="Times New Roman" w:cs="Times New Roman"/>
        </w:rPr>
      </w:pPr>
    </w:p>
    <w:p w:rsidR="00612BA9" w:rsidRPr="000B25D1" w:rsidRDefault="00612BA9" w:rsidP="00612BA9">
      <w:pPr>
        <w:pStyle w:val="a7"/>
        <w:numPr>
          <w:ilvl w:val="1"/>
          <w:numId w:val="36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EMBASE</w:t>
      </w:r>
    </w:p>
    <w:p w:rsidR="00E07C24" w:rsidRDefault="00612BA9" w:rsidP="00612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07C24">
        <w:rPr>
          <w:rFonts w:ascii="Times New Roman" w:hAnsi="Times New Roman" w:cs="Times New Roman"/>
        </w:rPr>
        <w:t>('Tuberculosis'/exp OR tuberculosis OR OR tuberculous OR TB OR antitubercular OR 'Mycobacterium tuberculosis'/exp)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('molecular diagnos*' OR 'molecular assay*' OR  'molecular diagnostic testing'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Xpert OR GeneXpert OR cepheid OR'MTB/RIF'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LPA OR LPAs OR LiPA OR 'GenoType MTBDR' OR Nipro OR Hain OR MTBDRsl OR MTBDRplus OR 'line probe assay' OR 'line probe assays' OR MTBDR*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LAMP OR Loopamp OR Eiken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Genechip  OR Biochip OR “CapitalBio”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'MeltPro TB assay' OR Zeesan Biotech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RealAmp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EasyNAT OR CPA OR Ustar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'SAT-TB' OR 'TB-SAT'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Genprobe OR AMTD* OR MTD OR Hologic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'polymerase chain reaction' OR PCR OR PCRs OR 'realtime PCR' OR 'careTM TB PCR assay')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(chinese OR china OR 'china'/exp)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AND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[embase]/lim AND [2000-2017]/py</w:t>
      </w:r>
    </w:p>
    <w:p w:rsidR="00612BA9" w:rsidRDefault="00612BA9" w:rsidP="00E07C24">
      <w:pPr>
        <w:rPr>
          <w:rFonts w:ascii="Times New Roman" w:hAnsi="Times New Roman" w:cs="Times New Roman"/>
        </w:rPr>
      </w:pPr>
    </w:p>
    <w:p w:rsidR="00612BA9" w:rsidRPr="000B25D1" w:rsidRDefault="00612BA9" w:rsidP="00612BA9">
      <w:pPr>
        <w:pStyle w:val="a7"/>
        <w:numPr>
          <w:ilvl w:val="1"/>
          <w:numId w:val="36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the Cochrane Library</w:t>
      </w:r>
    </w:p>
    <w:p w:rsidR="00E07C24" w:rsidRDefault="00612BA9" w:rsidP="00612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07C24">
        <w:rPr>
          <w:rFonts w:ascii="Times New Roman" w:hAnsi="Times New Roman" w:cs="Times New Roman"/>
        </w:rPr>
        <w:t>[mh Tuberculosis] OR tuberculosis OR tuberculous OR TB OR antitubercular OR [mh "Mycobacterium tuberculosis"]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"molecular diagnos*" OR "molecular assay*" OR "molecular diagnostic technique*" OR [mh “Molecular Diagnostic Techniques”]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Xpert OR GeneXpert OR cepheid OR"MTB/RIF"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LPA OR LPAs OR LiPA OR "GenoType MTBDR" OR Nipro OR Hain OR MTBDRsl OR MTBDRplus OR "line probe assay" OR "line probe assays" OR "molecular diagnostic technique" OR MTBDR*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LAMP OR Loopamp OR Eiken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Genechip OR Biochip OR “CapitalBio”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"MeltPro TB assay" OR Zeesan Biotech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RealAmp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EasyNAT OR CPA OR Ustar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"SAT-TB" OR "TB-SAT"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Genprobe OR AMTD* OR MTD OR Hologic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"polymerase chain reaction" OR PCR OR PCRs OR "realtime PCR"  OR "careTM TB PCR assay"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(chinese OR China OR [mh China])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("2000"[PDAT] : "2017"[PDAT])</w:t>
      </w:r>
    </w:p>
    <w:p w:rsidR="00E07C24" w:rsidRDefault="00E07C24" w:rsidP="00E07C24">
      <w:pPr>
        <w:rPr>
          <w:rFonts w:ascii="Times New Roman" w:hAnsi="Times New Roman" w:cs="Times New Roman"/>
        </w:rPr>
      </w:pPr>
    </w:p>
    <w:p w:rsidR="00612BA9" w:rsidRPr="000B25D1" w:rsidRDefault="00612BA9" w:rsidP="00612BA9">
      <w:pPr>
        <w:rPr>
          <w:rFonts w:ascii="Times New Roman" w:hAnsi="Times New Roman" w:cs="Times New Roman"/>
          <w:b/>
          <w:sz w:val="20"/>
          <w:szCs w:val="20"/>
        </w:rPr>
      </w:pPr>
      <w:r w:rsidRPr="000B25D1">
        <w:rPr>
          <w:rFonts w:ascii="Times New Roman" w:hAnsi="Times New Roman" w:cs="Times New Roman"/>
          <w:b/>
          <w:sz w:val="20"/>
          <w:szCs w:val="20"/>
        </w:rPr>
        <w:t>B. Chinese database</w:t>
      </w:r>
    </w:p>
    <w:p w:rsidR="00612BA9" w:rsidRPr="000B25D1" w:rsidRDefault="00612BA9" w:rsidP="00612BA9">
      <w:pPr>
        <w:pStyle w:val="a7"/>
        <w:numPr>
          <w:ilvl w:val="0"/>
          <w:numId w:val="3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VIP</w:t>
      </w:r>
    </w:p>
    <w:p w:rsidR="00E07C24" w:rsidRDefault="00E07C24" w:rsidP="00612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(M=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>+ M=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>)*(M=</w:t>
      </w:r>
      <w:r>
        <w:rPr>
          <w:rFonts w:ascii="Times New Roman" w:hAnsi="Times New Roman" w:cs="Times New Roman"/>
        </w:rPr>
        <w:t>分子检测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分子诊断</w:t>
      </w:r>
      <w:r>
        <w:rPr>
          <w:rFonts w:ascii="Times New Roman" w:hAnsi="Times New Roman" w:cs="Times New Roman"/>
        </w:rPr>
        <w:t xml:space="preserve"> + M=Xpert + M=MTB/RIF + M=GeneXpert + M=</w:t>
      </w:r>
      <w:r>
        <w:rPr>
          <w:rFonts w:ascii="Times New Roman" w:hAnsi="Times New Roman" w:cs="Times New Roman"/>
        </w:rPr>
        <w:t>实时荧光环</w:t>
      </w:r>
      <w:r>
        <w:rPr>
          <w:rFonts w:ascii="Times New Roman" w:hAnsi="Times New Roman" w:cs="Times New Roman"/>
        </w:rPr>
        <w:t xml:space="preserve"> + M=GenoType MTBDR + M=MTBDRsl + M=MTBDRplus + M=</w:t>
      </w:r>
      <w:r>
        <w:rPr>
          <w:rFonts w:ascii="Times New Roman" w:hAnsi="Times New Roman" w:cs="Times New Roman"/>
        </w:rPr>
        <w:t>线性探针技术</w:t>
      </w:r>
      <w:r>
        <w:rPr>
          <w:rFonts w:ascii="Times New Roman" w:hAnsi="Times New Roman" w:cs="Times New Roman"/>
        </w:rPr>
        <w:t xml:space="preserve"> + M=LAMP + M=Loopamp + M=</w:t>
      </w:r>
      <w:r>
        <w:rPr>
          <w:rFonts w:ascii="Times New Roman" w:hAnsi="Times New Roman" w:cs="Times New Roman"/>
        </w:rPr>
        <w:t>蓝谱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日本荣研</w:t>
      </w:r>
      <w:r>
        <w:rPr>
          <w:rFonts w:ascii="Times New Roman" w:hAnsi="Times New Roman" w:cs="Times New Roman"/>
        </w:rPr>
        <w:t xml:space="preserve"> + M=LPA + M=Genechip + M=Biochip + M=</w:t>
      </w:r>
      <w:r>
        <w:rPr>
          <w:rFonts w:ascii="Times New Roman" w:hAnsi="Times New Roman" w:cs="Times New Roman"/>
        </w:rPr>
        <w:t>基因芯片</w:t>
      </w:r>
      <w:r>
        <w:rPr>
          <w:rFonts w:ascii="Times New Roman" w:hAnsi="Times New Roman" w:cs="Times New Roman"/>
        </w:rPr>
        <w:t xml:space="preserve"> + M=DNA</w:t>
      </w:r>
      <w:r>
        <w:rPr>
          <w:rFonts w:ascii="Times New Roman" w:hAnsi="Times New Roman" w:cs="Times New Roman"/>
        </w:rPr>
        <w:t>微阵列芯片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博奥</w:t>
      </w:r>
      <w:r>
        <w:rPr>
          <w:rFonts w:ascii="Times New Roman" w:hAnsi="Times New Roman" w:cs="Times New Roman"/>
        </w:rPr>
        <w:t xml:space="preserve"> + M=MeltPro TB assay + M=</w:t>
      </w:r>
      <w:r>
        <w:rPr>
          <w:rFonts w:ascii="Times New Roman" w:hAnsi="Times New Roman" w:cs="Times New Roman"/>
        </w:rPr>
        <w:t>致善生物</w:t>
      </w:r>
      <w:r>
        <w:rPr>
          <w:rFonts w:ascii="Times New Roman" w:hAnsi="Times New Roman" w:cs="Times New Roman"/>
        </w:rPr>
        <w:t xml:space="preserve"> + M=RealAmp + M=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 xml:space="preserve"> + M=EasyNAT + M=CPA + M=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试纸条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优思达</w:t>
      </w:r>
      <w:r>
        <w:rPr>
          <w:rFonts w:ascii="Times New Roman" w:hAnsi="Times New Roman" w:cs="Times New Roman"/>
        </w:rPr>
        <w:t xml:space="preserve"> + M=SAT + M=TB-SAT + M=RNA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环介导恒温扩增</w:t>
      </w:r>
      <w:r>
        <w:rPr>
          <w:rFonts w:ascii="Times New Roman" w:hAnsi="Times New Roman" w:cs="Times New Roman"/>
        </w:rPr>
        <w:t xml:space="preserve"> + M=Geneprobe AMTD + M=MTD + M=TMA</w:t>
      </w:r>
      <w:r>
        <w:rPr>
          <w:rFonts w:ascii="Times New Roman" w:hAnsi="Times New Roman" w:cs="Times New Roman"/>
        </w:rPr>
        <w:t>杂交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豪洛捷</w:t>
      </w:r>
      <w:r>
        <w:rPr>
          <w:rFonts w:ascii="Times New Roman" w:hAnsi="Times New Roman" w:cs="Times New Roman"/>
        </w:rPr>
        <w:t xml:space="preserve"> + M=PCR + M=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PCR + M=</w:t>
      </w:r>
      <w:r>
        <w:rPr>
          <w:rFonts w:ascii="Times New Roman" w:hAnsi="Times New Roman" w:cs="Times New Roman"/>
        </w:rPr>
        <w:t>荧光探针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荧光定量</w:t>
      </w:r>
      <w:r>
        <w:rPr>
          <w:rFonts w:ascii="Times New Roman" w:hAnsi="Times New Roman" w:cs="Times New Roman"/>
        </w:rPr>
        <w:t>PCR + M=PCR</w:t>
      </w:r>
      <w:r>
        <w:rPr>
          <w:rFonts w:ascii="Times New Roman" w:hAnsi="Times New Roman" w:cs="Times New Roman"/>
        </w:rPr>
        <w:t>反向点杂交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PCR</w:t>
      </w:r>
      <w:r>
        <w:rPr>
          <w:rFonts w:ascii="Times New Roman" w:hAnsi="Times New Roman" w:cs="Times New Roman"/>
        </w:rPr>
        <w:t>熔解曲线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熔解曲线</w:t>
      </w:r>
      <w:r>
        <w:rPr>
          <w:rFonts w:ascii="Times New Roman" w:hAnsi="Times New Roman" w:cs="Times New Roman"/>
        </w:rPr>
        <w:t xml:space="preserve"> + M=PCRSanger</w:t>
      </w:r>
      <w:r>
        <w:rPr>
          <w:rFonts w:ascii="Times New Roman" w:hAnsi="Times New Roman" w:cs="Times New Roman"/>
        </w:rPr>
        <w:t>测序</w:t>
      </w:r>
      <w:r>
        <w:rPr>
          <w:rFonts w:ascii="Times New Roman" w:hAnsi="Times New Roman" w:cs="Times New Roman"/>
        </w:rPr>
        <w:t xml:space="preserve"> + M=PCR</w:t>
      </w:r>
      <w:r>
        <w:rPr>
          <w:rFonts w:ascii="Times New Roman" w:hAnsi="Times New Roman" w:cs="Times New Roman"/>
        </w:rPr>
        <w:t>测序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实时荧光</w:t>
      </w:r>
      <w:r>
        <w:rPr>
          <w:rFonts w:ascii="Times New Roman" w:hAnsi="Times New Roman" w:cs="Times New Roman"/>
        </w:rPr>
        <w:t>PCR + M=PCR</w:t>
      </w:r>
      <w:r>
        <w:rPr>
          <w:rFonts w:ascii="Times New Roman" w:hAnsi="Times New Roman" w:cs="Times New Roman"/>
        </w:rPr>
        <w:t>线性杂交酶显色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聚合酶链式反应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之江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克隆生物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匹基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泰普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达安基因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安普利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艾康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复星长征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华大吉比爱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圣湘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仁度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百泰基因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普瑞康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凯杰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迪澳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华峰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东北制药集团辽宁生物医药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万泰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海力特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永安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亚能</w:t>
      </w:r>
      <w:r>
        <w:rPr>
          <w:rFonts w:ascii="Times New Roman" w:hAnsi="Times New Roman" w:cs="Times New Roman"/>
        </w:rPr>
        <w:t xml:space="preserve"> + M=</w:t>
      </w:r>
      <w:r>
        <w:rPr>
          <w:rFonts w:ascii="Times New Roman" w:hAnsi="Times New Roman" w:cs="Times New Roman"/>
        </w:rPr>
        <w:t>博奥晶芯</w:t>
      </w:r>
      <w:r>
        <w:rPr>
          <w:rFonts w:ascii="Times New Roman" w:hAnsi="Times New Roman" w:cs="Times New Roman"/>
        </w:rPr>
        <w:t>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时间限定：（</w:t>
      </w:r>
      <w:r>
        <w:rPr>
          <w:rFonts w:ascii="Times New Roman" w:hAnsi="Times New Roman" w:cs="Times New Roman"/>
        </w:rPr>
        <w:t>2000/01/01-2017/09/15</w:t>
      </w:r>
      <w:r>
        <w:rPr>
          <w:rFonts w:ascii="Times New Roman" w:hAnsi="Times New Roman" w:cs="Times New Roman"/>
        </w:rPr>
        <w:t>）</w:t>
      </w:r>
    </w:p>
    <w:p w:rsidR="00612BA9" w:rsidRDefault="00612BA9" w:rsidP="00E07C24">
      <w:pPr>
        <w:rPr>
          <w:rFonts w:ascii="Times New Roman" w:hAnsi="Times New Roman" w:cs="Times New Roman"/>
        </w:rPr>
      </w:pPr>
    </w:p>
    <w:p w:rsidR="00612BA9" w:rsidRPr="000B25D1" w:rsidRDefault="00612BA9" w:rsidP="00612BA9">
      <w:pPr>
        <w:pStyle w:val="a7"/>
        <w:numPr>
          <w:ilvl w:val="0"/>
          <w:numId w:val="3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SinoMed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(1)("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>") and ("</w:t>
      </w:r>
      <w:r>
        <w:rPr>
          <w:rFonts w:ascii="Times New Roman" w:hAnsi="Times New Roman" w:cs="Times New Roman"/>
        </w:rPr>
        <w:t>分子检测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分子诊断</w:t>
      </w:r>
      <w:r>
        <w:rPr>
          <w:rFonts w:ascii="Times New Roman" w:hAnsi="Times New Roman" w:cs="Times New Roman"/>
        </w:rPr>
        <w:t>" or "Xpert" or "MTB/RIF" or "GeneXpert" or "</w:t>
      </w:r>
      <w:r>
        <w:rPr>
          <w:rFonts w:ascii="Times New Roman" w:hAnsi="Times New Roman" w:cs="Times New Roman"/>
        </w:rPr>
        <w:t>实时荧光环</w:t>
      </w:r>
      <w:r>
        <w:rPr>
          <w:rFonts w:ascii="Times New Roman" w:hAnsi="Times New Roman" w:cs="Times New Roman"/>
        </w:rPr>
        <w:t>" or "GenoType MTBDR" or "MTBDRsl" or "MTBDRplus" or "</w:t>
      </w:r>
      <w:r>
        <w:rPr>
          <w:rFonts w:ascii="Times New Roman" w:hAnsi="Times New Roman" w:cs="Times New Roman"/>
        </w:rPr>
        <w:t>线性探针技术</w:t>
      </w:r>
      <w:r>
        <w:rPr>
          <w:rFonts w:ascii="Times New Roman" w:hAnsi="Times New Roman" w:cs="Times New Roman"/>
        </w:rPr>
        <w:t>" or "LAMP" or "Loopamp" or "</w:t>
      </w:r>
      <w:r>
        <w:rPr>
          <w:rFonts w:ascii="Times New Roman" w:hAnsi="Times New Roman" w:cs="Times New Roman"/>
        </w:rPr>
        <w:t>蓝谱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日本荣研</w:t>
      </w:r>
      <w:r>
        <w:rPr>
          <w:rFonts w:ascii="Times New Roman" w:hAnsi="Times New Roman" w:cs="Times New Roman"/>
        </w:rPr>
        <w:t>" or "LPA" or "Genechip" or "Biochip" or "</w:t>
      </w:r>
      <w:r>
        <w:rPr>
          <w:rFonts w:ascii="Times New Roman" w:hAnsi="Times New Roman" w:cs="Times New Roman"/>
        </w:rPr>
        <w:t>基因芯片</w:t>
      </w:r>
      <w:r>
        <w:rPr>
          <w:rFonts w:ascii="Times New Roman" w:hAnsi="Times New Roman" w:cs="Times New Roman"/>
        </w:rPr>
        <w:t>" or "DNA</w:t>
      </w:r>
      <w:r>
        <w:rPr>
          <w:rFonts w:ascii="Times New Roman" w:hAnsi="Times New Roman" w:cs="Times New Roman"/>
        </w:rPr>
        <w:t>微阵列芯片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博奥</w:t>
      </w:r>
      <w:r>
        <w:rPr>
          <w:rFonts w:ascii="Times New Roman" w:hAnsi="Times New Roman" w:cs="Times New Roman"/>
        </w:rPr>
        <w:t>" or "MeltPro TB assay" or "</w:t>
      </w:r>
      <w:r>
        <w:rPr>
          <w:rFonts w:ascii="Times New Roman" w:hAnsi="Times New Roman" w:cs="Times New Roman"/>
        </w:rPr>
        <w:t>致善生物</w:t>
      </w:r>
      <w:r>
        <w:rPr>
          <w:rFonts w:ascii="Times New Roman" w:hAnsi="Times New Roman" w:cs="Times New Roman"/>
        </w:rPr>
        <w:t>" or "RealAmp" or "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>")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(2)("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>") and ("EasyNAT" or "CPA" or "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试纸条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优思达</w:t>
      </w:r>
      <w:r>
        <w:rPr>
          <w:rFonts w:ascii="Times New Roman" w:hAnsi="Times New Roman" w:cs="Times New Roman"/>
        </w:rPr>
        <w:t>" or "SAT" or "TB-SAT" or "RNA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环介导恒温扩增</w:t>
      </w:r>
      <w:r>
        <w:rPr>
          <w:rFonts w:ascii="Times New Roman" w:hAnsi="Times New Roman" w:cs="Times New Roman"/>
        </w:rPr>
        <w:t>" or "Geneprobe AMTD" or "MTD" or "TMA</w:t>
      </w:r>
      <w:r>
        <w:rPr>
          <w:rFonts w:ascii="Times New Roman" w:hAnsi="Times New Roman" w:cs="Times New Roman"/>
        </w:rPr>
        <w:t>杂交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豪洛捷</w:t>
      </w:r>
      <w:r>
        <w:rPr>
          <w:rFonts w:ascii="Times New Roman" w:hAnsi="Times New Roman" w:cs="Times New Roman"/>
        </w:rPr>
        <w:t>" or "PCR" or "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PCR" or "</w:t>
      </w:r>
      <w:r>
        <w:rPr>
          <w:rFonts w:ascii="Times New Roman" w:hAnsi="Times New Roman" w:cs="Times New Roman"/>
        </w:rPr>
        <w:t>荧光探针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荧光定量</w:t>
      </w:r>
      <w:r>
        <w:rPr>
          <w:rFonts w:ascii="Times New Roman" w:hAnsi="Times New Roman" w:cs="Times New Roman"/>
        </w:rPr>
        <w:t>PCR" or "PCR-</w:t>
      </w:r>
      <w:r>
        <w:rPr>
          <w:rFonts w:ascii="Times New Roman" w:hAnsi="Times New Roman" w:cs="Times New Roman"/>
        </w:rPr>
        <w:t>反向点杂交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PCR</w:t>
      </w:r>
      <w:r>
        <w:rPr>
          <w:rFonts w:ascii="Times New Roman" w:hAnsi="Times New Roman" w:cs="Times New Roman"/>
        </w:rPr>
        <w:t>熔解曲线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熔解曲线</w:t>
      </w:r>
      <w:r>
        <w:rPr>
          <w:rFonts w:ascii="Times New Roman" w:hAnsi="Times New Roman" w:cs="Times New Roman"/>
        </w:rPr>
        <w:t>" or "PCR-Sanger</w:t>
      </w:r>
      <w:r>
        <w:rPr>
          <w:rFonts w:ascii="Times New Roman" w:hAnsi="Times New Roman" w:cs="Times New Roman"/>
        </w:rPr>
        <w:t>测序</w:t>
      </w:r>
      <w:r>
        <w:rPr>
          <w:rFonts w:ascii="Times New Roman" w:hAnsi="Times New Roman" w:cs="Times New Roman"/>
        </w:rPr>
        <w:t>" or "PCR-</w:t>
      </w:r>
      <w:r>
        <w:rPr>
          <w:rFonts w:ascii="Times New Roman" w:hAnsi="Times New Roman" w:cs="Times New Roman"/>
        </w:rPr>
        <w:t>测序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实时荧光</w:t>
      </w:r>
      <w:r>
        <w:rPr>
          <w:rFonts w:ascii="Times New Roman" w:hAnsi="Times New Roman" w:cs="Times New Roman"/>
        </w:rPr>
        <w:t>PCR")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("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>") and ("PCR-</w:t>
      </w:r>
      <w:r>
        <w:rPr>
          <w:rFonts w:ascii="Times New Roman" w:hAnsi="Times New Roman" w:cs="Times New Roman"/>
        </w:rPr>
        <w:t>线性杂交酶显色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聚合酶链式反应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之江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克隆生物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匹基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泰普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达安基因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安普利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艾康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lastRenderedPageBreak/>
        <w:t>复星长征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华大吉比爱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圣湘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仁度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百泰基因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普瑞康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凯杰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迪澳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华峰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东北制药集团辽宁生物医药</w:t>
      </w:r>
      <w:r>
        <w:rPr>
          <w:rFonts w:ascii="Times New Roman" w:hAnsi="Times New Roman" w:cs="Times New Roman"/>
        </w:rPr>
        <w:t>" 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("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>") and ("</w:t>
      </w:r>
      <w:r>
        <w:rPr>
          <w:rFonts w:ascii="Times New Roman" w:hAnsi="Times New Roman" w:cs="Times New Roman"/>
        </w:rPr>
        <w:t>万泰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海力特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永安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亚能</w:t>
      </w:r>
      <w:r>
        <w:rPr>
          <w:rFonts w:ascii="Times New Roman" w:hAnsi="Times New Roman" w:cs="Times New Roman"/>
        </w:rPr>
        <w:t>" or "</w:t>
      </w:r>
      <w:r>
        <w:rPr>
          <w:rFonts w:ascii="Times New Roman" w:hAnsi="Times New Roman" w:cs="Times New Roman"/>
        </w:rPr>
        <w:t>博奥晶芯</w:t>
      </w:r>
      <w:r>
        <w:rPr>
          <w:rFonts w:ascii="Times New Roman" w:hAnsi="Times New Roman" w:cs="Times New Roman"/>
        </w:rPr>
        <w:t>")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和时间限定：（</w:t>
      </w:r>
      <w:r>
        <w:rPr>
          <w:rFonts w:ascii="Times New Roman" w:hAnsi="Times New Roman" w:cs="Times New Roman"/>
        </w:rPr>
        <w:t>2000-2017</w:t>
      </w:r>
      <w:r>
        <w:rPr>
          <w:rFonts w:ascii="Times New Roman" w:hAnsi="Times New Roman" w:cs="Times New Roman"/>
        </w:rPr>
        <w:t>）</w:t>
      </w:r>
    </w:p>
    <w:p w:rsidR="00612BA9" w:rsidRDefault="00612BA9" w:rsidP="00E07C24">
      <w:pPr>
        <w:rPr>
          <w:rFonts w:ascii="Times New Roman" w:hAnsi="Times New Roman" w:cs="Times New Roman"/>
        </w:rPr>
      </w:pPr>
    </w:p>
    <w:p w:rsidR="00612BA9" w:rsidRPr="000B25D1" w:rsidRDefault="00612BA9" w:rsidP="00612BA9">
      <w:pPr>
        <w:pStyle w:val="a7"/>
        <w:numPr>
          <w:ilvl w:val="0"/>
          <w:numId w:val="3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WanFang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12BA9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)</w:t>
      </w:r>
      <w:r w:rsidR="00612B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主题</w:t>
      </w:r>
      <w:r>
        <w:rPr>
          <w:rFonts w:ascii="Times New Roman" w:hAnsi="Times New Roman" w:cs="Times New Roman"/>
        </w:rPr>
        <w:t>:(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 xml:space="preserve">)  * </w:t>
      </w:r>
      <w:r>
        <w:rPr>
          <w:rFonts w:ascii="Times New Roman" w:hAnsi="Times New Roman" w:cs="Times New Roman"/>
        </w:rPr>
        <w:t>主题</w:t>
      </w:r>
      <w:r>
        <w:rPr>
          <w:rFonts w:ascii="Times New Roman" w:hAnsi="Times New Roman" w:cs="Times New Roman"/>
        </w:rPr>
        <w:t>:(</w:t>
      </w:r>
      <w:r>
        <w:rPr>
          <w:rFonts w:ascii="Times New Roman" w:hAnsi="Times New Roman" w:cs="Times New Roman"/>
        </w:rPr>
        <w:t>分子检测</w:t>
      </w:r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</w:rPr>
        <w:t>分子诊断</w:t>
      </w:r>
      <w:r>
        <w:rPr>
          <w:rFonts w:ascii="Times New Roman" w:hAnsi="Times New Roman" w:cs="Times New Roman"/>
        </w:rPr>
        <w:t xml:space="preserve"> + Xpert + MTB + RIF + GeneXpert + </w:t>
      </w:r>
      <w:r>
        <w:rPr>
          <w:rFonts w:ascii="Times New Roman" w:hAnsi="Times New Roman" w:cs="Times New Roman"/>
        </w:rPr>
        <w:t>实时荧光环</w:t>
      </w:r>
      <w:r>
        <w:rPr>
          <w:rFonts w:ascii="Times New Roman" w:hAnsi="Times New Roman" w:cs="Times New Roman"/>
        </w:rPr>
        <w:t xml:space="preserve"> + "GenoType MTBDR" + MTBDRsl + MTBDRplus + </w:t>
      </w:r>
      <w:r>
        <w:rPr>
          <w:rFonts w:ascii="Times New Roman" w:hAnsi="Times New Roman" w:cs="Times New Roman"/>
        </w:rPr>
        <w:t>线性探针技术</w:t>
      </w:r>
      <w:r>
        <w:rPr>
          <w:rFonts w:ascii="Times New Roman" w:hAnsi="Times New Roman" w:cs="Times New Roman"/>
        </w:rPr>
        <w:t xml:space="preserve"> + LAMP + Loopamp + </w:t>
      </w:r>
      <w:r>
        <w:rPr>
          <w:rFonts w:ascii="Times New Roman" w:hAnsi="Times New Roman" w:cs="Times New Roman"/>
        </w:rPr>
        <w:t>蓝谱</w:t>
      </w:r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</w:rPr>
        <w:t>日本荣研</w:t>
      </w:r>
      <w:r>
        <w:rPr>
          <w:rFonts w:ascii="Times New Roman" w:hAnsi="Times New Roman" w:cs="Times New Roman"/>
        </w:rPr>
        <w:t xml:space="preserve"> + LPA + Genechip + Biochip + </w:t>
      </w:r>
      <w:r>
        <w:rPr>
          <w:rFonts w:ascii="Times New Roman" w:hAnsi="Times New Roman" w:cs="Times New Roman"/>
        </w:rPr>
        <w:t>基因芯片</w:t>
      </w:r>
      <w:r>
        <w:rPr>
          <w:rFonts w:ascii="Times New Roman" w:hAnsi="Times New Roman" w:cs="Times New Roman"/>
        </w:rPr>
        <w:t xml:space="preserve"> + "DNA</w:t>
      </w:r>
      <w:r>
        <w:rPr>
          <w:rFonts w:ascii="Times New Roman" w:hAnsi="Times New Roman" w:cs="Times New Roman"/>
        </w:rPr>
        <w:t>微阵列芯片</w:t>
      </w:r>
      <w:r>
        <w:rPr>
          <w:rFonts w:ascii="Times New Roman" w:hAnsi="Times New Roman" w:cs="Times New Roman"/>
        </w:rPr>
        <w:t>")</w:t>
      </w:r>
    </w:p>
    <w:p w:rsidR="00612BA9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*Date:2000-2017</w:t>
      </w:r>
    </w:p>
    <w:p w:rsidR="00E07C24" w:rsidRDefault="00612BA9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E07C24">
        <w:rPr>
          <w:rFonts w:ascii="Times New Roman" w:hAnsi="Times New Roman" w:cs="Times New Roman"/>
        </w:rPr>
        <w:t>主题</w:t>
      </w:r>
      <w:r w:rsidR="00E07C24">
        <w:rPr>
          <w:rFonts w:ascii="Times New Roman" w:hAnsi="Times New Roman" w:cs="Times New Roman"/>
        </w:rPr>
        <w:t>:(</w:t>
      </w:r>
      <w:r w:rsidR="00E07C24">
        <w:rPr>
          <w:rFonts w:ascii="Times New Roman" w:hAnsi="Times New Roman" w:cs="Times New Roman"/>
        </w:rPr>
        <w:t>活动性肺结核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耐药肺结核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肺结核</w:t>
      </w:r>
      <w:r w:rsidR="00E07C24">
        <w:rPr>
          <w:rFonts w:ascii="Times New Roman" w:hAnsi="Times New Roman" w:cs="Times New Roman"/>
        </w:rPr>
        <w:t xml:space="preserve">)  * </w:t>
      </w:r>
      <w:r w:rsidR="00E07C24">
        <w:rPr>
          <w:rFonts w:ascii="Times New Roman" w:hAnsi="Times New Roman" w:cs="Times New Roman"/>
        </w:rPr>
        <w:t>主题</w:t>
      </w:r>
      <w:r w:rsidR="00E07C24">
        <w:rPr>
          <w:rFonts w:ascii="Times New Roman" w:hAnsi="Times New Roman" w:cs="Times New Roman"/>
        </w:rPr>
        <w:t>:</w:t>
      </w:r>
      <w:r w:rsidR="00E07C24">
        <w:rPr>
          <w:rFonts w:ascii="Times New Roman" w:hAnsi="Times New Roman" w:cs="Times New Roman"/>
        </w:rPr>
        <w:t>（</w:t>
      </w:r>
      <w:r w:rsidR="00E07C24">
        <w:rPr>
          <w:rFonts w:ascii="Times New Roman" w:hAnsi="Times New Roman" w:cs="Times New Roman"/>
        </w:rPr>
        <w:t xml:space="preserve">PCR + </w:t>
      </w:r>
      <w:r w:rsidR="00E07C24">
        <w:rPr>
          <w:rFonts w:ascii="Times New Roman" w:hAnsi="Times New Roman" w:cs="Times New Roman"/>
        </w:rPr>
        <w:t>荧光</w:t>
      </w:r>
      <w:r w:rsidR="00E07C24">
        <w:rPr>
          <w:rFonts w:ascii="Times New Roman" w:hAnsi="Times New Roman" w:cs="Times New Roman"/>
        </w:rPr>
        <w:t xml:space="preserve"> + "</w:t>
      </w:r>
      <w:r w:rsidR="00E07C24">
        <w:rPr>
          <w:rFonts w:ascii="Times New Roman" w:hAnsi="Times New Roman" w:cs="Times New Roman"/>
        </w:rPr>
        <w:t>荧光</w:t>
      </w:r>
      <w:r w:rsidR="00E07C24">
        <w:rPr>
          <w:rFonts w:ascii="Times New Roman" w:hAnsi="Times New Roman" w:cs="Times New Roman"/>
        </w:rPr>
        <w:t xml:space="preserve">PCR" + </w:t>
      </w:r>
      <w:r w:rsidR="00E07C24">
        <w:rPr>
          <w:rFonts w:ascii="Times New Roman" w:hAnsi="Times New Roman" w:cs="Times New Roman"/>
        </w:rPr>
        <w:t>荧光探针</w:t>
      </w:r>
      <w:r w:rsidR="00E07C24">
        <w:rPr>
          <w:rFonts w:ascii="Times New Roman" w:hAnsi="Times New Roman" w:cs="Times New Roman"/>
        </w:rPr>
        <w:t xml:space="preserve"> + "</w:t>
      </w:r>
      <w:r w:rsidR="00E07C24">
        <w:rPr>
          <w:rFonts w:ascii="Times New Roman" w:hAnsi="Times New Roman" w:cs="Times New Roman"/>
        </w:rPr>
        <w:t>荧光定量</w:t>
      </w:r>
      <w:r w:rsidR="00E07C24">
        <w:rPr>
          <w:rFonts w:ascii="Times New Roman" w:hAnsi="Times New Roman" w:cs="Times New Roman"/>
        </w:rPr>
        <w:t>PCR" + PCR-</w:t>
      </w:r>
      <w:r w:rsidR="00E07C24">
        <w:rPr>
          <w:rFonts w:ascii="Times New Roman" w:hAnsi="Times New Roman" w:cs="Times New Roman"/>
        </w:rPr>
        <w:t>反向点杂交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荧光</w:t>
      </w:r>
      <w:r w:rsidR="00E07C24">
        <w:rPr>
          <w:rFonts w:ascii="Times New Roman" w:hAnsi="Times New Roman" w:cs="Times New Roman"/>
        </w:rPr>
        <w:t>PCR</w:t>
      </w:r>
      <w:r w:rsidR="00E07C24">
        <w:rPr>
          <w:rFonts w:ascii="Times New Roman" w:hAnsi="Times New Roman" w:cs="Times New Roman"/>
        </w:rPr>
        <w:t>熔解曲线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熔解曲线</w:t>
      </w:r>
      <w:r w:rsidR="00E07C24">
        <w:rPr>
          <w:rFonts w:ascii="Times New Roman" w:hAnsi="Times New Roman" w:cs="Times New Roman"/>
        </w:rPr>
        <w:t xml:space="preserve"> + "PCR-Sanger</w:t>
      </w:r>
      <w:r w:rsidR="00E07C24">
        <w:rPr>
          <w:rFonts w:ascii="Times New Roman" w:hAnsi="Times New Roman" w:cs="Times New Roman"/>
        </w:rPr>
        <w:t>测序</w:t>
      </w:r>
      <w:r w:rsidR="00E07C24">
        <w:rPr>
          <w:rFonts w:ascii="Times New Roman" w:hAnsi="Times New Roman" w:cs="Times New Roman"/>
        </w:rPr>
        <w:t>" + PCR-</w:t>
      </w:r>
      <w:r w:rsidR="00E07C24">
        <w:rPr>
          <w:rFonts w:ascii="Times New Roman" w:hAnsi="Times New Roman" w:cs="Times New Roman"/>
        </w:rPr>
        <w:t>测序</w:t>
      </w:r>
      <w:r w:rsidR="00E07C24">
        <w:rPr>
          <w:rFonts w:ascii="Times New Roman" w:hAnsi="Times New Roman" w:cs="Times New Roman"/>
        </w:rPr>
        <w:t xml:space="preserve"> + "</w:t>
      </w:r>
      <w:r w:rsidR="00E07C24">
        <w:rPr>
          <w:rFonts w:ascii="Times New Roman" w:hAnsi="Times New Roman" w:cs="Times New Roman"/>
        </w:rPr>
        <w:t>实时荧光</w:t>
      </w:r>
      <w:r w:rsidR="00E07C24">
        <w:rPr>
          <w:rFonts w:ascii="Times New Roman" w:hAnsi="Times New Roman" w:cs="Times New Roman"/>
        </w:rPr>
        <w:t>PCR" + PCR-</w:t>
      </w:r>
      <w:r w:rsidR="00E07C24">
        <w:rPr>
          <w:rFonts w:ascii="Times New Roman" w:hAnsi="Times New Roman" w:cs="Times New Roman"/>
        </w:rPr>
        <w:t>线性杂交酶显色</w:t>
      </w:r>
      <w:r w:rsidR="00E07C24">
        <w:rPr>
          <w:rFonts w:ascii="Times New Roman" w:hAnsi="Times New Roman" w:cs="Times New Roman"/>
        </w:rPr>
        <w:t xml:space="preserve">)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*Date :2000-2017</w:t>
      </w:r>
    </w:p>
    <w:p w:rsidR="00E07C24" w:rsidRDefault="00612BA9" w:rsidP="00E07C24">
      <w:pPr>
        <w:rPr>
          <w:rFonts w:ascii="Times New Roman" w:hAnsi="Times New Roman" w:cs="Times New Roman"/>
        </w:rPr>
      </w:pPr>
      <w:r w:rsidRPr="000B25D1">
        <w:rPr>
          <w:rFonts w:ascii="Times New Roman" w:hAnsi="Times New Roman" w:cs="Times New Roman"/>
          <w:sz w:val="20"/>
          <w:szCs w:val="20"/>
        </w:rPr>
        <w:t>(3)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7C24">
        <w:rPr>
          <w:rFonts w:ascii="Times New Roman" w:hAnsi="Times New Roman" w:cs="Times New Roman"/>
        </w:rPr>
        <w:t>主题</w:t>
      </w:r>
      <w:r w:rsidR="00E07C24">
        <w:rPr>
          <w:rFonts w:ascii="Times New Roman" w:hAnsi="Times New Roman" w:cs="Times New Roman"/>
        </w:rPr>
        <w:t>:(</w:t>
      </w:r>
      <w:r w:rsidR="00E07C24">
        <w:rPr>
          <w:rFonts w:ascii="Times New Roman" w:hAnsi="Times New Roman" w:cs="Times New Roman"/>
        </w:rPr>
        <w:t>活动性肺结核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耐药肺结核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肺结核</w:t>
      </w:r>
      <w:r w:rsidR="00E07C24">
        <w:rPr>
          <w:rFonts w:ascii="Times New Roman" w:hAnsi="Times New Roman" w:cs="Times New Roman"/>
        </w:rPr>
        <w:t xml:space="preserve">)  * </w:t>
      </w:r>
      <w:r w:rsidR="00E07C24">
        <w:rPr>
          <w:rFonts w:ascii="Times New Roman" w:hAnsi="Times New Roman" w:cs="Times New Roman"/>
        </w:rPr>
        <w:t>主题</w:t>
      </w:r>
      <w:r w:rsidR="00E07C24">
        <w:rPr>
          <w:rFonts w:ascii="Times New Roman" w:hAnsi="Times New Roman" w:cs="Times New Roman"/>
        </w:rPr>
        <w:t>:</w:t>
      </w:r>
      <w:r w:rsidR="00E07C24">
        <w:rPr>
          <w:rFonts w:ascii="Times New Roman" w:hAnsi="Times New Roman" w:cs="Times New Roman"/>
        </w:rPr>
        <w:t>（聚合酶链式反应</w:t>
      </w:r>
      <w:r w:rsidR="00E07C24">
        <w:rPr>
          <w:rFonts w:ascii="Times New Roman" w:hAnsi="Times New Roman" w:cs="Times New Roman"/>
        </w:rPr>
        <w:t>+</w:t>
      </w:r>
      <w:r w:rsidR="00E07C24">
        <w:rPr>
          <w:rFonts w:ascii="Times New Roman" w:hAnsi="Times New Roman" w:cs="Times New Roman"/>
        </w:rPr>
        <w:t>博奥</w:t>
      </w:r>
      <w:r w:rsidR="00E07C24">
        <w:rPr>
          <w:rFonts w:ascii="Times New Roman" w:hAnsi="Times New Roman" w:cs="Times New Roman"/>
        </w:rPr>
        <w:t xml:space="preserve"> + "MeltPro TB assay" + </w:t>
      </w:r>
      <w:r w:rsidR="00E07C24">
        <w:rPr>
          <w:rFonts w:ascii="Times New Roman" w:hAnsi="Times New Roman" w:cs="Times New Roman"/>
        </w:rPr>
        <w:t>致善生物</w:t>
      </w:r>
      <w:r w:rsidR="00E07C24">
        <w:rPr>
          <w:rFonts w:ascii="Times New Roman" w:hAnsi="Times New Roman" w:cs="Times New Roman"/>
        </w:rPr>
        <w:t xml:space="preserve"> + "RealAmp" + </w:t>
      </w:r>
      <w:r w:rsidR="00E07C24">
        <w:rPr>
          <w:rFonts w:ascii="Times New Roman" w:hAnsi="Times New Roman" w:cs="Times New Roman"/>
        </w:rPr>
        <w:t>恒温扩增</w:t>
      </w:r>
      <w:r w:rsidR="00E07C24">
        <w:rPr>
          <w:rFonts w:ascii="Times New Roman" w:hAnsi="Times New Roman" w:cs="Times New Roman"/>
        </w:rPr>
        <w:t xml:space="preserve"> + EasyNAT + CPA + </w:t>
      </w:r>
      <w:r w:rsidR="00E07C24">
        <w:rPr>
          <w:rFonts w:ascii="Times New Roman" w:hAnsi="Times New Roman" w:cs="Times New Roman"/>
        </w:rPr>
        <w:t>恒温扩增</w:t>
      </w:r>
      <w:r w:rsidR="00E07C24">
        <w:rPr>
          <w:rFonts w:ascii="Times New Roman" w:hAnsi="Times New Roman" w:cs="Times New Roman"/>
        </w:rPr>
        <w:t>-</w:t>
      </w:r>
      <w:r w:rsidR="00E07C24">
        <w:rPr>
          <w:rFonts w:ascii="Times New Roman" w:hAnsi="Times New Roman" w:cs="Times New Roman"/>
        </w:rPr>
        <w:t>试纸条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优思达</w:t>
      </w:r>
      <w:r w:rsidR="00E07C24">
        <w:rPr>
          <w:rFonts w:ascii="Times New Roman" w:hAnsi="Times New Roman" w:cs="Times New Roman"/>
        </w:rPr>
        <w:t>+ SAT + TB-SAT + "RNA</w:t>
      </w:r>
      <w:r w:rsidR="00E07C24">
        <w:rPr>
          <w:rFonts w:ascii="Times New Roman" w:hAnsi="Times New Roman" w:cs="Times New Roman"/>
        </w:rPr>
        <w:t>恒温扩增</w:t>
      </w:r>
      <w:r w:rsidR="00E07C24">
        <w:rPr>
          <w:rFonts w:ascii="Times New Roman" w:hAnsi="Times New Roman" w:cs="Times New Roman"/>
        </w:rPr>
        <w:t xml:space="preserve">" + </w:t>
      </w:r>
      <w:r w:rsidR="00E07C24">
        <w:rPr>
          <w:rFonts w:ascii="Times New Roman" w:hAnsi="Times New Roman" w:cs="Times New Roman"/>
        </w:rPr>
        <w:t>环介导恒温扩增</w:t>
      </w:r>
      <w:r w:rsidR="00E07C24">
        <w:rPr>
          <w:rFonts w:ascii="Times New Roman" w:hAnsi="Times New Roman" w:cs="Times New Roman"/>
        </w:rPr>
        <w:t xml:space="preserve"> + "Geneprobe AMTD" + MTD + "TMA</w:t>
      </w:r>
      <w:r w:rsidR="00E07C24">
        <w:rPr>
          <w:rFonts w:ascii="Times New Roman" w:hAnsi="Times New Roman" w:cs="Times New Roman"/>
        </w:rPr>
        <w:t>杂交</w:t>
      </w:r>
      <w:r w:rsidR="00E07C24">
        <w:rPr>
          <w:rFonts w:ascii="Times New Roman" w:hAnsi="Times New Roman" w:cs="Times New Roman"/>
        </w:rPr>
        <w:t xml:space="preserve">" + </w:t>
      </w:r>
      <w:r w:rsidR="00E07C24">
        <w:rPr>
          <w:rFonts w:ascii="Times New Roman" w:hAnsi="Times New Roman" w:cs="Times New Roman"/>
        </w:rPr>
        <w:t>豪洛捷）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*Date :2000-2017</w:t>
      </w:r>
    </w:p>
    <w:p w:rsidR="00E07C24" w:rsidRDefault="00612BA9" w:rsidP="00E07C24">
      <w:pPr>
        <w:rPr>
          <w:rFonts w:ascii="Times New Roman" w:hAnsi="Times New Roman" w:cs="Times New Roman"/>
        </w:rPr>
      </w:pPr>
      <w:r w:rsidRPr="000B25D1">
        <w:rPr>
          <w:rFonts w:ascii="Times New Roman" w:hAnsi="Times New Roman" w:cs="Times New Roman"/>
          <w:sz w:val="20"/>
          <w:szCs w:val="20"/>
        </w:rPr>
        <w:t>(4)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7C24">
        <w:rPr>
          <w:rFonts w:ascii="Times New Roman" w:hAnsi="Times New Roman" w:cs="Times New Roman"/>
        </w:rPr>
        <w:t>主题</w:t>
      </w:r>
      <w:r w:rsidR="00E07C24">
        <w:rPr>
          <w:rFonts w:ascii="Times New Roman" w:hAnsi="Times New Roman" w:cs="Times New Roman"/>
        </w:rPr>
        <w:t>:(</w:t>
      </w:r>
      <w:r w:rsidR="00E07C24">
        <w:rPr>
          <w:rFonts w:ascii="Times New Roman" w:hAnsi="Times New Roman" w:cs="Times New Roman"/>
        </w:rPr>
        <w:t>活动性肺结核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耐药肺结核</w:t>
      </w:r>
      <w:r w:rsidR="00E07C24">
        <w:rPr>
          <w:rFonts w:ascii="Times New Roman" w:hAnsi="Times New Roman" w:cs="Times New Roman"/>
        </w:rPr>
        <w:t xml:space="preserve"> + </w:t>
      </w:r>
      <w:r w:rsidR="00E07C24">
        <w:rPr>
          <w:rFonts w:ascii="Times New Roman" w:hAnsi="Times New Roman" w:cs="Times New Roman"/>
        </w:rPr>
        <w:t>肺结核</w:t>
      </w:r>
      <w:r w:rsidR="00E07C24">
        <w:rPr>
          <w:rFonts w:ascii="Times New Roman" w:hAnsi="Times New Roman" w:cs="Times New Roman"/>
        </w:rPr>
        <w:t xml:space="preserve">)  * </w:t>
      </w:r>
      <w:r w:rsidR="00E07C24">
        <w:rPr>
          <w:rFonts w:ascii="Times New Roman" w:hAnsi="Times New Roman" w:cs="Times New Roman"/>
        </w:rPr>
        <w:t>主题</w:t>
      </w:r>
      <w:r w:rsidR="00E07C24">
        <w:rPr>
          <w:rFonts w:ascii="Times New Roman" w:hAnsi="Times New Roman" w:cs="Times New Roman"/>
        </w:rPr>
        <w:t>:("</w:t>
      </w:r>
      <w:r w:rsidR="00E07C24">
        <w:rPr>
          <w:rFonts w:ascii="Times New Roman" w:hAnsi="Times New Roman" w:cs="Times New Roman"/>
        </w:rPr>
        <w:t>之江</w:t>
      </w:r>
      <w:r w:rsidR="00E07C24">
        <w:rPr>
          <w:rFonts w:ascii="Times New Roman" w:hAnsi="Times New Roman" w:cs="Times New Roman"/>
        </w:rPr>
        <w:t>"+ "</w:t>
      </w:r>
      <w:r w:rsidR="00E07C24">
        <w:rPr>
          <w:rFonts w:ascii="Times New Roman" w:hAnsi="Times New Roman" w:cs="Times New Roman"/>
        </w:rPr>
        <w:t>克隆生物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匹基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泰普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达安基因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艾康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复兴长征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华大吉比爱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圣湘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仁度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百泰基因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普瑞康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凯杰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迪澳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华峰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万泰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海力特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永安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亚能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东北制药集团辽宁生物制药</w:t>
      </w:r>
      <w:r w:rsidR="00E07C24">
        <w:rPr>
          <w:rFonts w:ascii="Times New Roman" w:hAnsi="Times New Roman" w:cs="Times New Roman"/>
        </w:rPr>
        <w:t>" + "</w:t>
      </w:r>
      <w:r w:rsidR="00E07C24">
        <w:rPr>
          <w:rFonts w:ascii="Times New Roman" w:hAnsi="Times New Roman" w:cs="Times New Roman"/>
        </w:rPr>
        <w:t>博奥晶芯</w:t>
      </w:r>
      <w:r w:rsidR="00E07C24">
        <w:rPr>
          <w:rFonts w:ascii="Times New Roman" w:hAnsi="Times New Roman" w:cs="Times New Roman"/>
        </w:rPr>
        <w:t xml:space="preserve">")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*Date :2000-2017</w:t>
      </w:r>
    </w:p>
    <w:p w:rsidR="00612BA9" w:rsidRDefault="00612BA9" w:rsidP="00E07C24">
      <w:pPr>
        <w:rPr>
          <w:rFonts w:ascii="Times New Roman" w:hAnsi="Times New Roman" w:cs="Times New Roman"/>
        </w:rPr>
      </w:pPr>
    </w:p>
    <w:p w:rsidR="00612BA9" w:rsidRPr="000B25D1" w:rsidRDefault="00612BA9" w:rsidP="00612BA9">
      <w:pPr>
        <w:pStyle w:val="a7"/>
        <w:numPr>
          <w:ilvl w:val="0"/>
          <w:numId w:val="37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CNKI</w:t>
      </w:r>
    </w:p>
    <w:p w:rsidR="00E07C24" w:rsidRDefault="00E07C24" w:rsidP="00612B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(1)SU=("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>")*("</w:t>
      </w:r>
      <w:r>
        <w:rPr>
          <w:rFonts w:ascii="Times New Roman" w:hAnsi="Times New Roman" w:cs="Times New Roman"/>
        </w:rPr>
        <w:t>分子检测</w:t>
      </w:r>
      <w:r>
        <w:rPr>
          <w:rFonts w:ascii="Times New Roman" w:hAnsi="Times New Roman" w:cs="Times New Roman"/>
        </w:rPr>
        <w:t>"+"Xpert"+"MTB"+"RIF"+"GeneXpert"+"</w:t>
      </w:r>
      <w:r>
        <w:rPr>
          <w:rFonts w:ascii="Times New Roman" w:hAnsi="Times New Roman" w:cs="Times New Roman"/>
        </w:rPr>
        <w:t>实时荧光环</w:t>
      </w:r>
      <w:r>
        <w:rPr>
          <w:rFonts w:ascii="Times New Roman" w:hAnsi="Times New Roman" w:cs="Times New Roman"/>
        </w:rPr>
        <w:t>"+"GenoType MTBDR"+"MTBDRsl"+"MTBDRplus"+"</w:t>
      </w:r>
      <w:r>
        <w:rPr>
          <w:rFonts w:ascii="Times New Roman" w:hAnsi="Times New Roman" w:cs="Times New Roman"/>
        </w:rPr>
        <w:t>线性探针技术</w:t>
      </w:r>
      <w:r>
        <w:rPr>
          <w:rFonts w:ascii="Times New Roman" w:hAnsi="Times New Roman" w:cs="Times New Roman"/>
        </w:rPr>
        <w:t>"+"LAMP"+"Loopamp"+"</w:t>
      </w:r>
      <w:r>
        <w:rPr>
          <w:rFonts w:ascii="Times New Roman" w:hAnsi="Times New Roman" w:cs="Times New Roman"/>
        </w:rPr>
        <w:t>蓝谱</w:t>
      </w:r>
      <w:r>
        <w:rPr>
          <w:rFonts w:ascii="Times New Roman" w:hAnsi="Times New Roman" w:cs="Times New Roman"/>
        </w:rPr>
        <w:t>"+"LPA"+"Genechip"+"Biochip"+"</w:t>
      </w:r>
      <w:r>
        <w:rPr>
          <w:rFonts w:ascii="Times New Roman" w:hAnsi="Times New Roman" w:cs="Times New Roman"/>
        </w:rPr>
        <w:t>基因芯片</w:t>
      </w:r>
      <w:r>
        <w:rPr>
          <w:rFonts w:ascii="Times New Roman" w:hAnsi="Times New Roman" w:cs="Times New Roman"/>
        </w:rPr>
        <w:t>"+"DNA</w:t>
      </w:r>
      <w:r>
        <w:rPr>
          <w:rFonts w:ascii="Times New Roman" w:hAnsi="Times New Roman" w:cs="Times New Roman"/>
        </w:rPr>
        <w:t>微阵列芯片</w:t>
      </w:r>
      <w:r>
        <w:rPr>
          <w:rFonts w:ascii="Times New Roman" w:hAnsi="Times New Roman" w:cs="Times New Roman"/>
        </w:rPr>
        <w:t>"+"MeltPro TB assay"+"RealAmp"+"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>"+"EasyNAT"+"CPA"+"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试纸条</w:t>
      </w:r>
      <w:r>
        <w:rPr>
          <w:rFonts w:ascii="Times New Roman" w:hAnsi="Times New Roman" w:cs="Times New Roman"/>
        </w:rPr>
        <w:t>"+"SAT"+"TB-SAT"+"RNA</w:t>
      </w:r>
      <w:r>
        <w:rPr>
          <w:rFonts w:ascii="Times New Roman" w:hAnsi="Times New Roman" w:cs="Times New Roman"/>
        </w:rPr>
        <w:t>恒温扩增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环介导恒温扩增</w:t>
      </w:r>
      <w:r>
        <w:rPr>
          <w:rFonts w:ascii="Times New Roman" w:hAnsi="Times New Roman" w:cs="Times New Roman"/>
        </w:rPr>
        <w:t>"+"Geneprobe AMTD"+"MTD"+"TMA</w:t>
      </w:r>
      <w:r>
        <w:rPr>
          <w:rFonts w:ascii="Times New Roman" w:hAnsi="Times New Roman" w:cs="Times New Roman"/>
        </w:rPr>
        <w:t>杂交</w:t>
      </w:r>
      <w:r>
        <w:rPr>
          <w:rFonts w:ascii="Times New Roman" w:hAnsi="Times New Roman" w:cs="Times New Roman"/>
        </w:rPr>
        <w:t>"+"PCR"+"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PCR"+"</w:t>
      </w:r>
      <w:r>
        <w:rPr>
          <w:rFonts w:ascii="Times New Roman" w:hAnsi="Times New Roman" w:cs="Times New Roman"/>
        </w:rPr>
        <w:t>荧光探针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荧光定量</w:t>
      </w:r>
      <w:r>
        <w:rPr>
          <w:rFonts w:ascii="Times New Roman" w:hAnsi="Times New Roman" w:cs="Times New Roman"/>
        </w:rPr>
        <w:t>PCR"+"PCR-</w:t>
      </w:r>
      <w:r>
        <w:rPr>
          <w:rFonts w:ascii="Times New Roman" w:hAnsi="Times New Roman" w:cs="Times New Roman"/>
        </w:rPr>
        <w:t>反向点杂交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荧光</w:t>
      </w:r>
      <w:r>
        <w:rPr>
          <w:rFonts w:ascii="Times New Roman" w:hAnsi="Times New Roman" w:cs="Times New Roman"/>
        </w:rPr>
        <w:t>PCR</w:t>
      </w:r>
      <w:r>
        <w:rPr>
          <w:rFonts w:ascii="Times New Roman" w:hAnsi="Times New Roman" w:cs="Times New Roman"/>
        </w:rPr>
        <w:t>熔解曲线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熔解曲线</w:t>
      </w:r>
      <w:r>
        <w:rPr>
          <w:rFonts w:ascii="Times New Roman" w:hAnsi="Times New Roman" w:cs="Times New Roman"/>
        </w:rPr>
        <w:t>"+"PCR-Sanger</w:t>
      </w:r>
      <w:r>
        <w:rPr>
          <w:rFonts w:ascii="Times New Roman" w:hAnsi="Times New Roman" w:cs="Times New Roman"/>
        </w:rPr>
        <w:t>测序</w:t>
      </w:r>
      <w:r>
        <w:rPr>
          <w:rFonts w:ascii="Times New Roman" w:hAnsi="Times New Roman" w:cs="Times New Roman"/>
        </w:rPr>
        <w:t>"+"PCR-</w:t>
      </w:r>
      <w:r>
        <w:rPr>
          <w:rFonts w:ascii="Times New Roman" w:hAnsi="Times New Roman" w:cs="Times New Roman"/>
        </w:rPr>
        <w:t>测序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实时荧光</w:t>
      </w:r>
      <w:r>
        <w:rPr>
          <w:rFonts w:ascii="Times New Roman" w:hAnsi="Times New Roman" w:cs="Times New Roman"/>
        </w:rPr>
        <w:t>PCR"+"PCR-</w:t>
      </w:r>
      <w:r>
        <w:rPr>
          <w:rFonts w:ascii="Times New Roman" w:hAnsi="Times New Roman" w:cs="Times New Roman"/>
        </w:rPr>
        <w:t>线性杂交酶显色</w:t>
      </w:r>
      <w:r>
        <w:rPr>
          <w:rFonts w:ascii="Times New Roman" w:hAnsi="Times New Roman" w:cs="Times New Roman"/>
        </w:rPr>
        <w:t xml:space="preserve">")) 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(2)SU=("</w:t>
      </w:r>
      <w:r>
        <w:rPr>
          <w:rFonts w:ascii="Times New Roman" w:hAnsi="Times New Roman" w:cs="Times New Roman"/>
        </w:rPr>
        <w:t>活动性肺结核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耐药肺结核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肺结核</w:t>
      </w:r>
      <w:r>
        <w:rPr>
          <w:rFonts w:ascii="Times New Roman" w:hAnsi="Times New Roman" w:cs="Times New Roman"/>
        </w:rPr>
        <w:t>")*("</w:t>
      </w:r>
      <w:r>
        <w:rPr>
          <w:rFonts w:ascii="Times New Roman" w:hAnsi="Times New Roman" w:cs="Times New Roman"/>
        </w:rPr>
        <w:t>分子诊断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日本荣研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博奥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致善生物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优思达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豪洛捷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聚合酶链式反应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之江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克隆生物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匹基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泰普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达安基因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安普利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艾康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复星长征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华大吉比爱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圣湘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仁度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百泰基因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普瑞康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凯杰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迪澳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华峰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东北制药集团辽宁生物医药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万泰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海力特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永安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亚能</w:t>
      </w:r>
      <w:r>
        <w:rPr>
          <w:rFonts w:ascii="Times New Roman" w:hAnsi="Times New Roman" w:cs="Times New Roman"/>
        </w:rPr>
        <w:t>"+"</w:t>
      </w:r>
      <w:r>
        <w:rPr>
          <w:rFonts w:ascii="Times New Roman" w:hAnsi="Times New Roman" w:cs="Times New Roman"/>
        </w:rPr>
        <w:t>博奥晶芯</w:t>
      </w:r>
      <w:r>
        <w:rPr>
          <w:rFonts w:ascii="Times New Roman" w:hAnsi="Times New Roman" w:cs="Times New Roman"/>
        </w:rPr>
        <w:t>")</w:t>
      </w:r>
    </w:p>
    <w:p w:rsidR="00B45D85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并且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发表时间</w:t>
      </w:r>
      <w:r>
        <w:rPr>
          <w:rFonts w:ascii="Times New Roman" w:hAnsi="Times New Roman" w:cs="Times New Roman"/>
        </w:rPr>
        <w:t xml:space="preserve"> between (2000-01-01,2017-09-15)</w:t>
      </w:r>
    </w:p>
    <w:p w:rsidR="00416D70" w:rsidRPr="000B25D1" w:rsidRDefault="00416D70" w:rsidP="00416D70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lastRenderedPageBreak/>
        <w:t>Appendix 2. Extraction form</w:t>
      </w:r>
    </w:p>
    <w:tbl>
      <w:tblPr>
        <w:tblStyle w:val="aa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B45D85" w:rsidRPr="000B25D1" w:rsidTr="00B45D85">
        <w:trPr>
          <w:trHeight w:val="340"/>
        </w:trPr>
        <w:tc>
          <w:tcPr>
            <w:tcW w:w="9498" w:type="dxa"/>
            <w:shd w:val="clear" w:color="auto" w:fill="AEAAAA" w:themeFill="background2" w:themeFillShade="BF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8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Identifier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Your name {A1} 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Endnote Language {A2} 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Endnote ID {A3} 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shd w:val="clear" w:color="auto" w:fill="AEAAAA" w:themeFill="background2" w:themeFillShade="BF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Basic Information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Whether it meets the inclusion criteria {B1} 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yes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no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 uncertain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"no", then the exclusion reason(21,22,23,24,25,26,27,28,29,30,31,32)  {B2}    ##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"uncertain", then fill in the author's name {B3} _________ and email {B4} 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First author {B5} ______________________________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Language {B6} 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Chinese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English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Publication year {B7}  ####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Study type {B8} 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manufacturer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independent validation study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shd w:val="clear" w:color="auto" w:fill="AEAAAA" w:themeFill="background2" w:themeFillShade="BF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Design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Study design {C1} 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Cross-sectional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case-control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cohort studies </w:t>
            </w:r>
          </w:p>
          <w:p w:rsidR="00B45D85" w:rsidRPr="000B25D1" w:rsidRDefault="00B45D85" w:rsidP="00B45D85">
            <w:pPr>
              <w:pStyle w:val="13"/>
              <w:autoSpaceDE w:val="0"/>
              <w:autoSpaceDN w:val="0"/>
              <w:adjustRightInd w:val="0"/>
              <w:ind w:leftChars="200" w:left="420" w:firstLineChars="1050" w:firstLine="21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④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 randomized controlled trials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⑤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Unclear/not reported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Study data collection {C2} 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Prospective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Retrospective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Unclear/not reported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Participant selection {C3} 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Convenience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Consecutive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Random </w:t>
            </w:r>
          </w:p>
          <w:p w:rsidR="00B45D85" w:rsidRPr="000B25D1" w:rsidRDefault="00B45D85" w:rsidP="00B45D85">
            <w:pPr>
              <w:pStyle w:val="13"/>
              <w:ind w:firstLineChars="1600" w:firstLine="32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④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Other Unclear/not reported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shd w:val="clear" w:color="auto" w:fill="AEAAAA" w:themeFill="background2" w:themeFillShade="BF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Patient Characteristics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Number of females {D1} #######/ Number of patients {D2}  ########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Type of patients {D3}____________________________________________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Population {D4}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adult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children(younger than 15)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adult and children     </w:t>
            </w:r>
          </w:p>
          <w:p w:rsidR="00B45D85" w:rsidRPr="000B25D1" w:rsidRDefault="00B45D85" w:rsidP="00B45D85">
            <w:pPr>
              <w:pStyle w:val="13"/>
              <w:ind w:leftChars="200" w:left="420" w:firstLineChars="950" w:firstLine="19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④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unclear/not reported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Age: Mean (standard deviation)  {D5}###.##({D6}###.##)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400" w:firstLine="8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Median (IQR) {D7}###.##({D8}###.##)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400" w:firstLine="8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Range {D9}  ______________________________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Concomitant disease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1. HIV {D10} # 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yes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no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Unclear/not reported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300" w:firstLine="6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yes, the percentage of participants with HIV {D11}  ##.##%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2. Diabetes mellitus {D12} # 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yes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no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Unclear/not reported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400" w:firstLine="8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yes, the percentage of participants with Diabetes mellitus {D13} ##.##%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3. Pneumoconiosis {D14} #  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yes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no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Unclear/not reported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300" w:firstLine="6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yes, the percentage of participants with pneumoconiosis {D15} ##.##%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4. Lung cancer {D16} #  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yes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no </w:t>
            </w: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Unclear/not reported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300" w:firstLine="6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yes, the percentage of participants with lung cancer {D17}  ##.##%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5. other {D18}________________________________________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300" w:firstLine="6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yes, the percentage of participants with other {D19}  ##.##%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Past history of TB? {D20}  # 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Yes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No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Unclear/not reported;</w:t>
            </w:r>
          </w:p>
          <w:p w:rsidR="00B45D85" w:rsidRPr="000B25D1" w:rsidRDefault="00B45D85" w:rsidP="00B45D85">
            <w:pPr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yes, percentage {D21} ##.##%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Percent of patients on TB treatment(for &gt; one week){D22}  #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reported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Unclear/not reported;</w:t>
            </w:r>
          </w:p>
          <w:p w:rsidR="00B45D85" w:rsidRPr="000B25D1" w:rsidRDefault="00B45D85" w:rsidP="00B45D85">
            <w:pPr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if reported, percentage {D23}  ##.##%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lastRenderedPageBreak/>
              <w:t>Population region (province) {D24}________________________________________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shd w:val="clear" w:color="auto" w:fill="AEAAAA" w:themeFill="background2" w:themeFillShade="BF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Disease Characteristics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Level of laboratory running the index test? {E1}  #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County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City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Province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④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other {E2} 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Disease {E3} #  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Simple active tuberculosis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drug-resistant tuberculosis </w:t>
            </w: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other {E4}________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shd w:val="clear" w:color="auto" w:fill="AEAAAA" w:themeFill="background2" w:themeFillShade="BF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B45D85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Simple active tuberculosis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Sample size {</w:t>
            </w:r>
            <w:r>
              <w:rPr>
                <w:rFonts w:ascii="Times New Roman" w:eastAsiaTheme="majorEastAsia" w:hAnsi="Times New Roman" w:hint="eastAsia"/>
                <w:kern w:val="0"/>
                <w:sz w:val="20"/>
                <w:szCs w:val="20"/>
              </w:rPr>
              <w:t>F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1}  ########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B45D85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hAnsi="Times New Roman"/>
                <w:kern w:val="0"/>
                <w:sz w:val="21"/>
                <w:szCs w:val="24"/>
              </w:rPr>
            </w:pPr>
            <w:r w:rsidRPr="00B45D85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Specimen used(</w:t>
            </w:r>
            <w:r w:rsidRPr="00B45D85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可多选</w:t>
            </w:r>
            <w:r w:rsidRPr="00B45D85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) {F10} </w:t>
            </w:r>
            <w:r w:rsidRPr="00B45D85">
              <w:rPr>
                <w:rFonts w:ascii="Times New Roman" w:hAnsi="Times New Roman"/>
                <w:kern w:val="0"/>
                <w:sz w:val="21"/>
                <w:szCs w:val="24"/>
              </w:rPr>
              <w:t xml:space="preserve"> #</w:t>
            </w:r>
          </w:p>
          <w:p w:rsidR="00B45D85" w:rsidRPr="00B45D85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18"/>
                <w:szCs w:val="20"/>
              </w:rPr>
            </w:pP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①</w:t>
            </w:r>
            <w:r w:rsidRPr="00B45D85">
              <w:rPr>
                <w:rFonts w:ascii="Times New Roman" w:hAnsi="Times New Roman"/>
                <w:kern w:val="0"/>
                <w:sz w:val="20"/>
                <w:szCs w:val="24"/>
              </w:rPr>
              <w:t>expectorated sputum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B45D85">
              <w:rPr>
                <w:rFonts w:ascii="Times New Roman" w:hAnsi="Times New Roman"/>
                <w:kern w:val="0"/>
                <w:sz w:val="20"/>
                <w:szCs w:val="24"/>
              </w:rPr>
              <w:t>induced sputum</w:t>
            </w:r>
          </w:p>
          <w:p w:rsidR="00B45D85" w:rsidRPr="00B45D85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18"/>
                <w:szCs w:val="20"/>
              </w:rPr>
            </w:pP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 w:rsidRPr="00B45D85">
              <w:rPr>
                <w:rFonts w:ascii="Times New Roman" w:hAnsi="Times New Roman"/>
                <w:kern w:val="0"/>
                <w:sz w:val="20"/>
                <w:szCs w:val="24"/>
              </w:rPr>
              <w:t>gastric aspirate in children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④</w:t>
            </w:r>
            <w:r w:rsidRPr="00B45D85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Unknown/Not reported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⑤</w:t>
            </w:r>
            <w:r w:rsidRPr="00B45D85">
              <w:rPr>
                <w:rFonts w:ascii="Times New Roman" w:hAnsi="Times New Roman"/>
                <w:kern w:val="0"/>
                <w:sz w:val="20"/>
                <w:szCs w:val="24"/>
              </w:rPr>
              <w:t>others</w:t>
            </w:r>
            <w: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 xml:space="preserve"> {F11</w:t>
            </w: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}  ______________________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B45D85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Condition of the specimen</w:t>
            </w:r>
            <w:r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 {F12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}  ####  </w:t>
            </w:r>
          </w:p>
          <w:p w:rsidR="00B45D85" w:rsidRPr="000B25D1" w:rsidRDefault="00B45D85" w:rsidP="00B45D85">
            <w:pPr>
              <w:pStyle w:val="13"/>
              <w:autoSpaceDE w:val="0"/>
              <w:autoSpaceDN w:val="0"/>
              <w:adjustRightInd w:val="0"/>
              <w:ind w:left="420" w:firstLineChars="0" w:firstLine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宋体" w:hAnsi="宋体" w:cs="宋体" w:hint="eastAsia"/>
                <w:kern w:val="0"/>
                <w:sz w:val="20"/>
                <w:szCs w:val="20"/>
              </w:rPr>
              <w:t>①</w:t>
            </w:r>
            <w:r w:rsidRPr="00B45D85">
              <w:rPr>
                <w:rFonts w:ascii="Times New Roman" w:hAnsi="Times New Roman"/>
                <w:kern w:val="0"/>
                <w:sz w:val="20"/>
                <w:szCs w:val="20"/>
              </w:rPr>
              <w:t>fresh</w:t>
            </w:r>
            <w:r w:rsidRPr="00B45D85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 </w:t>
            </w:r>
            <w:r w:rsidRPr="00B45D85">
              <w:rPr>
                <w:rFonts w:ascii="宋体" w:hAnsi="宋体" w:cs="宋体" w:hint="eastAsia"/>
                <w:kern w:val="0"/>
                <w:sz w:val="20"/>
                <w:szCs w:val="20"/>
              </w:rPr>
              <w:t>②</w:t>
            </w:r>
            <w:r w:rsidRPr="00B45D85">
              <w:rPr>
                <w:rFonts w:ascii="Times New Roman" w:hAnsi="Times New Roman"/>
                <w:kern w:val="0"/>
                <w:sz w:val="20"/>
                <w:szCs w:val="20"/>
              </w:rPr>
              <w:t>frozen</w:t>
            </w:r>
            <w:r w:rsidRPr="00B45D85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 </w:t>
            </w:r>
            <w:r w:rsidRPr="00B45D85">
              <w:rPr>
                <w:rFonts w:ascii="宋体" w:hAnsi="宋体" w:cs="宋体" w:hint="eastAsia"/>
                <w:kern w:val="0"/>
                <w:sz w:val="20"/>
                <w:szCs w:val="20"/>
              </w:rPr>
              <w:t>③</w:t>
            </w:r>
            <w:r w:rsidRPr="00B45D85">
              <w:rPr>
                <w:rFonts w:ascii="Times New Roman" w:hAnsi="Times New Roman"/>
                <w:kern w:val="0"/>
                <w:sz w:val="20"/>
                <w:szCs w:val="20"/>
              </w:rPr>
              <w:t>Unknown/Not reported</w:t>
            </w:r>
            <w:r w:rsidRPr="00B45D85">
              <w:rPr>
                <w:rFonts w:ascii="Times New Roman" w:eastAsiaTheme="majorEastAsia" w:hAnsi="Times New Roman"/>
                <w:color w:val="FF0000"/>
                <w:kern w:val="0"/>
                <w:sz w:val="20"/>
                <w:szCs w:val="20"/>
              </w:rPr>
              <w:t xml:space="preserve">  </w:t>
            </w:r>
          </w:p>
          <w:p w:rsidR="00B45D85" w:rsidRPr="000B25D1" w:rsidRDefault="00B45D85" w:rsidP="00B45D85">
            <w:pPr>
              <w:pStyle w:val="13"/>
              <w:autoSpaceDE w:val="0"/>
              <w:autoSpaceDN w:val="0"/>
              <w:adjustRightInd w:val="0"/>
              <w:ind w:firstLineChars="500" w:firstLine="10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If frozen, specify duration 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{</w:t>
            </w:r>
            <w:r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F13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} 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Reference standard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Reference standard</w:t>
            </w:r>
          </w:p>
          <w:p w:rsid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 TB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：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{F2}  #    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①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Solid media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liquid media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Unknown/N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ot reported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If solid media, please choose which one {F2} #</w:t>
            </w:r>
          </w:p>
          <w:p w:rsidR="00E6377B" w:rsidRPr="00E6377B" w:rsidRDefault="00E6377B" w:rsidP="00E6377B">
            <w:pPr>
              <w:pStyle w:val="13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>solid media (L?wenstein-Jensen)</w:t>
            </w:r>
            <w:r w:rsidRPr="00E637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377B">
              <w:rPr>
                <w:rFonts w:ascii="Times New Roman" w:hAnsi="Times New Roman"/>
                <w:b/>
                <w:sz w:val="20"/>
                <w:szCs w:val="20"/>
              </w:rPr>
              <w:t>Löwenstein-Jensen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solid media (Middlebrook 7H10) 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solid media (Middlebrook 7H11)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④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solid media (Ogawa media)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⑤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Others {F3}__________________________________              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If liquid media, please choose which one {F4} ##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⑥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commercial liquid culture system (BACTEC?  460TB System)</w:t>
            </w:r>
            <w:r w:rsidRPr="00E63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77B">
              <w:rPr>
                <w:rFonts w:ascii="Times New Roman" w:hAnsi="Times New Roman" w:cs="Times New Roman"/>
                <w:b/>
                <w:sz w:val="20"/>
                <w:szCs w:val="20"/>
              </w:rPr>
              <w:t>BACTEC™ 460TB System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⑦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commercial liquid culture system (BACTEC?MGIT?960 Mycobacterial Detection System, BD, USA)</w:t>
            </w:r>
            <w:r w:rsidRPr="00E63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b/>
                <w:sz w:val="20"/>
                <w:szCs w:val="20"/>
              </w:rPr>
              <w:t>BACTEC™MGIT™960 Mycobacterial Detection System, BD, USA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⑧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commercial liquid culture system (BacT/ALERT?System, bioMérieux,France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）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b/>
                <w:sz w:val="20"/>
                <w:szCs w:val="20"/>
              </w:rPr>
              <w:t>BacT/ALERT® System, bioMérieux,France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⑨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commercial liquid culture system (VersaTREK? Mycobacteria Detection &amp; Susceptibility, Thermo Fisher Scientific, USA).</w:t>
            </w:r>
            <w:r w:rsidRPr="00E63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b/>
                <w:sz w:val="20"/>
                <w:szCs w:val="20"/>
              </w:rPr>
              <w:t>VersaTREK® Mycobacteria Detection &amp; Susceptibility, Thermo Fisher Scientific, USA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    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⑩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Others {F5} __________________________________          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ind w:firstLine="36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speciate mycobacteria isolated in culture? </w:t>
            </w:r>
          </w:p>
          <w:p w:rsidR="00B45D85" w:rsidRPr="00E6377B" w:rsidRDefault="00E6377B" w:rsidP="00E6377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    {F7} #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①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yes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②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no </w:t>
            </w:r>
            <w:r w:rsidRPr="00E637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③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Unknow/N</w:t>
            </w:r>
            <w:r w:rsidRPr="00E6377B">
              <w:rPr>
                <w:rFonts w:ascii="Times New Roman" w:hAnsi="Times New Roman" w:cs="Times New Roman"/>
                <w:kern w:val="0"/>
                <w:sz w:val="20"/>
                <w:szCs w:val="20"/>
              </w:rPr>
              <w:t>ot reported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lastRenderedPageBreak/>
              <w:t>Index test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E6377B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Index test: {</w:t>
            </w:r>
            <w:r w:rsid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F8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}  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E6377B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Index test manufacturer {</w:t>
            </w:r>
            <w:r w:rsid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F9</w:t>
            </w: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} ___________________________________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b/>
                <w:kern w:val="0"/>
                <w:sz w:val="20"/>
                <w:szCs w:val="20"/>
              </w:rPr>
              <w:t>Outcome</w:t>
            </w:r>
          </w:p>
        </w:tc>
      </w:tr>
      <w:tr w:rsidR="00B45D85" w:rsidRPr="000B25D1" w:rsidTr="00B45D85">
        <w:trPr>
          <w:trHeight w:val="340"/>
        </w:trPr>
        <w:tc>
          <w:tcPr>
            <w:tcW w:w="9498" w:type="dxa"/>
            <w:vAlign w:val="center"/>
          </w:tcPr>
          <w:p w:rsidR="00B45D85" w:rsidRPr="000B25D1" w:rsidRDefault="00B45D85" w:rsidP="00B45D85">
            <w:pPr>
              <w:pStyle w:val="13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Outcome measures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True positive {TP4}  #######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False positive {FP4}  #######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False negative {FN4} #######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True negative {TN4} #######</w:t>
            </w:r>
          </w:p>
          <w:p w:rsidR="00B45D85" w:rsidRPr="000B25D1" w:rsidRDefault="00B45D85" w:rsidP="00B45D85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0B25D1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Number of indeterminate or without results:</w:t>
            </w:r>
          </w:p>
        </w:tc>
      </w:tr>
      <w:tr w:rsidR="00E6377B" w:rsidRPr="000B25D1" w:rsidTr="00B45D85">
        <w:trPr>
          <w:trHeight w:val="340"/>
        </w:trPr>
        <w:tc>
          <w:tcPr>
            <w:tcW w:w="9498" w:type="dxa"/>
            <w:vAlign w:val="center"/>
          </w:tcPr>
          <w:p w:rsidR="00E6377B" w:rsidRPr="00E6377B" w:rsidRDefault="00E6377B" w:rsidP="00E6377B">
            <w:pPr>
              <w:pStyle w:val="13"/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 xml:space="preserve">Smear-positives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{Z1</w:t>
            </w: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 xml:space="preserve">} # </w:t>
            </w:r>
            <w:r w:rsidRPr="00E6377B">
              <w:rPr>
                <w:rFonts w:ascii="Times New Roman" w:eastAsiaTheme="majorEastAsia" w:hAnsi="Times New Roman" w:hint="eastAsia"/>
                <w:kern w:val="0"/>
                <w:sz w:val="20"/>
                <w:szCs w:val="20"/>
              </w:rPr>
              <w:t>①</w:t>
            </w:r>
            <w:r w:rsidRP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 xml:space="preserve">yes  </w:t>
            </w:r>
            <w:r w:rsidRPr="00E6377B">
              <w:rPr>
                <w:rFonts w:ascii="Times New Roman" w:eastAsiaTheme="majorEastAsia" w:hAnsi="Times New Roman" w:hint="eastAsia"/>
                <w:kern w:val="0"/>
                <w:sz w:val="20"/>
                <w:szCs w:val="20"/>
              </w:rPr>
              <w:t>②</w:t>
            </w:r>
            <w:r w:rsidRP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no</w:t>
            </w:r>
          </w:p>
          <w:p w:rsidR="00E6377B" w:rsidRPr="00E6377B" w:rsidRDefault="00E6377B" w:rsidP="00E6377B">
            <w:pPr>
              <w:pStyle w:val="13"/>
              <w:autoSpaceDE w:val="0"/>
              <w:autoSpaceDN w:val="0"/>
              <w:adjustRightInd w:val="0"/>
              <w:snapToGrid w:val="0"/>
              <w:spacing w:line="240" w:lineRule="auto"/>
              <w:ind w:firstLineChars="100" w:firstLine="2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True positive {TP2}  #######</w:t>
            </w:r>
          </w:p>
          <w:p w:rsidR="00E6377B" w:rsidRDefault="00E6377B" w:rsidP="00E6377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False positive {FP2}  #######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False negative {FN2} #######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True negative {TN2} #######</w:t>
            </w:r>
          </w:p>
          <w:p w:rsidR="00E6377B" w:rsidRPr="00E6377B" w:rsidRDefault="00E6377B" w:rsidP="00E6377B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eastAsiaTheme="majorEastAsia" w:hAnsi="Times New Roman"/>
                <w:kern w:val="0"/>
                <w:sz w:val="20"/>
                <w:szCs w:val="20"/>
              </w:rPr>
              <w:t>Number of indeterminate or without results:</w:t>
            </w:r>
          </w:p>
        </w:tc>
      </w:tr>
      <w:tr w:rsidR="00E6377B" w:rsidRPr="000B25D1" w:rsidTr="00B45D85">
        <w:trPr>
          <w:trHeight w:val="340"/>
        </w:trPr>
        <w:tc>
          <w:tcPr>
            <w:tcW w:w="9498" w:type="dxa"/>
            <w:vAlign w:val="center"/>
          </w:tcPr>
          <w:p w:rsidR="00E6377B" w:rsidRPr="00E6377B" w:rsidRDefault="00E6377B" w:rsidP="00E6377B">
            <w:pPr>
              <w:pStyle w:val="13"/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spacing w:line="240" w:lineRule="auto"/>
              <w:ind w:firstLineChars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Smear-negatives {Z2</w:t>
            </w: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 xml:space="preserve">} # </w:t>
            </w:r>
            <w:r w:rsidRPr="00E6377B">
              <w:rPr>
                <w:rFonts w:ascii="Times New Roman" w:hAnsi="Times New Roman" w:hint="eastAsia"/>
                <w:kern w:val="0"/>
                <w:sz w:val="20"/>
                <w:szCs w:val="20"/>
              </w:rPr>
              <w:t>①</w:t>
            </w: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 xml:space="preserve">yes  </w:t>
            </w:r>
            <w:r w:rsidRPr="00E6377B">
              <w:rPr>
                <w:rFonts w:ascii="Times New Roman" w:hAnsi="Times New Roman" w:hint="eastAsia"/>
                <w:kern w:val="0"/>
                <w:sz w:val="20"/>
                <w:szCs w:val="20"/>
              </w:rPr>
              <w:t>②</w:t>
            </w: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>no</w:t>
            </w:r>
          </w:p>
          <w:p w:rsidR="00E6377B" w:rsidRPr="00E6377B" w:rsidRDefault="00E6377B" w:rsidP="00E6377B">
            <w:pPr>
              <w:pStyle w:val="13"/>
              <w:autoSpaceDE w:val="0"/>
              <w:autoSpaceDN w:val="0"/>
              <w:adjustRightInd w:val="0"/>
              <w:snapToGrid w:val="0"/>
              <w:spacing w:line="240" w:lineRule="auto"/>
              <w:ind w:firstLineChars="100" w:firstLine="20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>True positive {TP3}  #######</w:t>
            </w:r>
          </w:p>
          <w:p w:rsidR="00E6377B" w:rsidRPr="00E6377B" w:rsidRDefault="00E6377B" w:rsidP="00E6377B">
            <w:pPr>
              <w:pStyle w:val="13"/>
              <w:autoSpaceDE w:val="0"/>
              <w:autoSpaceDN w:val="0"/>
              <w:adjustRightInd w:val="0"/>
              <w:snapToGrid w:val="0"/>
              <w:spacing w:line="240" w:lineRule="auto"/>
              <w:ind w:firstLineChars="100" w:firstLine="20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>False positive {FP3}  #######</w:t>
            </w:r>
          </w:p>
          <w:p w:rsidR="00E6377B" w:rsidRPr="00E6377B" w:rsidRDefault="00E6377B" w:rsidP="00E6377B">
            <w:pPr>
              <w:pStyle w:val="13"/>
              <w:autoSpaceDE w:val="0"/>
              <w:autoSpaceDN w:val="0"/>
              <w:adjustRightInd w:val="0"/>
              <w:snapToGrid w:val="0"/>
              <w:spacing w:line="240" w:lineRule="auto"/>
              <w:ind w:firstLineChars="100" w:firstLine="20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>False negative {FN3} #######</w:t>
            </w:r>
          </w:p>
          <w:p w:rsidR="00E6377B" w:rsidRDefault="00E6377B" w:rsidP="00E6377B">
            <w:pPr>
              <w:pStyle w:val="13"/>
              <w:autoSpaceDE w:val="0"/>
              <w:autoSpaceDN w:val="0"/>
              <w:adjustRightInd w:val="0"/>
              <w:snapToGrid w:val="0"/>
              <w:spacing w:line="240" w:lineRule="auto"/>
              <w:ind w:firstLineChars="100" w:firstLine="20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>True negative {TN3} #######</w:t>
            </w:r>
          </w:p>
          <w:p w:rsidR="00E6377B" w:rsidRPr="00E6377B" w:rsidRDefault="00E6377B" w:rsidP="00E6377B">
            <w:pPr>
              <w:pStyle w:val="13"/>
              <w:autoSpaceDE w:val="0"/>
              <w:autoSpaceDN w:val="0"/>
              <w:adjustRightInd w:val="0"/>
              <w:snapToGrid w:val="0"/>
              <w:spacing w:line="240" w:lineRule="auto"/>
              <w:ind w:firstLineChars="100" w:firstLine="200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E6377B">
              <w:rPr>
                <w:rFonts w:ascii="Times New Roman" w:hAnsi="Times New Roman"/>
                <w:kern w:val="0"/>
                <w:sz w:val="20"/>
                <w:szCs w:val="20"/>
              </w:rPr>
              <w:t>Number of indeterminate or without results:</w:t>
            </w:r>
          </w:p>
          <w:p w:rsidR="00E6377B" w:rsidRPr="00E6377B" w:rsidRDefault="00E6377B" w:rsidP="00E6377B">
            <w:pPr>
              <w:pStyle w:val="13"/>
              <w:autoSpaceDE w:val="0"/>
              <w:autoSpaceDN w:val="0"/>
              <w:adjustRightInd w:val="0"/>
              <w:snapToGrid w:val="0"/>
              <w:spacing w:line="240" w:lineRule="auto"/>
              <w:ind w:left="420" w:firstLineChars="0" w:firstLine="0"/>
              <w:rPr>
                <w:rFonts w:ascii="Times New Roman" w:eastAsiaTheme="majorEastAsia" w:hAnsi="Times New Roman"/>
                <w:kern w:val="0"/>
                <w:sz w:val="20"/>
                <w:szCs w:val="20"/>
              </w:rPr>
            </w:pPr>
          </w:p>
        </w:tc>
      </w:tr>
    </w:tbl>
    <w:p w:rsidR="00E07C24" w:rsidRPr="00B45D85" w:rsidRDefault="00E07C24" w:rsidP="00E07C24">
      <w:pPr>
        <w:rPr>
          <w:rFonts w:ascii="Times New Roman" w:hAnsi="Times New Roman" w:cs="Times New Roman"/>
        </w:rPr>
      </w:pPr>
    </w:p>
    <w:p w:rsidR="00E07C24" w:rsidRDefault="00E07C24" w:rsidP="00E07C24">
      <w:pPr>
        <w:rPr>
          <w:rFonts w:ascii="Times New Roman" w:hAnsi="Times New Roman" w:cs="Times New Roman"/>
        </w:rPr>
        <w:sectPr w:rsidR="00E07C24" w:rsidSect="00B45D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br w:type="page"/>
      </w:r>
    </w:p>
    <w:p w:rsidR="00416D70" w:rsidRPr="00416D70" w:rsidRDefault="00416D70" w:rsidP="00416D70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lastRenderedPageBreak/>
        <w:t>Appendix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B25D1">
        <w:rPr>
          <w:rFonts w:ascii="Times New Roman" w:hAnsi="Times New Roman" w:cs="Times New Roman"/>
          <w:sz w:val="20"/>
          <w:szCs w:val="20"/>
        </w:rPr>
        <w:t>3. Characteristics of included studies, grouped by index test</w:t>
      </w:r>
      <w:r w:rsidRPr="00416D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7C24" w:rsidRDefault="00612BA9" w:rsidP="00E07C24">
      <w:pPr>
        <w:jc w:val="center"/>
        <w:rPr>
          <w:rFonts w:ascii="Times New Roman" w:hAnsi="Times New Roman" w:cs="Times New Roman"/>
          <w:b/>
          <w:szCs w:val="18"/>
        </w:rPr>
      </w:pPr>
      <w:r w:rsidRPr="000B25D1">
        <w:rPr>
          <w:rFonts w:ascii="Times New Roman" w:hAnsi="Times New Roman" w:cs="Times New Roman"/>
          <w:sz w:val="20"/>
          <w:szCs w:val="20"/>
        </w:rPr>
        <w:t>Table S1.</w:t>
      </w:r>
      <w:r w:rsidR="00E07C24" w:rsidRPr="00416D70">
        <w:rPr>
          <w:rFonts w:ascii="Times New Roman" w:hAnsi="Times New Roman" w:cs="Times New Roman"/>
          <w:sz w:val="20"/>
          <w:szCs w:val="20"/>
        </w:rPr>
        <w:t xml:space="preserve"> Basic characteristics of included studies for active TB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1418"/>
        <w:gridCol w:w="1134"/>
        <w:gridCol w:w="992"/>
        <w:gridCol w:w="1418"/>
        <w:gridCol w:w="850"/>
        <w:gridCol w:w="1134"/>
        <w:gridCol w:w="1418"/>
        <w:gridCol w:w="850"/>
        <w:gridCol w:w="1342"/>
      </w:tblGrid>
      <w:tr w:rsidR="004A284D" w:rsidTr="004F77ED">
        <w:trPr>
          <w:trHeight w:val="1018"/>
          <w:tblHeader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tudy ID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Language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Study design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Adult or children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HIV or not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Level of lab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Province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Past history of TB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Reference standard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Index test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Manufacture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Bao Weihua 2012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1574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Guangxi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2B1574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LAMP 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Guangzhou Huafeng  Biotech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Bao Weihua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1574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Guangxi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2B1574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DAAN Gene Co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Ceng Songfang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1574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Zhejiang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2B1574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Chen Wei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1574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Guizhou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2B1574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Chen Xiuqiong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LAMP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Guangzhou Di'ao Biotech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Guo Chixing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 w:rsidR="004A28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Huang Jianbin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7B9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Hebei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Jiang Xiaoying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 w:rsidR="004A28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Twelve provinces(Beijing/Tianjin/Hebei/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Shaanxi/Liaoning,etc)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1020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EasyNAT® TB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Li Hui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 w:rsidR="004A28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EasyNAT® TB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Li Junlian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7B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6427B9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Xinjiang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SAT-TB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Shanghai Rendu Biotechnology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Li Qiang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Anhui/Shaanxi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303D8E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="006427B9"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Hain Lifescience GmbH, Nehren, Germany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Liu Aimei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Guangxi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Liu Jianxia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7B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6427B9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Tianjin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6427B9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4A284D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Liu Tao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27B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6427B9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84D" w:rsidRDefault="00303D8E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="006427B9"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A284D" w:rsidRDefault="004A284D" w:rsidP="00B45D8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Liu Yaqin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Shandong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Ma Yanyan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PG Biotech Shenzhen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Mao Xiujun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Hebei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EasyNAT® TB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Ou Xichao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LAMP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Eiken Chemical Co, Japan 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Rendong Fang, 2009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03D8E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EasyNAT® TB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Sha Wei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03D8E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SAT-TB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Shanghai Rendu Biotechnology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Sheng Fen Wang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Beijing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Tingyu Tang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Zhejiang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Wang Chaoyan 2009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03D8E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PG Biotech Shenzhen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Wei Xuantong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Guangxi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Wu Jian 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DAAN Gene Co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Xia Qiang 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Zhejiang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SAT-TB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Shanghai Rendu Biotechnology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Xichao Ou 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LAMP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Xichao Ou 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 w:rsidR="00642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eijing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Xichao Ou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Shandong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Shanghai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LAMP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Ye Peng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03D8E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Yu Pang 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sz w:val="18"/>
                <w:szCs w:val="18"/>
              </w:rPr>
              <w:t>Cross-sectional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Beijing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Yu Xia 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03D8E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Beijing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LAMP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Eiken Chemical Co, Japan 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Zhang Canqiang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Zhang Guoqin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3D8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303D8E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Tianjin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303D8E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L</w:t>
            </w:r>
            <w:r w:rsidRPr="006427B9">
              <w:rPr>
                <w:rFonts w:ascii="Times New Roman" w:hAnsi="Times New Roman" w:cs="Times New Roman"/>
                <w:kern w:val="0"/>
                <w:sz w:val="18"/>
                <w:szCs w:val="18"/>
              </w:rPr>
              <w:t>iquid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Zhang Qing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2F2215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Tianjin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2F2215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Zhang Yan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2F2215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  <w:r w:rsidR="00642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Zhejiang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2F2215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>Zhengwei Liu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221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2F2215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Zhejiang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2F2215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6427B9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Zhong Liyun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221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2F2215" w:rsidRPr="006427B9">
              <w:rPr>
                <w:rFonts w:ascii="Times New Roman" w:hAnsi="Times New Roman" w:cs="Times New Roman"/>
                <w:sz w:val="18"/>
                <w:szCs w:val="18"/>
              </w:rPr>
              <w:t>ohort studies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Guangdong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427B9" w:rsidRDefault="002F2215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B1574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Solid media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427B9" w:rsidRDefault="006427B9" w:rsidP="006427B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2F2215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Zhu Yankun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</w:tcPr>
          <w:p w:rsidR="002F2215" w:rsidRDefault="002F2215" w:rsidP="002F2215">
            <w:pPr>
              <w:jc w:val="center"/>
            </w:pPr>
            <w:r w:rsidRPr="00B2075D">
              <w:rPr>
                <w:rFonts w:ascii="Times New Roman" w:hAnsi="Times New Roman" w:cs="Times New Roman"/>
                <w:sz w:val="18"/>
                <w:szCs w:val="18"/>
              </w:rPr>
              <w:t>Cohort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Xpert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Cepheid, USA</w:t>
            </w:r>
          </w:p>
        </w:tc>
      </w:tr>
      <w:tr w:rsidR="002F2215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Zhu Yankun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</w:tcPr>
          <w:p w:rsidR="002F2215" w:rsidRDefault="002F2215" w:rsidP="002F2215">
            <w:pPr>
              <w:jc w:val="center"/>
            </w:pPr>
            <w:r w:rsidRPr="00B2075D">
              <w:rPr>
                <w:rFonts w:ascii="Times New Roman" w:hAnsi="Times New Roman" w:cs="Times New Roman"/>
                <w:sz w:val="18"/>
                <w:szCs w:val="18"/>
              </w:rPr>
              <w:t>Cohort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EasyNAT® TB</w:t>
            </w:r>
          </w:p>
        </w:tc>
      </w:tr>
      <w:tr w:rsidR="002F2215" w:rsidTr="004F77ED">
        <w:trPr>
          <w:trHeight w:val="300"/>
          <w:jc w:val="center"/>
        </w:trPr>
        <w:tc>
          <w:tcPr>
            <w:tcW w:w="1276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Zhu Yankun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Chinese</w:t>
            </w:r>
          </w:p>
        </w:tc>
        <w:tc>
          <w:tcPr>
            <w:tcW w:w="1134" w:type="dxa"/>
            <w:shd w:val="clear" w:color="auto" w:fill="auto"/>
          </w:tcPr>
          <w:p w:rsidR="002F2215" w:rsidRDefault="002F2215" w:rsidP="002F2215">
            <w:pPr>
              <w:jc w:val="center"/>
            </w:pPr>
            <w:r w:rsidRPr="00B2075D">
              <w:rPr>
                <w:rFonts w:ascii="Times New Roman" w:hAnsi="Times New Roman" w:cs="Times New Roman"/>
                <w:sz w:val="18"/>
                <w:szCs w:val="18"/>
              </w:rPr>
              <w:t>Cohort studies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Henan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CPA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F2215" w:rsidRDefault="002F2215" w:rsidP="002F22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EasyNAT® TB</w:t>
            </w:r>
          </w:p>
        </w:tc>
      </w:tr>
    </w:tbl>
    <w:p w:rsidR="00E07C24" w:rsidRDefault="00E07C24" w:rsidP="00E07C24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8"/>
        </w:rPr>
        <w:t>Notes</w:t>
      </w:r>
      <w:r>
        <w:rPr>
          <w:rFonts w:ascii="Times New Roman" w:hAnsi="Times New Roman" w:cs="Times New Roman"/>
          <w:b/>
          <w:sz w:val="18"/>
          <w:szCs w:val="18"/>
        </w:rPr>
        <w:t>：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U-unclear</w:t>
      </w:r>
      <w:r>
        <w:rPr>
          <w:rFonts w:ascii="Times New Roman" w:hAnsi="Times New Roman" w:cs="Times New Roman"/>
          <w:kern w:val="0"/>
          <w:sz w:val="20"/>
          <w:szCs w:val="20"/>
        </w:rPr>
        <w:t>；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Y-yes</w:t>
      </w:r>
      <w:r>
        <w:rPr>
          <w:rFonts w:ascii="Times New Roman" w:hAnsi="Times New Roman" w:cs="Times New Roman" w:hint="eastAsia"/>
          <w:kern w:val="0"/>
          <w:sz w:val="20"/>
          <w:szCs w:val="20"/>
        </w:rPr>
        <w:t>；</w:t>
      </w:r>
      <w:r>
        <w:rPr>
          <w:rFonts w:ascii="Times New Roman" w:hAnsi="Times New Roman" w:cs="Times New Roman"/>
          <w:kern w:val="0"/>
          <w:sz w:val="20"/>
          <w:szCs w:val="20"/>
        </w:rPr>
        <w:t>LJ-Löwenstein-Jensen</w:t>
      </w:r>
      <w:r>
        <w:rPr>
          <w:rFonts w:ascii="Times New Roman" w:hAnsi="Times New Roman" w:cs="Times New Roman"/>
          <w:kern w:val="0"/>
          <w:sz w:val="20"/>
          <w:szCs w:val="20"/>
        </w:rPr>
        <w:t>；</w:t>
      </w:r>
      <w:r>
        <w:rPr>
          <w:rFonts w:ascii="Times New Roman" w:hAnsi="Times New Roman" w:cs="Times New Roman"/>
          <w:kern w:val="0"/>
          <w:sz w:val="20"/>
          <w:szCs w:val="20"/>
        </w:rPr>
        <w:t>BM-960--BACTEC™MGIT™960</w:t>
      </w:r>
      <w:r>
        <w:rPr>
          <w:rFonts w:ascii="Times New Roman" w:hAnsi="Times New Roman" w:cs="Times New Roman"/>
          <w:kern w:val="0"/>
          <w:sz w:val="20"/>
          <w:szCs w:val="20"/>
        </w:rPr>
        <w:t>；</w:t>
      </w:r>
      <w:r>
        <w:rPr>
          <w:rFonts w:ascii="Times New Roman" w:hAnsi="Times New Roman" w:cs="Times New Roman"/>
          <w:kern w:val="0"/>
          <w:sz w:val="20"/>
          <w:szCs w:val="20"/>
        </w:rPr>
        <w:t>Xpert -Xpert MTB/RIF</w:t>
      </w:r>
    </w:p>
    <w:p w:rsidR="00E07C24" w:rsidRDefault="00E07C24" w:rsidP="00E07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07C24" w:rsidRDefault="00E07C24" w:rsidP="00E07C24">
      <w:pPr>
        <w:rPr>
          <w:rFonts w:ascii="Times New Roman" w:hAnsi="Times New Roman" w:cs="Times New Roman"/>
        </w:rPr>
        <w:sectPr w:rsidR="00E07C24" w:rsidSect="00B45D8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416D70" w:rsidRPr="00416D70" w:rsidRDefault="00416D70" w:rsidP="00416D70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lastRenderedPageBreak/>
        <w:t>Appendix 4. Methodological quality assessment for each included study</w:t>
      </w:r>
      <w:r w:rsidRPr="00416D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2BA9" w:rsidRPr="000B25D1" w:rsidRDefault="00612BA9" w:rsidP="00612BA9">
      <w:pPr>
        <w:jc w:val="center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>Table S2. Methodological quality assessment for each included study.</w:t>
      </w:r>
    </w:p>
    <w:tbl>
      <w:tblPr>
        <w:tblW w:w="9875" w:type="dxa"/>
        <w:jc w:val="center"/>
        <w:tblLayout w:type="fixed"/>
        <w:tblLook w:val="04A0" w:firstRow="1" w:lastRow="0" w:firstColumn="1" w:lastColumn="0" w:noHBand="0" w:noVBand="1"/>
      </w:tblPr>
      <w:tblGrid>
        <w:gridCol w:w="2077"/>
        <w:gridCol w:w="1114"/>
        <w:gridCol w:w="1114"/>
        <w:gridCol w:w="1114"/>
        <w:gridCol w:w="1054"/>
        <w:gridCol w:w="1174"/>
        <w:gridCol w:w="1114"/>
        <w:gridCol w:w="1114"/>
      </w:tblGrid>
      <w:tr w:rsidR="00E07C24" w:rsidTr="00B45D85">
        <w:trPr>
          <w:trHeight w:val="147"/>
          <w:tblHeader/>
          <w:jc w:val="center"/>
        </w:trPr>
        <w:tc>
          <w:tcPr>
            <w:tcW w:w="2077" w:type="dxa"/>
            <w:vMerge w:val="restart"/>
            <w:tcBorders>
              <w:top w:val="single" w:sz="4" w:space="0" w:color="auto"/>
            </w:tcBorders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RISK OF BIAS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APPLICABILITY CONCERNS</w:t>
            </w:r>
          </w:p>
        </w:tc>
      </w:tr>
      <w:tr w:rsidR="00E07C24" w:rsidTr="00B45D85">
        <w:trPr>
          <w:trHeight w:val="147"/>
          <w:tblHeader/>
          <w:jc w:val="center"/>
        </w:trPr>
        <w:tc>
          <w:tcPr>
            <w:tcW w:w="2077" w:type="dxa"/>
            <w:vMerge/>
            <w:tcBorders>
              <w:bottom w:val="single" w:sz="4" w:space="0" w:color="auto"/>
            </w:tcBorders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:rsidR="00E07C24" w:rsidRDefault="00E07C24" w:rsidP="00B45D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PATIENT SELECTION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INDEX TEST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REFERENCE STANDARD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FLOW AND TIMING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07C24" w:rsidRDefault="00E07C24" w:rsidP="00B45D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PATIENT SELECTION</w:t>
            </w:r>
          </w:p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INDEX TEST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REFERENCE STANDARD</w:t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tcBorders>
              <w:top w:val="single" w:sz="4" w:space="0" w:color="auto"/>
            </w:tcBorders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Bao Weihua(2012)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Bao Weihua(2012)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Ceng Songfang(2016)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Chen Wei(2017)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Chen Xiuqiong(2012)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Guo Chixing(2016)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Huang Jianbin(2017)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147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Jiang Xiaoying(2017)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 Hui(2015)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 Junlian(2017)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 Qiang(2016)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Aimei(2017)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Jianxia(2016)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Tao(2017)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Yaqin(2015)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 Yanyan(2012)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Mao Xiujun(2016)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 Xichao(2016)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Rendong Fang,(2009)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 Wei(2012)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Sheng Fen Wang(2016)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Tingyu Tang(2017)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Wang Chaoyan(2009)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Wei Xuantong(2016)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Wu Jian(2011)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EB2B1C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Xia Qiang(2014)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97F67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E07C24" w:rsidTr="00B45D85">
        <w:trPr>
          <w:trHeight w:val="70"/>
          <w:jc w:val="center"/>
        </w:trPr>
        <w:tc>
          <w:tcPr>
            <w:tcW w:w="2077" w:type="dxa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Xichao Ou(2016)</w:t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05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Xichao Ou(2014)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Xichao Ou(2014)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 Peng(2017)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 Pang(2014)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 Xia(2013)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Zhang Canqiang(2016)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Zhang Guoqin(2017)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402F07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Zhang Qing(2016)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B2D9F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E07C24" w:rsidTr="00B45D85">
        <w:trPr>
          <w:trHeight w:val="70"/>
          <w:jc w:val="center"/>
        </w:trPr>
        <w:tc>
          <w:tcPr>
            <w:tcW w:w="2077" w:type="dxa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Zhang Yan(2016)</w:t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D4B4"/>
                <w:lang w:eastAsia="en-GB"/>
              </w:rPr>
              <w:sym w:font="Wingdings" w:char="F04C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D33434" w:rsidTr="002C5EE6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Zhengwei Liu(2017)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F539E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D33434" w:rsidTr="002C5EE6">
        <w:trPr>
          <w:trHeight w:val="70"/>
          <w:jc w:val="center"/>
        </w:trPr>
        <w:tc>
          <w:tcPr>
            <w:tcW w:w="2077" w:type="dxa"/>
            <w:vAlign w:val="center"/>
          </w:tcPr>
          <w:p w:rsidR="00D33434" w:rsidRDefault="00D33434" w:rsidP="00D33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Zhong Liyun(2017)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</w:tcPr>
          <w:p w:rsidR="00D33434" w:rsidRDefault="00D33434" w:rsidP="00D33434">
            <w:pPr>
              <w:jc w:val="center"/>
            </w:pPr>
            <w:r w:rsidRPr="001F539E"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D33434" w:rsidRDefault="00D33434" w:rsidP="00D334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</w:tr>
      <w:tr w:rsidR="00E07C24" w:rsidTr="00B45D85">
        <w:trPr>
          <w:trHeight w:val="70"/>
          <w:jc w:val="center"/>
        </w:trPr>
        <w:tc>
          <w:tcPr>
            <w:tcW w:w="2077" w:type="dxa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Zhu Yankun(2016)</w:t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E07C24" w:rsidTr="00B45D85">
        <w:trPr>
          <w:trHeight w:val="70"/>
          <w:jc w:val="center"/>
        </w:trPr>
        <w:tc>
          <w:tcPr>
            <w:tcW w:w="2077" w:type="dxa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Zhu Yankun(2016)</w:t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  <w:tr w:rsidR="00E07C24" w:rsidTr="00B45D85">
        <w:trPr>
          <w:trHeight w:val="70"/>
          <w:jc w:val="center"/>
        </w:trPr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Zhu Yankun(2016)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D6E3BC"/>
                <w:lang w:eastAsia="en-GB"/>
              </w:rPr>
              <w:sym w:font="Wingdings" w:char="F04A"/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</w:pPr>
            <w:r>
              <w:rPr>
                <w:rFonts w:ascii="Times New Roman" w:hAnsi="Times New Roman" w:cs="Times New Roman"/>
                <w:szCs w:val="28"/>
                <w:shd w:val="clear" w:color="auto" w:fill="B6DDE8"/>
                <w:lang w:eastAsia="en-GB"/>
              </w:rPr>
              <w:t>?</w:t>
            </w:r>
          </w:p>
        </w:tc>
      </w:tr>
    </w:tbl>
    <w:p w:rsidR="00E07C24" w:rsidRDefault="00E07C24" w:rsidP="00E07C24">
      <w:pPr>
        <w:tabs>
          <w:tab w:val="left" w:pos="684"/>
        </w:tabs>
        <w:ind w:firstLine="6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shd w:val="clear" w:color="auto" w:fill="D6E3BC"/>
          <w:lang w:eastAsia="en-GB"/>
        </w:rPr>
        <w:sym w:font="Wingdings" w:char="F04A"/>
      </w:r>
      <w:r>
        <w:rPr>
          <w:rFonts w:ascii="Times New Roman" w:hAnsi="Times New Roman" w:cs="Times New Roman"/>
          <w:sz w:val="20"/>
          <w:szCs w:val="20"/>
        </w:rPr>
        <w:t>low risk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BD4B4"/>
          <w:lang w:eastAsia="en-GB"/>
        </w:rPr>
        <w:sym w:font="Wingdings" w:char="F04C"/>
      </w:r>
      <w:r>
        <w:rPr>
          <w:rFonts w:ascii="Times New Roman" w:hAnsi="Times New Roman" w:cs="Times New Roman"/>
          <w:sz w:val="20"/>
          <w:szCs w:val="20"/>
        </w:rPr>
        <w:t>high risk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Cs w:val="28"/>
          <w:shd w:val="clear" w:color="auto" w:fill="B6DDE8"/>
        </w:rPr>
        <w:t xml:space="preserve">  ?</w:t>
      </w:r>
      <w:r>
        <w:rPr>
          <w:rFonts w:ascii="Times New Roman" w:hAnsi="Times New Roman" w:cs="Times New Roman"/>
          <w:sz w:val="20"/>
          <w:szCs w:val="20"/>
        </w:rPr>
        <w:t xml:space="preserve"> unclear </w:t>
      </w:r>
    </w:p>
    <w:p w:rsidR="00E07C24" w:rsidRPr="00BC3F9E" w:rsidRDefault="00E07C24" w:rsidP="00E07C24">
      <w:pPr>
        <w:tabs>
          <w:tab w:val="left" w:pos="684"/>
        </w:tabs>
        <w:ind w:firstLine="684"/>
        <w:rPr>
          <w:rFonts w:ascii="Times New Roman" w:hAnsi="Times New Roman" w:cs="Times New Roman"/>
          <w:sz w:val="20"/>
          <w:szCs w:val="20"/>
        </w:rPr>
      </w:pPr>
      <w:r w:rsidRPr="00BC3F9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07C24" w:rsidRPr="00BC3F9E" w:rsidRDefault="00E07C24" w:rsidP="00E07C24">
      <w:pPr>
        <w:tabs>
          <w:tab w:val="left" w:pos="684"/>
        </w:tabs>
        <w:ind w:firstLine="684"/>
        <w:rPr>
          <w:rFonts w:ascii="Times New Roman" w:hAnsi="Times New Roman" w:cs="Times New Roman"/>
          <w:sz w:val="20"/>
          <w:szCs w:val="20"/>
        </w:rPr>
      </w:pPr>
    </w:p>
    <w:p w:rsidR="00E07C24" w:rsidRPr="00BC3F9E" w:rsidRDefault="00E07C24" w:rsidP="00E07C24">
      <w:pPr>
        <w:widowControl/>
        <w:rPr>
          <w:rFonts w:ascii="Times New Roman" w:hAnsi="Times New Roman" w:cs="Times New Roman"/>
          <w:b/>
          <w:szCs w:val="24"/>
        </w:rPr>
      </w:pPr>
      <w:r w:rsidRPr="00BC3F9E">
        <w:rPr>
          <w:rFonts w:ascii="Times New Roman" w:hAnsi="Times New Roman" w:cs="Times New Roman"/>
          <w:b/>
          <w:szCs w:val="24"/>
        </w:rPr>
        <w:br w:type="page"/>
      </w:r>
    </w:p>
    <w:p w:rsidR="00E07C24" w:rsidRDefault="00612BA9" w:rsidP="00E07C24">
      <w:pPr>
        <w:tabs>
          <w:tab w:val="left" w:pos="684"/>
        </w:tabs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S3</w:t>
      </w:r>
      <w:r w:rsidRPr="00612BA9">
        <w:rPr>
          <w:rFonts w:ascii="Times New Roman" w:hAnsi="Times New Roman" w:cs="Times New Roman"/>
          <w:sz w:val="20"/>
          <w:szCs w:val="20"/>
        </w:rPr>
        <w:t>.</w:t>
      </w:r>
      <w:r w:rsidR="00E07C24" w:rsidRPr="00612BA9">
        <w:rPr>
          <w:rFonts w:ascii="Times New Roman" w:hAnsi="Times New Roman" w:cs="Times New Roman"/>
          <w:sz w:val="20"/>
          <w:szCs w:val="20"/>
        </w:rPr>
        <w:t xml:space="preserve"> Signalling questions results of QUADAS-2 for active TB</w:t>
      </w:r>
    </w:p>
    <w:tbl>
      <w:tblPr>
        <w:tblW w:w="1118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484"/>
        <w:gridCol w:w="484"/>
        <w:gridCol w:w="484"/>
        <w:gridCol w:w="485"/>
        <w:gridCol w:w="485"/>
        <w:gridCol w:w="626"/>
        <w:gridCol w:w="699"/>
        <w:gridCol w:w="485"/>
        <w:gridCol w:w="485"/>
        <w:gridCol w:w="485"/>
        <w:gridCol w:w="485"/>
        <w:gridCol w:w="236"/>
        <w:gridCol w:w="1266"/>
        <w:gridCol w:w="796"/>
        <w:gridCol w:w="1325"/>
      </w:tblGrid>
      <w:tr w:rsidR="00E07C24" w:rsidTr="00B45D85">
        <w:trPr>
          <w:tblHeader/>
          <w:jc w:val="center"/>
        </w:trPr>
        <w:tc>
          <w:tcPr>
            <w:tcW w:w="187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568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Risk of bias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Applicability</w:t>
            </w:r>
          </w:p>
        </w:tc>
      </w:tr>
      <w:tr w:rsidR="00E07C24" w:rsidTr="00B45D85">
        <w:trPr>
          <w:tblHeader/>
          <w:jc w:val="center"/>
        </w:trPr>
        <w:tc>
          <w:tcPr>
            <w:tcW w:w="1874" w:type="dxa"/>
            <w:vMerge/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PATIENT SELECTION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INDEX TEST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REFERENCE STANDARD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FLOW AND TIMING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PATIENT SELECTION</w:t>
            </w:r>
          </w:p>
          <w:p w:rsidR="00E07C24" w:rsidRDefault="00E07C24" w:rsidP="00B45D85">
            <w:pPr>
              <w:spacing w:after="120"/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INDEX TEST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GB"/>
              </w:rPr>
              <w:t>REFERENCE STANDARD</w:t>
            </w:r>
          </w:p>
        </w:tc>
      </w:tr>
      <w:tr w:rsidR="00E07C24" w:rsidTr="00B45D85">
        <w:trPr>
          <w:tblHeader/>
          <w:jc w:val="center"/>
        </w:trPr>
        <w:tc>
          <w:tcPr>
            <w:tcW w:w="18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Q1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Q2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Q3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Q1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Q2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Q2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Q1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Q2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Q3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Q4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24" w:rsidRDefault="00E07C24" w:rsidP="00B45D8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Bao Weihua(2012)</w:t>
            </w:r>
          </w:p>
        </w:tc>
        <w:tc>
          <w:tcPr>
            <w:tcW w:w="4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Bao Weihua(2012)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Ceng Songfang(2016)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Chen Wei(2017)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Chen Xiuqiong(2012)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Guo Chixing(2016)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Huang Jianbin(2017)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Jiang Xiaoying(2017)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 Hui(2015)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 Junlian(2017)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 Qiang(2016)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Aimei(2017)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Jianxia(2016)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Tao(2017)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Liu Yaqin(2015)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 Yanyan(2012)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Mao Xiujun(2016)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 Xichao(2016)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Rendong Fang,(2009)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 Wei(2012)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Sheng Fen Wang(2016)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Tingyu Tang(2017)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Wang Chaoyan(2009)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Wei Xuantong(2016)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Wu Jian(2011)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Xia Qiang(2014)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Xichao Ou(2016)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Xichao Ou(2014)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Xichao Ou(2014)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 Peng(2017)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 Pang(2014)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Yu Xia(2013)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Zhang Canqiang(2016)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Zhang Guoqin(2017)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Zhang Qing(2016)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Zhang Yan(2016)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Zhengwei Liu(2017)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Zhong Liyun(2017)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Zhu Yankun(2016)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Zhu Yankun(2016)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07C24" w:rsidTr="00B45D85">
        <w:trPr>
          <w:jc w:val="center"/>
        </w:trPr>
        <w:tc>
          <w:tcPr>
            <w:tcW w:w="1874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Zhu Yankun(2016)</w:t>
            </w:r>
          </w:p>
        </w:tc>
        <w:tc>
          <w:tcPr>
            <w:tcW w:w="484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4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626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85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96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auto"/>
            <w:vAlign w:val="center"/>
          </w:tcPr>
          <w:p w:rsidR="00E07C24" w:rsidRDefault="00E07C24" w:rsidP="00B45D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</w:tbl>
    <w:p w:rsidR="00E07C24" w:rsidRDefault="00E07C24" w:rsidP="00E07C24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Notes: Y-yes; N-no; U-unclear</w:t>
      </w:r>
    </w:p>
    <w:p w:rsidR="007A2AA5" w:rsidRDefault="007A2AA5" w:rsidP="00E07C24">
      <w:pPr>
        <w:rPr>
          <w:rFonts w:ascii="Times New Roman" w:hAnsi="Times New Roman" w:cs="Times New Roman"/>
        </w:rPr>
        <w:sectPr w:rsidR="007A2A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A2AA5" w:rsidRPr="00416D70" w:rsidRDefault="007A2AA5" w:rsidP="007A2AA5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lastRenderedPageBreak/>
        <w:t xml:space="preserve">Appendix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0B25D1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Sensitivity analyses</w:t>
      </w:r>
      <w:r w:rsidRPr="00416D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2AA5" w:rsidRPr="000B25D1" w:rsidRDefault="007A2AA5" w:rsidP="007A2AA5">
      <w:pPr>
        <w:jc w:val="center"/>
        <w:rPr>
          <w:rFonts w:ascii="Times New Roman" w:hAnsi="Times New Roman" w:cs="Times New Roman"/>
          <w:sz w:val="20"/>
          <w:szCs w:val="20"/>
        </w:rPr>
      </w:pPr>
      <w:r w:rsidRPr="000B25D1">
        <w:rPr>
          <w:rFonts w:ascii="Times New Roman" w:hAnsi="Times New Roman" w:cs="Times New Roman"/>
          <w:sz w:val="20"/>
          <w:szCs w:val="20"/>
        </w:rPr>
        <w:t xml:space="preserve">Table </w:t>
      </w:r>
      <w:r w:rsidR="00612BA9">
        <w:rPr>
          <w:rFonts w:ascii="Times New Roman" w:hAnsi="Times New Roman" w:cs="Times New Roman"/>
          <w:sz w:val="20"/>
          <w:szCs w:val="20"/>
        </w:rPr>
        <w:t>S4</w:t>
      </w:r>
      <w:r w:rsidRPr="000B25D1">
        <w:rPr>
          <w:rFonts w:ascii="Times New Roman" w:hAnsi="Times New Roman" w:cs="Times New Roman"/>
          <w:sz w:val="20"/>
          <w:szCs w:val="20"/>
        </w:rPr>
        <w:t>. Results of sensitivity analyses.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376"/>
        <w:gridCol w:w="1925"/>
        <w:gridCol w:w="2006"/>
        <w:gridCol w:w="2020"/>
        <w:gridCol w:w="1593"/>
        <w:gridCol w:w="2006"/>
        <w:gridCol w:w="2022"/>
      </w:tblGrid>
      <w:tr w:rsidR="007A2AA5" w:rsidRPr="000B25D1" w:rsidTr="007A2AA5">
        <w:tc>
          <w:tcPr>
            <w:tcW w:w="852" w:type="pct"/>
            <w:vAlign w:val="center"/>
          </w:tcPr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Molacular diagnostics</w:t>
            </w:r>
          </w:p>
        </w:tc>
        <w:tc>
          <w:tcPr>
            <w:tcW w:w="690" w:type="pct"/>
            <w:vAlign w:val="center"/>
          </w:tcPr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No. of studies</w:t>
            </w:r>
          </w:p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(After excluding)</w:t>
            </w:r>
          </w:p>
        </w:tc>
        <w:tc>
          <w:tcPr>
            <w:tcW w:w="719" w:type="pct"/>
            <w:vAlign w:val="center"/>
          </w:tcPr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Pooled Sensitivity</w:t>
            </w:r>
          </w:p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724" w:type="pct"/>
            <w:vAlign w:val="center"/>
          </w:tcPr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Pooled Specificity</w:t>
            </w:r>
          </w:p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571" w:type="pct"/>
            <w:vAlign w:val="center"/>
          </w:tcPr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No. of studies</w:t>
            </w:r>
          </w:p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(overall)</w:t>
            </w:r>
          </w:p>
        </w:tc>
        <w:tc>
          <w:tcPr>
            <w:tcW w:w="719" w:type="pct"/>
            <w:vAlign w:val="center"/>
          </w:tcPr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Pooled Sensitivity</w:t>
            </w:r>
          </w:p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  <w:tc>
          <w:tcPr>
            <w:tcW w:w="724" w:type="pct"/>
            <w:vAlign w:val="center"/>
          </w:tcPr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Pooled Specificity</w:t>
            </w:r>
          </w:p>
          <w:p w:rsidR="007A2AA5" w:rsidRPr="000B25D1" w:rsidRDefault="007A2AA5" w:rsidP="00612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sz w:val="20"/>
                <w:szCs w:val="20"/>
              </w:rPr>
              <w:t>[95% CI]</w:t>
            </w:r>
          </w:p>
        </w:tc>
      </w:tr>
      <w:tr w:rsidR="007A2AA5" w:rsidRPr="000B25D1" w:rsidTr="007A2AA5">
        <w:tc>
          <w:tcPr>
            <w:tcW w:w="5000" w:type="pct"/>
            <w:gridSpan w:val="7"/>
            <w:vAlign w:val="center"/>
          </w:tcPr>
          <w:p w:rsidR="007A2AA5" w:rsidRPr="000B25D1" w:rsidRDefault="007A2AA5" w:rsidP="00612BA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Excluding studies that were judged as high or unclear concerns of applicability in the patient selection domain.</w:t>
            </w:r>
          </w:p>
        </w:tc>
      </w:tr>
      <w:tr w:rsidR="007A2AA5" w:rsidRPr="000B25D1" w:rsidTr="007A2AA5">
        <w:tc>
          <w:tcPr>
            <w:tcW w:w="852" w:type="pct"/>
            <w:vAlign w:val="center"/>
          </w:tcPr>
          <w:p w:rsidR="007A2AA5" w:rsidRPr="000B25D1" w:rsidRDefault="007A2AA5" w:rsidP="00612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D70">
              <w:rPr>
                <w:rFonts w:ascii="Times New Roman" w:hAnsi="Times New Roman" w:cs="Times New Roman"/>
                <w:sz w:val="20"/>
                <w:szCs w:val="20"/>
              </w:rPr>
              <w:t>Xpert MTB/RIF</w:t>
            </w:r>
          </w:p>
        </w:tc>
        <w:tc>
          <w:tcPr>
            <w:tcW w:w="690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9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0.91[0.87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0.94]</w:t>
            </w:r>
          </w:p>
        </w:tc>
        <w:tc>
          <w:tcPr>
            <w:tcW w:w="724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0.91[0.88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0.93]</w:t>
            </w:r>
          </w:p>
        </w:tc>
        <w:tc>
          <w:tcPr>
            <w:tcW w:w="571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9" w:type="pct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0.91[0.87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0.94]</w:t>
            </w:r>
          </w:p>
        </w:tc>
        <w:tc>
          <w:tcPr>
            <w:tcW w:w="724" w:type="pct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0.92[0.89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0.94]</w:t>
            </w:r>
          </w:p>
        </w:tc>
      </w:tr>
      <w:tr w:rsidR="007A2AA5" w:rsidRPr="000B25D1" w:rsidTr="007A2AA5">
        <w:tc>
          <w:tcPr>
            <w:tcW w:w="852" w:type="pct"/>
            <w:vAlign w:val="center"/>
          </w:tcPr>
          <w:p w:rsidR="007A2AA5" w:rsidRPr="000B25D1" w:rsidRDefault="007A2AA5" w:rsidP="00612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CPA</w:t>
            </w:r>
          </w:p>
        </w:tc>
        <w:tc>
          <w:tcPr>
            <w:tcW w:w="690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9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0.87[0.83,</w:t>
            </w:r>
            <w:r w:rsidRPr="0097117E">
              <w:rPr>
                <w:rFonts w:ascii="Times New Roman" w:hAnsi="Times New Roman" w:cs="Times New Roman"/>
              </w:rPr>
              <w:t>0.91]</w:t>
            </w:r>
          </w:p>
        </w:tc>
        <w:tc>
          <w:tcPr>
            <w:tcW w:w="724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0.97[0.96,</w:t>
            </w:r>
            <w:r w:rsidRPr="0097117E">
              <w:rPr>
                <w:rFonts w:ascii="Times New Roman" w:hAnsi="Times New Roman" w:cs="Times New Roman"/>
              </w:rPr>
              <w:t>0.98]</w:t>
            </w:r>
          </w:p>
        </w:tc>
        <w:tc>
          <w:tcPr>
            <w:tcW w:w="571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9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0.87[0.84,</w:t>
            </w:r>
            <w:r w:rsidRPr="0097117E">
              <w:rPr>
                <w:rFonts w:ascii="Times New Roman" w:hAnsi="Times New Roman" w:cs="Times New Roman"/>
                <w:szCs w:val="24"/>
              </w:rPr>
              <w:t>0.89]</w:t>
            </w:r>
          </w:p>
        </w:tc>
        <w:tc>
          <w:tcPr>
            <w:tcW w:w="724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0.97[0.95,</w:t>
            </w:r>
            <w:r w:rsidRPr="0097117E">
              <w:rPr>
                <w:rFonts w:ascii="Times New Roman" w:hAnsi="Times New Roman" w:cs="Times New Roman"/>
                <w:szCs w:val="24"/>
              </w:rPr>
              <w:t>0.99]</w:t>
            </w:r>
          </w:p>
        </w:tc>
      </w:tr>
      <w:tr w:rsidR="007A2AA5" w:rsidRPr="000B25D1" w:rsidTr="007A2AA5">
        <w:tc>
          <w:tcPr>
            <w:tcW w:w="5000" w:type="pct"/>
            <w:gridSpan w:val="7"/>
            <w:vAlign w:val="center"/>
          </w:tcPr>
          <w:p w:rsidR="007A2AA5" w:rsidRPr="000B25D1" w:rsidRDefault="007A2AA5" w:rsidP="00612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Excluding studies that did not enroll a consecutive or random patients.</w:t>
            </w:r>
          </w:p>
        </w:tc>
      </w:tr>
      <w:tr w:rsidR="007A2AA5" w:rsidRPr="000B25D1" w:rsidTr="007A2AA5">
        <w:tc>
          <w:tcPr>
            <w:tcW w:w="852" w:type="pct"/>
            <w:vAlign w:val="center"/>
          </w:tcPr>
          <w:p w:rsidR="007A2AA5" w:rsidRPr="000B25D1" w:rsidRDefault="007A2AA5" w:rsidP="00612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D70">
              <w:rPr>
                <w:rFonts w:ascii="Times New Roman" w:hAnsi="Times New Roman" w:cs="Times New Roman"/>
                <w:sz w:val="20"/>
                <w:szCs w:val="20"/>
              </w:rPr>
              <w:t>Xpert MTB/RIF</w:t>
            </w:r>
          </w:p>
        </w:tc>
        <w:tc>
          <w:tcPr>
            <w:tcW w:w="690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19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  <w:szCs w:val="24"/>
              </w:rPr>
              <w:t>0.88[0.79,0.95]</w:t>
            </w:r>
          </w:p>
        </w:tc>
        <w:tc>
          <w:tcPr>
            <w:tcW w:w="724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0.91[0.83,</w:t>
            </w:r>
            <w:r w:rsidRPr="0097117E">
              <w:rPr>
                <w:rFonts w:ascii="Times New Roman" w:hAnsi="Times New Roman" w:cs="Times New Roman"/>
                <w:szCs w:val="24"/>
              </w:rPr>
              <w:t>0.95]</w:t>
            </w:r>
          </w:p>
        </w:tc>
        <w:tc>
          <w:tcPr>
            <w:tcW w:w="571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9" w:type="pct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0.91[0.87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0.94]</w:t>
            </w:r>
          </w:p>
        </w:tc>
        <w:tc>
          <w:tcPr>
            <w:tcW w:w="724" w:type="pct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0.92[0.89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0.94]</w:t>
            </w:r>
          </w:p>
        </w:tc>
      </w:tr>
      <w:tr w:rsidR="007A2AA5" w:rsidRPr="000B25D1" w:rsidTr="007A2AA5">
        <w:tc>
          <w:tcPr>
            <w:tcW w:w="5000" w:type="pct"/>
            <w:gridSpan w:val="7"/>
            <w:vAlign w:val="center"/>
          </w:tcPr>
          <w:p w:rsidR="007A2AA5" w:rsidRPr="000B25D1" w:rsidRDefault="007A2AA5" w:rsidP="00612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5D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Excluding studies that published in Chinese.</w:t>
            </w:r>
          </w:p>
        </w:tc>
      </w:tr>
      <w:tr w:rsidR="007A2AA5" w:rsidRPr="000B25D1" w:rsidTr="007A2AA5">
        <w:tc>
          <w:tcPr>
            <w:tcW w:w="852" w:type="pct"/>
            <w:vAlign w:val="center"/>
          </w:tcPr>
          <w:p w:rsidR="007A2AA5" w:rsidRPr="007A2AA5" w:rsidRDefault="007A2AA5" w:rsidP="00612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D70">
              <w:rPr>
                <w:rFonts w:ascii="Times New Roman" w:hAnsi="Times New Roman" w:cs="Times New Roman"/>
                <w:sz w:val="20"/>
                <w:szCs w:val="20"/>
              </w:rPr>
              <w:t>Xpert MTB/RIF</w:t>
            </w:r>
          </w:p>
        </w:tc>
        <w:tc>
          <w:tcPr>
            <w:tcW w:w="690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19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  <w:szCs w:val="24"/>
              </w:rPr>
              <w:t>0.88[0.71,0.96]</w:t>
            </w:r>
          </w:p>
        </w:tc>
        <w:tc>
          <w:tcPr>
            <w:tcW w:w="724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0.88[0.78,</w:t>
            </w:r>
            <w:r w:rsidRPr="0097117E">
              <w:rPr>
                <w:rFonts w:ascii="Times New Roman" w:hAnsi="Times New Roman" w:cs="Times New Roman"/>
                <w:szCs w:val="24"/>
              </w:rPr>
              <w:t>0.94]</w:t>
            </w:r>
          </w:p>
        </w:tc>
        <w:tc>
          <w:tcPr>
            <w:tcW w:w="571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9" w:type="pct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0.91[0.87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0.94]</w:t>
            </w:r>
          </w:p>
        </w:tc>
        <w:tc>
          <w:tcPr>
            <w:tcW w:w="724" w:type="pct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0.92[0.89</w:t>
            </w:r>
            <w:r>
              <w:rPr>
                <w:rFonts w:ascii="Times New Roman" w:hAnsi="Times New Roman" w:cs="Times New Roman"/>
              </w:rPr>
              <w:t>,</w:t>
            </w:r>
            <w:r w:rsidRPr="0097117E">
              <w:rPr>
                <w:rFonts w:ascii="Times New Roman" w:hAnsi="Times New Roman" w:cs="Times New Roman"/>
              </w:rPr>
              <w:t>0.94]</w:t>
            </w:r>
          </w:p>
        </w:tc>
      </w:tr>
      <w:tr w:rsidR="007A2AA5" w:rsidRPr="000B25D1" w:rsidTr="007A2AA5">
        <w:tc>
          <w:tcPr>
            <w:tcW w:w="852" w:type="pct"/>
            <w:vAlign w:val="center"/>
          </w:tcPr>
          <w:p w:rsidR="007A2AA5" w:rsidRPr="000B25D1" w:rsidRDefault="007A2AA5" w:rsidP="00612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CPA</w:t>
            </w:r>
          </w:p>
        </w:tc>
        <w:tc>
          <w:tcPr>
            <w:tcW w:w="690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19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0.87[0.82,</w:t>
            </w:r>
            <w:r w:rsidRPr="0097117E">
              <w:rPr>
                <w:rFonts w:ascii="Times New Roman" w:hAnsi="Times New Roman" w:cs="Times New Roman"/>
                <w:szCs w:val="24"/>
              </w:rPr>
              <w:t>0.90]</w:t>
            </w:r>
          </w:p>
        </w:tc>
        <w:tc>
          <w:tcPr>
            <w:tcW w:w="724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0.98[0.96,</w:t>
            </w:r>
            <w:r w:rsidRPr="0097117E">
              <w:rPr>
                <w:rFonts w:ascii="Times New Roman" w:hAnsi="Times New Roman" w:cs="Times New Roman"/>
                <w:szCs w:val="24"/>
              </w:rPr>
              <w:t>0.99]</w:t>
            </w:r>
          </w:p>
        </w:tc>
        <w:tc>
          <w:tcPr>
            <w:tcW w:w="571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 w:rsidRPr="009711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9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0.87[0.84,</w:t>
            </w:r>
            <w:r w:rsidRPr="0097117E">
              <w:rPr>
                <w:rFonts w:ascii="Times New Roman" w:hAnsi="Times New Roman" w:cs="Times New Roman"/>
                <w:szCs w:val="24"/>
              </w:rPr>
              <w:t>0.89]</w:t>
            </w:r>
          </w:p>
        </w:tc>
        <w:tc>
          <w:tcPr>
            <w:tcW w:w="724" w:type="pct"/>
            <w:vAlign w:val="center"/>
          </w:tcPr>
          <w:p w:rsidR="007A2AA5" w:rsidRPr="0097117E" w:rsidRDefault="007A2AA5" w:rsidP="00612B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0.97[0.95,</w:t>
            </w:r>
            <w:r w:rsidRPr="0097117E">
              <w:rPr>
                <w:rFonts w:ascii="Times New Roman" w:hAnsi="Times New Roman" w:cs="Times New Roman"/>
                <w:szCs w:val="24"/>
              </w:rPr>
              <w:t>0.99]</w:t>
            </w:r>
          </w:p>
        </w:tc>
      </w:tr>
    </w:tbl>
    <w:p w:rsidR="007A2AA5" w:rsidRPr="000B25D1" w:rsidRDefault="007A2AA5" w:rsidP="007A2AA5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A2AA5" w:rsidRDefault="007A2AA5" w:rsidP="007A2AA5"/>
    <w:p w:rsidR="00E07C24" w:rsidRDefault="00E07C24" w:rsidP="00E07C24">
      <w:pPr>
        <w:widowControl/>
        <w:jc w:val="left"/>
        <w:rPr>
          <w:rFonts w:ascii="Times New Roman" w:hAnsi="Times New Roman" w:cs="Times New Roman"/>
        </w:rPr>
      </w:pPr>
    </w:p>
    <w:sectPr w:rsidR="00E07C24" w:rsidSect="007A2A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21" w:rsidRDefault="00D42121" w:rsidP="00E07C24">
      <w:r>
        <w:separator/>
      </w:r>
    </w:p>
  </w:endnote>
  <w:endnote w:type="continuationSeparator" w:id="0">
    <w:p w:rsidR="00D42121" w:rsidRDefault="00D42121" w:rsidP="00E0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Sans-Bold">
    <w:altName w:val="Times New Roman"/>
    <w:charset w:val="00"/>
    <w:family w:val="auto"/>
    <w:pitch w:val="default"/>
    <w:sig w:usb0="00000000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21" w:rsidRDefault="00D42121" w:rsidP="00E07C24">
      <w:r>
        <w:separator/>
      </w:r>
    </w:p>
  </w:footnote>
  <w:footnote w:type="continuationSeparator" w:id="0">
    <w:p w:rsidR="00D42121" w:rsidRDefault="00D42121" w:rsidP="00E07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979"/>
    <w:multiLevelType w:val="multilevel"/>
    <w:tmpl w:val="08AF4979"/>
    <w:lvl w:ilvl="0">
      <w:start w:val="1"/>
      <w:numFmt w:val="bullet"/>
      <w:lvlText w:val="¡"/>
      <w:lvlJc w:val="left"/>
      <w:pPr>
        <w:ind w:left="6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B26505F"/>
    <w:multiLevelType w:val="hybridMultilevel"/>
    <w:tmpl w:val="3ED6FBC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F96BEA"/>
    <w:multiLevelType w:val="hybridMultilevel"/>
    <w:tmpl w:val="EED01F4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8826600"/>
    <w:multiLevelType w:val="hybridMultilevel"/>
    <w:tmpl w:val="C4C09E42"/>
    <w:lvl w:ilvl="0" w:tplc="1A0ED88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E552B7"/>
    <w:multiLevelType w:val="multilevel"/>
    <w:tmpl w:val="F6C0DE22"/>
    <w:lvl w:ilvl="0">
      <w:start w:val="3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CC55C66"/>
    <w:multiLevelType w:val="hybridMultilevel"/>
    <w:tmpl w:val="FFFC0AE8"/>
    <w:lvl w:ilvl="0" w:tplc="1A0ED88E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0BA25F8"/>
    <w:multiLevelType w:val="multilevel"/>
    <w:tmpl w:val="20BA25F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1155EAE"/>
    <w:multiLevelType w:val="hybridMultilevel"/>
    <w:tmpl w:val="B2D6507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3CA33AF"/>
    <w:multiLevelType w:val="hybridMultilevel"/>
    <w:tmpl w:val="0B58A43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7331863"/>
    <w:multiLevelType w:val="hybridMultilevel"/>
    <w:tmpl w:val="06E8467E"/>
    <w:lvl w:ilvl="0" w:tplc="757C7806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8C41DF0"/>
    <w:multiLevelType w:val="hybridMultilevel"/>
    <w:tmpl w:val="7D7A3EA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7FF7466"/>
    <w:multiLevelType w:val="hybridMultilevel"/>
    <w:tmpl w:val="6B4EE982"/>
    <w:lvl w:ilvl="0" w:tplc="5E36C968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81F46B4"/>
    <w:multiLevelType w:val="multilevel"/>
    <w:tmpl w:val="381F46B4"/>
    <w:lvl w:ilvl="0">
      <w:start w:val="1"/>
      <w:numFmt w:val="upperLetter"/>
      <w:lvlText w:val="%1."/>
      <w:lvlJc w:val="left"/>
      <w:pPr>
        <w:ind w:left="540" w:hanging="420"/>
      </w:pPr>
    </w:lvl>
    <w:lvl w:ilvl="1">
      <w:start w:val="1"/>
      <w:numFmt w:val="lowerLetter"/>
      <w:lvlText w:val="%2)"/>
      <w:lvlJc w:val="left"/>
      <w:pPr>
        <w:ind w:left="960" w:hanging="420"/>
      </w:pPr>
    </w:lvl>
    <w:lvl w:ilvl="2">
      <w:start w:val="1"/>
      <w:numFmt w:val="lowerRoman"/>
      <w:lvlText w:val="%3."/>
      <w:lvlJc w:val="right"/>
      <w:pPr>
        <w:ind w:left="1380" w:hanging="420"/>
      </w:pPr>
    </w:lvl>
    <w:lvl w:ilvl="3">
      <w:start w:val="1"/>
      <w:numFmt w:val="decimal"/>
      <w:lvlText w:val="%4."/>
      <w:lvlJc w:val="left"/>
      <w:pPr>
        <w:ind w:left="1800" w:hanging="420"/>
      </w:pPr>
    </w:lvl>
    <w:lvl w:ilvl="4">
      <w:start w:val="1"/>
      <w:numFmt w:val="lowerLetter"/>
      <w:lvlText w:val="%5)"/>
      <w:lvlJc w:val="left"/>
      <w:pPr>
        <w:ind w:left="2220" w:hanging="420"/>
      </w:pPr>
    </w:lvl>
    <w:lvl w:ilvl="5">
      <w:start w:val="1"/>
      <w:numFmt w:val="lowerRoman"/>
      <w:lvlText w:val="%6."/>
      <w:lvlJc w:val="right"/>
      <w:pPr>
        <w:ind w:left="2640" w:hanging="420"/>
      </w:pPr>
    </w:lvl>
    <w:lvl w:ilvl="6">
      <w:start w:val="1"/>
      <w:numFmt w:val="decimal"/>
      <w:lvlText w:val="%7."/>
      <w:lvlJc w:val="left"/>
      <w:pPr>
        <w:ind w:left="3060" w:hanging="420"/>
      </w:pPr>
    </w:lvl>
    <w:lvl w:ilvl="7">
      <w:start w:val="1"/>
      <w:numFmt w:val="lowerLetter"/>
      <w:lvlText w:val="%8)"/>
      <w:lvlJc w:val="left"/>
      <w:pPr>
        <w:ind w:left="3480" w:hanging="420"/>
      </w:pPr>
    </w:lvl>
    <w:lvl w:ilvl="8">
      <w:start w:val="1"/>
      <w:numFmt w:val="lowerRoman"/>
      <w:lvlText w:val="%9."/>
      <w:lvlJc w:val="right"/>
      <w:pPr>
        <w:ind w:left="3900" w:hanging="420"/>
      </w:pPr>
    </w:lvl>
  </w:abstractNum>
  <w:abstractNum w:abstractNumId="13" w15:restartNumberingAfterBreak="0">
    <w:nsid w:val="40F5484B"/>
    <w:multiLevelType w:val="hybridMultilevel"/>
    <w:tmpl w:val="3146A2E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5F04E5C"/>
    <w:multiLevelType w:val="hybridMultilevel"/>
    <w:tmpl w:val="C066B462"/>
    <w:lvl w:ilvl="0" w:tplc="1A0ED88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65A243C"/>
    <w:multiLevelType w:val="multilevel"/>
    <w:tmpl w:val="465A243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3E6C19"/>
    <w:multiLevelType w:val="multilevel"/>
    <w:tmpl w:val="473E6C19"/>
    <w:lvl w:ilvl="0">
      <w:start w:val="1"/>
      <w:numFmt w:val="upperLetter"/>
      <w:lvlText w:val="（%1）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911B0"/>
    <w:multiLevelType w:val="hybridMultilevel"/>
    <w:tmpl w:val="9FD2DB6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E4A2EE1"/>
    <w:multiLevelType w:val="hybridMultilevel"/>
    <w:tmpl w:val="369686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F357912"/>
    <w:multiLevelType w:val="hybridMultilevel"/>
    <w:tmpl w:val="10E0BA1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15A203B"/>
    <w:multiLevelType w:val="hybridMultilevel"/>
    <w:tmpl w:val="CD9C5D6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FDB8323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7D375EB"/>
    <w:multiLevelType w:val="hybridMultilevel"/>
    <w:tmpl w:val="3726F46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A1CCDDC"/>
    <w:multiLevelType w:val="singleLevel"/>
    <w:tmpl w:val="5A1CCD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3" w15:restartNumberingAfterBreak="0">
    <w:nsid w:val="5A1CCE04"/>
    <w:multiLevelType w:val="multilevel"/>
    <w:tmpl w:val="5A1CCE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4" w15:restartNumberingAfterBreak="0">
    <w:nsid w:val="5C630C10"/>
    <w:multiLevelType w:val="multilevel"/>
    <w:tmpl w:val="5C630C10"/>
    <w:lvl w:ilvl="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25" w15:restartNumberingAfterBreak="0">
    <w:nsid w:val="5DFA14AF"/>
    <w:multiLevelType w:val="hybridMultilevel"/>
    <w:tmpl w:val="5AE6C0E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E703898"/>
    <w:multiLevelType w:val="multilevel"/>
    <w:tmpl w:val="5E70389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3323531"/>
    <w:multiLevelType w:val="hybridMultilevel"/>
    <w:tmpl w:val="7A5A711C"/>
    <w:lvl w:ilvl="0" w:tplc="88AE1E7A">
      <w:start w:val="2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80978AF"/>
    <w:multiLevelType w:val="hybridMultilevel"/>
    <w:tmpl w:val="6E1461C6"/>
    <w:lvl w:ilvl="0" w:tplc="DAF2F258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AC02442"/>
    <w:multiLevelType w:val="hybridMultilevel"/>
    <w:tmpl w:val="860AD2F8"/>
    <w:lvl w:ilvl="0" w:tplc="577E02E2">
      <w:start w:val="1"/>
      <w:numFmt w:val="bullet"/>
      <w:lvlText w:val=""/>
      <w:lvlJc w:val="righ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B253FD8"/>
    <w:multiLevelType w:val="hybridMultilevel"/>
    <w:tmpl w:val="E3FCBBC0"/>
    <w:lvl w:ilvl="0" w:tplc="1A0ED88E">
      <w:start w:val="1"/>
      <w:numFmt w:val="decimalEnclosedCircle"/>
      <w:lvlText w:val="%1"/>
      <w:lvlJc w:val="left"/>
      <w:pPr>
        <w:ind w:left="84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1" w15:restartNumberingAfterBreak="0">
    <w:nsid w:val="71116108"/>
    <w:multiLevelType w:val="hybridMultilevel"/>
    <w:tmpl w:val="01CEB7AE"/>
    <w:lvl w:ilvl="0" w:tplc="1A0ED88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1A0ED88E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32349DB"/>
    <w:multiLevelType w:val="multilevel"/>
    <w:tmpl w:val="0409001D"/>
    <w:styleLink w:val="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7B65269E"/>
    <w:multiLevelType w:val="multilevel"/>
    <w:tmpl w:val="F362AE6A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4" w15:restartNumberingAfterBreak="0">
    <w:nsid w:val="7BCE6866"/>
    <w:multiLevelType w:val="hybridMultilevel"/>
    <w:tmpl w:val="7DE89444"/>
    <w:lvl w:ilvl="0" w:tplc="5E36C9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20742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ED91165"/>
    <w:multiLevelType w:val="hybridMultilevel"/>
    <w:tmpl w:val="80F0DE12"/>
    <w:lvl w:ilvl="0" w:tplc="1A0ED88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1A0ED88E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3"/>
  </w:num>
  <w:num w:numId="2">
    <w:abstractNumId w:val="32"/>
  </w:num>
  <w:num w:numId="3">
    <w:abstractNumId w:val="23"/>
  </w:num>
  <w:num w:numId="4">
    <w:abstractNumId w:val="22"/>
  </w:num>
  <w:num w:numId="5">
    <w:abstractNumId w:val="34"/>
  </w:num>
  <w:num w:numId="6">
    <w:abstractNumId w:val="11"/>
  </w:num>
  <w:num w:numId="7">
    <w:abstractNumId w:val="33"/>
    <w:lvlOverride w:ilvl="0">
      <w:startOverride w:val="1"/>
    </w:lvlOverride>
  </w:num>
  <w:num w:numId="8">
    <w:abstractNumId w:val="25"/>
  </w:num>
  <w:num w:numId="9">
    <w:abstractNumId w:val="20"/>
  </w:num>
  <w:num w:numId="10">
    <w:abstractNumId w:val="31"/>
  </w:num>
  <w:num w:numId="11">
    <w:abstractNumId w:val="5"/>
  </w:num>
  <w:num w:numId="12">
    <w:abstractNumId w:val="21"/>
  </w:num>
  <w:num w:numId="13">
    <w:abstractNumId w:val="30"/>
  </w:num>
  <w:num w:numId="14">
    <w:abstractNumId w:val="35"/>
  </w:num>
  <w:num w:numId="15">
    <w:abstractNumId w:val="19"/>
  </w:num>
  <w:num w:numId="16">
    <w:abstractNumId w:val="27"/>
  </w:num>
  <w:num w:numId="17">
    <w:abstractNumId w:val="17"/>
  </w:num>
  <w:num w:numId="18">
    <w:abstractNumId w:val="9"/>
  </w:num>
  <w:num w:numId="19">
    <w:abstractNumId w:val="14"/>
  </w:num>
  <w:num w:numId="20">
    <w:abstractNumId w:val="13"/>
  </w:num>
  <w:num w:numId="21">
    <w:abstractNumId w:val="8"/>
  </w:num>
  <w:num w:numId="22">
    <w:abstractNumId w:val="18"/>
  </w:num>
  <w:num w:numId="23">
    <w:abstractNumId w:val="3"/>
  </w:num>
  <w:num w:numId="24">
    <w:abstractNumId w:val="1"/>
  </w:num>
  <w:num w:numId="25">
    <w:abstractNumId w:val="10"/>
  </w:num>
  <w:num w:numId="26">
    <w:abstractNumId w:val="4"/>
  </w:num>
  <w:num w:numId="27">
    <w:abstractNumId w:val="16"/>
  </w:num>
  <w:num w:numId="28">
    <w:abstractNumId w:val="12"/>
  </w:num>
  <w:num w:numId="29">
    <w:abstractNumId w:val="6"/>
  </w:num>
  <w:num w:numId="30">
    <w:abstractNumId w:val="15"/>
  </w:num>
  <w:num w:numId="31">
    <w:abstractNumId w:val="26"/>
  </w:num>
  <w:num w:numId="32">
    <w:abstractNumId w:val="24"/>
  </w:num>
  <w:num w:numId="33">
    <w:abstractNumId w:val="0"/>
  </w:num>
  <w:num w:numId="34">
    <w:abstractNumId w:val="28"/>
  </w:num>
  <w:num w:numId="35">
    <w:abstractNumId w:val="29"/>
  </w:num>
  <w:num w:numId="36">
    <w:abstractNumId w:val="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6D"/>
    <w:rsid w:val="001F5E01"/>
    <w:rsid w:val="002B1574"/>
    <w:rsid w:val="002F2215"/>
    <w:rsid w:val="00303D8E"/>
    <w:rsid w:val="00372151"/>
    <w:rsid w:val="003E6AE9"/>
    <w:rsid w:val="00416D70"/>
    <w:rsid w:val="004A284D"/>
    <w:rsid w:val="004F77ED"/>
    <w:rsid w:val="00612BA9"/>
    <w:rsid w:val="006427B9"/>
    <w:rsid w:val="00793A24"/>
    <w:rsid w:val="007A116D"/>
    <w:rsid w:val="007A2AA5"/>
    <w:rsid w:val="007B59BF"/>
    <w:rsid w:val="00A54BE7"/>
    <w:rsid w:val="00B31FFB"/>
    <w:rsid w:val="00B45D85"/>
    <w:rsid w:val="00D33434"/>
    <w:rsid w:val="00D42121"/>
    <w:rsid w:val="00DD7F60"/>
    <w:rsid w:val="00E07C24"/>
    <w:rsid w:val="00E13F3B"/>
    <w:rsid w:val="00E6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4310D7-A834-43B1-8B2B-776A7230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C24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E07C24"/>
    <w:pPr>
      <w:keepNext/>
      <w:keepLines/>
      <w:numPr>
        <w:numId w:val="1"/>
      </w:numPr>
      <w:spacing w:line="578" w:lineRule="auto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nhideWhenUsed/>
    <w:qFormat/>
    <w:rsid w:val="00E07C24"/>
    <w:pPr>
      <w:keepNext/>
      <w:keepLines/>
      <w:numPr>
        <w:ilvl w:val="1"/>
        <w:numId w:val="1"/>
      </w:numPr>
      <w:spacing w:line="416" w:lineRule="auto"/>
      <w:jc w:val="left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07C24"/>
    <w:pPr>
      <w:keepNext/>
      <w:keepLines/>
      <w:numPr>
        <w:ilvl w:val="2"/>
        <w:numId w:val="1"/>
      </w:numPr>
      <w:spacing w:line="416" w:lineRule="auto"/>
      <w:jc w:val="left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07C24"/>
    <w:pPr>
      <w:keepNext/>
      <w:keepLines/>
      <w:numPr>
        <w:ilvl w:val="3"/>
        <w:numId w:val="1"/>
      </w:numPr>
      <w:spacing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07C24"/>
    <w:pPr>
      <w:keepNext/>
      <w:keepLines/>
      <w:numPr>
        <w:ilvl w:val="4"/>
        <w:numId w:val="1"/>
      </w:numPr>
      <w:spacing w:line="376" w:lineRule="auto"/>
      <w:jc w:val="left"/>
      <w:outlineLvl w:val="4"/>
    </w:pPr>
    <w:rPr>
      <w:b/>
      <w:bCs/>
      <w:sz w:val="24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07C24"/>
    <w:pPr>
      <w:keepNext/>
      <w:keepLines/>
      <w:numPr>
        <w:ilvl w:val="5"/>
        <w:numId w:val="1"/>
      </w:numPr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E07C24"/>
    <w:pPr>
      <w:keepNext/>
      <w:keepLines/>
      <w:numPr>
        <w:ilvl w:val="6"/>
        <w:numId w:val="1"/>
      </w:numPr>
      <w:spacing w:before="240" w:after="64" w:line="320" w:lineRule="auto"/>
      <w:jc w:val="left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07C24"/>
    <w:pPr>
      <w:keepNext/>
      <w:keepLines/>
      <w:numPr>
        <w:ilvl w:val="7"/>
        <w:numId w:val="1"/>
      </w:numPr>
      <w:spacing w:before="240" w:after="64" w:line="320" w:lineRule="auto"/>
      <w:jc w:val="lef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E07C24"/>
    <w:pPr>
      <w:keepNext/>
      <w:keepLines/>
      <w:numPr>
        <w:ilvl w:val="8"/>
        <w:numId w:val="1"/>
      </w:numPr>
      <w:spacing w:before="240" w:after="64" w:line="320" w:lineRule="auto"/>
      <w:jc w:val="left"/>
      <w:outlineLvl w:val="8"/>
    </w:pPr>
    <w:rPr>
      <w:rFonts w:asciiTheme="majorHAnsi" w:eastAsiaTheme="majorEastAsia" w:hAnsiTheme="majorHAnsi" w:cstheme="majorBidi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E07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E07C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07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07C24"/>
    <w:rPr>
      <w:sz w:val="18"/>
      <w:szCs w:val="18"/>
    </w:rPr>
  </w:style>
  <w:style w:type="character" w:customStyle="1" w:styleId="11">
    <w:name w:val="标题 1 字符"/>
    <w:basedOn w:val="a0"/>
    <w:link w:val="10"/>
    <w:uiPriority w:val="9"/>
    <w:qFormat/>
    <w:rsid w:val="00E07C24"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qFormat/>
    <w:rsid w:val="00E07C24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qFormat/>
    <w:rsid w:val="00E07C24"/>
    <w:rPr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sid w:val="00E07C24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qFormat/>
    <w:rsid w:val="00E07C24"/>
    <w:rPr>
      <w:b/>
      <w:bCs/>
      <w:sz w:val="24"/>
      <w:szCs w:val="28"/>
    </w:rPr>
  </w:style>
  <w:style w:type="character" w:customStyle="1" w:styleId="60">
    <w:name w:val="标题 6 字符"/>
    <w:basedOn w:val="a0"/>
    <w:link w:val="6"/>
    <w:uiPriority w:val="9"/>
    <w:qFormat/>
    <w:rsid w:val="00E07C2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qFormat/>
    <w:rsid w:val="00E07C24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qFormat/>
    <w:rsid w:val="00E07C24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qFormat/>
    <w:rsid w:val="00E07C24"/>
    <w:rPr>
      <w:rFonts w:asciiTheme="majorHAnsi" w:eastAsiaTheme="majorEastAsia" w:hAnsiTheme="majorHAnsi" w:cstheme="majorBidi"/>
      <w:sz w:val="24"/>
      <w:szCs w:val="21"/>
    </w:rPr>
  </w:style>
  <w:style w:type="paragraph" w:styleId="a7">
    <w:name w:val="List Paragraph"/>
    <w:basedOn w:val="a"/>
    <w:link w:val="12"/>
    <w:uiPriority w:val="34"/>
    <w:qFormat/>
    <w:rsid w:val="00E07C24"/>
    <w:pPr>
      <w:spacing w:line="360" w:lineRule="auto"/>
      <w:ind w:firstLineChars="200" w:firstLine="420"/>
      <w:jc w:val="left"/>
    </w:pPr>
    <w:rPr>
      <w:sz w:val="24"/>
      <w:szCs w:val="21"/>
    </w:rPr>
  </w:style>
  <w:style w:type="character" w:customStyle="1" w:styleId="12">
    <w:name w:val="列出段落 字符1"/>
    <w:basedOn w:val="a0"/>
    <w:link w:val="a7"/>
    <w:uiPriority w:val="34"/>
    <w:qFormat/>
    <w:rsid w:val="00E07C24"/>
    <w:rPr>
      <w:sz w:val="24"/>
      <w:szCs w:val="21"/>
    </w:rPr>
  </w:style>
  <w:style w:type="paragraph" w:styleId="a8">
    <w:name w:val="Subtitle"/>
    <w:basedOn w:val="a"/>
    <w:next w:val="a"/>
    <w:link w:val="a9"/>
    <w:uiPriority w:val="11"/>
    <w:qFormat/>
    <w:rsid w:val="00E07C24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uiPriority w:val="11"/>
    <w:qFormat/>
    <w:rsid w:val="00E07C2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table" w:styleId="aa">
    <w:name w:val="Table Grid"/>
    <w:basedOn w:val="a1"/>
    <w:uiPriority w:val="59"/>
    <w:qFormat/>
    <w:rsid w:val="00E07C24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unhideWhenUsed/>
    <w:qFormat/>
    <w:rsid w:val="00E07C24"/>
    <w:pPr>
      <w:spacing w:line="360" w:lineRule="auto"/>
      <w:jc w:val="left"/>
    </w:pPr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qFormat/>
    <w:rsid w:val="00E07C24"/>
    <w:rPr>
      <w:sz w:val="18"/>
      <w:szCs w:val="18"/>
    </w:rPr>
  </w:style>
  <w:style w:type="numbering" w:customStyle="1" w:styleId="1">
    <w:name w:val="样式1"/>
    <w:uiPriority w:val="99"/>
    <w:rsid w:val="00E07C24"/>
    <w:pPr>
      <w:numPr>
        <w:numId w:val="2"/>
      </w:numPr>
    </w:pPr>
  </w:style>
  <w:style w:type="paragraph" w:styleId="ad">
    <w:name w:val="Title"/>
    <w:basedOn w:val="a"/>
    <w:next w:val="a"/>
    <w:link w:val="ae"/>
    <w:uiPriority w:val="10"/>
    <w:qFormat/>
    <w:rsid w:val="00E07C24"/>
    <w:pPr>
      <w:spacing w:line="360" w:lineRule="auto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qFormat/>
    <w:rsid w:val="00E07C24"/>
    <w:rPr>
      <w:rFonts w:asciiTheme="majorHAnsi" w:eastAsia="宋体" w:hAnsiTheme="majorHAnsi" w:cstheme="majorBidi"/>
      <w:b/>
      <w:bCs/>
      <w:sz w:val="32"/>
      <w:szCs w:val="32"/>
    </w:rPr>
  </w:style>
  <w:style w:type="character" w:styleId="af">
    <w:name w:val="annotation reference"/>
    <w:basedOn w:val="a0"/>
    <w:uiPriority w:val="99"/>
    <w:unhideWhenUsed/>
    <w:qFormat/>
    <w:rsid w:val="00E07C24"/>
    <w:rPr>
      <w:sz w:val="21"/>
      <w:szCs w:val="21"/>
    </w:rPr>
  </w:style>
  <w:style w:type="paragraph" w:styleId="af0">
    <w:name w:val="annotation text"/>
    <w:basedOn w:val="a"/>
    <w:link w:val="af1"/>
    <w:uiPriority w:val="99"/>
    <w:unhideWhenUsed/>
    <w:qFormat/>
    <w:rsid w:val="00E07C24"/>
    <w:pPr>
      <w:spacing w:line="360" w:lineRule="auto"/>
      <w:jc w:val="left"/>
    </w:pPr>
    <w:rPr>
      <w:sz w:val="24"/>
      <w:szCs w:val="21"/>
    </w:rPr>
  </w:style>
  <w:style w:type="character" w:customStyle="1" w:styleId="af1">
    <w:name w:val="批注文字 字符"/>
    <w:basedOn w:val="a0"/>
    <w:link w:val="af0"/>
    <w:uiPriority w:val="99"/>
    <w:qFormat/>
    <w:rsid w:val="00E07C24"/>
    <w:rPr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unhideWhenUsed/>
    <w:qFormat/>
    <w:rsid w:val="00E07C24"/>
    <w:rPr>
      <w:b/>
      <w:bCs/>
    </w:rPr>
  </w:style>
  <w:style w:type="character" w:customStyle="1" w:styleId="af3">
    <w:name w:val="批注主题 字符"/>
    <w:basedOn w:val="af1"/>
    <w:link w:val="af2"/>
    <w:uiPriority w:val="99"/>
    <w:qFormat/>
    <w:rsid w:val="00E07C24"/>
    <w:rPr>
      <w:b/>
      <w:bCs/>
      <w:sz w:val="24"/>
      <w:szCs w:val="21"/>
    </w:rPr>
  </w:style>
  <w:style w:type="character" w:styleId="af4">
    <w:name w:val="Hyperlink"/>
    <w:basedOn w:val="a0"/>
    <w:uiPriority w:val="99"/>
    <w:unhideWhenUsed/>
    <w:qFormat/>
    <w:rsid w:val="00E07C2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qFormat/>
    <w:rsid w:val="00E07C24"/>
    <w:rPr>
      <w:color w:val="808080"/>
      <w:shd w:val="clear" w:color="auto" w:fill="E6E6E6"/>
    </w:rPr>
  </w:style>
  <w:style w:type="paragraph" w:customStyle="1" w:styleId="13">
    <w:name w:val="列出段落1"/>
    <w:basedOn w:val="a"/>
    <w:link w:val="af5"/>
    <w:uiPriority w:val="34"/>
    <w:qFormat/>
    <w:rsid w:val="00E07C24"/>
    <w:pPr>
      <w:spacing w:line="360" w:lineRule="auto"/>
      <w:ind w:firstLineChars="200" w:firstLine="420"/>
    </w:pPr>
    <w:rPr>
      <w:sz w:val="24"/>
    </w:rPr>
  </w:style>
  <w:style w:type="character" w:customStyle="1" w:styleId="af5">
    <w:name w:val="列出段落 字符"/>
    <w:basedOn w:val="a0"/>
    <w:link w:val="13"/>
    <w:uiPriority w:val="34"/>
    <w:qFormat/>
    <w:rsid w:val="00E07C24"/>
    <w:rPr>
      <w:sz w:val="24"/>
    </w:rPr>
  </w:style>
  <w:style w:type="paragraph" w:styleId="af6">
    <w:name w:val="No Spacing"/>
    <w:link w:val="af7"/>
    <w:uiPriority w:val="1"/>
    <w:qFormat/>
    <w:rsid w:val="00E07C24"/>
    <w:pPr>
      <w:widowControl w:val="0"/>
      <w:jc w:val="both"/>
    </w:pPr>
    <w:rPr>
      <w:sz w:val="24"/>
      <w:szCs w:val="21"/>
    </w:rPr>
  </w:style>
  <w:style w:type="paragraph" w:styleId="TOC">
    <w:name w:val="TOC Heading"/>
    <w:basedOn w:val="10"/>
    <w:next w:val="a"/>
    <w:uiPriority w:val="39"/>
    <w:unhideWhenUsed/>
    <w:qFormat/>
    <w:rsid w:val="00E07C24"/>
    <w:pPr>
      <w:widowControl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qFormat/>
    <w:rsid w:val="00E07C24"/>
    <w:pPr>
      <w:spacing w:line="360" w:lineRule="auto"/>
    </w:pPr>
    <w:rPr>
      <w:sz w:val="24"/>
      <w:szCs w:val="21"/>
    </w:rPr>
  </w:style>
  <w:style w:type="paragraph" w:styleId="21">
    <w:name w:val="toc 2"/>
    <w:basedOn w:val="a"/>
    <w:next w:val="a"/>
    <w:autoRedefine/>
    <w:uiPriority w:val="39"/>
    <w:unhideWhenUsed/>
    <w:qFormat/>
    <w:rsid w:val="00E07C24"/>
    <w:pPr>
      <w:spacing w:line="360" w:lineRule="auto"/>
      <w:ind w:leftChars="200" w:left="420"/>
    </w:pPr>
    <w:rPr>
      <w:sz w:val="24"/>
      <w:szCs w:val="21"/>
    </w:rPr>
  </w:style>
  <w:style w:type="paragraph" w:styleId="31">
    <w:name w:val="toc 3"/>
    <w:basedOn w:val="a"/>
    <w:next w:val="a"/>
    <w:autoRedefine/>
    <w:uiPriority w:val="39"/>
    <w:unhideWhenUsed/>
    <w:qFormat/>
    <w:rsid w:val="00E07C24"/>
    <w:pPr>
      <w:spacing w:line="360" w:lineRule="auto"/>
      <w:ind w:leftChars="400" w:left="840"/>
    </w:pPr>
    <w:rPr>
      <w:sz w:val="24"/>
      <w:szCs w:val="21"/>
    </w:rPr>
  </w:style>
  <w:style w:type="paragraph" w:styleId="af8">
    <w:name w:val="Revision"/>
    <w:hidden/>
    <w:uiPriority w:val="99"/>
    <w:semiHidden/>
    <w:rsid w:val="00E07C24"/>
    <w:rPr>
      <w:sz w:val="24"/>
      <w:szCs w:val="21"/>
    </w:rPr>
  </w:style>
  <w:style w:type="character" w:styleId="af9">
    <w:name w:val="Emphasis"/>
    <w:basedOn w:val="a0"/>
    <w:uiPriority w:val="20"/>
    <w:qFormat/>
    <w:rsid w:val="00E07C24"/>
    <w:rPr>
      <w:i/>
      <w:iCs/>
    </w:rPr>
  </w:style>
  <w:style w:type="paragraph" w:styleId="afa">
    <w:name w:val="Document Map"/>
    <w:basedOn w:val="a"/>
    <w:link w:val="afb"/>
    <w:uiPriority w:val="99"/>
    <w:unhideWhenUsed/>
    <w:qFormat/>
    <w:rsid w:val="00E07C24"/>
    <w:pPr>
      <w:spacing w:line="36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fb">
    <w:name w:val="文档结构图 字符"/>
    <w:basedOn w:val="a0"/>
    <w:link w:val="afa"/>
    <w:uiPriority w:val="99"/>
    <w:qFormat/>
    <w:rsid w:val="00E07C24"/>
    <w:rPr>
      <w:rFonts w:ascii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qFormat/>
    <w:rsid w:val="00E07C24"/>
    <w:pPr>
      <w:ind w:leftChars="600" w:left="1260"/>
    </w:pPr>
  </w:style>
  <w:style w:type="paragraph" w:styleId="51">
    <w:name w:val="toc 5"/>
    <w:basedOn w:val="a"/>
    <w:next w:val="a"/>
    <w:autoRedefine/>
    <w:uiPriority w:val="39"/>
    <w:unhideWhenUsed/>
    <w:qFormat/>
    <w:rsid w:val="00E07C24"/>
    <w:pPr>
      <w:ind w:leftChars="800" w:left="1680"/>
    </w:pPr>
  </w:style>
  <w:style w:type="paragraph" w:styleId="61">
    <w:name w:val="toc 6"/>
    <w:basedOn w:val="a"/>
    <w:next w:val="a"/>
    <w:autoRedefine/>
    <w:uiPriority w:val="39"/>
    <w:unhideWhenUsed/>
    <w:qFormat/>
    <w:rsid w:val="00E07C24"/>
    <w:pPr>
      <w:ind w:leftChars="1000" w:left="2100"/>
    </w:pPr>
  </w:style>
  <w:style w:type="paragraph" w:styleId="71">
    <w:name w:val="toc 7"/>
    <w:basedOn w:val="a"/>
    <w:next w:val="a"/>
    <w:autoRedefine/>
    <w:uiPriority w:val="39"/>
    <w:unhideWhenUsed/>
    <w:qFormat/>
    <w:rsid w:val="00E07C24"/>
    <w:pPr>
      <w:ind w:leftChars="1200" w:left="2520"/>
    </w:pPr>
  </w:style>
  <w:style w:type="paragraph" w:styleId="81">
    <w:name w:val="toc 8"/>
    <w:basedOn w:val="a"/>
    <w:next w:val="a"/>
    <w:autoRedefine/>
    <w:uiPriority w:val="39"/>
    <w:unhideWhenUsed/>
    <w:qFormat/>
    <w:rsid w:val="00E07C24"/>
    <w:pPr>
      <w:ind w:leftChars="1400" w:left="2940"/>
    </w:pPr>
  </w:style>
  <w:style w:type="paragraph" w:styleId="91">
    <w:name w:val="toc 9"/>
    <w:basedOn w:val="a"/>
    <w:next w:val="a"/>
    <w:autoRedefine/>
    <w:uiPriority w:val="39"/>
    <w:unhideWhenUsed/>
    <w:qFormat/>
    <w:rsid w:val="00E07C24"/>
    <w:pPr>
      <w:ind w:leftChars="1600" w:left="3360"/>
    </w:pPr>
  </w:style>
  <w:style w:type="character" w:customStyle="1" w:styleId="af7">
    <w:name w:val="无间隔 字符"/>
    <w:basedOn w:val="a0"/>
    <w:link w:val="af6"/>
    <w:uiPriority w:val="1"/>
    <w:qFormat/>
    <w:rsid w:val="00E07C24"/>
    <w:rPr>
      <w:sz w:val="24"/>
      <w:szCs w:val="21"/>
    </w:rPr>
  </w:style>
  <w:style w:type="character" w:styleId="afc">
    <w:name w:val="FollowedHyperlink"/>
    <w:basedOn w:val="a0"/>
    <w:uiPriority w:val="99"/>
    <w:unhideWhenUsed/>
    <w:qFormat/>
    <w:rsid w:val="00E07C24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E07C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E07C24"/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E07C2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font6">
    <w:name w:val="font6"/>
    <w:basedOn w:val="a"/>
    <w:qFormat/>
    <w:rsid w:val="00E07C2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0"/>
      <w:szCs w:val="20"/>
    </w:rPr>
  </w:style>
  <w:style w:type="paragraph" w:customStyle="1" w:styleId="font7">
    <w:name w:val="font7"/>
    <w:basedOn w:val="a"/>
    <w:qFormat/>
    <w:rsid w:val="00E07C2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0"/>
      <w:szCs w:val="20"/>
    </w:rPr>
  </w:style>
  <w:style w:type="paragraph" w:customStyle="1" w:styleId="xl63">
    <w:name w:val="xl63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64">
    <w:name w:val="xl64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qFormat/>
    <w:rsid w:val="00E07C24"/>
    <w:pPr>
      <w:widowControl/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宋体" w:eastAsia="宋体" w:hAnsi="宋体" w:cs="Times New Roman"/>
      <w:kern w:val="0"/>
      <w:sz w:val="20"/>
      <w:szCs w:val="20"/>
    </w:rPr>
  </w:style>
  <w:style w:type="paragraph" w:customStyle="1" w:styleId="xl68">
    <w:name w:val="xl68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customStyle="1" w:styleId="xl69">
    <w:name w:val="xl69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0"/>
      <w:szCs w:val="20"/>
    </w:rPr>
  </w:style>
  <w:style w:type="paragraph" w:customStyle="1" w:styleId="xl71">
    <w:name w:val="xl71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0"/>
      <w:szCs w:val="20"/>
    </w:rPr>
  </w:style>
  <w:style w:type="paragraph" w:customStyle="1" w:styleId="xl72">
    <w:name w:val="xl72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qFormat/>
    <w:rsid w:val="00E07C2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qFormat/>
    <w:rsid w:val="00E07C2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75">
    <w:name w:val="xl75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0"/>
      <w:szCs w:val="20"/>
    </w:rPr>
  </w:style>
  <w:style w:type="paragraph" w:customStyle="1" w:styleId="xl76">
    <w:name w:val="xl76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customStyle="1" w:styleId="xl77">
    <w:name w:val="xl77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0"/>
      <w:szCs w:val="20"/>
    </w:rPr>
  </w:style>
  <w:style w:type="paragraph" w:customStyle="1" w:styleId="xl78">
    <w:name w:val="xl78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customStyle="1" w:styleId="xl79">
    <w:name w:val="xl79"/>
    <w:basedOn w:val="a"/>
    <w:qFormat/>
    <w:rsid w:val="00E07C24"/>
    <w:pPr>
      <w:widowControl/>
      <w:spacing w:before="100" w:beforeAutospacing="1" w:after="100" w:afterAutospacing="1"/>
      <w:jc w:val="center"/>
    </w:pPr>
    <w:rPr>
      <w:rFonts w:ascii="宋体" w:eastAsia="宋体" w:hAnsi="宋体" w:cs="Times New Roman"/>
      <w:b/>
      <w:bCs/>
      <w:kern w:val="0"/>
      <w:sz w:val="20"/>
      <w:szCs w:val="20"/>
    </w:rPr>
  </w:style>
  <w:style w:type="character" w:customStyle="1" w:styleId="fontstyle01">
    <w:name w:val="fontstyle01"/>
    <w:basedOn w:val="a0"/>
    <w:qFormat/>
    <w:rsid w:val="00E07C24"/>
    <w:rPr>
      <w:rFonts w:ascii="GillSans-Bold" w:eastAsia="GillSans-Bold" w:hAnsi="GillSans-Bold" w:cs="GillSans-Bold"/>
      <w:b/>
      <w:color w:val="000000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qFormat/>
    <w:rsid w:val="00E07C24"/>
    <w:pPr>
      <w:jc w:val="left"/>
    </w:pPr>
    <w:rPr>
      <w:rFonts w:ascii="Calibri" w:hAnsi="Calibri" w:cs="Calibri"/>
      <w:noProof/>
      <w:sz w:val="24"/>
      <w:szCs w:val="21"/>
    </w:rPr>
  </w:style>
  <w:style w:type="character" w:customStyle="1" w:styleId="EndNoteBibliography0">
    <w:name w:val="EndNote Bibliography 字符"/>
    <w:basedOn w:val="a0"/>
    <w:link w:val="EndNoteBibliography"/>
    <w:qFormat/>
    <w:rsid w:val="00E07C24"/>
    <w:rPr>
      <w:rFonts w:ascii="Calibri" w:hAnsi="Calibri" w:cs="Calibri"/>
      <w:noProof/>
      <w:sz w:val="24"/>
      <w:szCs w:val="21"/>
    </w:rPr>
  </w:style>
  <w:style w:type="paragraph" w:styleId="afd">
    <w:name w:val="Normal (Web)"/>
    <w:basedOn w:val="a"/>
    <w:uiPriority w:val="99"/>
    <w:unhideWhenUsed/>
    <w:qFormat/>
    <w:rsid w:val="00E07C24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C1">
    <w:name w:val="TOC 标题1"/>
    <w:basedOn w:val="10"/>
    <w:next w:val="a"/>
    <w:uiPriority w:val="39"/>
    <w:unhideWhenUsed/>
    <w:qFormat/>
    <w:rsid w:val="00E07C24"/>
    <w:pPr>
      <w:widowControl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15">
    <w:name w:val="修订1"/>
    <w:hidden/>
    <w:uiPriority w:val="99"/>
    <w:semiHidden/>
    <w:qFormat/>
    <w:rsid w:val="00E07C24"/>
    <w:rPr>
      <w:sz w:val="24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E07C24"/>
    <w:pPr>
      <w:spacing w:line="360" w:lineRule="auto"/>
      <w:jc w:val="center"/>
    </w:pPr>
    <w:rPr>
      <w:rFonts w:ascii="Calibri" w:hAnsi="Calibri" w:cs="Calibri"/>
      <w:noProof/>
      <w:sz w:val="24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E07C24"/>
    <w:rPr>
      <w:rFonts w:ascii="Calibri" w:hAnsi="Calibri" w:cs="Calibri"/>
      <w:noProof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yan-zhan@bjm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18</Pages>
  <Words>3226</Words>
  <Characters>18390</Characters>
  <Application>Microsoft Office Word</Application>
  <DocSecurity>0</DocSecurity>
  <Lines>153</Lines>
  <Paragraphs>43</Paragraphs>
  <ScaleCrop>false</ScaleCrop>
  <Company/>
  <LinksUpToDate>false</LinksUpToDate>
  <CharactersWithSpaces>21573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2018-06-29T06:17:00Z</dcterms:created>
  <dcterms:modified xsi:type="dcterms:W3CDTF">2019-01-08T15:25:00Z</dcterms:modified>
</cp:coreProperties>
</file>