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03A" w:rsidRPr="00A27E7E" w:rsidRDefault="00B9503A" w:rsidP="00D43D5E"/>
    <w:p w:rsidR="00B9503A" w:rsidRPr="00A27E7E" w:rsidRDefault="00B9503A" w:rsidP="00D43D5E"/>
    <w:p w:rsidR="009E07CE" w:rsidRPr="00E040A0" w:rsidRDefault="009E07CE" w:rsidP="009E07CE">
      <w:pPr>
        <w:rPr>
          <w:b/>
          <w:i/>
          <w:color w:val="FF0000"/>
        </w:rPr>
      </w:pPr>
      <w:r w:rsidRPr="00FF7577">
        <w:rPr>
          <w:b/>
          <w:sz w:val="36"/>
        </w:rPr>
        <w:t xml:space="preserve">Pulsed </w:t>
      </w:r>
      <w:proofErr w:type="gramStart"/>
      <w:r w:rsidRPr="00FF7577">
        <w:rPr>
          <w:b/>
          <w:sz w:val="36"/>
        </w:rPr>
        <w:t>Near</w:t>
      </w:r>
      <w:proofErr w:type="gramEnd"/>
      <w:r w:rsidRPr="00FF7577">
        <w:rPr>
          <w:b/>
          <w:sz w:val="36"/>
        </w:rPr>
        <w:t xml:space="preserve"> Infrared Transcranial</w:t>
      </w:r>
      <w:r>
        <w:rPr>
          <w:b/>
          <w:sz w:val="36"/>
        </w:rPr>
        <w:t xml:space="preserve"> and Intranasal</w:t>
      </w:r>
      <w:r w:rsidRPr="00FF7577">
        <w:rPr>
          <w:b/>
          <w:sz w:val="36"/>
        </w:rPr>
        <w:t xml:space="preserve"> </w:t>
      </w:r>
      <w:proofErr w:type="spellStart"/>
      <w:r w:rsidRPr="00FF7577">
        <w:rPr>
          <w:b/>
          <w:sz w:val="36"/>
        </w:rPr>
        <w:t>Photobiomodulation</w:t>
      </w:r>
      <w:proofErr w:type="spellEnd"/>
      <w:r w:rsidRPr="00FF7577">
        <w:rPr>
          <w:b/>
          <w:sz w:val="36"/>
        </w:rPr>
        <w:t xml:space="preserve"> Significantly Modulates Neural Oscillations</w:t>
      </w:r>
      <w:r>
        <w:rPr>
          <w:b/>
          <w:sz w:val="36"/>
        </w:rPr>
        <w:t>:</w:t>
      </w:r>
      <w:r w:rsidRPr="004B3C1D">
        <w:rPr>
          <w:color w:val="FF0000"/>
          <w:shd w:val="clear" w:color="auto" w:fill="FFFFFF"/>
        </w:rPr>
        <w:t xml:space="preserve"> </w:t>
      </w:r>
      <w:r w:rsidRPr="009F1F3D">
        <w:rPr>
          <w:rFonts w:cstheme="minorHAnsi"/>
          <w:b/>
          <w:sz w:val="36"/>
          <w:szCs w:val="36"/>
          <w:shd w:val="clear" w:color="auto" w:fill="FFFFFF"/>
        </w:rPr>
        <w:t>a </w:t>
      </w:r>
      <w:r w:rsidRPr="009F1F3D">
        <w:rPr>
          <w:rStyle w:val="Emphasis"/>
          <w:rFonts w:cstheme="minorHAnsi"/>
          <w:b/>
          <w:sz w:val="36"/>
          <w:szCs w:val="36"/>
          <w:shd w:val="clear" w:color="auto" w:fill="FFFFFF"/>
        </w:rPr>
        <w:t>pilot</w:t>
      </w:r>
      <w:r w:rsidRPr="009F1F3D">
        <w:rPr>
          <w:rFonts w:cstheme="minorHAnsi"/>
          <w:b/>
          <w:sz w:val="36"/>
          <w:szCs w:val="36"/>
          <w:shd w:val="clear" w:color="auto" w:fill="FFFFFF"/>
        </w:rPr>
        <w:t> </w:t>
      </w:r>
      <w:r w:rsidRPr="009F1F3D">
        <w:rPr>
          <w:rStyle w:val="Emphasis"/>
          <w:rFonts w:cstheme="minorHAnsi"/>
          <w:b/>
          <w:sz w:val="36"/>
          <w:szCs w:val="36"/>
          <w:shd w:val="clear" w:color="auto" w:fill="FFFFFF"/>
        </w:rPr>
        <w:t>exploratory</w:t>
      </w:r>
      <w:r w:rsidRPr="009F1F3D">
        <w:rPr>
          <w:rFonts w:cstheme="minorHAnsi"/>
          <w:b/>
          <w:sz w:val="36"/>
          <w:szCs w:val="36"/>
          <w:shd w:val="clear" w:color="auto" w:fill="FFFFFF"/>
        </w:rPr>
        <w:t> study</w:t>
      </w:r>
    </w:p>
    <w:p w:rsidR="00B9503A" w:rsidRPr="00A27E7E" w:rsidRDefault="00B9503A" w:rsidP="00D43D5E"/>
    <w:p w:rsidR="00B9503A" w:rsidRPr="00A27E7E" w:rsidRDefault="00B9503A" w:rsidP="00D43D5E"/>
    <w:p w:rsidR="00B9503A" w:rsidRDefault="00B9503A" w:rsidP="00D43D5E"/>
    <w:tbl>
      <w:tblPr>
        <w:tblStyle w:val="TableGrid"/>
        <w:tblpPr w:leftFromText="180" w:rightFromText="180" w:vertAnchor="page" w:horzAnchor="margin" w:tblpY="9403"/>
        <w:tblW w:w="9738" w:type="dxa"/>
        <w:tblLook w:val="04A0" w:firstRow="1" w:lastRow="0" w:firstColumn="1" w:lastColumn="0" w:noHBand="0" w:noVBand="1"/>
      </w:tblPr>
      <w:tblGrid>
        <w:gridCol w:w="9738"/>
      </w:tblGrid>
      <w:tr w:rsidR="00822765" w:rsidTr="00787243">
        <w:tc>
          <w:tcPr>
            <w:tcW w:w="9738" w:type="dxa"/>
          </w:tcPr>
          <w:p w:rsidR="00822765" w:rsidRPr="00297D71" w:rsidRDefault="00822765" w:rsidP="00822765">
            <w:pPr>
              <w:rPr>
                <w:b/>
              </w:rPr>
            </w:pPr>
            <w:r w:rsidRPr="00297D71">
              <w:rPr>
                <w:b/>
              </w:rPr>
              <w:t>Principal Investigator:</w:t>
            </w:r>
          </w:p>
          <w:p w:rsidR="00822765" w:rsidRPr="00A27E7E" w:rsidRDefault="00822765" w:rsidP="00822765">
            <w:r>
              <w:t>Reza Zomorrodi</w:t>
            </w:r>
            <w:r w:rsidRPr="00A27E7E">
              <w:t>, PhD</w:t>
            </w:r>
          </w:p>
          <w:p w:rsidR="00822765" w:rsidRDefault="00822765" w:rsidP="00822765">
            <w:r>
              <w:t>Project Scientist,</w:t>
            </w:r>
          </w:p>
          <w:p w:rsidR="00822765" w:rsidRDefault="00822765" w:rsidP="00822765"/>
          <w:p w:rsidR="00822765" w:rsidRDefault="00822765" w:rsidP="00822765">
            <w:proofErr w:type="spellStart"/>
            <w:r>
              <w:t>Temerty</w:t>
            </w:r>
            <w:proofErr w:type="spellEnd"/>
            <w:r>
              <w:t xml:space="preserve"> Centre for Therapeutic Brain Intervention</w:t>
            </w:r>
          </w:p>
          <w:p w:rsidR="00822765" w:rsidRDefault="00822765" w:rsidP="00822765"/>
          <w:p w:rsidR="00822765" w:rsidRDefault="00822765" w:rsidP="00822765">
            <w:r>
              <w:t>Centre for Addiction and Mental Health</w:t>
            </w:r>
          </w:p>
          <w:p w:rsidR="00822765" w:rsidRDefault="00822765" w:rsidP="00822765">
            <w:r>
              <w:t>Unit 4-1, Office 125A</w:t>
            </w:r>
          </w:p>
          <w:p w:rsidR="00822765" w:rsidRDefault="00822765" w:rsidP="00822765"/>
          <w:p w:rsidR="00822765" w:rsidRDefault="00822765" w:rsidP="00822765">
            <w:r>
              <w:t>1001 Queen Street West, Toronto, ON.  M6J 1H4</w:t>
            </w:r>
          </w:p>
          <w:p w:rsidR="00822765" w:rsidRDefault="00822765" w:rsidP="00822765"/>
          <w:p w:rsidR="00822765" w:rsidRDefault="00822765" w:rsidP="00822765">
            <w:r>
              <w:t>Reza.Zomorrodi@camh.ca</w:t>
            </w:r>
          </w:p>
          <w:p w:rsidR="00822765" w:rsidRDefault="00822765" w:rsidP="00822765"/>
          <w:p w:rsidR="00822765" w:rsidRDefault="00822765" w:rsidP="00822765">
            <w:pPr>
              <w:rPr>
                <w:b/>
              </w:rPr>
            </w:pPr>
            <w:r>
              <w:t xml:space="preserve">(Tel) 416-535-8501 </w:t>
            </w:r>
            <w:proofErr w:type="spellStart"/>
            <w:r>
              <w:t>ext</w:t>
            </w:r>
            <w:proofErr w:type="spellEnd"/>
            <w:r>
              <w:t xml:space="preserve"> 30205</w:t>
            </w:r>
          </w:p>
        </w:tc>
      </w:tr>
    </w:tbl>
    <w:p w:rsidR="00297D71" w:rsidRDefault="00297D71" w:rsidP="00D43D5E"/>
    <w:p w:rsidR="00297D71" w:rsidRPr="00A27E7E" w:rsidRDefault="00297D71" w:rsidP="00D43D5E"/>
    <w:p w:rsidR="00B9503A" w:rsidRPr="00A27E7E" w:rsidRDefault="00B9503A" w:rsidP="00D43D5E"/>
    <w:p w:rsidR="00787243" w:rsidRPr="00FF7577" w:rsidRDefault="00787243" w:rsidP="00787243">
      <w:pPr>
        <w:pStyle w:val="NormalWeb"/>
        <w:spacing w:before="0" w:beforeAutospacing="0" w:after="0" w:afterAutospacing="0"/>
        <w:jc w:val="center"/>
      </w:pPr>
      <w:r w:rsidRPr="00FF7577">
        <w:rPr>
          <w:sz w:val="27"/>
          <w:szCs w:val="27"/>
        </w:rPr>
        <w:t>Reza Zomorrodi</w:t>
      </w:r>
      <w:r w:rsidRPr="00FF7577">
        <w:rPr>
          <w:sz w:val="28"/>
          <w:szCs w:val="16"/>
          <w:vertAlign w:val="superscript"/>
        </w:rPr>
        <w:t>1</w:t>
      </w:r>
      <w:proofErr w:type="gramStart"/>
      <w:r w:rsidRPr="00FF7577">
        <w:rPr>
          <w:sz w:val="28"/>
          <w:szCs w:val="16"/>
          <w:vertAlign w:val="superscript"/>
        </w:rPr>
        <w:t>,2</w:t>
      </w:r>
      <w:proofErr w:type="gramEnd"/>
      <w:r w:rsidRPr="00FF7577">
        <w:rPr>
          <w:sz w:val="27"/>
          <w:szCs w:val="27"/>
        </w:rPr>
        <w:t xml:space="preserve"> PhD, Genane Loheswaran</w:t>
      </w:r>
      <w:r w:rsidRPr="00FF7577">
        <w:rPr>
          <w:sz w:val="28"/>
          <w:szCs w:val="28"/>
          <w:vertAlign w:val="superscript"/>
        </w:rPr>
        <w:t>2</w:t>
      </w:r>
      <w:r w:rsidRPr="00FF7577">
        <w:rPr>
          <w:sz w:val="27"/>
          <w:szCs w:val="27"/>
        </w:rPr>
        <w:t xml:space="preserve"> PhD,</w:t>
      </w:r>
      <w:r w:rsidRPr="00FF7577">
        <w:rPr>
          <w:sz w:val="22"/>
          <w:szCs w:val="22"/>
        </w:rPr>
        <w:t xml:space="preserve"> </w:t>
      </w:r>
      <w:r w:rsidRPr="00FF7577">
        <w:rPr>
          <w:sz w:val="27"/>
          <w:szCs w:val="27"/>
        </w:rPr>
        <w:t>Abhi</w:t>
      </w:r>
      <w:r>
        <w:rPr>
          <w:sz w:val="27"/>
          <w:szCs w:val="27"/>
        </w:rPr>
        <w:t>ram</w:t>
      </w:r>
      <w:r w:rsidRPr="00FF7577">
        <w:rPr>
          <w:sz w:val="27"/>
          <w:szCs w:val="27"/>
        </w:rPr>
        <w:t xml:space="preserve"> Pushparaj</w:t>
      </w:r>
      <w:r w:rsidRPr="00FF7577">
        <w:rPr>
          <w:sz w:val="28"/>
          <w:szCs w:val="28"/>
          <w:vertAlign w:val="superscript"/>
        </w:rPr>
        <w:t>3</w:t>
      </w:r>
      <w:r w:rsidRPr="00FF7577">
        <w:rPr>
          <w:sz w:val="27"/>
          <w:szCs w:val="27"/>
        </w:rPr>
        <w:t xml:space="preserve"> PhD, Lew Lim</w:t>
      </w:r>
      <w:r w:rsidRPr="00FF7577">
        <w:rPr>
          <w:sz w:val="28"/>
          <w:szCs w:val="28"/>
          <w:vertAlign w:val="superscript"/>
        </w:rPr>
        <w:t>2</w:t>
      </w:r>
      <w:r w:rsidRPr="00FF7577">
        <w:rPr>
          <w:sz w:val="27"/>
          <w:szCs w:val="27"/>
        </w:rPr>
        <w:t xml:space="preserve"> PhD, MBA</w:t>
      </w:r>
    </w:p>
    <w:p w:rsidR="00787243" w:rsidRPr="00FF7577" w:rsidRDefault="00787243" w:rsidP="00787243">
      <w:pPr>
        <w:pStyle w:val="NormalWeb"/>
        <w:spacing w:before="0" w:beforeAutospacing="0" w:after="0" w:afterAutospacing="0"/>
        <w:jc w:val="center"/>
      </w:pPr>
    </w:p>
    <w:p w:rsidR="00787243" w:rsidRPr="00FF7577" w:rsidRDefault="00787243" w:rsidP="00787243">
      <w:pPr>
        <w:pStyle w:val="NormalWeb"/>
        <w:spacing w:before="0" w:beforeAutospacing="0" w:after="0" w:afterAutospacing="0"/>
        <w:jc w:val="center"/>
      </w:pPr>
      <w:r w:rsidRPr="00810E9D">
        <w:rPr>
          <w:sz w:val="27"/>
          <w:szCs w:val="27"/>
          <w:vertAlign w:val="superscript"/>
        </w:rPr>
        <w:t xml:space="preserve">1 </w:t>
      </w:r>
      <w:proofErr w:type="spellStart"/>
      <w:r w:rsidRPr="00FF7577">
        <w:rPr>
          <w:sz w:val="27"/>
          <w:szCs w:val="27"/>
        </w:rPr>
        <w:t>Temerty</w:t>
      </w:r>
      <w:proofErr w:type="spellEnd"/>
      <w:r w:rsidRPr="00FF7577">
        <w:rPr>
          <w:sz w:val="27"/>
          <w:szCs w:val="27"/>
        </w:rPr>
        <w:t xml:space="preserve"> Centre for Therapeutic Brain Intervention, Centre for Addiction and Mental Health; Toronto Ontario, Canada</w:t>
      </w:r>
    </w:p>
    <w:p w:rsidR="00787243" w:rsidRPr="00FF7577" w:rsidRDefault="00787243" w:rsidP="00787243">
      <w:pPr>
        <w:pStyle w:val="NormalWeb"/>
        <w:spacing w:before="0" w:beforeAutospacing="0" w:after="0" w:afterAutospacing="0"/>
        <w:jc w:val="center"/>
      </w:pPr>
      <w:r w:rsidRPr="00810E9D">
        <w:rPr>
          <w:sz w:val="27"/>
          <w:szCs w:val="27"/>
          <w:vertAlign w:val="superscript"/>
        </w:rPr>
        <w:t>2</w:t>
      </w:r>
      <w:r w:rsidRPr="00FF7577">
        <w:rPr>
          <w:sz w:val="27"/>
          <w:szCs w:val="27"/>
        </w:rPr>
        <w:t xml:space="preserve"> </w:t>
      </w:r>
      <w:proofErr w:type="spellStart"/>
      <w:r w:rsidRPr="00FF7577">
        <w:rPr>
          <w:sz w:val="27"/>
          <w:szCs w:val="27"/>
        </w:rPr>
        <w:t>Vielight</w:t>
      </w:r>
      <w:proofErr w:type="spellEnd"/>
      <w:r w:rsidRPr="00FF7577">
        <w:rPr>
          <w:sz w:val="27"/>
          <w:szCs w:val="27"/>
        </w:rPr>
        <w:t xml:space="preserve"> Inc., Toronto, Ontario, Canada</w:t>
      </w:r>
    </w:p>
    <w:p w:rsidR="00787243" w:rsidRPr="00FF7577" w:rsidRDefault="00787243" w:rsidP="00787243">
      <w:pPr>
        <w:pStyle w:val="NormalWeb"/>
        <w:spacing w:before="0" w:beforeAutospacing="0" w:after="0" w:afterAutospacing="0"/>
        <w:jc w:val="center"/>
      </w:pPr>
      <w:r w:rsidRPr="00810E9D">
        <w:rPr>
          <w:sz w:val="27"/>
          <w:szCs w:val="27"/>
          <w:vertAlign w:val="superscript"/>
        </w:rPr>
        <w:t xml:space="preserve">3 </w:t>
      </w:r>
      <w:r w:rsidRPr="00FF7577">
        <w:rPr>
          <w:sz w:val="27"/>
          <w:szCs w:val="27"/>
        </w:rPr>
        <w:t xml:space="preserve">Ironstone Product </w:t>
      </w:r>
      <w:proofErr w:type="gramStart"/>
      <w:r w:rsidRPr="00FF7577">
        <w:rPr>
          <w:sz w:val="27"/>
          <w:szCs w:val="27"/>
        </w:rPr>
        <w:t>Development</w:t>
      </w:r>
      <w:proofErr w:type="gramEnd"/>
      <w:r w:rsidRPr="00FF7577">
        <w:rPr>
          <w:sz w:val="27"/>
          <w:szCs w:val="27"/>
        </w:rPr>
        <w:t xml:space="preserve"> Inc., Toronto, Ontario, Canada</w:t>
      </w:r>
    </w:p>
    <w:p w:rsidR="00787243" w:rsidRPr="00FF7577" w:rsidRDefault="00787243" w:rsidP="00787243">
      <w:pPr>
        <w:pStyle w:val="NormalWeb"/>
        <w:spacing w:before="0" w:beforeAutospacing="0" w:after="0" w:afterAutospacing="0"/>
        <w:jc w:val="center"/>
      </w:pPr>
    </w:p>
    <w:p w:rsidR="005621ED" w:rsidRDefault="005621ED" w:rsidP="00D43D5E">
      <w:pPr>
        <w:rPr>
          <w:b/>
        </w:rPr>
      </w:pPr>
    </w:p>
    <w:p w:rsidR="00297D71" w:rsidRDefault="00297D71" w:rsidP="00D43D5E">
      <w:pPr>
        <w:rPr>
          <w:b/>
        </w:rPr>
      </w:pPr>
    </w:p>
    <w:p w:rsidR="005621ED" w:rsidRDefault="005621ED" w:rsidP="00FF4D52">
      <w:pPr>
        <w:jc w:val="center"/>
        <w:rPr>
          <w:b/>
        </w:rPr>
      </w:pPr>
    </w:p>
    <w:p w:rsidR="00295C1C" w:rsidRDefault="00295C1C" w:rsidP="00D43D5E">
      <w:pPr>
        <w:rPr>
          <w:b/>
        </w:rPr>
      </w:pPr>
    </w:p>
    <w:p w:rsidR="005621ED" w:rsidRDefault="005621ED" w:rsidP="00D43D5E">
      <w:pPr>
        <w:rPr>
          <w:b/>
        </w:rPr>
      </w:pPr>
    </w:p>
    <w:p w:rsidR="007368A9" w:rsidRDefault="007368A9" w:rsidP="00D43D5E">
      <w:pPr>
        <w:rPr>
          <w:b/>
        </w:rPr>
      </w:pPr>
    </w:p>
    <w:p w:rsidR="007368A9" w:rsidRDefault="007368A9" w:rsidP="00D43D5E">
      <w:pPr>
        <w:rPr>
          <w:b/>
        </w:rPr>
      </w:pPr>
    </w:p>
    <w:p w:rsidR="007368A9" w:rsidRDefault="007368A9" w:rsidP="00D43D5E">
      <w:pPr>
        <w:rPr>
          <w:b/>
        </w:rPr>
      </w:pPr>
    </w:p>
    <w:p w:rsidR="007368A9" w:rsidRDefault="007368A9" w:rsidP="00D43D5E">
      <w:pPr>
        <w:rPr>
          <w:b/>
        </w:rPr>
      </w:pPr>
    </w:p>
    <w:p w:rsidR="007368A9" w:rsidRDefault="007368A9" w:rsidP="00D43D5E">
      <w:pPr>
        <w:rPr>
          <w:b/>
        </w:rPr>
      </w:pPr>
    </w:p>
    <w:p w:rsidR="007368A9" w:rsidRDefault="007368A9" w:rsidP="00D43D5E">
      <w:pPr>
        <w:rPr>
          <w:b/>
        </w:rPr>
      </w:pPr>
    </w:p>
    <w:p w:rsidR="00B9503A" w:rsidRPr="00BF6583" w:rsidRDefault="00B9503A" w:rsidP="00D43D5E">
      <w:bookmarkStart w:id="0" w:name="_GoBack"/>
      <w:bookmarkEnd w:id="0"/>
      <w:r w:rsidRPr="00A27E7E">
        <w:rPr>
          <w:b/>
        </w:rPr>
        <w:lastRenderedPageBreak/>
        <w:t>Table of Contents:</w:t>
      </w:r>
    </w:p>
    <w:p w:rsidR="000E437A" w:rsidRPr="00A27E7E" w:rsidRDefault="000E437A" w:rsidP="00D43D5E"/>
    <w:p w:rsidR="009445B6" w:rsidRDefault="003D668C">
      <w:pPr>
        <w:pStyle w:val="TOC1"/>
        <w:tabs>
          <w:tab w:val="left" w:pos="480"/>
          <w:tab w:val="right" w:leader="dot" w:pos="9350"/>
        </w:tabs>
        <w:rPr>
          <w:rFonts w:asciiTheme="minorHAnsi" w:eastAsiaTheme="minorEastAsia" w:hAnsiTheme="minorHAnsi" w:cstheme="minorBidi"/>
          <w:bCs w:val="0"/>
          <w:noProof/>
          <w:sz w:val="22"/>
          <w:szCs w:val="22"/>
          <w:lang w:val="en-CA" w:eastAsia="en-CA"/>
        </w:rPr>
      </w:pPr>
      <w:r w:rsidRPr="00A27E7E">
        <w:fldChar w:fldCharType="begin"/>
      </w:r>
      <w:r w:rsidR="000E437A" w:rsidRPr="00A27E7E">
        <w:instrText xml:space="preserve"> TOC \o "1-3" \h \z \u </w:instrText>
      </w:r>
      <w:r w:rsidRPr="00A27E7E">
        <w:fldChar w:fldCharType="separate"/>
      </w:r>
      <w:hyperlink w:anchor="_Toc527710101" w:history="1">
        <w:r w:rsidR="009445B6" w:rsidRPr="00DB3848">
          <w:rPr>
            <w:rStyle w:val="Hyperlink"/>
            <w:noProof/>
          </w:rPr>
          <w:t>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SYNOPSIS</w:t>
        </w:r>
        <w:r w:rsidR="009445B6">
          <w:rPr>
            <w:noProof/>
            <w:webHidden/>
          </w:rPr>
          <w:tab/>
        </w:r>
        <w:r w:rsidR="009445B6">
          <w:rPr>
            <w:noProof/>
            <w:webHidden/>
          </w:rPr>
          <w:fldChar w:fldCharType="begin"/>
        </w:r>
        <w:r w:rsidR="009445B6">
          <w:rPr>
            <w:noProof/>
            <w:webHidden/>
          </w:rPr>
          <w:instrText xml:space="preserve"> PAGEREF _Toc527710101 \h </w:instrText>
        </w:r>
        <w:r w:rsidR="009445B6">
          <w:rPr>
            <w:noProof/>
            <w:webHidden/>
          </w:rPr>
        </w:r>
        <w:r w:rsidR="009445B6">
          <w:rPr>
            <w:noProof/>
            <w:webHidden/>
          </w:rPr>
          <w:fldChar w:fldCharType="separate"/>
        </w:r>
        <w:r w:rsidR="009445B6">
          <w:rPr>
            <w:noProof/>
            <w:webHidden/>
          </w:rPr>
          <w:t>3</w:t>
        </w:r>
        <w:r w:rsidR="009445B6">
          <w:rPr>
            <w:noProof/>
            <w:webHidden/>
          </w:rPr>
          <w:fldChar w:fldCharType="end"/>
        </w:r>
      </w:hyperlink>
    </w:p>
    <w:p w:rsidR="009445B6" w:rsidRDefault="005A0068">
      <w:pPr>
        <w:pStyle w:val="TOC1"/>
        <w:tabs>
          <w:tab w:val="left" w:pos="480"/>
          <w:tab w:val="right" w:leader="dot" w:pos="9350"/>
        </w:tabs>
        <w:rPr>
          <w:rFonts w:asciiTheme="minorHAnsi" w:eastAsiaTheme="minorEastAsia" w:hAnsiTheme="minorHAnsi" w:cstheme="minorBidi"/>
          <w:bCs w:val="0"/>
          <w:noProof/>
          <w:sz w:val="22"/>
          <w:szCs w:val="22"/>
          <w:lang w:val="en-CA" w:eastAsia="en-CA"/>
        </w:rPr>
      </w:pPr>
      <w:hyperlink w:anchor="_Toc527710102" w:history="1">
        <w:r w:rsidR="009445B6" w:rsidRPr="00DB3848">
          <w:rPr>
            <w:rStyle w:val="Hyperlink"/>
            <w:noProof/>
          </w:rPr>
          <w:t>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INTRODUCTION</w:t>
        </w:r>
        <w:r w:rsidR="009445B6">
          <w:rPr>
            <w:noProof/>
            <w:webHidden/>
          </w:rPr>
          <w:tab/>
        </w:r>
        <w:r w:rsidR="009445B6">
          <w:rPr>
            <w:noProof/>
            <w:webHidden/>
          </w:rPr>
          <w:fldChar w:fldCharType="begin"/>
        </w:r>
        <w:r w:rsidR="009445B6">
          <w:rPr>
            <w:noProof/>
            <w:webHidden/>
          </w:rPr>
          <w:instrText xml:space="preserve"> PAGEREF _Toc527710102 \h </w:instrText>
        </w:r>
        <w:r w:rsidR="009445B6">
          <w:rPr>
            <w:noProof/>
            <w:webHidden/>
          </w:rPr>
        </w:r>
        <w:r w:rsidR="009445B6">
          <w:rPr>
            <w:noProof/>
            <w:webHidden/>
          </w:rPr>
          <w:fldChar w:fldCharType="separate"/>
        </w:r>
        <w:r w:rsidR="009445B6">
          <w:rPr>
            <w:noProof/>
            <w:webHidden/>
          </w:rPr>
          <w:t>4</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03" w:history="1">
        <w:r w:rsidR="009445B6" w:rsidRPr="00DB3848">
          <w:rPr>
            <w:rStyle w:val="Hyperlink"/>
            <w:noProof/>
          </w:rPr>
          <w:t>2.1.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Rationale &amp; Background</w:t>
        </w:r>
        <w:r w:rsidR="009445B6">
          <w:rPr>
            <w:noProof/>
            <w:webHidden/>
          </w:rPr>
          <w:tab/>
        </w:r>
        <w:r w:rsidR="009445B6">
          <w:rPr>
            <w:noProof/>
            <w:webHidden/>
          </w:rPr>
          <w:fldChar w:fldCharType="begin"/>
        </w:r>
        <w:r w:rsidR="009445B6">
          <w:rPr>
            <w:noProof/>
            <w:webHidden/>
          </w:rPr>
          <w:instrText xml:space="preserve"> PAGEREF _Toc527710103 \h </w:instrText>
        </w:r>
        <w:r w:rsidR="009445B6">
          <w:rPr>
            <w:noProof/>
            <w:webHidden/>
          </w:rPr>
        </w:r>
        <w:r w:rsidR="009445B6">
          <w:rPr>
            <w:noProof/>
            <w:webHidden/>
          </w:rPr>
          <w:fldChar w:fldCharType="separate"/>
        </w:r>
        <w:r w:rsidR="009445B6">
          <w:rPr>
            <w:noProof/>
            <w:webHidden/>
          </w:rPr>
          <w:t>5</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04" w:history="1">
        <w:r w:rsidR="009445B6" w:rsidRPr="00DB3848">
          <w:rPr>
            <w:rStyle w:val="Hyperlink"/>
            <w:noProof/>
          </w:rPr>
          <w:t>2.2.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Device: Vielight Neuro Gamma</w:t>
        </w:r>
        <w:r w:rsidR="009445B6">
          <w:rPr>
            <w:noProof/>
            <w:webHidden/>
          </w:rPr>
          <w:tab/>
        </w:r>
        <w:r w:rsidR="009445B6">
          <w:rPr>
            <w:noProof/>
            <w:webHidden/>
          </w:rPr>
          <w:fldChar w:fldCharType="begin"/>
        </w:r>
        <w:r w:rsidR="009445B6">
          <w:rPr>
            <w:noProof/>
            <w:webHidden/>
          </w:rPr>
          <w:instrText xml:space="preserve"> PAGEREF _Toc527710104 \h </w:instrText>
        </w:r>
        <w:r w:rsidR="009445B6">
          <w:rPr>
            <w:noProof/>
            <w:webHidden/>
          </w:rPr>
        </w:r>
        <w:r w:rsidR="009445B6">
          <w:rPr>
            <w:noProof/>
            <w:webHidden/>
          </w:rPr>
          <w:fldChar w:fldCharType="separate"/>
        </w:r>
        <w:r w:rsidR="009445B6">
          <w:rPr>
            <w:noProof/>
            <w:webHidden/>
          </w:rPr>
          <w:t>5</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05" w:history="1">
        <w:r w:rsidR="009445B6" w:rsidRPr="00DB3848">
          <w:rPr>
            <w:rStyle w:val="Hyperlink"/>
            <w:noProof/>
          </w:rPr>
          <w:t>2.3.</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Objective</w:t>
        </w:r>
        <w:r w:rsidR="009445B6">
          <w:rPr>
            <w:noProof/>
            <w:webHidden/>
          </w:rPr>
          <w:tab/>
        </w:r>
        <w:r w:rsidR="009445B6">
          <w:rPr>
            <w:noProof/>
            <w:webHidden/>
          </w:rPr>
          <w:fldChar w:fldCharType="begin"/>
        </w:r>
        <w:r w:rsidR="009445B6">
          <w:rPr>
            <w:noProof/>
            <w:webHidden/>
          </w:rPr>
          <w:instrText xml:space="preserve"> PAGEREF _Toc527710105 \h </w:instrText>
        </w:r>
        <w:r w:rsidR="009445B6">
          <w:rPr>
            <w:noProof/>
            <w:webHidden/>
          </w:rPr>
        </w:r>
        <w:r w:rsidR="009445B6">
          <w:rPr>
            <w:noProof/>
            <w:webHidden/>
          </w:rPr>
          <w:fldChar w:fldCharType="separate"/>
        </w:r>
        <w:r w:rsidR="009445B6">
          <w:rPr>
            <w:noProof/>
            <w:webHidden/>
          </w:rPr>
          <w:t>6</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06" w:history="1">
        <w:r w:rsidR="009445B6" w:rsidRPr="00DB3848">
          <w:rPr>
            <w:rStyle w:val="Hyperlink"/>
            <w:noProof/>
          </w:rPr>
          <w:t>2.1.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Design</w:t>
        </w:r>
        <w:r w:rsidR="009445B6">
          <w:rPr>
            <w:noProof/>
            <w:webHidden/>
          </w:rPr>
          <w:tab/>
        </w:r>
        <w:r w:rsidR="009445B6">
          <w:rPr>
            <w:noProof/>
            <w:webHidden/>
          </w:rPr>
          <w:fldChar w:fldCharType="begin"/>
        </w:r>
        <w:r w:rsidR="009445B6">
          <w:rPr>
            <w:noProof/>
            <w:webHidden/>
          </w:rPr>
          <w:instrText xml:space="preserve"> PAGEREF _Toc527710106 \h </w:instrText>
        </w:r>
        <w:r w:rsidR="009445B6">
          <w:rPr>
            <w:noProof/>
            <w:webHidden/>
          </w:rPr>
        </w:r>
        <w:r w:rsidR="009445B6">
          <w:rPr>
            <w:noProof/>
            <w:webHidden/>
          </w:rPr>
          <w:fldChar w:fldCharType="separate"/>
        </w:r>
        <w:r w:rsidR="009445B6">
          <w:rPr>
            <w:noProof/>
            <w:webHidden/>
          </w:rPr>
          <w:t>6</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07" w:history="1">
        <w:r w:rsidR="009445B6" w:rsidRPr="00DB3848">
          <w:rPr>
            <w:rStyle w:val="Hyperlink"/>
            <w:noProof/>
          </w:rPr>
          <w:t>2.2.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Endpoints</w:t>
        </w:r>
        <w:r w:rsidR="009445B6">
          <w:rPr>
            <w:noProof/>
            <w:webHidden/>
          </w:rPr>
          <w:tab/>
        </w:r>
        <w:r w:rsidR="009445B6">
          <w:rPr>
            <w:noProof/>
            <w:webHidden/>
          </w:rPr>
          <w:fldChar w:fldCharType="begin"/>
        </w:r>
        <w:r w:rsidR="009445B6">
          <w:rPr>
            <w:noProof/>
            <w:webHidden/>
          </w:rPr>
          <w:instrText xml:space="preserve"> PAGEREF _Toc527710107 \h </w:instrText>
        </w:r>
        <w:r w:rsidR="009445B6">
          <w:rPr>
            <w:noProof/>
            <w:webHidden/>
          </w:rPr>
        </w:r>
        <w:r w:rsidR="009445B6">
          <w:rPr>
            <w:noProof/>
            <w:webHidden/>
          </w:rPr>
          <w:fldChar w:fldCharType="separate"/>
        </w:r>
        <w:r w:rsidR="009445B6">
          <w:rPr>
            <w:noProof/>
            <w:webHidden/>
          </w:rPr>
          <w:t>6</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08" w:history="1">
        <w:r w:rsidR="009445B6" w:rsidRPr="00DB3848">
          <w:rPr>
            <w:rStyle w:val="Hyperlink"/>
            <w:noProof/>
          </w:rPr>
          <w:t>2.3.</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Site</w:t>
        </w:r>
        <w:r w:rsidR="009445B6">
          <w:rPr>
            <w:noProof/>
            <w:webHidden/>
          </w:rPr>
          <w:tab/>
        </w:r>
        <w:r w:rsidR="009445B6">
          <w:rPr>
            <w:noProof/>
            <w:webHidden/>
          </w:rPr>
          <w:fldChar w:fldCharType="begin"/>
        </w:r>
        <w:r w:rsidR="009445B6">
          <w:rPr>
            <w:noProof/>
            <w:webHidden/>
          </w:rPr>
          <w:instrText xml:space="preserve"> PAGEREF _Toc527710108 \h </w:instrText>
        </w:r>
        <w:r w:rsidR="009445B6">
          <w:rPr>
            <w:noProof/>
            <w:webHidden/>
          </w:rPr>
        </w:r>
        <w:r w:rsidR="009445B6">
          <w:rPr>
            <w:noProof/>
            <w:webHidden/>
          </w:rPr>
          <w:fldChar w:fldCharType="separate"/>
        </w:r>
        <w:r w:rsidR="009445B6">
          <w:rPr>
            <w:noProof/>
            <w:webHidden/>
          </w:rPr>
          <w:t>6</w:t>
        </w:r>
        <w:r w:rsidR="009445B6">
          <w:rPr>
            <w:noProof/>
            <w:webHidden/>
          </w:rPr>
          <w:fldChar w:fldCharType="end"/>
        </w:r>
      </w:hyperlink>
    </w:p>
    <w:p w:rsidR="009445B6" w:rsidRDefault="005A0068">
      <w:pPr>
        <w:pStyle w:val="TOC1"/>
        <w:tabs>
          <w:tab w:val="left" w:pos="480"/>
          <w:tab w:val="right" w:leader="dot" w:pos="9350"/>
        </w:tabs>
        <w:rPr>
          <w:rFonts w:asciiTheme="minorHAnsi" w:eastAsiaTheme="minorEastAsia" w:hAnsiTheme="minorHAnsi" w:cstheme="minorBidi"/>
          <w:bCs w:val="0"/>
          <w:noProof/>
          <w:sz w:val="22"/>
          <w:szCs w:val="22"/>
          <w:lang w:val="en-CA" w:eastAsia="en-CA"/>
        </w:rPr>
      </w:pPr>
      <w:hyperlink w:anchor="_Toc527710109" w:history="1">
        <w:r w:rsidR="009445B6" w:rsidRPr="00DB3848">
          <w:rPr>
            <w:rStyle w:val="Hyperlink"/>
            <w:noProof/>
          </w:rPr>
          <w:t>3.</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SUBJECT ELIGIBILITY</w:t>
        </w:r>
        <w:r w:rsidR="009445B6">
          <w:rPr>
            <w:noProof/>
            <w:webHidden/>
          </w:rPr>
          <w:tab/>
        </w:r>
        <w:r w:rsidR="009445B6">
          <w:rPr>
            <w:noProof/>
            <w:webHidden/>
          </w:rPr>
          <w:fldChar w:fldCharType="begin"/>
        </w:r>
        <w:r w:rsidR="009445B6">
          <w:rPr>
            <w:noProof/>
            <w:webHidden/>
          </w:rPr>
          <w:instrText xml:space="preserve"> PAGEREF _Toc527710109 \h </w:instrText>
        </w:r>
        <w:r w:rsidR="009445B6">
          <w:rPr>
            <w:noProof/>
            <w:webHidden/>
          </w:rPr>
        </w:r>
        <w:r w:rsidR="009445B6">
          <w:rPr>
            <w:noProof/>
            <w:webHidden/>
          </w:rPr>
          <w:fldChar w:fldCharType="separate"/>
        </w:r>
        <w:r w:rsidR="009445B6">
          <w:rPr>
            <w:noProof/>
            <w:webHidden/>
          </w:rPr>
          <w:t>6</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10" w:history="1">
        <w:r w:rsidR="009445B6" w:rsidRPr="00DB3848">
          <w:rPr>
            <w:rStyle w:val="Hyperlink"/>
            <w:noProof/>
          </w:rPr>
          <w:t>3.1.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Inclusion Criteria</w:t>
        </w:r>
        <w:r w:rsidR="009445B6">
          <w:rPr>
            <w:noProof/>
            <w:webHidden/>
          </w:rPr>
          <w:tab/>
        </w:r>
        <w:r w:rsidR="009445B6">
          <w:rPr>
            <w:noProof/>
            <w:webHidden/>
          </w:rPr>
          <w:fldChar w:fldCharType="begin"/>
        </w:r>
        <w:r w:rsidR="009445B6">
          <w:rPr>
            <w:noProof/>
            <w:webHidden/>
          </w:rPr>
          <w:instrText xml:space="preserve"> PAGEREF _Toc527710110 \h </w:instrText>
        </w:r>
        <w:r w:rsidR="009445B6">
          <w:rPr>
            <w:noProof/>
            <w:webHidden/>
          </w:rPr>
        </w:r>
        <w:r w:rsidR="009445B6">
          <w:rPr>
            <w:noProof/>
            <w:webHidden/>
          </w:rPr>
          <w:fldChar w:fldCharType="separate"/>
        </w:r>
        <w:r w:rsidR="009445B6">
          <w:rPr>
            <w:noProof/>
            <w:webHidden/>
          </w:rPr>
          <w:t>6</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11" w:history="1">
        <w:r w:rsidR="009445B6" w:rsidRPr="00DB3848">
          <w:rPr>
            <w:rStyle w:val="Hyperlink"/>
            <w:noProof/>
          </w:rPr>
          <w:t>3.2.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Exclusion Criteria</w:t>
        </w:r>
        <w:r w:rsidR="009445B6">
          <w:rPr>
            <w:noProof/>
            <w:webHidden/>
          </w:rPr>
          <w:tab/>
        </w:r>
        <w:r w:rsidR="009445B6">
          <w:rPr>
            <w:noProof/>
            <w:webHidden/>
          </w:rPr>
          <w:fldChar w:fldCharType="begin"/>
        </w:r>
        <w:r w:rsidR="009445B6">
          <w:rPr>
            <w:noProof/>
            <w:webHidden/>
          </w:rPr>
          <w:instrText xml:space="preserve"> PAGEREF _Toc527710111 \h </w:instrText>
        </w:r>
        <w:r w:rsidR="009445B6">
          <w:rPr>
            <w:noProof/>
            <w:webHidden/>
          </w:rPr>
        </w:r>
        <w:r w:rsidR="009445B6">
          <w:rPr>
            <w:noProof/>
            <w:webHidden/>
          </w:rPr>
          <w:fldChar w:fldCharType="separate"/>
        </w:r>
        <w:r w:rsidR="009445B6">
          <w:rPr>
            <w:noProof/>
            <w:webHidden/>
          </w:rPr>
          <w:t>7</w:t>
        </w:r>
        <w:r w:rsidR="009445B6">
          <w:rPr>
            <w:noProof/>
            <w:webHidden/>
          </w:rPr>
          <w:fldChar w:fldCharType="end"/>
        </w:r>
      </w:hyperlink>
    </w:p>
    <w:p w:rsidR="009445B6" w:rsidRDefault="005A0068">
      <w:pPr>
        <w:pStyle w:val="TOC1"/>
        <w:tabs>
          <w:tab w:val="left" w:pos="480"/>
          <w:tab w:val="right" w:leader="dot" w:pos="9350"/>
        </w:tabs>
        <w:rPr>
          <w:rFonts w:asciiTheme="minorHAnsi" w:eastAsiaTheme="minorEastAsia" w:hAnsiTheme="minorHAnsi" w:cstheme="minorBidi"/>
          <w:bCs w:val="0"/>
          <w:noProof/>
          <w:sz w:val="22"/>
          <w:szCs w:val="22"/>
          <w:lang w:val="en-CA" w:eastAsia="en-CA"/>
        </w:rPr>
      </w:pPr>
      <w:hyperlink w:anchor="_Toc527710112" w:history="1">
        <w:r w:rsidR="009445B6" w:rsidRPr="00DB3848">
          <w:rPr>
            <w:rStyle w:val="Hyperlink"/>
            <w:noProof/>
          </w:rPr>
          <w:t>4.</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EXECUTION</w:t>
        </w:r>
        <w:r w:rsidR="009445B6">
          <w:rPr>
            <w:noProof/>
            <w:webHidden/>
          </w:rPr>
          <w:tab/>
        </w:r>
        <w:r w:rsidR="009445B6">
          <w:rPr>
            <w:noProof/>
            <w:webHidden/>
          </w:rPr>
          <w:fldChar w:fldCharType="begin"/>
        </w:r>
        <w:r w:rsidR="009445B6">
          <w:rPr>
            <w:noProof/>
            <w:webHidden/>
          </w:rPr>
          <w:instrText xml:space="preserve"> PAGEREF _Toc527710112 \h </w:instrText>
        </w:r>
        <w:r w:rsidR="009445B6">
          <w:rPr>
            <w:noProof/>
            <w:webHidden/>
          </w:rPr>
        </w:r>
        <w:r w:rsidR="009445B6">
          <w:rPr>
            <w:noProof/>
            <w:webHidden/>
          </w:rPr>
          <w:fldChar w:fldCharType="separate"/>
        </w:r>
        <w:r w:rsidR="009445B6">
          <w:rPr>
            <w:noProof/>
            <w:webHidden/>
          </w:rPr>
          <w:t>7</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13" w:history="1">
        <w:r w:rsidR="009445B6" w:rsidRPr="00DB3848">
          <w:rPr>
            <w:rStyle w:val="Hyperlink"/>
            <w:noProof/>
          </w:rPr>
          <w:t>4.1.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Subject Recruitment</w:t>
        </w:r>
        <w:r w:rsidR="009445B6">
          <w:rPr>
            <w:noProof/>
            <w:webHidden/>
          </w:rPr>
          <w:tab/>
        </w:r>
        <w:r w:rsidR="009445B6">
          <w:rPr>
            <w:noProof/>
            <w:webHidden/>
          </w:rPr>
          <w:fldChar w:fldCharType="begin"/>
        </w:r>
        <w:r w:rsidR="009445B6">
          <w:rPr>
            <w:noProof/>
            <w:webHidden/>
          </w:rPr>
          <w:instrText xml:space="preserve"> PAGEREF _Toc527710113 \h </w:instrText>
        </w:r>
        <w:r w:rsidR="009445B6">
          <w:rPr>
            <w:noProof/>
            <w:webHidden/>
          </w:rPr>
        </w:r>
        <w:r w:rsidR="009445B6">
          <w:rPr>
            <w:noProof/>
            <w:webHidden/>
          </w:rPr>
          <w:fldChar w:fldCharType="separate"/>
        </w:r>
        <w:r w:rsidR="009445B6">
          <w:rPr>
            <w:noProof/>
            <w:webHidden/>
          </w:rPr>
          <w:t>7</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14" w:history="1">
        <w:r w:rsidR="009445B6" w:rsidRPr="00DB3848">
          <w:rPr>
            <w:rStyle w:val="Hyperlink"/>
            <w:noProof/>
          </w:rPr>
          <w:t>4.2.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Preliminary Eligibility Assessment</w:t>
        </w:r>
        <w:r w:rsidR="009445B6">
          <w:rPr>
            <w:noProof/>
            <w:webHidden/>
          </w:rPr>
          <w:tab/>
        </w:r>
        <w:r w:rsidR="009445B6">
          <w:rPr>
            <w:noProof/>
            <w:webHidden/>
          </w:rPr>
          <w:fldChar w:fldCharType="begin"/>
        </w:r>
        <w:r w:rsidR="009445B6">
          <w:rPr>
            <w:noProof/>
            <w:webHidden/>
          </w:rPr>
          <w:instrText xml:space="preserve"> PAGEREF _Toc527710114 \h </w:instrText>
        </w:r>
        <w:r w:rsidR="009445B6">
          <w:rPr>
            <w:noProof/>
            <w:webHidden/>
          </w:rPr>
        </w:r>
        <w:r w:rsidR="009445B6">
          <w:rPr>
            <w:noProof/>
            <w:webHidden/>
          </w:rPr>
          <w:fldChar w:fldCharType="separate"/>
        </w:r>
        <w:r w:rsidR="009445B6">
          <w:rPr>
            <w:noProof/>
            <w:webHidden/>
          </w:rPr>
          <w:t>7</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15" w:history="1">
        <w:r w:rsidR="009445B6" w:rsidRPr="00DB3848">
          <w:rPr>
            <w:rStyle w:val="Hyperlink"/>
            <w:noProof/>
          </w:rPr>
          <w:t>4.3.</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Visit Procedures</w:t>
        </w:r>
        <w:r w:rsidR="009445B6">
          <w:rPr>
            <w:noProof/>
            <w:webHidden/>
          </w:rPr>
          <w:tab/>
        </w:r>
        <w:r w:rsidR="009445B6">
          <w:rPr>
            <w:noProof/>
            <w:webHidden/>
          </w:rPr>
          <w:fldChar w:fldCharType="begin"/>
        </w:r>
        <w:r w:rsidR="009445B6">
          <w:rPr>
            <w:noProof/>
            <w:webHidden/>
          </w:rPr>
          <w:instrText xml:space="preserve"> PAGEREF _Toc527710115 \h </w:instrText>
        </w:r>
        <w:r w:rsidR="009445B6">
          <w:rPr>
            <w:noProof/>
            <w:webHidden/>
          </w:rPr>
        </w:r>
        <w:r w:rsidR="009445B6">
          <w:rPr>
            <w:noProof/>
            <w:webHidden/>
          </w:rPr>
          <w:fldChar w:fldCharType="separate"/>
        </w:r>
        <w:r w:rsidR="009445B6">
          <w:rPr>
            <w:noProof/>
            <w:webHidden/>
          </w:rPr>
          <w:t>7</w:t>
        </w:r>
        <w:r w:rsidR="009445B6">
          <w:rPr>
            <w:noProof/>
            <w:webHidden/>
          </w:rPr>
          <w:fldChar w:fldCharType="end"/>
        </w:r>
      </w:hyperlink>
    </w:p>
    <w:p w:rsidR="009445B6" w:rsidRDefault="005A0068">
      <w:pPr>
        <w:pStyle w:val="TOC1"/>
        <w:tabs>
          <w:tab w:val="left" w:pos="480"/>
          <w:tab w:val="right" w:leader="dot" w:pos="9350"/>
        </w:tabs>
        <w:rPr>
          <w:rFonts w:asciiTheme="minorHAnsi" w:eastAsiaTheme="minorEastAsia" w:hAnsiTheme="minorHAnsi" w:cstheme="minorBidi"/>
          <w:bCs w:val="0"/>
          <w:noProof/>
          <w:sz w:val="22"/>
          <w:szCs w:val="22"/>
          <w:lang w:val="en-CA" w:eastAsia="en-CA"/>
        </w:rPr>
      </w:pPr>
      <w:hyperlink w:anchor="_Toc527710116" w:history="1">
        <w:r w:rsidR="009445B6" w:rsidRPr="00DB3848">
          <w:rPr>
            <w:rStyle w:val="Hyperlink"/>
            <w:noProof/>
          </w:rPr>
          <w:t>5.</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VISIT EQUIPMENT</w:t>
        </w:r>
        <w:r w:rsidR="009445B6">
          <w:rPr>
            <w:noProof/>
            <w:webHidden/>
          </w:rPr>
          <w:tab/>
        </w:r>
        <w:r w:rsidR="009445B6">
          <w:rPr>
            <w:noProof/>
            <w:webHidden/>
          </w:rPr>
          <w:fldChar w:fldCharType="begin"/>
        </w:r>
        <w:r w:rsidR="009445B6">
          <w:rPr>
            <w:noProof/>
            <w:webHidden/>
          </w:rPr>
          <w:instrText xml:space="preserve"> PAGEREF _Toc527710116 \h </w:instrText>
        </w:r>
        <w:r w:rsidR="009445B6">
          <w:rPr>
            <w:noProof/>
            <w:webHidden/>
          </w:rPr>
        </w:r>
        <w:r w:rsidR="009445B6">
          <w:rPr>
            <w:noProof/>
            <w:webHidden/>
          </w:rPr>
          <w:fldChar w:fldCharType="separate"/>
        </w:r>
        <w:r w:rsidR="009445B6">
          <w:rPr>
            <w:noProof/>
            <w:webHidden/>
          </w:rPr>
          <w:t>9</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17" w:history="1">
        <w:r w:rsidR="009445B6" w:rsidRPr="00DB3848">
          <w:rPr>
            <w:rStyle w:val="Hyperlink"/>
            <w:noProof/>
          </w:rPr>
          <w:t>5.1.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Devices and Procedural Purposes</w:t>
        </w:r>
        <w:r w:rsidR="009445B6">
          <w:rPr>
            <w:noProof/>
            <w:webHidden/>
          </w:rPr>
          <w:tab/>
        </w:r>
        <w:r w:rsidR="009445B6">
          <w:rPr>
            <w:noProof/>
            <w:webHidden/>
          </w:rPr>
          <w:fldChar w:fldCharType="begin"/>
        </w:r>
        <w:r w:rsidR="009445B6">
          <w:rPr>
            <w:noProof/>
            <w:webHidden/>
          </w:rPr>
          <w:instrText xml:space="preserve"> PAGEREF _Toc527710117 \h </w:instrText>
        </w:r>
        <w:r w:rsidR="009445B6">
          <w:rPr>
            <w:noProof/>
            <w:webHidden/>
          </w:rPr>
        </w:r>
        <w:r w:rsidR="009445B6">
          <w:rPr>
            <w:noProof/>
            <w:webHidden/>
          </w:rPr>
          <w:fldChar w:fldCharType="separate"/>
        </w:r>
        <w:r w:rsidR="009445B6">
          <w:rPr>
            <w:noProof/>
            <w:webHidden/>
          </w:rPr>
          <w:t>9</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18" w:history="1">
        <w:r w:rsidR="009445B6" w:rsidRPr="00DB3848">
          <w:rPr>
            <w:rStyle w:val="Hyperlink"/>
            <w:noProof/>
          </w:rPr>
          <w:t>5.2.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Device Safety</w:t>
        </w:r>
        <w:r w:rsidR="009445B6">
          <w:rPr>
            <w:noProof/>
            <w:webHidden/>
          </w:rPr>
          <w:tab/>
        </w:r>
        <w:r w:rsidR="009445B6">
          <w:rPr>
            <w:noProof/>
            <w:webHidden/>
          </w:rPr>
          <w:fldChar w:fldCharType="begin"/>
        </w:r>
        <w:r w:rsidR="009445B6">
          <w:rPr>
            <w:noProof/>
            <w:webHidden/>
          </w:rPr>
          <w:instrText xml:space="preserve"> PAGEREF _Toc527710118 \h </w:instrText>
        </w:r>
        <w:r w:rsidR="009445B6">
          <w:rPr>
            <w:noProof/>
            <w:webHidden/>
          </w:rPr>
        </w:r>
        <w:r w:rsidR="009445B6">
          <w:rPr>
            <w:noProof/>
            <w:webHidden/>
          </w:rPr>
          <w:fldChar w:fldCharType="separate"/>
        </w:r>
        <w:r w:rsidR="009445B6">
          <w:rPr>
            <w:noProof/>
            <w:webHidden/>
          </w:rPr>
          <w:t>9</w:t>
        </w:r>
        <w:r w:rsidR="009445B6">
          <w:rPr>
            <w:noProof/>
            <w:webHidden/>
          </w:rPr>
          <w:fldChar w:fldCharType="end"/>
        </w:r>
      </w:hyperlink>
    </w:p>
    <w:p w:rsidR="009445B6" w:rsidRDefault="005A0068">
      <w:pPr>
        <w:pStyle w:val="TOC1"/>
        <w:tabs>
          <w:tab w:val="left" w:pos="480"/>
          <w:tab w:val="right" w:leader="dot" w:pos="9350"/>
        </w:tabs>
        <w:rPr>
          <w:rFonts w:asciiTheme="minorHAnsi" w:eastAsiaTheme="minorEastAsia" w:hAnsiTheme="minorHAnsi" w:cstheme="minorBidi"/>
          <w:bCs w:val="0"/>
          <w:noProof/>
          <w:sz w:val="22"/>
          <w:szCs w:val="22"/>
          <w:lang w:val="en-CA" w:eastAsia="en-CA"/>
        </w:rPr>
      </w:pPr>
      <w:hyperlink w:anchor="_Toc527710119" w:history="1">
        <w:r w:rsidR="009445B6" w:rsidRPr="00DB3848">
          <w:rPr>
            <w:rStyle w:val="Hyperlink"/>
            <w:noProof/>
          </w:rPr>
          <w:t>6.</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STATISTICAL PLAN AND METHODS</w:t>
        </w:r>
        <w:r w:rsidR="009445B6">
          <w:rPr>
            <w:noProof/>
            <w:webHidden/>
          </w:rPr>
          <w:tab/>
        </w:r>
        <w:r w:rsidR="009445B6">
          <w:rPr>
            <w:noProof/>
            <w:webHidden/>
          </w:rPr>
          <w:fldChar w:fldCharType="begin"/>
        </w:r>
        <w:r w:rsidR="009445B6">
          <w:rPr>
            <w:noProof/>
            <w:webHidden/>
          </w:rPr>
          <w:instrText xml:space="preserve"> PAGEREF _Toc527710119 \h </w:instrText>
        </w:r>
        <w:r w:rsidR="009445B6">
          <w:rPr>
            <w:noProof/>
            <w:webHidden/>
          </w:rPr>
        </w:r>
        <w:r w:rsidR="009445B6">
          <w:rPr>
            <w:noProof/>
            <w:webHidden/>
          </w:rPr>
          <w:fldChar w:fldCharType="separate"/>
        </w:r>
        <w:r w:rsidR="009445B6">
          <w:rPr>
            <w:noProof/>
            <w:webHidden/>
          </w:rPr>
          <w:t>9</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20" w:history="1">
        <w:r w:rsidR="009445B6" w:rsidRPr="00DB3848">
          <w:rPr>
            <w:rStyle w:val="Hyperlink"/>
            <w:noProof/>
          </w:rPr>
          <w:t>6.1.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Planned Analysis</w:t>
        </w:r>
        <w:r w:rsidR="009445B6">
          <w:rPr>
            <w:noProof/>
            <w:webHidden/>
          </w:rPr>
          <w:tab/>
        </w:r>
        <w:r w:rsidR="009445B6">
          <w:rPr>
            <w:noProof/>
            <w:webHidden/>
          </w:rPr>
          <w:fldChar w:fldCharType="begin"/>
        </w:r>
        <w:r w:rsidR="009445B6">
          <w:rPr>
            <w:noProof/>
            <w:webHidden/>
          </w:rPr>
          <w:instrText xml:space="preserve"> PAGEREF _Toc527710120 \h </w:instrText>
        </w:r>
        <w:r w:rsidR="009445B6">
          <w:rPr>
            <w:noProof/>
            <w:webHidden/>
          </w:rPr>
        </w:r>
        <w:r w:rsidR="009445B6">
          <w:rPr>
            <w:noProof/>
            <w:webHidden/>
          </w:rPr>
          <w:fldChar w:fldCharType="separate"/>
        </w:r>
        <w:r w:rsidR="009445B6">
          <w:rPr>
            <w:noProof/>
            <w:webHidden/>
          </w:rPr>
          <w:t>9</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21" w:history="1">
        <w:r w:rsidR="009445B6" w:rsidRPr="00DB3848">
          <w:rPr>
            <w:rStyle w:val="Hyperlink"/>
            <w:noProof/>
          </w:rPr>
          <w:t>6.2.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Primary Endpoint Analysis: Sample Size Selection</w:t>
        </w:r>
        <w:r w:rsidR="009445B6">
          <w:rPr>
            <w:noProof/>
            <w:webHidden/>
          </w:rPr>
          <w:tab/>
        </w:r>
        <w:r w:rsidR="009445B6">
          <w:rPr>
            <w:noProof/>
            <w:webHidden/>
          </w:rPr>
          <w:fldChar w:fldCharType="begin"/>
        </w:r>
        <w:r w:rsidR="009445B6">
          <w:rPr>
            <w:noProof/>
            <w:webHidden/>
          </w:rPr>
          <w:instrText xml:space="preserve"> PAGEREF _Toc527710121 \h </w:instrText>
        </w:r>
        <w:r w:rsidR="009445B6">
          <w:rPr>
            <w:noProof/>
            <w:webHidden/>
          </w:rPr>
        </w:r>
        <w:r w:rsidR="009445B6">
          <w:rPr>
            <w:noProof/>
            <w:webHidden/>
          </w:rPr>
          <w:fldChar w:fldCharType="separate"/>
        </w:r>
        <w:r w:rsidR="009445B6">
          <w:rPr>
            <w:noProof/>
            <w:webHidden/>
          </w:rPr>
          <w:t>10</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22" w:history="1">
        <w:r w:rsidR="009445B6" w:rsidRPr="00DB3848">
          <w:rPr>
            <w:rStyle w:val="Hyperlink"/>
            <w:noProof/>
          </w:rPr>
          <w:t>6.3.</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Eligibility of Subjects, Exclusions, Missing Data, and Removal of Subjects</w:t>
        </w:r>
        <w:r w:rsidR="009445B6">
          <w:rPr>
            <w:noProof/>
            <w:webHidden/>
          </w:rPr>
          <w:tab/>
        </w:r>
        <w:r w:rsidR="009445B6">
          <w:rPr>
            <w:noProof/>
            <w:webHidden/>
          </w:rPr>
          <w:fldChar w:fldCharType="begin"/>
        </w:r>
        <w:r w:rsidR="009445B6">
          <w:rPr>
            <w:noProof/>
            <w:webHidden/>
          </w:rPr>
          <w:instrText xml:space="preserve"> PAGEREF _Toc527710122 \h </w:instrText>
        </w:r>
        <w:r w:rsidR="009445B6">
          <w:rPr>
            <w:noProof/>
            <w:webHidden/>
          </w:rPr>
        </w:r>
        <w:r w:rsidR="009445B6">
          <w:rPr>
            <w:noProof/>
            <w:webHidden/>
          </w:rPr>
          <w:fldChar w:fldCharType="separate"/>
        </w:r>
        <w:r w:rsidR="009445B6">
          <w:rPr>
            <w:noProof/>
            <w:webHidden/>
          </w:rPr>
          <w:t>10</w:t>
        </w:r>
        <w:r w:rsidR="009445B6">
          <w:rPr>
            <w:noProof/>
            <w:webHidden/>
          </w:rPr>
          <w:fldChar w:fldCharType="end"/>
        </w:r>
      </w:hyperlink>
    </w:p>
    <w:p w:rsidR="009445B6" w:rsidRDefault="005A0068">
      <w:pPr>
        <w:pStyle w:val="TOC1"/>
        <w:tabs>
          <w:tab w:val="left" w:pos="480"/>
          <w:tab w:val="right" w:leader="dot" w:pos="9350"/>
        </w:tabs>
        <w:rPr>
          <w:rFonts w:asciiTheme="minorHAnsi" w:eastAsiaTheme="minorEastAsia" w:hAnsiTheme="minorHAnsi" w:cstheme="minorBidi"/>
          <w:bCs w:val="0"/>
          <w:noProof/>
          <w:sz w:val="22"/>
          <w:szCs w:val="22"/>
          <w:lang w:val="en-CA" w:eastAsia="en-CA"/>
        </w:rPr>
      </w:pPr>
      <w:hyperlink w:anchor="_Toc527710123" w:history="1">
        <w:r w:rsidR="009445B6" w:rsidRPr="00DB3848">
          <w:rPr>
            <w:rStyle w:val="Hyperlink"/>
            <w:noProof/>
          </w:rPr>
          <w:t>7.</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ADVERSE EVENT REPORTING</w:t>
        </w:r>
        <w:r w:rsidR="009445B6">
          <w:rPr>
            <w:noProof/>
            <w:webHidden/>
          </w:rPr>
          <w:tab/>
        </w:r>
        <w:r w:rsidR="009445B6">
          <w:rPr>
            <w:noProof/>
            <w:webHidden/>
          </w:rPr>
          <w:fldChar w:fldCharType="begin"/>
        </w:r>
        <w:r w:rsidR="009445B6">
          <w:rPr>
            <w:noProof/>
            <w:webHidden/>
          </w:rPr>
          <w:instrText xml:space="preserve"> PAGEREF _Toc527710123 \h </w:instrText>
        </w:r>
        <w:r w:rsidR="009445B6">
          <w:rPr>
            <w:noProof/>
            <w:webHidden/>
          </w:rPr>
        </w:r>
        <w:r w:rsidR="009445B6">
          <w:rPr>
            <w:noProof/>
            <w:webHidden/>
          </w:rPr>
          <w:fldChar w:fldCharType="separate"/>
        </w:r>
        <w:r w:rsidR="009445B6">
          <w:rPr>
            <w:noProof/>
            <w:webHidden/>
          </w:rPr>
          <w:t>10</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24" w:history="1">
        <w:r w:rsidR="009445B6" w:rsidRPr="00DB3848">
          <w:rPr>
            <w:rStyle w:val="Hyperlink"/>
            <w:noProof/>
          </w:rPr>
          <w:t>7.1.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Serious Adverse Events</w:t>
        </w:r>
        <w:r w:rsidR="009445B6">
          <w:rPr>
            <w:noProof/>
            <w:webHidden/>
          </w:rPr>
          <w:tab/>
        </w:r>
        <w:r w:rsidR="009445B6">
          <w:rPr>
            <w:noProof/>
            <w:webHidden/>
          </w:rPr>
          <w:fldChar w:fldCharType="begin"/>
        </w:r>
        <w:r w:rsidR="009445B6">
          <w:rPr>
            <w:noProof/>
            <w:webHidden/>
          </w:rPr>
          <w:instrText xml:space="preserve"> PAGEREF _Toc527710124 \h </w:instrText>
        </w:r>
        <w:r w:rsidR="009445B6">
          <w:rPr>
            <w:noProof/>
            <w:webHidden/>
          </w:rPr>
        </w:r>
        <w:r w:rsidR="009445B6">
          <w:rPr>
            <w:noProof/>
            <w:webHidden/>
          </w:rPr>
          <w:fldChar w:fldCharType="separate"/>
        </w:r>
        <w:r w:rsidR="009445B6">
          <w:rPr>
            <w:noProof/>
            <w:webHidden/>
          </w:rPr>
          <w:t>10</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25" w:history="1">
        <w:r w:rsidR="009445B6" w:rsidRPr="00DB3848">
          <w:rPr>
            <w:rStyle w:val="Hyperlink"/>
            <w:noProof/>
          </w:rPr>
          <w:t>7.2.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Adverse Events</w:t>
        </w:r>
        <w:r w:rsidR="009445B6">
          <w:rPr>
            <w:noProof/>
            <w:webHidden/>
          </w:rPr>
          <w:tab/>
        </w:r>
        <w:r w:rsidR="009445B6">
          <w:rPr>
            <w:noProof/>
            <w:webHidden/>
          </w:rPr>
          <w:fldChar w:fldCharType="begin"/>
        </w:r>
        <w:r w:rsidR="009445B6">
          <w:rPr>
            <w:noProof/>
            <w:webHidden/>
          </w:rPr>
          <w:instrText xml:space="preserve"> PAGEREF _Toc527710125 \h </w:instrText>
        </w:r>
        <w:r w:rsidR="009445B6">
          <w:rPr>
            <w:noProof/>
            <w:webHidden/>
          </w:rPr>
        </w:r>
        <w:r w:rsidR="009445B6">
          <w:rPr>
            <w:noProof/>
            <w:webHidden/>
          </w:rPr>
          <w:fldChar w:fldCharType="separate"/>
        </w:r>
        <w:r w:rsidR="009445B6">
          <w:rPr>
            <w:noProof/>
            <w:webHidden/>
          </w:rPr>
          <w:t>11</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26" w:history="1">
        <w:r w:rsidR="009445B6" w:rsidRPr="00DB3848">
          <w:rPr>
            <w:rStyle w:val="Hyperlink"/>
            <w:noProof/>
          </w:rPr>
          <w:t>7.3.</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Reporting</w:t>
        </w:r>
        <w:r w:rsidR="009445B6">
          <w:rPr>
            <w:noProof/>
            <w:webHidden/>
          </w:rPr>
          <w:tab/>
        </w:r>
        <w:r w:rsidR="009445B6">
          <w:rPr>
            <w:noProof/>
            <w:webHidden/>
          </w:rPr>
          <w:fldChar w:fldCharType="begin"/>
        </w:r>
        <w:r w:rsidR="009445B6">
          <w:rPr>
            <w:noProof/>
            <w:webHidden/>
          </w:rPr>
          <w:instrText xml:space="preserve"> PAGEREF _Toc527710126 \h </w:instrText>
        </w:r>
        <w:r w:rsidR="009445B6">
          <w:rPr>
            <w:noProof/>
            <w:webHidden/>
          </w:rPr>
        </w:r>
        <w:r w:rsidR="009445B6">
          <w:rPr>
            <w:noProof/>
            <w:webHidden/>
          </w:rPr>
          <w:fldChar w:fldCharType="separate"/>
        </w:r>
        <w:r w:rsidR="009445B6">
          <w:rPr>
            <w:noProof/>
            <w:webHidden/>
          </w:rPr>
          <w:t>11</w:t>
        </w:r>
        <w:r w:rsidR="009445B6">
          <w:rPr>
            <w:noProof/>
            <w:webHidden/>
          </w:rPr>
          <w:fldChar w:fldCharType="end"/>
        </w:r>
      </w:hyperlink>
    </w:p>
    <w:p w:rsidR="009445B6" w:rsidRDefault="005A0068">
      <w:pPr>
        <w:pStyle w:val="TOC1"/>
        <w:tabs>
          <w:tab w:val="left" w:pos="480"/>
          <w:tab w:val="right" w:leader="dot" w:pos="9350"/>
        </w:tabs>
        <w:rPr>
          <w:rFonts w:asciiTheme="minorHAnsi" w:eastAsiaTheme="minorEastAsia" w:hAnsiTheme="minorHAnsi" w:cstheme="minorBidi"/>
          <w:bCs w:val="0"/>
          <w:noProof/>
          <w:sz w:val="22"/>
          <w:szCs w:val="22"/>
          <w:lang w:val="en-CA" w:eastAsia="en-CA"/>
        </w:rPr>
      </w:pPr>
      <w:hyperlink w:anchor="_Toc527710127" w:history="1">
        <w:r w:rsidR="009445B6" w:rsidRPr="00DB3848">
          <w:rPr>
            <w:rStyle w:val="Hyperlink"/>
            <w:noProof/>
          </w:rPr>
          <w:t>8.</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ADMINISTRATIVE RESPONSIBILITIES</w:t>
        </w:r>
        <w:r w:rsidR="009445B6">
          <w:rPr>
            <w:noProof/>
            <w:webHidden/>
          </w:rPr>
          <w:tab/>
        </w:r>
        <w:r w:rsidR="009445B6">
          <w:rPr>
            <w:noProof/>
            <w:webHidden/>
          </w:rPr>
          <w:fldChar w:fldCharType="begin"/>
        </w:r>
        <w:r w:rsidR="009445B6">
          <w:rPr>
            <w:noProof/>
            <w:webHidden/>
          </w:rPr>
          <w:instrText xml:space="preserve"> PAGEREF _Toc527710127 \h </w:instrText>
        </w:r>
        <w:r w:rsidR="009445B6">
          <w:rPr>
            <w:noProof/>
            <w:webHidden/>
          </w:rPr>
        </w:r>
        <w:r w:rsidR="009445B6">
          <w:rPr>
            <w:noProof/>
            <w:webHidden/>
          </w:rPr>
          <w:fldChar w:fldCharType="separate"/>
        </w:r>
        <w:r w:rsidR="009445B6">
          <w:rPr>
            <w:noProof/>
            <w:webHidden/>
          </w:rPr>
          <w:t>11</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28" w:history="1">
        <w:r w:rsidR="009445B6" w:rsidRPr="00DB3848">
          <w:rPr>
            <w:rStyle w:val="Hyperlink"/>
            <w:noProof/>
          </w:rPr>
          <w:t>8.1.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Anticipated Study Timeline</w:t>
        </w:r>
        <w:r w:rsidR="009445B6">
          <w:rPr>
            <w:noProof/>
            <w:webHidden/>
          </w:rPr>
          <w:tab/>
        </w:r>
        <w:r w:rsidR="009445B6">
          <w:rPr>
            <w:noProof/>
            <w:webHidden/>
          </w:rPr>
          <w:fldChar w:fldCharType="begin"/>
        </w:r>
        <w:r w:rsidR="009445B6">
          <w:rPr>
            <w:noProof/>
            <w:webHidden/>
          </w:rPr>
          <w:instrText xml:space="preserve"> PAGEREF _Toc527710128 \h </w:instrText>
        </w:r>
        <w:r w:rsidR="009445B6">
          <w:rPr>
            <w:noProof/>
            <w:webHidden/>
          </w:rPr>
        </w:r>
        <w:r w:rsidR="009445B6">
          <w:rPr>
            <w:noProof/>
            <w:webHidden/>
          </w:rPr>
          <w:fldChar w:fldCharType="separate"/>
        </w:r>
        <w:r w:rsidR="009445B6">
          <w:rPr>
            <w:noProof/>
            <w:webHidden/>
          </w:rPr>
          <w:t>11</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29" w:history="1">
        <w:r w:rsidR="009445B6" w:rsidRPr="00DB3848">
          <w:rPr>
            <w:rStyle w:val="Hyperlink"/>
            <w:noProof/>
          </w:rPr>
          <w:t>8.2.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Criteria for the Termination of the Trial</w:t>
        </w:r>
        <w:r w:rsidR="009445B6">
          <w:rPr>
            <w:noProof/>
            <w:webHidden/>
          </w:rPr>
          <w:tab/>
        </w:r>
        <w:r w:rsidR="009445B6">
          <w:rPr>
            <w:noProof/>
            <w:webHidden/>
          </w:rPr>
          <w:fldChar w:fldCharType="begin"/>
        </w:r>
        <w:r w:rsidR="009445B6">
          <w:rPr>
            <w:noProof/>
            <w:webHidden/>
          </w:rPr>
          <w:instrText xml:space="preserve"> PAGEREF _Toc527710129 \h </w:instrText>
        </w:r>
        <w:r w:rsidR="009445B6">
          <w:rPr>
            <w:noProof/>
            <w:webHidden/>
          </w:rPr>
        </w:r>
        <w:r w:rsidR="009445B6">
          <w:rPr>
            <w:noProof/>
            <w:webHidden/>
          </w:rPr>
          <w:fldChar w:fldCharType="separate"/>
        </w:r>
        <w:r w:rsidR="009445B6">
          <w:rPr>
            <w:noProof/>
            <w:webHidden/>
          </w:rPr>
          <w:t>11</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30" w:history="1">
        <w:r w:rsidR="009445B6" w:rsidRPr="00DB3848">
          <w:rPr>
            <w:rStyle w:val="Hyperlink"/>
            <w:noProof/>
          </w:rPr>
          <w:t>8.3.</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Essential Documentation</w:t>
        </w:r>
        <w:r w:rsidR="009445B6">
          <w:rPr>
            <w:noProof/>
            <w:webHidden/>
          </w:rPr>
          <w:tab/>
        </w:r>
        <w:r w:rsidR="009445B6">
          <w:rPr>
            <w:noProof/>
            <w:webHidden/>
          </w:rPr>
          <w:fldChar w:fldCharType="begin"/>
        </w:r>
        <w:r w:rsidR="009445B6">
          <w:rPr>
            <w:noProof/>
            <w:webHidden/>
          </w:rPr>
          <w:instrText xml:space="preserve"> PAGEREF _Toc527710130 \h </w:instrText>
        </w:r>
        <w:r w:rsidR="009445B6">
          <w:rPr>
            <w:noProof/>
            <w:webHidden/>
          </w:rPr>
        </w:r>
        <w:r w:rsidR="009445B6">
          <w:rPr>
            <w:noProof/>
            <w:webHidden/>
          </w:rPr>
          <w:fldChar w:fldCharType="separate"/>
        </w:r>
        <w:r w:rsidR="009445B6">
          <w:rPr>
            <w:noProof/>
            <w:webHidden/>
          </w:rPr>
          <w:t>11</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31" w:history="1">
        <w:r w:rsidR="009445B6" w:rsidRPr="00DB3848">
          <w:rPr>
            <w:rStyle w:val="Hyperlink"/>
            <w:noProof/>
          </w:rPr>
          <w:t>8.4.</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Subject Confidentiality</w:t>
        </w:r>
        <w:r w:rsidR="009445B6">
          <w:rPr>
            <w:noProof/>
            <w:webHidden/>
          </w:rPr>
          <w:tab/>
        </w:r>
        <w:r w:rsidR="009445B6">
          <w:rPr>
            <w:noProof/>
            <w:webHidden/>
          </w:rPr>
          <w:fldChar w:fldCharType="begin"/>
        </w:r>
        <w:r w:rsidR="009445B6">
          <w:rPr>
            <w:noProof/>
            <w:webHidden/>
          </w:rPr>
          <w:instrText xml:space="preserve"> PAGEREF _Toc527710131 \h </w:instrText>
        </w:r>
        <w:r w:rsidR="009445B6">
          <w:rPr>
            <w:noProof/>
            <w:webHidden/>
          </w:rPr>
        </w:r>
        <w:r w:rsidR="009445B6">
          <w:rPr>
            <w:noProof/>
            <w:webHidden/>
          </w:rPr>
          <w:fldChar w:fldCharType="separate"/>
        </w:r>
        <w:r w:rsidR="009445B6">
          <w:rPr>
            <w:noProof/>
            <w:webHidden/>
          </w:rPr>
          <w:t>12</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32" w:history="1">
        <w:r w:rsidR="009445B6" w:rsidRPr="00DB3848">
          <w:rPr>
            <w:rStyle w:val="Hyperlink"/>
            <w:noProof/>
          </w:rPr>
          <w:t>8.5.</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Quality Control, Quality Assurance, Monitoring</w:t>
        </w:r>
        <w:r w:rsidR="009445B6">
          <w:rPr>
            <w:noProof/>
            <w:webHidden/>
          </w:rPr>
          <w:tab/>
        </w:r>
        <w:r w:rsidR="009445B6">
          <w:rPr>
            <w:noProof/>
            <w:webHidden/>
          </w:rPr>
          <w:fldChar w:fldCharType="begin"/>
        </w:r>
        <w:r w:rsidR="009445B6">
          <w:rPr>
            <w:noProof/>
            <w:webHidden/>
          </w:rPr>
          <w:instrText xml:space="preserve"> PAGEREF _Toc527710132 \h </w:instrText>
        </w:r>
        <w:r w:rsidR="009445B6">
          <w:rPr>
            <w:noProof/>
            <w:webHidden/>
          </w:rPr>
        </w:r>
        <w:r w:rsidR="009445B6">
          <w:rPr>
            <w:noProof/>
            <w:webHidden/>
          </w:rPr>
          <w:fldChar w:fldCharType="separate"/>
        </w:r>
        <w:r w:rsidR="009445B6">
          <w:rPr>
            <w:noProof/>
            <w:webHidden/>
          </w:rPr>
          <w:t>12</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33" w:history="1">
        <w:r w:rsidR="009445B6" w:rsidRPr="00DB3848">
          <w:rPr>
            <w:rStyle w:val="Hyperlink"/>
            <w:noProof/>
          </w:rPr>
          <w:t>8.6.</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Data Integrity</w:t>
        </w:r>
        <w:r w:rsidR="009445B6">
          <w:rPr>
            <w:noProof/>
            <w:webHidden/>
          </w:rPr>
          <w:tab/>
        </w:r>
        <w:r w:rsidR="009445B6">
          <w:rPr>
            <w:noProof/>
            <w:webHidden/>
          </w:rPr>
          <w:fldChar w:fldCharType="begin"/>
        </w:r>
        <w:r w:rsidR="009445B6">
          <w:rPr>
            <w:noProof/>
            <w:webHidden/>
          </w:rPr>
          <w:instrText xml:space="preserve"> PAGEREF _Toc527710133 \h </w:instrText>
        </w:r>
        <w:r w:rsidR="009445B6">
          <w:rPr>
            <w:noProof/>
            <w:webHidden/>
          </w:rPr>
        </w:r>
        <w:r w:rsidR="009445B6">
          <w:rPr>
            <w:noProof/>
            <w:webHidden/>
          </w:rPr>
          <w:fldChar w:fldCharType="separate"/>
        </w:r>
        <w:r w:rsidR="009445B6">
          <w:rPr>
            <w:noProof/>
            <w:webHidden/>
          </w:rPr>
          <w:t>12</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34" w:history="1">
        <w:r w:rsidR="009445B6" w:rsidRPr="00DB3848">
          <w:rPr>
            <w:rStyle w:val="Hyperlink"/>
            <w:noProof/>
          </w:rPr>
          <w:t>8.7.</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Data Handling and Record Keeping</w:t>
        </w:r>
        <w:r w:rsidR="009445B6">
          <w:rPr>
            <w:noProof/>
            <w:webHidden/>
          </w:rPr>
          <w:tab/>
        </w:r>
        <w:r w:rsidR="009445B6">
          <w:rPr>
            <w:noProof/>
            <w:webHidden/>
          </w:rPr>
          <w:fldChar w:fldCharType="begin"/>
        </w:r>
        <w:r w:rsidR="009445B6">
          <w:rPr>
            <w:noProof/>
            <w:webHidden/>
          </w:rPr>
          <w:instrText xml:space="preserve"> PAGEREF _Toc527710134 \h </w:instrText>
        </w:r>
        <w:r w:rsidR="009445B6">
          <w:rPr>
            <w:noProof/>
            <w:webHidden/>
          </w:rPr>
        </w:r>
        <w:r w:rsidR="009445B6">
          <w:rPr>
            <w:noProof/>
            <w:webHidden/>
          </w:rPr>
          <w:fldChar w:fldCharType="separate"/>
        </w:r>
        <w:r w:rsidR="009445B6">
          <w:rPr>
            <w:noProof/>
            <w:webHidden/>
          </w:rPr>
          <w:t>12</w:t>
        </w:r>
        <w:r w:rsidR="009445B6">
          <w:rPr>
            <w:noProof/>
            <w:webHidden/>
          </w:rPr>
          <w:fldChar w:fldCharType="end"/>
        </w:r>
      </w:hyperlink>
    </w:p>
    <w:p w:rsidR="009445B6" w:rsidRDefault="005A0068">
      <w:pPr>
        <w:pStyle w:val="TOC3"/>
        <w:tabs>
          <w:tab w:val="left" w:pos="1320"/>
          <w:tab w:val="right" w:leader="dot" w:pos="9350"/>
        </w:tabs>
        <w:rPr>
          <w:rFonts w:asciiTheme="minorHAnsi" w:eastAsiaTheme="minorEastAsia" w:hAnsiTheme="minorHAnsi" w:cstheme="minorBidi"/>
          <w:bCs w:val="0"/>
          <w:noProof/>
          <w:sz w:val="22"/>
          <w:szCs w:val="22"/>
          <w:lang w:val="en-CA" w:eastAsia="en-CA"/>
        </w:rPr>
      </w:pPr>
      <w:hyperlink w:anchor="_Toc527710135" w:history="1">
        <w:r w:rsidR="009445B6" w:rsidRPr="00DB3848">
          <w:rPr>
            <w:rStyle w:val="Hyperlink"/>
            <w:noProof/>
          </w:rPr>
          <w:t>8.7.1.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Documentation and Record Keeping</w:t>
        </w:r>
        <w:r w:rsidR="009445B6">
          <w:rPr>
            <w:noProof/>
            <w:webHidden/>
          </w:rPr>
          <w:tab/>
        </w:r>
        <w:r w:rsidR="009445B6">
          <w:rPr>
            <w:noProof/>
            <w:webHidden/>
          </w:rPr>
          <w:fldChar w:fldCharType="begin"/>
        </w:r>
        <w:r w:rsidR="009445B6">
          <w:rPr>
            <w:noProof/>
            <w:webHidden/>
          </w:rPr>
          <w:instrText xml:space="preserve"> PAGEREF _Toc527710135 \h </w:instrText>
        </w:r>
        <w:r w:rsidR="009445B6">
          <w:rPr>
            <w:noProof/>
            <w:webHidden/>
          </w:rPr>
        </w:r>
        <w:r w:rsidR="009445B6">
          <w:rPr>
            <w:noProof/>
            <w:webHidden/>
          </w:rPr>
          <w:fldChar w:fldCharType="separate"/>
        </w:r>
        <w:r w:rsidR="009445B6">
          <w:rPr>
            <w:noProof/>
            <w:webHidden/>
          </w:rPr>
          <w:t>12</w:t>
        </w:r>
        <w:r w:rsidR="009445B6">
          <w:rPr>
            <w:noProof/>
            <w:webHidden/>
          </w:rPr>
          <w:fldChar w:fldCharType="end"/>
        </w:r>
      </w:hyperlink>
    </w:p>
    <w:p w:rsidR="009445B6" w:rsidRDefault="005A0068">
      <w:pPr>
        <w:pStyle w:val="TOC2"/>
        <w:tabs>
          <w:tab w:val="left" w:pos="880"/>
          <w:tab w:val="right" w:leader="dot" w:pos="9350"/>
        </w:tabs>
        <w:rPr>
          <w:rFonts w:asciiTheme="minorHAnsi" w:eastAsiaTheme="minorEastAsia" w:hAnsiTheme="minorHAnsi" w:cstheme="minorBidi"/>
          <w:bCs w:val="0"/>
          <w:noProof/>
          <w:sz w:val="22"/>
          <w:szCs w:val="22"/>
          <w:lang w:val="en-CA" w:eastAsia="en-CA"/>
        </w:rPr>
      </w:pPr>
      <w:hyperlink w:anchor="_Toc527710136" w:history="1">
        <w:r w:rsidR="009445B6" w:rsidRPr="00DB3848">
          <w:rPr>
            <w:rStyle w:val="Hyperlink"/>
            <w:noProof/>
          </w:rPr>
          <w:t>8.8.</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Finances</w:t>
        </w:r>
        <w:r w:rsidR="009445B6">
          <w:rPr>
            <w:noProof/>
            <w:webHidden/>
          </w:rPr>
          <w:tab/>
        </w:r>
        <w:r w:rsidR="009445B6">
          <w:rPr>
            <w:noProof/>
            <w:webHidden/>
          </w:rPr>
          <w:fldChar w:fldCharType="begin"/>
        </w:r>
        <w:r w:rsidR="009445B6">
          <w:rPr>
            <w:noProof/>
            <w:webHidden/>
          </w:rPr>
          <w:instrText xml:space="preserve"> PAGEREF _Toc527710136 \h </w:instrText>
        </w:r>
        <w:r w:rsidR="009445B6">
          <w:rPr>
            <w:noProof/>
            <w:webHidden/>
          </w:rPr>
        </w:r>
        <w:r w:rsidR="009445B6">
          <w:rPr>
            <w:noProof/>
            <w:webHidden/>
          </w:rPr>
          <w:fldChar w:fldCharType="separate"/>
        </w:r>
        <w:r w:rsidR="009445B6">
          <w:rPr>
            <w:noProof/>
            <w:webHidden/>
          </w:rPr>
          <w:t>12</w:t>
        </w:r>
        <w:r w:rsidR="009445B6">
          <w:rPr>
            <w:noProof/>
            <w:webHidden/>
          </w:rPr>
          <w:fldChar w:fldCharType="end"/>
        </w:r>
      </w:hyperlink>
    </w:p>
    <w:p w:rsidR="009445B6" w:rsidRDefault="005A0068">
      <w:pPr>
        <w:pStyle w:val="TOC3"/>
        <w:tabs>
          <w:tab w:val="left" w:pos="1320"/>
          <w:tab w:val="right" w:leader="dot" w:pos="9350"/>
        </w:tabs>
        <w:rPr>
          <w:rFonts w:asciiTheme="minorHAnsi" w:eastAsiaTheme="minorEastAsia" w:hAnsiTheme="minorHAnsi" w:cstheme="minorBidi"/>
          <w:bCs w:val="0"/>
          <w:noProof/>
          <w:sz w:val="22"/>
          <w:szCs w:val="22"/>
          <w:lang w:val="en-CA" w:eastAsia="en-CA"/>
        </w:rPr>
      </w:pPr>
      <w:hyperlink w:anchor="_Toc527710137" w:history="1">
        <w:r w:rsidR="009445B6" w:rsidRPr="00DB3848">
          <w:rPr>
            <w:rStyle w:val="Hyperlink"/>
            <w:noProof/>
          </w:rPr>
          <w:t>8.8.1.</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Study Finance</w:t>
        </w:r>
        <w:r w:rsidR="009445B6">
          <w:rPr>
            <w:noProof/>
            <w:webHidden/>
          </w:rPr>
          <w:tab/>
        </w:r>
        <w:r w:rsidR="009445B6">
          <w:rPr>
            <w:noProof/>
            <w:webHidden/>
          </w:rPr>
          <w:fldChar w:fldCharType="begin"/>
        </w:r>
        <w:r w:rsidR="009445B6">
          <w:rPr>
            <w:noProof/>
            <w:webHidden/>
          </w:rPr>
          <w:instrText xml:space="preserve"> PAGEREF _Toc527710137 \h </w:instrText>
        </w:r>
        <w:r w:rsidR="009445B6">
          <w:rPr>
            <w:noProof/>
            <w:webHidden/>
          </w:rPr>
        </w:r>
        <w:r w:rsidR="009445B6">
          <w:rPr>
            <w:noProof/>
            <w:webHidden/>
          </w:rPr>
          <w:fldChar w:fldCharType="separate"/>
        </w:r>
        <w:r w:rsidR="009445B6">
          <w:rPr>
            <w:noProof/>
            <w:webHidden/>
          </w:rPr>
          <w:t>12</w:t>
        </w:r>
        <w:r w:rsidR="009445B6">
          <w:rPr>
            <w:noProof/>
            <w:webHidden/>
          </w:rPr>
          <w:fldChar w:fldCharType="end"/>
        </w:r>
      </w:hyperlink>
    </w:p>
    <w:p w:rsidR="009445B6" w:rsidRDefault="005A0068">
      <w:pPr>
        <w:pStyle w:val="TOC3"/>
        <w:tabs>
          <w:tab w:val="left" w:pos="1320"/>
          <w:tab w:val="right" w:leader="dot" w:pos="9350"/>
        </w:tabs>
        <w:rPr>
          <w:rFonts w:asciiTheme="minorHAnsi" w:eastAsiaTheme="minorEastAsia" w:hAnsiTheme="minorHAnsi" w:cstheme="minorBidi"/>
          <w:bCs w:val="0"/>
          <w:noProof/>
          <w:sz w:val="22"/>
          <w:szCs w:val="22"/>
          <w:lang w:val="en-CA" w:eastAsia="en-CA"/>
        </w:rPr>
      </w:pPr>
      <w:hyperlink w:anchor="_Toc527710138" w:history="1">
        <w:r w:rsidR="009445B6" w:rsidRPr="00DB3848">
          <w:rPr>
            <w:rStyle w:val="Hyperlink"/>
            <w:noProof/>
          </w:rPr>
          <w:t>8.8.2.</w:t>
        </w:r>
        <w:r w:rsidR="009445B6">
          <w:rPr>
            <w:rFonts w:asciiTheme="minorHAnsi" w:eastAsiaTheme="minorEastAsia" w:hAnsiTheme="minorHAnsi" w:cstheme="minorBidi"/>
            <w:bCs w:val="0"/>
            <w:noProof/>
            <w:sz w:val="22"/>
            <w:szCs w:val="22"/>
            <w:lang w:val="en-CA" w:eastAsia="en-CA"/>
          </w:rPr>
          <w:tab/>
        </w:r>
        <w:r w:rsidR="009445B6" w:rsidRPr="00DB3848">
          <w:rPr>
            <w:rStyle w:val="Hyperlink"/>
            <w:noProof/>
          </w:rPr>
          <w:t>Financial Disclosure</w:t>
        </w:r>
        <w:r w:rsidR="009445B6">
          <w:rPr>
            <w:noProof/>
            <w:webHidden/>
          </w:rPr>
          <w:tab/>
        </w:r>
        <w:r w:rsidR="009445B6">
          <w:rPr>
            <w:noProof/>
            <w:webHidden/>
          </w:rPr>
          <w:fldChar w:fldCharType="begin"/>
        </w:r>
        <w:r w:rsidR="009445B6">
          <w:rPr>
            <w:noProof/>
            <w:webHidden/>
          </w:rPr>
          <w:instrText xml:space="preserve"> PAGEREF _Toc527710138 \h </w:instrText>
        </w:r>
        <w:r w:rsidR="009445B6">
          <w:rPr>
            <w:noProof/>
            <w:webHidden/>
          </w:rPr>
        </w:r>
        <w:r w:rsidR="009445B6">
          <w:rPr>
            <w:noProof/>
            <w:webHidden/>
          </w:rPr>
          <w:fldChar w:fldCharType="separate"/>
        </w:r>
        <w:r w:rsidR="009445B6">
          <w:rPr>
            <w:noProof/>
            <w:webHidden/>
          </w:rPr>
          <w:t>13</w:t>
        </w:r>
        <w:r w:rsidR="009445B6">
          <w:rPr>
            <w:noProof/>
            <w:webHidden/>
          </w:rPr>
          <w:fldChar w:fldCharType="end"/>
        </w:r>
      </w:hyperlink>
    </w:p>
    <w:p w:rsidR="00811844" w:rsidRPr="00A27E7E" w:rsidRDefault="003D668C" w:rsidP="00D43D5E">
      <w:r w:rsidRPr="00A27E7E">
        <w:fldChar w:fldCharType="end"/>
      </w:r>
    </w:p>
    <w:p w:rsidR="00B9503A" w:rsidRPr="00A27E7E" w:rsidRDefault="00B9503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0E437A" w:rsidRPr="00A27E7E" w:rsidRDefault="000E437A" w:rsidP="00D43D5E"/>
    <w:p w:rsidR="00CB5A62" w:rsidRPr="00A27E7E" w:rsidRDefault="00CB5A62" w:rsidP="00D43D5E"/>
    <w:p w:rsidR="00CB5A62" w:rsidRPr="00A27E7E" w:rsidRDefault="00CB5A62" w:rsidP="00D43D5E"/>
    <w:p w:rsidR="00CB5A62" w:rsidRPr="00A27E7E" w:rsidRDefault="00CB5A62" w:rsidP="00D43D5E"/>
    <w:p w:rsidR="00CB5A62" w:rsidRPr="00A27E7E" w:rsidRDefault="00CB5A62" w:rsidP="00D43D5E"/>
    <w:p w:rsidR="00CB5A62" w:rsidRPr="00A27E7E" w:rsidRDefault="00CB5A62" w:rsidP="00D43D5E"/>
    <w:p w:rsidR="00CB5A62" w:rsidRPr="00A27E7E" w:rsidRDefault="00CB5A62" w:rsidP="00D43D5E"/>
    <w:p w:rsidR="00CB5A62" w:rsidRPr="00A27E7E" w:rsidRDefault="00CB5A62" w:rsidP="00D43D5E"/>
    <w:p w:rsidR="00CB5A62" w:rsidRPr="00A27E7E" w:rsidRDefault="00CB5A62" w:rsidP="00D43D5E"/>
    <w:p w:rsidR="00CB5A62" w:rsidRDefault="00CB5A62" w:rsidP="00D43D5E"/>
    <w:p w:rsidR="00C47F62" w:rsidRDefault="00C47F62" w:rsidP="00D43D5E"/>
    <w:p w:rsidR="00C47F62" w:rsidRDefault="00C47F62" w:rsidP="00D43D5E"/>
    <w:p w:rsidR="00C47F62" w:rsidRDefault="00C47F62" w:rsidP="00D43D5E"/>
    <w:p w:rsidR="00F91613" w:rsidRDefault="00F91613" w:rsidP="00D43D5E"/>
    <w:p w:rsidR="00F91613" w:rsidRDefault="00F91613" w:rsidP="00D43D5E"/>
    <w:p w:rsidR="00F91613" w:rsidRDefault="00F91613" w:rsidP="00D43D5E"/>
    <w:p w:rsidR="00F91613" w:rsidRDefault="00F91613" w:rsidP="00D43D5E"/>
    <w:p w:rsidR="00F91613" w:rsidRDefault="00F91613" w:rsidP="00D43D5E"/>
    <w:p w:rsidR="00F91613" w:rsidRDefault="00F91613" w:rsidP="00D43D5E"/>
    <w:p w:rsidR="00F91613" w:rsidRDefault="00F91613" w:rsidP="00D43D5E"/>
    <w:p w:rsidR="00F91613" w:rsidRDefault="00F91613" w:rsidP="00D43D5E"/>
    <w:p w:rsidR="00C47F62" w:rsidRDefault="00C47F62" w:rsidP="00D43D5E"/>
    <w:p w:rsidR="00C47F62" w:rsidRDefault="00C47F62" w:rsidP="00D43D5E"/>
    <w:p w:rsidR="00C47F62" w:rsidRDefault="00C47F62" w:rsidP="00D43D5E"/>
    <w:p w:rsidR="009445B6" w:rsidRDefault="009445B6" w:rsidP="00D43D5E"/>
    <w:p w:rsidR="009445B6" w:rsidRDefault="009445B6" w:rsidP="00D43D5E"/>
    <w:p w:rsidR="00C47F62" w:rsidRDefault="00C47F62" w:rsidP="00D43D5E"/>
    <w:p w:rsidR="00B9503A" w:rsidRPr="00A27E7E" w:rsidRDefault="00B9503A" w:rsidP="00D43D5E">
      <w:pPr>
        <w:pStyle w:val="Heading1"/>
      </w:pPr>
      <w:bookmarkStart w:id="1" w:name="_Toc527710101"/>
      <w:r w:rsidRPr="00A27E7E">
        <w:lastRenderedPageBreak/>
        <w:t>STUDY SYNOPSIS</w:t>
      </w:r>
      <w:bookmarkEnd w:id="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258"/>
        <w:gridCol w:w="6700"/>
      </w:tblGrid>
      <w:tr w:rsidR="00781EFA" w:rsidRPr="00781EFA" w:rsidTr="00FF4D52">
        <w:trPr>
          <w:cantSplit/>
          <w:trHeight w:val="153"/>
        </w:trPr>
        <w:tc>
          <w:tcPr>
            <w:tcW w:w="2258" w:type="dxa"/>
            <w:vAlign w:val="center"/>
          </w:tcPr>
          <w:p w:rsidR="00781EFA" w:rsidRPr="00781EFA" w:rsidRDefault="00781EFA" w:rsidP="00282067">
            <w:pPr>
              <w:jc w:val="left"/>
              <w:rPr>
                <w:lang w:val="en-CA"/>
              </w:rPr>
            </w:pPr>
            <w:r w:rsidRPr="00781EFA">
              <w:rPr>
                <w:lang w:val="en-CA"/>
              </w:rPr>
              <w:t>Study Title</w:t>
            </w:r>
          </w:p>
        </w:tc>
        <w:tc>
          <w:tcPr>
            <w:tcW w:w="6700" w:type="dxa"/>
            <w:vAlign w:val="center"/>
          </w:tcPr>
          <w:p w:rsidR="00781EFA" w:rsidRPr="00781EFA" w:rsidRDefault="00FF4D52" w:rsidP="00282067">
            <w:pPr>
              <w:jc w:val="left"/>
              <w:rPr>
                <w:lang w:val="en-CA"/>
              </w:rPr>
            </w:pPr>
            <w:r w:rsidRPr="00FF4D52">
              <w:rPr>
                <w:lang w:val="en-CA"/>
              </w:rPr>
              <w:t xml:space="preserve">Evaluating the effect of </w:t>
            </w:r>
            <w:r>
              <w:rPr>
                <w:lang w:val="en-CA"/>
              </w:rPr>
              <w:t>p</w:t>
            </w:r>
            <w:r w:rsidRPr="00FF4D52">
              <w:rPr>
                <w:lang w:val="en-CA"/>
              </w:rPr>
              <w:t xml:space="preserve">ulsed </w:t>
            </w:r>
            <w:r>
              <w:rPr>
                <w:lang w:val="en-CA"/>
              </w:rPr>
              <w:t>n</w:t>
            </w:r>
            <w:r w:rsidRPr="00FF4D52">
              <w:rPr>
                <w:lang w:val="en-CA"/>
              </w:rPr>
              <w:t xml:space="preserve">ear </w:t>
            </w:r>
            <w:r>
              <w:rPr>
                <w:lang w:val="en-CA"/>
              </w:rPr>
              <w:t>i</w:t>
            </w:r>
            <w:r w:rsidRPr="00FF4D52">
              <w:rPr>
                <w:lang w:val="en-CA"/>
              </w:rPr>
              <w:t xml:space="preserve">nfrared </w:t>
            </w:r>
            <w:r>
              <w:rPr>
                <w:lang w:val="en-CA"/>
              </w:rPr>
              <w:t>t</w:t>
            </w:r>
            <w:r w:rsidRPr="00FF4D52">
              <w:rPr>
                <w:lang w:val="en-CA"/>
              </w:rPr>
              <w:t xml:space="preserve">ranscranial and </w:t>
            </w:r>
            <w:r>
              <w:rPr>
                <w:lang w:val="en-CA"/>
              </w:rPr>
              <w:t>i</w:t>
            </w:r>
            <w:r w:rsidRPr="00FF4D52">
              <w:rPr>
                <w:lang w:val="en-CA"/>
              </w:rPr>
              <w:t xml:space="preserve">ntranasal </w:t>
            </w:r>
            <w:proofErr w:type="spellStart"/>
            <w:r>
              <w:rPr>
                <w:lang w:val="en-CA"/>
              </w:rPr>
              <w:t>p</w:t>
            </w:r>
            <w:r w:rsidRPr="00FF4D52">
              <w:rPr>
                <w:lang w:val="en-CA"/>
              </w:rPr>
              <w:t>hotobiomodulation</w:t>
            </w:r>
            <w:proofErr w:type="spellEnd"/>
            <w:r w:rsidRPr="00FF4D52">
              <w:rPr>
                <w:lang w:val="en-CA"/>
              </w:rPr>
              <w:t xml:space="preserve"> on real-time EEG signals in older adults at rest</w:t>
            </w:r>
          </w:p>
        </w:tc>
      </w:tr>
      <w:tr w:rsidR="00781EFA" w:rsidRPr="00781EFA" w:rsidTr="00FF4D52">
        <w:trPr>
          <w:cantSplit/>
          <w:trHeight w:val="149"/>
        </w:trPr>
        <w:tc>
          <w:tcPr>
            <w:tcW w:w="2258" w:type="dxa"/>
            <w:vAlign w:val="center"/>
          </w:tcPr>
          <w:p w:rsidR="00781EFA" w:rsidRPr="00781EFA" w:rsidRDefault="00D6264B" w:rsidP="00282067">
            <w:pPr>
              <w:jc w:val="left"/>
              <w:rPr>
                <w:lang w:val="en-CA"/>
              </w:rPr>
            </w:pPr>
            <w:r>
              <w:rPr>
                <w:lang w:val="en-CA"/>
              </w:rPr>
              <w:t>Study Objective</w:t>
            </w:r>
          </w:p>
        </w:tc>
        <w:tc>
          <w:tcPr>
            <w:tcW w:w="6700" w:type="dxa"/>
            <w:vAlign w:val="center"/>
          </w:tcPr>
          <w:p w:rsidR="00781EFA" w:rsidRPr="00781EFA" w:rsidRDefault="00D6264B" w:rsidP="00D6264B">
            <w:pPr>
              <w:jc w:val="left"/>
              <w:rPr>
                <w:lang w:val="en-CA"/>
              </w:rPr>
            </w:pPr>
            <w:r>
              <w:rPr>
                <w:lang w:val="en-CA"/>
              </w:rPr>
              <w:t>To evaluate whether</w:t>
            </w:r>
            <w:r w:rsidR="00781EFA" w:rsidRPr="00781EFA">
              <w:rPr>
                <w:lang w:val="en-CA"/>
              </w:rPr>
              <w:t xml:space="preserve"> </w:t>
            </w:r>
            <w:r w:rsidR="00FF4D52">
              <w:rPr>
                <w:lang w:val="en-CA"/>
              </w:rPr>
              <w:t>p</w:t>
            </w:r>
            <w:r w:rsidR="00FF4D52" w:rsidRPr="00FF4D52">
              <w:rPr>
                <w:lang w:val="en-CA"/>
              </w:rPr>
              <w:t xml:space="preserve">ulsed </w:t>
            </w:r>
            <w:r w:rsidR="00FF4D52">
              <w:rPr>
                <w:lang w:val="en-CA"/>
              </w:rPr>
              <w:t>n</w:t>
            </w:r>
            <w:r w:rsidR="00FF4D52" w:rsidRPr="00FF4D52">
              <w:rPr>
                <w:lang w:val="en-CA"/>
              </w:rPr>
              <w:t xml:space="preserve">ear </w:t>
            </w:r>
            <w:r w:rsidR="00FF4D52">
              <w:rPr>
                <w:lang w:val="en-CA"/>
              </w:rPr>
              <w:t>i</w:t>
            </w:r>
            <w:r w:rsidR="00FF4D52" w:rsidRPr="00FF4D52">
              <w:rPr>
                <w:lang w:val="en-CA"/>
              </w:rPr>
              <w:t xml:space="preserve">nfrared </w:t>
            </w:r>
            <w:r w:rsidR="00FF4D52">
              <w:rPr>
                <w:lang w:val="en-CA"/>
              </w:rPr>
              <w:t>t</w:t>
            </w:r>
            <w:r w:rsidR="00FF4D52" w:rsidRPr="00FF4D52">
              <w:rPr>
                <w:lang w:val="en-CA"/>
              </w:rPr>
              <w:t xml:space="preserve">ranscranial and </w:t>
            </w:r>
            <w:r w:rsidR="00FF4D52">
              <w:rPr>
                <w:lang w:val="en-CA"/>
              </w:rPr>
              <w:t>i</w:t>
            </w:r>
            <w:r w:rsidR="00FF4D52" w:rsidRPr="00FF4D52">
              <w:rPr>
                <w:lang w:val="en-CA"/>
              </w:rPr>
              <w:t xml:space="preserve">ntranasal </w:t>
            </w:r>
            <w:proofErr w:type="spellStart"/>
            <w:r w:rsidR="00FF4D52">
              <w:rPr>
                <w:lang w:val="en-CA"/>
              </w:rPr>
              <w:t>p</w:t>
            </w:r>
            <w:r w:rsidR="00FF4D52" w:rsidRPr="00FF4D52">
              <w:rPr>
                <w:lang w:val="en-CA"/>
              </w:rPr>
              <w:t>hotobiomodulation</w:t>
            </w:r>
            <w:proofErr w:type="spellEnd"/>
            <w:r w:rsidR="00FF4D52" w:rsidRPr="00FF4D52">
              <w:rPr>
                <w:lang w:val="en-CA"/>
              </w:rPr>
              <w:t xml:space="preserve"> </w:t>
            </w:r>
            <w:r>
              <w:rPr>
                <w:lang w:val="en-CA"/>
              </w:rPr>
              <w:t>produces a</w:t>
            </w:r>
            <w:r w:rsidR="00781EFA" w:rsidRPr="00781EFA">
              <w:rPr>
                <w:lang w:val="en-CA"/>
              </w:rPr>
              <w:t xml:space="preserve"> reliable effect on neural activity</w:t>
            </w:r>
            <w:r>
              <w:rPr>
                <w:lang w:val="en-CA"/>
              </w:rPr>
              <w:t xml:space="preserve"> in older adults</w:t>
            </w:r>
            <w:r w:rsidR="00781EFA" w:rsidRPr="00781EFA">
              <w:rPr>
                <w:lang w:val="en-CA"/>
              </w:rPr>
              <w:t xml:space="preserve">. </w:t>
            </w:r>
          </w:p>
        </w:tc>
      </w:tr>
      <w:tr w:rsidR="00781EFA" w:rsidRPr="00781EFA" w:rsidTr="00FF4D52">
        <w:trPr>
          <w:cantSplit/>
          <w:trHeight w:val="270"/>
        </w:trPr>
        <w:tc>
          <w:tcPr>
            <w:tcW w:w="2258" w:type="dxa"/>
            <w:vAlign w:val="center"/>
          </w:tcPr>
          <w:p w:rsidR="00781EFA" w:rsidRPr="00781EFA" w:rsidRDefault="00781EFA" w:rsidP="00282067">
            <w:pPr>
              <w:jc w:val="left"/>
              <w:rPr>
                <w:lang w:val="en-CA"/>
              </w:rPr>
            </w:pPr>
            <w:r w:rsidRPr="00781EFA">
              <w:rPr>
                <w:lang w:val="en-CA"/>
              </w:rPr>
              <w:t>Methodology</w:t>
            </w:r>
          </w:p>
        </w:tc>
        <w:tc>
          <w:tcPr>
            <w:tcW w:w="6700" w:type="dxa"/>
            <w:vAlign w:val="center"/>
          </w:tcPr>
          <w:p w:rsidR="00781EFA" w:rsidRPr="00781EFA" w:rsidRDefault="00781EFA" w:rsidP="00D6264B">
            <w:pPr>
              <w:jc w:val="left"/>
              <w:rPr>
                <w:lang w:val="en-CA"/>
              </w:rPr>
            </w:pPr>
            <w:r w:rsidRPr="00781EFA">
              <w:rPr>
                <w:lang w:val="en-CA"/>
              </w:rPr>
              <w:t>Double-blind, prospective, crossover</w:t>
            </w:r>
          </w:p>
        </w:tc>
      </w:tr>
      <w:tr w:rsidR="00781EFA" w:rsidRPr="00781EFA" w:rsidTr="00FF4D52">
        <w:trPr>
          <w:cantSplit/>
          <w:trHeight w:val="290"/>
        </w:trPr>
        <w:tc>
          <w:tcPr>
            <w:tcW w:w="2258" w:type="dxa"/>
            <w:vAlign w:val="center"/>
          </w:tcPr>
          <w:p w:rsidR="00781EFA" w:rsidRPr="00781EFA" w:rsidRDefault="00781EFA" w:rsidP="00282067">
            <w:pPr>
              <w:jc w:val="left"/>
              <w:rPr>
                <w:lang w:val="en-CA"/>
              </w:rPr>
            </w:pPr>
            <w:r w:rsidRPr="00781EFA">
              <w:rPr>
                <w:lang w:val="en-CA"/>
              </w:rPr>
              <w:t>Study Duration</w:t>
            </w:r>
          </w:p>
        </w:tc>
        <w:tc>
          <w:tcPr>
            <w:tcW w:w="6700" w:type="dxa"/>
            <w:vAlign w:val="center"/>
          </w:tcPr>
          <w:p w:rsidR="00781EFA" w:rsidRPr="00781EFA" w:rsidRDefault="00781EFA" w:rsidP="00282067">
            <w:pPr>
              <w:jc w:val="left"/>
              <w:rPr>
                <w:lang w:val="en-CA"/>
              </w:rPr>
            </w:pPr>
            <w:r w:rsidRPr="00781EFA">
              <w:rPr>
                <w:lang w:val="en-CA"/>
              </w:rPr>
              <w:t xml:space="preserve"> </w:t>
            </w:r>
            <w:r w:rsidR="00D6264B">
              <w:rPr>
                <w:lang w:val="en-CA"/>
              </w:rPr>
              <w:t xml:space="preserve">Two </w:t>
            </w:r>
            <w:r w:rsidRPr="00781EFA">
              <w:rPr>
                <w:lang w:val="en-CA"/>
              </w:rPr>
              <w:t>session evaluation</w:t>
            </w:r>
          </w:p>
        </w:tc>
      </w:tr>
      <w:tr w:rsidR="00781EFA" w:rsidRPr="00781EFA" w:rsidTr="00FF4D52">
        <w:trPr>
          <w:cantSplit/>
          <w:trHeight w:val="611"/>
        </w:trPr>
        <w:tc>
          <w:tcPr>
            <w:tcW w:w="2258" w:type="dxa"/>
            <w:vAlign w:val="center"/>
          </w:tcPr>
          <w:p w:rsidR="00781EFA" w:rsidRPr="00781EFA" w:rsidRDefault="00781EFA" w:rsidP="00282067">
            <w:pPr>
              <w:jc w:val="left"/>
              <w:rPr>
                <w:lang w:val="en-CA"/>
              </w:rPr>
            </w:pPr>
            <w:r w:rsidRPr="00781EFA">
              <w:rPr>
                <w:lang w:val="en-CA"/>
              </w:rPr>
              <w:t>Number of Subjects</w:t>
            </w:r>
          </w:p>
        </w:tc>
        <w:tc>
          <w:tcPr>
            <w:tcW w:w="6700" w:type="dxa"/>
            <w:vAlign w:val="center"/>
          </w:tcPr>
          <w:p w:rsidR="00781EFA" w:rsidRPr="00781EFA" w:rsidRDefault="00781EFA" w:rsidP="0064231F">
            <w:pPr>
              <w:jc w:val="left"/>
              <w:rPr>
                <w:lang w:val="en-CA"/>
              </w:rPr>
            </w:pPr>
            <w:r w:rsidRPr="00781EFA">
              <w:rPr>
                <w:lang w:val="en-CA"/>
              </w:rPr>
              <w:t>M</w:t>
            </w:r>
            <w:r w:rsidR="00787BA1">
              <w:rPr>
                <w:lang w:val="en-CA"/>
              </w:rPr>
              <w:t xml:space="preserve">aximum of </w:t>
            </w:r>
            <w:r w:rsidR="000F5E87">
              <w:rPr>
                <w:lang w:val="en-CA"/>
              </w:rPr>
              <w:t>20</w:t>
            </w:r>
            <w:r w:rsidR="000F5E87" w:rsidRPr="00781EFA">
              <w:rPr>
                <w:lang w:val="en-CA"/>
              </w:rPr>
              <w:t xml:space="preserve"> </w:t>
            </w:r>
            <w:r w:rsidRPr="00781EFA">
              <w:rPr>
                <w:lang w:val="en-CA"/>
              </w:rPr>
              <w:t xml:space="preserve">older adults </w:t>
            </w:r>
          </w:p>
        </w:tc>
      </w:tr>
      <w:tr w:rsidR="00781EFA" w:rsidRPr="00781EFA" w:rsidTr="00FF4D52">
        <w:trPr>
          <w:cantSplit/>
          <w:trHeight w:val="899"/>
        </w:trPr>
        <w:tc>
          <w:tcPr>
            <w:tcW w:w="2258" w:type="dxa"/>
            <w:vAlign w:val="center"/>
          </w:tcPr>
          <w:p w:rsidR="00781EFA" w:rsidRPr="00781EFA" w:rsidRDefault="00781EFA" w:rsidP="00282067">
            <w:pPr>
              <w:jc w:val="left"/>
              <w:rPr>
                <w:lang w:val="en-CA"/>
              </w:rPr>
            </w:pPr>
            <w:r w:rsidRPr="00781EFA">
              <w:rPr>
                <w:lang w:val="en-CA"/>
              </w:rPr>
              <w:t>Major Inclusion/Exclusion Criteria</w:t>
            </w:r>
          </w:p>
        </w:tc>
        <w:tc>
          <w:tcPr>
            <w:tcW w:w="6700" w:type="dxa"/>
            <w:vAlign w:val="center"/>
          </w:tcPr>
          <w:p w:rsidR="00781EFA" w:rsidRPr="00781EFA" w:rsidRDefault="00781EFA" w:rsidP="00282067">
            <w:pPr>
              <w:numPr>
                <w:ilvl w:val="0"/>
                <w:numId w:val="35"/>
              </w:numPr>
              <w:jc w:val="left"/>
              <w:rPr>
                <w:lang w:val="en-CA"/>
              </w:rPr>
            </w:pPr>
            <w:r w:rsidRPr="00781EFA">
              <w:rPr>
                <w:lang w:val="en-CA"/>
              </w:rPr>
              <w:t>60 years of age or older</w:t>
            </w:r>
          </w:p>
          <w:p w:rsidR="00781EFA" w:rsidRPr="00781EFA" w:rsidRDefault="00781EFA" w:rsidP="00282067">
            <w:pPr>
              <w:numPr>
                <w:ilvl w:val="0"/>
                <w:numId w:val="34"/>
              </w:numPr>
              <w:jc w:val="left"/>
              <w:rPr>
                <w:lang w:val="en-CA"/>
              </w:rPr>
            </w:pPr>
            <w:r w:rsidRPr="00781EFA">
              <w:rPr>
                <w:lang w:val="en-CA"/>
              </w:rPr>
              <w:t>No current major psychiatric or neurologic disease</w:t>
            </w:r>
          </w:p>
          <w:p w:rsidR="00781EFA" w:rsidRPr="00781EFA" w:rsidRDefault="00781EFA" w:rsidP="00282067">
            <w:pPr>
              <w:numPr>
                <w:ilvl w:val="0"/>
                <w:numId w:val="34"/>
              </w:numPr>
              <w:jc w:val="left"/>
              <w:rPr>
                <w:lang w:val="en-CA"/>
              </w:rPr>
            </w:pPr>
            <w:r w:rsidRPr="00781EFA">
              <w:rPr>
                <w:lang w:val="en-CA"/>
              </w:rPr>
              <w:t>No history of stroke or seizures</w:t>
            </w:r>
          </w:p>
          <w:p w:rsidR="00781EFA" w:rsidRPr="00781EFA" w:rsidRDefault="00781EFA" w:rsidP="00282067">
            <w:pPr>
              <w:numPr>
                <w:ilvl w:val="0"/>
                <w:numId w:val="34"/>
              </w:numPr>
              <w:jc w:val="left"/>
              <w:rPr>
                <w:lang w:val="en-CA"/>
              </w:rPr>
            </w:pPr>
            <w:r w:rsidRPr="00781EFA">
              <w:rPr>
                <w:lang w:val="en-CA"/>
              </w:rPr>
              <w:t>All other medical conditions controlled by stable therapy</w:t>
            </w:r>
          </w:p>
        </w:tc>
      </w:tr>
      <w:tr w:rsidR="00781EFA" w:rsidRPr="00781EFA" w:rsidTr="00FF4D52">
        <w:trPr>
          <w:cantSplit/>
          <w:trHeight w:val="1151"/>
        </w:trPr>
        <w:tc>
          <w:tcPr>
            <w:tcW w:w="2258" w:type="dxa"/>
            <w:vAlign w:val="center"/>
          </w:tcPr>
          <w:p w:rsidR="00781EFA" w:rsidRPr="00781EFA" w:rsidRDefault="00781EFA" w:rsidP="00282067">
            <w:pPr>
              <w:jc w:val="left"/>
              <w:rPr>
                <w:lang w:val="en-CA"/>
              </w:rPr>
            </w:pPr>
            <w:r w:rsidRPr="00781EFA">
              <w:rPr>
                <w:lang w:val="en-CA"/>
              </w:rPr>
              <w:t xml:space="preserve">Study </w:t>
            </w:r>
            <w:r w:rsidR="00FF4D52">
              <w:rPr>
                <w:lang w:val="en-CA"/>
              </w:rPr>
              <w:t>Intervention</w:t>
            </w:r>
            <w:r w:rsidRPr="00781EFA">
              <w:rPr>
                <w:lang w:val="en-CA"/>
              </w:rPr>
              <w:t xml:space="preserve"> and Planned Use</w:t>
            </w:r>
          </w:p>
        </w:tc>
        <w:tc>
          <w:tcPr>
            <w:tcW w:w="6700" w:type="dxa"/>
            <w:vAlign w:val="center"/>
          </w:tcPr>
          <w:p w:rsidR="00781EFA" w:rsidRPr="00781EFA" w:rsidRDefault="00781EFA" w:rsidP="00282067">
            <w:pPr>
              <w:jc w:val="left"/>
              <w:rPr>
                <w:lang w:val="en-CA"/>
              </w:rPr>
            </w:pPr>
            <w:r w:rsidRPr="00781EFA">
              <w:rPr>
                <w:lang w:val="en-CA"/>
              </w:rPr>
              <w:t>The experimental intervention will be</w:t>
            </w:r>
            <w:r w:rsidR="00FF4D52">
              <w:rPr>
                <w:lang w:val="en-CA"/>
              </w:rPr>
              <w:t xml:space="preserve"> delivered using</w:t>
            </w:r>
            <w:r w:rsidRPr="00781EFA">
              <w:rPr>
                <w:lang w:val="en-CA"/>
              </w:rPr>
              <w:t xml:space="preserve"> the </w:t>
            </w:r>
            <w:proofErr w:type="spellStart"/>
            <w:r w:rsidRPr="00781EFA">
              <w:rPr>
                <w:lang w:val="en-CA"/>
              </w:rPr>
              <w:t>Vielight</w:t>
            </w:r>
            <w:proofErr w:type="spellEnd"/>
            <w:r w:rsidRPr="00781EFA">
              <w:rPr>
                <w:lang w:val="en-CA"/>
              </w:rPr>
              <w:t xml:space="preserve"> Neuro Gamma device. The device uses 5 light emitting diodes (810nm wavelength). Four diodes provide near-infrared energy </w:t>
            </w:r>
            <w:proofErr w:type="spellStart"/>
            <w:r w:rsidRPr="00781EFA">
              <w:rPr>
                <w:lang w:val="en-CA"/>
              </w:rPr>
              <w:t>transcranially</w:t>
            </w:r>
            <w:proofErr w:type="spellEnd"/>
            <w:r w:rsidRPr="00781EFA">
              <w:rPr>
                <w:lang w:val="en-CA"/>
              </w:rPr>
              <w:t>, while the last does so intranasally, all targeting regions of the Default Mode Network. No significant heat is generated, allowing for a sham device which will be indistinguishable from the intervention to both the subjects and EEG technician. Devices will be utilized concurrently with EEG recording of subject at rest. The devices will be used in a randomized crossover design within the single study visit with the same EEG recordings to be obtained under both sham and active conditions.</w:t>
            </w:r>
          </w:p>
        </w:tc>
      </w:tr>
      <w:tr w:rsidR="00787BA1" w:rsidRPr="00781EFA" w:rsidTr="00FF4D52">
        <w:trPr>
          <w:cantSplit/>
          <w:trHeight w:val="1151"/>
        </w:trPr>
        <w:tc>
          <w:tcPr>
            <w:tcW w:w="2258" w:type="dxa"/>
            <w:vAlign w:val="center"/>
          </w:tcPr>
          <w:p w:rsidR="00787BA1" w:rsidRPr="00781EFA" w:rsidRDefault="00787BA1" w:rsidP="00282067">
            <w:pPr>
              <w:jc w:val="left"/>
              <w:rPr>
                <w:lang w:val="en-CA"/>
              </w:rPr>
            </w:pPr>
            <w:r>
              <w:rPr>
                <w:lang w:val="en-CA"/>
              </w:rPr>
              <w:t>Study Procedures</w:t>
            </w:r>
          </w:p>
        </w:tc>
        <w:tc>
          <w:tcPr>
            <w:tcW w:w="6700" w:type="dxa"/>
            <w:vAlign w:val="center"/>
          </w:tcPr>
          <w:p w:rsidR="00787BA1" w:rsidRDefault="00787BA1" w:rsidP="00787BA1">
            <w:pPr>
              <w:pStyle w:val="ListParagraph"/>
              <w:numPr>
                <w:ilvl w:val="0"/>
                <w:numId w:val="36"/>
              </w:numPr>
            </w:pPr>
            <w:r>
              <w:t>Informed Consent</w:t>
            </w:r>
          </w:p>
          <w:p w:rsidR="00347684" w:rsidRDefault="00347684" w:rsidP="00347684">
            <w:pPr>
              <w:pStyle w:val="ListParagraph"/>
              <w:numPr>
                <w:ilvl w:val="0"/>
                <w:numId w:val="36"/>
              </w:numPr>
            </w:pPr>
            <w:r>
              <w:t>Eligibility Assessment</w:t>
            </w:r>
          </w:p>
          <w:p w:rsidR="00787BA1" w:rsidRDefault="00787BA1" w:rsidP="00787BA1">
            <w:pPr>
              <w:pStyle w:val="ListParagraph"/>
              <w:numPr>
                <w:ilvl w:val="0"/>
                <w:numId w:val="36"/>
              </w:numPr>
            </w:pPr>
            <w:r>
              <w:t>First EEG Recording</w:t>
            </w:r>
          </w:p>
          <w:p w:rsidR="00787BA1" w:rsidRDefault="00787BA1" w:rsidP="00787BA1">
            <w:pPr>
              <w:pStyle w:val="ListParagraph"/>
              <w:numPr>
                <w:ilvl w:val="0"/>
                <w:numId w:val="36"/>
              </w:numPr>
            </w:pPr>
            <w:r>
              <w:t>One week washout period</w:t>
            </w:r>
          </w:p>
          <w:p w:rsidR="00787BA1" w:rsidRPr="00787BA1" w:rsidRDefault="00787BA1" w:rsidP="00787BA1">
            <w:pPr>
              <w:pStyle w:val="ListParagraph"/>
              <w:numPr>
                <w:ilvl w:val="0"/>
                <w:numId w:val="36"/>
              </w:numPr>
            </w:pPr>
            <w:r>
              <w:t>Second EEG Recording</w:t>
            </w:r>
          </w:p>
        </w:tc>
      </w:tr>
      <w:tr w:rsidR="00781EFA" w:rsidRPr="00781EFA" w:rsidTr="00FF4D52">
        <w:trPr>
          <w:cantSplit/>
          <w:trHeight w:val="22"/>
        </w:trPr>
        <w:tc>
          <w:tcPr>
            <w:tcW w:w="2258" w:type="dxa"/>
            <w:vAlign w:val="center"/>
          </w:tcPr>
          <w:p w:rsidR="00781EFA" w:rsidRPr="00781EFA" w:rsidRDefault="00781EFA" w:rsidP="00282067">
            <w:pPr>
              <w:jc w:val="left"/>
              <w:rPr>
                <w:lang w:val="en-CA"/>
              </w:rPr>
            </w:pPr>
            <w:r w:rsidRPr="00781EFA">
              <w:rPr>
                <w:lang w:val="en-CA"/>
              </w:rPr>
              <w:t>Primary Endpoint</w:t>
            </w:r>
            <w:r w:rsidRPr="00781EFA" w:rsidDel="00DB1FFB">
              <w:rPr>
                <w:lang w:val="en-CA"/>
              </w:rPr>
              <w:t xml:space="preserve"> </w:t>
            </w:r>
          </w:p>
        </w:tc>
        <w:tc>
          <w:tcPr>
            <w:tcW w:w="6700" w:type="dxa"/>
            <w:vAlign w:val="center"/>
          </w:tcPr>
          <w:p w:rsidR="00781EFA" w:rsidRPr="00282067" w:rsidRDefault="00781EFA" w:rsidP="00282067">
            <w:pPr>
              <w:jc w:val="left"/>
              <w:rPr>
                <w:highlight w:val="yellow"/>
                <w:lang w:val="en-CA"/>
              </w:rPr>
            </w:pPr>
            <w:r w:rsidRPr="00787BA1">
              <w:rPr>
                <w:lang w:val="en-CA"/>
              </w:rPr>
              <w:t>Change from baseline in</w:t>
            </w:r>
            <w:r w:rsidR="00787BA1">
              <w:rPr>
                <w:lang w:val="en-CA"/>
              </w:rPr>
              <w:t xml:space="preserve"> overall</w:t>
            </w:r>
            <w:r w:rsidRPr="00787BA1">
              <w:rPr>
                <w:lang w:val="en-CA"/>
              </w:rPr>
              <w:t xml:space="preserve"> power spectral density</w:t>
            </w:r>
            <w:r w:rsidR="00787BA1">
              <w:rPr>
                <w:lang w:val="en-CA"/>
              </w:rPr>
              <w:t xml:space="preserve"> between active and sham session</w:t>
            </w:r>
          </w:p>
        </w:tc>
      </w:tr>
      <w:tr w:rsidR="00781EFA" w:rsidRPr="00781EFA" w:rsidTr="00FF4D52">
        <w:trPr>
          <w:cantSplit/>
          <w:trHeight w:val="629"/>
        </w:trPr>
        <w:tc>
          <w:tcPr>
            <w:tcW w:w="2258" w:type="dxa"/>
            <w:vAlign w:val="center"/>
          </w:tcPr>
          <w:p w:rsidR="00781EFA" w:rsidRPr="00781EFA" w:rsidRDefault="00781EFA" w:rsidP="00282067">
            <w:pPr>
              <w:jc w:val="left"/>
              <w:rPr>
                <w:lang w:val="en-CA"/>
              </w:rPr>
            </w:pPr>
            <w:r w:rsidRPr="00781EFA">
              <w:rPr>
                <w:lang w:val="en-CA"/>
              </w:rPr>
              <w:t>Statistical Methodology</w:t>
            </w:r>
          </w:p>
        </w:tc>
        <w:tc>
          <w:tcPr>
            <w:tcW w:w="6700" w:type="dxa"/>
            <w:vAlign w:val="center"/>
          </w:tcPr>
          <w:p w:rsidR="00781EFA" w:rsidRPr="00787BA1" w:rsidRDefault="00787BA1" w:rsidP="00282067">
            <w:pPr>
              <w:jc w:val="left"/>
              <w:rPr>
                <w:lang w:val="en-CA"/>
              </w:rPr>
            </w:pPr>
            <w:r w:rsidRPr="00787BA1">
              <w:rPr>
                <w:lang w:val="en-CA"/>
              </w:rPr>
              <w:t>Repeated measures ANOVA with treatment as within subject measure</w:t>
            </w:r>
          </w:p>
        </w:tc>
      </w:tr>
    </w:tbl>
    <w:p w:rsidR="00D6264B" w:rsidRDefault="00D6264B" w:rsidP="00D6264B">
      <w:pPr>
        <w:pStyle w:val="Heading1"/>
        <w:numPr>
          <w:ilvl w:val="0"/>
          <w:numId w:val="0"/>
        </w:numPr>
        <w:ind w:left="360"/>
      </w:pPr>
    </w:p>
    <w:p w:rsidR="00D6264B" w:rsidRDefault="00D6264B" w:rsidP="00D6264B">
      <w:pPr>
        <w:pStyle w:val="Heading1"/>
        <w:numPr>
          <w:ilvl w:val="0"/>
          <w:numId w:val="0"/>
        </w:numPr>
        <w:ind w:left="360"/>
      </w:pPr>
    </w:p>
    <w:p w:rsidR="00B9503A" w:rsidRPr="00A27E7E" w:rsidRDefault="00674FFE" w:rsidP="00D43D5E">
      <w:pPr>
        <w:pStyle w:val="Heading1"/>
      </w:pPr>
      <w:bookmarkStart w:id="2" w:name="_Toc527710102"/>
      <w:r>
        <w:t>INTRODUCTION</w:t>
      </w:r>
      <w:bookmarkEnd w:id="2"/>
    </w:p>
    <w:p w:rsidR="00B9503A" w:rsidRPr="00A27E7E" w:rsidRDefault="002B6C69" w:rsidP="00D43D5E">
      <w:pPr>
        <w:pStyle w:val="Heading2"/>
      </w:pPr>
      <w:bookmarkStart w:id="3" w:name="_Toc527710103"/>
      <w:r w:rsidRPr="00A27E7E">
        <w:t xml:space="preserve">Study </w:t>
      </w:r>
      <w:r w:rsidR="000E437A" w:rsidRPr="00A27E7E">
        <w:t>Rationale</w:t>
      </w:r>
      <w:r w:rsidR="006316DB" w:rsidRPr="00A27E7E">
        <w:t xml:space="preserve"> &amp; Background</w:t>
      </w:r>
      <w:bookmarkEnd w:id="3"/>
      <w:r w:rsidR="006316DB" w:rsidRPr="00A27E7E">
        <w:t xml:space="preserve"> </w:t>
      </w:r>
    </w:p>
    <w:p w:rsidR="00DB063B" w:rsidRDefault="00E45654" w:rsidP="00D43D5E">
      <w:proofErr w:type="spellStart"/>
      <w:r w:rsidRPr="00E45654">
        <w:t>Photobiomodulation</w:t>
      </w:r>
      <w:proofErr w:type="spellEnd"/>
      <w:r w:rsidRPr="00E45654">
        <w:t xml:space="preserve"> (PBM) </w:t>
      </w:r>
      <w:r>
        <w:t>involves the</w:t>
      </w:r>
      <w:r w:rsidRPr="00E45654">
        <w:t xml:space="preserve"> </w:t>
      </w:r>
      <w:r>
        <w:t>use of</w:t>
      </w:r>
      <w:r w:rsidRPr="00E45654">
        <w:t xml:space="preserve"> low levels of red or near-infrared (NIR) light to either stimulate or inhibit biological cells and tissues via a photochemical mechanis</w:t>
      </w:r>
      <w:r>
        <w:t xml:space="preserve">m. </w:t>
      </w:r>
      <w:r w:rsidRPr="00E45654">
        <w:t>Transcranial PBM (</w:t>
      </w:r>
      <w:proofErr w:type="spellStart"/>
      <w:r w:rsidRPr="00E45654">
        <w:t>tPBM</w:t>
      </w:r>
      <w:proofErr w:type="spellEnd"/>
      <w:r w:rsidRPr="00E45654">
        <w:t>)</w:t>
      </w:r>
      <w:r w:rsidR="00FF0013">
        <w:t xml:space="preserve"> is used </w:t>
      </w:r>
      <w:proofErr w:type="gramStart"/>
      <w:r w:rsidR="00FF0013">
        <w:t xml:space="preserve">to </w:t>
      </w:r>
      <w:r w:rsidRPr="00E45654">
        <w:t xml:space="preserve"> target</w:t>
      </w:r>
      <w:proofErr w:type="gramEnd"/>
      <w:r w:rsidR="00FF0013">
        <w:t xml:space="preserve"> the</w:t>
      </w:r>
      <w:r w:rsidRPr="00E45654">
        <w:t xml:space="preserve"> delivery of light energy to the brain</w:t>
      </w:r>
      <w:r w:rsidR="00FF0013">
        <w:t>. It</w:t>
      </w:r>
      <w:r w:rsidRPr="00E45654">
        <w:t xml:space="preserve"> is associated with increased cerebral blood flow, oxygen availability and consumption, </w:t>
      </w:r>
      <w:proofErr w:type="spellStart"/>
      <w:r w:rsidRPr="00E45654">
        <w:t>adenoside</w:t>
      </w:r>
      <w:proofErr w:type="spellEnd"/>
      <w:r w:rsidRPr="00E45654">
        <w:t xml:space="preserve"> </w:t>
      </w:r>
      <w:proofErr w:type="spellStart"/>
      <w:r w:rsidRPr="00E45654">
        <w:t>triphophosphate</w:t>
      </w:r>
      <w:proofErr w:type="spellEnd"/>
      <w:r w:rsidRPr="00E45654">
        <w:t xml:space="preserve"> (ATP) production, and improved mitochondrial activity</w:t>
      </w:r>
      <w:r w:rsidR="00FF0013">
        <w:t>. However, t</w:t>
      </w:r>
      <w:r w:rsidR="0030564D">
        <w:t>here are questions as to whether near infrared light is capable of penetrating the skull and/or nasal mucosa to reach</w:t>
      </w:r>
      <w:r w:rsidR="003F6274">
        <w:t xml:space="preserve"> and produce reliable effects in</w:t>
      </w:r>
      <w:r w:rsidR="0030564D">
        <w:t xml:space="preserve"> the brain. </w:t>
      </w:r>
      <w:r w:rsidR="005D74BC">
        <w:t xml:space="preserve">The aim of current study </w:t>
      </w:r>
      <w:r w:rsidR="00AC519D">
        <w:t xml:space="preserve">is to utilize </w:t>
      </w:r>
      <w:r w:rsidR="0030564D">
        <w:t>electroencephalography</w:t>
      </w:r>
      <w:r w:rsidR="00787BA1">
        <w:t xml:space="preserve"> (EEG)</w:t>
      </w:r>
      <w:r w:rsidR="0030564D">
        <w:t xml:space="preserve"> as a method to measure, in real time, the effects of </w:t>
      </w:r>
      <w:r w:rsidR="00AC519D">
        <w:rPr>
          <w:lang w:val="en-CA"/>
        </w:rPr>
        <w:t>p</w:t>
      </w:r>
      <w:r w:rsidR="00AC519D" w:rsidRPr="00FF4D52">
        <w:rPr>
          <w:lang w:val="en-CA"/>
        </w:rPr>
        <w:t xml:space="preserve">ulsed </w:t>
      </w:r>
      <w:r w:rsidR="00AC519D">
        <w:rPr>
          <w:lang w:val="en-CA"/>
        </w:rPr>
        <w:t>n</w:t>
      </w:r>
      <w:r w:rsidR="00AC519D" w:rsidRPr="00FF4D52">
        <w:rPr>
          <w:lang w:val="en-CA"/>
        </w:rPr>
        <w:t xml:space="preserve">ear </w:t>
      </w:r>
      <w:r w:rsidR="00AC519D">
        <w:rPr>
          <w:lang w:val="en-CA"/>
        </w:rPr>
        <w:t>i</w:t>
      </w:r>
      <w:r w:rsidR="00AC519D" w:rsidRPr="00FF4D52">
        <w:rPr>
          <w:lang w:val="en-CA"/>
        </w:rPr>
        <w:t xml:space="preserve">nfrared </w:t>
      </w:r>
      <w:r w:rsidR="00AC519D">
        <w:rPr>
          <w:lang w:val="en-CA"/>
        </w:rPr>
        <w:t>t</w:t>
      </w:r>
      <w:r w:rsidR="00AC519D" w:rsidRPr="00FF4D52">
        <w:rPr>
          <w:lang w:val="en-CA"/>
        </w:rPr>
        <w:t xml:space="preserve">ranscranial and </w:t>
      </w:r>
      <w:r w:rsidR="00AC519D">
        <w:rPr>
          <w:lang w:val="en-CA"/>
        </w:rPr>
        <w:t>i</w:t>
      </w:r>
      <w:r w:rsidR="00AC519D" w:rsidRPr="00FF4D52">
        <w:rPr>
          <w:lang w:val="en-CA"/>
        </w:rPr>
        <w:t xml:space="preserve">ntranasal </w:t>
      </w:r>
      <w:proofErr w:type="spellStart"/>
      <w:r w:rsidR="00AC519D">
        <w:rPr>
          <w:lang w:val="en-CA"/>
        </w:rPr>
        <w:t>p</w:t>
      </w:r>
      <w:r w:rsidR="00AC519D" w:rsidRPr="00FF4D52">
        <w:rPr>
          <w:lang w:val="en-CA"/>
        </w:rPr>
        <w:t>hotobiomodulation</w:t>
      </w:r>
      <w:proofErr w:type="spellEnd"/>
      <w:r w:rsidR="00AC519D">
        <w:t xml:space="preserve"> </w:t>
      </w:r>
      <w:r w:rsidR="0030564D">
        <w:t>on neural activity.</w:t>
      </w:r>
      <w:r w:rsidR="00282067">
        <w:t xml:space="preserve"> </w:t>
      </w:r>
      <w:r w:rsidR="002105FB">
        <w:t xml:space="preserve"> </w:t>
      </w:r>
    </w:p>
    <w:p w:rsidR="001F42DF" w:rsidRPr="00A27E7E" w:rsidRDefault="001F42DF"/>
    <w:p w:rsidR="003F6274" w:rsidRDefault="003F6274" w:rsidP="00D43D5E">
      <w:pPr>
        <w:pStyle w:val="Heading2"/>
      </w:pPr>
      <w:bookmarkStart w:id="4" w:name="_Toc527710104"/>
      <w:r>
        <w:t xml:space="preserve">Study Device: </w:t>
      </w:r>
      <w:proofErr w:type="spellStart"/>
      <w:r>
        <w:t>Vielight</w:t>
      </w:r>
      <w:proofErr w:type="spellEnd"/>
      <w:r>
        <w:t xml:space="preserve"> Neuro Gamma</w:t>
      </w:r>
      <w:bookmarkEnd w:id="4"/>
    </w:p>
    <w:p w:rsidR="003F6274" w:rsidRDefault="00907D8C" w:rsidP="00F91613">
      <w:pPr>
        <w:rPr>
          <w:lang w:val="en-CA"/>
        </w:rPr>
      </w:pPr>
      <w:r w:rsidRPr="00907D8C">
        <w:rPr>
          <w:lang w:val="en-CA"/>
        </w:rPr>
        <w:t xml:space="preserve">The </w:t>
      </w:r>
      <w:proofErr w:type="spellStart"/>
      <w:r w:rsidRPr="00907D8C">
        <w:rPr>
          <w:lang w:val="en-CA"/>
        </w:rPr>
        <w:t>Vielight</w:t>
      </w:r>
      <w:proofErr w:type="spellEnd"/>
      <w:r w:rsidRPr="00907D8C">
        <w:rPr>
          <w:lang w:val="en-CA"/>
        </w:rPr>
        <w:t xml:space="preserve"> Neuro Gamma device is</w:t>
      </w:r>
      <w:r>
        <w:rPr>
          <w:lang w:val="en-CA"/>
        </w:rPr>
        <w:t xml:space="preserve"> a portable, wearable, low-level light</w:t>
      </w:r>
      <w:r w:rsidRPr="00907D8C">
        <w:rPr>
          <w:lang w:val="en-CA"/>
        </w:rPr>
        <w:t xml:space="preserve"> delivery device that administers near-infrared light to the brain trans-cranially and intra-nasally</w:t>
      </w:r>
      <w:r>
        <w:rPr>
          <w:lang w:val="en-CA"/>
        </w:rPr>
        <w:t xml:space="preserve"> and is </w:t>
      </w:r>
      <w:r>
        <w:t>intended to enhance mental acuity as part of general wellness</w:t>
      </w:r>
      <w:r>
        <w:rPr>
          <w:lang w:val="en-CA"/>
        </w:rPr>
        <w:t>.</w:t>
      </w:r>
      <w:r w:rsidRPr="00907D8C">
        <w:rPr>
          <w:lang w:val="en-CA"/>
        </w:rPr>
        <w:t xml:space="preserve"> The device, shown below, consists of a controller (1), a Nasal Applicator (2), and a Head Set (3).  </w:t>
      </w:r>
    </w:p>
    <w:p w:rsidR="00907D8C" w:rsidRDefault="00907D8C" w:rsidP="00907D8C">
      <w:pPr>
        <w:keepNext/>
      </w:pPr>
      <w:r w:rsidRPr="00907D8C">
        <w:rPr>
          <w:noProof/>
        </w:rPr>
        <w:drawing>
          <wp:inline distT="0" distB="0" distL="0" distR="0">
            <wp:extent cx="5943600" cy="3850640"/>
            <wp:effectExtent l="19050" t="0" r="0" b="0"/>
            <wp:docPr id="1" name="Picture 0" descr="Neuro G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ro Gamma.jpg"/>
                    <pic:cNvPicPr/>
                  </pic:nvPicPr>
                  <pic:blipFill>
                    <a:blip r:embed="rId9" cstate="print"/>
                    <a:stretch>
                      <a:fillRect/>
                    </a:stretch>
                  </pic:blipFill>
                  <pic:spPr>
                    <a:xfrm>
                      <a:off x="0" y="0"/>
                      <a:ext cx="5943600" cy="3850640"/>
                    </a:xfrm>
                    <a:prstGeom prst="rect">
                      <a:avLst/>
                    </a:prstGeom>
                  </pic:spPr>
                </pic:pic>
              </a:graphicData>
            </a:graphic>
          </wp:inline>
        </w:drawing>
      </w:r>
    </w:p>
    <w:p w:rsidR="00907D8C" w:rsidRPr="003F6274" w:rsidRDefault="00907D8C" w:rsidP="00907D8C">
      <w:pPr>
        <w:pStyle w:val="Caption"/>
        <w:jc w:val="center"/>
      </w:pPr>
      <w:r>
        <w:t xml:space="preserve">Figure </w:t>
      </w:r>
      <w:r w:rsidR="003D668C">
        <w:fldChar w:fldCharType="begin"/>
      </w:r>
      <w:r w:rsidR="00B76867">
        <w:instrText xml:space="preserve"> SEQ Figure \* ARABIC </w:instrText>
      </w:r>
      <w:r w:rsidR="003D668C">
        <w:fldChar w:fldCharType="separate"/>
      </w:r>
      <w:r w:rsidR="00107C58">
        <w:rPr>
          <w:noProof/>
        </w:rPr>
        <w:t>1</w:t>
      </w:r>
      <w:r w:rsidR="003D668C">
        <w:rPr>
          <w:noProof/>
        </w:rPr>
        <w:fldChar w:fldCharType="end"/>
      </w:r>
      <w:r>
        <w:t xml:space="preserve">. </w:t>
      </w:r>
      <w:proofErr w:type="spellStart"/>
      <w:r>
        <w:t>Vielight</w:t>
      </w:r>
      <w:proofErr w:type="spellEnd"/>
      <w:r>
        <w:t xml:space="preserve"> Neuro Gamma device</w:t>
      </w:r>
    </w:p>
    <w:p w:rsidR="00907D8C" w:rsidRDefault="00907D8C" w:rsidP="00F91613">
      <w:bookmarkStart w:id="5" w:name="_Toc473549113"/>
      <w:r w:rsidRPr="00907D8C">
        <w:rPr>
          <w:lang w:val="en-CA"/>
        </w:rPr>
        <w:lastRenderedPageBreak/>
        <w:t xml:space="preserve">The </w:t>
      </w:r>
      <w:proofErr w:type="spellStart"/>
      <w:r w:rsidRPr="00907D8C">
        <w:rPr>
          <w:lang w:val="en-CA"/>
        </w:rPr>
        <w:t>Vielight</w:t>
      </w:r>
      <w:proofErr w:type="spellEnd"/>
      <w:r w:rsidRPr="00907D8C">
        <w:rPr>
          <w:lang w:val="en-CA"/>
        </w:rPr>
        <w:t xml:space="preserve"> Neuro Gamma delivers </w:t>
      </w:r>
      <w:r w:rsidRPr="00907D8C">
        <w:t xml:space="preserve">painless, non-invasive, non-thermal, non-laser, </w:t>
      </w:r>
      <w:r w:rsidRPr="00907D8C">
        <w:rPr>
          <w:lang w:val="en-CA"/>
        </w:rPr>
        <w:t xml:space="preserve">pulsed (40 Hz; 50% duty cycle), near-infrared light (810 nm wavelength) through 5 non-laser light emitting diodes (LEDs) over a 20 minute session. The device is </w:t>
      </w:r>
      <w:r w:rsidRPr="00907D8C">
        <w:t xml:space="preserve">powered by </w:t>
      </w:r>
      <w:r>
        <w:t>t</w:t>
      </w:r>
      <w:r w:rsidR="00D77184">
        <w:t>hree</w:t>
      </w:r>
      <w:r>
        <w:t xml:space="preserve"> </w:t>
      </w:r>
      <w:r w:rsidRPr="00907D8C">
        <w:t>rechargeable NiMH batteries.</w:t>
      </w:r>
      <w:r w:rsidRPr="00907D8C">
        <w:rPr>
          <w:lang w:val="en-CA"/>
        </w:rPr>
        <w:t xml:space="preserve"> </w:t>
      </w:r>
      <w:r>
        <w:t>As shown below, o</w:t>
      </w:r>
      <w:r w:rsidRPr="00907D8C">
        <w:t xml:space="preserve">ne of the </w:t>
      </w:r>
      <w:proofErr w:type="spellStart"/>
      <w:r w:rsidRPr="00907D8C">
        <w:t>Vielight</w:t>
      </w:r>
      <w:proofErr w:type="spellEnd"/>
      <w:r w:rsidRPr="00907D8C">
        <w:t xml:space="preserve"> Neuro Gamma LEDs is placed inside the nose for intranasal transmission of light energy</w:t>
      </w:r>
      <w:r>
        <w:t xml:space="preserve"> and the remaining</w:t>
      </w:r>
      <w:r w:rsidRPr="00907D8C">
        <w:t xml:space="preserve"> four LEDs are positioned over the skull </w:t>
      </w:r>
      <w:r>
        <w:t>for transcranial transmission.</w:t>
      </w:r>
      <w:bookmarkEnd w:id="5"/>
    </w:p>
    <w:p w:rsidR="00F91613" w:rsidRDefault="00F91613" w:rsidP="00F9161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07C58" w:rsidRPr="00907D8C" w:rsidTr="00CF62F9">
        <w:tc>
          <w:tcPr>
            <w:tcW w:w="9576" w:type="dxa"/>
          </w:tcPr>
          <w:p w:rsidR="00107C58" w:rsidRDefault="00107C58" w:rsidP="00107C58">
            <w:pPr>
              <w:keepNext/>
            </w:pPr>
            <w:r w:rsidRPr="00907D8C">
              <w:rPr>
                <w:noProof/>
              </w:rPr>
              <w:drawing>
                <wp:inline distT="0" distB="0" distL="0" distR="0">
                  <wp:extent cx="2828925" cy="1884045"/>
                  <wp:effectExtent l="0" t="0" r="9525" b="1905"/>
                  <wp:docPr id="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8925" cy="1884045"/>
                          </a:xfrm>
                          <a:prstGeom prst="rect">
                            <a:avLst/>
                          </a:prstGeom>
                          <a:noFill/>
                        </pic:spPr>
                      </pic:pic>
                    </a:graphicData>
                  </a:graphic>
                </wp:inline>
              </w:drawing>
            </w:r>
            <w:r w:rsidRPr="00907D8C">
              <w:rPr>
                <w:noProof/>
              </w:rPr>
              <w:drawing>
                <wp:inline distT="0" distB="0" distL="0" distR="0">
                  <wp:extent cx="2828925" cy="1884045"/>
                  <wp:effectExtent l="0" t="0" r="9525" b="1905"/>
                  <wp:docPr id="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8925" cy="1884045"/>
                          </a:xfrm>
                          <a:prstGeom prst="rect">
                            <a:avLst/>
                          </a:prstGeom>
                          <a:noFill/>
                        </pic:spPr>
                      </pic:pic>
                    </a:graphicData>
                  </a:graphic>
                </wp:inline>
              </w:drawing>
            </w:r>
          </w:p>
          <w:p w:rsidR="00107C58" w:rsidRPr="00107C58" w:rsidRDefault="00107C58" w:rsidP="00107C58">
            <w:pPr>
              <w:pStyle w:val="Caption"/>
              <w:jc w:val="center"/>
            </w:pPr>
            <w:r>
              <w:t xml:space="preserve">Figure </w:t>
            </w:r>
            <w:r w:rsidR="003D668C">
              <w:fldChar w:fldCharType="begin"/>
            </w:r>
            <w:r w:rsidR="00B76867">
              <w:instrText xml:space="preserve"> SEQ Figure \* ARABIC </w:instrText>
            </w:r>
            <w:r w:rsidR="003D668C">
              <w:fldChar w:fldCharType="separate"/>
            </w:r>
            <w:r>
              <w:rPr>
                <w:noProof/>
              </w:rPr>
              <w:t>2</w:t>
            </w:r>
            <w:r w:rsidR="003D668C">
              <w:rPr>
                <w:noProof/>
              </w:rPr>
              <w:fldChar w:fldCharType="end"/>
            </w:r>
            <w:r>
              <w:t xml:space="preserve">. Placement of </w:t>
            </w:r>
            <w:proofErr w:type="spellStart"/>
            <w:r>
              <w:t>Vielight</w:t>
            </w:r>
            <w:proofErr w:type="spellEnd"/>
            <w:r>
              <w:t xml:space="preserve"> Neuro Gamma device</w:t>
            </w:r>
          </w:p>
        </w:tc>
      </w:tr>
    </w:tbl>
    <w:p w:rsidR="00907D8C" w:rsidRPr="00907D8C" w:rsidRDefault="00907D8C" w:rsidP="00907D8C"/>
    <w:p w:rsidR="00AC519D" w:rsidRDefault="00AC519D" w:rsidP="00AC519D">
      <w:pPr>
        <w:pStyle w:val="Heading2"/>
        <w:numPr>
          <w:ilvl w:val="0"/>
          <w:numId w:val="0"/>
        </w:numPr>
        <w:ind w:left="993" w:hanging="633"/>
      </w:pPr>
      <w:bookmarkStart w:id="6" w:name="_Toc527710105"/>
    </w:p>
    <w:p w:rsidR="00AC519D" w:rsidRPr="00AC519D" w:rsidRDefault="00AC519D" w:rsidP="00AC519D"/>
    <w:p w:rsidR="000E437A" w:rsidRPr="00A27E7E" w:rsidRDefault="000E437A" w:rsidP="00D43D5E">
      <w:pPr>
        <w:pStyle w:val="Heading2"/>
      </w:pPr>
      <w:r w:rsidRPr="00A27E7E">
        <w:t>Study Objective</w:t>
      </w:r>
      <w:bookmarkEnd w:id="6"/>
    </w:p>
    <w:p w:rsidR="00C46005" w:rsidRDefault="000E437A" w:rsidP="00D43D5E">
      <w:r w:rsidRPr="00A27E7E">
        <w:t>In order to effectively test the</w:t>
      </w:r>
      <w:r w:rsidR="00787BA1">
        <w:t xml:space="preserve"> capability of </w:t>
      </w:r>
      <w:r w:rsidR="00AC519D" w:rsidRPr="00AC519D">
        <w:t xml:space="preserve">pulsed near infrared transcranial and intranasal </w:t>
      </w:r>
      <w:proofErr w:type="spellStart"/>
      <w:r w:rsidR="00AC519D" w:rsidRPr="00AC519D">
        <w:t>photobiomodulation</w:t>
      </w:r>
      <w:proofErr w:type="spellEnd"/>
      <w:r w:rsidR="00AC519D" w:rsidRPr="00AC519D">
        <w:t xml:space="preserve"> </w:t>
      </w:r>
      <w:r w:rsidR="00787BA1">
        <w:t>to affect neural activity</w:t>
      </w:r>
      <w:r w:rsidRPr="00A27E7E">
        <w:t>,</w:t>
      </w:r>
      <w:r w:rsidR="00787BA1">
        <w:t xml:space="preserve"> EEGs using an active device must be c</w:t>
      </w:r>
      <w:r w:rsidR="0064231F">
        <w:t xml:space="preserve">ompared to sham device EEGs in </w:t>
      </w:r>
      <w:r w:rsidR="000F5E87">
        <w:t>20</w:t>
      </w:r>
      <w:r w:rsidR="000F5E87" w:rsidRPr="00A27E7E">
        <w:t xml:space="preserve"> </w:t>
      </w:r>
      <w:r w:rsidRPr="00A27E7E">
        <w:t xml:space="preserve">subjects. </w:t>
      </w:r>
      <w:r w:rsidR="00FE1836">
        <w:t xml:space="preserve">This will allow us to reasonably calculate whether there is a significant difference in power spectral </w:t>
      </w:r>
      <w:r w:rsidR="003F6274">
        <w:t>density as well as examine other relevant outcomes post-hoc.</w:t>
      </w:r>
    </w:p>
    <w:p w:rsidR="00787BA1" w:rsidRPr="00A27E7E" w:rsidRDefault="00787BA1" w:rsidP="00D43D5E"/>
    <w:p w:rsidR="006316DB" w:rsidRPr="00A27E7E" w:rsidRDefault="006316DB" w:rsidP="006316DB">
      <w:pPr>
        <w:pStyle w:val="Heading2"/>
        <w:numPr>
          <w:ilvl w:val="1"/>
          <w:numId w:val="18"/>
        </w:numPr>
      </w:pPr>
      <w:bookmarkStart w:id="7" w:name="_Toc527710106"/>
      <w:r w:rsidRPr="00A27E7E">
        <w:t>Study Design</w:t>
      </w:r>
      <w:bookmarkEnd w:id="7"/>
    </w:p>
    <w:p w:rsidR="006316DB" w:rsidRPr="00A27E7E" w:rsidRDefault="006316DB" w:rsidP="006316DB">
      <w:pPr>
        <w:pStyle w:val="Synopsis-TableText"/>
        <w:rPr>
          <w:rFonts w:cs="Arial"/>
          <w:sz w:val="24"/>
          <w:szCs w:val="24"/>
        </w:rPr>
      </w:pPr>
      <w:r w:rsidRPr="00A27E7E">
        <w:rPr>
          <w:rFonts w:cs="Arial"/>
          <w:sz w:val="24"/>
          <w:szCs w:val="24"/>
        </w:rPr>
        <w:t xml:space="preserve">This is a non-randomized prospective </w:t>
      </w:r>
      <w:r w:rsidR="003E27F4">
        <w:rPr>
          <w:rFonts w:cs="Arial"/>
          <w:sz w:val="24"/>
          <w:szCs w:val="24"/>
        </w:rPr>
        <w:t xml:space="preserve">experimental </w:t>
      </w:r>
      <w:r w:rsidRPr="00A27E7E">
        <w:rPr>
          <w:rFonts w:cs="Arial"/>
          <w:sz w:val="24"/>
          <w:szCs w:val="24"/>
        </w:rPr>
        <w:t xml:space="preserve">study. </w:t>
      </w:r>
    </w:p>
    <w:p w:rsidR="006316DB" w:rsidRPr="00A27E7E" w:rsidRDefault="006316DB" w:rsidP="006316DB">
      <w:pPr>
        <w:pStyle w:val="Synopsis-TableText"/>
        <w:rPr>
          <w:rFonts w:cs="Arial"/>
          <w:sz w:val="24"/>
          <w:szCs w:val="24"/>
        </w:rPr>
      </w:pPr>
      <w:r w:rsidRPr="00A27E7E">
        <w:rPr>
          <w:rFonts w:cs="Arial"/>
          <w:sz w:val="24"/>
          <w:szCs w:val="24"/>
        </w:rPr>
        <w:t>Study Procedures are as follows:</w:t>
      </w:r>
    </w:p>
    <w:p w:rsidR="003F6274" w:rsidRDefault="003F6274" w:rsidP="003F6274">
      <w:pPr>
        <w:pStyle w:val="ListParagraph"/>
        <w:numPr>
          <w:ilvl w:val="0"/>
          <w:numId w:val="37"/>
        </w:numPr>
      </w:pPr>
      <w:r>
        <w:t>Informed Consent</w:t>
      </w:r>
    </w:p>
    <w:p w:rsidR="0012423E" w:rsidRDefault="0012423E" w:rsidP="0012423E">
      <w:pPr>
        <w:pStyle w:val="ListParagraph"/>
        <w:numPr>
          <w:ilvl w:val="0"/>
          <w:numId w:val="37"/>
        </w:numPr>
      </w:pPr>
      <w:r>
        <w:t>Eligibility Assessment</w:t>
      </w:r>
    </w:p>
    <w:p w:rsidR="003F6274" w:rsidRDefault="003F6274" w:rsidP="003F6274">
      <w:pPr>
        <w:pStyle w:val="ListParagraph"/>
        <w:numPr>
          <w:ilvl w:val="0"/>
          <w:numId w:val="37"/>
        </w:numPr>
      </w:pPr>
      <w:r>
        <w:t>First EEG Recording</w:t>
      </w:r>
    </w:p>
    <w:p w:rsidR="003F6274" w:rsidRDefault="003F6274" w:rsidP="003F6274">
      <w:pPr>
        <w:pStyle w:val="ListParagraph"/>
        <w:numPr>
          <w:ilvl w:val="0"/>
          <w:numId w:val="37"/>
        </w:numPr>
      </w:pPr>
      <w:r>
        <w:t>One week washout period</w:t>
      </w:r>
    </w:p>
    <w:p w:rsidR="00674FFE" w:rsidRDefault="003F6274" w:rsidP="003F6274">
      <w:pPr>
        <w:pStyle w:val="ListParagraph"/>
        <w:numPr>
          <w:ilvl w:val="0"/>
          <w:numId w:val="37"/>
        </w:numPr>
      </w:pPr>
      <w:r>
        <w:t>Second EEG Recording</w:t>
      </w:r>
    </w:p>
    <w:p w:rsidR="003F6274" w:rsidRPr="00A27E7E" w:rsidRDefault="003F6274" w:rsidP="003F6274">
      <w:pPr>
        <w:pStyle w:val="ListParagraph"/>
      </w:pPr>
    </w:p>
    <w:p w:rsidR="001B6AF3" w:rsidRPr="00A27E7E" w:rsidRDefault="006316DB">
      <w:pPr>
        <w:pStyle w:val="Heading2"/>
      </w:pPr>
      <w:bookmarkStart w:id="8" w:name="_Toc169420627"/>
      <w:bookmarkStart w:id="9" w:name="_Toc311816692"/>
      <w:bookmarkStart w:id="10" w:name="_Toc527710107"/>
      <w:r w:rsidRPr="00A27E7E">
        <w:t>Study Endpoints</w:t>
      </w:r>
      <w:bookmarkEnd w:id="8"/>
      <w:bookmarkEnd w:id="9"/>
      <w:bookmarkEnd w:id="10"/>
    </w:p>
    <w:p w:rsidR="006316DB" w:rsidRPr="00A27E7E" w:rsidRDefault="006316DB" w:rsidP="006316DB">
      <w:pPr>
        <w:pStyle w:val="BodyText"/>
        <w:rPr>
          <w:rFonts w:ascii="Arial" w:hAnsi="Arial" w:cs="Arial"/>
          <w:sz w:val="24"/>
        </w:rPr>
      </w:pPr>
      <w:r w:rsidRPr="00A27E7E">
        <w:rPr>
          <w:rFonts w:ascii="Arial" w:hAnsi="Arial" w:cs="Arial"/>
          <w:sz w:val="24"/>
        </w:rPr>
        <w:t xml:space="preserve">Detailed information about endpoint calculation is provided in </w:t>
      </w:r>
      <w:r w:rsidR="000F5282" w:rsidRPr="00DB063B">
        <w:rPr>
          <w:rFonts w:ascii="Arial" w:hAnsi="Arial" w:cs="Arial"/>
          <w:sz w:val="24"/>
        </w:rPr>
        <w:t>Section</w:t>
      </w:r>
      <w:r w:rsidRPr="00DB063B">
        <w:rPr>
          <w:rFonts w:ascii="Arial" w:hAnsi="Arial" w:cs="Arial"/>
          <w:sz w:val="24"/>
        </w:rPr>
        <w:t xml:space="preserve"> </w:t>
      </w:r>
      <w:r w:rsidR="00DB063B" w:rsidRPr="00DB063B">
        <w:rPr>
          <w:rFonts w:ascii="Arial" w:hAnsi="Arial" w:cs="Arial"/>
          <w:sz w:val="24"/>
        </w:rPr>
        <w:t>6</w:t>
      </w:r>
      <w:r w:rsidRPr="00A27E7E">
        <w:rPr>
          <w:rFonts w:ascii="Arial" w:hAnsi="Arial" w:cs="Arial"/>
          <w:sz w:val="24"/>
        </w:rPr>
        <w:t xml:space="preserve"> Statistical Plan and Methods.</w:t>
      </w:r>
    </w:p>
    <w:p w:rsidR="001B6AF3" w:rsidRPr="00A27E7E" w:rsidRDefault="006316DB">
      <w:pPr>
        <w:pStyle w:val="Heading2"/>
      </w:pPr>
      <w:bookmarkStart w:id="11" w:name="_Toc527710108"/>
      <w:r w:rsidRPr="00A27E7E">
        <w:lastRenderedPageBreak/>
        <w:t>Study Site</w:t>
      </w:r>
      <w:bookmarkEnd w:id="11"/>
    </w:p>
    <w:p w:rsidR="000E437A" w:rsidRDefault="00A27E7E" w:rsidP="00D43D5E">
      <w:r>
        <w:t>Th</w:t>
      </w:r>
      <w:r w:rsidR="00BF6583">
        <w:t>is study will be conducted in the</w:t>
      </w:r>
      <w:r>
        <w:t xml:space="preserve"> office</w:t>
      </w:r>
      <w:r w:rsidR="00BF6583">
        <w:t>s of</w:t>
      </w:r>
      <w:r w:rsidR="0030564D">
        <w:t xml:space="preserve"> </w:t>
      </w:r>
      <w:proofErr w:type="spellStart"/>
      <w:r w:rsidR="0030564D">
        <w:t>Vielight</w:t>
      </w:r>
      <w:proofErr w:type="spellEnd"/>
      <w:r w:rsidR="0030564D">
        <w:t xml:space="preserve"> Inc</w:t>
      </w:r>
      <w:r w:rsidR="00BF6583">
        <w:t xml:space="preserve">. at </w:t>
      </w:r>
      <w:r w:rsidR="0030564D">
        <w:t>346A Jarvis Street</w:t>
      </w:r>
      <w:r>
        <w:t xml:space="preserve"> in the downtown Toronto region.</w:t>
      </w:r>
      <w:r w:rsidR="0030564D">
        <w:t xml:space="preserve"> This site has been setup to meet the requirements of the EEG system.</w:t>
      </w:r>
    </w:p>
    <w:p w:rsidR="00674FFE" w:rsidRPr="00A27E7E" w:rsidRDefault="00674FFE" w:rsidP="00674FFE">
      <w:pPr>
        <w:pStyle w:val="Heading1"/>
        <w:keepNext/>
        <w:tabs>
          <w:tab w:val="num" w:pos="432"/>
          <w:tab w:val="num" w:pos="792"/>
        </w:tabs>
        <w:spacing w:before="480" w:after="120"/>
        <w:ind w:left="432" w:hanging="432"/>
        <w:jc w:val="left"/>
      </w:pPr>
      <w:bookmarkStart w:id="12" w:name="_Toc527710109"/>
      <w:r>
        <w:t>SUBJECT ELIGIBILITY</w:t>
      </w:r>
      <w:bookmarkEnd w:id="12"/>
    </w:p>
    <w:p w:rsidR="00674FFE" w:rsidRPr="00A27E7E" w:rsidRDefault="00674FFE" w:rsidP="00674FFE"/>
    <w:p w:rsidR="00674FFE" w:rsidRPr="00A27E7E" w:rsidRDefault="00674FFE" w:rsidP="00674FFE">
      <w:pPr>
        <w:pStyle w:val="Heading2"/>
      </w:pPr>
      <w:bookmarkStart w:id="13" w:name="_Toc527710110"/>
      <w:r w:rsidRPr="00A27E7E">
        <w:t>Inclusion Criteria</w:t>
      </w:r>
      <w:bookmarkEnd w:id="13"/>
    </w:p>
    <w:p w:rsidR="00674FFE" w:rsidRPr="00A27E7E" w:rsidRDefault="00674FFE" w:rsidP="00674FFE">
      <w:pPr>
        <w:pStyle w:val="ListParagraph"/>
        <w:numPr>
          <w:ilvl w:val="0"/>
          <w:numId w:val="23"/>
        </w:numPr>
      </w:pPr>
      <w:r w:rsidRPr="00A27E7E">
        <w:t xml:space="preserve">Present valid government identification demonstrating age of </w:t>
      </w:r>
      <w:r w:rsidR="0030564D">
        <w:t>60</w:t>
      </w:r>
      <w:r w:rsidRPr="00A27E7E">
        <w:t xml:space="preserve"> years or older</w:t>
      </w:r>
    </w:p>
    <w:p w:rsidR="00674FFE" w:rsidRPr="00A27E7E" w:rsidRDefault="00674FFE" w:rsidP="00674FFE">
      <w:pPr>
        <w:pStyle w:val="ListParagraph"/>
        <w:numPr>
          <w:ilvl w:val="0"/>
          <w:numId w:val="23"/>
        </w:numPr>
      </w:pPr>
      <w:r w:rsidRPr="00A27E7E">
        <w:t>Capable of speaking English in order to comply with study procedures</w:t>
      </w:r>
    </w:p>
    <w:p w:rsidR="0030564D" w:rsidRPr="00A27E7E" w:rsidRDefault="00674FFE" w:rsidP="0030564D">
      <w:pPr>
        <w:pStyle w:val="ListParagraph"/>
        <w:numPr>
          <w:ilvl w:val="0"/>
          <w:numId w:val="23"/>
        </w:numPr>
      </w:pPr>
      <w:r w:rsidRPr="00A27E7E">
        <w:t>Capable of reading English in order to complete Informed Consent form and online screening survey</w:t>
      </w:r>
    </w:p>
    <w:p w:rsidR="00674FFE" w:rsidRPr="00A27E7E" w:rsidRDefault="00674FFE" w:rsidP="00674FFE">
      <w:pPr>
        <w:pStyle w:val="ListParagraph"/>
      </w:pPr>
    </w:p>
    <w:p w:rsidR="00674FFE" w:rsidRPr="00A27E7E" w:rsidRDefault="00674FFE" w:rsidP="00674FFE">
      <w:pPr>
        <w:pStyle w:val="Heading2"/>
      </w:pPr>
      <w:bookmarkStart w:id="14" w:name="_Toc527710111"/>
      <w:r w:rsidRPr="00A27E7E">
        <w:t>Exclusion Criteria</w:t>
      </w:r>
      <w:bookmarkEnd w:id="14"/>
    </w:p>
    <w:p w:rsidR="00674FFE" w:rsidRDefault="00674FFE" w:rsidP="00674FFE">
      <w:pPr>
        <w:pStyle w:val="ListParagraph"/>
        <w:numPr>
          <w:ilvl w:val="0"/>
          <w:numId w:val="24"/>
        </w:numPr>
      </w:pPr>
      <w:r w:rsidRPr="00A27E7E">
        <w:t>Unable/unwilling to sign Informed Consent form</w:t>
      </w:r>
    </w:p>
    <w:p w:rsidR="00FB2C80" w:rsidRDefault="00FB2C80" w:rsidP="0030564D">
      <w:pPr>
        <w:numPr>
          <w:ilvl w:val="0"/>
          <w:numId w:val="24"/>
        </w:numPr>
        <w:spacing w:line="276" w:lineRule="auto"/>
        <w:jc w:val="left"/>
      </w:pPr>
      <w:r>
        <w:t>Mini Mental State Examination</w:t>
      </w:r>
      <w:r w:rsidR="003D2F45">
        <w:t xml:space="preserve"> (MMSE)</w:t>
      </w:r>
      <w:r>
        <w:t xml:space="preserve"> score </w:t>
      </w:r>
      <w:r w:rsidR="003D2F45">
        <w:t xml:space="preserve">of </w:t>
      </w:r>
      <w:r>
        <w:t>&lt;27</w:t>
      </w:r>
    </w:p>
    <w:p w:rsidR="0030564D" w:rsidRPr="002C1917" w:rsidRDefault="0030564D" w:rsidP="0030564D">
      <w:pPr>
        <w:numPr>
          <w:ilvl w:val="0"/>
          <w:numId w:val="24"/>
        </w:numPr>
        <w:spacing w:line="276" w:lineRule="auto"/>
        <w:jc w:val="left"/>
      </w:pPr>
      <w:r>
        <w:t>C</w:t>
      </w:r>
      <w:r w:rsidRPr="002C1917">
        <w:t>urrent major psychiatric o</w:t>
      </w:r>
      <w:r>
        <w:t>r</w:t>
      </w:r>
      <w:r w:rsidRPr="002C1917">
        <w:t xml:space="preserve"> neurologic disease</w:t>
      </w:r>
    </w:p>
    <w:p w:rsidR="0030564D" w:rsidRPr="0030564D" w:rsidRDefault="0030564D" w:rsidP="00674FFE">
      <w:pPr>
        <w:pStyle w:val="ListParagraph"/>
        <w:numPr>
          <w:ilvl w:val="0"/>
          <w:numId w:val="24"/>
        </w:numPr>
      </w:pPr>
      <w:r>
        <w:rPr>
          <w:lang w:val="en-CA"/>
        </w:rPr>
        <w:t>H</w:t>
      </w:r>
      <w:r w:rsidRPr="0030564D">
        <w:rPr>
          <w:lang w:val="en-CA"/>
        </w:rPr>
        <w:t>istory of stroke or seizures</w:t>
      </w:r>
      <w:r w:rsidRPr="0030564D">
        <w:rPr>
          <w:i/>
        </w:rPr>
        <w:t xml:space="preserve"> </w:t>
      </w:r>
    </w:p>
    <w:p w:rsidR="0030564D" w:rsidRPr="0030564D" w:rsidRDefault="0030564D" w:rsidP="00674FFE">
      <w:pPr>
        <w:pStyle w:val="ListParagraph"/>
        <w:numPr>
          <w:ilvl w:val="0"/>
          <w:numId w:val="24"/>
        </w:numPr>
      </w:pPr>
      <w:r>
        <w:rPr>
          <w:lang w:val="en-CA"/>
        </w:rPr>
        <w:t>M</w:t>
      </w:r>
      <w:r w:rsidRPr="0030564D">
        <w:rPr>
          <w:lang w:val="en-CA"/>
        </w:rPr>
        <w:t xml:space="preserve">edical conditions </w:t>
      </w:r>
      <w:r>
        <w:rPr>
          <w:lang w:val="en-CA"/>
        </w:rPr>
        <w:t>un</w:t>
      </w:r>
      <w:r w:rsidRPr="0030564D">
        <w:rPr>
          <w:lang w:val="en-CA"/>
        </w:rPr>
        <w:t>controlled by stable therapy</w:t>
      </w:r>
    </w:p>
    <w:p w:rsidR="004C1AE2" w:rsidRDefault="004C1AE2" w:rsidP="004C1AE2">
      <w:pPr>
        <w:pStyle w:val="Heading1"/>
        <w:numPr>
          <w:ilvl w:val="0"/>
          <w:numId w:val="0"/>
        </w:numPr>
        <w:ind w:left="360"/>
      </w:pPr>
    </w:p>
    <w:p w:rsidR="000E437A" w:rsidRPr="00A27E7E" w:rsidRDefault="00674FFE" w:rsidP="00D43D5E">
      <w:pPr>
        <w:pStyle w:val="Heading1"/>
      </w:pPr>
      <w:bookmarkStart w:id="15" w:name="_Toc527710112"/>
      <w:r>
        <w:t>STUDY EXECUTION</w:t>
      </w:r>
      <w:bookmarkEnd w:id="15"/>
    </w:p>
    <w:p w:rsidR="002B6C69" w:rsidRPr="00A27E7E" w:rsidRDefault="002B6C69" w:rsidP="00D43D5E">
      <w:pPr>
        <w:pStyle w:val="Heading2"/>
      </w:pPr>
      <w:bookmarkStart w:id="16" w:name="_Toc459023015"/>
      <w:bookmarkStart w:id="17" w:name="_Toc459023016"/>
      <w:bookmarkStart w:id="18" w:name="_Toc527710113"/>
      <w:bookmarkEnd w:id="16"/>
      <w:bookmarkEnd w:id="17"/>
      <w:r w:rsidRPr="00A27E7E">
        <w:t>Subject Recruitment</w:t>
      </w:r>
      <w:bookmarkEnd w:id="18"/>
    </w:p>
    <w:p w:rsidR="001F15D7" w:rsidRDefault="003F6274" w:rsidP="00D43D5E">
      <w:r>
        <w:t>Subjects will be recruited from</w:t>
      </w:r>
      <w:r w:rsidR="002B6C69" w:rsidRPr="00A27E7E">
        <w:t xml:space="preserve"> the</w:t>
      </w:r>
      <w:r>
        <w:t xml:space="preserve"> Greater Toronto A</w:t>
      </w:r>
      <w:r w:rsidR="002B6C69" w:rsidRPr="00A27E7E">
        <w:t xml:space="preserve">rea through recruitment </w:t>
      </w:r>
      <w:r>
        <w:t>a</w:t>
      </w:r>
      <w:r w:rsidR="002B6C69" w:rsidRPr="00A27E7E">
        <w:t>dvertisements placed online on sites such as Craigslist or Kijiji</w:t>
      </w:r>
      <w:r w:rsidR="000B3F94">
        <w:t xml:space="preserve"> and via social media sites including Facebook</w:t>
      </w:r>
      <w:r w:rsidR="002B6C69" w:rsidRPr="00A27E7E">
        <w:t>. Advertisements</w:t>
      </w:r>
      <w:r>
        <w:t xml:space="preserve"> in the form of posters in the local area surrounding the study site or </w:t>
      </w:r>
      <w:r w:rsidR="002B6C69" w:rsidRPr="00A27E7E">
        <w:t xml:space="preserve">in newspapers such as NOW! or Eye Weekly may also be used to recruit prospective subjects. </w:t>
      </w:r>
      <w:r>
        <w:t>Any</w:t>
      </w:r>
      <w:r w:rsidR="000F5808" w:rsidRPr="00A27E7E">
        <w:t xml:space="preserve"> advertisements will be approved by an Institutional Review Board</w:t>
      </w:r>
      <w:r w:rsidR="0012423E">
        <w:t>.</w:t>
      </w:r>
      <w:r w:rsidR="002B6C69" w:rsidRPr="00A27E7E">
        <w:t xml:space="preserve">  A to</w:t>
      </w:r>
      <w:r>
        <w:t xml:space="preserve">tal of </w:t>
      </w:r>
      <w:r w:rsidR="00DE5644">
        <w:t>20</w:t>
      </w:r>
      <w:r w:rsidR="00DE5644" w:rsidRPr="00A27E7E">
        <w:t xml:space="preserve"> </w:t>
      </w:r>
      <w:r w:rsidR="002B6C69" w:rsidRPr="00A27E7E">
        <w:t>subjects are anticipat</w:t>
      </w:r>
      <w:r w:rsidR="00D43D5E" w:rsidRPr="00A27E7E">
        <w:t>ed to complete this</w:t>
      </w:r>
      <w:r w:rsidR="002B6C69" w:rsidRPr="00A27E7E">
        <w:t xml:space="preserve"> study.</w:t>
      </w:r>
    </w:p>
    <w:p w:rsidR="001F15D7" w:rsidRPr="00A27E7E" w:rsidRDefault="001F15D7" w:rsidP="00D43D5E"/>
    <w:p w:rsidR="00A609AA" w:rsidRPr="00A27E7E" w:rsidRDefault="008D5D6F" w:rsidP="00A609AA">
      <w:pPr>
        <w:pStyle w:val="Heading2"/>
      </w:pPr>
      <w:bookmarkStart w:id="19" w:name="_Toc527710114"/>
      <w:r>
        <w:t xml:space="preserve">Preliminary </w:t>
      </w:r>
      <w:r w:rsidR="002F1ED7" w:rsidRPr="00A27E7E">
        <w:t xml:space="preserve">Eligibility </w:t>
      </w:r>
      <w:r w:rsidR="000F5808" w:rsidRPr="00A27E7E">
        <w:t>Assessment</w:t>
      </w:r>
      <w:bookmarkEnd w:id="19"/>
    </w:p>
    <w:p w:rsidR="00A609AA" w:rsidRPr="00A27E7E" w:rsidRDefault="000F5808" w:rsidP="00D43D5E">
      <w:r w:rsidRPr="00A27E7E">
        <w:t>Eligibility</w:t>
      </w:r>
      <w:r w:rsidR="00A609AA" w:rsidRPr="00A27E7E">
        <w:t xml:space="preserve"> </w:t>
      </w:r>
      <w:r w:rsidRPr="00A27E7E">
        <w:t>screening</w:t>
      </w:r>
      <w:r w:rsidR="00A609AA" w:rsidRPr="00A27E7E">
        <w:t xml:space="preserve"> will be</w:t>
      </w:r>
      <w:r w:rsidRPr="00A27E7E">
        <w:t xml:space="preserve"> conducted through</w:t>
      </w:r>
      <w:r w:rsidR="00A609AA" w:rsidRPr="00A27E7E">
        <w:t xml:space="preserve"> an online</w:t>
      </w:r>
      <w:r w:rsidR="00794BAF">
        <w:t xml:space="preserve"> screening</w:t>
      </w:r>
      <w:r w:rsidR="00A609AA" w:rsidRPr="00A27E7E">
        <w:t xml:space="preserve"> form</w:t>
      </w:r>
      <w:r w:rsidR="00F1760F" w:rsidRPr="00A27E7E">
        <w:t xml:space="preserve"> providing a short description of the study</w:t>
      </w:r>
      <w:r w:rsidR="0012423E">
        <w:t xml:space="preserve"> </w:t>
      </w:r>
      <w:r w:rsidR="00F1760F" w:rsidRPr="00A27E7E">
        <w:t>and</w:t>
      </w:r>
      <w:r w:rsidR="00A609AA" w:rsidRPr="00A27E7E">
        <w:t xml:space="preserve"> requesting </w:t>
      </w:r>
      <w:r w:rsidR="00841194">
        <w:t>non-medical information</w:t>
      </w:r>
      <w:r w:rsidR="0012423E">
        <w:t>. Questions will be related to the inclusion criteria in section 3 above as well as with regards to their ability to comply with study procedures (</w:t>
      </w:r>
      <w:proofErr w:type="spellStart"/>
      <w:r w:rsidR="0012423E">
        <w:t>eg</w:t>
      </w:r>
      <w:proofErr w:type="spellEnd"/>
      <w:r w:rsidR="0012423E">
        <w:t>. willingness to remove any religious clothing or wigs to accommodate the EEG cap).</w:t>
      </w:r>
    </w:p>
    <w:p w:rsidR="003F6274" w:rsidRPr="00A27E7E" w:rsidRDefault="003F6274" w:rsidP="003F6274">
      <w:pPr>
        <w:pStyle w:val="ListParagraph"/>
      </w:pPr>
    </w:p>
    <w:p w:rsidR="00A27E7E" w:rsidRPr="00A27E7E" w:rsidRDefault="00A27E7E" w:rsidP="00A27E7E">
      <w:pPr>
        <w:pStyle w:val="Heading2"/>
      </w:pPr>
      <w:bookmarkStart w:id="20" w:name="_Toc527710115"/>
      <w:r w:rsidRPr="00A27E7E">
        <w:t>Study Visit Procedure</w:t>
      </w:r>
      <w:r>
        <w:t>s</w:t>
      </w:r>
      <w:bookmarkEnd w:id="20"/>
    </w:p>
    <w:p w:rsidR="00310E49" w:rsidRPr="00310E49" w:rsidRDefault="00310E49" w:rsidP="00A27E7E">
      <w:pPr>
        <w:rPr>
          <w:b/>
          <w:u w:val="single"/>
        </w:rPr>
      </w:pPr>
      <w:r w:rsidRPr="00310E49">
        <w:rPr>
          <w:b/>
          <w:u w:val="single"/>
        </w:rPr>
        <w:t>FIRST STUDY VISIT</w:t>
      </w:r>
    </w:p>
    <w:p w:rsidR="00310E49" w:rsidRDefault="00310E49" w:rsidP="00A27E7E">
      <w:pPr>
        <w:rPr>
          <w:u w:val="single"/>
        </w:rPr>
      </w:pPr>
    </w:p>
    <w:p w:rsidR="00A27E7E" w:rsidRPr="00A27E7E" w:rsidRDefault="00A27E7E" w:rsidP="00A27E7E"/>
    <w:p w:rsidR="00A27E7E" w:rsidRPr="00A27E7E" w:rsidRDefault="00841194" w:rsidP="00A27E7E">
      <w:pPr>
        <w:rPr>
          <w:u w:val="single"/>
        </w:rPr>
      </w:pPr>
      <w:r>
        <w:rPr>
          <w:u w:val="single"/>
        </w:rPr>
        <w:t>A</w:t>
      </w:r>
      <w:r w:rsidR="00A27E7E" w:rsidRPr="00A27E7E">
        <w:rPr>
          <w:u w:val="single"/>
        </w:rPr>
        <w:t>) Study description and Informed Consent</w:t>
      </w:r>
    </w:p>
    <w:p w:rsidR="00A27E7E" w:rsidRPr="00A27E7E" w:rsidRDefault="00730C15" w:rsidP="00C564E5">
      <w:pPr>
        <w:numPr>
          <w:ilvl w:val="0"/>
          <w:numId w:val="27"/>
        </w:numPr>
      </w:pPr>
      <w:r>
        <w:t>S</w:t>
      </w:r>
      <w:r w:rsidR="00A27E7E" w:rsidRPr="00A27E7E">
        <w:t>tudy staff will explain the purpose</w:t>
      </w:r>
      <w:r w:rsidR="00A27E7E">
        <w:t xml:space="preserve"> of the study to </w:t>
      </w:r>
      <w:r w:rsidR="00C564E5">
        <w:t>the participant</w:t>
      </w:r>
      <w:r w:rsidR="00A27E7E" w:rsidRPr="00A27E7E">
        <w:t xml:space="preserve"> and what study participation will involve. </w:t>
      </w:r>
    </w:p>
    <w:p w:rsidR="00A27E7E" w:rsidRPr="00A27E7E" w:rsidRDefault="00A27E7E" w:rsidP="00C564E5">
      <w:pPr>
        <w:numPr>
          <w:ilvl w:val="0"/>
          <w:numId w:val="27"/>
        </w:numPr>
      </w:pPr>
      <w:r w:rsidRPr="00A27E7E">
        <w:t xml:space="preserve">Information must be given in both oral and written form. </w:t>
      </w:r>
    </w:p>
    <w:p w:rsidR="00A27E7E" w:rsidRPr="00A27E7E" w:rsidRDefault="00A27E7E" w:rsidP="00C564E5">
      <w:pPr>
        <w:numPr>
          <w:ilvl w:val="0"/>
          <w:numId w:val="27"/>
        </w:numPr>
      </w:pPr>
      <w:r w:rsidRPr="00A27E7E">
        <w:t xml:space="preserve">Subjects will be provided a copy of the </w:t>
      </w:r>
      <w:r>
        <w:rPr>
          <w:i/>
          <w:iCs/>
        </w:rPr>
        <w:t>Informed</w:t>
      </w:r>
      <w:r w:rsidRPr="00A27E7E">
        <w:rPr>
          <w:i/>
          <w:iCs/>
        </w:rPr>
        <w:t xml:space="preserve"> Consent Form, </w:t>
      </w:r>
      <w:r w:rsidRPr="003D2F45">
        <w:rPr>
          <w:iCs/>
        </w:rPr>
        <w:t>and</w:t>
      </w:r>
      <w:r w:rsidRPr="00A27E7E">
        <w:rPr>
          <w:i/>
          <w:iCs/>
        </w:rPr>
        <w:t xml:space="preserve"> </w:t>
      </w:r>
      <w:r w:rsidRPr="00A27E7E">
        <w:t>given as much time as necessary to make an informed decision regarding participation.</w:t>
      </w:r>
    </w:p>
    <w:p w:rsidR="00A27E7E" w:rsidRPr="00A27E7E" w:rsidRDefault="00A27E7E" w:rsidP="00C564E5">
      <w:pPr>
        <w:numPr>
          <w:ilvl w:val="0"/>
          <w:numId w:val="27"/>
        </w:numPr>
      </w:pPr>
      <w:r w:rsidRPr="00A27E7E">
        <w:t>The subject information advises the participant</w:t>
      </w:r>
      <w:r w:rsidRPr="00A27E7E" w:rsidDel="00357BC0">
        <w:t xml:space="preserve"> </w:t>
      </w:r>
      <w:r w:rsidRPr="00A27E7E">
        <w:t>that they are free to refuse their participation in or withdraw from the study at any time.</w:t>
      </w:r>
    </w:p>
    <w:p w:rsidR="00A27E7E" w:rsidRPr="00A27E7E" w:rsidRDefault="00730C15" w:rsidP="00C564E5">
      <w:pPr>
        <w:numPr>
          <w:ilvl w:val="0"/>
          <w:numId w:val="27"/>
        </w:numPr>
      </w:pPr>
      <w:r>
        <w:t>The subject</w:t>
      </w:r>
      <w:r w:rsidR="00A27E7E" w:rsidRPr="00A27E7E" w:rsidDel="00357BC0">
        <w:t xml:space="preserve"> </w:t>
      </w:r>
      <w:r w:rsidR="00A27E7E" w:rsidRPr="00A27E7E">
        <w:t xml:space="preserve">will be encouraged to ask questions. </w:t>
      </w:r>
    </w:p>
    <w:p w:rsidR="00A27E7E" w:rsidRPr="00A27E7E" w:rsidRDefault="00A27E7E" w:rsidP="00C564E5">
      <w:pPr>
        <w:numPr>
          <w:ilvl w:val="0"/>
          <w:numId w:val="27"/>
        </w:numPr>
      </w:pPr>
      <w:r w:rsidRPr="00A27E7E">
        <w:t xml:space="preserve">The investigator or other study staff will then obtain and document informed consent from the participant. </w:t>
      </w:r>
    </w:p>
    <w:p w:rsidR="00A27E7E" w:rsidRDefault="00730C15" w:rsidP="00C564E5">
      <w:pPr>
        <w:numPr>
          <w:ilvl w:val="0"/>
          <w:numId w:val="27"/>
        </w:numPr>
      </w:pPr>
      <w:r>
        <w:t>The subject</w:t>
      </w:r>
      <w:r w:rsidR="00A27E7E" w:rsidRPr="00A27E7E" w:rsidDel="00357BC0">
        <w:t xml:space="preserve"> </w:t>
      </w:r>
      <w:r w:rsidR="00A27E7E" w:rsidRPr="00A27E7E">
        <w:t xml:space="preserve">will be given </w:t>
      </w:r>
      <w:r>
        <w:t>copies of the signed</w:t>
      </w:r>
      <w:r w:rsidR="00A27E7E" w:rsidRPr="00A27E7E">
        <w:t xml:space="preserve"> </w:t>
      </w:r>
      <w:r>
        <w:rPr>
          <w:i/>
          <w:iCs/>
        </w:rPr>
        <w:t>Informed</w:t>
      </w:r>
      <w:r w:rsidRPr="00A27E7E">
        <w:rPr>
          <w:i/>
          <w:iCs/>
        </w:rPr>
        <w:t xml:space="preserve"> Consent Form</w:t>
      </w:r>
      <w:r w:rsidR="00A27E7E" w:rsidRPr="00A27E7E">
        <w:t>.</w:t>
      </w:r>
    </w:p>
    <w:p w:rsidR="00C564E5" w:rsidRDefault="00C564E5" w:rsidP="00C564E5">
      <w:pPr>
        <w:numPr>
          <w:ilvl w:val="0"/>
          <w:numId w:val="27"/>
        </w:numPr>
      </w:pPr>
      <w:r>
        <w:t>If consent is declined, the subject's reason for declining (if provided) will be recorded in the screening log and CRF</w:t>
      </w:r>
    </w:p>
    <w:p w:rsidR="00841194" w:rsidRDefault="00841194" w:rsidP="00841194"/>
    <w:p w:rsidR="00841194" w:rsidRPr="00841194" w:rsidRDefault="00841194" w:rsidP="00841194">
      <w:pPr>
        <w:rPr>
          <w:u w:val="single"/>
        </w:rPr>
      </w:pPr>
      <w:r>
        <w:rPr>
          <w:u w:val="single"/>
        </w:rPr>
        <w:t>B</w:t>
      </w:r>
      <w:r w:rsidRPr="00A27E7E">
        <w:rPr>
          <w:u w:val="single"/>
        </w:rPr>
        <w:t xml:space="preserve">) </w:t>
      </w:r>
      <w:r>
        <w:rPr>
          <w:u w:val="single"/>
        </w:rPr>
        <w:t>A</w:t>
      </w:r>
      <w:r w:rsidRPr="00A27E7E">
        <w:rPr>
          <w:u w:val="single"/>
        </w:rPr>
        <w:t>ssessment of eligibility criteria</w:t>
      </w:r>
    </w:p>
    <w:p w:rsidR="00841194" w:rsidRDefault="00464C21" w:rsidP="00841194">
      <w:pPr>
        <w:pStyle w:val="ListParagraph"/>
        <w:numPr>
          <w:ilvl w:val="0"/>
          <w:numId w:val="40"/>
        </w:numPr>
      </w:pPr>
      <w:r>
        <w:t>Following consent</w:t>
      </w:r>
      <w:proofErr w:type="gramStart"/>
      <w:r>
        <w:t xml:space="preserve">, </w:t>
      </w:r>
      <w:r w:rsidR="00841194">
        <w:t xml:space="preserve"> </w:t>
      </w:r>
      <w:r w:rsidR="00841194" w:rsidRPr="00A27E7E">
        <w:t>study</w:t>
      </w:r>
      <w:proofErr w:type="gramEnd"/>
      <w:r w:rsidR="00841194" w:rsidRPr="00A27E7E">
        <w:t xml:space="preserve"> staff will r</w:t>
      </w:r>
      <w:r w:rsidR="00841194">
        <w:t>eassess eligibility</w:t>
      </w:r>
      <w:r w:rsidR="00841194" w:rsidRPr="00A27E7E">
        <w:t xml:space="preserve"> captured during online screening</w:t>
      </w:r>
      <w:r w:rsidR="00841194">
        <w:t xml:space="preserve"> and record these on the study Case Report Form (CRF). </w:t>
      </w:r>
    </w:p>
    <w:p w:rsidR="00841194" w:rsidRDefault="00841194" w:rsidP="00C564E5">
      <w:pPr>
        <w:numPr>
          <w:ilvl w:val="0"/>
          <w:numId w:val="27"/>
        </w:numPr>
      </w:pPr>
      <w:r>
        <w:t>Study staff will also confirm the following exclusion criteria</w:t>
      </w:r>
      <w:r w:rsidR="0012423E">
        <w:t xml:space="preserve"> and record these on the study Case Report Form (CRF)</w:t>
      </w:r>
      <w:r>
        <w:t>:</w:t>
      </w:r>
    </w:p>
    <w:p w:rsidR="00841194" w:rsidRDefault="00841194" w:rsidP="00841194">
      <w:pPr>
        <w:numPr>
          <w:ilvl w:val="1"/>
          <w:numId w:val="27"/>
        </w:numPr>
      </w:pPr>
      <w:r>
        <w:t>No current major psychiatric disorder or neurologic disease</w:t>
      </w:r>
    </w:p>
    <w:p w:rsidR="00841194" w:rsidRDefault="00841194" w:rsidP="00841194">
      <w:pPr>
        <w:numPr>
          <w:ilvl w:val="1"/>
          <w:numId w:val="27"/>
        </w:numPr>
      </w:pPr>
      <w:r>
        <w:t>No history of stroke or seizure</w:t>
      </w:r>
    </w:p>
    <w:p w:rsidR="00841194" w:rsidRDefault="00841194" w:rsidP="00841194">
      <w:pPr>
        <w:numPr>
          <w:ilvl w:val="1"/>
          <w:numId w:val="27"/>
        </w:numPr>
      </w:pPr>
      <w:r>
        <w:t>No other medical conditions uncontrolled by stable therapy</w:t>
      </w:r>
    </w:p>
    <w:p w:rsidR="008D5D6F" w:rsidRDefault="00841194" w:rsidP="00C564E5">
      <w:pPr>
        <w:numPr>
          <w:ilvl w:val="0"/>
          <w:numId w:val="27"/>
        </w:numPr>
      </w:pPr>
      <w:r>
        <w:t>S</w:t>
      </w:r>
      <w:r w:rsidR="00464C21">
        <w:t>tudy staff will</w:t>
      </w:r>
      <w:r>
        <w:t xml:space="preserve"> then</w:t>
      </w:r>
      <w:r w:rsidR="00464C21">
        <w:t xml:space="preserve"> conduct the MMSE to determine if the participants score is above 27 (</w:t>
      </w:r>
      <w:proofErr w:type="spellStart"/>
      <w:r w:rsidR="00464C21">
        <w:t>ie</w:t>
      </w:r>
      <w:proofErr w:type="spellEnd"/>
      <w:r w:rsidR="00464C21">
        <w:t>. cognitively healthy)</w:t>
      </w:r>
      <w:r w:rsidR="0012423E">
        <w:t xml:space="preserve"> and record this on the study Case Report Form (CRF)</w:t>
      </w:r>
      <w:r w:rsidR="00347684">
        <w:t xml:space="preserve">. </w:t>
      </w:r>
    </w:p>
    <w:p w:rsidR="00464C21" w:rsidRDefault="008D5D6F" w:rsidP="00C564E5">
      <w:pPr>
        <w:numPr>
          <w:ilvl w:val="0"/>
          <w:numId w:val="27"/>
        </w:numPr>
      </w:pPr>
      <w:r>
        <w:t xml:space="preserve">INCIDENTAL FINDINGS: </w:t>
      </w:r>
      <w:r w:rsidR="00347684">
        <w:t>If the subject has a MMSE score of 23 or lower, they will be informed that their score indicates potential cognitive impairment</w:t>
      </w:r>
      <w:r>
        <w:t>; however, this finding may be erroneous. Subjects will be encouraged to visit a physician in order to be properly assessed for cognitive impairment</w:t>
      </w:r>
      <w:r w:rsidR="00347684">
        <w:t>.</w:t>
      </w:r>
    </w:p>
    <w:p w:rsidR="00841194" w:rsidRPr="00A27E7E" w:rsidRDefault="00841194" w:rsidP="00841194">
      <w:pPr>
        <w:pStyle w:val="ListParagraph"/>
        <w:numPr>
          <w:ilvl w:val="0"/>
          <w:numId w:val="27"/>
        </w:numPr>
      </w:pPr>
      <w:r w:rsidRPr="00A27E7E">
        <w:t>If the subject does not satisfy eligibility criteria, the subject will not be enrolled and the CRF will indicate the reason for exclusion.</w:t>
      </w:r>
      <w:r>
        <w:t xml:space="preserve"> </w:t>
      </w:r>
      <w:r w:rsidRPr="00C564E5">
        <w:t xml:space="preserve">A screening log will be maintained listing all subjects screened for the study and will document the reasons for non-participation of non-enrolled </w:t>
      </w:r>
      <w:r>
        <w:t>subjects</w:t>
      </w:r>
      <w:r w:rsidRPr="00C564E5">
        <w:t>.</w:t>
      </w:r>
    </w:p>
    <w:p w:rsidR="00A27E7E" w:rsidRPr="00A27E7E" w:rsidRDefault="00A27E7E" w:rsidP="00A27E7E"/>
    <w:p w:rsidR="00A27E7E" w:rsidRPr="00A27E7E" w:rsidRDefault="00A27E7E" w:rsidP="00A27E7E">
      <w:r w:rsidRPr="00A27E7E">
        <w:rPr>
          <w:u w:val="single"/>
        </w:rPr>
        <w:t xml:space="preserve">C) </w:t>
      </w:r>
      <w:r w:rsidR="00310E49">
        <w:rPr>
          <w:u w:val="single"/>
        </w:rPr>
        <w:t>Acquisition of EEG recordings</w:t>
      </w:r>
    </w:p>
    <w:p w:rsidR="00A27E7E" w:rsidRDefault="00A27E7E" w:rsidP="00A27E7E">
      <w:pPr>
        <w:pStyle w:val="ListParagraph"/>
        <w:numPr>
          <w:ilvl w:val="0"/>
          <w:numId w:val="15"/>
        </w:numPr>
      </w:pPr>
      <w:r w:rsidRPr="00A27E7E">
        <w:t xml:space="preserve">Subject will be asked to sit in a comfortable chair, with their back supported and </w:t>
      </w:r>
      <w:r w:rsidR="003D2F45">
        <w:t>their legs and ankles uncrossed with feet flat on the floor</w:t>
      </w:r>
    </w:p>
    <w:p w:rsidR="004C1AE2" w:rsidRPr="00A27E7E" w:rsidRDefault="004C1AE2" w:rsidP="004C1AE2">
      <w:pPr>
        <w:pStyle w:val="ListParagraph"/>
        <w:numPr>
          <w:ilvl w:val="0"/>
          <w:numId w:val="15"/>
        </w:numPr>
      </w:pPr>
      <w:r w:rsidRPr="004C1AE2">
        <w:t xml:space="preserve">Study staff will record </w:t>
      </w:r>
      <w:r w:rsidR="003D2F45">
        <w:t>any relevant subject d</w:t>
      </w:r>
      <w:r w:rsidRPr="004C1AE2">
        <w:t>etails (physical characteristics</w:t>
      </w:r>
      <w:r w:rsidR="003D2F45">
        <w:t xml:space="preserve"> and demographics</w:t>
      </w:r>
      <w:r w:rsidRPr="004C1AE2">
        <w:t>) in</w:t>
      </w:r>
      <w:r w:rsidR="003D2F45">
        <w:t xml:space="preserve"> the Case Report Form</w:t>
      </w:r>
      <w:r w:rsidRPr="004C1AE2">
        <w:t>. These include but are not limited to: the Subject’s date of birth (YYYY-MM-DD), sex, weight,</w:t>
      </w:r>
      <w:r w:rsidR="003D2F45">
        <w:t xml:space="preserve"> height, etc.</w:t>
      </w:r>
    </w:p>
    <w:p w:rsidR="00A27E7E" w:rsidRDefault="00730C15" w:rsidP="00A27E7E">
      <w:pPr>
        <w:pStyle w:val="ListParagraph"/>
        <w:numPr>
          <w:ilvl w:val="0"/>
          <w:numId w:val="15"/>
        </w:numPr>
      </w:pPr>
      <w:r>
        <w:t>Study staff will place the saline-rinsed EEG electrode cap on the subject and may apply additional saline to individual electro</w:t>
      </w:r>
      <w:r w:rsidR="00310E49">
        <w:t>de locations in order to ensure good</w:t>
      </w:r>
      <w:r>
        <w:t xml:space="preserve"> conductivity</w:t>
      </w:r>
    </w:p>
    <w:p w:rsidR="00730C15" w:rsidRDefault="00730C15" w:rsidP="00310E49">
      <w:pPr>
        <w:pStyle w:val="ListParagraph"/>
        <w:numPr>
          <w:ilvl w:val="0"/>
          <w:numId w:val="15"/>
        </w:numPr>
      </w:pPr>
      <w:r>
        <w:lastRenderedPageBreak/>
        <w:t xml:space="preserve">Once the electrode cap is producing reliable readings, the subject will be asked to remain still and quiet with their eyes closed for an initial 10 min </w:t>
      </w:r>
      <w:r w:rsidR="00F97AB3">
        <w:t>Rest-</w:t>
      </w:r>
      <w:r>
        <w:t>EEG recording</w:t>
      </w:r>
    </w:p>
    <w:p w:rsidR="00310E49" w:rsidRDefault="00310E49" w:rsidP="00310E49">
      <w:pPr>
        <w:pStyle w:val="ListParagraph"/>
        <w:numPr>
          <w:ilvl w:val="0"/>
          <w:numId w:val="15"/>
        </w:numPr>
      </w:pPr>
      <w:r>
        <w:t>At the completion of the 10 min recording, s</w:t>
      </w:r>
      <w:r w:rsidR="00730C15">
        <w:t xml:space="preserve">tudy staff will then place the </w:t>
      </w:r>
      <w:proofErr w:type="spellStart"/>
      <w:r w:rsidR="00730C15">
        <w:t>Vielight</w:t>
      </w:r>
      <w:proofErr w:type="spellEnd"/>
      <w:r w:rsidR="00730C15">
        <w:t xml:space="preserve"> Neuro Gamma device or Sham device on the</w:t>
      </w:r>
      <w:r>
        <w:t xml:space="preserve"> subject, as shown in Figure 2 above.</w:t>
      </w:r>
    </w:p>
    <w:p w:rsidR="00310E49" w:rsidRDefault="00310E49" w:rsidP="00310E49">
      <w:pPr>
        <w:pStyle w:val="ListParagraph"/>
        <w:numPr>
          <w:ilvl w:val="0"/>
          <w:numId w:val="15"/>
        </w:numPr>
      </w:pPr>
      <w:r>
        <w:t>Study staff may then re-apply additional saline to individual electrode locations in order to ensure good conductivity</w:t>
      </w:r>
    </w:p>
    <w:p w:rsidR="00310E49" w:rsidRDefault="00310E49" w:rsidP="00310E49">
      <w:pPr>
        <w:pStyle w:val="ListParagraph"/>
        <w:numPr>
          <w:ilvl w:val="0"/>
          <w:numId w:val="15"/>
        </w:numPr>
      </w:pPr>
      <w:r>
        <w:t xml:space="preserve">Once the electrode cap is producing reliable readings, the subject will be asked again to remain still and quiet with their eyes closed for a 20 min </w:t>
      </w:r>
      <w:r w:rsidR="00F97AB3">
        <w:t>Rest-</w:t>
      </w:r>
      <w:r>
        <w:t>EEG recording</w:t>
      </w:r>
    </w:p>
    <w:p w:rsidR="00310E49" w:rsidRDefault="00310E49" w:rsidP="00310E49">
      <w:pPr>
        <w:pStyle w:val="ListParagraph"/>
        <w:numPr>
          <w:ilvl w:val="0"/>
          <w:numId w:val="15"/>
        </w:numPr>
      </w:pPr>
      <w:r>
        <w:t xml:space="preserve">At the completion of the 20 min recording, study staff will then remove the </w:t>
      </w:r>
      <w:proofErr w:type="spellStart"/>
      <w:r>
        <w:t>Vielight</w:t>
      </w:r>
      <w:proofErr w:type="spellEnd"/>
      <w:r>
        <w:t xml:space="preserve"> Neuro Gamma device or Sham device and again re-apply additional saline to individual electrode locations in order to ensure good conductivity</w:t>
      </w:r>
    </w:p>
    <w:p w:rsidR="00310E49" w:rsidRDefault="00310E49" w:rsidP="00310E49">
      <w:pPr>
        <w:pStyle w:val="ListParagraph"/>
        <w:numPr>
          <w:ilvl w:val="0"/>
          <w:numId w:val="15"/>
        </w:numPr>
      </w:pPr>
      <w:r>
        <w:t xml:space="preserve">Once the electrode cap is producing reliable readings, the subject will be asked to remain still and quiet with their eyes closed for a final 10 min </w:t>
      </w:r>
      <w:r w:rsidR="00F97AB3">
        <w:t>Rest-</w:t>
      </w:r>
      <w:r>
        <w:t>EEG recording</w:t>
      </w:r>
    </w:p>
    <w:p w:rsidR="00310E49" w:rsidRDefault="00310E49" w:rsidP="00310E49"/>
    <w:p w:rsidR="00310E49" w:rsidRPr="00310E49" w:rsidRDefault="00310E49" w:rsidP="00310E49">
      <w:pPr>
        <w:rPr>
          <w:b/>
          <w:u w:val="single"/>
        </w:rPr>
      </w:pPr>
      <w:r w:rsidRPr="00310E49">
        <w:rPr>
          <w:b/>
          <w:u w:val="single"/>
        </w:rPr>
        <w:t>SECOND STUDY VISIT</w:t>
      </w:r>
    </w:p>
    <w:p w:rsidR="00310E49" w:rsidRDefault="00310E49" w:rsidP="006B6314"/>
    <w:p w:rsidR="00310E49" w:rsidRPr="000C07B0" w:rsidRDefault="00310E49" w:rsidP="006B6314">
      <w:r>
        <w:t xml:space="preserve">The second study visit will be a replication of Part C of the first visit. At the conclusion of the visit, the subject will be provided financial compensation of </w:t>
      </w:r>
      <w:r w:rsidRPr="0067108F">
        <w:t>$100</w:t>
      </w:r>
      <w:r w:rsidR="009D1885">
        <w:t xml:space="preserve"> CAD</w:t>
      </w:r>
      <w:r>
        <w:t xml:space="preserve"> for the study. </w:t>
      </w:r>
    </w:p>
    <w:p w:rsidR="00061798" w:rsidRPr="00A27E7E" w:rsidRDefault="00061798" w:rsidP="00061798">
      <w:pPr>
        <w:pStyle w:val="ListParagraph"/>
      </w:pPr>
    </w:p>
    <w:p w:rsidR="000F5808" w:rsidRDefault="009A4634" w:rsidP="00C564E5">
      <w:pPr>
        <w:pStyle w:val="Heading1"/>
      </w:pPr>
      <w:bookmarkStart w:id="21" w:name="_Toc527710116"/>
      <w:r>
        <w:t>STUDY VISIT EQUIPMENT</w:t>
      </w:r>
      <w:bookmarkEnd w:id="21"/>
    </w:p>
    <w:p w:rsidR="00C564E5" w:rsidRPr="00C564E5" w:rsidRDefault="00C564E5" w:rsidP="00C564E5">
      <w:pPr>
        <w:pStyle w:val="Heading2"/>
      </w:pPr>
      <w:bookmarkStart w:id="22" w:name="_Toc527710117"/>
      <w:r>
        <w:t>Devices and Procedural Purposes</w:t>
      </w:r>
      <w:bookmarkEnd w:id="22"/>
    </w:p>
    <w:tbl>
      <w:tblPr>
        <w:tblStyle w:val="TableGrid"/>
        <w:tblW w:w="0" w:type="auto"/>
        <w:tblLook w:val="04A0" w:firstRow="1" w:lastRow="0" w:firstColumn="1" w:lastColumn="0" w:noHBand="0" w:noVBand="1"/>
      </w:tblPr>
      <w:tblGrid>
        <w:gridCol w:w="4077"/>
        <w:gridCol w:w="5387"/>
      </w:tblGrid>
      <w:tr w:rsidR="007717E5" w:rsidRPr="00E20C36" w:rsidTr="00A463A7">
        <w:tc>
          <w:tcPr>
            <w:tcW w:w="4077" w:type="dxa"/>
          </w:tcPr>
          <w:p w:rsidR="007717E5" w:rsidRPr="00F91613" w:rsidRDefault="00E20C36" w:rsidP="001F15D7">
            <w:pPr>
              <w:spacing w:before="120" w:after="120"/>
              <w:jc w:val="left"/>
              <w:rPr>
                <w:b/>
              </w:rPr>
            </w:pPr>
            <w:r w:rsidRPr="00F91613">
              <w:rPr>
                <w:b/>
              </w:rPr>
              <w:t>Device</w:t>
            </w:r>
          </w:p>
        </w:tc>
        <w:tc>
          <w:tcPr>
            <w:tcW w:w="5387" w:type="dxa"/>
          </w:tcPr>
          <w:p w:rsidR="007717E5" w:rsidRPr="00F91613" w:rsidRDefault="005A55A5" w:rsidP="001F15D7">
            <w:pPr>
              <w:spacing w:before="120" w:after="120"/>
              <w:jc w:val="left"/>
              <w:rPr>
                <w:b/>
              </w:rPr>
            </w:pPr>
            <w:r w:rsidRPr="00F91613">
              <w:rPr>
                <w:b/>
              </w:rPr>
              <w:t>Purpose</w:t>
            </w:r>
          </w:p>
        </w:tc>
      </w:tr>
      <w:tr w:rsidR="007717E5" w:rsidRPr="00E20C36" w:rsidTr="00A463A7">
        <w:tc>
          <w:tcPr>
            <w:tcW w:w="4077" w:type="dxa"/>
          </w:tcPr>
          <w:p w:rsidR="007717E5" w:rsidRPr="001F15D7" w:rsidRDefault="00D026E2" w:rsidP="001F15D7">
            <w:pPr>
              <w:spacing w:before="120" w:after="120"/>
              <w:jc w:val="left"/>
            </w:pPr>
            <w:proofErr w:type="spellStart"/>
            <w:r>
              <w:t>Vielight</w:t>
            </w:r>
            <w:proofErr w:type="spellEnd"/>
            <w:r>
              <w:t xml:space="preserve"> Neuro Gamma</w:t>
            </w:r>
          </w:p>
        </w:tc>
        <w:tc>
          <w:tcPr>
            <w:tcW w:w="5387" w:type="dxa"/>
          </w:tcPr>
          <w:p w:rsidR="007717E5" w:rsidRPr="001F15D7" w:rsidRDefault="00D026E2" w:rsidP="001F15D7">
            <w:pPr>
              <w:spacing w:before="120" w:after="120"/>
              <w:jc w:val="left"/>
            </w:pPr>
            <w:r>
              <w:t>Device being evaluated for effect on neural activity</w:t>
            </w:r>
          </w:p>
        </w:tc>
      </w:tr>
      <w:tr w:rsidR="00F438D4" w:rsidRPr="00E20C36" w:rsidTr="00A463A7">
        <w:tc>
          <w:tcPr>
            <w:tcW w:w="4077" w:type="dxa"/>
          </w:tcPr>
          <w:p w:rsidR="00F438D4" w:rsidRPr="001F15D7" w:rsidRDefault="00D026E2" w:rsidP="00D026E2">
            <w:pPr>
              <w:spacing w:before="120" w:after="120"/>
              <w:jc w:val="left"/>
            </w:pPr>
            <w:proofErr w:type="spellStart"/>
            <w:r>
              <w:t>BrainMaster</w:t>
            </w:r>
            <w:proofErr w:type="spellEnd"/>
            <w:r>
              <w:t xml:space="preserve"> Discovery 20 System</w:t>
            </w:r>
          </w:p>
        </w:tc>
        <w:tc>
          <w:tcPr>
            <w:tcW w:w="5387" w:type="dxa"/>
          </w:tcPr>
          <w:p w:rsidR="00F438D4" w:rsidRPr="001F15D7" w:rsidRDefault="00D026E2" w:rsidP="001F15D7">
            <w:pPr>
              <w:spacing w:before="120" w:after="120"/>
              <w:jc w:val="left"/>
            </w:pPr>
            <w:r>
              <w:t>Quantitative EEG system with recording electrode cap</w:t>
            </w:r>
          </w:p>
        </w:tc>
      </w:tr>
    </w:tbl>
    <w:p w:rsidR="004C1AE2" w:rsidRDefault="004C1AE2">
      <w:pPr>
        <w:pStyle w:val="Heading2"/>
        <w:numPr>
          <w:ilvl w:val="0"/>
          <w:numId w:val="0"/>
        </w:numPr>
        <w:ind w:left="993"/>
      </w:pPr>
    </w:p>
    <w:p w:rsidR="00C564E5" w:rsidRPr="00A27E7E" w:rsidRDefault="00E20C36" w:rsidP="00C564E5">
      <w:pPr>
        <w:pStyle w:val="Heading2"/>
      </w:pPr>
      <w:bookmarkStart w:id="23" w:name="_Toc527710118"/>
      <w:r>
        <w:t>Device Safety</w:t>
      </w:r>
      <w:bookmarkEnd w:id="23"/>
    </w:p>
    <w:p w:rsidR="00E20C36" w:rsidRPr="005B6CFB" w:rsidRDefault="00F91613" w:rsidP="005B6CFB">
      <w:pPr>
        <w:rPr>
          <w:lang w:val="en-CA"/>
        </w:rPr>
      </w:pPr>
      <w:proofErr w:type="spellStart"/>
      <w:r>
        <w:rPr>
          <w:u w:val="single"/>
        </w:rPr>
        <w:t>Vieli</w:t>
      </w:r>
      <w:r w:rsidRPr="00F91613">
        <w:rPr>
          <w:u w:val="single"/>
        </w:rPr>
        <w:t>g</w:t>
      </w:r>
      <w:r>
        <w:rPr>
          <w:u w:val="single"/>
        </w:rPr>
        <w:t>ht</w:t>
      </w:r>
      <w:proofErr w:type="spellEnd"/>
      <w:r>
        <w:rPr>
          <w:u w:val="single"/>
        </w:rPr>
        <w:t xml:space="preserve"> Neuro Gamma:</w:t>
      </w:r>
      <w:r w:rsidR="005B6CFB" w:rsidRPr="005B6CFB">
        <w:t xml:space="preserve"> </w:t>
      </w:r>
      <w:r w:rsidR="005B6CFB" w:rsidRPr="005B6CFB">
        <w:rPr>
          <w:lang w:val="en-CA"/>
        </w:rPr>
        <w:t>The controller houses three 1.5V NiMH batteries</w:t>
      </w:r>
      <w:r w:rsidR="005B6CFB">
        <w:rPr>
          <w:lang w:val="en-CA"/>
        </w:rPr>
        <w:t xml:space="preserve"> (1900 </w:t>
      </w:r>
      <w:proofErr w:type="spellStart"/>
      <w:r w:rsidR="005B6CFB">
        <w:rPr>
          <w:lang w:val="en-CA"/>
        </w:rPr>
        <w:t>mAh</w:t>
      </w:r>
      <w:proofErr w:type="spellEnd"/>
      <w:r w:rsidR="005B6CFB">
        <w:rPr>
          <w:lang w:val="en-CA"/>
        </w:rPr>
        <w:t xml:space="preserve"> each)</w:t>
      </w:r>
      <w:r w:rsidR="005B6CFB" w:rsidRPr="005B6CFB">
        <w:rPr>
          <w:lang w:val="en-CA"/>
        </w:rPr>
        <w:t xml:space="preserve"> and the controlling electronics for the Neuro Gamma. Both the Headset and Nasal Applicator are connected to the controller with connectors that prevent them from being incorrectly inserted.</w:t>
      </w:r>
      <w:r w:rsidR="005B6CFB">
        <w:rPr>
          <w:lang w:val="en-CA"/>
        </w:rPr>
        <w:t xml:space="preserve"> </w:t>
      </w:r>
      <w:r w:rsidR="005B6CFB" w:rsidRPr="005B6CFB">
        <w:rPr>
          <w:lang w:val="en-CA"/>
        </w:rPr>
        <w:t xml:space="preserve">A single button initiates a software controlled 20-minute therapy – automatically timed but can be discontinued by pressing the button a second time.  </w:t>
      </w:r>
      <w:r w:rsidR="005B6CFB">
        <w:rPr>
          <w:lang w:val="en-CA"/>
        </w:rPr>
        <w:t>The maximum power output density to the nasal mucosa is</w:t>
      </w:r>
      <w:r w:rsidR="005B6CFB" w:rsidRPr="005B6CFB">
        <w:rPr>
          <w:lang w:val="en-CA"/>
        </w:rPr>
        <w:t xml:space="preserve"> 25 </w:t>
      </w:r>
      <w:proofErr w:type="spellStart"/>
      <w:r w:rsidR="005B6CFB" w:rsidRPr="005B6CFB">
        <w:rPr>
          <w:lang w:val="en-CA"/>
        </w:rPr>
        <w:t>mW</w:t>
      </w:r>
      <w:proofErr w:type="spellEnd"/>
      <w:r w:rsidR="005B6CFB" w:rsidRPr="005B6CFB">
        <w:rPr>
          <w:lang w:val="en-CA"/>
        </w:rPr>
        <w:t>/cm</w:t>
      </w:r>
      <w:r w:rsidR="005B6CFB" w:rsidRPr="005B6CFB">
        <w:rPr>
          <w:vertAlign w:val="superscript"/>
          <w:lang w:val="en-CA"/>
        </w:rPr>
        <w:t>2</w:t>
      </w:r>
      <w:r w:rsidR="005B6CFB">
        <w:rPr>
          <w:lang w:val="en-CA"/>
        </w:rPr>
        <w:t xml:space="preserve"> with a</w:t>
      </w:r>
      <w:r w:rsidR="005B6CFB" w:rsidRPr="005B6CFB">
        <w:rPr>
          <w:lang w:val="en-CA"/>
        </w:rPr>
        <w:t xml:space="preserve"> 50% duty cycle</w:t>
      </w:r>
      <w:r w:rsidR="005B6CFB">
        <w:rPr>
          <w:lang w:val="en-CA"/>
        </w:rPr>
        <w:t xml:space="preserve"> (total energy delivered per session = 15 J). The maximum power output density to the scalp is 100</w:t>
      </w:r>
      <w:r w:rsidR="005B6CFB" w:rsidRPr="005B6CFB">
        <w:rPr>
          <w:lang w:val="en-CA"/>
        </w:rPr>
        <w:t xml:space="preserve"> </w:t>
      </w:r>
      <w:proofErr w:type="spellStart"/>
      <w:r w:rsidR="005B6CFB" w:rsidRPr="005B6CFB">
        <w:rPr>
          <w:lang w:val="en-CA"/>
        </w:rPr>
        <w:t>mW</w:t>
      </w:r>
      <w:proofErr w:type="spellEnd"/>
      <w:r w:rsidR="005B6CFB" w:rsidRPr="005B6CFB">
        <w:rPr>
          <w:lang w:val="en-CA"/>
        </w:rPr>
        <w:t>/cm</w:t>
      </w:r>
      <w:r w:rsidR="005B6CFB" w:rsidRPr="005B6CFB">
        <w:rPr>
          <w:vertAlign w:val="superscript"/>
          <w:lang w:val="en-CA"/>
        </w:rPr>
        <w:t>2</w:t>
      </w:r>
      <w:r w:rsidR="005B6CFB">
        <w:rPr>
          <w:lang w:val="en-CA"/>
        </w:rPr>
        <w:t xml:space="preserve"> with a</w:t>
      </w:r>
      <w:r w:rsidR="005B6CFB" w:rsidRPr="005B6CFB">
        <w:rPr>
          <w:lang w:val="en-CA"/>
        </w:rPr>
        <w:t xml:space="preserve"> 50% duty cycle</w:t>
      </w:r>
      <w:r w:rsidR="005B6CFB">
        <w:rPr>
          <w:lang w:val="en-CA"/>
        </w:rPr>
        <w:t xml:space="preserve"> for the posterior band LEDs </w:t>
      </w:r>
      <w:r w:rsidR="005B6CFB">
        <w:rPr>
          <w:lang w:val="en-CA"/>
        </w:rPr>
        <w:lastRenderedPageBreak/>
        <w:t>and 100</w:t>
      </w:r>
      <w:r w:rsidR="005B6CFB" w:rsidRPr="005B6CFB">
        <w:rPr>
          <w:lang w:val="en-CA"/>
        </w:rPr>
        <w:t xml:space="preserve"> </w:t>
      </w:r>
      <w:proofErr w:type="spellStart"/>
      <w:r w:rsidR="005B6CFB" w:rsidRPr="005B6CFB">
        <w:rPr>
          <w:lang w:val="en-CA"/>
        </w:rPr>
        <w:t>mW</w:t>
      </w:r>
      <w:proofErr w:type="spellEnd"/>
      <w:r w:rsidR="005B6CFB" w:rsidRPr="005B6CFB">
        <w:rPr>
          <w:lang w:val="en-CA"/>
        </w:rPr>
        <w:t>/cm</w:t>
      </w:r>
      <w:r w:rsidR="005B6CFB" w:rsidRPr="005B6CFB">
        <w:rPr>
          <w:vertAlign w:val="superscript"/>
          <w:lang w:val="en-CA"/>
        </w:rPr>
        <w:t>2</w:t>
      </w:r>
      <w:r w:rsidR="005B6CFB">
        <w:rPr>
          <w:lang w:val="en-CA"/>
        </w:rPr>
        <w:t xml:space="preserve"> with a</w:t>
      </w:r>
      <w:r w:rsidR="005B6CFB" w:rsidRPr="005B6CFB">
        <w:rPr>
          <w:lang w:val="en-CA"/>
        </w:rPr>
        <w:t xml:space="preserve"> 50% duty cycle</w:t>
      </w:r>
      <w:r w:rsidR="005B6CFB">
        <w:rPr>
          <w:lang w:val="en-CA"/>
        </w:rPr>
        <w:t xml:space="preserve"> for the anterior band LED (total energy delivered per session = 225 J). All LEDs are well under the exposure limits established by IEC 62471:2006 - </w:t>
      </w:r>
      <w:r w:rsidR="005B6CFB" w:rsidRPr="00400423">
        <w:rPr>
          <w:i/>
          <w:lang w:val="en-CA"/>
        </w:rPr>
        <w:t>Photobiological safety of lamps and lamp systems</w:t>
      </w:r>
      <w:proofErr w:type="gramStart"/>
      <w:r w:rsidR="00400423">
        <w:rPr>
          <w:lang w:val="en-CA"/>
        </w:rPr>
        <w:t>.</w:t>
      </w:r>
      <w:r w:rsidR="00174DD0">
        <w:rPr>
          <w:lang w:val="en-CA"/>
        </w:rPr>
        <w:t>.</w:t>
      </w:r>
      <w:proofErr w:type="gramEnd"/>
    </w:p>
    <w:p w:rsidR="00E20C36" w:rsidRPr="0067108F" w:rsidRDefault="00E20C36" w:rsidP="00CA287F"/>
    <w:p w:rsidR="00F13FB4" w:rsidRPr="00F13FB4" w:rsidRDefault="00F91613" w:rsidP="00CF62F9">
      <w:proofErr w:type="spellStart"/>
      <w:r w:rsidRPr="0067108F">
        <w:rPr>
          <w:u w:val="single"/>
        </w:rPr>
        <w:t>BrainMaster</w:t>
      </w:r>
      <w:proofErr w:type="spellEnd"/>
      <w:r w:rsidRPr="0067108F">
        <w:rPr>
          <w:u w:val="single"/>
        </w:rPr>
        <w:t xml:space="preserve"> Discovery 20 System:</w:t>
      </w:r>
      <w:r w:rsidR="00CF62F9" w:rsidRPr="0067108F">
        <w:t xml:space="preserve"> </w:t>
      </w:r>
      <w:r w:rsidR="0079477D" w:rsidRPr="0067108F">
        <w:t xml:space="preserve">The </w:t>
      </w:r>
      <w:proofErr w:type="spellStart"/>
      <w:r w:rsidR="0079477D" w:rsidRPr="0067108F">
        <w:t>BrainMaster</w:t>
      </w:r>
      <w:proofErr w:type="spellEnd"/>
      <w:r w:rsidR="0079477D" w:rsidRPr="0067108F">
        <w:t xml:space="preserve"> Device does not produce any electro-magnetic fields and does not interfere with the operability of other devices </w:t>
      </w:r>
      <w:proofErr w:type="gramStart"/>
      <w:r w:rsidR="00CF62F9" w:rsidRPr="0067108F">
        <w:t>The</w:t>
      </w:r>
      <w:proofErr w:type="gramEnd"/>
      <w:r w:rsidR="00CF62F9" w:rsidRPr="0067108F">
        <w:t xml:space="preserve"> unit is entirely powered by the USB</w:t>
      </w:r>
      <w:r w:rsidR="005B6CFB" w:rsidRPr="0067108F">
        <w:t xml:space="preserve"> </w:t>
      </w:r>
      <w:r w:rsidR="00CF62F9" w:rsidRPr="0067108F">
        <w:t>interface, eliminating the need for bat</w:t>
      </w:r>
      <w:r w:rsidR="005B6CFB" w:rsidRPr="0067108F">
        <w:t>teries, while maintaining subject</w:t>
      </w:r>
      <w:r w:rsidR="00CF62F9" w:rsidRPr="0067108F">
        <w:t xml:space="preserve"> safety.</w:t>
      </w:r>
      <w:r w:rsidR="00394A35">
        <w:t xml:space="preserve"> </w:t>
      </w:r>
    </w:p>
    <w:p w:rsidR="00E20C36" w:rsidRDefault="00E20C36" w:rsidP="00CA287F"/>
    <w:p w:rsidR="00E20C36" w:rsidRPr="00A27E7E" w:rsidRDefault="00E20C36" w:rsidP="00CA287F"/>
    <w:p w:rsidR="007104FB" w:rsidRPr="00F91613" w:rsidRDefault="007104FB" w:rsidP="007104FB">
      <w:pPr>
        <w:pStyle w:val="Heading1"/>
      </w:pPr>
      <w:bookmarkStart w:id="24" w:name="_Toc527710119"/>
      <w:r w:rsidRPr="00F91613">
        <w:t>STATISTICAL PLAN AND METHODS</w:t>
      </w:r>
      <w:bookmarkEnd w:id="24"/>
    </w:p>
    <w:p w:rsidR="00EC324A" w:rsidRPr="0067108F" w:rsidRDefault="007104FB" w:rsidP="00EC324A">
      <w:pPr>
        <w:pStyle w:val="Heading2"/>
      </w:pPr>
      <w:bookmarkStart w:id="25" w:name="_Toc311816719"/>
      <w:bookmarkStart w:id="26" w:name="_Toc527710120"/>
      <w:r w:rsidRPr="0067108F">
        <w:t>Planned Analysis</w:t>
      </w:r>
      <w:bookmarkEnd w:id="25"/>
      <w:bookmarkEnd w:id="26"/>
    </w:p>
    <w:p w:rsidR="00EC324A" w:rsidRPr="0067108F" w:rsidRDefault="00EC324A" w:rsidP="00EC324A">
      <w:pPr>
        <w:rPr>
          <w:lang w:val="en-CA"/>
        </w:rPr>
      </w:pPr>
      <w:r w:rsidRPr="0067108F">
        <w:rPr>
          <w:lang w:val="en-CA"/>
        </w:rPr>
        <w:t>The primary endpoint for this study will be the change from baseline in overall power spectral density between active and sham session. To statistically determine a significant difference</w:t>
      </w:r>
      <w:r w:rsidR="0064231F" w:rsidRPr="0067108F">
        <w:rPr>
          <w:lang w:val="en-CA"/>
        </w:rPr>
        <w:t xml:space="preserve"> a</w:t>
      </w:r>
      <w:r w:rsidRPr="0067108F">
        <w:rPr>
          <w:lang w:val="en-CA"/>
        </w:rPr>
        <w:t xml:space="preserve"> </w:t>
      </w:r>
      <w:r w:rsidR="0064231F" w:rsidRPr="0067108F">
        <w:rPr>
          <w:lang w:val="en-CA"/>
        </w:rPr>
        <w:t>r</w:t>
      </w:r>
      <w:r w:rsidRPr="0067108F">
        <w:rPr>
          <w:lang w:val="en-CA"/>
        </w:rPr>
        <w:t>epeated measures ANOVA with treatment as</w:t>
      </w:r>
      <w:r w:rsidR="0064231F" w:rsidRPr="0067108F">
        <w:rPr>
          <w:lang w:val="en-CA"/>
        </w:rPr>
        <w:t xml:space="preserve"> the within-</w:t>
      </w:r>
      <w:r w:rsidRPr="0067108F">
        <w:rPr>
          <w:lang w:val="en-CA"/>
        </w:rPr>
        <w:t>subject measure</w:t>
      </w:r>
      <w:r w:rsidR="0064231F" w:rsidRPr="0067108F">
        <w:rPr>
          <w:lang w:val="en-CA"/>
        </w:rPr>
        <w:t xml:space="preserve"> will be utilized.</w:t>
      </w:r>
    </w:p>
    <w:p w:rsidR="0064231F" w:rsidRPr="0067108F" w:rsidRDefault="0064231F" w:rsidP="00EC324A"/>
    <w:p w:rsidR="00EC3207" w:rsidRPr="0067108F" w:rsidRDefault="00EC3207" w:rsidP="0064231F">
      <w:pPr>
        <w:pStyle w:val="BodyText"/>
        <w:rPr>
          <w:rFonts w:ascii="Arial" w:hAnsi="Arial" w:cs="Arial"/>
          <w:sz w:val="24"/>
        </w:rPr>
      </w:pPr>
      <w:r w:rsidRPr="0067108F">
        <w:rPr>
          <w:rFonts w:ascii="Arial" w:hAnsi="Arial" w:cs="Arial"/>
          <w:sz w:val="24"/>
        </w:rPr>
        <w:t xml:space="preserve">Additional </w:t>
      </w:r>
      <w:r w:rsidR="0064231F" w:rsidRPr="0067108F">
        <w:rPr>
          <w:rFonts w:ascii="Arial" w:hAnsi="Arial" w:cs="Arial"/>
          <w:sz w:val="24"/>
        </w:rPr>
        <w:t>exploratory analysis of a variety of measures obtained from the EEG recording will be conducted post-hoc.</w:t>
      </w:r>
    </w:p>
    <w:p w:rsidR="007104FB" w:rsidRPr="0067108F" w:rsidRDefault="007104FB" w:rsidP="007104FB">
      <w:pPr>
        <w:pStyle w:val="Heading2"/>
      </w:pPr>
      <w:bookmarkStart w:id="27" w:name="_Toc160017047"/>
      <w:bookmarkStart w:id="28" w:name="_Toc169420663"/>
      <w:bookmarkStart w:id="29" w:name="_Toc311816720"/>
      <w:bookmarkStart w:id="30" w:name="_Toc527710121"/>
      <w:r w:rsidRPr="0067108F">
        <w:t>Primary Endpoint Analysis: Sample Size Selection</w:t>
      </w:r>
      <w:bookmarkEnd w:id="27"/>
      <w:bookmarkEnd w:id="28"/>
      <w:bookmarkEnd w:id="29"/>
      <w:bookmarkEnd w:id="30"/>
    </w:p>
    <w:p w:rsidR="00751A2B" w:rsidRPr="0067108F" w:rsidRDefault="00751A2B" w:rsidP="007104FB">
      <w:pPr>
        <w:pStyle w:val="BodyText"/>
        <w:rPr>
          <w:rFonts w:ascii="Arial" w:hAnsi="Arial" w:cs="Arial"/>
          <w:sz w:val="24"/>
        </w:rPr>
      </w:pPr>
      <w:r w:rsidRPr="0067108F">
        <w:rPr>
          <w:rFonts w:ascii="Arial" w:hAnsi="Arial" w:cs="Arial"/>
          <w:sz w:val="24"/>
        </w:rPr>
        <w:t xml:space="preserve">The sample size of the study </w:t>
      </w:r>
      <w:r w:rsidR="0064231F" w:rsidRPr="0067108F">
        <w:rPr>
          <w:rFonts w:ascii="Arial" w:hAnsi="Arial" w:cs="Arial"/>
          <w:sz w:val="24"/>
        </w:rPr>
        <w:t xml:space="preserve">was chosen based on a review of the literature for exploratory EEG studies of novel </w:t>
      </w:r>
      <w:proofErr w:type="spellStart"/>
      <w:r w:rsidR="0064231F" w:rsidRPr="0067108F">
        <w:rPr>
          <w:rFonts w:ascii="Arial" w:hAnsi="Arial" w:cs="Arial"/>
          <w:sz w:val="24"/>
        </w:rPr>
        <w:t>neurotechnologies</w:t>
      </w:r>
      <w:proofErr w:type="spellEnd"/>
      <w:r w:rsidR="0064231F" w:rsidRPr="0067108F">
        <w:rPr>
          <w:rFonts w:ascii="Arial" w:hAnsi="Arial" w:cs="Arial"/>
          <w:sz w:val="24"/>
        </w:rPr>
        <w:t xml:space="preserve">. Utilizing a sample size of </w:t>
      </w:r>
      <w:r w:rsidR="000F5E87" w:rsidRPr="0067108F">
        <w:rPr>
          <w:rFonts w:ascii="Arial" w:hAnsi="Arial" w:cs="Arial"/>
          <w:sz w:val="24"/>
        </w:rPr>
        <w:t xml:space="preserve">20 </w:t>
      </w:r>
      <w:r w:rsidR="0064231F" w:rsidRPr="0067108F">
        <w:rPr>
          <w:rFonts w:ascii="Arial" w:hAnsi="Arial" w:cs="Arial"/>
          <w:sz w:val="24"/>
        </w:rPr>
        <w:t>for this initial study will allow us to best estimate effects sizes of critical measures to be examined in follow-up confirmatory studies.</w:t>
      </w:r>
    </w:p>
    <w:p w:rsidR="007104FB" w:rsidRPr="007104FB" w:rsidRDefault="007104FB" w:rsidP="007104FB">
      <w:pPr>
        <w:pStyle w:val="Heading2"/>
      </w:pPr>
      <w:bookmarkStart w:id="31" w:name="_Toc160017056"/>
      <w:bookmarkStart w:id="32" w:name="_Toc169420672"/>
      <w:bookmarkStart w:id="33" w:name="_Toc311816723"/>
      <w:bookmarkStart w:id="34" w:name="_Toc527710122"/>
      <w:r w:rsidRPr="007104FB">
        <w:t>Eligibility of Subjects, Exclusions, Missing Data, and Removal of Subjects</w:t>
      </w:r>
      <w:bookmarkEnd w:id="31"/>
      <w:bookmarkEnd w:id="32"/>
      <w:bookmarkEnd w:id="33"/>
      <w:bookmarkEnd w:id="34"/>
    </w:p>
    <w:p w:rsidR="007717E5" w:rsidRPr="006D788B" w:rsidRDefault="007104FB" w:rsidP="007104FB">
      <w:pPr>
        <w:pStyle w:val="BodyText"/>
        <w:rPr>
          <w:rFonts w:ascii="Arial" w:hAnsi="Arial" w:cs="Arial"/>
          <w:sz w:val="24"/>
        </w:rPr>
      </w:pPr>
      <w:r w:rsidRPr="006D788B">
        <w:rPr>
          <w:rFonts w:ascii="Arial" w:hAnsi="Arial" w:cs="Arial"/>
          <w:sz w:val="24"/>
        </w:rPr>
        <w:t xml:space="preserve">All </w:t>
      </w:r>
      <w:r w:rsidR="001F4BC1" w:rsidRPr="006D788B">
        <w:rPr>
          <w:rFonts w:ascii="Arial" w:hAnsi="Arial" w:cs="Arial"/>
          <w:sz w:val="24"/>
        </w:rPr>
        <w:t>subjects</w:t>
      </w:r>
      <w:r w:rsidRPr="006D788B">
        <w:rPr>
          <w:rFonts w:ascii="Arial" w:hAnsi="Arial" w:cs="Arial"/>
          <w:sz w:val="24"/>
        </w:rPr>
        <w:t xml:space="preserve"> responding to the advertisements are potential study candidates and will be screened for eligibility. Every effort will be made to ensure eligibility of the </w:t>
      </w:r>
      <w:r w:rsidR="001F4BC1" w:rsidRPr="006D788B">
        <w:rPr>
          <w:rFonts w:ascii="Arial" w:hAnsi="Arial" w:cs="Arial"/>
          <w:sz w:val="24"/>
        </w:rPr>
        <w:t>subjects</w:t>
      </w:r>
      <w:r w:rsidRPr="006D788B">
        <w:rPr>
          <w:rFonts w:ascii="Arial" w:hAnsi="Arial" w:cs="Arial"/>
          <w:sz w:val="24"/>
        </w:rPr>
        <w:t xml:space="preserve"> prior to study enrollment. </w:t>
      </w:r>
      <w:r w:rsidR="001F4BC1" w:rsidRPr="006D788B">
        <w:rPr>
          <w:rFonts w:ascii="Arial" w:hAnsi="Arial" w:cs="Arial"/>
          <w:sz w:val="24"/>
        </w:rPr>
        <w:t>Subjects</w:t>
      </w:r>
      <w:r w:rsidRPr="006D788B">
        <w:rPr>
          <w:rFonts w:ascii="Arial" w:hAnsi="Arial" w:cs="Arial"/>
          <w:sz w:val="24"/>
        </w:rPr>
        <w:t xml:space="preserve"> who do not meet all inclusion/exclusion criteria will not be enrolled or followed in the study. Subjects for whom no data was acquired due to technical failures or those that withdraw consent will be excluded from analysis. Subjects for whom only partial data was acquired will be included in all possible analysis.  </w:t>
      </w:r>
    </w:p>
    <w:p w:rsidR="007104FB" w:rsidRPr="00A27E7E" w:rsidRDefault="007104FB" w:rsidP="000F5808"/>
    <w:p w:rsidR="007A625F" w:rsidRPr="00A27E7E" w:rsidRDefault="007104FB" w:rsidP="005113EC">
      <w:pPr>
        <w:pStyle w:val="Heading1"/>
      </w:pPr>
      <w:bookmarkStart w:id="35" w:name="_Toc527710123"/>
      <w:r>
        <w:t>ADVERSE EVENT REPORTING</w:t>
      </w:r>
      <w:bookmarkEnd w:id="35"/>
    </w:p>
    <w:p w:rsidR="002A648F" w:rsidRPr="00A27E7E" w:rsidRDefault="002A648F" w:rsidP="005113EC">
      <w:pPr>
        <w:pStyle w:val="Heading2"/>
      </w:pPr>
      <w:bookmarkStart w:id="36" w:name="_Toc169420651"/>
      <w:bookmarkStart w:id="37" w:name="_Toc311816710"/>
      <w:bookmarkStart w:id="38" w:name="_Toc527710124"/>
      <w:r w:rsidRPr="00A27E7E">
        <w:t>Serious Adverse Events</w:t>
      </w:r>
      <w:bookmarkEnd w:id="36"/>
      <w:bookmarkEnd w:id="37"/>
      <w:bookmarkEnd w:id="38"/>
    </w:p>
    <w:p w:rsidR="002A648F" w:rsidRPr="006D788B" w:rsidRDefault="002A648F" w:rsidP="005113EC">
      <w:pPr>
        <w:pStyle w:val="BodyText2ndLevel"/>
        <w:ind w:left="0"/>
        <w:rPr>
          <w:rFonts w:ascii="Arial" w:hAnsi="Arial" w:cs="Arial"/>
          <w:sz w:val="24"/>
          <w:lang w:eastAsia="en-CA"/>
        </w:rPr>
      </w:pPr>
      <w:r w:rsidRPr="006D788B">
        <w:rPr>
          <w:rFonts w:ascii="Arial" w:hAnsi="Arial" w:cs="Arial"/>
          <w:sz w:val="24"/>
          <w:lang w:eastAsia="en-CA"/>
        </w:rPr>
        <w:t xml:space="preserve">A serious adverse event is any adverse event which occurs </w:t>
      </w:r>
      <w:r w:rsidR="009A4634" w:rsidRPr="006D788B">
        <w:rPr>
          <w:rFonts w:ascii="Arial" w:hAnsi="Arial" w:cs="Arial"/>
          <w:sz w:val="24"/>
          <w:lang w:eastAsia="en-CA"/>
        </w:rPr>
        <w:t>during the study visit</w:t>
      </w:r>
    </w:p>
    <w:p w:rsidR="002A648F" w:rsidRPr="006D788B" w:rsidRDefault="002E416D" w:rsidP="002A648F">
      <w:pPr>
        <w:pStyle w:val="aList2ndLevel"/>
        <w:rPr>
          <w:rFonts w:ascii="Arial" w:hAnsi="Arial" w:cs="Arial"/>
          <w:sz w:val="24"/>
          <w:lang w:eastAsia="en-CA"/>
        </w:rPr>
      </w:pPr>
      <w:r>
        <w:rPr>
          <w:rFonts w:ascii="Arial" w:hAnsi="Arial" w:cs="Arial"/>
          <w:noProof/>
          <w:sz w:val="24"/>
          <w:lang w:eastAsia="en-CA"/>
        </w:rPr>
        <w:fldChar w:fldCharType="begin"/>
      </w:r>
      <w:r>
        <w:rPr>
          <w:rFonts w:ascii="Arial" w:hAnsi="Arial" w:cs="Arial"/>
          <w:noProof/>
          <w:sz w:val="24"/>
          <w:lang w:eastAsia="en-CA"/>
        </w:rPr>
        <w:instrText xml:space="preserve"> SEQ iii \r 1 \* roman \* MERGEFORMAT \* MERGEFORMAT </w:instrText>
      </w:r>
      <w:r>
        <w:rPr>
          <w:rFonts w:ascii="Arial" w:hAnsi="Arial" w:cs="Arial"/>
          <w:noProof/>
          <w:sz w:val="24"/>
          <w:lang w:eastAsia="en-CA"/>
        </w:rPr>
        <w:fldChar w:fldCharType="separate"/>
      </w:r>
      <w:r w:rsidR="002A648F" w:rsidRPr="006D788B">
        <w:rPr>
          <w:rFonts w:ascii="Arial" w:hAnsi="Arial" w:cs="Arial"/>
          <w:noProof/>
          <w:sz w:val="24"/>
          <w:lang w:eastAsia="en-CA"/>
        </w:rPr>
        <w:t>i</w:t>
      </w:r>
      <w:r>
        <w:rPr>
          <w:rFonts w:ascii="Arial" w:hAnsi="Arial" w:cs="Arial"/>
          <w:noProof/>
          <w:sz w:val="24"/>
          <w:lang w:eastAsia="en-CA"/>
        </w:rPr>
        <w:fldChar w:fldCharType="end"/>
      </w:r>
      <w:r w:rsidR="002A648F" w:rsidRPr="006D788B">
        <w:rPr>
          <w:rFonts w:ascii="Arial" w:hAnsi="Arial" w:cs="Arial"/>
          <w:sz w:val="24"/>
          <w:lang w:eastAsia="en-CA"/>
        </w:rPr>
        <w:t>.</w:t>
      </w:r>
      <w:r w:rsidR="002A648F" w:rsidRPr="006D788B">
        <w:rPr>
          <w:rFonts w:ascii="Arial" w:hAnsi="Arial" w:cs="Arial"/>
          <w:sz w:val="24"/>
          <w:lang w:eastAsia="en-CA"/>
        </w:rPr>
        <w:tab/>
        <w:t>is life threatening; or</w:t>
      </w:r>
    </w:p>
    <w:p w:rsidR="002A648F" w:rsidRPr="006D788B" w:rsidRDefault="002E416D" w:rsidP="002A648F">
      <w:pPr>
        <w:pStyle w:val="aList2ndLevel"/>
        <w:rPr>
          <w:rFonts w:ascii="Arial" w:hAnsi="Arial" w:cs="Arial"/>
          <w:sz w:val="24"/>
          <w:lang w:eastAsia="en-CA"/>
        </w:rPr>
      </w:pPr>
      <w:r>
        <w:rPr>
          <w:rFonts w:ascii="Arial" w:hAnsi="Arial" w:cs="Arial"/>
          <w:noProof/>
          <w:sz w:val="24"/>
          <w:lang w:eastAsia="en-CA"/>
        </w:rPr>
        <w:lastRenderedPageBreak/>
        <w:fldChar w:fldCharType="begin"/>
      </w:r>
      <w:r>
        <w:rPr>
          <w:rFonts w:ascii="Arial" w:hAnsi="Arial" w:cs="Arial"/>
          <w:noProof/>
          <w:sz w:val="24"/>
          <w:lang w:eastAsia="en-CA"/>
        </w:rPr>
        <w:instrText xml:space="preserve"> SEQ iii \n \* roman \* MERGEFORMAT \* MERGEFORMAT </w:instrText>
      </w:r>
      <w:r>
        <w:rPr>
          <w:rFonts w:ascii="Arial" w:hAnsi="Arial" w:cs="Arial"/>
          <w:noProof/>
          <w:sz w:val="24"/>
          <w:lang w:eastAsia="en-CA"/>
        </w:rPr>
        <w:fldChar w:fldCharType="separate"/>
      </w:r>
      <w:r w:rsidR="002A648F" w:rsidRPr="006D788B">
        <w:rPr>
          <w:rFonts w:ascii="Arial" w:hAnsi="Arial" w:cs="Arial"/>
          <w:noProof/>
          <w:sz w:val="24"/>
          <w:lang w:eastAsia="en-CA"/>
        </w:rPr>
        <w:t>ii</w:t>
      </w:r>
      <w:r>
        <w:rPr>
          <w:rFonts w:ascii="Arial" w:hAnsi="Arial" w:cs="Arial"/>
          <w:noProof/>
          <w:sz w:val="24"/>
          <w:lang w:eastAsia="en-CA"/>
        </w:rPr>
        <w:fldChar w:fldCharType="end"/>
      </w:r>
      <w:r w:rsidR="002A648F" w:rsidRPr="006D788B">
        <w:rPr>
          <w:rFonts w:ascii="Arial" w:hAnsi="Arial" w:cs="Arial"/>
          <w:sz w:val="24"/>
          <w:lang w:eastAsia="en-CA"/>
        </w:rPr>
        <w:t>.</w:t>
      </w:r>
      <w:r w:rsidR="002A648F" w:rsidRPr="006D788B">
        <w:rPr>
          <w:rFonts w:ascii="Arial" w:hAnsi="Arial" w:cs="Arial"/>
          <w:sz w:val="24"/>
          <w:lang w:eastAsia="en-CA"/>
        </w:rPr>
        <w:tab/>
        <w:t>results in permanent impairment of a body function or permanent damage to a body structure; or</w:t>
      </w:r>
    </w:p>
    <w:p w:rsidR="002A648F" w:rsidRPr="006D788B" w:rsidRDefault="002E416D" w:rsidP="002A648F">
      <w:pPr>
        <w:pStyle w:val="aList2ndLevel"/>
        <w:rPr>
          <w:rFonts w:ascii="Arial" w:hAnsi="Arial" w:cs="Arial"/>
          <w:sz w:val="24"/>
          <w:lang w:eastAsia="en-CA"/>
        </w:rPr>
      </w:pPr>
      <w:r>
        <w:rPr>
          <w:rFonts w:ascii="Arial" w:hAnsi="Arial" w:cs="Arial"/>
          <w:noProof/>
          <w:sz w:val="24"/>
          <w:lang w:eastAsia="en-CA"/>
        </w:rPr>
        <w:fldChar w:fldCharType="begin"/>
      </w:r>
      <w:r>
        <w:rPr>
          <w:rFonts w:ascii="Arial" w:hAnsi="Arial" w:cs="Arial"/>
          <w:noProof/>
          <w:sz w:val="24"/>
          <w:lang w:eastAsia="en-CA"/>
        </w:rPr>
        <w:instrText xml:space="preserve"> SEQ iii \n \* roman \* MERGEFORMAT \* MERGEFORMAT </w:instrText>
      </w:r>
      <w:r>
        <w:rPr>
          <w:rFonts w:ascii="Arial" w:hAnsi="Arial" w:cs="Arial"/>
          <w:noProof/>
          <w:sz w:val="24"/>
          <w:lang w:eastAsia="en-CA"/>
        </w:rPr>
        <w:fldChar w:fldCharType="separate"/>
      </w:r>
      <w:r w:rsidR="002A648F" w:rsidRPr="006D788B">
        <w:rPr>
          <w:rFonts w:ascii="Arial" w:hAnsi="Arial" w:cs="Arial"/>
          <w:noProof/>
          <w:sz w:val="24"/>
          <w:lang w:eastAsia="en-CA"/>
        </w:rPr>
        <w:t>iii</w:t>
      </w:r>
      <w:r>
        <w:rPr>
          <w:rFonts w:ascii="Arial" w:hAnsi="Arial" w:cs="Arial"/>
          <w:noProof/>
          <w:sz w:val="24"/>
          <w:lang w:eastAsia="en-CA"/>
        </w:rPr>
        <w:fldChar w:fldCharType="end"/>
      </w:r>
      <w:r w:rsidR="002A648F" w:rsidRPr="006D788B">
        <w:rPr>
          <w:rFonts w:ascii="Arial" w:hAnsi="Arial" w:cs="Arial"/>
          <w:sz w:val="24"/>
          <w:lang w:eastAsia="en-CA"/>
        </w:rPr>
        <w:t>.</w:t>
      </w:r>
      <w:r w:rsidR="002A648F" w:rsidRPr="006D788B">
        <w:rPr>
          <w:rFonts w:ascii="Arial" w:hAnsi="Arial" w:cs="Arial"/>
          <w:sz w:val="24"/>
          <w:lang w:eastAsia="en-CA"/>
        </w:rPr>
        <w:tab/>
        <w:t>necessitates significant intervention, such as major surgery, to prevent permanent impairment of a body function or permanent damage to a body structure; or</w:t>
      </w:r>
    </w:p>
    <w:p w:rsidR="002A648F" w:rsidRPr="006D788B" w:rsidRDefault="002E416D" w:rsidP="002A648F">
      <w:pPr>
        <w:pStyle w:val="aList2ndLevel"/>
        <w:rPr>
          <w:rFonts w:ascii="Arial" w:hAnsi="Arial" w:cs="Arial"/>
          <w:sz w:val="24"/>
          <w:lang w:eastAsia="en-CA"/>
        </w:rPr>
      </w:pPr>
      <w:r>
        <w:rPr>
          <w:rFonts w:ascii="Arial" w:hAnsi="Arial" w:cs="Arial"/>
          <w:noProof/>
          <w:sz w:val="24"/>
          <w:lang w:eastAsia="en-CA"/>
        </w:rPr>
        <w:fldChar w:fldCharType="begin"/>
      </w:r>
      <w:r>
        <w:rPr>
          <w:rFonts w:ascii="Arial" w:hAnsi="Arial" w:cs="Arial"/>
          <w:noProof/>
          <w:sz w:val="24"/>
          <w:lang w:eastAsia="en-CA"/>
        </w:rPr>
        <w:instrText xml:space="preserve"> SEQ iii \n \* roman \* MERGEFORMAT \* MERGEFORMAT </w:instrText>
      </w:r>
      <w:r>
        <w:rPr>
          <w:rFonts w:ascii="Arial" w:hAnsi="Arial" w:cs="Arial"/>
          <w:noProof/>
          <w:sz w:val="24"/>
          <w:lang w:eastAsia="en-CA"/>
        </w:rPr>
        <w:fldChar w:fldCharType="separate"/>
      </w:r>
      <w:r w:rsidR="002A648F" w:rsidRPr="006D788B">
        <w:rPr>
          <w:rFonts w:ascii="Arial" w:hAnsi="Arial" w:cs="Arial"/>
          <w:noProof/>
          <w:sz w:val="24"/>
          <w:lang w:eastAsia="en-CA"/>
        </w:rPr>
        <w:t>iv</w:t>
      </w:r>
      <w:r>
        <w:rPr>
          <w:rFonts w:ascii="Arial" w:hAnsi="Arial" w:cs="Arial"/>
          <w:noProof/>
          <w:sz w:val="24"/>
          <w:lang w:eastAsia="en-CA"/>
        </w:rPr>
        <w:fldChar w:fldCharType="end"/>
      </w:r>
      <w:r w:rsidR="002A648F" w:rsidRPr="006D788B">
        <w:rPr>
          <w:rFonts w:ascii="Arial" w:hAnsi="Arial" w:cs="Arial"/>
          <w:sz w:val="24"/>
          <w:lang w:eastAsia="en-CA"/>
        </w:rPr>
        <w:t>.</w:t>
      </w:r>
      <w:r w:rsidR="002A648F" w:rsidRPr="006D788B">
        <w:rPr>
          <w:rFonts w:ascii="Arial" w:hAnsi="Arial" w:cs="Arial"/>
          <w:sz w:val="24"/>
          <w:lang w:eastAsia="en-CA"/>
        </w:rPr>
        <w:tab/>
        <w:t>requires hospitalization or an extended hospital stay; or</w:t>
      </w:r>
    </w:p>
    <w:p w:rsidR="002A648F" w:rsidRPr="006D788B" w:rsidRDefault="002E416D" w:rsidP="002A648F">
      <w:pPr>
        <w:pStyle w:val="aList2ndLevel"/>
        <w:rPr>
          <w:rFonts w:ascii="Arial" w:hAnsi="Arial" w:cs="Arial"/>
          <w:sz w:val="24"/>
          <w:lang w:eastAsia="en-CA"/>
        </w:rPr>
      </w:pPr>
      <w:r>
        <w:rPr>
          <w:rFonts w:ascii="Arial" w:hAnsi="Arial" w:cs="Arial"/>
          <w:noProof/>
          <w:sz w:val="24"/>
          <w:lang w:eastAsia="en-CA"/>
        </w:rPr>
        <w:fldChar w:fldCharType="begin"/>
      </w:r>
      <w:r>
        <w:rPr>
          <w:rFonts w:ascii="Arial" w:hAnsi="Arial" w:cs="Arial"/>
          <w:noProof/>
          <w:sz w:val="24"/>
          <w:lang w:eastAsia="en-CA"/>
        </w:rPr>
        <w:instrText xml:space="preserve"> SEQ iii \n \* roman \* MERGEFORMAT \* MERGEFORMAT </w:instrText>
      </w:r>
      <w:r>
        <w:rPr>
          <w:rFonts w:ascii="Arial" w:hAnsi="Arial" w:cs="Arial"/>
          <w:noProof/>
          <w:sz w:val="24"/>
          <w:lang w:eastAsia="en-CA"/>
        </w:rPr>
        <w:fldChar w:fldCharType="separate"/>
      </w:r>
      <w:r w:rsidR="002A648F" w:rsidRPr="006D788B">
        <w:rPr>
          <w:rFonts w:ascii="Arial" w:hAnsi="Arial" w:cs="Arial"/>
          <w:noProof/>
          <w:sz w:val="24"/>
          <w:lang w:eastAsia="en-CA"/>
        </w:rPr>
        <w:t>v</w:t>
      </w:r>
      <w:r>
        <w:rPr>
          <w:rFonts w:ascii="Arial" w:hAnsi="Arial" w:cs="Arial"/>
          <w:noProof/>
          <w:sz w:val="24"/>
          <w:lang w:eastAsia="en-CA"/>
        </w:rPr>
        <w:fldChar w:fldCharType="end"/>
      </w:r>
      <w:r w:rsidR="002A648F" w:rsidRPr="006D788B">
        <w:rPr>
          <w:rFonts w:ascii="Arial" w:hAnsi="Arial" w:cs="Arial"/>
          <w:sz w:val="24"/>
          <w:lang w:eastAsia="en-CA"/>
        </w:rPr>
        <w:t>.</w:t>
      </w:r>
      <w:r w:rsidR="002A648F" w:rsidRPr="006D788B">
        <w:rPr>
          <w:rFonts w:ascii="Arial" w:hAnsi="Arial" w:cs="Arial"/>
          <w:sz w:val="24"/>
          <w:lang w:eastAsia="en-CA"/>
        </w:rPr>
        <w:tab/>
        <w:t>results in moderate transient impairment of a body function or transient damage to a body structure; or</w:t>
      </w:r>
    </w:p>
    <w:p w:rsidR="002A648F" w:rsidRPr="006D788B" w:rsidRDefault="002A648F" w:rsidP="002A648F">
      <w:pPr>
        <w:pStyle w:val="aList2ndLevel"/>
        <w:spacing w:after="180"/>
        <w:ind w:left="1181" w:hanging="461"/>
        <w:rPr>
          <w:rFonts w:ascii="Arial" w:hAnsi="Arial" w:cs="Arial"/>
          <w:sz w:val="24"/>
          <w:lang w:eastAsia="en-CA"/>
        </w:rPr>
      </w:pPr>
      <w:r w:rsidRPr="006D788B">
        <w:rPr>
          <w:rFonts w:ascii="Arial" w:hAnsi="Arial" w:cs="Arial"/>
          <w:sz w:val="24"/>
          <w:lang w:eastAsia="en-CA"/>
        </w:rPr>
        <w:t>vi.</w:t>
      </w:r>
      <w:r w:rsidRPr="006D788B">
        <w:rPr>
          <w:rFonts w:ascii="Arial" w:hAnsi="Arial" w:cs="Arial"/>
          <w:sz w:val="24"/>
          <w:lang w:eastAsia="en-CA"/>
        </w:rPr>
        <w:tab/>
        <w:t>requires intervention, such as medication or cardioversion to prevent permanent impairment of a body function or damage to a body structure.</w:t>
      </w:r>
    </w:p>
    <w:p w:rsidR="001F15D7" w:rsidRPr="006D788B" w:rsidRDefault="002A648F" w:rsidP="005113EC">
      <w:pPr>
        <w:pStyle w:val="BodyText2ndLevel"/>
        <w:ind w:left="0"/>
        <w:rPr>
          <w:rFonts w:ascii="Arial" w:hAnsi="Arial" w:cs="Arial"/>
          <w:sz w:val="24"/>
          <w:lang w:eastAsia="en-CA"/>
        </w:rPr>
      </w:pPr>
      <w:r w:rsidRPr="006D788B">
        <w:rPr>
          <w:rFonts w:ascii="Arial" w:hAnsi="Arial" w:cs="Arial"/>
          <w:sz w:val="24"/>
          <w:lang w:eastAsia="en-CA"/>
        </w:rPr>
        <w:t xml:space="preserve">Examples of serious adverse events include death, cardiac tamponade, myocardial infarction, stroke, </w:t>
      </w:r>
      <w:r w:rsidR="00D026E2">
        <w:rPr>
          <w:rFonts w:ascii="Arial" w:hAnsi="Arial" w:cs="Arial"/>
          <w:sz w:val="24"/>
          <w:lang w:eastAsia="en-CA"/>
        </w:rPr>
        <w:t>and seizure</w:t>
      </w:r>
      <w:r w:rsidRPr="006D788B">
        <w:rPr>
          <w:rFonts w:ascii="Arial" w:hAnsi="Arial" w:cs="Arial"/>
          <w:sz w:val="24"/>
          <w:lang w:eastAsia="en-CA"/>
        </w:rPr>
        <w:t>.</w:t>
      </w:r>
    </w:p>
    <w:p w:rsidR="002A648F" w:rsidRPr="00A27E7E" w:rsidRDefault="002A648F" w:rsidP="005113EC">
      <w:pPr>
        <w:pStyle w:val="Heading2"/>
      </w:pPr>
      <w:bookmarkStart w:id="39" w:name="_Toc169420652"/>
      <w:bookmarkStart w:id="40" w:name="_Toc311816711"/>
      <w:bookmarkStart w:id="41" w:name="_Toc527710125"/>
      <w:r w:rsidRPr="00A27E7E">
        <w:t>Adverse Events</w:t>
      </w:r>
      <w:bookmarkEnd w:id="39"/>
      <w:bookmarkEnd w:id="40"/>
      <w:bookmarkEnd w:id="41"/>
    </w:p>
    <w:p w:rsidR="002A648F" w:rsidRPr="006D788B" w:rsidRDefault="002A648F" w:rsidP="005113EC">
      <w:pPr>
        <w:pStyle w:val="BodyText2ndLevel"/>
        <w:ind w:left="0"/>
        <w:rPr>
          <w:rFonts w:ascii="Arial" w:hAnsi="Arial" w:cs="Arial"/>
          <w:sz w:val="24"/>
        </w:rPr>
      </w:pPr>
      <w:bookmarkStart w:id="42" w:name="_Toc127181883"/>
      <w:bookmarkEnd w:id="42"/>
      <w:r w:rsidRPr="006D788B">
        <w:rPr>
          <w:rFonts w:ascii="Arial" w:hAnsi="Arial" w:cs="Arial"/>
          <w:sz w:val="24"/>
        </w:rPr>
        <w:t xml:space="preserve">An adverse event is any adverse event that results in minimal transient impairment of a body function or damage to a body structure or which does not require any intervention other than monitoring. Examples of an adverse event include skin reaction </w:t>
      </w:r>
      <w:r w:rsidR="00D026E2">
        <w:rPr>
          <w:rFonts w:ascii="Arial" w:hAnsi="Arial" w:cs="Arial"/>
          <w:sz w:val="24"/>
        </w:rPr>
        <w:t xml:space="preserve">or headache </w:t>
      </w:r>
      <w:r w:rsidRPr="006D788B">
        <w:rPr>
          <w:rFonts w:ascii="Arial" w:hAnsi="Arial" w:cs="Arial"/>
          <w:sz w:val="24"/>
        </w:rPr>
        <w:t xml:space="preserve">at the </w:t>
      </w:r>
      <w:r w:rsidR="00D026E2">
        <w:rPr>
          <w:rFonts w:ascii="Arial" w:hAnsi="Arial" w:cs="Arial"/>
          <w:sz w:val="24"/>
        </w:rPr>
        <w:t xml:space="preserve">locations where the </w:t>
      </w:r>
      <w:proofErr w:type="spellStart"/>
      <w:r w:rsidR="00D026E2">
        <w:rPr>
          <w:rFonts w:ascii="Arial" w:hAnsi="Arial" w:cs="Arial"/>
          <w:sz w:val="24"/>
        </w:rPr>
        <w:t>Vielight</w:t>
      </w:r>
      <w:proofErr w:type="spellEnd"/>
      <w:r w:rsidR="00D026E2">
        <w:rPr>
          <w:rFonts w:ascii="Arial" w:hAnsi="Arial" w:cs="Arial"/>
          <w:sz w:val="24"/>
        </w:rPr>
        <w:t xml:space="preserve"> Neuro Gamma device makes contact with the subject's skin.</w:t>
      </w:r>
    </w:p>
    <w:p w:rsidR="001B6AF3" w:rsidRPr="006D788B" w:rsidRDefault="002A648F" w:rsidP="007104FB">
      <w:pPr>
        <w:pStyle w:val="BodyText2ndLevel"/>
        <w:ind w:left="0"/>
        <w:rPr>
          <w:rFonts w:ascii="Arial" w:hAnsi="Arial" w:cs="Arial"/>
          <w:sz w:val="24"/>
        </w:rPr>
      </w:pPr>
      <w:r w:rsidRPr="006D788B">
        <w:rPr>
          <w:rFonts w:ascii="Arial" w:hAnsi="Arial" w:cs="Arial"/>
          <w:sz w:val="24"/>
        </w:rPr>
        <w:t>A pre-existing condition should not be reported as an adverse event unless there has been a substantial change in severity that cannot be attributed to natural history.</w:t>
      </w:r>
    </w:p>
    <w:p w:rsidR="005113EC" w:rsidRDefault="005113EC" w:rsidP="005113EC">
      <w:pPr>
        <w:pStyle w:val="Heading2"/>
      </w:pPr>
      <w:bookmarkStart w:id="43" w:name="_Toc527710126"/>
      <w:r>
        <w:t>Reporting</w:t>
      </w:r>
      <w:bookmarkEnd w:id="43"/>
    </w:p>
    <w:p w:rsidR="007A625F" w:rsidRPr="00A27E7E" w:rsidRDefault="007A625F" w:rsidP="007A625F">
      <w:r w:rsidRPr="00A27E7E">
        <w:t xml:space="preserve">As this is a minimal-risk study, no </w:t>
      </w:r>
      <w:r w:rsidR="002A648F" w:rsidRPr="00A27E7E">
        <w:t xml:space="preserve">serious </w:t>
      </w:r>
      <w:r w:rsidRPr="00A27E7E">
        <w:t>adverse events are anticipated. However, any adverse events reported by subjects or observed by the study staff, during the course of the study visit procedures, will be recorded in the subjects CRF along with a brief description and any action taken. All adverse events determined by the principal investigator to be a potential result of study visit procedures, will be reported to the Institutional Review Board and the study sponsor.</w:t>
      </w:r>
    </w:p>
    <w:p w:rsidR="007A625F" w:rsidRPr="00A27E7E" w:rsidRDefault="007A625F" w:rsidP="00D721BB"/>
    <w:p w:rsidR="00D721BB" w:rsidRPr="00F91613" w:rsidRDefault="00344899" w:rsidP="00D721BB">
      <w:pPr>
        <w:pStyle w:val="Heading1"/>
      </w:pPr>
      <w:bookmarkStart w:id="44" w:name="_Toc527710127"/>
      <w:r w:rsidRPr="00F91613">
        <w:t xml:space="preserve">ADMINISTRATIVE </w:t>
      </w:r>
      <w:r w:rsidR="006F4405" w:rsidRPr="00F91613">
        <w:t>RESPONSIBILITIES</w:t>
      </w:r>
      <w:bookmarkEnd w:id="44"/>
    </w:p>
    <w:p w:rsidR="006F4405" w:rsidRPr="0067108F" w:rsidRDefault="006F4405" w:rsidP="006F4405">
      <w:pPr>
        <w:pStyle w:val="Heading2"/>
      </w:pPr>
      <w:bookmarkStart w:id="45" w:name="_Toc527710128"/>
      <w:r w:rsidRPr="0067108F">
        <w:t>Anticipated Study Timeline</w:t>
      </w:r>
      <w:bookmarkEnd w:id="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2953"/>
      </w:tblGrid>
      <w:tr w:rsidR="006F4405" w:rsidRPr="0067108F" w:rsidTr="006F4405">
        <w:trPr>
          <w:jc w:val="center"/>
        </w:trPr>
        <w:tc>
          <w:tcPr>
            <w:tcW w:w="4668" w:type="dxa"/>
            <w:shd w:val="clear" w:color="auto" w:fill="auto"/>
          </w:tcPr>
          <w:p w:rsidR="006F4405" w:rsidRPr="0067108F" w:rsidRDefault="006F4405" w:rsidP="006F4405">
            <w:r w:rsidRPr="0067108F">
              <w:t>Recruitment Initiation</w:t>
            </w:r>
          </w:p>
        </w:tc>
        <w:tc>
          <w:tcPr>
            <w:tcW w:w="2953" w:type="dxa"/>
            <w:shd w:val="clear" w:color="auto" w:fill="auto"/>
          </w:tcPr>
          <w:p w:rsidR="006F4405" w:rsidRPr="0067108F" w:rsidRDefault="000212CE" w:rsidP="006F4405">
            <w:r w:rsidRPr="0067108F">
              <w:t>D</w:t>
            </w:r>
            <w:r w:rsidR="001F1B76" w:rsidRPr="0067108F">
              <w:t>0</w:t>
            </w:r>
          </w:p>
        </w:tc>
      </w:tr>
      <w:tr w:rsidR="006F4405" w:rsidRPr="0067108F" w:rsidTr="006F4405">
        <w:trPr>
          <w:jc w:val="center"/>
        </w:trPr>
        <w:tc>
          <w:tcPr>
            <w:tcW w:w="4668" w:type="dxa"/>
            <w:shd w:val="clear" w:color="auto" w:fill="auto"/>
          </w:tcPr>
          <w:p w:rsidR="006F4405" w:rsidRPr="0067108F" w:rsidRDefault="0001319D" w:rsidP="0001319D">
            <w:r w:rsidRPr="0067108F">
              <w:t>2</w:t>
            </w:r>
            <w:r w:rsidR="006F4405" w:rsidRPr="0067108F">
              <w:t xml:space="preserve">0 </w:t>
            </w:r>
            <w:r w:rsidRPr="0067108F">
              <w:t>Subjects</w:t>
            </w:r>
            <w:r w:rsidR="006F4405" w:rsidRPr="0067108F">
              <w:t xml:space="preserve"> Recruited</w:t>
            </w:r>
          </w:p>
        </w:tc>
        <w:tc>
          <w:tcPr>
            <w:tcW w:w="2953" w:type="dxa"/>
            <w:shd w:val="clear" w:color="auto" w:fill="auto"/>
          </w:tcPr>
          <w:p w:rsidR="006F4405" w:rsidRPr="0067108F" w:rsidRDefault="000212CE" w:rsidP="0001319D">
            <w:r w:rsidRPr="0067108F">
              <w:t>D</w:t>
            </w:r>
            <w:r w:rsidR="001C4300" w:rsidRPr="0067108F">
              <w:t>0</w:t>
            </w:r>
            <w:r w:rsidR="0067108F">
              <w:t xml:space="preserve"> </w:t>
            </w:r>
            <w:r w:rsidR="001C4300" w:rsidRPr="0067108F">
              <w:t>+</w:t>
            </w:r>
            <w:r w:rsidR="0067108F">
              <w:t xml:space="preserve"> </w:t>
            </w:r>
            <w:r w:rsidR="001C4300" w:rsidRPr="0067108F">
              <w:t>4</w:t>
            </w:r>
            <w:r w:rsidR="001F1B76" w:rsidRPr="0067108F">
              <w:t xml:space="preserve"> week</w:t>
            </w:r>
            <w:r w:rsidR="006D010B" w:rsidRPr="0067108F">
              <w:t>s</w:t>
            </w:r>
          </w:p>
        </w:tc>
      </w:tr>
      <w:tr w:rsidR="006F4405" w:rsidRPr="0067108F" w:rsidTr="006F4405">
        <w:trPr>
          <w:jc w:val="center"/>
        </w:trPr>
        <w:tc>
          <w:tcPr>
            <w:tcW w:w="4668" w:type="dxa"/>
            <w:shd w:val="clear" w:color="auto" w:fill="auto"/>
          </w:tcPr>
          <w:p w:rsidR="006F4405" w:rsidRPr="0067108F" w:rsidRDefault="006F4405" w:rsidP="006F4405">
            <w:r w:rsidRPr="0067108F">
              <w:t>Interim Analysis Complete</w:t>
            </w:r>
            <w:r w:rsidR="0001319D" w:rsidRPr="0067108F">
              <w:t>d</w:t>
            </w:r>
          </w:p>
        </w:tc>
        <w:tc>
          <w:tcPr>
            <w:tcW w:w="2953" w:type="dxa"/>
            <w:shd w:val="clear" w:color="auto" w:fill="auto"/>
          </w:tcPr>
          <w:p w:rsidR="006F4405" w:rsidRPr="0067108F" w:rsidRDefault="001C4300" w:rsidP="006F4405">
            <w:r w:rsidRPr="0067108F">
              <w:t>D0</w:t>
            </w:r>
            <w:r w:rsidR="0067108F">
              <w:t xml:space="preserve"> + </w:t>
            </w:r>
            <w:r w:rsidRPr="0067108F">
              <w:t>4 week</w:t>
            </w:r>
            <w:r w:rsidR="006D010B" w:rsidRPr="0067108F">
              <w:t>s</w:t>
            </w:r>
            <w:r w:rsidR="0067108F">
              <w:t xml:space="preserve"> </w:t>
            </w:r>
            <w:r w:rsidR="001F1B76" w:rsidRPr="0067108F">
              <w:t>+10 days</w:t>
            </w:r>
          </w:p>
        </w:tc>
      </w:tr>
      <w:tr w:rsidR="006F4405" w:rsidRPr="00F1133F" w:rsidDel="00A82799" w:rsidTr="006F4405">
        <w:trPr>
          <w:jc w:val="center"/>
        </w:trPr>
        <w:tc>
          <w:tcPr>
            <w:tcW w:w="4668" w:type="dxa"/>
            <w:shd w:val="clear" w:color="auto" w:fill="auto"/>
          </w:tcPr>
          <w:p w:rsidR="006F4405" w:rsidRPr="0067108F" w:rsidRDefault="006F4405" w:rsidP="006F4405">
            <w:r w:rsidRPr="0067108F">
              <w:t>Study Complete</w:t>
            </w:r>
          </w:p>
        </w:tc>
        <w:tc>
          <w:tcPr>
            <w:tcW w:w="2953" w:type="dxa"/>
            <w:shd w:val="clear" w:color="auto" w:fill="auto"/>
          </w:tcPr>
          <w:p w:rsidR="006F4405" w:rsidRPr="0067108F" w:rsidDel="00A82799" w:rsidRDefault="006D010B" w:rsidP="006F4405">
            <w:r w:rsidRPr="0067108F">
              <w:t>D0</w:t>
            </w:r>
            <w:r w:rsidR="0067108F">
              <w:t xml:space="preserve"> </w:t>
            </w:r>
            <w:r w:rsidRPr="0067108F">
              <w:t>+</w:t>
            </w:r>
            <w:r w:rsidR="0067108F">
              <w:t xml:space="preserve"> 6 weeks</w:t>
            </w:r>
          </w:p>
        </w:tc>
      </w:tr>
    </w:tbl>
    <w:p w:rsidR="006F4405" w:rsidRPr="00F91613" w:rsidRDefault="006F4405" w:rsidP="006F4405"/>
    <w:p w:rsidR="006F4405" w:rsidRPr="00F91613" w:rsidRDefault="006F4405" w:rsidP="006F4405">
      <w:pPr>
        <w:pStyle w:val="Heading2"/>
      </w:pPr>
      <w:bookmarkStart w:id="46" w:name="_Toc527710129"/>
      <w:r w:rsidRPr="00F91613">
        <w:t>Criteria for the Termination of the Trial</w:t>
      </w:r>
      <w:bookmarkEnd w:id="46"/>
    </w:p>
    <w:p w:rsidR="006F4405" w:rsidRPr="00F91613" w:rsidRDefault="006F4405" w:rsidP="006F4405">
      <w:r w:rsidRPr="00F91613">
        <w:lastRenderedPageBreak/>
        <w:t>The study will be terminated upon completion</w:t>
      </w:r>
      <w:r w:rsidR="0067108F">
        <w:t xml:space="preserve"> of the recruitment target (N=2</w:t>
      </w:r>
      <w:r w:rsidRPr="00F91613">
        <w:t>0) and verification of the data by the s</w:t>
      </w:r>
      <w:r w:rsidR="00D026E2" w:rsidRPr="00F91613">
        <w:t>tudy sponsor</w:t>
      </w:r>
      <w:r w:rsidRPr="00F91613">
        <w:t>. The study may also be terminated earlier at the discretion of the sponsor.</w:t>
      </w:r>
    </w:p>
    <w:p w:rsidR="00344899" w:rsidRPr="00F91613" w:rsidRDefault="00344899" w:rsidP="006F4405"/>
    <w:p w:rsidR="002A648F" w:rsidRPr="00F91613" w:rsidRDefault="002A648F" w:rsidP="00344899">
      <w:pPr>
        <w:pStyle w:val="Heading2"/>
      </w:pPr>
      <w:bookmarkStart w:id="47" w:name="_Toc79829272"/>
      <w:bookmarkStart w:id="48" w:name="_Toc160017279"/>
      <w:bookmarkStart w:id="49" w:name="_Toc169420676"/>
      <w:bookmarkStart w:id="50" w:name="_Toc311816727"/>
      <w:bookmarkStart w:id="51" w:name="_Toc527710130"/>
      <w:r w:rsidRPr="00F91613">
        <w:t>Essential Documentation</w:t>
      </w:r>
      <w:bookmarkEnd w:id="47"/>
      <w:bookmarkEnd w:id="48"/>
      <w:bookmarkEnd w:id="49"/>
      <w:bookmarkEnd w:id="50"/>
      <w:bookmarkEnd w:id="51"/>
    </w:p>
    <w:p w:rsidR="002A648F" w:rsidRPr="00F91613" w:rsidRDefault="002A648F" w:rsidP="002A648F">
      <w:pPr>
        <w:pStyle w:val="BodyText"/>
        <w:rPr>
          <w:rFonts w:ascii="Arial" w:hAnsi="Arial" w:cs="Arial"/>
          <w:sz w:val="24"/>
        </w:rPr>
      </w:pPr>
      <w:r w:rsidRPr="00F91613">
        <w:rPr>
          <w:rFonts w:ascii="Arial" w:hAnsi="Arial" w:cs="Arial"/>
          <w:sz w:val="24"/>
        </w:rPr>
        <w:t>The Principal Investi</w:t>
      </w:r>
      <w:r w:rsidR="00344899" w:rsidRPr="00F91613">
        <w:rPr>
          <w:rFonts w:ascii="Arial" w:hAnsi="Arial" w:cs="Arial"/>
          <w:sz w:val="24"/>
        </w:rPr>
        <w:t>gator and other appropriate study</w:t>
      </w:r>
      <w:r w:rsidRPr="00F91613">
        <w:rPr>
          <w:rFonts w:ascii="Arial" w:hAnsi="Arial" w:cs="Arial"/>
          <w:sz w:val="24"/>
        </w:rPr>
        <w:t xml:space="preserve"> personnel will sign the protocol to document their willingness to adhere to this protocol and to conduct the study in accordance with local legal requirements and the International Conference on Harmonization (ICH) guidelines for GCP.</w:t>
      </w:r>
    </w:p>
    <w:p w:rsidR="002A648F" w:rsidRPr="00F91613" w:rsidRDefault="00F1133F" w:rsidP="00344899">
      <w:pPr>
        <w:pStyle w:val="BodyText"/>
        <w:rPr>
          <w:rFonts w:ascii="Arial" w:hAnsi="Arial" w:cs="Arial"/>
          <w:sz w:val="24"/>
        </w:rPr>
      </w:pPr>
      <w:r w:rsidRPr="00F91613">
        <w:rPr>
          <w:rFonts w:ascii="Arial" w:hAnsi="Arial" w:cs="Arial"/>
          <w:sz w:val="24"/>
        </w:rPr>
        <w:t>In order to be authorized to initiate the study,</w:t>
      </w:r>
      <w:r w:rsidR="002A648F" w:rsidRPr="00F91613">
        <w:rPr>
          <w:rFonts w:ascii="Arial" w:hAnsi="Arial" w:cs="Arial"/>
          <w:sz w:val="24"/>
        </w:rPr>
        <w:t xml:space="preserve"> the</w:t>
      </w:r>
      <w:r w:rsidRPr="00F91613">
        <w:rPr>
          <w:rFonts w:ascii="Arial" w:hAnsi="Arial" w:cs="Arial"/>
          <w:sz w:val="24"/>
        </w:rPr>
        <w:t xml:space="preserve"> Principal Investigator will ensure the following documentation is obtained</w:t>
      </w:r>
      <w:r w:rsidR="002A648F" w:rsidRPr="00F91613">
        <w:rPr>
          <w:rFonts w:ascii="Arial" w:hAnsi="Arial" w:cs="Arial"/>
          <w:sz w:val="24"/>
        </w:rPr>
        <w:t>:</w:t>
      </w:r>
    </w:p>
    <w:p w:rsidR="002A648F" w:rsidRPr="00F91613" w:rsidRDefault="002A648F" w:rsidP="00344899">
      <w:pPr>
        <w:pStyle w:val="aList1stLevel"/>
        <w:numPr>
          <w:ilvl w:val="0"/>
          <w:numId w:val="30"/>
        </w:numPr>
        <w:rPr>
          <w:rFonts w:ascii="Arial" w:hAnsi="Arial" w:cs="Arial"/>
          <w:sz w:val="24"/>
        </w:rPr>
      </w:pPr>
      <w:r w:rsidRPr="00F91613">
        <w:rPr>
          <w:rFonts w:ascii="Arial" w:hAnsi="Arial" w:cs="Arial"/>
          <w:sz w:val="24"/>
        </w:rPr>
        <w:t>A copy of the dated, documented approval of the IRB to the protocol and any amendments, subject consent forms, advertisements f</w:t>
      </w:r>
      <w:r w:rsidR="00344899" w:rsidRPr="00F91613">
        <w:rPr>
          <w:rFonts w:ascii="Arial" w:hAnsi="Arial" w:cs="Arial"/>
          <w:sz w:val="24"/>
        </w:rPr>
        <w:t xml:space="preserve">or subject </w:t>
      </w:r>
      <w:proofErr w:type="gramStart"/>
      <w:r w:rsidR="00344899" w:rsidRPr="00F91613">
        <w:rPr>
          <w:rFonts w:ascii="Arial" w:hAnsi="Arial" w:cs="Arial"/>
          <w:sz w:val="24"/>
        </w:rPr>
        <w:t>recruitment ,</w:t>
      </w:r>
      <w:proofErr w:type="gramEnd"/>
      <w:r w:rsidR="00344899" w:rsidRPr="00F91613">
        <w:rPr>
          <w:rFonts w:ascii="Arial" w:hAnsi="Arial" w:cs="Arial"/>
          <w:sz w:val="24"/>
        </w:rPr>
        <w:t xml:space="preserve"> subject compensation</w:t>
      </w:r>
      <w:r w:rsidRPr="00F91613">
        <w:rPr>
          <w:rFonts w:ascii="Arial" w:hAnsi="Arial" w:cs="Arial"/>
          <w:sz w:val="24"/>
        </w:rPr>
        <w:t>, and any other documents submitted. The IRB approval should quote version numbers and/or dates of documents reviewed</w:t>
      </w:r>
    </w:p>
    <w:p w:rsidR="002A648F" w:rsidRPr="00F91613" w:rsidRDefault="002A648F" w:rsidP="00344899">
      <w:pPr>
        <w:pStyle w:val="aList1stLevel"/>
        <w:numPr>
          <w:ilvl w:val="0"/>
          <w:numId w:val="30"/>
        </w:numPr>
        <w:rPr>
          <w:rFonts w:ascii="Arial" w:hAnsi="Arial" w:cs="Arial"/>
          <w:sz w:val="24"/>
        </w:rPr>
      </w:pPr>
      <w:r w:rsidRPr="00F91613">
        <w:rPr>
          <w:rFonts w:ascii="Arial" w:hAnsi="Arial" w:cs="Arial"/>
          <w:sz w:val="24"/>
        </w:rPr>
        <w:t>Evidence that the IRB operated in compliance with 21CFR56 (e.g., list of members and affiliations)</w:t>
      </w:r>
    </w:p>
    <w:p w:rsidR="00344899" w:rsidRPr="00F91613" w:rsidRDefault="00344899" w:rsidP="00344899">
      <w:pPr>
        <w:pStyle w:val="aList1stLevel"/>
        <w:numPr>
          <w:ilvl w:val="0"/>
          <w:numId w:val="30"/>
        </w:numPr>
        <w:rPr>
          <w:rFonts w:ascii="Arial" w:hAnsi="Arial" w:cs="Arial"/>
          <w:sz w:val="24"/>
        </w:rPr>
      </w:pPr>
      <w:r w:rsidRPr="00F91613">
        <w:rPr>
          <w:rFonts w:ascii="Arial" w:hAnsi="Arial" w:cs="Arial"/>
          <w:sz w:val="24"/>
        </w:rPr>
        <w:t xml:space="preserve">The Principal Investigator’s current </w:t>
      </w:r>
      <w:r w:rsidRPr="00F91613">
        <w:rPr>
          <w:rFonts w:ascii="Arial" w:hAnsi="Arial" w:cs="Arial"/>
          <w:i/>
          <w:sz w:val="24"/>
        </w:rPr>
        <w:t xml:space="preserve">curriculum vitae </w:t>
      </w:r>
      <w:r w:rsidRPr="00F91613">
        <w:rPr>
          <w:rFonts w:ascii="Arial" w:hAnsi="Arial" w:cs="Arial"/>
          <w:sz w:val="24"/>
        </w:rPr>
        <w:t>(CV)</w:t>
      </w:r>
    </w:p>
    <w:p w:rsidR="002A648F" w:rsidRPr="00F91613" w:rsidRDefault="006D788B" w:rsidP="00344899">
      <w:pPr>
        <w:pStyle w:val="aList1stLevel"/>
        <w:numPr>
          <w:ilvl w:val="0"/>
          <w:numId w:val="30"/>
        </w:numPr>
        <w:spacing w:after="180"/>
        <w:rPr>
          <w:rFonts w:ascii="Arial" w:hAnsi="Arial" w:cs="Arial"/>
          <w:sz w:val="24"/>
        </w:rPr>
      </w:pPr>
      <w:r w:rsidRPr="00F91613">
        <w:rPr>
          <w:rFonts w:ascii="Arial" w:hAnsi="Arial" w:cs="Arial"/>
          <w:sz w:val="24"/>
        </w:rPr>
        <w:t>A copy of the protocol signed with a statement of interest by the Principal Investigator</w:t>
      </w:r>
    </w:p>
    <w:p w:rsidR="002A648F" w:rsidRPr="00F91613" w:rsidRDefault="002A648F" w:rsidP="002A648F">
      <w:pPr>
        <w:pStyle w:val="BodyText"/>
        <w:rPr>
          <w:rFonts w:ascii="Arial" w:hAnsi="Arial" w:cs="Arial"/>
          <w:sz w:val="24"/>
        </w:rPr>
      </w:pPr>
      <w:r w:rsidRPr="00F91613">
        <w:rPr>
          <w:rFonts w:ascii="Arial" w:hAnsi="Arial" w:cs="Arial"/>
          <w:sz w:val="24"/>
        </w:rPr>
        <w:t>All other relevant documents essential prior to study initiation should be placed appropriately in the site’s study master files.</w:t>
      </w:r>
    </w:p>
    <w:p w:rsidR="002A648F" w:rsidRPr="00F91613" w:rsidRDefault="002A648F" w:rsidP="00344899">
      <w:pPr>
        <w:pStyle w:val="Heading2"/>
      </w:pPr>
      <w:bookmarkStart w:id="52" w:name="_Toc79829266"/>
      <w:bookmarkStart w:id="53" w:name="_Toc160017281"/>
      <w:bookmarkStart w:id="54" w:name="_Toc169420678"/>
      <w:bookmarkStart w:id="55" w:name="_Toc311816729"/>
      <w:bookmarkStart w:id="56" w:name="_Toc527710131"/>
      <w:r w:rsidRPr="00F91613">
        <w:t>Subject Confidentiality</w:t>
      </w:r>
      <w:bookmarkEnd w:id="52"/>
      <w:bookmarkEnd w:id="53"/>
      <w:bookmarkEnd w:id="54"/>
      <w:bookmarkEnd w:id="55"/>
      <w:bookmarkEnd w:id="56"/>
    </w:p>
    <w:p w:rsidR="002A648F" w:rsidRPr="00F91613" w:rsidRDefault="002A648F" w:rsidP="002A648F">
      <w:pPr>
        <w:pStyle w:val="BodyText"/>
        <w:rPr>
          <w:rFonts w:ascii="Arial" w:hAnsi="Arial" w:cs="Arial"/>
          <w:sz w:val="24"/>
        </w:rPr>
      </w:pPr>
      <w:r w:rsidRPr="00F91613">
        <w:rPr>
          <w:rFonts w:ascii="Arial" w:hAnsi="Arial" w:cs="Arial"/>
          <w:sz w:val="24"/>
        </w:rPr>
        <w:t>The confidentiality of subjects enrolled in this study will be maintained at all times.</w:t>
      </w:r>
    </w:p>
    <w:p w:rsidR="002A648F" w:rsidRPr="00F91613" w:rsidRDefault="002A648F" w:rsidP="002A648F">
      <w:pPr>
        <w:pStyle w:val="BodyText"/>
        <w:rPr>
          <w:rFonts w:ascii="Arial" w:hAnsi="Arial" w:cs="Arial"/>
          <w:sz w:val="24"/>
        </w:rPr>
      </w:pPr>
      <w:r w:rsidRPr="00F91613">
        <w:rPr>
          <w:rFonts w:ascii="Arial" w:hAnsi="Arial" w:cs="Arial"/>
          <w:sz w:val="24"/>
        </w:rPr>
        <w:t xml:space="preserve">All study reports and communications relating to subjects will identify each subject by their subject number and initials only. Investigators will maintain a log enabling them to identify clearly each subject enrolled. </w:t>
      </w:r>
    </w:p>
    <w:p w:rsidR="002A648F" w:rsidRPr="00F91613" w:rsidRDefault="002A648F" w:rsidP="00344899">
      <w:pPr>
        <w:pStyle w:val="Heading2"/>
      </w:pPr>
      <w:bookmarkStart w:id="57" w:name="_Toc160017284"/>
      <w:bookmarkStart w:id="58" w:name="_Toc169420681"/>
      <w:bookmarkStart w:id="59" w:name="_Toc311816730"/>
      <w:bookmarkStart w:id="60" w:name="_Toc527710132"/>
      <w:r w:rsidRPr="00F91613">
        <w:t>Quality Control, Quality Assurance</w:t>
      </w:r>
      <w:bookmarkEnd w:id="57"/>
      <w:bookmarkEnd w:id="58"/>
      <w:bookmarkEnd w:id="59"/>
      <w:r w:rsidRPr="00F91613">
        <w:t>, Monitoring</w:t>
      </w:r>
      <w:bookmarkEnd w:id="60"/>
    </w:p>
    <w:p w:rsidR="002A648F" w:rsidRPr="00F91613" w:rsidRDefault="002A648F" w:rsidP="002A648F">
      <w:pPr>
        <w:pStyle w:val="BodyText"/>
        <w:rPr>
          <w:rFonts w:ascii="Arial" w:hAnsi="Arial" w:cs="Arial"/>
          <w:sz w:val="24"/>
        </w:rPr>
      </w:pPr>
      <w:r w:rsidRPr="00F91613">
        <w:rPr>
          <w:rFonts w:ascii="Arial" w:hAnsi="Arial" w:cs="Arial"/>
          <w:sz w:val="24"/>
        </w:rPr>
        <w:t xml:space="preserve">The data from source documents will be entered into CRFs. The data will be subjected to manual review for completeness, logic, accuracy, and consistency. A final monitoring report will be generated demonstrating compliance to the protocol. </w:t>
      </w:r>
    </w:p>
    <w:p w:rsidR="002A648F" w:rsidRPr="00F91613" w:rsidRDefault="002A648F" w:rsidP="00344899">
      <w:pPr>
        <w:pStyle w:val="Heading2"/>
      </w:pPr>
      <w:bookmarkStart w:id="61" w:name="_Toc160017285"/>
      <w:bookmarkStart w:id="62" w:name="_Toc169420682"/>
      <w:bookmarkStart w:id="63" w:name="_Toc311816731"/>
      <w:bookmarkStart w:id="64" w:name="_Toc527710133"/>
      <w:r w:rsidRPr="00F91613">
        <w:t>Data Integrity</w:t>
      </w:r>
      <w:bookmarkEnd w:id="61"/>
      <w:bookmarkEnd w:id="62"/>
      <w:bookmarkEnd w:id="63"/>
      <w:bookmarkEnd w:id="64"/>
    </w:p>
    <w:p w:rsidR="002A648F" w:rsidRPr="00F91613" w:rsidRDefault="002A648F" w:rsidP="002A648F">
      <w:pPr>
        <w:pStyle w:val="BodyText"/>
        <w:rPr>
          <w:rFonts w:ascii="Arial" w:hAnsi="Arial" w:cs="Arial"/>
          <w:sz w:val="24"/>
        </w:rPr>
      </w:pPr>
      <w:r w:rsidRPr="00F91613">
        <w:rPr>
          <w:rFonts w:ascii="Arial" w:hAnsi="Arial" w:cs="Arial"/>
          <w:sz w:val="24"/>
        </w:rPr>
        <w:t xml:space="preserve">Data integrity is ensured through monitoring by the sponsor </w:t>
      </w:r>
      <w:r w:rsidR="00F1133F" w:rsidRPr="00F91613">
        <w:rPr>
          <w:rFonts w:ascii="Arial" w:hAnsi="Arial" w:cs="Arial"/>
          <w:sz w:val="24"/>
        </w:rPr>
        <w:t xml:space="preserve">of </w:t>
      </w:r>
      <w:r w:rsidRPr="00F91613">
        <w:rPr>
          <w:rFonts w:ascii="Arial" w:hAnsi="Arial" w:cs="Arial"/>
          <w:sz w:val="24"/>
        </w:rPr>
        <w:t xml:space="preserve">source document to CRF </w:t>
      </w:r>
      <w:r w:rsidR="00CD2BEB" w:rsidRPr="00F91613">
        <w:rPr>
          <w:rFonts w:ascii="Arial" w:hAnsi="Arial" w:cs="Arial"/>
          <w:sz w:val="24"/>
        </w:rPr>
        <w:t>verification.</w:t>
      </w:r>
    </w:p>
    <w:p w:rsidR="002A648F" w:rsidRPr="00F91613" w:rsidRDefault="002A648F" w:rsidP="00344899">
      <w:pPr>
        <w:pStyle w:val="Heading2"/>
      </w:pPr>
      <w:bookmarkStart w:id="65" w:name="_Toc160017287"/>
      <w:bookmarkStart w:id="66" w:name="_Toc169420684"/>
      <w:bookmarkStart w:id="67" w:name="_Toc311816732"/>
      <w:bookmarkStart w:id="68" w:name="_Toc527710134"/>
      <w:r w:rsidRPr="00F91613">
        <w:t>Data Handling and Record Keeping</w:t>
      </w:r>
      <w:bookmarkEnd w:id="65"/>
      <w:bookmarkEnd w:id="66"/>
      <w:bookmarkEnd w:id="67"/>
      <w:bookmarkEnd w:id="68"/>
    </w:p>
    <w:p w:rsidR="002A648F" w:rsidRPr="00F91613" w:rsidRDefault="002A648F" w:rsidP="00344899">
      <w:pPr>
        <w:pStyle w:val="Heading3"/>
      </w:pPr>
      <w:bookmarkStart w:id="69" w:name="_Toc79829275"/>
      <w:bookmarkStart w:id="70" w:name="_Toc160017290"/>
      <w:bookmarkStart w:id="71" w:name="_Toc169420687"/>
      <w:bookmarkStart w:id="72" w:name="_Toc311816734"/>
      <w:bookmarkStart w:id="73" w:name="_Toc527710135"/>
      <w:r w:rsidRPr="00F91613">
        <w:t>Study Documentation and Record Keeping</w:t>
      </w:r>
      <w:bookmarkEnd w:id="69"/>
      <w:bookmarkEnd w:id="70"/>
      <w:bookmarkEnd w:id="71"/>
      <w:bookmarkEnd w:id="72"/>
      <w:bookmarkEnd w:id="73"/>
    </w:p>
    <w:p w:rsidR="006D788B" w:rsidRPr="009445B6" w:rsidRDefault="002A648F" w:rsidP="0001319D">
      <w:pPr>
        <w:pStyle w:val="BodyText2ndLevel"/>
        <w:ind w:left="0"/>
        <w:rPr>
          <w:rFonts w:ascii="Arial" w:hAnsi="Arial" w:cs="Arial"/>
          <w:sz w:val="24"/>
        </w:rPr>
      </w:pPr>
      <w:r w:rsidRPr="00F91613">
        <w:rPr>
          <w:rFonts w:ascii="Arial" w:hAnsi="Arial" w:cs="Arial"/>
          <w:sz w:val="24"/>
        </w:rPr>
        <w:lastRenderedPageBreak/>
        <w:t xml:space="preserve">The </w:t>
      </w:r>
      <w:r w:rsidR="00F91613" w:rsidRPr="00F91613">
        <w:rPr>
          <w:rFonts w:ascii="Arial" w:hAnsi="Arial" w:cs="Arial"/>
          <w:sz w:val="24"/>
        </w:rPr>
        <w:t>study sponsor</w:t>
      </w:r>
      <w:r w:rsidRPr="00F91613">
        <w:rPr>
          <w:rFonts w:ascii="Arial" w:hAnsi="Arial" w:cs="Arial"/>
          <w:sz w:val="24"/>
        </w:rPr>
        <w:t xml:space="preserve"> will retain all documents associated with the study for at least two years. Study documents shall be retained for a longer period, if required by the applicable regulatory authority or by agreement with the sponsor.</w:t>
      </w:r>
    </w:p>
    <w:p w:rsidR="00DB063B" w:rsidRPr="00F1133F" w:rsidRDefault="00DB063B" w:rsidP="00DB063B">
      <w:pPr>
        <w:rPr>
          <w:highlight w:val="yellow"/>
        </w:rPr>
      </w:pPr>
    </w:p>
    <w:p w:rsidR="006316DB" w:rsidRPr="00F91613" w:rsidRDefault="006316DB" w:rsidP="007104FB">
      <w:pPr>
        <w:pStyle w:val="Heading2"/>
      </w:pPr>
      <w:bookmarkStart w:id="74" w:name="_Toc169420688"/>
      <w:bookmarkStart w:id="75" w:name="_Toc311816735"/>
      <w:bookmarkStart w:id="76" w:name="_Toc79829276"/>
      <w:bookmarkStart w:id="77" w:name="_Toc160017291"/>
      <w:bookmarkStart w:id="78" w:name="_Toc527710136"/>
      <w:r w:rsidRPr="00F91613">
        <w:t>Financ</w:t>
      </w:r>
      <w:bookmarkEnd w:id="74"/>
      <w:bookmarkEnd w:id="75"/>
      <w:bookmarkEnd w:id="76"/>
      <w:bookmarkEnd w:id="77"/>
      <w:r w:rsidR="00DB063B" w:rsidRPr="00F91613">
        <w:t>es</w:t>
      </w:r>
      <w:bookmarkEnd w:id="78"/>
    </w:p>
    <w:p w:rsidR="006316DB" w:rsidRPr="00F91613" w:rsidRDefault="006316DB" w:rsidP="006316DB">
      <w:pPr>
        <w:pStyle w:val="Heading3"/>
        <w:keepNext/>
        <w:tabs>
          <w:tab w:val="num" w:pos="2340"/>
        </w:tabs>
        <w:spacing w:before="420" w:after="120" w:line="280" w:lineRule="atLeast"/>
        <w:ind w:left="2340" w:hanging="720"/>
        <w:jc w:val="left"/>
      </w:pPr>
      <w:bookmarkStart w:id="79" w:name="_Toc79829277"/>
      <w:bookmarkStart w:id="80" w:name="_Toc160017292"/>
      <w:bookmarkStart w:id="81" w:name="_Toc169420689"/>
      <w:bookmarkStart w:id="82" w:name="_Toc311816736"/>
      <w:bookmarkStart w:id="83" w:name="_Toc527710137"/>
      <w:r w:rsidRPr="00F91613">
        <w:t>Study Finance</w:t>
      </w:r>
      <w:bookmarkEnd w:id="79"/>
      <w:bookmarkEnd w:id="80"/>
      <w:bookmarkEnd w:id="81"/>
      <w:bookmarkEnd w:id="82"/>
      <w:bookmarkEnd w:id="83"/>
    </w:p>
    <w:p w:rsidR="006316DB" w:rsidRPr="00F91613" w:rsidRDefault="005113EC" w:rsidP="00DB063B">
      <w:r w:rsidRPr="00F91613">
        <w:t>Subjects will be provided $</w:t>
      </w:r>
      <w:r w:rsidR="00F91613" w:rsidRPr="00F91613">
        <w:t>100</w:t>
      </w:r>
      <w:r w:rsidR="005D7232">
        <w:t xml:space="preserve"> CAD</w:t>
      </w:r>
      <w:r w:rsidRPr="00F91613">
        <w:t xml:space="preserve"> as compensation for their involvement at the end of the </w:t>
      </w:r>
      <w:r w:rsidR="00F91613" w:rsidRPr="00F91613">
        <w:t xml:space="preserve">second </w:t>
      </w:r>
      <w:r w:rsidRPr="00F91613">
        <w:t>study visit, following the completion of all study procedures.</w:t>
      </w:r>
      <w:r w:rsidR="00EC3207" w:rsidRPr="00F91613">
        <w:t xml:space="preserve"> </w:t>
      </w:r>
      <w:r w:rsidR="00152922" w:rsidRPr="00F91613">
        <w:t xml:space="preserve"> </w:t>
      </w:r>
      <w:r w:rsidR="00EC3207" w:rsidRPr="00F91613">
        <w:t xml:space="preserve"> </w:t>
      </w:r>
    </w:p>
    <w:p w:rsidR="006316DB" w:rsidRPr="00F91613" w:rsidRDefault="006316DB" w:rsidP="006316DB">
      <w:pPr>
        <w:pStyle w:val="Heading3"/>
        <w:keepNext/>
        <w:tabs>
          <w:tab w:val="num" w:pos="2340"/>
        </w:tabs>
        <w:spacing w:before="420" w:after="120" w:line="280" w:lineRule="atLeast"/>
        <w:ind w:left="2340" w:hanging="720"/>
        <w:jc w:val="left"/>
      </w:pPr>
      <w:bookmarkStart w:id="84" w:name="_Toc79829278"/>
      <w:bookmarkStart w:id="85" w:name="_Toc160017293"/>
      <w:bookmarkStart w:id="86" w:name="_Toc169420690"/>
      <w:bookmarkStart w:id="87" w:name="_Toc311816737"/>
      <w:bookmarkStart w:id="88" w:name="_Toc527710138"/>
      <w:r w:rsidRPr="00F91613">
        <w:t>Financial Disclosure</w:t>
      </w:r>
      <w:bookmarkEnd w:id="84"/>
      <w:bookmarkEnd w:id="85"/>
      <w:bookmarkEnd w:id="86"/>
      <w:bookmarkEnd w:id="87"/>
      <w:bookmarkEnd w:id="88"/>
    </w:p>
    <w:p w:rsidR="006316DB" w:rsidRPr="00F91613" w:rsidRDefault="006316DB" w:rsidP="006D788B">
      <w:pPr>
        <w:pStyle w:val="BodyText2ndLevel"/>
        <w:ind w:left="0"/>
        <w:rPr>
          <w:rFonts w:ascii="Arial" w:hAnsi="Arial" w:cs="Arial"/>
          <w:sz w:val="24"/>
        </w:rPr>
      </w:pPr>
      <w:r w:rsidRPr="00F91613">
        <w:rPr>
          <w:rFonts w:ascii="Arial" w:hAnsi="Arial" w:cs="Arial"/>
          <w:sz w:val="24"/>
        </w:rPr>
        <w:t>The investigator must provide the sponsor with sufficient and accurate financial information to meet regulatory disclosure requirements (21 CFR 54). The investigator will update this information if any relevant changes occur during the investigation and for one year following the completion of the study.</w:t>
      </w:r>
    </w:p>
    <w:p w:rsidR="009125B8" w:rsidRPr="006D788B" w:rsidRDefault="009125B8" w:rsidP="00744D3F">
      <w:pPr>
        <w:pStyle w:val="BodyText"/>
        <w:rPr>
          <w:rFonts w:ascii="Arial" w:hAnsi="Arial" w:cs="Arial"/>
          <w:sz w:val="24"/>
        </w:rPr>
      </w:pPr>
    </w:p>
    <w:sectPr w:rsidR="009125B8" w:rsidRPr="006D788B" w:rsidSect="00811844">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0FA" w:rsidRDefault="004F00FA" w:rsidP="006316DB">
      <w:r>
        <w:separator/>
      </w:r>
    </w:p>
  </w:endnote>
  <w:endnote w:type="continuationSeparator" w:id="0">
    <w:p w:rsidR="004F00FA" w:rsidRDefault="004F00FA" w:rsidP="0063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6D" w:rsidRPr="001F15D7" w:rsidRDefault="002E416D">
    <w:pPr>
      <w:pStyle w:val="Footer"/>
      <w:rPr>
        <w:sz w:val="18"/>
      </w:rPr>
    </w:pPr>
    <w:r w:rsidRPr="001F15D7">
      <w:rPr>
        <w:sz w:val="18"/>
      </w:rPr>
      <w:t xml:space="preserve">Page </w:t>
    </w:r>
    <w:r w:rsidRPr="001F15D7">
      <w:rPr>
        <w:sz w:val="18"/>
      </w:rPr>
      <w:fldChar w:fldCharType="begin"/>
    </w:r>
    <w:r w:rsidRPr="001F15D7">
      <w:rPr>
        <w:sz w:val="18"/>
      </w:rPr>
      <w:instrText xml:space="preserve"> PAGE   \* MERGEFORMAT </w:instrText>
    </w:r>
    <w:r w:rsidRPr="001F15D7">
      <w:rPr>
        <w:sz w:val="18"/>
      </w:rPr>
      <w:fldChar w:fldCharType="separate"/>
    </w:r>
    <w:r w:rsidR="005A0068">
      <w:rPr>
        <w:noProof/>
        <w:sz w:val="18"/>
      </w:rPr>
      <w:t>13</w:t>
    </w:r>
    <w:r w:rsidRPr="001F15D7">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0FA" w:rsidRDefault="004F00FA" w:rsidP="006316DB">
      <w:r>
        <w:separator/>
      </w:r>
    </w:p>
  </w:footnote>
  <w:footnote w:type="continuationSeparator" w:id="0">
    <w:p w:rsidR="004F00FA" w:rsidRDefault="004F00FA" w:rsidP="00631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6D" w:rsidRDefault="002E416D" w:rsidP="001F15D7">
    <w:pPr>
      <w:tabs>
        <w:tab w:val="center" w:pos="4680"/>
        <w:tab w:val="right" w:pos="9360"/>
      </w:tabs>
      <w:jc w:val="left"/>
      <w:rPr>
        <w:rFonts w:ascii="Times New Roman" w:hAnsi="Times New Roman" w:cs="Times New Roman"/>
        <w:bCs w:val="0"/>
        <w:sz w:val="20"/>
        <w:szCs w:val="20"/>
      </w:rPr>
    </w:pPr>
    <w:r w:rsidRPr="001F15D7">
      <w:rPr>
        <w:rFonts w:ascii="Times New Roman" w:hAnsi="Times New Roman" w:cs="Times New Roman"/>
        <w:bCs w:val="0"/>
        <w:sz w:val="20"/>
        <w:szCs w:val="20"/>
      </w:rPr>
      <w:t xml:space="preserve">Version </w:t>
    </w:r>
    <w:r>
      <w:rPr>
        <w:rFonts w:ascii="Times New Roman" w:hAnsi="Times New Roman" w:cs="Times New Roman"/>
        <w:bCs w:val="0"/>
        <w:sz w:val="20"/>
        <w:szCs w:val="20"/>
      </w:rPr>
      <w:t>1</w:t>
    </w:r>
    <w:r w:rsidRPr="001F15D7">
      <w:rPr>
        <w:rFonts w:ascii="Times New Roman" w:hAnsi="Times New Roman" w:cs="Times New Roman"/>
        <w:bCs w:val="0"/>
        <w:sz w:val="20"/>
        <w:szCs w:val="20"/>
      </w:rPr>
      <w:t>.0</w:t>
    </w:r>
  </w:p>
  <w:p w:rsidR="002E416D" w:rsidRDefault="002E4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37D"/>
    <w:multiLevelType w:val="hybridMultilevel"/>
    <w:tmpl w:val="B17A00C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74B05DA"/>
    <w:multiLevelType w:val="hybridMultilevel"/>
    <w:tmpl w:val="6CAC59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9D96AC8"/>
    <w:multiLevelType w:val="hybridMultilevel"/>
    <w:tmpl w:val="6DC6A0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DB228E9"/>
    <w:multiLevelType w:val="hybridMultilevel"/>
    <w:tmpl w:val="742E8B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0DEF2AE9"/>
    <w:multiLevelType w:val="hybridMultilevel"/>
    <w:tmpl w:val="D5D4D80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11A35D1"/>
    <w:multiLevelType w:val="hybridMultilevel"/>
    <w:tmpl w:val="8EACF0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24D4544"/>
    <w:multiLevelType w:val="hybridMultilevel"/>
    <w:tmpl w:val="7DD23F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6B671B7"/>
    <w:multiLevelType w:val="hybridMultilevel"/>
    <w:tmpl w:val="B6623FC4"/>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C8E285F"/>
    <w:multiLevelType w:val="hybridMultilevel"/>
    <w:tmpl w:val="C72EDE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FC4590D"/>
    <w:multiLevelType w:val="hybridMultilevel"/>
    <w:tmpl w:val="0008AB54"/>
    <w:lvl w:ilvl="0" w:tplc="20EEC89E">
      <w:start w:val="1"/>
      <w:numFmt w:val="upperLetter"/>
      <w:lvlText w:val="%1)"/>
      <w:lvlJc w:val="left"/>
      <w:pPr>
        <w:ind w:left="406" w:hanging="307"/>
      </w:pPr>
      <w:rPr>
        <w:rFonts w:hint="default"/>
        <w:spacing w:val="-1"/>
        <w:w w:val="99"/>
        <w:u w:val="single" w:color="000000"/>
      </w:rPr>
    </w:lvl>
    <w:lvl w:ilvl="1" w:tplc="D69A639C">
      <w:start w:val="1"/>
      <w:numFmt w:val="bullet"/>
      <w:lvlText w:val=""/>
      <w:lvlJc w:val="left"/>
      <w:pPr>
        <w:ind w:left="820" w:hanging="361"/>
      </w:pPr>
      <w:rPr>
        <w:rFonts w:ascii="Symbol" w:eastAsia="Symbol" w:hAnsi="Symbol" w:cs="Symbol" w:hint="default"/>
        <w:w w:val="100"/>
        <w:sz w:val="24"/>
        <w:szCs w:val="24"/>
      </w:rPr>
    </w:lvl>
    <w:lvl w:ilvl="2" w:tplc="CBEA736A">
      <w:start w:val="1"/>
      <w:numFmt w:val="bullet"/>
      <w:lvlText w:val=""/>
      <w:lvlJc w:val="left"/>
      <w:pPr>
        <w:ind w:left="940" w:hanging="361"/>
      </w:pPr>
      <w:rPr>
        <w:rFonts w:ascii="Symbol" w:eastAsia="Symbol" w:hAnsi="Symbol" w:cs="Symbol" w:hint="default"/>
        <w:w w:val="100"/>
        <w:sz w:val="24"/>
        <w:szCs w:val="24"/>
      </w:rPr>
    </w:lvl>
    <w:lvl w:ilvl="3" w:tplc="0CA8FE56">
      <w:start w:val="1"/>
      <w:numFmt w:val="bullet"/>
      <w:lvlText w:val="•"/>
      <w:lvlJc w:val="left"/>
      <w:pPr>
        <w:ind w:left="2020" w:hanging="361"/>
      </w:pPr>
      <w:rPr>
        <w:rFonts w:hint="default"/>
      </w:rPr>
    </w:lvl>
    <w:lvl w:ilvl="4" w:tplc="ED6AA3E4">
      <w:start w:val="1"/>
      <w:numFmt w:val="bullet"/>
      <w:lvlText w:val="•"/>
      <w:lvlJc w:val="left"/>
      <w:pPr>
        <w:ind w:left="3100" w:hanging="361"/>
      </w:pPr>
      <w:rPr>
        <w:rFonts w:hint="default"/>
      </w:rPr>
    </w:lvl>
    <w:lvl w:ilvl="5" w:tplc="FCFE43EC">
      <w:start w:val="1"/>
      <w:numFmt w:val="bullet"/>
      <w:lvlText w:val="•"/>
      <w:lvlJc w:val="left"/>
      <w:pPr>
        <w:ind w:left="4180" w:hanging="361"/>
      </w:pPr>
      <w:rPr>
        <w:rFonts w:hint="default"/>
      </w:rPr>
    </w:lvl>
    <w:lvl w:ilvl="6" w:tplc="3DEE1CFE">
      <w:start w:val="1"/>
      <w:numFmt w:val="bullet"/>
      <w:lvlText w:val="•"/>
      <w:lvlJc w:val="left"/>
      <w:pPr>
        <w:ind w:left="5260" w:hanging="361"/>
      </w:pPr>
      <w:rPr>
        <w:rFonts w:hint="default"/>
      </w:rPr>
    </w:lvl>
    <w:lvl w:ilvl="7" w:tplc="97EEFC34">
      <w:start w:val="1"/>
      <w:numFmt w:val="bullet"/>
      <w:lvlText w:val="•"/>
      <w:lvlJc w:val="left"/>
      <w:pPr>
        <w:ind w:left="6340" w:hanging="361"/>
      </w:pPr>
      <w:rPr>
        <w:rFonts w:hint="default"/>
      </w:rPr>
    </w:lvl>
    <w:lvl w:ilvl="8" w:tplc="DD7A2A8A">
      <w:start w:val="1"/>
      <w:numFmt w:val="bullet"/>
      <w:lvlText w:val="•"/>
      <w:lvlJc w:val="left"/>
      <w:pPr>
        <w:ind w:left="7420" w:hanging="361"/>
      </w:pPr>
      <w:rPr>
        <w:rFonts w:hint="default"/>
      </w:rPr>
    </w:lvl>
  </w:abstractNum>
  <w:abstractNum w:abstractNumId="10">
    <w:nsid w:val="22670685"/>
    <w:multiLevelType w:val="hybridMultilevel"/>
    <w:tmpl w:val="77904B74"/>
    <w:lvl w:ilvl="0" w:tplc="10090001">
      <w:start w:val="1"/>
      <w:numFmt w:val="bullet"/>
      <w:lvlText w:val=""/>
      <w:lvlJc w:val="left"/>
      <w:pPr>
        <w:ind w:left="795" w:hanging="360"/>
      </w:pPr>
      <w:rPr>
        <w:rFonts w:ascii="Symbol" w:hAnsi="Symbol" w:hint="default"/>
      </w:rPr>
    </w:lvl>
    <w:lvl w:ilvl="1" w:tplc="10090003" w:tentative="1">
      <w:start w:val="1"/>
      <w:numFmt w:val="bullet"/>
      <w:lvlText w:val="o"/>
      <w:lvlJc w:val="left"/>
      <w:pPr>
        <w:ind w:left="1515" w:hanging="360"/>
      </w:pPr>
      <w:rPr>
        <w:rFonts w:ascii="Courier New" w:hAnsi="Courier New" w:cs="Courier New" w:hint="default"/>
      </w:rPr>
    </w:lvl>
    <w:lvl w:ilvl="2" w:tplc="10090005" w:tentative="1">
      <w:start w:val="1"/>
      <w:numFmt w:val="bullet"/>
      <w:lvlText w:val=""/>
      <w:lvlJc w:val="left"/>
      <w:pPr>
        <w:ind w:left="2235" w:hanging="360"/>
      </w:pPr>
      <w:rPr>
        <w:rFonts w:ascii="Wingdings" w:hAnsi="Wingdings" w:hint="default"/>
      </w:rPr>
    </w:lvl>
    <w:lvl w:ilvl="3" w:tplc="10090001" w:tentative="1">
      <w:start w:val="1"/>
      <w:numFmt w:val="bullet"/>
      <w:lvlText w:val=""/>
      <w:lvlJc w:val="left"/>
      <w:pPr>
        <w:ind w:left="2955" w:hanging="360"/>
      </w:pPr>
      <w:rPr>
        <w:rFonts w:ascii="Symbol" w:hAnsi="Symbol" w:hint="default"/>
      </w:rPr>
    </w:lvl>
    <w:lvl w:ilvl="4" w:tplc="10090003" w:tentative="1">
      <w:start w:val="1"/>
      <w:numFmt w:val="bullet"/>
      <w:lvlText w:val="o"/>
      <w:lvlJc w:val="left"/>
      <w:pPr>
        <w:ind w:left="3675" w:hanging="360"/>
      </w:pPr>
      <w:rPr>
        <w:rFonts w:ascii="Courier New" w:hAnsi="Courier New" w:cs="Courier New" w:hint="default"/>
      </w:rPr>
    </w:lvl>
    <w:lvl w:ilvl="5" w:tplc="10090005" w:tentative="1">
      <w:start w:val="1"/>
      <w:numFmt w:val="bullet"/>
      <w:lvlText w:val=""/>
      <w:lvlJc w:val="left"/>
      <w:pPr>
        <w:ind w:left="4395" w:hanging="360"/>
      </w:pPr>
      <w:rPr>
        <w:rFonts w:ascii="Wingdings" w:hAnsi="Wingdings" w:hint="default"/>
      </w:rPr>
    </w:lvl>
    <w:lvl w:ilvl="6" w:tplc="10090001" w:tentative="1">
      <w:start w:val="1"/>
      <w:numFmt w:val="bullet"/>
      <w:lvlText w:val=""/>
      <w:lvlJc w:val="left"/>
      <w:pPr>
        <w:ind w:left="5115" w:hanging="360"/>
      </w:pPr>
      <w:rPr>
        <w:rFonts w:ascii="Symbol" w:hAnsi="Symbol" w:hint="default"/>
      </w:rPr>
    </w:lvl>
    <w:lvl w:ilvl="7" w:tplc="10090003" w:tentative="1">
      <w:start w:val="1"/>
      <w:numFmt w:val="bullet"/>
      <w:lvlText w:val="o"/>
      <w:lvlJc w:val="left"/>
      <w:pPr>
        <w:ind w:left="5835" w:hanging="360"/>
      </w:pPr>
      <w:rPr>
        <w:rFonts w:ascii="Courier New" w:hAnsi="Courier New" w:cs="Courier New" w:hint="default"/>
      </w:rPr>
    </w:lvl>
    <w:lvl w:ilvl="8" w:tplc="10090005" w:tentative="1">
      <w:start w:val="1"/>
      <w:numFmt w:val="bullet"/>
      <w:lvlText w:val=""/>
      <w:lvlJc w:val="left"/>
      <w:pPr>
        <w:ind w:left="6555" w:hanging="360"/>
      </w:pPr>
      <w:rPr>
        <w:rFonts w:ascii="Wingdings" w:hAnsi="Wingdings" w:hint="default"/>
      </w:rPr>
    </w:lvl>
  </w:abstractNum>
  <w:abstractNum w:abstractNumId="11">
    <w:nsid w:val="2611109E"/>
    <w:multiLevelType w:val="hybridMultilevel"/>
    <w:tmpl w:val="F894D65E"/>
    <w:lvl w:ilvl="0" w:tplc="FFFFFFFF">
      <w:start w:val="1"/>
      <w:numFmt w:val="bullet"/>
      <w:pStyle w:val="Bullets1stLevel"/>
      <w:lvlText w:val=""/>
      <w:lvlJc w:val="left"/>
      <w:pPr>
        <w:tabs>
          <w:tab w:val="num" w:pos="357"/>
        </w:tabs>
        <w:ind w:left="527" w:hanging="357"/>
      </w:pPr>
      <w:rPr>
        <w:rFonts w:ascii="Wingdings" w:hAnsi="Wingdings" w:hint="default"/>
        <w:color w:val="777777"/>
      </w:rPr>
    </w:lvl>
    <w:lvl w:ilvl="1" w:tplc="FFFFFFFF" w:tentative="1">
      <w:start w:val="1"/>
      <w:numFmt w:val="bullet"/>
      <w:lvlText w:val="o"/>
      <w:lvlJc w:val="left"/>
      <w:pPr>
        <w:tabs>
          <w:tab w:val="num" w:pos="2500"/>
        </w:tabs>
        <w:ind w:left="2500" w:hanging="360"/>
      </w:pPr>
      <w:rPr>
        <w:rFonts w:ascii="Courier New" w:hAnsi="Courier New" w:cs="Courier New" w:hint="default"/>
      </w:rPr>
    </w:lvl>
    <w:lvl w:ilvl="2" w:tplc="FFFFFFFF" w:tentative="1">
      <w:start w:val="1"/>
      <w:numFmt w:val="bullet"/>
      <w:lvlText w:val=""/>
      <w:lvlJc w:val="left"/>
      <w:pPr>
        <w:tabs>
          <w:tab w:val="num" w:pos="3220"/>
        </w:tabs>
        <w:ind w:left="3220" w:hanging="360"/>
      </w:pPr>
      <w:rPr>
        <w:rFonts w:ascii="Wingdings" w:hAnsi="Wingdings" w:hint="default"/>
      </w:rPr>
    </w:lvl>
    <w:lvl w:ilvl="3" w:tplc="FFFFFFFF" w:tentative="1">
      <w:start w:val="1"/>
      <w:numFmt w:val="bullet"/>
      <w:lvlText w:val=""/>
      <w:lvlJc w:val="left"/>
      <w:pPr>
        <w:tabs>
          <w:tab w:val="num" w:pos="3940"/>
        </w:tabs>
        <w:ind w:left="3940" w:hanging="360"/>
      </w:pPr>
      <w:rPr>
        <w:rFonts w:ascii="Symbol" w:hAnsi="Symbol" w:hint="default"/>
      </w:rPr>
    </w:lvl>
    <w:lvl w:ilvl="4" w:tplc="FFFFFFFF" w:tentative="1">
      <w:start w:val="1"/>
      <w:numFmt w:val="bullet"/>
      <w:lvlText w:val="o"/>
      <w:lvlJc w:val="left"/>
      <w:pPr>
        <w:tabs>
          <w:tab w:val="num" w:pos="4660"/>
        </w:tabs>
        <w:ind w:left="4660" w:hanging="360"/>
      </w:pPr>
      <w:rPr>
        <w:rFonts w:ascii="Courier New" w:hAnsi="Courier New" w:cs="Courier New" w:hint="default"/>
      </w:rPr>
    </w:lvl>
    <w:lvl w:ilvl="5" w:tplc="FFFFFFFF" w:tentative="1">
      <w:start w:val="1"/>
      <w:numFmt w:val="bullet"/>
      <w:lvlText w:val=""/>
      <w:lvlJc w:val="left"/>
      <w:pPr>
        <w:tabs>
          <w:tab w:val="num" w:pos="5380"/>
        </w:tabs>
        <w:ind w:left="5380" w:hanging="360"/>
      </w:pPr>
      <w:rPr>
        <w:rFonts w:ascii="Wingdings" w:hAnsi="Wingdings" w:hint="default"/>
      </w:rPr>
    </w:lvl>
    <w:lvl w:ilvl="6" w:tplc="FFFFFFFF" w:tentative="1">
      <w:start w:val="1"/>
      <w:numFmt w:val="bullet"/>
      <w:lvlText w:val=""/>
      <w:lvlJc w:val="left"/>
      <w:pPr>
        <w:tabs>
          <w:tab w:val="num" w:pos="6100"/>
        </w:tabs>
        <w:ind w:left="6100" w:hanging="360"/>
      </w:pPr>
      <w:rPr>
        <w:rFonts w:ascii="Symbol" w:hAnsi="Symbol" w:hint="default"/>
      </w:rPr>
    </w:lvl>
    <w:lvl w:ilvl="7" w:tplc="FFFFFFFF" w:tentative="1">
      <w:start w:val="1"/>
      <w:numFmt w:val="bullet"/>
      <w:lvlText w:val="o"/>
      <w:lvlJc w:val="left"/>
      <w:pPr>
        <w:tabs>
          <w:tab w:val="num" w:pos="6820"/>
        </w:tabs>
        <w:ind w:left="6820" w:hanging="360"/>
      </w:pPr>
      <w:rPr>
        <w:rFonts w:ascii="Courier New" w:hAnsi="Courier New" w:cs="Courier New" w:hint="default"/>
      </w:rPr>
    </w:lvl>
    <w:lvl w:ilvl="8" w:tplc="FFFFFFFF" w:tentative="1">
      <w:start w:val="1"/>
      <w:numFmt w:val="bullet"/>
      <w:lvlText w:val=""/>
      <w:lvlJc w:val="left"/>
      <w:pPr>
        <w:tabs>
          <w:tab w:val="num" w:pos="7540"/>
        </w:tabs>
        <w:ind w:left="7540" w:hanging="360"/>
      </w:pPr>
      <w:rPr>
        <w:rFonts w:ascii="Wingdings" w:hAnsi="Wingdings" w:hint="default"/>
      </w:rPr>
    </w:lvl>
  </w:abstractNum>
  <w:abstractNum w:abstractNumId="12">
    <w:nsid w:val="2675209F"/>
    <w:multiLevelType w:val="hybridMultilevel"/>
    <w:tmpl w:val="3F2CE7FA"/>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7C0288C"/>
    <w:multiLevelType w:val="hybridMultilevel"/>
    <w:tmpl w:val="8E34C9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2FFB6391"/>
    <w:multiLevelType w:val="hybridMultilevel"/>
    <w:tmpl w:val="DE68FECA"/>
    <w:lvl w:ilvl="0" w:tplc="2F729ECC">
      <w:start w:val="1"/>
      <w:numFmt w:val="bullet"/>
      <w:lvlText w:val=""/>
      <w:lvlJc w:val="left"/>
      <w:pPr>
        <w:ind w:left="1016" w:hanging="361"/>
      </w:pPr>
      <w:rPr>
        <w:rFonts w:ascii="Symbol" w:eastAsia="Symbol" w:hAnsi="Symbol" w:cs="Symbol" w:hint="default"/>
        <w:w w:val="100"/>
        <w:sz w:val="24"/>
        <w:szCs w:val="24"/>
      </w:rPr>
    </w:lvl>
    <w:lvl w:ilvl="1" w:tplc="7D7454EC">
      <w:start w:val="1"/>
      <w:numFmt w:val="bullet"/>
      <w:lvlText w:val="•"/>
      <w:lvlJc w:val="left"/>
      <w:pPr>
        <w:ind w:left="1900" w:hanging="361"/>
      </w:pPr>
      <w:rPr>
        <w:rFonts w:hint="default"/>
      </w:rPr>
    </w:lvl>
    <w:lvl w:ilvl="2" w:tplc="3188831C">
      <w:start w:val="1"/>
      <w:numFmt w:val="bullet"/>
      <w:lvlText w:val="•"/>
      <w:lvlJc w:val="left"/>
      <w:pPr>
        <w:ind w:left="2780" w:hanging="361"/>
      </w:pPr>
      <w:rPr>
        <w:rFonts w:hint="default"/>
      </w:rPr>
    </w:lvl>
    <w:lvl w:ilvl="3" w:tplc="5F3AB566">
      <w:start w:val="1"/>
      <w:numFmt w:val="bullet"/>
      <w:lvlText w:val="•"/>
      <w:lvlJc w:val="left"/>
      <w:pPr>
        <w:ind w:left="3660" w:hanging="361"/>
      </w:pPr>
      <w:rPr>
        <w:rFonts w:hint="default"/>
      </w:rPr>
    </w:lvl>
    <w:lvl w:ilvl="4" w:tplc="962804AA">
      <w:start w:val="1"/>
      <w:numFmt w:val="bullet"/>
      <w:lvlText w:val="•"/>
      <w:lvlJc w:val="left"/>
      <w:pPr>
        <w:ind w:left="4540" w:hanging="361"/>
      </w:pPr>
      <w:rPr>
        <w:rFonts w:hint="default"/>
      </w:rPr>
    </w:lvl>
    <w:lvl w:ilvl="5" w:tplc="54A6FF3C">
      <w:start w:val="1"/>
      <w:numFmt w:val="bullet"/>
      <w:lvlText w:val="•"/>
      <w:lvlJc w:val="left"/>
      <w:pPr>
        <w:ind w:left="5420" w:hanging="361"/>
      </w:pPr>
      <w:rPr>
        <w:rFonts w:hint="default"/>
      </w:rPr>
    </w:lvl>
    <w:lvl w:ilvl="6" w:tplc="6708350A">
      <w:start w:val="1"/>
      <w:numFmt w:val="bullet"/>
      <w:lvlText w:val="•"/>
      <w:lvlJc w:val="left"/>
      <w:pPr>
        <w:ind w:left="6300" w:hanging="361"/>
      </w:pPr>
      <w:rPr>
        <w:rFonts w:hint="default"/>
      </w:rPr>
    </w:lvl>
    <w:lvl w:ilvl="7" w:tplc="0D32934A">
      <w:start w:val="1"/>
      <w:numFmt w:val="bullet"/>
      <w:lvlText w:val="•"/>
      <w:lvlJc w:val="left"/>
      <w:pPr>
        <w:ind w:left="7180" w:hanging="361"/>
      </w:pPr>
      <w:rPr>
        <w:rFonts w:hint="default"/>
      </w:rPr>
    </w:lvl>
    <w:lvl w:ilvl="8" w:tplc="1F1267D6">
      <w:start w:val="1"/>
      <w:numFmt w:val="bullet"/>
      <w:lvlText w:val="•"/>
      <w:lvlJc w:val="left"/>
      <w:pPr>
        <w:ind w:left="8060" w:hanging="361"/>
      </w:pPr>
      <w:rPr>
        <w:rFonts w:hint="default"/>
      </w:rPr>
    </w:lvl>
  </w:abstractNum>
  <w:abstractNum w:abstractNumId="15">
    <w:nsid w:val="346A143F"/>
    <w:multiLevelType w:val="hybridMultilevel"/>
    <w:tmpl w:val="7DD23F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34B8446E"/>
    <w:multiLevelType w:val="hybridMultilevel"/>
    <w:tmpl w:val="D50CDF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4ACA6FA4"/>
    <w:multiLevelType w:val="hybridMultilevel"/>
    <w:tmpl w:val="76DA2E0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C534A61"/>
    <w:multiLevelType w:val="hybridMultilevel"/>
    <w:tmpl w:val="7AFC75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4E4D287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6B82AC3"/>
    <w:multiLevelType w:val="multilevel"/>
    <w:tmpl w:val="1DA21C24"/>
    <w:lvl w:ilvl="0">
      <w:start w:val="1"/>
      <w:numFmt w:val="decimal"/>
      <w:pStyle w:val="Heading1"/>
      <w:lvlText w:val="%1."/>
      <w:lvlJc w:val="left"/>
      <w:pPr>
        <w:ind w:left="360" w:hanging="360"/>
      </w:pPr>
    </w:lvl>
    <w:lvl w:ilvl="1">
      <w:start w:val="1"/>
      <w:numFmt w:val="decimal"/>
      <w:pStyle w:val="Heading2"/>
      <w:lvlText w:val="%1.%2."/>
      <w:lvlJc w:val="left"/>
      <w:pPr>
        <w:ind w:left="114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942052D"/>
    <w:multiLevelType w:val="hybridMultilevel"/>
    <w:tmpl w:val="C582C1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5C6D07EB"/>
    <w:multiLevelType w:val="hybridMultilevel"/>
    <w:tmpl w:val="CD105F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6232620D"/>
    <w:multiLevelType w:val="hybridMultilevel"/>
    <w:tmpl w:val="7DD23F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69D84F83"/>
    <w:multiLevelType w:val="hybridMultilevel"/>
    <w:tmpl w:val="2B189BC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6A436421"/>
    <w:multiLevelType w:val="hybridMultilevel"/>
    <w:tmpl w:val="36EA13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6D180951"/>
    <w:multiLevelType w:val="hybridMultilevel"/>
    <w:tmpl w:val="190E96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700426E3"/>
    <w:multiLevelType w:val="hybridMultilevel"/>
    <w:tmpl w:val="375A01F8"/>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7037452E"/>
    <w:multiLevelType w:val="hybridMultilevel"/>
    <w:tmpl w:val="7C64739A"/>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70397ED6"/>
    <w:multiLevelType w:val="hybridMultilevel"/>
    <w:tmpl w:val="59AC72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73914C5C"/>
    <w:multiLevelType w:val="hybridMultilevel"/>
    <w:tmpl w:val="7384FE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753D05E5"/>
    <w:multiLevelType w:val="hybridMultilevel"/>
    <w:tmpl w:val="8708C4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7786229F"/>
    <w:multiLevelType w:val="hybridMultilevel"/>
    <w:tmpl w:val="C582C1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788C776C"/>
    <w:multiLevelType w:val="hybridMultilevel"/>
    <w:tmpl w:val="5C246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7965580C"/>
    <w:multiLevelType w:val="hybridMultilevel"/>
    <w:tmpl w:val="0186B9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79BB476D"/>
    <w:multiLevelType w:val="multilevel"/>
    <w:tmpl w:val="B17A00C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E1A0378"/>
    <w:multiLevelType w:val="hybridMultilevel"/>
    <w:tmpl w:val="7DD23F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7EE02790"/>
    <w:multiLevelType w:val="hybridMultilevel"/>
    <w:tmpl w:val="FA00655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8"/>
  </w:num>
  <w:num w:numId="2">
    <w:abstractNumId w:val="20"/>
  </w:num>
  <w:num w:numId="3">
    <w:abstractNumId w:val="13"/>
  </w:num>
  <w:num w:numId="4">
    <w:abstractNumId w:val="16"/>
  </w:num>
  <w:num w:numId="5">
    <w:abstractNumId w:val="33"/>
  </w:num>
  <w:num w:numId="6">
    <w:abstractNumId w:val="36"/>
  </w:num>
  <w:num w:numId="7">
    <w:abstractNumId w:val="31"/>
  </w:num>
  <w:num w:numId="8">
    <w:abstractNumId w:val="8"/>
  </w:num>
  <w:num w:numId="9">
    <w:abstractNumId w:val="2"/>
  </w:num>
  <w:num w:numId="10">
    <w:abstractNumId w:val="4"/>
  </w:num>
  <w:num w:numId="11">
    <w:abstractNumId w:val="15"/>
  </w:num>
  <w:num w:numId="12">
    <w:abstractNumId w:val="25"/>
  </w:num>
  <w:num w:numId="13">
    <w:abstractNumId w:val="24"/>
  </w:num>
  <w:num w:numId="14">
    <w:abstractNumId w:val="22"/>
  </w:num>
  <w:num w:numId="15">
    <w:abstractNumId w:val="3"/>
  </w:num>
  <w:num w:numId="16">
    <w:abstractNumId w:val="7"/>
  </w:num>
  <w:num w:numId="17">
    <w:abstractNumId w:val="3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9"/>
  </w:num>
  <w:num w:numId="21">
    <w:abstractNumId w:val="18"/>
  </w:num>
  <w:num w:numId="22">
    <w:abstractNumId w:val="29"/>
  </w:num>
  <w:num w:numId="23">
    <w:abstractNumId w:val="12"/>
  </w:num>
  <w:num w:numId="24">
    <w:abstractNumId w:val="0"/>
  </w:num>
  <w:num w:numId="25">
    <w:abstractNumId w:val="6"/>
  </w:num>
  <w:num w:numId="26">
    <w:abstractNumId w:val="37"/>
  </w:num>
  <w:num w:numId="27">
    <w:abstractNumId w:val="27"/>
  </w:num>
  <w:num w:numId="28">
    <w:abstractNumId w:val="2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0"/>
  </w:num>
  <w:num w:numId="32">
    <w:abstractNumId w:val="9"/>
  </w:num>
  <w:num w:numId="33">
    <w:abstractNumId w:val="14"/>
  </w:num>
  <w:num w:numId="34">
    <w:abstractNumId w:val="17"/>
  </w:num>
  <w:num w:numId="35">
    <w:abstractNumId w:val="1"/>
  </w:num>
  <w:num w:numId="36">
    <w:abstractNumId w:val="32"/>
  </w:num>
  <w:num w:numId="37">
    <w:abstractNumId w:val="21"/>
  </w:num>
  <w:num w:numId="38">
    <w:abstractNumId w:val="26"/>
  </w:num>
  <w:num w:numId="39">
    <w:abstractNumId w:val="3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03A"/>
    <w:rsid w:val="000006DF"/>
    <w:rsid w:val="0001319D"/>
    <w:rsid w:val="000212CE"/>
    <w:rsid w:val="00031CD1"/>
    <w:rsid w:val="0004501B"/>
    <w:rsid w:val="00053367"/>
    <w:rsid w:val="00061798"/>
    <w:rsid w:val="000958EC"/>
    <w:rsid w:val="000B3F94"/>
    <w:rsid w:val="000B50C9"/>
    <w:rsid w:val="000C07B0"/>
    <w:rsid w:val="000E437A"/>
    <w:rsid w:val="000F5282"/>
    <w:rsid w:val="000F5808"/>
    <w:rsid w:val="000F5E87"/>
    <w:rsid w:val="00105A03"/>
    <w:rsid w:val="0010725A"/>
    <w:rsid w:val="00107C58"/>
    <w:rsid w:val="0012423E"/>
    <w:rsid w:val="0013034A"/>
    <w:rsid w:val="00134017"/>
    <w:rsid w:val="0015139C"/>
    <w:rsid w:val="00152922"/>
    <w:rsid w:val="001604CF"/>
    <w:rsid w:val="00174DD0"/>
    <w:rsid w:val="001A07EC"/>
    <w:rsid w:val="001B1EFE"/>
    <w:rsid w:val="001B6AF3"/>
    <w:rsid w:val="001C4300"/>
    <w:rsid w:val="001D17EC"/>
    <w:rsid w:val="001D3F35"/>
    <w:rsid w:val="001D41CF"/>
    <w:rsid w:val="001D5F3F"/>
    <w:rsid w:val="001F15D7"/>
    <w:rsid w:val="001F1B76"/>
    <w:rsid w:val="001F23EC"/>
    <w:rsid w:val="001F42DF"/>
    <w:rsid w:val="001F4BC1"/>
    <w:rsid w:val="00206A4D"/>
    <w:rsid w:val="002105FB"/>
    <w:rsid w:val="00221C78"/>
    <w:rsid w:val="00231DCB"/>
    <w:rsid w:val="00235D28"/>
    <w:rsid w:val="0025650D"/>
    <w:rsid w:val="00262FCE"/>
    <w:rsid w:val="00267521"/>
    <w:rsid w:val="002767C9"/>
    <w:rsid w:val="00282067"/>
    <w:rsid w:val="00284949"/>
    <w:rsid w:val="00295C1C"/>
    <w:rsid w:val="00297356"/>
    <w:rsid w:val="00297D71"/>
    <w:rsid w:val="002A648F"/>
    <w:rsid w:val="002B3FC2"/>
    <w:rsid w:val="002B4911"/>
    <w:rsid w:val="002B6C69"/>
    <w:rsid w:val="002C77EB"/>
    <w:rsid w:val="002D0317"/>
    <w:rsid w:val="002E416D"/>
    <w:rsid w:val="002E56F1"/>
    <w:rsid w:val="002F1ED7"/>
    <w:rsid w:val="002F368D"/>
    <w:rsid w:val="0030564D"/>
    <w:rsid w:val="00310D1F"/>
    <w:rsid w:val="00310E49"/>
    <w:rsid w:val="00312C7C"/>
    <w:rsid w:val="00341E64"/>
    <w:rsid w:val="00342E3F"/>
    <w:rsid w:val="00344899"/>
    <w:rsid w:val="00347684"/>
    <w:rsid w:val="00364BAE"/>
    <w:rsid w:val="00372388"/>
    <w:rsid w:val="00394A35"/>
    <w:rsid w:val="0039735C"/>
    <w:rsid w:val="003A7154"/>
    <w:rsid w:val="003C1F2E"/>
    <w:rsid w:val="003D2F45"/>
    <w:rsid w:val="003D668C"/>
    <w:rsid w:val="003D7720"/>
    <w:rsid w:val="003D7B0C"/>
    <w:rsid w:val="003E27F4"/>
    <w:rsid w:val="003E62B2"/>
    <w:rsid w:val="003F1978"/>
    <w:rsid w:val="003F6274"/>
    <w:rsid w:val="00400423"/>
    <w:rsid w:val="00420596"/>
    <w:rsid w:val="0042583F"/>
    <w:rsid w:val="00427E9A"/>
    <w:rsid w:val="004357E3"/>
    <w:rsid w:val="004427F1"/>
    <w:rsid w:val="00455553"/>
    <w:rsid w:val="00463E14"/>
    <w:rsid w:val="00464C21"/>
    <w:rsid w:val="0047167F"/>
    <w:rsid w:val="004A60AA"/>
    <w:rsid w:val="004B4ECB"/>
    <w:rsid w:val="004B716D"/>
    <w:rsid w:val="004C073E"/>
    <w:rsid w:val="004C1AE2"/>
    <w:rsid w:val="004C378E"/>
    <w:rsid w:val="004D2578"/>
    <w:rsid w:val="004F00FA"/>
    <w:rsid w:val="004F7A39"/>
    <w:rsid w:val="00504641"/>
    <w:rsid w:val="005113EC"/>
    <w:rsid w:val="005337F9"/>
    <w:rsid w:val="005430BD"/>
    <w:rsid w:val="005621ED"/>
    <w:rsid w:val="005775B4"/>
    <w:rsid w:val="00584E8D"/>
    <w:rsid w:val="0059312E"/>
    <w:rsid w:val="005A0068"/>
    <w:rsid w:val="005A55A5"/>
    <w:rsid w:val="005B6CFB"/>
    <w:rsid w:val="005D6966"/>
    <w:rsid w:val="005D7232"/>
    <w:rsid w:val="005D74BC"/>
    <w:rsid w:val="005F18A4"/>
    <w:rsid w:val="005F300A"/>
    <w:rsid w:val="00603E12"/>
    <w:rsid w:val="00604CBF"/>
    <w:rsid w:val="0061453E"/>
    <w:rsid w:val="006316DB"/>
    <w:rsid w:val="00631A87"/>
    <w:rsid w:val="0064231F"/>
    <w:rsid w:val="006577DF"/>
    <w:rsid w:val="00661251"/>
    <w:rsid w:val="0067108F"/>
    <w:rsid w:val="00674FFE"/>
    <w:rsid w:val="00693828"/>
    <w:rsid w:val="00695CE0"/>
    <w:rsid w:val="006B6314"/>
    <w:rsid w:val="006D010B"/>
    <w:rsid w:val="006D5C0C"/>
    <w:rsid w:val="006D788B"/>
    <w:rsid w:val="006E70C6"/>
    <w:rsid w:val="006F4405"/>
    <w:rsid w:val="007104FB"/>
    <w:rsid w:val="007231CC"/>
    <w:rsid w:val="00730C15"/>
    <w:rsid w:val="007357E4"/>
    <w:rsid w:val="007368A9"/>
    <w:rsid w:val="007441A2"/>
    <w:rsid w:val="00744D3F"/>
    <w:rsid w:val="00747218"/>
    <w:rsid w:val="00751A2B"/>
    <w:rsid w:val="0075781E"/>
    <w:rsid w:val="00760EF8"/>
    <w:rsid w:val="007717E5"/>
    <w:rsid w:val="00781EFA"/>
    <w:rsid w:val="00787243"/>
    <w:rsid w:val="00787BA1"/>
    <w:rsid w:val="0079477D"/>
    <w:rsid w:val="00794BAF"/>
    <w:rsid w:val="007A0B2A"/>
    <w:rsid w:val="007A625F"/>
    <w:rsid w:val="007B149D"/>
    <w:rsid w:val="007B494A"/>
    <w:rsid w:val="007C2EBD"/>
    <w:rsid w:val="00811844"/>
    <w:rsid w:val="00822765"/>
    <w:rsid w:val="00841194"/>
    <w:rsid w:val="00886BFD"/>
    <w:rsid w:val="008A4854"/>
    <w:rsid w:val="008A697F"/>
    <w:rsid w:val="008A6B5A"/>
    <w:rsid w:val="008D5D6F"/>
    <w:rsid w:val="008F74B8"/>
    <w:rsid w:val="008F75EA"/>
    <w:rsid w:val="00903D46"/>
    <w:rsid w:val="009055AF"/>
    <w:rsid w:val="00907D8C"/>
    <w:rsid w:val="009125B8"/>
    <w:rsid w:val="00920A9B"/>
    <w:rsid w:val="00934C9F"/>
    <w:rsid w:val="009445B6"/>
    <w:rsid w:val="0096148C"/>
    <w:rsid w:val="0099363F"/>
    <w:rsid w:val="009A4634"/>
    <w:rsid w:val="009B2CC3"/>
    <w:rsid w:val="009B5BA4"/>
    <w:rsid w:val="009B6D7A"/>
    <w:rsid w:val="009D1885"/>
    <w:rsid w:val="009E07CE"/>
    <w:rsid w:val="009E15E4"/>
    <w:rsid w:val="009E1E5F"/>
    <w:rsid w:val="009E35A3"/>
    <w:rsid w:val="009F69A5"/>
    <w:rsid w:val="00A10863"/>
    <w:rsid w:val="00A15965"/>
    <w:rsid w:val="00A27E7E"/>
    <w:rsid w:val="00A427FD"/>
    <w:rsid w:val="00A463A7"/>
    <w:rsid w:val="00A609AA"/>
    <w:rsid w:val="00A87C2F"/>
    <w:rsid w:val="00AC519D"/>
    <w:rsid w:val="00AC764E"/>
    <w:rsid w:val="00B11141"/>
    <w:rsid w:val="00B23696"/>
    <w:rsid w:val="00B27109"/>
    <w:rsid w:val="00B67B90"/>
    <w:rsid w:val="00B72686"/>
    <w:rsid w:val="00B76867"/>
    <w:rsid w:val="00B7729D"/>
    <w:rsid w:val="00B9503A"/>
    <w:rsid w:val="00B97526"/>
    <w:rsid w:val="00BA0DED"/>
    <w:rsid w:val="00BB7B68"/>
    <w:rsid w:val="00BF6583"/>
    <w:rsid w:val="00C4304E"/>
    <w:rsid w:val="00C46005"/>
    <w:rsid w:val="00C47F62"/>
    <w:rsid w:val="00C564E5"/>
    <w:rsid w:val="00C90CF6"/>
    <w:rsid w:val="00CA1878"/>
    <w:rsid w:val="00CA287F"/>
    <w:rsid w:val="00CA4F2D"/>
    <w:rsid w:val="00CB5A62"/>
    <w:rsid w:val="00CC08C9"/>
    <w:rsid w:val="00CC55EF"/>
    <w:rsid w:val="00CD2BEB"/>
    <w:rsid w:val="00CE3D69"/>
    <w:rsid w:val="00CF62F9"/>
    <w:rsid w:val="00D026E2"/>
    <w:rsid w:val="00D30D47"/>
    <w:rsid w:val="00D34726"/>
    <w:rsid w:val="00D43D5E"/>
    <w:rsid w:val="00D52EA5"/>
    <w:rsid w:val="00D6264B"/>
    <w:rsid w:val="00D721BB"/>
    <w:rsid w:val="00D77184"/>
    <w:rsid w:val="00D875BB"/>
    <w:rsid w:val="00D977F6"/>
    <w:rsid w:val="00DB063B"/>
    <w:rsid w:val="00DC784D"/>
    <w:rsid w:val="00DE5644"/>
    <w:rsid w:val="00DE67A8"/>
    <w:rsid w:val="00DE78BF"/>
    <w:rsid w:val="00DF5080"/>
    <w:rsid w:val="00E03804"/>
    <w:rsid w:val="00E118B7"/>
    <w:rsid w:val="00E14007"/>
    <w:rsid w:val="00E20C36"/>
    <w:rsid w:val="00E27B2C"/>
    <w:rsid w:val="00E45654"/>
    <w:rsid w:val="00E52D93"/>
    <w:rsid w:val="00E55F13"/>
    <w:rsid w:val="00E6684A"/>
    <w:rsid w:val="00E846C6"/>
    <w:rsid w:val="00E87BC4"/>
    <w:rsid w:val="00EA187F"/>
    <w:rsid w:val="00EA7DEB"/>
    <w:rsid w:val="00EB5A04"/>
    <w:rsid w:val="00EC3207"/>
    <w:rsid w:val="00EC324A"/>
    <w:rsid w:val="00ED1F10"/>
    <w:rsid w:val="00ED3EED"/>
    <w:rsid w:val="00F1133F"/>
    <w:rsid w:val="00F13FB4"/>
    <w:rsid w:val="00F1760F"/>
    <w:rsid w:val="00F30BE7"/>
    <w:rsid w:val="00F30F64"/>
    <w:rsid w:val="00F317E6"/>
    <w:rsid w:val="00F438D4"/>
    <w:rsid w:val="00F75B8F"/>
    <w:rsid w:val="00F775BE"/>
    <w:rsid w:val="00F91613"/>
    <w:rsid w:val="00F92004"/>
    <w:rsid w:val="00F97AB3"/>
    <w:rsid w:val="00FA3F51"/>
    <w:rsid w:val="00FB2C80"/>
    <w:rsid w:val="00FC0A0A"/>
    <w:rsid w:val="00FE1836"/>
    <w:rsid w:val="00FF0013"/>
    <w:rsid w:val="00FF4D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D5E"/>
    <w:pPr>
      <w:spacing w:after="0" w:line="240" w:lineRule="auto"/>
      <w:jc w:val="both"/>
    </w:pPr>
    <w:rPr>
      <w:rFonts w:ascii="Arial" w:eastAsia="Times New Roman" w:hAnsi="Arial" w:cs="Arial"/>
      <w:bCs/>
      <w:sz w:val="24"/>
      <w:szCs w:val="24"/>
      <w:lang w:val="en-US"/>
    </w:rPr>
  </w:style>
  <w:style w:type="paragraph" w:styleId="Heading1">
    <w:name w:val="heading 1"/>
    <w:basedOn w:val="Normal"/>
    <w:next w:val="Normal"/>
    <w:link w:val="Heading1Char"/>
    <w:uiPriority w:val="9"/>
    <w:qFormat/>
    <w:rsid w:val="00D43D5E"/>
    <w:pPr>
      <w:numPr>
        <w:numId w:val="2"/>
      </w:numPr>
      <w:spacing w:after="240"/>
      <w:outlineLvl w:val="0"/>
    </w:pPr>
    <w:rPr>
      <w:b/>
    </w:rPr>
  </w:style>
  <w:style w:type="paragraph" w:styleId="Heading2">
    <w:name w:val="heading 2"/>
    <w:basedOn w:val="Heading1"/>
    <w:next w:val="Normal"/>
    <w:link w:val="Heading2Char"/>
    <w:uiPriority w:val="9"/>
    <w:unhideWhenUsed/>
    <w:qFormat/>
    <w:rsid w:val="00D43D5E"/>
    <w:pPr>
      <w:numPr>
        <w:ilvl w:val="1"/>
      </w:numPr>
      <w:ind w:left="993" w:hanging="633"/>
      <w:outlineLvl w:val="1"/>
    </w:pPr>
  </w:style>
  <w:style w:type="paragraph" w:styleId="Heading3">
    <w:name w:val="heading 3"/>
    <w:basedOn w:val="Heading2"/>
    <w:next w:val="Normal"/>
    <w:link w:val="Heading3Char"/>
    <w:uiPriority w:val="9"/>
    <w:unhideWhenUsed/>
    <w:qFormat/>
    <w:rsid w:val="00F1760F"/>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503A"/>
    <w:rPr>
      <w:rFonts w:ascii="Tahoma" w:hAnsi="Tahoma" w:cs="Tahoma"/>
      <w:sz w:val="16"/>
      <w:szCs w:val="16"/>
    </w:rPr>
  </w:style>
  <w:style w:type="character" w:customStyle="1" w:styleId="BalloonTextChar">
    <w:name w:val="Balloon Text Char"/>
    <w:basedOn w:val="DefaultParagraphFont"/>
    <w:link w:val="BalloonText"/>
    <w:uiPriority w:val="99"/>
    <w:semiHidden/>
    <w:rsid w:val="00B9503A"/>
    <w:rPr>
      <w:rFonts w:ascii="Tahoma" w:hAnsi="Tahoma" w:cs="Tahoma"/>
      <w:sz w:val="16"/>
      <w:szCs w:val="16"/>
      <w:lang w:val="en-US"/>
    </w:rPr>
  </w:style>
  <w:style w:type="character" w:customStyle="1" w:styleId="Heading1Char">
    <w:name w:val="Heading 1 Char"/>
    <w:basedOn w:val="DefaultParagraphFont"/>
    <w:link w:val="Heading1"/>
    <w:uiPriority w:val="9"/>
    <w:rsid w:val="00D43D5E"/>
    <w:rPr>
      <w:rFonts w:ascii="Arial" w:hAnsi="Arial" w:cs="Arial"/>
      <w:b/>
      <w:sz w:val="24"/>
      <w:lang w:val="en-US"/>
    </w:rPr>
  </w:style>
  <w:style w:type="paragraph" w:styleId="ListParagraph">
    <w:name w:val="List Paragraph"/>
    <w:basedOn w:val="Normal"/>
    <w:uiPriority w:val="34"/>
    <w:qFormat/>
    <w:rsid w:val="00B9503A"/>
    <w:pPr>
      <w:ind w:left="720"/>
      <w:contextualSpacing/>
    </w:pPr>
  </w:style>
  <w:style w:type="character" w:customStyle="1" w:styleId="Heading2Char">
    <w:name w:val="Heading 2 Char"/>
    <w:basedOn w:val="DefaultParagraphFont"/>
    <w:link w:val="Heading2"/>
    <w:uiPriority w:val="9"/>
    <w:rsid w:val="00D43D5E"/>
    <w:rPr>
      <w:rFonts w:ascii="Arial" w:hAnsi="Arial" w:cs="Arial"/>
      <w:b/>
      <w:sz w:val="24"/>
      <w:lang w:val="en-US"/>
    </w:rPr>
  </w:style>
  <w:style w:type="paragraph" w:styleId="TOC1">
    <w:name w:val="toc 1"/>
    <w:basedOn w:val="Normal"/>
    <w:next w:val="Normal"/>
    <w:autoRedefine/>
    <w:uiPriority w:val="39"/>
    <w:unhideWhenUsed/>
    <w:rsid w:val="000E437A"/>
    <w:pPr>
      <w:spacing w:after="100"/>
    </w:pPr>
  </w:style>
  <w:style w:type="paragraph" w:styleId="TOC2">
    <w:name w:val="toc 2"/>
    <w:basedOn w:val="Normal"/>
    <w:next w:val="Normal"/>
    <w:autoRedefine/>
    <w:uiPriority w:val="39"/>
    <w:unhideWhenUsed/>
    <w:rsid w:val="000E437A"/>
    <w:pPr>
      <w:spacing w:after="100"/>
      <w:ind w:left="240"/>
    </w:pPr>
  </w:style>
  <w:style w:type="character" w:styleId="Hyperlink">
    <w:name w:val="Hyperlink"/>
    <w:basedOn w:val="DefaultParagraphFont"/>
    <w:uiPriority w:val="99"/>
    <w:unhideWhenUsed/>
    <w:rsid w:val="000E437A"/>
    <w:rPr>
      <w:color w:val="0000FF" w:themeColor="hyperlink"/>
      <w:u w:val="single"/>
    </w:rPr>
  </w:style>
  <w:style w:type="paragraph" w:styleId="NormalWeb">
    <w:name w:val="Normal (Web)"/>
    <w:basedOn w:val="Normal"/>
    <w:uiPriority w:val="99"/>
    <w:rsid w:val="002B6C69"/>
    <w:pPr>
      <w:spacing w:before="100" w:beforeAutospacing="1" w:after="100" w:afterAutospacing="1"/>
    </w:pPr>
    <w:rPr>
      <w:rFonts w:cs="Times New Roman"/>
    </w:rPr>
  </w:style>
  <w:style w:type="table" w:styleId="TableGrid">
    <w:name w:val="Table Grid"/>
    <w:basedOn w:val="TableNormal"/>
    <w:uiPriority w:val="59"/>
    <w:rsid w:val="00420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3F35"/>
    <w:rPr>
      <w:sz w:val="16"/>
      <w:szCs w:val="16"/>
    </w:rPr>
  </w:style>
  <w:style w:type="paragraph" w:styleId="CommentText">
    <w:name w:val="annotation text"/>
    <w:basedOn w:val="Normal"/>
    <w:link w:val="CommentTextChar"/>
    <w:uiPriority w:val="99"/>
    <w:semiHidden/>
    <w:unhideWhenUsed/>
    <w:rsid w:val="001D3F35"/>
    <w:rPr>
      <w:sz w:val="20"/>
      <w:szCs w:val="20"/>
    </w:rPr>
  </w:style>
  <w:style w:type="character" w:customStyle="1" w:styleId="CommentTextChar">
    <w:name w:val="Comment Text Char"/>
    <w:basedOn w:val="DefaultParagraphFont"/>
    <w:link w:val="CommentText"/>
    <w:uiPriority w:val="99"/>
    <w:semiHidden/>
    <w:rsid w:val="001D3F35"/>
    <w:rPr>
      <w:rFonts w:ascii="Arial" w:eastAsia="Times New Roman" w:hAnsi="Arial" w:cs="Arial"/>
      <w:bCs/>
      <w:sz w:val="20"/>
      <w:szCs w:val="20"/>
      <w:lang w:val="en-US"/>
    </w:rPr>
  </w:style>
  <w:style w:type="paragraph" w:styleId="CommentSubject">
    <w:name w:val="annotation subject"/>
    <w:basedOn w:val="CommentText"/>
    <w:next w:val="CommentText"/>
    <w:link w:val="CommentSubjectChar"/>
    <w:uiPriority w:val="99"/>
    <w:semiHidden/>
    <w:unhideWhenUsed/>
    <w:rsid w:val="001D3F35"/>
    <w:rPr>
      <w:b/>
    </w:rPr>
  </w:style>
  <w:style w:type="character" w:customStyle="1" w:styleId="CommentSubjectChar">
    <w:name w:val="Comment Subject Char"/>
    <w:basedOn w:val="CommentTextChar"/>
    <w:link w:val="CommentSubject"/>
    <w:uiPriority w:val="99"/>
    <w:semiHidden/>
    <w:rsid w:val="001D3F35"/>
    <w:rPr>
      <w:rFonts w:ascii="Arial" w:eastAsia="Times New Roman" w:hAnsi="Arial" w:cs="Arial"/>
      <w:b/>
      <w:bCs/>
      <w:sz w:val="20"/>
      <w:szCs w:val="20"/>
      <w:lang w:val="en-US"/>
    </w:rPr>
  </w:style>
  <w:style w:type="character" w:customStyle="1" w:styleId="Heading3Char">
    <w:name w:val="Heading 3 Char"/>
    <w:basedOn w:val="DefaultParagraphFont"/>
    <w:link w:val="Heading3"/>
    <w:uiPriority w:val="9"/>
    <w:rsid w:val="00F1760F"/>
    <w:rPr>
      <w:rFonts w:ascii="Arial" w:eastAsia="Times New Roman" w:hAnsi="Arial" w:cs="Arial"/>
      <w:b/>
      <w:bCs/>
      <w:sz w:val="24"/>
      <w:szCs w:val="24"/>
      <w:lang w:val="en-US"/>
    </w:rPr>
  </w:style>
  <w:style w:type="paragraph" w:styleId="FootnoteText">
    <w:name w:val="footnote text"/>
    <w:link w:val="FootnoteTextChar"/>
    <w:uiPriority w:val="99"/>
    <w:rsid w:val="006316DB"/>
    <w:pPr>
      <w:tabs>
        <w:tab w:val="left" w:pos="180"/>
      </w:tabs>
      <w:spacing w:after="0" w:line="220" w:lineRule="atLeast"/>
      <w:ind w:left="180" w:hanging="180"/>
    </w:pPr>
    <w:rPr>
      <w:rFonts w:ascii="Arial Narrow" w:eastAsia="Times New Roman" w:hAnsi="Arial Narrow" w:cs="Times New Roman"/>
      <w:sz w:val="18"/>
      <w:szCs w:val="20"/>
    </w:rPr>
  </w:style>
  <w:style w:type="character" w:customStyle="1" w:styleId="FootnoteTextChar">
    <w:name w:val="Footnote Text Char"/>
    <w:basedOn w:val="DefaultParagraphFont"/>
    <w:link w:val="FootnoteText"/>
    <w:uiPriority w:val="99"/>
    <w:rsid w:val="006316DB"/>
    <w:rPr>
      <w:rFonts w:ascii="Arial Narrow" w:eastAsia="Times New Roman" w:hAnsi="Arial Narrow" w:cs="Times New Roman"/>
      <w:sz w:val="18"/>
      <w:szCs w:val="20"/>
    </w:rPr>
  </w:style>
  <w:style w:type="paragraph" w:customStyle="1" w:styleId="SynopsisHeadings">
    <w:name w:val="Synopsis Headings"/>
    <w:basedOn w:val="Normal"/>
    <w:rsid w:val="006316DB"/>
    <w:pPr>
      <w:spacing w:after="40" w:line="200" w:lineRule="atLeast"/>
      <w:jc w:val="left"/>
    </w:pPr>
    <w:rPr>
      <w:rFonts w:ascii="Arial Rounded MT Bold" w:hAnsi="Arial Rounded MT Bold" w:cs="Times New Roman"/>
      <w:bCs w:val="0"/>
      <w:sz w:val="18"/>
      <w:szCs w:val="22"/>
      <w:lang w:eastAsia="en-CA"/>
    </w:rPr>
  </w:style>
  <w:style w:type="character" w:styleId="FootnoteReference">
    <w:name w:val="footnote reference"/>
    <w:basedOn w:val="DefaultParagraphFont"/>
    <w:uiPriority w:val="99"/>
    <w:rsid w:val="006316DB"/>
    <w:rPr>
      <w:sz w:val="22"/>
      <w:vertAlign w:val="superscript"/>
    </w:rPr>
  </w:style>
  <w:style w:type="paragraph" w:customStyle="1" w:styleId="Summary-TableText">
    <w:name w:val="Summary - Table Text"/>
    <w:basedOn w:val="Normal"/>
    <w:rsid w:val="006316DB"/>
    <w:pPr>
      <w:spacing w:before="40" w:after="40" w:line="180" w:lineRule="atLeast"/>
      <w:contextualSpacing/>
      <w:jc w:val="left"/>
    </w:pPr>
    <w:rPr>
      <w:rFonts w:cs="Times New Roman"/>
      <w:bCs w:val="0"/>
      <w:sz w:val="16"/>
      <w:szCs w:val="22"/>
      <w:lang w:eastAsia="en-CA"/>
    </w:rPr>
  </w:style>
  <w:style w:type="paragraph" w:customStyle="1" w:styleId="Synopsis-TableText">
    <w:name w:val="Synopsis - Table Text"/>
    <w:basedOn w:val="Normal"/>
    <w:rsid w:val="006316DB"/>
    <w:pPr>
      <w:spacing w:after="120" w:line="200" w:lineRule="atLeast"/>
      <w:jc w:val="left"/>
    </w:pPr>
    <w:rPr>
      <w:rFonts w:cs="Times New Roman"/>
      <w:bCs w:val="0"/>
      <w:sz w:val="18"/>
      <w:szCs w:val="22"/>
      <w:lang w:eastAsia="en-CA"/>
    </w:rPr>
  </w:style>
  <w:style w:type="paragraph" w:styleId="BodyText">
    <w:name w:val="Body Text"/>
    <w:link w:val="BodyTextChar"/>
    <w:rsid w:val="006316DB"/>
    <w:pPr>
      <w:spacing w:after="180" w:line="280" w:lineRule="atLeast"/>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rsid w:val="006316DB"/>
    <w:rPr>
      <w:rFonts w:ascii="Times New Roman" w:eastAsia="Times New Roman" w:hAnsi="Times New Roman" w:cs="Times New Roman"/>
      <w:szCs w:val="24"/>
      <w:lang w:val="en-US"/>
    </w:rPr>
  </w:style>
  <w:style w:type="paragraph" w:customStyle="1" w:styleId="Bullets1stLevel">
    <w:name w:val="Bullets 1st Level"/>
    <w:rsid w:val="006316DB"/>
    <w:pPr>
      <w:keepLines/>
      <w:numPr>
        <w:numId w:val="19"/>
      </w:numPr>
      <w:tabs>
        <w:tab w:val="clear" w:pos="357"/>
        <w:tab w:val="left" w:pos="527"/>
      </w:tabs>
      <w:spacing w:after="180" w:line="280" w:lineRule="atLeast"/>
      <w:contextualSpacing/>
    </w:pPr>
    <w:rPr>
      <w:rFonts w:ascii="Times New Roman" w:eastAsia="Times New Roman" w:hAnsi="Times New Roman" w:cs="Times New Roman"/>
      <w:szCs w:val="24"/>
    </w:rPr>
  </w:style>
  <w:style w:type="paragraph" w:customStyle="1" w:styleId="BodyText2ndLevel">
    <w:name w:val="Body Text 2nd Level"/>
    <w:basedOn w:val="BodyText"/>
    <w:link w:val="BodyText2ndLevelChar"/>
    <w:rsid w:val="006316DB"/>
    <w:pPr>
      <w:ind w:left="288"/>
    </w:pPr>
  </w:style>
  <w:style w:type="character" w:customStyle="1" w:styleId="BodyText2ndLevelChar">
    <w:name w:val="Body Text 2nd Level Char"/>
    <w:basedOn w:val="BodyTextChar"/>
    <w:link w:val="BodyText2ndLevel"/>
    <w:rsid w:val="006316DB"/>
    <w:rPr>
      <w:rFonts w:ascii="Times New Roman" w:eastAsia="Times New Roman" w:hAnsi="Times New Roman" w:cs="Times New Roman"/>
      <w:szCs w:val="24"/>
      <w:lang w:val="en-US"/>
    </w:rPr>
  </w:style>
  <w:style w:type="paragraph" w:customStyle="1" w:styleId="aList2ndLevel">
    <w:name w:val="#/a List 2nd Level"/>
    <w:basedOn w:val="Normal"/>
    <w:rsid w:val="002A648F"/>
    <w:pPr>
      <w:tabs>
        <w:tab w:val="left" w:pos="1174"/>
      </w:tabs>
      <w:spacing w:after="80" w:line="260" w:lineRule="atLeast"/>
      <w:ind w:left="1174" w:hanging="454"/>
      <w:jc w:val="left"/>
    </w:pPr>
    <w:rPr>
      <w:rFonts w:ascii="Times New Roman" w:hAnsi="Times New Roman" w:cs="Times New Roman"/>
      <w:bCs w:val="0"/>
      <w:sz w:val="22"/>
    </w:rPr>
  </w:style>
  <w:style w:type="paragraph" w:customStyle="1" w:styleId="aList1stLevel">
    <w:name w:val="#/a List 1st Level"/>
    <w:basedOn w:val="BodyText"/>
    <w:rsid w:val="002A648F"/>
    <w:pPr>
      <w:tabs>
        <w:tab w:val="left" w:pos="1174"/>
      </w:tabs>
      <w:spacing w:after="80" w:line="260" w:lineRule="atLeast"/>
      <w:ind w:left="607" w:hanging="454"/>
    </w:pPr>
  </w:style>
  <w:style w:type="paragraph" w:styleId="TOC3">
    <w:name w:val="toc 3"/>
    <w:basedOn w:val="Normal"/>
    <w:next w:val="Normal"/>
    <w:autoRedefine/>
    <w:uiPriority w:val="39"/>
    <w:unhideWhenUsed/>
    <w:rsid w:val="006577DF"/>
    <w:pPr>
      <w:spacing w:after="100"/>
      <w:ind w:left="480"/>
    </w:pPr>
  </w:style>
  <w:style w:type="paragraph" w:styleId="Revision">
    <w:name w:val="Revision"/>
    <w:hidden/>
    <w:uiPriority w:val="99"/>
    <w:semiHidden/>
    <w:rsid w:val="007104FB"/>
    <w:pPr>
      <w:spacing w:after="0" w:line="240" w:lineRule="auto"/>
    </w:pPr>
    <w:rPr>
      <w:rFonts w:ascii="Arial" w:eastAsia="Times New Roman" w:hAnsi="Arial" w:cs="Arial"/>
      <w:bCs/>
      <w:sz w:val="24"/>
      <w:szCs w:val="24"/>
      <w:lang w:val="en-US"/>
    </w:rPr>
  </w:style>
  <w:style w:type="character" w:styleId="FollowedHyperlink">
    <w:name w:val="FollowedHyperlink"/>
    <w:basedOn w:val="DefaultParagraphFont"/>
    <w:uiPriority w:val="99"/>
    <w:semiHidden/>
    <w:unhideWhenUsed/>
    <w:rsid w:val="00B72686"/>
    <w:rPr>
      <w:color w:val="800080" w:themeColor="followedHyperlink"/>
      <w:u w:val="single"/>
    </w:rPr>
  </w:style>
  <w:style w:type="character" w:styleId="PlaceholderText">
    <w:name w:val="Placeholder Text"/>
    <w:basedOn w:val="DefaultParagraphFont"/>
    <w:uiPriority w:val="99"/>
    <w:semiHidden/>
    <w:rsid w:val="00B11141"/>
    <w:rPr>
      <w:color w:val="808080"/>
    </w:rPr>
  </w:style>
  <w:style w:type="paragraph" w:styleId="Header">
    <w:name w:val="header"/>
    <w:basedOn w:val="Normal"/>
    <w:link w:val="HeaderChar"/>
    <w:uiPriority w:val="99"/>
    <w:unhideWhenUsed/>
    <w:rsid w:val="001F15D7"/>
    <w:pPr>
      <w:tabs>
        <w:tab w:val="center" w:pos="4680"/>
        <w:tab w:val="right" w:pos="9360"/>
      </w:tabs>
    </w:pPr>
  </w:style>
  <w:style w:type="character" w:customStyle="1" w:styleId="HeaderChar">
    <w:name w:val="Header Char"/>
    <w:basedOn w:val="DefaultParagraphFont"/>
    <w:link w:val="Header"/>
    <w:uiPriority w:val="99"/>
    <w:rsid w:val="001F15D7"/>
    <w:rPr>
      <w:rFonts w:ascii="Arial" w:eastAsia="Times New Roman" w:hAnsi="Arial" w:cs="Arial"/>
      <w:bCs/>
      <w:sz w:val="24"/>
      <w:szCs w:val="24"/>
      <w:lang w:val="en-US"/>
    </w:rPr>
  </w:style>
  <w:style w:type="paragraph" w:styleId="Footer">
    <w:name w:val="footer"/>
    <w:basedOn w:val="Normal"/>
    <w:link w:val="FooterChar"/>
    <w:uiPriority w:val="99"/>
    <w:unhideWhenUsed/>
    <w:rsid w:val="001F15D7"/>
    <w:pPr>
      <w:tabs>
        <w:tab w:val="center" w:pos="4680"/>
        <w:tab w:val="right" w:pos="9360"/>
      </w:tabs>
    </w:pPr>
  </w:style>
  <w:style w:type="character" w:customStyle="1" w:styleId="FooterChar">
    <w:name w:val="Footer Char"/>
    <w:basedOn w:val="DefaultParagraphFont"/>
    <w:link w:val="Footer"/>
    <w:uiPriority w:val="99"/>
    <w:rsid w:val="001F15D7"/>
    <w:rPr>
      <w:rFonts w:ascii="Arial" w:eastAsia="Times New Roman" w:hAnsi="Arial" w:cs="Arial"/>
      <w:bCs/>
      <w:sz w:val="24"/>
      <w:szCs w:val="24"/>
      <w:lang w:val="en-US"/>
    </w:rPr>
  </w:style>
  <w:style w:type="paragraph" w:styleId="Caption">
    <w:name w:val="caption"/>
    <w:basedOn w:val="Normal"/>
    <w:next w:val="Normal"/>
    <w:uiPriority w:val="35"/>
    <w:unhideWhenUsed/>
    <w:qFormat/>
    <w:rsid w:val="00907D8C"/>
    <w:pPr>
      <w:spacing w:after="200"/>
    </w:pPr>
    <w:rPr>
      <w:b/>
      <w:bCs w:val="0"/>
      <w:color w:val="4F81BD" w:themeColor="accent1"/>
      <w:sz w:val="18"/>
      <w:szCs w:val="18"/>
    </w:rPr>
  </w:style>
  <w:style w:type="character" w:styleId="Emphasis">
    <w:name w:val="Emphasis"/>
    <w:basedOn w:val="DefaultParagraphFont"/>
    <w:uiPriority w:val="20"/>
    <w:qFormat/>
    <w:rsid w:val="009E07C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D5E"/>
    <w:pPr>
      <w:spacing w:after="0" w:line="240" w:lineRule="auto"/>
      <w:jc w:val="both"/>
    </w:pPr>
    <w:rPr>
      <w:rFonts w:ascii="Arial" w:eastAsia="Times New Roman" w:hAnsi="Arial" w:cs="Arial"/>
      <w:bCs/>
      <w:sz w:val="24"/>
      <w:szCs w:val="24"/>
      <w:lang w:val="en-US"/>
    </w:rPr>
  </w:style>
  <w:style w:type="paragraph" w:styleId="Heading1">
    <w:name w:val="heading 1"/>
    <w:basedOn w:val="Normal"/>
    <w:next w:val="Normal"/>
    <w:link w:val="Heading1Char"/>
    <w:uiPriority w:val="9"/>
    <w:qFormat/>
    <w:rsid w:val="00D43D5E"/>
    <w:pPr>
      <w:numPr>
        <w:numId w:val="2"/>
      </w:numPr>
      <w:spacing w:after="240"/>
      <w:outlineLvl w:val="0"/>
    </w:pPr>
    <w:rPr>
      <w:b/>
    </w:rPr>
  </w:style>
  <w:style w:type="paragraph" w:styleId="Heading2">
    <w:name w:val="heading 2"/>
    <w:basedOn w:val="Heading1"/>
    <w:next w:val="Normal"/>
    <w:link w:val="Heading2Char"/>
    <w:uiPriority w:val="9"/>
    <w:unhideWhenUsed/>
    <w:qFormat/>
    <w:rsid w:val="00D43D5E"/>
    <w:pPr>
      <w:numPr>
        <w:ilvl w:val="1"/>
      </w:numPr>
      <w:ind w:left="993" w:hanging="633"/>
      <w:outlineLvl w:val="1"/>
    </w:pPr>
  </w:style>
  <w:style w:type="paragraph" w:styleId="Heading3">
    <w:name w:val="heading 3"/>
    <w:basedOn w:val="Heading2"/>
    <w:next w:val="Normal"/>
    <w:link w:val="Heading3Char"/>
    <w:uiPriority w:val="9"/>
    <w:unhideWhenUsed/>
    <w:qFormat/>
    <w:rsid w:val="00F1760F"/>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503A"/>
    <w:rPr>
      <w:rFonts w:ascii="Tahoma" w:hAnsi="Tahoma" w:cs="Tahoma"/>
      <w:sz w:val="16"/>
      <w:szCs w:val="16"/>
    </w:rPr>
  </w:style>
  <w:style w:type="character" w:customStyle="1" w:styleId="BalloonTextChar">
    <w:name w:val="Balloon Text Char"/>
    <w:basedOn w:val="DefaultParagraphFont"/>
    <w:link w:val="BalloonText"/>
    <w:uiPriority w:val="99"/>
    <w:semiHidden/>
    <w:rsid w:val="00B9503A"/>
    <w:rPr>
      <w:rFonts w:ascii="Tahoma" w:hAnsi="Tahoma" w:cs="Tahoma"/>
      <w:sz w:val="16"/>
      <w:szCs w:val="16"/>
      <w:lang w:val="en-US"/>
    </w:rPr>
  </w:style>
  <w:style w:type="character" w:customStyle="1" w:styleId="Heading1Char">
    <w:name w:val="Heading 1 Char"/>
    <w:basedOn w:val="DefaultParagraphFont"/>
    <w:link w:val="Heading1"/>
    <w:uiPriority w:val="9"/>
    <w:rsid w:val="00D43D5E"/>
    <w:rPr>
      <w:rFonts w:ascii="Arial" w:hAnsi="Arial" w:cs="Arial"/>
      <w:b/>
      <w:sz w:val="24"/>
      <w:lang w:val="en-US"/>
    </w:rPr>
  </w:style>
  <w:style w:type="paragraph" w:styleId="ListParagraph">
    <w:name w:val="List Paragraph"/>
    <w:basedOn w:val="Normal"/>
    <w:uiPriority w:val="34"/>
    <w:qFormat/>
    <w:rsid w:val="00B9503A"/>
    <w:pPr>
      <w:ind w:left="720"/>
      <w:contextualSpacing/>
    </w:pPr>
  </w:style>
  <w:style w:type="character" w:customStyle="1" w:styleId="Heading2Char">
    <w:name w:val="Heading 2 Char"/>
    <w:basedOn w:val="DefaultParagraphFont"/>
    <w:link w:val="Heading2"/>
    <w:uiPriority w:val="9"/>
    <w:rsid w:val="00D43D5E"/>
    <w:rPr>
      <w:rFonts w:ascii="Arial" w:hAnsi="Arial" w:cs="Arial"/>
      <w:b/>
      <w:sz w:val="24"/>
      <w:lang w:val="en-US"/>
    </w:rPr>
  </w:style>
  <w:style w:type="paragraph" w:styleId="TOC1">
    <w:name w:val="toc 1"/>
    <w:basedOn w:val="Normal"/>
    <w:next w:val="Normal"/>
    <w:autoRedefine/>
    <w:uiPriority w:val="39"/>
    <w:unhideWhenUsed/>
    <w:rsid w:val="000E437A"/>
    <w:pPr>
      <w:spacing w:after="100"/>
    </w:pPr>
  </w:style>
  <w:style w:type="paragraph" w:styleId="TOC2">
    <w:name w:val="toc 2"/>
    <w:basedOn w:val="Normal"/>
    <w:next w:val="Normal"/>
    <w:autoRedefine/>
    <w:uiPriority w:val="39"/>
    <w:unhideWhenUsed/>
    <w:rsid w:val="000E437A"/>
    <w:pPr>
      <w:spacing w:after="100"/>
      <w:ind w:left="240"/>
    </w:pPr>
  </w:style>
  <w:style w:type="character" w:styleId="Hyperlink">
    <w:name w:val="Hyperlink"/>
    <w:basedOn w:val="DefaultParagraphFont"/>
    <w:uiPriority w:val="99"/>
    <w:unhideWhenUsed/>
    <w:rsid w:val="000E437A"/>
    <w:rPr>
      <w:color w:val="0000FF" w:themeColor="hyperlink"/>
      <w:u w:val="single"/>
    </w:rPr>
  </w:style>
  <w:style w:type="paragraph" w:styleId="NormalWeb">
    <w:name w:val="Normal (Web)"/>
    <w:basedOn w:val="Normal"/>
    <w:uiPriority w:val="99"/>
    <w:rsid w:val="002B6C69"/>
    <w:pPr>
      <w:spacing w:before="100" w:beforeAutospacing="1" w:after="100" w:afterAutospacing="1"/>
    </w:pPr>
    <w:rPr>
      <w:rFonts w:cs="Times New Roman"/>
    </w:rPr>
  </w:style>
  <w:style w:type="table" w:styleId="TableGrid">
    <w:name w:val="Table Grid"/>
    <w:basedOn w:val="TableNormal"/>
    <w:uiPriority w:val="59"/>
    <w:rsid w:val="00420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3F35"/>
    <w:rPr>
      <w:sz w:val="16"/>
      <w:szCs w:val="16"/>
    </w:rPr>
  </w:style>
  <w:style w:type="paragraph" w:styleId="CommentText">
    <w:name w:val="annotation text"/>
    <w:basedOn w:val="Normal"/>
    <w:link w:val="CommentTextChar"/>
    <w:uiPriority w:val="99"/>
    <w:semiHidden/>
    <w:unhideWhenUsed/>
    <w:rsid w:val="001D3F35"/>
    <w:rPr>
      <w:sz w:val="20"/>
      <w:szCs w:val="20"/>
    </w:rPr>
  </w:style>
  <w:style w:type="character" w:customStyle="1" w:styleId="CommentTextChar">
    <w:name w:val="Comment Text Char"/>
    <w:basedOn w:val="DefaultParagraphFont"/>
    <w:link w:val="CommentText"/>
    <w:uiPriority w:val="99"/>
    <w:semiHidden/>
    <w:rsid w:val="001D3F35"/>
    <w:rPr>
      <w:rFonts w:ascii="Arial" w:eastAsia="Times New Roman" w:hAnsi="Arial" w:cs="Arial"/>
      <w:bCs/>
      <w:sz w:val="20"/>
      <w:szCs w:val="20"/>
      <w:lang w:val="en-US"/>
    </w:rPr>
  </w:style>
  <w:style w:type="paragraph" w:styleId="CommentSubject">
    <w:name w:val="annotation subject"/>
    <w:basedOn w:val="CommentText"/>
    <w:next w:val="CommentText"/>
    <w:link w:val="CommentSubjectChar"/>
    <w:uiPriority w:val="99"/>
    <w:semiHidden/>
    <w:unhideWhenUsed/>
    <w:rsid w:val="001D3F35"/>
    <w:rPr>
      <w:b/>
    </w:rPr>
  </w:style>
  <w:style w:type="character" w:customStyle="1" w:styleId="CommentSubjectChar">
    <w:name w:val="Comment Subject Char"/>
    <w:basedOn w:val="CommentTextChar"/>
    <w:link w:val="CommentSubject"/>
    <w:uiPriority w:val="99"/>
    <w:semiHidden/>
    <w:rsid w:val="001D3F35"/>
    <w:rPr>
      <w:rFonts w:ascii="Arial" w:eastAsia="Times New Roman" w:hAnsi="Arial" w:cs="Arial"/>
      <w:b/>
      <w:bCs/>
      <w:sz w:val="20"/>
      <w:szCs w:val="20"/>
      <w:lang w:val="en-US"/>
    </w:rPr>
  </w:style>
  <w:style w:type="character" w:customStyle="1" w:styleId="Heading3Char">
    <w:name w:val="Heading 3 Char"/>
    <w:basedOn w:val="DefaultParagraphFont"/>
    <w:link w:val="Heading3"/>
    <w:uiPriority w:val="9"/>
    <w:rsid w:val="00F1760F"/>
    <w:rPr>
      <w:rFonts w:ascii="Arial" w:eastAsia="Times New Roman" w:hAnsi="Arial" w:cs="Arial"/>
      <w:b/>
      <w:bCs/>
      <w:sz w:val="24"/>
      <w:szCs w:val="24"/>
      <w:lang w:val="en-US"/>
    </w:rPr>
  </w:style>
  <w:style w:type="paragraph" w:styleId="FootnoteText">
    <w:name w:val="footnote text"/>
    <w:link w:val="FootnoteTextChar"/>
    <w:uiPriority w:val="99"/>
    <w:rsid w:val="006316DB"/>
    <w:pPr>
      <w:tabs>
        <w:tab w:val="left" w:pos="180"/>
      </w:tabs>
      <w:spacing w:after="0" w:line="220" w:lineRule="atLeast"/>
      <w:ind w:left="180" w:hanging="180"/>
    </w:pPr>
    <w:rPr>
      <w:rFonts w:ascii="Arial Narrow" w:eastAsia="Times New Roman" w:hAnsi="Arial Narrow" w:cs="Times New Roman"/>
      <w:sz w:val="18"/>
      <w:szCs w:val="20"/>
    </w:rPr>
  </w:style>
  <w:style w:type="character" w:customStyle="1" w:styleId="FootnoteTextChar">
    <w:name w:val="Footnote Text Char"/>
    <w:basedOn w:val="DefaultParagraphFont"/>
    <w:link w:val="FootnoteText"/>
    <w:uiPriority w:val="99"/>
    <w:rsid w:val="006316DB"/>
    <w:rPr>
      <w:rFonts w:ascii="Arial Narrow" w:eastAsia="Times New Roman" w:hAnsi="Arial Narrow" w:cs="Times New Roman"/>
      <w:sz w:val="18"/>
      <w:szCs w:val="20"/>
    </w:rPr>
  </w:style>
  <w:style w:type="paragraph" w:customStyle="1" w:styleId="SynopsisHeadings">
    <w:name w:val="Synopsis Headings"/>
    <w:basedOn w:val="Normal"/>
    <w:rsid w:val="006316DB"/>
    <w:pPr>
      <w:spacing w:after="40" w:line="200" w:lineRule="atLeast"/>
      <w:jc w:val="left"/>
    </w:pPr>
    <w:rPr>
      <w:rFonts w:ascii="Arial Rounded MT Bold" w:hAnsi="Arial Rounded MT Bold" w:cs="Times New Roman"/>
      <w:bCs w:val="0"/>
      <w:sz w:val="18"/>
      <w:szCs w:val="22"/>
      <w:lang w:eastAsia="en-CA"/>
    </w:rPr>
  </w:style>
  <w:style w:type="character" w:styleId="FootnoteReference">
    <w:name w:val="footnote reference"/>
    <w:basedOn w:val="DefaultParagraphFont"/>
    <w:uiPriority w:val="99"/>
    <w:rsid w:val="006316DB"/>
    <w:rPr>
      <w:sz w:val="22"/>
      <w:vertAlign w:val="superscript"/>
    </w:rPr>
  </w:style>
  <w:style w:type="paragraph" w:customStyle="1" w:styleId="Summary-TableText">
    <w:name w:val="Summary - Table Text"/>
    <w:basedOn w:val="Normal"/>
    <w:rsid w:val="006316DB"/>
    <w:pPr>
      <w:spacing w:before="40" w:after="40" w:line="180" w:lineRule="atLeast"/>
      <w:contextualSpacing/>
      <w:jc w:val="left"/>
    </w:pPr>
    <w:rPr>
      <w:rFonts w:cs="Times New Roman"/>
      <w:bCs w:val="0"/>
      <w:sz w:val="16"/>
      <w:szCs w:val="22"/>
      <w:lang w:eastAsia="en-CA"/>
    </w:rPr>
  </w:style>
  <w:style w:type="paragraph" w:customStyle="1" w:styleId="Synopsis-TableText">
    <w:name w:val="Synopsis - Table Text"/>
    <w:basedOn w:val="Normal"/>
    <w:rsid w:val="006316DB"/>
    <w:pPr>
      <w:spacing w:after="120" w:line="200" w:lineRule="atLeast"/>
      <w:jc w:val="left"/>
    </w:pPr>
    <w:rPr>
      <w:rFonts w:cs="Times New Roman"/>
      <w:bCs w:val="0"/>
      <w:sz w:val="18"/>
      <w:szCs w:val="22"/>
      <w:lang w:eastAsia="en-CA"/>
    </w:rPr>
  </w:style>
  <w:style w:type="paragraph" w:styleId="BodyText">
    <w:name w:val="Body Text"/>
    <w:link w:val="BodyTextChar"/>
    <w:rsid w:val="006316DB"/>
    <w:pPr>
      <w:spacing w:after="180" w:line="280" w:lineRule="atLeast"/>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rsid w:val="006316DB"/>
    <w:rPr>
      <w:rFonts w:ascii="Times New Roman" w:eastAsia="Times New Roman" w:hAnsi="Times New Roman" w:cs="Times New Roman"/>
      <w:szCs w:val="24"/>
      <w:lang w:val="en-US"/>
    </w:rPr>
  </w:style>
  <w:style w:type="paragraph" w:customStyle="1" w:styleId="Bullets1stLevel">
    <w:name w:val="Bullets 1st Level"/>
    <w:rsid w:val="006316DB"/>
    <w:pPr>
      <w:keepLines/>
      <w:numPr>
        <w:numId w:val="19"/>
      </w:numPr>
      <w:tabs>
        <w:tab w:val="clear" w:pos="357"/>
        <w:tab w:val="left" w:pos="527"/>
      </w:tabs>
      <w:spacing w:after="180" w:line="280" w:lineRule="atLeast"/>
      <w:contextualSpacing/>
    </w:pPr>
    <w:rPr>
      <w:rFonts w:ascii="Times New Roman" w:eastAsia="Times New Roman" w:hAnsi="Times New Roman" w:cs="Times New Roman"/>
      <w:szCs w:val="24"/>
    </w:rPr>
  </w:style>
  <w:style w:type="paragraph" w:customStyle="1" w:styleId="BodyText2ndLevel">
    <w:name w:val="Body Text 2nd Level"/>
    <w:basedOn w:val="BodyText"/>
    <w:link w:val="BodyText2ndLevelChar"/>
    <w:rsid w:val="006316DB"/>
    <w:pPr>
      <w:ind w:left="288"/>
    </w:pPr>
  </w:style>
  <w:style w:type="character" w:customStyle="1" w:styleId="BodyText2ndLevelChar">
    <w:name w:val="Body Text 2nd Level Char"/>
    <w:basedOn w:val="BodyTextChar"/>
    <w:link w:val="BodyText2ndLevel"/>
    <w:rsid w:val="006316DB"/>
    <w:rPr>
      <w:rFonts w:ascii="Times New Roman" w:eastAsia="Times New Roman" w:hAnsi="Times New Roman" w:cs="Times New Roman"/>
      <w:szCs w:val="24"/>
      <w:lang w:val="en-US"/>
    </w:rPr>
  </w:style>
  <w:style w:type="paragraph" w:customStyle="1" w:styleId="aList2ndLevel">
    <w:name w:val="#/a List 2nd Level"/>
    <w:basedOn w:val="Normal"/>
    <w:rsid w:val="002A648F"/>
    <w:pPr>
      <w:tabs>
        <w:tab w:val="left" w:pos="1174"/>
      </w:tabs>
      <w:spacing w:after="80" w:line="260" w:lineRule="atLeast"/>
      <w:ind w:left="1174" w:hanging="454"/>
      <w:jc w:val="left"/>
    </w:pPr>
    <w:rPr>
      <w:rFonts w:ascii="Times New Roman" w:hAnsi="Times New Roman" w:cs="Times New Roman"/>
      <w:bCs w:val="0"/>
      <w:sz w:val="22"/>
    </w:rPr>
  </w:style>
  <w:style w:type="paragraph" w:customStyle="1" w:styleId="aList1stLevel">
    <w:name w:val="#/a List 1st Level"/>
    <w:basedOn w:val="BodyText"/>
    <w:rsid w:val="002A648F"/>
    <w:pPr>
      <w:tabs>
        <w:tab w:val="left" w:pos="1174"/>
      </w:tabs>
      <w:spacing w:after="80" w:line="260" w:lineRule="atLeast"/>
      <w:ind w:left="607" w:hanging="454"/>
    </w:pPr>
  </w:style>
  <w:style w:type="paragraph" w:styleId="TOC3">
    <w:name w:val="toc 3"/>
    <w:basedOn w:val="Normal"/>
    <w:next w:val="Normal"/>
    <w:autoRedefine/>
    <w:uiPriority w:val="39"/>
    <w:unhideWhenUsed/>
    <w:rsid w:val="006577DF"/>
    <w:pPr>
      <w:spacing w:after="100"/>
      <w:ind w:left="480"/>
    </w:pPr>
  </w:style>
  <w:style w:type="paragraph" w:styleId="Revision">
    <w:name w:val="Revision"/>
    <w:hidden/>
    <w:uiPriority w:val="99"/>
    <w:semiHidden/>
    <w:rsid w:val="007104FB"/>
    <w:pPr>
      <w:spacing w:after="0" w:line="240" w:lineRule="auto"/>
    </w:pPr>
    <w:rPr>
      <w:rFonts w:ascii="Arial" w:eastAsia="Times New Roman" w:hAnsi="Arial" w:cs="Arial"/>
      <w:bCs/>
      <w:sz w:val="24"/>
      <w:szCs w:val="24"/>
      <w:lang w:val="en-US"/>
    </w:rPr>
  </w:style>
  <w:style w:type="character" w:styleId="FollowedHyperlink">
    <w:name w:val="FollowedHyperlink"/>
    <w:basedOn w:val="DefaultParagraphFont"/>
    <w:uiPriority w:val="99"/>
    <w:semiHidden/>
    <w:unhideWhenUsed/>
    <w:rsid w:val="00B72686"/>
    <w:rPr>
      <w:color w:val="800080" w:themeColor="followedHyperlink"/>
      <w:u w:val="single"/>
    </w:rPr>
  </w:style>
  <w:style w:type="character" w:styleId="PlaceholderText">
    <w:name w:val="Placeholder Text"/>
    <w:basedOn w:val="DefaultParagraphFont"/>
    <w:uiPriority w:val="99"/>
    <w:semiHidden/>
    <w:rsid w:val="00B11141"/>
    <w:rPr>
      <w:color w:val="808080"/>
    </w:rPr>
  </w:style>
  <w:style w:type="paragraph" w:styleId="Header">
    <w:name w:val="header"/>
    <w:basedOn w:val="Normal"/>
    <w:link w:val="HeaderChar"/>
    <w:uiPriority w:val="99"/>
    <w:unhideWhenUsed/>
    <w:rsid w:val="001F15D7"/>
    <w:pPr>
      <w:tabs>
        <w:tab w:val="center" w:pos="4680"/>
        <w:tab w:val="right" w:pos="9360"/>
      </w:tabs>
    </w:pPr>
  </w:style>
  <w:style w:type="character" w:customStyle="1" w:styleId="HeaderChar">
    <w:name w:val="Header Char"/>
    <w:basedOn w:val="DefaultParagraphFont"/>
    <w:link w:val="Header"/>
    <w:uiPriority w:val="99"/>
    <w:rsid w:val="001F15D7"/>
    <w:rPr>
      <w:rFonts w:ascii="Arial" w:eastAsia="Times New Roman" w:hAnsi="Arial" w:cs="Arial"/>
      <w:bCs/>
      <w:sz w:val="24"/>
      <w:szCs w:val="24"/>
      <w:lang w:val="en-US"/>
    </w:rPr>
  </w:style>
  <w:style w:type="paragraph" w:styleId="Footer">
    <w:name w:val="footer"/>
    <w:basedOn w:val="Normal"/>
    <w:link w:val="FooterChar"/>
    <w:uiPriority w:val="99"/>
    <w:unhideWhenUsed/>
    <w:rsid w:val="001F15D7"/>
    <w:pPr>
      <w:tabs>
        <w:tab w:val="center" w:pos="4680"/>
        <w:tab w:val="right" w:pos="9360"/>
      </w:tabs>
    </w:pPr>
  </w:style>
  <w:style w:type="character" w:customStyle="1" w:styleId="FooterChar">
    <w:name w:val="Footer Char"/>
    <w:basedOn w:val="DefaultParagraphFont"/>
    <w:link w:val="Footer"/>
    <w:uiPriority w:val="99"/>
    <w:rsid w:val="001F15D7"/>
    <w:rPr>
      <w:rFonts w:ascii="Arial" w:eastAsia="Times New Roman" w:hAnsi="Arial" w:cs="Arial"/>
      <w:bCs/>
      <w:sz w:val="24"/>
      <w:szCs w:val="24"/>
      <w:lang w:val="en-US"/>
    </w:rPr>
  </w:style>
  <w:style w:type="paragraph" w:styleId="Caption">
    <w:name w:val="caption"/>
    <w:basedOn w:val="Normal"/>
    <w:next w:val="Normal"/>
    <w:uiPriority w:val="35"/>
    <w:unhideWhenUsed/>
    <w:qFormat/>
    <w:rsid w:val="00907D8C"/>
    <w:pPr>
      <w:spacing w:after="200"/>
    </w:pPr>
    <w:rPr>
      <w:b/>
      <w:bCs w:val="0"/>
      <w:color w:val="4F81BD" w:themeColor="accent1"/>
      <w:sz w:val="18"/>
      <w:szCs w:val="18"/>
    </w:rPr>
  </w:style>
  <w:style w:type="character" w:styleId="Emphasis">
    <w:name w:val="Emphasis"/>
    <w:basedOn w:val="DefaultParagraphFont"/>
    <w:uiPriority w:val="20"/>
    <w:qFormat/>
    <w:rsid w:val="009E07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0036">
      <w:bodyDiv w:val="1"/>
      <w:marLeft w:val="0"/>
      <w:marRight w:val="0"/>
      <w:marTop w:val="0"/>
      <w:marBottom w:val="0"/>
      <w:divBdr>
        <w:top w:val="none" w:sz="0" w:space="0" w:color="auto"/>
        <w:left w:val="none" w:sz="0" w:space="0" w:color="auto"/>
        <w:bottom w:val="none" w:sz="0" w:space="0" w:color="auto"/>
        <w:right w:val="none" w:sz="0" w:space="0" w:color="auto"/>
      </w:divBdr>
    </w:div>
    <w:div w:id="1489324344">
      <w:bodyDiv w:val="1"/>
      <w:marLeft w:val="0"/>
      <w:marRight w:val="0"/>
      <w:marTop w:val="0"/>
      <w:marBottom w:val="0"/>
      <w:divBdr>
        <w:top w:val="none" w:sz="0" w:space="0" w:color="auto"/>
        <w:left w:val="none" w:sz="0" w:space="0" w:color="auto"/>
        <w:bottom w:val="none" w:sz="0" w:space="0" w:color="auto"/>
        <w:right w:val="none" w:sz="0" w:space="0" w:color="auto"/>
      </w:divBdr>
    </w:div>
    <w:div w:id="2077360509">
      <w:bodyDiv w:val="1"/>
      <w:marLeft w:val="0"/>
      <w:marRight w:val="0"/>
      <w:marTop w:val="0"/>
      <w:marBottom w:val="0"/>
      <w:divBdr>
        <w:top w:val="none" w:sz="0" w:space="0" w:color="auto"/>
        <w:left w:val="none" w:sz="0" w:space="0" w:color="auto"/>
        <w:bottom w:val="none" w:sz="0" w:space="0" w:color="auto"/>
        <w:right w:val="none" w:sz="0" w:space="0" w:color="auto"/>
      </w:divBdr>
      <w:divsChild>
        <w:div w:id="189531813">
          <w:marLeft w:val="0"/>
          <w:marRight w:val="0"/>
          <w:marTop w:val="0"/>
          <w:marBottom w:val="0"/>
          <w:divBdr>
            <w:top w:val="none" w:sz="0" w:space="0" w:color="auto"/>
            <w:left w:val="none" w:sz="0" w:space="0" w:color="auto"/>
            <w:bottom w:val="none" w:sz="0" w:space="0" w:color="auto"/>
            <w:right w:val="none" w:sz="0" w:space="0" w:color="auto"/>
          </w:divBdr>
        </w:div>
      </w:divsChild>
    </w:div>
    <w:div w:id="208818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38898B-B5B5-4E59-85EC-4FA7FF485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3360</Words>
  <Characters>19152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Abhiram Pushparaj</dc:creator>
  <cp:lastModifiedBy>Reza Zomorrodi</cp:lastModifiedBy>
  <cp:revision>5</cp:revision>
  <dcterms:created xsi:type="dcterms:W3CDTF">2019-01-05T19:17:00Z</dcterms:created>
  <dcterms:modified xsi:type="dcterms:W3CDTF">2019-02-11T16:29:00Z</dcterms:modified>
</cp:coreProperties>
</file>