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3A7" w:rsidRPr="001E1A29" w:rsidRDefault="00AC43A7" w:rsidP="00AC43A7">
      <w:pPr>
        <w:widowControl/>
        <w:spacing w:before="720" w:after="360" w:line="360" w:lineRule="auto"/>
        <w:jc w:val="center"/>
        <w:rPr>
          <w:rFonts w:ascii="Times New Roman" w:eastAsia="Times New Roman" w:hAnsi="Times New Roman"/>
          <w:b/>
          <w:kern w:val="0"/>
          <w:sz w:val="30"/>
          <w:szCs w:val="30"/>
          <w:lang w:eastAsia="en-US"/>
        </w:rPr>
      </w:pPr>
      <w:r w:rsidRPr="001E1A29">
        <w:rPr>
          <w:rFonts w:ascii="Times New Roman" w:eastAsia="Times New Roman" w:hAnsi="Times New Roman"/>
          <w:b/>
          <w:kern w:val="0"/>
          <w:sz w:val="30"/>
          <w:szCs w:val="30"/>
          <w:lang w:eastAsia="en-US"/>
        </w:rPr>
        <w:t>SUPPORTING INFORMATION</w:t>
      </w:r>
    </w:p>
    <w:p w:rsidR="005714C6" w:rsidRPr="003778D2" w:rsidRDefault="005714C6" w:rsidP="005714C6">
      <w:pPr>
        <w:spacing w:line="360" w:lineRule="auto"/>
        <w:rPr>
          <w:rFonts w:ascii="Times New Roman" w:hAnsi="Times New Roman" w:cs="Times New Roman"/>
          <w:b/>
          <w:sz w:val="30"/>
          <w:szCs w:val="30"/>
        </w:rPr>
      </w:pPr>
      <w:r w:rsidRPr="001E1A29">
        <w:rPr>
          <w:rFonts w:ascii="Times New Roman" w:hAnsi="Times New Roman" w:cs="Times New Roman"/>
          <w:b/>
          <w:sz w:val="30"/>
          <w:szCs w:val="30"/>
        </w:rPr>
        <w:t xml:space="preserve">Enhanced Thermal Conductivity of </w:t>
      </w:r>
      <w:r w:rsidRPr="001E1A29">
        <w:rPr>
          <w:rFonts w:ascii="Times New Roman" w:hAnsi="Times New Roman" w:cs="Times New Roman" w:hint="eastAsia"/>
          <w:b/>
          <w:sz w:val="30"/>
          <w:szCs w:val="30"/>
        </w:rPr>
        <w:t>E</w:t>
      </w:r>
      <w:r w:rsidRPr="001E1A29">
        <w:rPr>
          <w:rFonts w:ascii="Times New Roman" w:hAnsi="Times New Roman" w:cs="Times New Roman"/>
          <w:b/>
          <w:sz w:val="30"/>
          <w:szCs w:val="30"/>
        </w:rPr>
        <w:t xml:space="preserve">poxy </w:t>
      </w:r>
      <w:r w:rsidRPr="001E1A29">
        <w:rPr>
          <w:rFonts w:ascii="Times New Roman" w:hAnsi="Times New Roman" w:cs="Times New Roman" w:hint="eastAsia"/>
          <w:b/>
          <w:sz w:val="30"/>
          <w:szCs w:val="30"/>
        </w:rPr>
        <w:t>C</w:t>
      </w:r>
      <w:r w:rsidRPr="001E1A29">
        <w:rPr>
          <w:rFonts w:ascii="Times New Roman" w:hAnsi="Times New Roman" w:cs="Times New Roman"/>
          <w:b/>
          <w:sz w:val="30"/>
          <w:szCs w:val="30"/>
        </w:rPr>
        <w:t xml:space="preserve">omposites </w:t>
      </w:r>
      <w:r w:rsidRPr="001E1A29">
        <w:rPr>
          <w:rFonts w:ascii="Times New Roman" w:hAnsi="Times New Roman" w:cs="Times New Roman" w:hint="eastAsia"/>
          <w:b/>
          <w:sz w:val="30"/>
          <w:szCs w:val="30"/>
        </w:rPr>
        <w:t>F</w:t>
      </w:r>
      <w:r w:rsidRPr="001E1A29">
        <w:rPr>
          <w:rFonts w:ascii="Times New Roman" w:hAnsi="Times New Roman" w:cs="Times New Roman"/>
          <w:b/>
          <w:sz w:val="30"/>
          <w:szCs w:val="30"/>
        </w:rPr>
        <w:t xml:space="preserve">illed with </w:t>
      </w:r>
      <w:r w:rsidRPr="001E1A29">
        <w:rPr>
          <w:rFonts w:ascii="Times New Roman" w:hAnsi="Times New Roman" w:cs="Times New Roman" w:hint="eastAsia"/>
          <w:b/>
          <w:sz w:val="30"/>
          <w:szCs w:val="30"/>
        </w:rPr>
        <w:t>2D Transition Metal Carbides (</w:t>
      </w:r>
      <w:r w:rsidRPr="001E1A29">
        <w:rPr>
          <w:rFonts w:ascii="Times New Roman" w:hAnsi="Times New Roman" w:cs="Times New Roman"/>
          <w:b/>
          <w:sz w:val="30"/>
          <w:szCs w:val="30"/>
        </w:rPr>
        <w:t>MXenes</w:t>
      </w:r>
      <w:r w:rsidRPr="001E1A29">
        <w:rPr>
          <w:rFonts w:ascii="Times New Roman" w:hAnsi="Times New Roman" w:cs="Times New Roman" w:hint="eastAsia"/>
          <w:b/>
          <w:sz w:val="30"/>
          <w:szCs w:val="30"/>
        </w:rPr>
        <w:t>)</w:t>
      </w:r>
      <w:r w:rsidRPr="001E1A29">
        <w:rPr>
          <w:rFonts w:ascii="Times New Roman" w:hAnsi="Times New Roman" w:cs="Times New Roman"/>
          <w:b/>
          <w:sz w:val="30"/>
          <w:szCs w:val="30"/>
        </w:rPr>
        <w:t xml:space="preserve"> </w:t>
      </w:r>
      <w:r w:rsidR="00CB0555" w:rsidRPr="003778D2">
        <w:rPr>
          <w:rFonts w:ascii="Times New Roman" w:hAnsi="Times New Roman" w:cs="Times New Roman"/>
          <w:b/>
          <w:sz w:val="30"/>
          <w:szCs w:val="30"/>
        </w:rPr>
        <w:t>with Ultralow Loading</w:t>
      </w:r>
    </w:p>
    <w:p w:rsidR="005714C6" w:rsidRPr="005714C6" w:rsidRDefault="005714C6" w:rsidP="005714C6">
      <w:pPr>
        <w:spacing w:line="360" w:lineRule="auto"/>
        <w:rPr>
          <w:rFonts w:ascii="Times New Roman" w:hAnsi="Times New Roman" w:cs="Times New Roman"/>
          <w:b/>
          <w:sz w:val="44"/>
          <w:szCs w:val="44"/>
        </w:rPr>
      </w:pPr>
    </w:p>
    <w:p w:rsidR="005714C6" w:rsidRPr="005714C6" w:rsidRDefault="005714C6" w:rsidP="002D115A">
      <w:pPr>
        <w:spacing w:line="480" w:lineRule="auto"/>
        <w:rPr>
          <w:rFonts w:ascii="Times New Roman" w:eastAsia="Arial Unicode MS" w:hAnsi="Times New Roman" w:cs="Times New Roman"/>
          <w:sz w:val="24"/>
          <w:szCs w:val="24"/>
        </w:rPr>
      </w:pPr>
      <w:r w:rsidRPr="005714C6">
        <w:rPr>
          <w:rFonts w:ascii="Times New Roman" w:eastAsia="Arial Unicode MS" w:hAnsi="Times New Roman" w:cs="Times New Roman"/>
          <w:sz w:val="24"/>
          <w:szCs w:val="24"/>
        </w:rPr>
        <w:t>Ruiyang Kang</w:t>
      </w:r>
      <w:r w:rsidRPr="005714C6">
        <w:rPr>
          <w:rFonts w:ascii="Times New Roman" w:eastAsia="Arial Unicode MS" w:hAnsi="Times New Roman" w:cs="Times New Roman"/>
          <w:sz w:val="24"/>
          <w:szCs w:val="24"/>
          <w:vertAlign w:val="superscript"/>
        </w:rPr>
        <w:t>a,b</w:t>
      </w:r>
      <w:r w:rsidRPr="005714C6">
        <w:rPr>
          <w:rFonts w:ascii="Times New Roman" w:eastAsia="Arial Unicode MS" w:hAnsi="Times New Roman" w:cs="Times New Roman"/>
          <w:sz w:val="24"/>
          <w:szCs w:val="24"/>
        </w:rPr>
        <w:t>, Zhenyu Zhang</w:t>
      </w:r>
      <w:r w:rsidRPr="005714C6">
        <w:rPr>
          <w:rFonts w:ascii="Times New Roman" w:eastAsia="Arial Unicode MS" w:hAnsi="Times New Roman" w:cs="Times New Roman"/>
          <w:sz w:val="24"/>
          <w:szCs w:val="24"/>
          <w:vertAlign w:val="superscript"/>
        </w:rPr>
        <w:t>a,*</w:t>
      </w:r>
      <w:r w:rsidRPr="005714C6">
        <w:rPr>
          <w:rFonts w:ascii="Times New Roman" w:eastAsia="Arial Unicode MS" w:hAnsi="Times New Roman" w:cs="Times New Roman"/>
          <w:sz w:val="24"/>
          <w:szCs w:val="24"/>
        </w:rPr>
        <w:t>, Liangchao Guo</w:t>
      </w:r>
      <w:r w:rsidRPr="005714C6">
        <w:rPr>
          <w:rFonts w:ascii="Times New Roman" w:eastAsia="Arial Unicode MS" w:hAnsi="Times New Roman" w:cs="Times New Roman"/>
          <w:sz w:val="24"/>
          <w:szCs w:val="24"/>
          <w:vertAlign w:val="superscript"/>
        </w:rPr>
        <w:t>a,b</w:t>
      </w:r>
      <w:r w:rsidRPr="005714C6">
        <w:rPr>
          <w:rFonts w:ascii="Times New Roman" w:eastAsia="Arial Unicode MS" w:hAnsi="Times New Roman" w:cs="Times New Roman"/>
          <w:sz w:val="24"/>
          <w:szCs w:val="24"/>
        </w:rPr>
        <w:t xml:space="preserve">, </w:t>
      </w:r>
      <w:r w:rsidR="0045035E" w:rsidRPr="005714C6">
        <w:rPr>
          <w:rFonts w:ascii="Times New Roman" w:eastAsia="Arial Unicode MS" w:hAnsi="Times New Roman" w:cs="Times New Roman"/>
          <w:sz w:val="24"/>
          <w:szCs w:val="24"/>
        </w:rPr>
        <w:t>Junfeng Cui</w:t>
      </w:r>
      <w:r w:rsidR="0045035E" w:rsidRPr="005714C6">
        <w:rPr>
          <w:rFonts w:ascii="Times New Roman" w:eastAsia="Arial Unicode MS" w:hAnsi="Times New Roman" w:cs="Times New Roman"/>
          <w:sz w:val="24"/>
          <w:szCs w:val="24"/>
          <w:vertAlign w:val="superscript"/>
        </w:rPr>
        <w:t>a,b</w:t>
      </w:r>
      <w:r w:rsidR="0045035E" w:rsidRPr="005714C6">
        <w:rPr>
          <w:rFonts w:ascii="Times New Roman" w:eastAsia="Arial Unicode MS" w:hAnsi="Times New Roman" w:cs="Times New Roman"/>
          <w:sz w:val="24"/>
          <w:szCs w:val="24"/>
        </w:rPr>
        <w:t>,</w:t>
      </w:r>
      <w:r w:rsidR="0045035E">
        <w:rPr>
          <w:rFonts w:ascii="Times New Roman" w:eastAsia="Arial Unicode MS" w:hAnsi="Times New Roman" w:cs="Times New Roman"/>
          <w:sz w:val="24"/>
          <w:szCs w:val="24"/>
        </w:rPr>
        <w:t xml:space="preserve"> </w:t>
      </w:r>
      <w:r w:rsidRPr="005714C6">
        <w:rPr>
          <w:rFonts w:ascii="Times New Roman" w:eastAsia="Arial Unicode MS" w:hAnsi="Times New Roman" w:cs="Times New Roman"/>
          <w:sz w:val="24"/>
          <w:szCs w:val="24"/>
        </w:rPr>
        <w:t>Yapeng Chen</w:t>
      </w:r>
      <w:r w:rsidRPr="005714C6">
        <w:rPr>
          <w:rFonts w:ascii="Times New Roman" w:eastAsia="Arial Unicode MS" w:hAnsi="Times New Roman" w:cs="Times New Roman"/>
          <w:sz w:val="24"/>
          <w:szCs w:val="24"/>
          <w:vertAlign w:val="superscript"/>
        </w:rPr>
        <w:t>b</w:t>
      </w:r>
      <w:r w:rsidRPr="005714C6">
        <w:rPr>
          <w:rFonts w:ascii="Times New Roman" w:eastAsia="Arial Unicode MS" w:hAnsi="Times New Roman" w:cs="Times New Roman"/>
          <w:sz w:val="24"/>
          <w:szCs w:val="24"/>
        </w:rPr>
        <w:t>, Xiao Hou</w:t>
      </w:r>
      <w:r w:rsidRPr="005714C6">
        <w:rPr>
          <w:rFonts w:ascii="Times New Roman" w:eastAsia="Arial Unicode MS" w:hAnsi="Times New Roman" w:cs="Times New Roman"/>
          <w:sz w:val="24"/>
          <w:szCs w:val="24"/>
          <w:vertAlign w:val="superscript"/>
        </w:rPr>
        <w:t>b</w:t>
      </w:r>
      <w:r w:rsidRPr="005714C6">
        <w:rPr>
          <w:rFonts w:ascii="Times New Roman" w:eastAsia="Arial Unicode MS" w:hAnsi="Times New Roman" w:cs="Times New Roman"/>
          <w:sz w:val="24"/>
          <w:szCs w:val="24"/>
        </w:rPr>
        <w:t>, Bo Wang</w:t>
      </w:r>
      <w:r w:rsidRPr="005714C6">
        <w:rPr>
          <w:rFonts w:ascii="Times New Roman" w:eastAsia="Arial Unicode MS" w:hAnsi="Times New Roman" w:cs="Times New Roman"/>
          <w:sz w:val="24"/>
          <w:szCs w:val="24"/>
          <w:vertAlign w:val="superscript"/>
        </w:rPr>
        <w:t>a,b</w:t>
      </w:r>
      <w:r w:rsidRPr="005714C6">
        <w:rPr>
          <w:rFonts w:ascii="Times New Roman" w:eastAsia="Arial Unicode MS" w:hAnsi="Times New Roman" w:cs="Times New Roman"/>
          <w:sz w:val="24"/>
          <w:szCs w:val="24"/>
        </w:rPr>
        <w:t>, Cheng-Te Lin</w:t>
      </w:r>
      <w:r w:rsidRPr="005714C6">
        <w:rPr>
          <w:rFonts w:ascii="Times New Roman" w:eastAsia="Arial Unicode MS" w:hAnsi="Times New Roman" w:cs="Times New Roman"/>
          <w:sz w:val="24"/>
          <w:szCs w:val="24"/>
          <w:vertAlign w:val="superscript"/>
        </w:rPr>
        <w:t>b</w:t>
      </w:r>
      <w:r w:rsidRPr="005714C6">
        <w:rPr>
          <w:rFonts w:ascii="Times New Roman" w:eastAsia="Arial Unicode MS" w:hAnsi="Times New Roman" w:cs="Times New Roman"/>
          <w:sz w:val="24"/>
          <w:szCs w:val="24"/>
        </w:rPr>
        <w:t>,</w:t>
      </w:r>
      <w:r w:rsidRPr="005714C6">
        <w:rPr>
          <w:rFonts w:ascii="Times New Roman" w:eastAsia="Arial Unicode MS" w:hAnsi="Times New Roman" w:cs="Times New Roman" w:hint="eastAsia"/>
          <w:sz w:val="24"/>
          <w:szCs w:val="24"/>
        </w:rPr>
        <w:t xml:space="preserve"> </w:t>
      </w:r>
      <w:r w:rsidRPr="005714C6">
        <w:rPr>
          <w:rFonts w:ascii="Times New Roman" w:eastAsia="Arial Unicode MS" w:hAnsi="Times New Roman" w:cs="Times New Roman"/>
          <w:sz w:val="24"/>
          <w:szCs w:val="24"/>
        </w:rPr>
        <w:t>Nan Jiang</w:t>
      </w:r>
      <w:r w:rsidRPr="005714C6">
        <w:rPr>
          <w:rFonts w:ascii="Times New Roman" w:eastAsia="Arial Unicode MS" w:hAnsi="Times New Roman" w:cs="Times New Roman"/>
          <w:sz w:val="24"/>
          <w:szCs w:val="24"/>
          <w:vertAlign w:val="superscript"/>
        </w:rPr>
        <w:t>b</w:t>
      </w:r>
      <w:r w:rsidRPr="005714C6">
        <w:rPr>
          <w:rFonts w:ascii="Times New Roman" w:eastAsia="Arial Unicode MS" w:hAnsi="Times New Roman" w:cs="Times New Roman"/>
          <w:sz w:val="24"/>
          <w:szCs w:val="24"/>
        </w:rPr>
        <w:t>, Jinhong Yu</w:t>
      </w:r>
      <w:r w:rsidRPr="005714C6">
        <w:rPr>
          <w:rFonts w:ascii="Times New Roman" w:eastAsia="Arial Unicode MS" w:hAnsi="Times New Roman" w:cs="Times New Roman"/>
          <w:sz w:val="24"/>
          <w:szCs w:val="24"/>
          <w:vertAlign w:val="superscript"/>
        </w:rPr>
        <w:t>b,*</w:t>
      </w:r>
    </w:p>
    <w:p w:rsidR="005714C6" w:rsidRPr="00814489" w:rsidRDefault="005714C6" w:rsidP="002D115A">
      <w:pPr>
        <w:spacing w:line="480" w:lineRule="auto"/>
        <w:rPr>
          <w:rFonts w:ascii="Times New Roman" w:eastAsia="宋体" w:hAnsi="Times New Roman" w:cs="Times New Roman"/>
          <w:bCs/>
          <w:i/>
          <w:szCs w:val="21"/>
        </w:rPr>
      </w:pPr>
      <w:r w:rsidRPr="00814489">
        <w:rPr>
          <w:rFonts w:ascii="Times New Roman" w:eastAsia="宋体" w:hAnsi="Times New Roman" w:cs="Times New Roman"/>
          <w:bCs/>
          <w:i/>
          <w:szCs w:val="21"/>
          <w:vertAlign w:val="superscript"/>
        </w:rPr>
        <w:t>a</w:t>
      </w:r>
      <w:r w:rsidRPr="00814489">
        <w:rPr>
          <w:rFonts w:ascii="Times New Roman" w:eastAsia="宋体" w:hAnsi="Times New Roman" w:cs="Times New Roman"/>
          <w:bCs/>
          <w:i/>
          <w:szCs w:val="21"/>
        </w:rPr>
        <w:t xml:space="preserve">Key Laboratory for Precision and Non-Traditional Machining Technology of Ministry of Education, Dalian University of Technology, Dalian 116024, China E-mail address: </w:t>
      </w:r>
      <w:r w:rsidRPr="00814489">
        <w:rPr>
          <w:rFonts w:ascii="Times New Roman" w:eastAsia="宋体" w:hAnsi="Times New Roman" w:cs="Times New Roman"/>
          <w:b/>
          <w:bCs/>
          <w:i/>
          <w:color w:val="0000CC"/>
          <w:szCs w:val="21"/>
        </w:rPr>
        <w:t>zzy@dlut.edu.cn</w:t>
      </w:r>
    </w:p>
    <w:p w:rsidR="005714C6" w:rsidRPr="00814489" w:rsidRDefault="005714C6" w:rsidP="002D115A">
      <w:pPr>
        <w:spacing w:line="480" w:lineRule="auto"/>
        <w:rPr>
          <w:rFonts w:ascii="Times New Roman" w:eastAsia="宋体" w:hAnsi="Times New Roman" w:cs="Times New Roman"/>
          <w:bCs/>
          <w:i/>
          <w:szCs w:val="21"/>
        </w:rPr>
      </w:pPr>
      <w:r w:rsidRPr="00814489">
        <w:rPr>
          <w:rFonts w:ascii="Times New Roman" w:eastAsia="宋体" w:hAnsi="Times New Roman" w:cs="Times New Roman"/>
          <w:bCs/>
          <w:i/>
          <w:szCs w:val="21"/>
          <w:vertAlign w:val="superscript"/>
        </w:rPr>
        <w:t>b</w:t>
      </w:r>
      <w:r w:rsidRPr="00814489">
        <w:rPr>
          <w:rFonts w:ascii="Times New Roman" w:eastAsia="宋体" w:hAnsi="Times New Roman" w:cs="Times New Roman"/>
          <w:bCs/>
          <w:i/>
          <w:szCs w:val="21"/>
        </w:rPr>
        <w:t>Key Laboratory of Marine Materials and Related Technologies, Zhejiang Key Laboratory of Marine Materials and Protective Technologies, Ningbo Institute of Materials Technology and Engineering, Chinese Academy of Sciences, Ningbo 315201, China. E-mail address:</w:t>
      </w:r>
      <w:r w:rsidRPr="00814489">
        <w:rPr>
          <w:rFonts w:ascii="Times New Roman" w:eastAsia="宋体" w:hAnsi="Times New Roman" w:cs="Times New Roman"/>
          <w:b/>
          <w:bCs/>
          <w:i/>
          <w:color w:val="0000CC"/>
          <w:szCs w:val="21"/>
        </w:rPr>
        <w:t xml:space="preserve"> yujinhong@nimte.ac.cn</w:t>
      </w:r>
    </w:p>
    <w:p w:rsidR="00BE23A3" w:rsidRPr="00C82612" w:rsidRDefault="00BE23A3" w:rsidP="002D115A">
      <w:pPr>
        <w:spacing w:after="50" w:line="480" w:lineRule="auto"/>
        <w:rPr>
          <w:rFonts w:ascii="Times New Roman" w:hAnsi="Times New Roman"/>
          <w:szCs w:val="21"/>
        </w:rPr>
      </w:pPr>
    </w:p>
    <w:p w:rsidR="00C102D6" w:rsidRDefault="00C102D6" w:rsidP="002D115A">
      <w:pPr>
        <w:snapToGrid w:val="0"/>
        <w:spacing w:line="480" w:lineRule="auto"/>
        <w:jc w:val="left"/>
        <w:rPr>
          <w:rFonts w:ascii="Times New Roman" w:eastAsia="宋体" w:hAnsi="Times New Roman" w:cs="Times New Roman"/>
          <w:b/>
          <w:bCs/>
          <w:kern w:val="0"/>
          <w:sz w:val="24"/>
          <w:szCs w:val="24"/>
        </w:rPr>
      </w:pPr>
    </w:p>
    <w:p w:rsidR="00E44C9D" w:rsidRDefault="00E44C9D" w:rsidP="002D115A">
      <w:pPr>
        <w:snapToGrid w:val="0"/>
        <w:spacing w:line="480" w:lineRule="auto"/>
        <w:jc w:val="left"/>
        <w:rPr>
          <w:rFonts w:ascii="Times New Roman" w:eastAsia="宋体" w:hAnsi="Times New Roman" w:cs="Times New Roman"/>
          <w:b/>
          <w:bCs/>
          <w:kern w:val="0"/>
          <w:sz w:val="24"/>
          <w:szCs w:val="24"/>
        </w:rPr>
      </w:pPr>
    </w:p>
    <w:p w:rsidR="00E44C9D" w:rsidRDefault="00E44C9D" w:rsidP="002D115A">
      <w:pPr>
        <w:snapToGrid w:val="0"/>
        <w:spacing w:line="480" w:lineRule="auto"/>
        <w:jc w:val="left"/>
        <w:rPr>
          <w:rFonts w:ascii="Times New Roman" w:eastAsia="宋体" w:hAnsi="Times New Roman" w:cs="Times New Roman"/>
          <w:b/>
          <w:bCs/>
          <w:kern w:val="0"/>
          <w:sz w:val="24"/>
          <w:szCs w:val="24"/>
        </w:rPr>
      </w:pPr>
    </w:p>
    <w:p w:rsidR="00E44C9D" w:rsidRDefault="00E44C9D" w:rsidP="002D115A">
      <w:pPr>
        <w:snapToGrid w:val="0"/>
        <w:spacing w:line="480" w:lineRule="auto"/>
        <w:jc w:val="left"/>
        <w:rPr>
          <w:rFonts w:ascii="Times New Roman" w:eastAsia="宋体" w:hAnsi="Times New Roman" w:cs="Times New Roman"/>
          <w:b/>
          <w:bCs/>
          <w:kern w:val="0"/>
          <w:sz w:val="24"/>
          <w:szCs w:val="24"/>
        </w:rPr>
      </w:pPr>
    </w:p>
    <w:p w:rsidR="00E44C9D" w:rsidRDefault="00E44C9D" w:rsidP="002D115A">
      <w:pPr>
        <w:snapToGrid w:val="0"/>
        <w:spacing w:line="480" w:lineRule="auto"/>
        <w:jc w:val="left"/>
        <w:rPr>
          <w:rFonts w:ascii="Times New Roman" w:eastAsia="宋体" w:hAnsi="Times New Roman" w:cs="Times New Roman"/>
          <w:b/>
          <w:bCs/>
          <w:kern w:val="0"/>
          <w:sz w:val="24"/>
          <w:szCs w:val="24"/>
        </w:rPr>
      </w:pPr>
    </w:p>
    <w:p w:rsidR="00E44C9D" w:rsidRDefault="00E44C9D" w:rsidP="002D115A">
      <w:pPr>
        <w:snapToGrid w:val="0"/>
        <w:spacing w:line="480" w:lineRule="auto"/>
        <w:jc w:val="left"/>
        <w:rPr>
          <w:rFonts w:ascii="Times New Roman" w:eastAsia="宋体" w:hAnsi="Times New Roman" w:cs="Times New Roman"/>
          <w:b/>
          <w:bCs/>
          <w:kern w:val="0"/>
          <w:sz w:val="24"/>
          <w:szCs w:val="24"/>
        </w:rPr>
      </w:pPr>
    </w:p>
    <w:p w:rsidR="00E44C9D" w:rsidRDefault="00E44C9D" w:rsidP="002D115A">
      <w:pPr>
        <w:snapToGrid w:val="0"/>
        <w:spacing w:line="480" w:lineRule="auto"/>
        <w:jc w:val="left"/>
        <w:rPr>
          <w:rFonts w:ascii="Times New Roman" w:eastAsia="宋体" w:hAnsi="Times New Roman" w:cs="Times New Roman"/>
          <w:b/>
          <w:bCs/>
          <w:kern w:val="0"/>
          <w:sz w:val="24"/>
          <w:szCs w:val="24"/>
        </w:rPr>
      </w:pPr>
    </w:p>
    <w:p w:rsidR="00E44C9D" w:rsidRDefault="00E44C9D" w:rsidP="002D115A">
      <w:pPr>
        <w:snapToGrid w:val="0"/>
        <w:spacing w:line="480" w:lineRule="auto"/>
        <w:jc w:val="left"/>
        <w:rPr>
          <w:rFonts w:ascii="Times New Roman" w:eastAsia="宋体" w:hAnsi="Times New Roman" w:cs="Times New Roman"/>
          <w:b/>
          <w:bCs/>
          <w:kern w:val="0"/>
          <w:sz w:val="24"/>
          <w:szCs w:val="24"/>
        </w:rPr>
      </w:pPr>
    </w:p>
    <w:p w:rsidR="00E44C9D" w:rsidRDefault="00E44C9D" w:rsidP="002D115A">
      <w:pPr>
        <w:snapToGrid w:val="0"/>
        <w:spacing w:line="480" w:lineRule="auto"/>
        <w:jc w:val="left"/>
        <w:rPr>
          <w:rFonts w:ascii="Times New Roman" w:eastAsia="宋体" w:hAnsi="Times New Roman" w:cs="Times New Roman"/>
          <w:b/>
          <w:bCs/>
          <w:kern w:val="0"/>
          <w:sz w:val="24"/>
          <w:szCs w:val="24"/>
        </w:rPr>
      </w:pPr>
    </w:p>
    <w:p w:rsidR="00920CB8" w:rsidRDefault="00920CB8" w:rsidP="002D115A">
      <w:pPr>
        <w:snapToGrid w:val="0"/>
        <w:spacing w:line="480" w:lineRule="auto"/>
        <w:jc w:val="left"/>
        <w:rPr>
          <w:rFonts w:ascii="Times New Roman" w:eastAsia="宋体" w:hAnsi="Times New Roman" w:cs="Times New Roman"/>
          <w:b/>
          <w:bCs/>
          <w:kern w:val="0"/>
          <w:sz w:val="24"/>
          <w:szCs w:val="24"/>
        </w:rPr>
      </w:pPr>
    </w:p>
    <w:p w:rsidR="00C102D6" w:rsidRDefault="00F62EA1" w:rsidP="002D115A">
      <w:pPr>
        <w:snapToGrid w:val="0"/>
        <w:spacing w:line="480" w:lineRule="auto"/>
        <w:jc w:val="left"/>
        <w:rPr>
          <w:rFonts w:ascii="Times New Roman" w:eastAsia="宋体" w:hAnsi="Times New Roman" w:cs="Times New Roman"/>
          <w:b/>
          <w:bCs/>
          <w:kern w:val="0"/>
          <w:sz w:val="24"/>
          <w:szCs w:val="24"/>
        </w:rPr>
      </w:pPr>
      <w:r w:rsidRPr="00F62EA1">
        <w:rPr>
          <w:rFonts w:ascii="Times New Roman" w:eastAsia="宋体" w:hAnsi="Times New Roman" w:cs="Times New Roman"/>
          <w:b/>
          <w:bCs/>
          <w:kern w:val="0"/>
          <w:sz w:val="24"/>
          <w:szCs w:val="24"/>
        </w:rPr>
        <w:lastRenderedPageBreak/>
        <w:t>SUPPLEMENT</w:t>
      </w:r>
    </w:p>
    <w:p w:rsidR="00846E13" w:rsidRDefault="00846E13" w:rsidP="00846E13">
      <w:pPr>
        <w:snapToGrid w:val="0"/>
        <w:spacing w:line="480" w:lineRule="auto"/>
        <w:jc w:val="center"/>
        <w:rPr>
          <w:rFonts w:ascii="Times New Roman" w:eastAsia="宋体" w:hAnsi="Times New Roman" w:cs="Times New Roman"/>
          <w:b/>
          <w:bCs/>
          <w:kern w:val="0"/>
          <w:sz w:val="24"/>
          <w:szCs w:val="24"/>
        </w:rPr>
      </w:pPr>
      <w:r>
        <w:rPr>
          <w:rFonts w:ascii="Times New Roman" w:eastAsia="宋体" w:hAnsi="Times New Roman" w:cs="Times New Roman"/>
          <w:b/>
          <w:bCs/>
          <w:noProof/>
          <w:kern w:val="0"/>
          <w:sz w:val="24"/>
          <w:szCs w:val="24"/>
        </w:rPr>
        <w:drawing>
          <wp:inline distT="0" distB="0" distL="0" distR="0">
            <wp:extent cx="3599688" cy="3113532"/>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9688" cy="3113532"/>
                    </a:xfrm>
                    <a:prstGeom prst="rect">
                      <a:avLst/>
                    </a:prstGeom>
                  </pic:spPr>
                </pic:pic>
              </a:graphicData>
            </a:graphic>
          </wp:inline>
        </w:drawing>
      </w:r>
    </w:p>
    <w:p w:rsidR="00846E13" w:rsidRPr="00FA7D83" w:rsidRDefault="00846E13" w:rsidP="00846E13">
      <w:pPr>
        <w:spacing w:line="480" w:lineRule="auto"/>
        <w:jc w:val="left"/>
        <w:rPr>
          <w:rFonts w:ascii="Times New Roman" w:eastAsia="等线" w:hAnsi="Times New Roman" w:cs="Times New Roman"/>
          <w:sz w:val="24"/>
          <w:szCs w:val="24"/>
        </w:rPr>
      </w:pPr>
      <w:r w:rsidRPr="00A40C28">
        <w:rPr>
          <w:rFonts w:ascii="Times New Roman" w:hAnsi="Times New Roman" w:cs="Times New Roman"/>
          <w:b/>
          <w:color w:val="0000CC"/>
          <w:sz w:val="24"/>
          <w:szCs w:val="24"/>
        </w:rPr>
        <w:t>Figure S</w:t>
      </w:r>
      <w:r>
        <w:rPr>
          <w:rFonts w:ascii="Times New Roman" w:hAnsi="Times New Roman" w:cs="Times New Roman"/>
          <w:b/>
          <w:color w:val="0000CC"/>
          <w:sz w:val="24"/>
          <w:szCs w:val="24"/>
        </w:rPr>
        <w:t>1</w:t>
      </w:r>
      <w:r w:rsidRPr="00A40C28">
        <w:rPr>
          <w:rFonts w:ascii="Times New Roman" w:hAnsi="Times New Roman" w:cs="Times New Roman"/>
          <w:b/>
          <w:sz w:val="24"/>
          <w:szCs w:val="24"/>
        </w:rPr>
        <w:t>.</w:t>
      </w:r>
      <w:r w:rsidRPr="00A40C28">
        <w:rPr>
          <w:rFonts w:ascii="Times New Roman" w:hAnsi="Times New Roman" w:cs="Times New Roman"/>
          <w:sz w:val="24"/>
          <w:szCs w:val="24"/>
        </w:rPr>
        <w:t xml:space="preserve"> </w:t>
      </w:r>
      <w:r w:rsidRPr="00FA7D83">
        <w:rPr>
          <w:rFonts w:ascii="Times New Roman" w:hAnsi="Times New Roman" w:cs="Times New Roman"/>
          <w:sz w:val="24"/>
          <w:szCs w:val="24"/>
        </w:rPr>
        <w:t xml:space="preserve">After </w:t>
      </w:r>
      <w:r w:rsidR="00FD038E" w:rsidRPr="00FA7D83">
        <w:rPr>
          <w:rFonts w:ascii="Times New Roman" w:eastAsia="等线" w:hAnsi="Times New Roman" w:cs="Times New Roman"/>
          <w:sz w:val="24"/>
          <w:szCs w:val="24"/>
        </w:rPr>
        <w:t>statically placed</w:t>
      </w:r>
      <w:r w:rsidRPr="00FA7D83">
        <w:rPr>
          <w:rFonts w:ascii="Times New Roman" w:hAnsi="Times New Roman" w:cs="Times New Roman"/>
          <w:sz w:val="24"/>
          <w:szCs w:val="24"/>
        </w:rPr>
        <w:t xml:space="preserve"> for (</w:t>
      </w:r>
      <w:r w:rsidRPr="00FA7D83">
        <w:rPr>
          <w:rFonts w:ascii="Times New Roman" w:hAnsi="Times New Roman" w:cs="Times New Roman"/>
          <w:b/>
          <w:sz w:val="24"/>
          <w:szCs w:val="24"/>
        </w:rPr>
        <w:t>a</w:t>
      </w:r>
      <w:r w:rsidR="00F323A5">
        <w:rPr>
          <w:rFonts w:ascii="Times New Roman" w:hAnsi="Times New Roman" w:cs="Times New Roman"/>
          <w:sz w:val="24"/>
          <w:szCs w:val="24"/>
        </w:rPr>
        <w:t>) 0</w:t>
      </w:r>
      <w:r w:rsidRPr="00FA7D83">
        <w:rPr>
          <w:rFonts w:ascii="Times New Roman" w:hAnsi="Times New Roman" w:cs="Times New Roman"/>
          <w:sz w:val="24"/>
          <w:szCs w:val="24"/>
        </w:rPr>
        <w:t>, (</w:t>
      </w:r>
      <w:r w:rsidRPr="00FA7D83">
        <w:rPr>
          <w:rFonts w:ascii="Times New Roman" w:hAnsi="Times New Roman" w:cs="Times New Roman"/>
          <w:b/>
          <w:sz w:val="24"/>
          <w:szCs w:val="24"/>
        </w:rPr>
        <w:t>b</w:t>
      </w:r>
      <w:r w:rsidR="00F323A5">
        <w:rPr>
          <w:rFonts w:ascii="Times New Roman" w:hAnsi="Times New Roman" w:cs="Times New Roman"/>
          <w:sz w:val="24"/>
          <w:szCs w:val="24"/>
        </w:rPr>
        <w:t>) 24</w:t>
      </w:r>
      <w:r w:rsidRPr="00FA7D83">
        <w:rPr>
          <w:rFonts w:ascii="Times New Roman" w:hAnsi="Times New Roman" w:cs="Times New Roman"/>
          <w:sz w:val="24"/>
          <w:szCs w:val="24"/>
        </w:rPr>
        <w:t>, (</w:t>
      </w:r>
      <w:r w:rsidRPr="00FA7D83">
        <w:rPr>
          <w:rFonts w:ascii="Times New Roman" w:hAnsi="Times New Roman" w:cs="Times New Roman"/>
          <w:b/>
          <w:sz w:val="24"/>
          <w:szCs w:val="24"/>
        </w:rPr>
        <w:t>c</w:t>
      </w:r>
      <w:r w:rsidR="00F323A5">
        <w:rPr>
          <w:rFonts w:ascii="Times New Roman" w:hAnsi="Times New Roman" w:cs="Times New Roman"/>
          <w:sz w:val="24"/>
          <w:szCs w:val="24"/>
        </w:rPr>
        <w:t>) 48</w:t>
      </w:r>
      <w:r w:rsidRPr="00FA7D83">
        <w:rPr>
          <w:rFonts w:ascii="Times New Roman" w:hAnsi="Times New Roman" w:cs="Times New Roman"/>
          <w:sz w:val="24"/>
          <w:szCs w:val="24"/>
        </w:rPr>
        <w:t>, (</w:t>
      </w:r>
      <w:r w:rsidRPr="00FA7D83">
        <w:rPr>
          <w:rFonts w:ascii="Times New Roman" w:hAnsi="Times New Roman" w:cs="Times New Roman"/>
          <w:b/>
          <w:sz w:val="24"/>
          <w:szCs w:val="24"/>
        </w:rPr>
        <w:t>d</w:t>
      </w:r>
      <w:r w:rsidR="00F323A5">
        <w:rPr>
          <w:rFonts w:ascii="Times New Roman" w:hAnsi="Times New Roman" w:cs="Times New Roman"/>
          <w:sz w:val="24"/>
          <w:szCs w:val="24"/>
        </w:rPr>
        <w:t>) 72</w:t>
      </w:r>
      <w:r w:rsidRPr="00FA7D83">
        <w:rPr>
          <w:rFonts w:ascii="Times New Roman" w:hAnsi="Times New Roman" w:cs="Times New Roman"/>
          <w:sz w:val="24"/>
          <w:szCs w:val="24"/>
        </w:rPr>
        <w:t>, (</w:t>
      </w:r>
      <w:r w:rsidRPr="00FA7D83">
        <w:rPr>
          <w:rFonts w:ascii="Times New Roman" w:hAnsi="Times New Roman" w:cs="Times New Roman"/>
          <w:b/>
          <w:sz w:val="24"/>
          <w:szCs w:val="24"/>
        </w:rPr>
        <w:t>e</w:t>
      </w:r>
      <w:r w:rsidR="00F323A5">
        <w:rPr>
          <w:rFonts w:ascii="Times New Roman" w:hAnsi="Times New Roman" w:cs="Times New Roman"/>
          <w:sz w:val="24"/>
          <w:szCs w:val="24"/>
        </w:rPr>
        <w:t>) 120</w:t>
      </w:r>
      <w:r w:rsidRPr="00FA7D83">
        <w:rPr>
          <w:rFonts w:ascii="Times New Roman" w:hAnsi="Times New Roman" w:cs="Times New Roman"/>
          <w:sz w:val="24"/>
          <w:szCs w:val="24"/>
        </w:rPr>
        <w:t xml:space="preserve"> and (</w:t>
      </w:r>
      <w:r w:rsidRPr="00FA7D83">
        <w:rPr>
          <w:rFonts w:ascii="Times New Roman" w:hAnsi="Times New Roman" w:cs="Times New Roman"/>
          <w:b/>
          <w:sz w:val="24"/>
          <w:szCs w:val="24"/>
        </w:rPr>
        <w:t>f</w:t>
      </w:r>
      <w:r w:rsidRPr="00FA7D83">
        <w:rPr>
          <w:rFonts w:ascii="Times New Roman" w:hAnsi="Times New Roman" w:cs="Times New Roman"/>
          <w:sz w:val="24"/>
          <w:szCs w:val="24"/>
        </w:rPr>
        <w:t xml:space="preserve">) 168 h, </w:t>
      </w:r>
      <w:r w:rsidRPr="00FA7D83">
        <w:rPr>
          <w:rFonts w:ascii="Times New Roman" w:eastAsia="等线" w:hAnsi="Times New Roman" w:cs="Times New Roman"/>
          <w:sz w:val="24"/>
          <w:szCs w:val="24"/>
        </w:rPr>
        <w:t>the</w:t>
      </w:r>
      <w:r w:rsidRPr="00FA7D83">
        <w:rPr>
          <w:rFonts w:ascii="Times New Roman" w:eastAsia="等线" w:hAnsi="Times New Roman" w:cs="Times New Roman" w:hint="eastAsia"/>
          <w:sz w:val="24"/>
          <w:szCs w:val="24"/>
        </w:rPr>
        <w:t xml:space="preserve"> photo</w:t>
      </w:r>
      <w:r w:rsidRPr="00FA7D83">
        <w:rPr>
          <w:rFonts w:ascii="Times New Roman" w:eastAsia="等线" w:hAnsi="Times New Roman" w:cs="Times New Roman"/>
          <w:sz w:val="24"/>
          <w:szCs w:val="24"/>
        </w:rPr>
        <w:t>s</w:t>
      </w:r>
      <w:r w:rsidRPr="00FA7D83">
        <w:rPr>
          <w:rFonts w:ascii="Times New Roman" w:eastAsia="等线" w:hAnsi="Times New Roman" w:cs="Times New Roman" w:hint="eastAsia"/>
          <w:sz w:val="24"/>
          <w:szCs w:val="24"/>
        </w:rPr>
        <w:t xml:space="preserve"> of the mixture before adding the curing agent</w:t>
      </w:r>
      <w:r w:rsidRPr="00FA7D83">
        <w:rPr>
          <w:rFonts w:ascii="Times New Roman" w:eastAsia="等线" w:hAnsi="Times New Roman" w:cs="Times New Roman"/>
          <w:sz w:val="24"/>
          <w:szCs w:val="24"/>
        </w:rPr>
        <w:t>.</w:t>
      </w:r>
    </w:p>
    <w:p w:rsidR="00FA7D83" w:rsidRPr="003778D2" w:rsidRDefault="001331BC" w:rsidP="00CD5FEA">
      <w:pPr>
        <w:spacing w:line="480" w:lineRule="auto"/>
        <w:rPr>
          <w:rFonts w:ascii="Times New Roman" w:eastAsia="等线" w:hAnsi="Times New Roman" w:cs="Times New Roman"/>
          <w:sz w:val="24"/>
          <w:szCs w:val="24"/>
        </w:rPr>
      </w:pPr>
      <w:r w:rsidRPr="003778D2">
        <w:rPr>
          <w:rFonts w:ascii="Times New Roman" w:eastAsia="等线" w:hAnsi="Times New Roman" w:cs="Times New Roman"/>
          <w:sz w:val="24"/>
          <w:szCs w:val="24"/>
        </w:rPr>
        <w:t xml:space="preserve">In the preparation of </w:t>
      </w:r>
      <w:r w:rsidR="00E8589D" w:rsidRPr="003778D2">
        <w:rPr>
          <w:rFonts w:ascii="Times New Roman" w:eastAsia="等线" w:hAnsi="Times New Roman" w:cs="Times New Roman"/>
          <w:sz w:val="24"/>
          <w:szCs w:val="24"/>
        </w:rPr>
        <w:t xml:space="preserve">neat epoxy and </w:t>
      </w:r>
      <w:r w:rsidRPr="003778D2">
        <w:rPr>
          <w:rFonts w:ascii="Times New Roman" w:eastAsia="等线" w:hAnsi="Times New Roman" w:cs="Times New Roman"/>
          <w:sz w:val="24"/>
          <w:szCs w:val="24"/>
        </w:rPr>
        <w:t xml:space="preserve">composites with different </w:t>
      </w:r>
      <w:r w:rsidR="00E8589D" w:rsidRPr="003778D2">
        <w:rPr>
          <w:rFonts w:ascii="Times New Roman" w:hAnsi="Times New Roman" w:cs="Times New Roman"/>
          <w:sz w:val="24"/>
          <w:szCs w:val="24"/>
        </w:rPr>
        <w:t>Ti</w:t>
      </w:r>
      <w:r w:rsidR="00E8589D" w:rsidRPr="003778D2">
        <w:rPr>
          <w:rFonts w:ascii="Times New Roman" w:hAnsi="Times New Roman" w:cs="Times New Roman"/>
          <w:sz w:val="24"/>
          <w:szCs w:val="24"/>
          <w:vertAlign w:val="subscript"/>
        </w:rPr>
        <w:t>3</w:t>
      </w:r>
      <w:r w:rsidR="00E8589D" w:rsidRPr="003778D2">
        <w:rPr>
          <w:rFonts w:ascii="Times New Roman" w:hAnsi="Times New Roman" w:cs="Times New Roman"/>
          <w:sz w:val="24"/>
          <w:szCs w:val="24"/>
        </w:rPr>
        <w:t>C</w:t>
      </w:r>
      <w:r w:rsidR="00E8589D" w:rsidRPr="003778D2">
        <w:rPr>
          <w:rFonts w:ascii="Times New Roman" w:hAnsi="Times New Roman" w:cs="Times New Roman"/>
          <w:sz w:val="24"/>
          <w:szCs w:val="24"/>
          <w:vertAlign w:val="subscript"/>
        </w:rPr>
        <w:t>2</w:t>
      </w:r>
      <w:r w:rsidR="00E8589D" w:rsidRPr="003778D2">
        <w:rPr>
          <w:rFonts w:ascii="Times New Roman" w:hAnsi="Times New Roman" w:cs="Times New Roman"/>
          <w:sz w:val="24"/>
          <w:szCs w:val="24"/>
        </w:rPr>
        <w:t xml:space="preserve"> MXene</w:t>
      </w:r>
      <w:r w:rsidRPr="003778D2">
        <w:rPr>
          <w:rFonts w:ascii="Times New Roman" w:eastAsia="等线" w:hAnsi="Times New Roman" w:cs="Times New Roman"/>
          <w:sz w:val="24"/>
          <w:szCs w:val="24"/>
        </w:rPr>
        <w:t xml:space="preserve"> contents, 1</w:t>
      </w:r>
      <w:r w:rsidR="00E8589D" w:rsidRPr="003778D2">
        <w:rPr>
          <w:rFonts w:ascii="Times New Roman" w:eastAsia="等线" w:hAnsi="Times New Roman" w:cs="Times New Roman"/>
          <w:sz w:val="24"/>
          <w:szCs w:val="24"/>
        </w:rPr>
        <w:t>6</w:t>
      </w:r>
      <w:r w:rsidRPr="003778D2">
        <w:rPr>
          <w:rFonts w:ascii="Times New Roman" w:eastAsia="等线" w:hAnsi="Times New Roman" w:cs="Times New Roman"/>
          <w:sz w:val="24"/>
          <w:szCs w:val="24"/>
        </w:rPr>
        <w:t xml:space="preserve"> ml of </w:t>
      </w:r>
      <w:r w:rsidR="00BE724C" w:rsidRPr="003778D2">
        <w:rPr>
          <w:rFonts w:ascii="Times New Roman" w:eastAsia="等线" w:hAnsi="Times New Roman" w:cs="Times New Roman"/>
          <w:sz w:val="24"/>
          <w:szCs w:val="24"/>
        </w:rPr>
        <w:t>each</w:t>
      </w:r>
      <w:r w:rsidRPr="003778D2">
        <w:rPr>
          <w:rFonts w:ascii="Times New Roman" w:eastAsia="等线" w:hAnsi="Times New Roman" w:cs="Times New Roman"/>
          <w:sz w:val="24"/>
          <w:szCs w:val="24"/>
        </w:rPr>
        <w:t xml:space="preserve"> mixture </w:t>
      </w:r>
      <w:r w:rsidR="00E8589D" w:rsidRPr="003778D2">
        <w:rPr>
          <w:rFonts w:ascii="Times New Roman" w:eastAsia="等线" w:hAnsi="Times New Roman" w:cs="Times New Roman" w:hint="eastAsia"/>
          <w:sz w:val="24"/>
          <w:szCs w:val="24"/>
        </w:rPr>
        <w:t>before adding the curing agent</w:t>
      </w:r>
      <w:r w:rsidR="00E8589D" w:rsidRPr="003778D2">
        <w:rPr>
          <w:rFonts w:ascii="Times New Roman" w:eastAsia="等线" w:hAnsi="Times New Roman" w:cs="Times New Roman"/>
          <w:sz w:val="24"/>
          <w:szCs w:val="24"/>
        </w:rPr>
        <w:t xml:space="preserve"> </w:t>
      </w:r>
      <w:r w:rsidR="00BE724C" w:rsidRPr="003778D2">
        <w:rPr>
          <w:rFonts w:ascii="Times New Roman" w:eastAsia="等线" w:hAnsi="Times New Roman" w:cs="Times New Roman"/>
          <w:sz w:val="24"/>
          <w:szCs w:val="24"/>
        </w:rPr>
        <w:t>was</w:t>
      </w:r>
      <w:r w:rsidRPr="003778D2">
        <w:rPr>
          <w:rFonts w:ascii="Times New Roman" w:eastAsia="等线" w:hAnsi="Times New Roman" w:cs="Times New Roman"/>
          <w:sz w:val="24"/>
          <w:szCs w:val="24"/>
        </w:rPr>
        <w:t xml:space="preserve"> taken into </w:t>
      </w:r>
      <w:r w:rsidR="00BE724C" w:rsidRPr="003778D2">
        <w:rPr>
          <w:rFonts w:ascii="Times New Roman" w:eastAsia="等线" w:hAnsi="Times New Roman" w:cs="Times New Roman"/>
          <w:sz w:val="24"/>
          <w:szCs w:val="24"/>
        </w:rPr>
        <w:t>a</w:t>
      </w:r>
      <w:r w:rsidRPr="003778D2">
        <w:rPr>
          <w:rFonts w:ascii="Times New Roman" w:eastAsia="等线" w:hAnsi="Times New Roman" w:cs="Times New Roman"/>
          <w:sz w:val="24"/>
          <w:szCs w:val="24"/>
        </w:rPr>
        <w:t xml:space="preserve"> 20 ml glass bottle</w:t>
      </w:r>
      <w:r w:rsidR="00E8589D" w:rsidRPr="003778D2">
        <w:rPr>
          <w:rFonts w:ascii="Times New Roman" w:eastAsia="等线" w:hAnsi="Times New Roman" w:cs="Times New Roman"/>
          <w:sz w:val="24"/>
          <w:szCs w:val="24"/>
        </w:rPr>
        <w:t xml:space="preserve"> and </w:t>
      </w:r>
      <w:r w:rsidR="00B30D5A" w:rsidRPr="003778D2">
        <w:rPr>
          <w:rFonts w:ascii="Times New Roman" w:eastAsia="等线" w:hAnsi="Times New Roman" w:cs="Times New Roman"/>
          <w:sz w:val="24"/>
          <w:szCs w:val="24"/>
        </w:rPr>
        <w:t xml:space="preserve">was statically placed for a different period of time to </w:t>
      </w:r>
      <w:r w:rsidR="00B30D5A" w:rsidRPr="003778D2">
        <w:rPr>
          <w:rFonts w:ascii="Times New Roman" w:eastAsia="等线" w:hAnsi="Times New Roman" w:cs="Times New Roman" w:hint="eastAsia"/>
          <w:sz w:val="24"/>
          <w:szCs w:val="24"/>
        </w:rPr>
        <w:t xml:space="preserve">judge whether the suspension </w:t>
      </w:r>
      <w:r w:rsidR="00B30D5A" w:rsidRPr="003778D2">
        <w:rPr>
          <w:rFonts w:ascii="Times New Roman" w:eastAsia="等线" w:hAnsi="Times New Roman" w:cs="Times New Roman"/>
          <w:sz w:val="24"/>
          <w:szCs w:val="24"/>
        </w:rPr>
        <w:t>was</w:t>
      </w:r>
      <w:r w:rsidR="00B30D5A" w:rsidRPr="003778D2">
        <w:rPr>
          <w:rFonts w:ascii="Times New Roman" w:eastAsia="等线" w:hAnsi="Times New Roman" w:cs="Times New Roman" w:hint="eastAsia"/>
          <w:sz w:val="24"/>
          <w:szCs w:val="24"/>
        </w:rPr>
        <w:t xml:space="preserve"> stable</w:t>
      </w:r>
      <w:r w:rsidR="00B30D5A" w:rsidRPr="003778D2">
        <w:rPr>
          <w:rFonts w:ascii="Times New Roman" w:eastAsia="等线" w:hAnsi="Times New Roman" w:cs="Times New Roman"/>
          <w:sz w:val="24"/>
          <w:szCs w:val="24"/>
        </w:rPr>
        <w:t>. The resu</w:t>
      </w:r>
      <w:r w:rsidR="009013EB" w:rsidRPr="003778D2">
        <w:rPr>
          <w:rFonts w:ascii="Times New Roman" w:eastAsia="等线" w:hAnsi="Times New Roman" w:cs="Times New Roman"/>
          <w:sz w:val="24"/>
          <w:szCs w:val="24"/>
        </w:rPr>
        <w:t>l</w:t>
      </w:r>
      <w:r w:rsidR="00B30D5A" w:rsidRPr="003778D2">
        <w:rPr>
          <w:rFonts w:ascii="Times New Roman" w:eastAsia="等线" w:hAnsi="Times New Roman" w:cs="Times New Roman"/>
          <w:sz w:val="24"/>
          <w:szCs w:val="24"/>
        </w:rPr>
        <w:t>ts are</w:t>
      </w:r>
      <w:r w:rsidR="00E8589D" w:rsidRPr="003778D2">
        <w:rPr>
          <w:rFonts w:ascii="Times New Roman" w:eastAsia="等线" w:hAnsi="Times New Roman" w:cs="Times New Roman"/>
          <w:sz w:val="24"/>
          <w:szCs w:val="24"/>
        </w:rPr>
        <w:t xml:space="preserve"> shown in </w:t>
      </w:r>
      <w:r w:rsidR="00E8589D" w:rsidRPr="00A40C28">
        <w:rPr>
          <w:rFonts w:ascii="Times New Roman" w:hAnsi="Times New Roman" w:cs="Times New Roman"/>
          <w:b/>
          <w:color w:val="0000CC"/>
          <w:sz w:val="24"/>
          <w:szCs w:val="24"/>
        </w:rPr>
        <w:t>Fig S</w:t>
      </w:r>
      <w:r w:rsidR="00E8589D">
        <w:rPr>
          <w:rFonts w:ascii="Times New Roman" w:hAnsi="Times New Roman" w:cs="Times New Roman"/>
          <w:b/>
          <w:color w:val="0000CC"/>
          <w:sz w:val="24"/>
          <w:szCs w:val="24"/>
        </w:rPr>
        <w:t>1</w:t>
      </w:r>
      <w:r w:rsidR="00E8589D" w:rsidRPr="00E8589D">
        <w:rPr>
          <w:rFonts w:ascii="Times New Roman" w:hAnsi="Times New Roman" w:cs="Times New Roman"/>
          <w:color w:val="000000" w:themeColor="text1"/>
          <w:sz w:val="24"/>
          <w:szCs w:val="24"/>
        </w:rPr>
        <w:t>.</w:t>
      </w:r>
      <w:r w:rsidR="00E8589D">
        <w:rPr>
          <w:rFonts w:ascii="Times New Roman" w:eastAsia="等线" w:hAnsi="Times New Roman" w:cs="Times New Roman"/>
          <w:sz w:val="24"/>
          <w:szCs w:val="24"/>
        </w:rPr>
        <w:t xml:space="preserve"> </w:t>
      </w:r>
      <w:r w:rsidR="00B30D5A" w:rsidRPr="003778D2">
        <w:rPr>
          <w:rFonts w:ascii="Times New Roman" w:eastAsia="等线" w:hAnsi="Times New Roman" w:cs="Times New Roman"/>
          <w:sz w:val="24"/>
          <w:szCs w:val="24"/>
        </w:rPr>
        <w:t xml:space="preserve">In these photos, </w:t>
      </w:r>
      <w:r w:rsidR="001E0285" w:rsidRPr="003778D2">
        <w:rPr>
          <w:rFonts w:ascii="Times New Roman" w:eastAsia="等线" w:hAnsi="Times New Roman" w:cs="Times New Roman"/>
          <w:sz w:val="24"/>
          <w:szCs w:val="24"/>
        </w:rPr>
        <w:t>t</w:t>
      </w:r>
      <w:r w:rsidRPr="003778D2">
        <w:rPr>
          <w:rFonts w:ascii="Times New Roman" w:eastAsia="等线" w:hAnsi="Times New Roman" w:cs="Times New Roman"/>
          <w:sz w:val="24"/>
          <w:szCs w:val="24"/>
        </w:rPr>
        <w:t>he mixture</w:t>
      </w:r>
      <w:r w:rsidR="004D1A11" w:rsidRPr="003778D2">
        <w:rPr>
          <w:rFonts w:ascii="Times New Roman" w:eastAsia="等线" w:hAnsi="Times New Roman" w:cs="Times New Roman" w:hint="eastAsia"/>
          <w:sz w:val="24"/>
          <w:szCs w:val="24"/>
        </w:rPr>
        <w:t>s</w:t>
      </w:r>
      <w:r w:rsidRPr="003778D2">
        <w:rPr>
          <w:rFonts w:ascii="Times New Roman" w:eastAsia="等线" w:hAnsi="Times New Roman" w:cs="Times New Roman"/>
          <w:sz w:val="24"/>
          <w:szCs w:val="24"/>
        </w:rPr>
        <w:t xml:space="preserve"> </w:t>
      </w:r>
      <w:r w:rsidR="001E0285" w:rsidRPr="003778D2">
        <w:rPr>
          <w:rFonts w:ascii="Times New Roman" w:eastAsia="等线" w:hAnsi="Times New Roman" w:cs="Times New Roman"/>
          <w:sz w:val="24"/>
          <w:szCs w:val="24"/>
        </w:rPr>
        <w:t>(from left to right along the horizontal)</w:t>
      </w:r>
      <w:r w:rsidRPr="003778D2">
        <w:rPr>
          <w:rFonts w:ascii="Times New Roman" w:eastAsia="等线" w:hAnsi="Times New Roman" w:cs="Times New Roman" w:hint="eastAsia"/>
          <w:sz w:val="24"/>
          <w:szCs w:val="24"/>
        </w:rPr>
        <w:t xml:space="preserve"> </w:t>
      </w:r>
      <w:r w:rsidR="001E0285" w:rsidRPr="003778D2">
        <w:rPr>
          <w:rFonts w:ascii="Times New Roman" w:eastAsia="等线" w:hAnsi="Times New Roman" w:cs="Times New Roman"/>
          <w:sz w:val="24"/>
          <w:szCs w:val="24"/>
        </w:rPr>
        <w:t xml:space="preserve">is neat epoxy mixture and the mixture </w:t>
      </w:r>
      <w:r w:rsidR="001E0285" w:rsidRPr="003778D2">
        <w:rPr>
          <w:rFonts w:ascii="Times New Roman" w:hAnsi="Times New Roman" w:cs="Times New Roman"/>
          <w:sz w:val="24"/>
          <w:szCs w:val="24"/>
        </w:rPr>
        <w:t>with 0.2, 0.4, 0.6, 0.8 and 1</w:t>
      </w:r>
      <w:r w:rsidR="001E0285" w:rsidRPr="003778D2">
        <w:rPr>
          <w:rFonts w:ascii="Times New Roman" w:hAnsi="Times New Roman" w:cs="Times New Roman" w:hint="eastAsia"/>
          <w:sz w:val="24"/>
          <w:szCs w:val="24"/>
        </w:rPr>
        <w:t xml:space="preserve">.0 </w:t>
      </w:r>
      <w:r w:rsidR="001E0285" w:rsidRPr="003778D2">
        <w:rPr>
          <w:rFonts w:ascii="Times New Roman" w:hAnsi="Times New Roman" w:cs="Times New Roman"/>
          <w:sz w:val="24"/>
          <w:szCs w:val="24"/>
        </w:rPr>
        <w:t>wt% Ti</w:t>
      </w:r>
      <w:r w:rsidR="001E0285" w:rsidRPr="003778D2">
        <w:rPr>
          <w:rFonts w:ascii="Times New Roman" w:hAnsi="Times New Roman" w:cs="Times New Roman"/>
          <w:sz w:val="24"/>
          <w:szCs w:val="24"/>
          <w:vertAlign w:val="subscript"/>
        </w:rPr>
        <w:t>3</w:t>
      </w:r>
      <w:r w:rsidR="001E0285" w:rsidRPr="003778D2">
        <w:rPr>
          <w:rFonts w:ascii="Times New Roman" w:hAnsi="Times New Roman" w:cs="Times New Roman"/>
          <w:sz w:val="24"/>
          <w:szCs w:val="24"/>
        </w:rPr>
        <w:t>C</w:t>
      </w:r>
      <w:r w:rsidR="001E0285" w:rsidRPr="003778D2">
        <w:rPr>
          <w:rFonts w:ascii="Times New Roman" w:hAnsi="Times New Roman" w:cs="Times New Roman"/>
          <w:sz w:val="24"/>
          <w:szCs w:val="24"/>
          <w:vertAlign w:val="subscript"/>
        </w:rPr>
        <w:t>2</w:t>
      </w:r>
      <w:r w:rsidR="001E0285" w:rsidRPr="003778D2">
        <w:rPr>
          <w:rFonts w:ascii="Times New Roman" w:hAnsi="Times New Roman" w:cs="Times New Roman"/>
          <w:sz w:val="24"/>
          <w:szCs w:val="24"/>
        </w:rPr>
        <w:t xml:space="preserve"> MXene fillers, respectively. </w:t>
      </w:r>
      <w:r w:rsidR="00B95241" w:rsidRPr="003778D2">
        <w:rPr>
          <w:rFonts w:ascii="Times New Roman" w:hAnsi="Times New Roman" w:cs="Times New Roman"/>
          <w:sz w:val="24"/>
          <w:szCs w:val="24"/>
        </w:rPr>
        <w:t xml:space="preserve">The </w:t>
      </w:r>
      <w:r w:rsidR="00B95241" w:rsidRPr="003778D2">
        <w:rPr>
          <w:rFonts w:ascii="Times New Roman" w:eastAsia="等线" w:hAnsi="Times New Roman" w:cs="Times New Roman"/>
          <w:sz w:val="24"/>
          <w:szCs w:val="24"/>
        </w:rPr>
        <w:t xml:space="preserve">neat epoxy mixture is </w:t>
      </w:r>
      <w:r w:rsidR="0070256D" w:rsidRPr="003778D2">
        <w:rPr>
          <w:rFonts w:ascii="Times New Roman" w:eastAsia="等线" w:hAnsi="Times New Roman" w:cs="Times New Roman"/>
          <w:sz w:val="24"/>
          <w:szCs w:val="24"/>
        </w:rPr>
        <w:t xml:space="preserve">a </w:t>
      </w:r>
      <w:r w:rsidR="00B95241" w:rsidRPr="003778D2">
        <w:rPr>
          <w:rFonts w:ascii="Times New Roman" w:eastAsia="等线" w:hAnsi="Times New Roman" w:cs="Times New Roman"/>
          <w:sz w:val="24"/>
          <w:szCs w:val="24"/>
        </w:rPr>
        <w:t xml:space="preserve">slightly yellow transparent liquid and the mixtures with </w:t>
      </w:r>
      <w:r w:rsidR="00B95241" w:rsidRPr="003778D2">
        <w:rPr>
          <w:rFonts w:ascii="Times New Roman" w:hAnsi="Times New Roman" w:cs="Times New Roman"/>
          <w:sz w:val="24"/>
          <w:szCs w:val="24"/>
        </w:rPr>
        <w:t>Ti</w:t>
      </w:r>
      <w:r w:rsidR="00B95241" w:rsidRPr="003778D2">
        <w:rPr>
          <w:rFonts w:ascii="Times New Roman" w:hAnsi="Times New Roman" w:cs="Times New Roman"/>
          <w:sz w:val="24"/>
          <w:szCs w:val="24"/>
          <w:vertAlign w:val="subscript"/>
        </w:rPr>
        <w:t>3</w:t>
      </w:r>
      <w:r w:rsidR="00B95241" w:rsidRPr="003778D2">
        <w:rPr>
          <w:rFonts w:ascii="Times New Roman" w:hAnsi="Times New Roman" w:cs="Times New Roman"/>
          <w:sz w:val="24"/>
          <w:szCs w:val="24"/>
        </w:rPr>
        <w:t>C</w:t>
      </w:r>
      <w:r w:rsidR="00B95241" w:rsidRPr="003778D2">
        <w:rPr>
          <w:rFonts w:ascii="Times New Roman" w:hAnsi="Times New Roman" w:cs="Times New Roman"/>
          <w:sz w:val="24"/>
          <w:szCs w:val="24"/>
          <w:vertAlign w:val="subscript"/>
        </w:rPr>
        <w:t>2</w:t>
      </w:r>
      <w:r w:rsidR="00B95241" w:rsidRPr="003778D2">
        <w:rPr>
          <w:rFonts w:ascii="Times New Roman" w:hAnsi="Times New Roman" w:cs="Times New Roman"/>
          <w:sz w:val="24"/>
          <w:szCs w:val="24"/>
        </w:rPr>
        <w:t xml:space="preserve"> MXene fillers added are uniformly black liquid</w:t>
      </w:r>
      <w:r w:rsidR="0070256D" w:rsidRPr="003778D2">
        <w:rPr>
          <w:rFonts w:ascii="Times New Roman" w:hAnsi="Times New Roman" w:cs="Times New Roman"/>
          <w:sz w:val="24"/>
          <w:szCs w:val="24"/>
        </w:rPr>
        <w:t>s</w:t>
      </w:r>
      <w:r w:rsidR="00B95241" w:rsidRPr="003778D2">
        <w:rPr>
          <w:rFonts w:ascii="Times New Roman" w:hAnsi="Times New Roman" w:cs="Times New Roman"/>
          <w:sz w:val="24"/>
          <w:szCs w:val="24"/>
        </w:rPr>
        <w:t>.</w:t>
      </w:r>
      <w:r w:rsidR="00B95241" w:rsidRPr="00B95241">
        <w:rPr>
          <w:rFonts w:ascii="Times New Roman" w:eastAsia="等线" w:hAnsi="Times New Roman" w:cs="Times New Roman"/>
          <w:color w:val="FF0000"/>
          <w:sz w:val="24"/>
          <w:szCs w:val="24"/>
        </w:rPr>
        <w:t xml:space="preserve"> </w:t>
      </w:r>
      <w:r w:rsidR="001E0285" w:rsidRPr="00B95241">
        <w:rPr>
          <w:rFonts w:ascii="Times New Roman" w:hAnsi="Times New Roman" w:cs="Times New Roman"/>
          <w:b/>
          <w:color w:val="0000CC"/>
          <w:sz w:val="24"/>
          <w:szCs w:val="24"/>
        </w:rPr>
        <w:t>F</w:t>
      </w:r>
      <w:r w:rsidR="001E0285" w:rsidRPr="00A55CA8">
        <w:rPr>
          <w:rFonts w:ascii="Times New Roman" w:hAnsi="Times New Roman" w:cs="Times New Roman"/>
          <w:b/>
          <w:color w:val="0000CC"/>
          <w:sz w:val="24"/>
          <w:szCs w:val="24"/>
        </w:rPr>
        <w:t>igure S1(a-f)</w:t>
      </w:r>
      <w:r w:rsidR="001E0285" w:rsidRPr="00A55CA8">
        <w:rPr>
          <w:rFonts w:ascii="Times New Roman" w:hAnsi="Times New Roman" w:cs="Times New Roman"/>
          <w:sz w:val="24"/>
          <w:szCs w:val="24"/>
        </w:rPr>
        <w:t xml:space="preserve"> </w:t>
      </w:r>
      <w:r w:rsidR="009B5B06" w:rsidRPr="003778D2">
        <w:rPr>
          <w:rFonts w:ascii="Times New Roman" w:hAnsi="Times New Roman" w:cs="Times New Roman"/>
          <w:sz w:val="24"/>
          <w:szCs w:val="24"/>
        </w:rPr>
        <w:t>respectively show</w:t>
      </w:r>
      <w:r w:rsidRPr="003778D2">
        <w:rPr>
          <w:rFonts w:ascii="Times New Roman" w:eastAsia="等线" w:hAnsi="Times New Roman" w:cs="Times New Roman"/>
          <w:sz w:val="24"/>
          <w:szCs w:val="24"/>
        </w:rPr>
        <w:t xml:space="preserve"> </w:t>
      </w:r>
      <w:r w:rsidR="009B5B06" w:rsidRPr="003778D2">
        <w:rPr>
          <w:rFonts w:ascii="Times New Roman" w:eastAsia="等线" w:hAnsi="Times New Roman" w:cs="Times New Roman"/>
          <w:sz w:val="24"/>
          <w:szCs w:val="24"/>
        </w:rPr>
        <w:t>the state of the mixtures after</w:t>
      </w:r>
      <w:r w:rsidR="00F323A5" w:rsidRPr="003778D2">
        <w:rPr>
          <w:rFonts w:ascii="Times New Roman" w:eastAsia="等线" w:hAnsi="Times New Roman" w:cs="Times New Roman"/>
          <w:sz w:val="24"/>
          <w:szCs w:val="24"/>
        </w:rPr>
        <w:t xml:space="preserve"> being statically placed for 0, 24, 48, 72, 120</w:t>
      </w:r>
      <w:r w:rsidR="009B5B06" w:rsidRPr="003778D2">
        <w:rPr>
          <w:rFonts w:ascii="Times New Roman" w:eastAsia="等线" w:hAnsi="Times New Roman" w:cs="Times New Roman"/>
          <w:sz w:val="24"/>
          <w:szCs w:val="24"/>
        </w:rPr>
        <w:t xml:space="preserve"> and 168 h.</w:t>
      </w:r>
      <w:r w:rsidR="00EE43DF" w:rsidRPr="003778D2">
        <w:rPr>
          <w:rFonts w:ascii="Times New Roman" w:eastAsia="等线" w:hAnsi="Times New Roman" w:cs="Times New Roman"/>
          <w:sz w:val="24"/>
          <w:szCs w:val="24"/>
        </w:rPr>
        <w:t xml:space="preserve"> </w:t>
      </w:r>
      <w:r w:rsidR="00147784" w:rsidRPr="003778D2">
        <w:rPr>
          <w:rFonts w:ascii="Times New Roman" w:eastAsia="等线" w:hAnsi="Times New Roman" w:cs="Times New Roman"/>
          <w:sz w:val="24"/>
          <w:szCs w:val="24"/>
        </w:rPr>
        <w:t xml:space="preserve">It is obvious that there is no delamination and </w:t>
      </w:r>
      <w:r w:rsidR="00901836" w:rsidRPr="003778D2">
        <w:rPr>
          <w:rFonts w:ascii="Times New Roman" w:eastAsia="等线" w:hAnsi="Times New Roman" w:cs="Times New Roman"/>
          <w:sz w:val="24"/>
          <w:szCs w:val="24"/>
        </w:rPr>
        <w:t xml:space="preserve">significant </w:t>
      </w:r>
      <w:r w:rsidR="00147784" w:rsidRPr="003778D2">
        <w:rPr>
          <w:rFonts w:ascii="Times New Roman" w:eastAsia="等线" w:hAnsi="Times New Roman" w:cs="Times New Roman"/>
          <w:sz w:val="24"/>
          <w:szCs w:val="24"/>
        </w:rPr>
        <w:t xml:space="preserve">sedimentation phenomenon in the mixtures after </w:t>
      </w:r>
      <w:r w:rsidR="00901836" w:rsidRPr="003778D2">
        <w:rPr>
          <w:rFonts w:ascii="Times New Roman" w:eastAsia="等线" w:hAnsi="Times New Roman" w:cs="Times New Roman"/>
          <w:sz w:val="24"/>
          <w:szCs w:val="24"/>
        </w:rPr>
        <w:t xml:space="preserve">being statically placed. However, </w:t>
      </w:r>
      <w:r w:rsidR="009013EB" w:rsidRPr="003778D2">
        <w:rPr>
          <w:rFonts w:ascii="Times New Roman" w:eastAsia="等线" w:hAnsi="Times New Roman" w:cs="Times New Roman"/>
          <w:sz w:val="24"/>
          <w:szCs w:val="24"/>
        </w:rPr>
        <w:t>the preparation time of the compos</w:t>
      </w:r>
      <w:r w:rsidR="00B806C5" w:rsidRPr="003778D2">
        <w:rPr>
          <w:rFonts w:ascii="Times New Roman" w:eastAsia="等线" w:hAnsi="Times New Roman" w:cs="Times New Roman"/>
          <w:sz w:val="24"/>
          <w:szCs w:val="24"/>
        </w:rPr>
        <w:t xml:space="preserve">ite sample was not more than 48 </w:t>
      </w:r>
      <w:r w:rsidR="009013EB" w:rsidRPr="003778D2">
        <w:rPr>
          <w:rFonts w:ascii="Times New Roman" w:eastAsia="等线" w:hAnsi="Times New Roman" w:cs="Times New Roman"/>
          <w:sz w:val="24"/>
          <w:szCs w:val="24"/>
        </w:rPr>
        <w:t xml:space="preserve">h in the experiment. Therefore, the results indicate that the mixture is sufficiently stable for the preparation of uniform epoxy </w:t>
      </w:r>
      <w:r w:rsidR="009013EB" w:rsidRPr="003778D2">
        <w:rPr>
          <w:rFonts w:ascii="Times New Roman" w:eastAsia="等线" w:hAnsi="Times New Roman" w:cs="Times New Roman"/>
          <w:sz w:val="24"/>
          <w:szCs w:val="24"/>
        </w:rPr>
        <w:lastRenderedPageBreak/>
        <w:t>composites.</w:t>
      </w:r>
    </w:p>
    <w:p w:rsidR="00FA7D83" w:rsidRDefault="00CD5FEA" w:rsidP="00CD5FEA">
      <w:pPr>
        <w:pStyle w:val="a9"/>
        <w:spacing w:line="360" w:lineRule="auto"/>
        <w:ind w:left="0"/>
        <w:jc w:val="center"/>
        <w:rPr>
          <w:color w:val="FF0000"/>
          <w:sz w:val="24"/>
        </w:rPr>
      </w:pPr>
      <w:r w:rsidRPr="00CD5FEA">
        <w:rPr>
          <w:noProof/>
          <w:color w:val="FF0000"/>
          <w:sz w:val="24"/>
        </w:rPr>
        <w:drawing>
          <wp:inline distT="0" distB="0" distL="0" distR="0">
            <wp:extent cx="3060000" cy="2681960"/>
            <wp:effectExtent l="0" t="0" r="7620" b="4445"/>
            <wp:docPr id="4" name="图片 4" descr="C:\Users\Jinhong Yu\Desktop\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nhong Yu\Desktop\Figure S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000" cy="2681960"/>
                    </a:xfrm>
                    <a:prstGeom prst="rect">
                      <a:avLst/>
                    </a:prstGeom>
                    <a:noFill/>
                    <a:ln>
                      <a:noFill/>
                    </a:ln>
                  </pic:spPr>
                </pic:pic>
              </a:graphicData>
            </a:graphic>
          </wp:inline>
        </w:drawing>
      </w:r>
    </w:p>
    <w:p w:rsidR="00FA7D83" w:rsidRDefault="00FA7D83" w:rsidP="00FA7D83">
      <w:pPr>
        <w:pStyle w:val="a9"/>
        <w:spacing w:line="360" w:lineRule="auto"/>
        <w:ind w:left="0"/>
        <w:rPr>
          <w:color w:val="FF0000"/>
          <w:sz w:val="24"/>
        </w:rPr>
      </w:pPr>
      <w:r w:rsidRPr="00A40C28">
        <w:rPr>
          <w:b/>
          <w:color w:val="0000CC"/>
          <w:sz w:val="24"/>
        </w:rPr>
        <w:t>Figure S</w:t>
      </w:r>
      <w:r>
        <w:rPr>
          <w:b/>
          <w:color w:val="0000CC"/>
          <w:sz w:val="24"/>
        </w:rPr>
        <w:t>2</w:t>
      </w:r>
      <w:r w:rsidRPr="00A40C28">
        <w:rPr>
          <w:b/>
          <w:sz w:val="24"/>
        </w:rPr>
        <w:t>.</w:t>
      </w:r>
      <w:r>
        <w:rPr>
          <w:b/>
          <w:sz w:val="24"/>
        </w:rPr>
        <w:t xml:space="preserve"> </w:t>
      </w:r>
      <w:r w:rsidRPr="00FA7D83">
        <w:rPr>
          <w:sz w:val="24"/>
        </w:rPr>
        <w:t>T</w:t>
      </w:r>
      <w:r w:rsidRPr="00FA7D83">
        <w:rPr>
          <w:rFonts w:hint="eastAsia"/>
          <w:sz w:val="24"/>
        </w:rPr>
        <w:t xml:space="preserve">he photo </w:t>
      </w:r>
      <w:r w:rsidR="00A30F78">
        <w:rPr>
          <w:rFonts w:hint="eastAsia"/>
          <w:sz w:val="24"/>
        </w:rPr>
        <w:t xml:space="preserve">image </w:t>
      </w:r>
      <w:r w:rsidRPr="00FA7D83">
        <w:rPr>
          <w:rFonts w:hint="eastAsia"/>
          <w:sz w:val="24"/>
        </w:rPr>
        <w:t xml:space="preserve">of </w:t>
      </w:r>
      <w:r w:rsidR="00A13438" w:rsidRPr="00FA7D83">
        <w:rPr>
          <w:rFonts w:hint="eastAsia"/>
          <w:sz w:val="24"/>
        </w:rPr>
        <w:t xml:space="preserve">neat epoxy </w:t>
      </w:r>
      <w:r w:rsidRPr="00FA7D83">
        <w:rPr>
          <w:rFonts w:hint="eastAsia"/>
          <w:sz w:val="24"/>
        </w:rPr>
        <w:t>and</w:t>
      </w:r>
      <w:r w:rsidR="00A13438" w:rsidRPr="00A13438">
        <w:rPr>
          <w:rFonts w:hint="eastAsia"/>
          <w:sz w:val="24"/>
        </w:rPr>
        <w:t xml:space="preserve"> </w:t>
      </w:r>
      <w:r w:rsidR="00A13438" w:rsidRPr="00FA7D83">
        <w:rPr>
          <w:rFonts w:hint="eastAsia"/>
          <w:sz w:val="24"/>
        </w:rPr>
        <w:t>Ti</w:t>
      </w:r>
      <w:r w:rsidR="00A13438" w:rsidRPr="00FA7D83">
        <w:rPr>
          <w:rFonts w:hint="eastAsia"/>
          <w:sz w:val="24"/>
          <w:vertAlign w:val="subscript"/>
        </w:rPr>
        <w:t>3</w:t>
      </w:r>
      <w:r w:rsidR="00A13438" w:rsidRPr="00FA7D83">
        <w:rPr>
          <w:rFonts w:hint="eastAsia"/>
          <w:sz w:val="24"/>
        </w:rPr>
        <w:t>C</w:t>
      </w:r>
      <w:r w:rsidR="00A13438" w:rsidRPr="00FA7D83">
        <w:rPr>
          <w:rFonts w:hint="eastAsia"/>
          <w:sz w:val="24"/>
          <w:vertAlign w:val="subscript"/>
        </w:rPr>
        <w:t>2</w:t>
      </w:r>
      <w:r w:rsidR="00A13438" w:rsidRPr="00FA7D83">
        <w:rPr>
          <w:rFonts w:hint="eastAsia"/>
          <w:sz w:val="24"/>
        </w:rPr>
        <w:t>/epoxy composites</w:t>
      </w:r>
      <w:r>
        <w:rPr>
          <w:rFonts w:hint="eastAsia"/>
          <w:sz w:val="24"/>
        </w:rPr>
        <w:t>.</w:t>
      </w:r>
    </w:p>
    <w:p w:rsidR="00FE6B95" w:rsidRPr="003778D2" w:rsidRDefault="00DB26A0" w:rsidP="00FE6B95">
      <w:pPr>
        <w:pStyle w:val="a9"/>
        <w:spacing w:line="360" w:lineRule="auto"/>
        <w:ind w:left="0"/>
        <w:rPr>
          <w:sz w:val="24"/>
        </w:rPr>
      </w:pPr>
      <w:r w:rsidRPr="003778D2">
        <w:rPr>
          <w:sz w:val="24"/>
        </w:rPr>
        <w:t>T</w:t>
      </w:r>
      <w:r w:rsidRPr="003778D2">
        <w:rPr>
          <w:rFonts w:hint="eastAsia"/>
          <w:sz w:val="24"/>
        </w:rPr>
        <w:t>he photo of Ti</w:t>
      </w:r>
      <w:r w:rsidRPr="003778D2">
        <w:rPr>
          <w:rFonts w:hint="eastAsia"/>
          <w:sz w:val="24"/>
          <w:vertAlign w:val="subscript"/>
        </w:rPr>
        <w:t>3</w:t>
      </w:r>
      <w:r w:rsidRPr="003778D2">
        <w:rPr>
          <w:rFonts w:hint="eastAsia"/>
          <w:sz w:val="24"/>
        </w:rPr>
        <w:t>C</w:t>
      </w:r>
      <w:r w:rsidRPr="003778D2">
        <w:rPr>
          <w:rFonts w:hint="eastAsia"/>
          <w:sz w:val="24"/>
          <w:vertAlign w:val="subscript"/>
        </w:rPr>
        <w:t>2</w:t>
      </w:r>
      <w:r w:rsidRPr="003778D2">
        <w:rPr>
          <w:rFonts w:hint="eastAsia"/>
          <w:sz w:val="24"/>
        </w:rPr>
        <w:t>/epoxy composites and neat epoxy without being sprayed with graphite</w:t>
      </w:r>
      <w:r w:rsidRPr="003778D2">
        <w:rPr>
          <w:sz w:val="24"/>
        </w:rPr>
        <w:t xml:space="preserve"> is shown in </w:t>
      </w:r>
      <w:r w:rsidRPr="00FA7D83">
        <w:rPr>
          <w:rFonts w:eastAsiaTheme="minorEastAsia"/>
          <w:b/>
          <w:color w:val="0000CC"/>
          <w:sz w:val="24"/>
        </w:rPr>
        <w:t>Fig S2</w:t>
      </w:r>
      <w:r w:rsidRPr="00FA7D83">
        <w:rPr>
          <w:color w:val="FF0000"/>
          <w:sz w:val="24"/>
        </w:rPr>
        <w:t xml:space="preserve">. </w:t>
      </w:r>
      <w:r w:rsidRPr="003778D2">
        <w:rPr>
          <w:sz w:val="24"/>
        </w:rPr>
        <w:t>Because the surface edges of the prepared Ti</w:t>
      </w:r>
      <w:r w:rsidRPr="003778D2">
        <w:rPr>
          <w:sz w:val="24"/>
          <w:vertAlign w:val="subscript"/>
        </w:rPr>
        <w:t>3</w:t>
      </w:r>
      <w:r w:rsidRPr="003778D2">
        <w:rPr>
          <w:sz w:val="24"/>
        </w:rPr>
        <w:t>C</w:t>
      </w:r>
      <w:r w:rsidRPr="003778D2">
        <w:rPr>
          <w:sz w:val="24"/>
          <w:vertAlign w:val="subscript"/>
        </w:rPr>
        <w:t>2</w:t>
      </w:r>
      <w:r w:rsidRPr="003778D2">
        <w:rPr>
          <w:sz w:val="24"/>
        </w:rPr>
        <w:t>/epoxy composites and neat epoxy are uneven, the prepared samples were polished slightly by using emery papers. As shown, the Ti</w:t>
      </w:r>
      <w:r w:rsidRPr="003778D2">
        <w:rPr>
          <w:sz w:val="24"/>
          <w:vertAlign w:val="subscript"/>
        </w:rPr>
        <w:t>3</w:t>
      </w:r>
      <w:r w:rsidRPr="003778D2">
        <w:rPr>
          <w:sz w:val="24"/>
        </w:rPr>
        <w:t>C</w:t>
      </w:r>
      <w:r w:rsidRPr="003778D2">
        <w:rPr>
          <w:sz w:val="24"/>
          <w:vertAlign w:val="subscript"/>
        </w:rPr>
        <w:t>2</w:t>
      </w:r>
      <w:r w:rsidRPr="003778D2">
        <w:rPr>
          <w:sz w:val="24"/>
        </w:rPr>
        <w:t xml:space="preserve">/epoxy composites are uniformly black and the neat epoxy is </w:t>
      </w:r>
      <w:r w:rsidRPr="003778D2">
        <w:rPr>
          <w:rFonts w:hint="eastAsia"/>
          <w:sz w:val="24"/>
        </w:rPr>
        <w:t>light</w:t>
      </w:r>
      <w:r w:rsidRPr="003778D2">
        <w:rPr>
          <w:sz w:val="24"/>
        </w:rPr>
        <w:t xml:space="preserve"> yellow. </w:t>
      </w:r>
    </w:p>
    <w:p w:rsidR="00AC43A7" w:rsidRPr="00AC43A7" w:rsidRDefault="00984694" w:rsidP="002D115A">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extent cx="5399532" cy="135331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9532" cy="1353312"/>
                    </a:xfrm>
                    <a:prstGeom prst="rect">
                      <a:avLst/>
                    </a:prstGeom>
                  </pic:spPr>
                </pic:pic>
              </a:graphicData>
            </a:graphic>
          </wp:inline>
        </w:drawing>
      </w:r>
    </w:p>
    <w:p w:rsidR="00150346" w:rsidRPr="00372C91" w:rsidRDefault="00150346" w:rsidP="002D115A">
      <w:pPr>
        <w:spacing w:line="480" w:lineRule="auto"/>
        <w:jc w:val="left"/>
        <w:rPr>
          <w:rFonts w:ascii="Times New Roman" w:eastAsia="等线" w:hAnsi="Times New Roman" w:cs="Times New Roman"/>
          <w:sz w:val="24"/>
          <w:szCs w:val="24"/>
        </w:rPr>
      </w:pPr>
      <w:r w:rsidRPr="00A40C28">
        <w:rPr>
          <w:rFonts w:ascii="Times New Roman" w:hAnsi="Times New Roman" w:cs="Times New Roman"/>
          <w:b/>
          <w:color w:val="0000CC"/>
          <w:sz w:val="24"/>
          <w:szCs w:val="24"/>
        </w:rPr>
        <w:t>Figure S</w:t>
      </w:r>
      <w:r w:rsidR="00846E13">
        <w:rPr>
          <w:rFonts w:ascii="Times New Roman" w:hAnsi="Times New Roman" w:cs="Times New Roman"/>
          <w:b/>
          <w:color w:val="0000CC"/>
          <w:sz w:val="24"/>
          <w:szCs w:val="24"/>
        </w:rPr>
        <w:t>3</w:t>
      </w:r>
      <w:r w:rsidRPr="00A40C28">
        <w:rPr>
          <w:rFonts w:ascii="Times New Roman" w:hAnsi="Times New Roman" w:cs="Times New Roman"/>
          <w:b/>
          <w:sz w:val="24"/>
          <w:szCs w:val="24"/>
        </w:rPr>
        <w:t>.</w:t>
      </w:r>
      <w:r w:rsidRPr="00A40C28">
        <w:rPr>
          <w:rFonts w:ascii="Times New Roman" w:hAnsi="Times New Roman" w:cs="Times New Roman"/>
          <w:sz w:val="24"/>
          <w:szCs w:val="24"/>
        </w:rPr>
        <w:t xml:space="preserve"> </w:t>
      </w:r>
      <w:r w:rsidR="00A40C28" w:rsidRPr="00A40C28">
        <w:rPr>
          <w:rFonts w:ascii="Times New Roman" w:eastAsia="等线" w:hAnsi="Times New Roman" w:cs="Times New Roman"/>
          <w:sz w:val="24"/>
          <w:szCs w:val="24"/>
        </w:rPr>
        <w:t>The</w:t>
      </w:r>
      <w:r w:rsidR="00372C91">
        <w:rPr>
          <w:rFonts w:ascii="Times New Roman" w:eastAsia="等线" w:hAnsi="Times New Roman" w:cs="Times New Roman" w:hint="eastAsia"/>
          <w:sz w:val="24"/>
          <w:szCs w:val="24"/>
        </w:rPr>
        <w:t xml:space="preserve"> SEM and</w:t>
      </w:r>
      <w:r w:rsidR="00A40C28" w:rsidRPr="00A40C28">
        <w:rPr>
          <w:rFonts w:ascii="Times New Roman" w:eastAsia="等线" w:hAnsi="Times New Roman" w:cs="Times New Roman"/>
          <w:sz w:val="24"/>
          <w:szCs w:val="24"/>
        </w:rPr>
        <w:t xml:space="preserve"> energy dispersive spectroscopy</w:t>
      </w:r>
      <w:r w:rsidR="00A40C28" w:rsidRPr="00A40C28">
        <w:rPr>
          <w:rFonts w:ascii="Times New Roman" w:hAnsi="Times New Roman" w:cs="Times New Roman" w:hint="eastAsia"/>
          <w:sz w:val="24"/>
          <w:szCs w:val="24"/>
        </w:rPr>
        <w:t xml:space="preserve"> </w:t>
      </w:r>
      <w:r w:rsidR="00A40C28" w:rsidRPr="00A40C28">
        <w:rPr>
          <w:rFonts w:ascii="Times New Roman" w:hAnsi="Times New Roman" w:cs="Times New Roman"/>
          <w:sz w:val="24"/>
          <w:szCs w:val="24"/>
        </w:rPr>
        <w:t>(</w:t>
      </w:r>
      <w:r w:rsidR="005714C6" w:rsidRPr="00A40C28">
        <w:rPr>
          <w:rFonts w:ascii="Times New Roman" w:hAnsi="Times New Roman" w:cs="Times New Roman" w:hint="eastAsia"/>
          <w:sz w:val="24"/>
          <w:szCs w:val="24"/>
        </w:rPr>
        <w:t>EDS</w:t>
      </w:r>
      <w:r w:rsidR="00A40C28" w:rsidRPr="00A40C28">
        <w:rPr>
          <w:rFonts w:ascii="Times New Roman" w:hAnsi="Times New Roman" w:cs="Times New Roman"/>
          <w:sz w:val="24"/>
          <w:szCs w:val="24"/>
        </w:rPr>
        <w:t>)</w:t>
      </w:r>
      <w:r w:rsidR="005714C6" w:rsidRPr="00A40C28">
        <w:rPr>
          <w:rFonts w:ascii="Times New Roman" w:hAnsi="Times New Roman" w:cs="Times New Roman"/>
          <w:sz w:val="24"/>
          <w:szCs w:val="24"/>
        </w:rPr>
        <w:t xml:space="preserve"> images of</w:t>
      </w:r>
      <w:r w:rsidR="00025FA7" w:rsidRPr="00A40C28">
        <w:rPr>
          <w:rFonts w:ascii="Times New Roman" w:hAnsi="Times New Roman" w:cs="Times New Roman" w:hint="eastAsia"/>
          <w:color w:val="000000" w:themeColor="text1"/>
          <w:sz w:val="24"/>
          <w:szCs w:val="24"/>
        </w:rPr>
        <w:t xml:space="preserve"> </w:t>
      </w:r>
      <w:r w:rsidR="005714C6" w:rsidRPr="00A40C28">
        <w:rPr>
          <w:rFonts w:ascii="Times New Roman" w:hAnsi="Times New Roman" w:cs="Times New Roman"/>
          <w:color w:val="000000"/>
          <w:sz w:val="24"/>
          <w:szCs w:val="24"/>
        </w:rPr>
        <w:t>T</w:t>
      </w:r>
      <w:r w:rsidR="005714C6" w:rsidRPr="00A40C28">
        <w:rPr>
          <w:rFonts w:ascii="Times New Roman" w:hAnsi="Times New Roman" w:cs="Times New Roman" w:hint="eastAsia"/>
          <w:color w:val="000000"/>
          <w:sz w:val="24"/>
          <w:szCs w:val="24"/>
        </w:rPr>
        <w:t>i</w:t>
      </w:r>
      <w:r w:rsidR="005714C6" w:rsidRPr="00A40C28">
        <w:rPr>
          <w:rFonts w:ascii="Times New Roman" w:hAnsi="Times New Roman" w:cs="Times New Roman"/>
          <w:color w:val="000000"/>
          <w:sz w:val="24"/>
          <w:szCs w:val="24"/>
          <w:vertAlign w:val="subscript"/>
        </w:rPr>
        <w:t>3</w:t>
      </w:r>
      <w:r w:rsidR="005714C6" w:rsidRPr="00A40C28">
        <w:rPr>
          <w:rFonts w:ascii="Times New Roman" w:hAnsi="Times New Roman" w:cs="Times New Roman"/>
          <w:color w:val="000000"/>
          <w:sz w:val="24"/>
          <w:szCs w:val="24"/>
        </w:rPr>
        <w:t>C</w:t>
      </w:r>
      <w:r w:rsidR="005714C6" w:rsidRPr="00A40C28">
        <w:rPr>
          <w:rFonts w:ascii="Times New Roman" w:hAnsi="Times New Roman" w:cs="Times New Roman"/>
          <w:color w:val="000000"/>
          <w:sz w:val="24"/>
          <w:szCs w:val="24"/>
          <w:vertAlign w:val="subscript"/>
        </w:rPr>
        <w:t xml:space="preserve">2 </w:t>
      </w:r>
      <w:r w:rsidR="005714C6" w:rsidRPr="00A40C28">
        <w:rPr>
          <w:rFonts w:ascii="Times New Roman" w:hAnsi="Times New Roman" w:cs="Times New Roman"/>
          <w:color w:val="000000"/>
          <w:sz w:val="24"/>
          <w:szCs w:val="24"/>
        </w:rPr>
        <w:t>Mxene.</w:t>
      </w:r>
    </w:p>
    <w:p w:rsidR="004F594C" w:rsidRPr="00FE6B95" w:rsidRDefault="00A40C28" w:rsidP="00FE6B95">
      <w:pPr>
        <w:spacing w:line="480" w:lineRule="auto"/>
        <w:rPr>
          <w:rFonts w:ascii="Times New Roman" w:hAnsi="Times New Roman" w:cs="Times New Roman"/>
          <w:sz w:val="24"/>
          <w:szCs w:val="24"/>
        </w:rPr>
      </w:pPr>
      <w:r w:rsidRPr="00A40C28">
        <w:rPr>
          <w:rFonts w:ascii="Times New Roman" w:eastAsia="等线" w:hAnsi="Times New Roman" w:cs="Times New Roman"/>
          <w:sz w:val="24"/>
          <w:szCs w:val="24"/>
        </w:rPr>
        <w:t xml:space="preserve">The energy dispersive spectroscopy (EDS) of </w:t>
      </w:r>
      <w:r w:rsidRPr="00A40C28">
        <w:rPr>
          <w:rFonts w:ascii="Times New Roman" w:eastAsia="等线" w:hAnsi="Times New Roman" w:cs="Times New Roman"/>
          <w:color w:val="000000"/>
          <w:sz w:val="24"/>
          <w:szCs w:val="24"/>
        </w:rPr>
        <w:t>T</w:t>
      </w:r>
      <w:r w:rsidRPr="00A40C28">
        <w:rPr>
          <w:rFonts w:ascii="Times New Roman" w:eastAsia="等线" w:hAnsi="Times New Roman" w:cs="Times New Roman" w:hint="eastAsia"/>
          <w:color w:val="000000"/>
          <w:sz w:val="24"/>
          <w:szCs w:val="24"/>
        </w:rPr>
        <w:t>i</w:t>
      </w:r>
      <w:r w:rsidRPr="00A40C28">
        <w:rPr>
          <w:rFonts w:ascii="Times New Roman" w:eastAsia="等线" w:hAnsi="Times New Roman" w:cs="Times New Roman"/>
          <w:color w:val="000000"/>
          <w:sz w:val="24"/>
          <w:szCs w:val="24"/>
          <w:vertAlign w:val="subscript"/>
        </w:rPr>
        <w:t>3</w:t>
      </w:r>
      <w:r w:rsidRPr="00A40C28">
        <w:rPr>
          <w:rFonts w:ascii="Times New Roman" w:eastAsia="等线" w:hAnsi="Times New Roman" w:cs="Times New Roman"/>
          <w:color w:val="000000"/>
          <w:sz w:val="24"/>
          <w:szCs w:val="24"/>
        </w:rPr>
        <w:t>C</w:t>
      </w:r>
      <w:r w:rsidRPr="00A40C28">
        <w:rPr>
          <w:rFonts w:ascii="Times New Roman" w:eastAsia="等线" w:hAnsi="Times New Roman" w:cs="Times New Roman"/>
          <w:color w:val="000000"/>
          <w:sz w:val="24"/>
          <w:szCs w:val="24"/>
          <w:vertAlign w:val="subscript"/>
        </w:rPr>
        <w:t xml:space="preserve">2 </w:t>
      </w:r>
      <w:r w:rsidRPr="00A40C28">
        <w:rPr>
          <w:rFonts w:ascii="Times New Roman" w:eastAsia="等线" w:hAnsi="Times New Roman" w:cs="Times New Roman"/>
          <w:color w:val="000000"/>
          <w:sz w:val="24"/>
          <w:szCs w:val="24"/>
        </w:rPr>
        <w:t xml:space="preserve">Mxene was conducted and shown in </w:t>
      </w:r>
      <w:r w:rsidRPr="0093511E">
        <w:rPr>
          <w:rFonts w:ascii="Times New Roman" w:hAnsi="Times New Roman" w:cs="Times New Roman"/>
          <w:b/>
          <w:color w:val="0000CC"/>
          <w:sz w:val="24"/>
          <w:szCs w:val="24"/>
        </w:rPr>
        <w:t>Fig. S</w:t>
      </w:r>
      <w:r w:rsidR="00846E13">
        <w:rPr>
          <w:rFonts w:ascii="Times New Roman" w:hAnsi="Times New Roman" w:cs="Times New Roman"/>
          <w:b/>
          <w:color w:val="0000CC"/>
          <w:sz w:val="24"/>
          <w:szCs w:val="24"/>
        </w:rPr>
        <w:t>3</w:t>
      </w:r>
      <w:r w:rsidRPr="00A40C28">
        <w:rPr>
          <w:rFonts w:ascii="Times New Roman" w:eastAsia="等线" w:hAnsi="Times New Roman" w:cs="Times New Roman"/>
          <w:sz w:val="24"/>
          <w:szCs w:val="24"/>
        </w:rPr>
        <w:t xml:space="preserve">. Because the observed sample is made on a silicon wafer, there is an </w:t>
      </w:r>
      <w:hyperlink r:id="rId10" w:history="1">
        <w:r w:rsidRPr="00A40C28">
          <w:rPr>
            <w:rFonts w:ascii="Times New Roman" w:eastAsia="等线" w:hAnsi="Times New Roman" w:cs="Times New Roman"/>
            <w:sz w:val="24"/>
            <w:szCs w:val="24"/>
          </w:rPr>
          <w:t>obvious </w:t>
        </w:r>
      </w:hyperlink>
      <w:r w:rsidRPr="00A40C28">
        <w:rPr>
          <w:rFonts w:ascii="Times New Roman" w:eastAsia="等线" w:hAnsi="Times New Roman" w:cs="Times New Roman"/>
          <w:sz w:val="24"/>
          <w:szCs w:val="24"/>
        </w:rPr>
        <w:t xml:space="preserve">signal of Si in the sample. Ignoring the signal of Si, there are also signals of F, Ti, O, Al and C elements in the sample. From the picture, it can be read that the content of Al </w:t>
      </w:r>
      <w:r w:rsidRPr="00A40C28">
        <w:rPr>
          <w:rFonts w:ascii="Times New Roman" w:eastAsia="等线" w:hAnsi="Times New Roman" w:cs="Times New Roman" w:hint="eastAsia"/>
          <w:sz w:val="24"/>
          <w:szCs w:val="24"/>
        </w:rPr>
        <w:t>is</w:t>
      </w:r>
      <w:r w:rsidRPr="00A40C28">
        <w:rPr>
          <w:rFonts w:ascii="Times New Roman" w:eastAsia="等线" w:hAnsi="Times New Roman" w:cs="Times New Roman"/>
          <w:sz w:val="24"/>
          <w:szCs w:val="24"/>
        </w:rPr>
        <w:t xml:space="preserve"> extremely low (1.08%) and the ratio of Ti to C is about at 3:2. The results clearly illustrate that the etching effect of hydrofluoric acid on the MAX phase is greatly significant.</w:t>
      </w:r>
    </w:p>
    <w:p w:rsidR="00150346" w:rsidRDefault="00984694" w:rsidP="002D115A">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extent cx="3599688" cy="2811780"/>
            <wp:effectExtent l="0" t="0" r="127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2.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688" cy="2811780"/>
                    </a:xfrm>
                    <a:prstGeom prst="rect">
                      <a:avLst/>
                    </a:prstGeom>
                  </pic:spPr>
                </pic:pic>
              </a:graphicData>
            </a:graphic>
          </wp:inline>
        </w:drawing>
      </w:r>
    </w:p>
    <w:p w:rsidR="00252225" w:rsidRDefault="00252225" w:rsidP="002D115A">
      <w:pPr>
        <w:spacing w:line="480" w:lineRule="auto"/>
        <w:jc w:val="left"/>
        <w:rPr>
          <w:rFonts w:ascii="Times New Roman" w:hAnsi="Times New Roman" w:cs="Times New Roman"/>
          <w:color w:val="000000" w:themeColor="text1"/>
          <w:sz w:val="24"/>
          <w:szCs w:val="24"/>
        </w:rPr>
      </w:pPr>
      <w:r w:rsidRPr="005218B4">
        <w:rPr>
          <w:rFonts w:ascii="Times New Roman" w:hAnsi="Times New Roman" w:cs="Times New Roman"/>
          <w:b/>
          <w:color w:val="0000CC"/>
          <w:sz w:val="24"/>
          <w:szCs w:val="24"/>
        </w:rPr>
        <w:t>F</w:t>
      </w:r>
      <w:r w:rsidRPr="005218B4">
        <w:rPr>
          <w:rFonts w:ascii="Times New Roman" w:hAnsi="Times New Roman" w:cs="Times New Roman" w:hint="eastAsia"/>
          <w:b/>
          <w:color w:val="0000CC"/>
          <w:sz w:val="24"/>
          <w:szCs w:val="24"/>
        </w:rPr>
        <w:t>igure S</w:t>
      </w:r>
      <w:r w:rsidR="00846E13">
        <w:rPr>
          <w:rFonts w:ascii="Times New Roman" w:hAnsi="Times New Roman" w:cs="Times New Roman"/>
          <w:b/>
          <w:color w:val="0000CC"/>
          <w:sz w:val="24"/>
          <w:szCs w:val="24"/>
        </w:rPr>
        <w:t>4</w:t>
      </w:r>
      <w:r w:rsidRPr="005218B4">
        <w:rPr>
          <w:rFonts w:ascii="Times New Roman" w:hAnsi="Times New Roman" w:cs="Times New Roman" w:hint="eastAsia"/>
          <w:b/>
          <w:color w:val="0000CC"/>
          <w:sz w:val="24"/>
          <w:szCs w:val="24"/>
        </w:rPr>
        <w:t>.</w:t>
      </w:r>
      <w:r w:rsidRPr="005218B4">
        <w:rPr>
          <w:rFonts w:ascii="Times New Roman" w:hAnsi="Times New Roman" w:cs="Times New Roman" w:hint="eastAsia"/>
          <w:color w:val="000000" w:themeColor="text1"/>
          <w:sz w:val="24"/>
          <w:szCs w:val="24"/>
        </w:rPr>
        <w:t xml:space="preserve"> </w:t>
      </w:r>
      <w:r w:rsidR="005714C6" w:rsidRPr="005714C6">
        <w:rPr>
          <w:rFonts w:ascii="Times New Roman" w:hAnsi="Times New Roman" w:cs="Times New Roman"/>
          <w:color w:val="000000"/>
          <w:sz w:val="24"/>
          <w:szCs w:val="24"/>
        </w:rPr>
        <w:t>Thermal stra</w:t>
      </w:r>
      <w:bookmarkStart w:id="0" w:name="_GoBack"/>
      <w:r w:rsidR="005714C6" w:rsidRPr="005714C6">
        <w:rPr>
          <w:rFonts w:ascii="Times New Roman" w:hAnsi="Times New Roman" w:cs="Times New Roman"/>
          <w:color w:val="000000"/>
          <w:sz w:val="24"/>
          <w:szCs w:val="24"/>
        </w:rPr>
        <w:t>i</w:t>
      </w:r>
      <w:bookmarkEnd w:id="0"/>
      <w:r w:rsidR="005714C6" w:rsidRPr="005714C6">
        <w:rPr>
          <w:rFonts w:ascii="Times New Roman" w:hAnsi="Times New Roman" w:cs="Times New Roman"/>
          <w:color w:val="000000"/>
          <w:sz w:val="24"/>
          <w:szCs w:val="24"/>
        </w:rPr>
        <w:t xml:space="preserve">n curves of neat epoxy and </w:t>
      </w:r>
      <w:r w:rsidR="00AC7087" w:rsidRPr="00AC7087">
        <w:rPr>
          <w:rFonts w:ascii="Times New Roman" w:hAnsi="Times New Roman" w:cs="Times New Roman"/>
          <w:sz w:val="24"/>
        </w:rPr>
        <w:t>Ti</w:t>
      </w:r>
      <w:r w:rsidR="00AC7087" w:rsidRPr="00AC7087">
        <w:rPr>
          <w:rFonts w:ascii="Times New Roman" w:hAnsi="Times New Roman" w:cs="Times New Roman"/>
          <w:sz w:val="24"/>
          <w:vertAlign w:val="subscript"/>
        </w:rPr>
        <w:t>3</w:t>
      </w:r>
      <w:r w:rsidR="00AC7087" w:rsidRPr="00AC7087">
        <w:rPr>
          <w:rFonts w:ascii="Times New Roman" w:hAnsi="Times New Roman" w:cs="Times New Roman"/>
          <w:sz w:val="24"/>
        </w:rPr>
        <w:t>C</w:t>
      </w:r>
      <w:r w:rsidR="00AC7087" w:rsidRPr="00AC7087">
        <w:rPr>
          <w:rFonts w:ascii="Times New Roman" w:hAnsi="Times New Roman" w:cs="Times New Roman"/>
          <w:sz w:val="24"/>
          <w:vertAlign w:val="subscript"/>
        </w:rPr>
        <w:t>2</w:t>
      </w:r>
      <w:r w:rsidR="00AC7087" w:rsidRPr="00AC7087">
        <w:rPr>
          <w:rFonts w:ascii="Times New Roman" w:hAnsi="Times New Roman" w:cs="Times New Roman"/>
          <w:sz w:val="24"/>
        </w:rPr>
        <w:t>/epoxy composites</w:t>
      </w:r>
      <w:r w:rsidR="005714C6" w:rsidRPr="005714C6">
        <w:rPr>
          <w:rFonts w:ascii="Times New Roman" w:hAnsi="Times New Roman" w:cs="Times New Roman"/>
          <w:color w:val="000000" w:themeColor="text1"/>
          <w:sz w:val="24"/>
          <w:szCs w:val="24"/>
        </w:rPr>
        <w:t>.</w:t>
      </w:r>
    </w:p>
    <w:p w:rsidR="007A6F7F" w:rsidRDefault="007A6F7F" w:rsidP="002D115A">
      <w:pPr>
        <w:spacing w:line="480" w:lineRule="auto"/>
        <w:jc w:val="left"/>
        <w:rPr>
          <w:rFonts w:ascii="Times New Roman" w:hAnsi="Times New Roman" w:cs="Times New Roman"/>
          <w:color w:val="000000" w:themeColor="text1"/>
          <w:sz w:val="24"/>
          <w:szCs w:val="24"/>
        </w:rPr>
      </w:pPr>
    </w:p>
    <w:sectPr w:rsidR="007A6F7F" w:rsidSect="007E38B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2B6" w:rsidRDefault="000572B6" w:rsidP="00150346">
      <w:r>
        <w:separator/>
      </w:r>
    </w:p>
  </w:endnote>
  <w:endnote w:type="continuationSeparator" w:id="0">
    <w:p w:rsidR="000572B6" w:rsidRDefault="000572B6" w:rsidP="00150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2B6" w:rsidRDefault="000572B6" w:rsidP="00150346">
      <w:r>
        <w:separator/>
      </w:r>
    </w:p>
  </w:footnote>
  <w:footnote w:type="continuationSeparator" w:id="0">
    <w:p w:rsidR="000572B6" w:rsidRDefault="000572B6" w:rsidP="001503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789"/>
    <w:rsid w:val="00025FA7"/>
    <w:rsid w:val="00030E1B"/>
    <w:rsid w:val="000329E8"/>
    <w:rsid w:val="00042F6D"/>
    <w:rsid w:val="00052B1A"/>
    <w:rsid w:val="000572B6"/>
    <w:rsid w:val="00064707"/>
    <w:rsid w:val="00067CAF"/>
    <w:rsid w:val="0008381C"/>
    <w:rsid w:val="001034E6"/>
    <w:rsid w:val="00120670"/>
    <w:rsid w:val="00132108"/>
    <w:rsid w:val="001331BC"/>
    <w:rsid w:val="00136A4F"/>
    <w:rsid w:val="0014658B"/>
    <w:rsid w:val="00147784"/>
    <w:rsid w:val="00150346"/>
    <w:rsid w:val="00171ADF"/>
    <w:rsid w:val="001735D5"/>
    <w:rsid w:val="001B1A76"/>
    <w:rsid w:val="001E0285"/>
    <w:rsid w:val="001E1A29"/>
    <w:rsid w:val="001E6A96"/>
    <w:rsid w:val="00203068"/>
    <w:rsid w:val="002067AF"/>
    <w:rsid w:val="00211AFE"/>
    <w:rsid w:val="00224156"/>
    <w:rsid w:val="00230771"/>
    <w:rsid w:val="002324E9"/>
    <w:rsid w:val="002507DA"/>
    <w:rsid w:val="00252225"/>
    <w:rsid w:val="0026333C"/>
    <w:rsid w:val="002836B0"/>
    <w:rsid w:val="00287085"/>
    <w:rsid w:val="002A243F"/>
    <w:rsid w:val="002A292A"/>
    <w:rsid w:val="002C7798"/>
    <w:rsid w:val="002D080B"/>
    <w:rsid w:val="002D115A"/>
    <w:rsid w:val="00307104"/>
    <w:rsid w:val="00313064"/>
    <w:rsid w:val="00340CCD"/>
    <w:rsid w:val="0034319C"/>
    <w:rsid w:val="00372C91"/>
    <w:rsid w:val="003778D2"/>
    <w:rsid w:val="003A1DBF"/>
    <w:rsid w:val="003C26BB"/>
    <w:rsid w:val="003D2EBA"/>
    <w:rsid w:val="00436B90"/>
    <w:rsid w:val="0045035E"/>
    <w:rsid w:val="00455E73"/>
    <w:rsid w:val="00463FFD"/>
    <w:rsid w:val="0046624B"/>
    <w:rsid w:val="00487F45"/>
    <w:rsid w:val="004B7014"/>
    <w:rsid w:val="004D124B"/>
    <w:rsid w:val="004D1A11"/>
    <w:rsid w:val="004E2621"/>
    <w:rsid w:val="004E456B"/>
    <w:rsid w:val="004F594C"/>
    <w:rsid w:val="00512CF6"/>
    <w:rsid w:val="005218B4"/>
    <w:rsid w:val="0054365B"/>
    <w:rsid w:val="005714C6"/>
    <w:rsid w:val="00590870"/>
    <w:rsid w:val="00592FC3"/>
    <w:rsid w:val="005B728E"/>
    <w:rsid w:val="005C2A1D"/>
    <w:rsid w:val="005D33FB"/>
    <w:rsid w:val="005D404E"/>
    <w:rsid w:val="00616A12"/>
    <w:rsid w:val="0062017B"/>
    <w:rsid w:val="00693034"/>
    <w:rsid w:val="006B4841"/>
    <w:rsid w:val="006B4921"/>
    <w:rsid w:val="006C78A3"/>
    <w:rsid w:val="0070256D"/>
    <w:rsid w:val="00722F8F"/>
    <w:rsid w:val="00725189"/>
    <w:rsid w:val="00726078"/>
    <w:rsid w:val="00752A2D"/>
    <w:rsid w:val="00781DA3"/>
    <w:rsid w:val="007A6445"/>
    <w:rsid w:val="007A6F7F"/>
    <w:rsid w:val="007C4746"/>
    <w:rsid w:val="007D1789"/>
    <w:rsid w:val="007E38B1"/>
    <w:rsid w:val="007E61CB"/>
    <w:rsid w:val="007E6CDF"/>
    <w:rsid w:val="00827AF7"/>
    <w:rsid w:val="00846E13"/>
    <w:rsid w:val="00882FBB"/>
    <w:rsid w:val="008D36E8"/>
    <w:rsid w:val="008E0998"/>
    <w:rsid w:val="009013EB"/>
    <w:rsid w:val="00901836"/>
    <w:rsid w:val="009119D2"/>
    <w:rsid w:val="00920CB8"/>
    <w:rsid w:val="0093511E"/>
    <w:rsid w:val="00943822"/>
    <w:rsid w:val="00952BF5"/>
    <w:rsid w:val="009813A6"/>
    <w:rsid w:val="00984694"/>
    <w:rsid w:val="00994AD1"/>
    <w:rsid w:val="009A4036"/>
    <w:rsid w:val="009A6A97"/>
    <w:rsid w:val="009B3E20"/>
    <w:rsid w:val="009B5B06"/>
    <w:rsid w:val="009F157E"/>
    <w:rsid w:val="00A00F91"/>
    <w:rsid w:val="00A13438"/>
    <w:rsid w:val="00A30F78"/>
    <w:rsid w:val="00A40C28"/>
    <w:rsid w:val="00A42915"/>
    <w:rsid w:val="00A55CA8"/>
    <w:rsid w:val="00A61A62"/>
    <w:rsid w:val="00A8264A"/>
    <w:rsid w:val="00AA2C36"/>
    <w:rsid w:val="00AC43A7"/>
    <w:rsid w:val="00AC7087"/>
    <w:rsid w:val="00AD0390"/>
    <w:rsid w:val="00B074A5"/>
    <w:rsid w:val="00B17D59"/>
    <w:rsid w:val="00B26888"/>
    <w:rsid w:val="00B30D5A"/>
    <w:rsid w:val="00B31D16"/>
    <w:rsid w:val="00B4511D"/>
    <w:rsid w:val="00B50789"/>
    <w:rsid w:val="00B54CA6"/>
    <w:rsid w:val="00B6351B"/>
    <w:rsid w:val="00B806C5"/>
    <w:rsid w:val="00B87F16"/>
    <w:rsid w:val="00B95241"/>
    <w:rsid w:val="00BA5844"/>
    <w:rsid w:val="00BA6734"/>
    <w:rsid w:val="00BC50EF"/>
    <w:rsid w:val="00BD25E8"/>
    <w:rsid w:val="00BE23A3"/>
    <w:rsid w:val="00BE27F7"/>
    <w:rsid w:val="00BE5761"/>
    <w:rsid w:val="00BE724C"/>
    <w:rsid w:val="00BF5812"/>
    <w:rsid w:val="00C102D6"/>
    <w:rsid w:val="00C461E3"/>
    <w:rsid w:val="00C5202C"/>
    <w:rsid w:val="00C60E6C"/>
    <w:rsid w:val="00C6696D"/>
    <w:rsid w:val="00C82612"/>
    <w:rsid w:val="00CB0555"/>
    <w:rsid w:val="00CB1CA5"/>
    <w:rsid w:val="00CC27FA"/>
    <w:rsid w:val="00CD5FEA"/>
    <w:rsid w:val="00CE7096"/>
    <w:rsid w:val="00CF4CF4"/>
    <w:rsid w:val="00D07947"/>
    <w:rsid w:val="00D2378E"/>
    <w:rsid w:val="00D66056"/>
    <w:rsid w:val="00DB0895"/>
    <w:rsid w:val="00DB26A0"/>
    <w:rsid w:val="00DC7451"/>
    <w:rsid w:val="00DF432E"/>
    <w:rsid w:val="00E306A8"/>
    <w:rsid w:val="00E42200"/>
    <w:rsid w:val="00E44C9D"/>
    <w:rsid w:val="00E8049B"/>
    <w:rsid w:val="00E8589D"/>
    <w:rsid w:val="00E911C3"/>
    <w:rsid w:val="00E95176"/>
    <w:rsid w:val="00EA020B"/>
    <w:rsid w:val="00EA46AE"/>
    <w:rsid w:val="00EB12F0"/>
    <w:rsid w:val="00EB42DC"/>
    <w:rsid w:val="00EB6C3E"/>
    <w:rsid w:val="00ED6D4A"/>
    <w:rsid w:val="00EE43DF"/>
    <w:rsid w:val="00F14D7C"/>
    <w:rsid w:val="00F20558"/>
    <w:rsid w:val="00F248E2"/>
    <w:rsid w:val="00F323A5"/>
    <w:rsid w:val="00F62EA1"/>
    <w:rsid w:val="00F84CFF"/>
    <w:rsid w:val="00F9626C"/>
    <w:rsid w:val="00F97837"/>
    <w:rsid w:val="00FA7D83"/>
    <w:rsid w:val="00FD038E"/>
    <w:rsid w:val="00FE6B95"/>
    <w:rsid w:val="00FF6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D7A4C1-F4E1-455D-8C7E-918FC72D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03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50346"/>
    <w:rPr>
      <w:sz w:val="18"/>
      <w:szCs w:val="18"/>
    </w:rPr>
  </w:style>
  <w:style w:type="paragraph" w:styleId="a4">
    <w:name w:val="footer"/>
    <w:basedOn w:val="a"/>
    <w:link w:val="Char0"/>
    <w:uiPriority w:val="99"/>
    <w:unhideWhenUsed/>
    <w:rsid w:val="00150346"/>
    <w:pPr>
      <w:tabs>
        <w:tab w:val="center" w:pos="4153"/>
        <w:tab w:val="right" w:pos="8306"/>
      </w:tabs>
      <w:snapToGrid w:val="0"/>
      <w:jc w:val="left"/>
    </w:pPr>
    <w:rPr>
      <w:sz w:val="18"/>
      <w:szCs w:val="18"/>
    </w:rPr>
  </w:style>
  <w:style w:type="character" w:customStyle="1" w:styleId="Char0">
    <w:name w:val="页脚 Char"/>
    <w:basedOn w:val="a0"/>
    <w:link w:val="a4"/>
    <w:uiPriority w:val="99"/>
    <w:rsid w:val="00150346"/>
    <w:rPr>
      <w:sz w:val="18"/>
      <w:szCs w:val="18"/>
    </w:rPr>
  </w:style>
  <w:style w:type="paragraph" w:styleId="a5">
    <w:name w:val="Balloon Text"/>
    <w:basedOn w:val="a"/>
    <w:link w:val="Char1"/>
    <w:uiPriority w:val="99"/>
    <w:semiHidden/>
    <w:unhideWhenUsed/>
    <w:rsid w:val="00150346"/>
    <w:rPr>
      <w:sz w:val="18"/>
      <w:szCs w:val="18"/>
    </w:rPr>
  </w:style>
  <w:style w:type="character" w:customStyle="1" w:styleId="Char1">
    <w:name w:val="批注框文本 Char"/>
    <w:basedOn w:val="a0"/>
    <w:link w:val="a5"/>
    <w:uiPriority w:val="99"/>
    <w:semiHidden/>
    <w:rsid w:val="00150346"/>
    <w:rPr>
      <w:sz w:val="18"/>
      <w:szCs w:val="18"/>
    </w:rPr>
  </w:style>
  <w:style w:type="character" w:styleId="a6">
    <w:name w:val="footnote reference"/>
    <w:uiPriority w:val="99"/>
    <w:semiHidden/>
    <w:unhideWhenUsed/>
    <w:rsid w:val="00CE7096"/>
    <w:rPr>
      <w:vertAlign w:val="superscript"/>
    </w:rPr>
  </w:style>
  <w:style w:type="character" w:styleId="a7">
    <w:name w:val="Hyperlink"/>
    <w:uiPriority w:val="99"/>
    <w:unhideWhenUsed/>
    <w:rsid w:val="00CE7096"/>
    <w:rPr>
      <w:color w:val="0000FF"/>
      <w:u w:val="single"/>
    </w:rPr>
  </w:style>
  <w:style w:type="character" w:customStyle="1" w:styleId="tran">
    <w:name w:val="tran"/>
    <w:basedOn w:val="a0"/>
    <w:rsid w:val="00B95241"/>
  </w:style>
  <w:style w:type="character" w:customStyle="1" w:styleId="apple-converted-space">
    <w:name w:val="apple-converted-space"/>
    <w:basedOn w:val="a0"/>
    <w:rsid w:val="00B95241"/>
  </w:style>
  <w:style w:type="table" w:styleId="a8">
    <w:name w:val="Table Grid"/>
    <w:basedOn w:val="a1"/>
    <w:uiPriority w:val="59"/>
    <w:rsid w:val="00EA46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A7D83"/>
    <w:pPr>
      <w:ind w:left="720"/>
      <w:contextualSpacing/>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83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hyperlink" Target="file:///D:\%E5%AD%A6%E4%B9%A0%E8%BD%AF%E4%BB%B6\%E6%9C%89%E9%81%93\Dict\7.5.0.0\resultui\dict\?keyword=obvious" TargetMode="Externa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1F2A0-128E-41CB-9843-7C4CF6B7C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4</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dc:creator>
  <cp:keywords/>
  <dc:description/>
  <cp:lastModifiedBy>康 瑞洋</cp:lastModifiedBy>
  <cp:revision>40</cp:revision>
  <dcterms:created xsi:type="dcterms:W3CDTF">2018-12-17T03:32:00Z</dcterms:created>
  <dcterms:modified xsi:type="dcterms:W3CDTF">2019-01-08T13:57:00Z</dcterms:modified>
</cp:coreProperties>
</file>