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8C0" w:rsidRPr="004B5C38" w:rsidRDefault="00524478" w:rsidP="004B5C38">
      <w:pPr>
        <w:spacing w:after="0"/>
        <w:jc w:val="center"/>
        <w:rPr>
          <w:rFonts w:ascii="Times New Roman" w:hAnsi="Times New Roman"/>
          <w:b/>
          <w:sz w:val="28"/>
          <w:szCs w:val="28"/>
          <w:lang w:val="en-GB"/>
        </w:rPr>
      </w:pPr>
      <w:r w:rsidRPr="004B5C38">
        <w:rPr>
          <w:rFonts w:ascii="Times New Roman" w:hAnsi="Times New Roman"/>
          <w:b/>
          <w:sz w:val="28"/>
          <w:szCs w:val="28"/>
          <w:lang w:val="en-GB"/>
        </w:rPr>
        <w:t>Supplementary I</w:t>
      </w:r>
      <w:r w:rsidR="003738C0" w:rsidRPr="004B5C38">
        <w:rPr>
          <w:rFonts w:ascii="Times New Roman" w:hAnsi="Times New Roman"/>
          <w:b/>
          <w:sz w:val="28"/>
          <w:szCs w:val="28"/>
          <w:lang w:val="en-GB"/>
        </w:rPr>
        <w:t>nformation</w:t>
      </w:r>
    </w:p>
    <w:p w:rsidR="004B5C38" w:rsidRPr="004B5C38" w:rsidRDefault="004B5C38" w:rsidP="004B5C38">
      <w:pPr>
        <w:spacing w:after="0"/>
        <w:jc w:val="center"/>
        <w:rPr>
          <w:rFonts w:ascii="Times New Roman" w:hAnsi="Times New Roman"/>
          <w:b/>
          <w:sz w:val="28"/>
          <w:szCs w:val="28"/>
          <w:lang w:val="en-GB"/>
        </w:rPr>
      </w:pPr>
    </w:p>
    <w:p w:rsidR="007E6CB4" w:rsidRPr="007E6CB4" w:rsidRDefault="004A5D48" w:rsidP="004B5C38">
      <w:pPr>
        <w:spacing w:after="0"/>
        <w:jc w:val="center"/>
        <w:rPr>
          <w:rFonts w:ascii="Times New Roman" w:hAnsi="Times New Roman"/>
          <w:b/>
          <w:sz w:val="32"/>
          <w:szCs w:val="32"/>
          <w:lang w:val="en-GB"/>
        </w:rPr>
      </w:pPr>
      <w:r w:rsidRPr="004A5D48">
        <w:rPr>
          <w:rFonts w:ascii="Times New Roman" w:hAnsi="Times New Roman"/>
          <w:b/>
          <w:sz w:val="28"/>
          <w:szCs w:val="28"/>
          <w:lang w:val="en-GB"/>
        </w:rPr>
        <w:t>DMSO cryopreservation is the method of choice to preserve cells for droplet-based single-cell RNA sequencing</w:t>
      </w:r>
      <w:bookmarkStart w:id="0" w:name="_GoBack"/>
      <w:bookmarkEnd w:id="0"/>
    </w:p>
    <w:p w:rsidR="007E6CB4" w:rsidRPr="004B5C38" w:rsidRDefault="007E6CB4" w:rsidP="004B5C38">
      <w:pPr>
        <w:spacing w:after="0"/>
        <w:rPr>
          <w:rFonts w:ascii="Times New Roman" w:hAnsi="Times New Roman"/>
          <w:b/>
          <w:sz w:val="28"/>
          <w:szCs w:val="28"/>
          <w:lang w:val="en-GB"/>
        </w:rPr>
      </w:pPr>
    </w:p>
    <w:p w:rsidR="007E6CB4" w:rsidRPr="004B5C38" w:rsidRDefault="004B5C38" w:rsidP="004B5C38">
      <w:pPr>
        <w:spacing w:after="0"/>
        <w:rPr>
          <w:rFonts w:ascii="Times New Roman" w:hAnsi="Times New Roman"/>
          <w:lang w:val="en-GB"/>
        </w:rPr>
      </w:pPr>
      <w:r>
        <w:rPr>
          <w:rFonts w:ascii="Times New Roman" w:hAnsi="Times New Roman"/>
          <w:lang w:val="en-GB"/>
        </w:rPr>
        <w:t xml:space="preserve">Christian T. Wohnhaas, </w:t>
      </w:r>
      <w:proofErr w:type="spellStart"/>
      <w:r>
        <w:rPr>
          <w:rFonts w:ascii="Times New Roman" w:hAnsi="Times New Roman"/>
          <w:lang w:val="en-GB"/>
        </w:rPr>
        <w:t>Germán</w:t>
      </w:r>
      <w:proofErr w:type="spellEnd"/>
      <w:r>
        <w:rPr>
          <w:rFonts w:ascii="Times New Roman" w:hAnsi="Times New Roman"/>
          <w:lang w:val="en-GB"/>
        </w:rPr>
        <w:t xml:space="preserve"> G. </w:t>
      </w:r>
      <w:proofErr w:type="spellStart"/>
      <w:r>
        <w:rPr>
          <w:rFonts w:ascii="Times New Roman" w:hAnsi="Times New Roman"/>
          <w:lang w:val="en-GB"/>
        </w:rPr>
        <w:t>Leparc</w:t>
      </w:r>
      <w:proofErr w:type="spellEnd"/>
      <w:r w:rsidR="007E6CB4" w:rsidRPr="004B5C38">
        <w:rPr>
          <w:rFonts w:ascii="Times New Roman" w:hAnsi="Times New Roman"/>
          <w:lang w:val="en-GB"/>
        </w:rPr>
        <w:t xml:space="preserve">, </w:t>
      </w:r>
      <w:proofErr w:type="spellStart"/>
      <w:r w:rsidR="007E6CB4" w:rsidRPr="004B5C38">
        <w:rPr>
          <w:rFonts w:ascii="Times New Roman" w:hAnsi="Times New Roman"/>
          <w:lang w:val="en-GB"/>
        </w:rPr>
        <w:t>Francesc</w:t>
      </w:r>
      <w:proofErr w:type="spellEnd"/>
      <w:r w:rsidR="007E6CB4" w:rsidRPr="004B5C38">
        <w:rPr>
          <w:rFonts w:ascii="Times New Roman" w:hAnsi="Times New Roman"/>
          <w:lang w:val="en-GB"/>
        </w:rPr>
        <w:t xml:space="preserve"> Fernande</w:t>
      </w:r>
      <w:r>
        <w:rPr>
          <w:rFonts w:ascii="Times New Roman" w:hAnsi="Times New Roman"/>
          <w:lang w:val="en-GB"/>
        </w:rPr>
        <w:t xml:space="preserve">z-Albert, David Kind, Florian </w:t>
      </w:r>
      <w:proofErr w:type="spellStart"/>
      <w:r>
        <w:rPr>
          <w:rFonts w:ascii="Times New Roman" w:hAnsi="Times New Roman"/>
          <w:lang w:val="en-GB"/>
        </w:rPr>
        <w:t>Gantner</w:t>
      </w:r>
      <w:proofErr w:type="spellEnd"/>
      <w:r>
        <w:rPr>
          <w:rFonts w:ascii="Times New Roman" w:hAnsi="Times New Roman"/>
          <w:lang w:val="en-GB"/>
        </w:rPr>
        <w:t>, Coralie Viollet, Tobias Hildebrandt, Patrick Baum</w:t>
      </w:r>
    </w:p>
    <w:p w:rsidR="007E6CB4" w:rsidRDefault="007E6CB4" w:rsidP="004B5C38">
      <w:pPr>
        <w:spacing w:after="0"/>
        <w:rPr>
          <w:rFonts w:ascii="Times New Roman" w:hAnsi="Times New Roman"/>
          <w:b/>
          <w:sz w:val="28"/>
          <w:szCs w:val="28"/>
          <w:lang w:val="en-GB"/>
        </w:rPr>
      </w:pPr>
    </w:p>
    <w:p w:rsidR="004B5C38" w:rsidRPr="004B5C38" w:rsidRDefault="004B5C38" w:rsidP="004B5C38">
      <w:pPr>
        <w:spacing w:after="0"/>
        <w:rPr>
          <w:rFonts w:ascii="Times New Roman" w:hAnsi="Times New Roman"/>
          <w:b/>
          <w:sz w:val="28"/>
          <w:szCs w:val="28"/>
          <w:lang w:val="en-GB"/>
        </w:rPr>
      </w:pPr>
    </w:p>
    <w:p w:rsidR="009463AE" w:rsidRDefault="009463AE">
      <w:pPr>
        <w:spacing w:line="276" w:lineRule="auto"/>
        <w:jc w:val="left"/>
        <w:rPr>
          <w:rFonts w:ascii="Times New Roman" w:hAnsi="Times New Roman"/>
          <w:b/>
          <w:sz w:val="28"/>
          <w:szCs w:val="28"/>
          <w:lang w:val="en-GB"/>
        </w:rPr>
      </w:pPr>
      <w:r>
        <w:rPr>
          <w:rFonts w:ascii="Times New Roman" w:hAnsi="Times New Roman"/>
          <w:b/>
          <w:sz w:val="28"/>
          <w:szCs w:val="28"/>
          <w:lang w:val="en-GB"/>
        </w:rPr>
        <w:br w:type="page"/>
      </w:r>
    </w:p>
    <w:p w:rsidR="009463AE" w:rsidRDefault="009463AE" w:rsidP="004B5C38">
      <w:pPr>
        <w:spacing w:after="0"/>
        <w:rPr>
          <w:rFonts w:ascii="Times New Roman" w:hAnsi="Times New Roman"/>
          <w:b/>
          <w:sz w:val="28"/>
          <w:szCs w:val="28"/>
          <w:lang w:val="en-GB"/>
        </w:rPr>
      </w:pPr>
      <w:r>
        <w:rPr>
          <w:rFonts w:ascii="Times New Roman" w:hAnsi="Times New Roman"/>
          <w:b/>
          <w:sz w:val="28"/>
          <w:szCs w:val="28"/>
          <w:lang w:val="en-GB"/>
        </w:rPr>
        <w:lastRenderedPageBreak/>
        <w:t>Supplementary Figures</w:t>
      </w:r>
    </w:p>
    <w:p w:rsidR="009463AE" w:rsidRDefault="009463AE" w:rsidP="00A54791">
      <w:pPr>
        <w:spacing w:before="240" w:after="0"/>
        <w:rPr>
          <w:rFonts w:ascii="Times New Roman" w:hAnsi="Times New Roman"/>
          <w:b/>
          <w:lang w:val="en-GB"/>
        </w:rPr>
      </w:pPr>
      <w:proofErr w:type="gramStart"/>
      <w:r>
        <w:rPr>
          <w:rFonts w:ascii="Times New Roman" w:hAnsi="Times New Roman"/>
          <w:b/>
          <w:lang w:val="en-GB"/>
        </w:rPr>
        <w:t>Supplementary Figure S1.</w:t>
      </w:r>
      <w:proofErr w:type="gramEnd"/>
    </w:p>
    <w:p w:rsidR="009463AE" w:rsidRDefault="009463AE" w:rsidP="00A54791">
      <w:pPr>
        <w:spacing w:after="0" w:line="240" w:lineRule="auto"/>
        <w:rPr>
          <w:rFonts w:ascii="Times New Roman" w:hAnsi="Times New Roman"/>
          <w:sz w:val="22"/>
          <w:szCs w:val="22"/>
          <w:lang w:val="en-GB"/>
        </w:rPr>
      </w:pPr>
    </w:p>
    <w:p w:rsidR="00CA3910" w:rsidRPr="006A3D0E" w:rsidRDefault="00CA3910" w:rsidP="00701BE1">
      <w:pPr>
        <w:spacing w:after="0" w:line="240" w:lineRule="auto"/>
        <w:jc w:val="center"/>
        <w:rPr>
          <w:rFonts w:ascii="Times New Roman" w:hAnsi="Times New Roman"/>
          <w:sz w:val="22"/>
          <w:szCs w:val="22"/>
          <w:lang w:val="en-GB"/>
        </w:rPr>
      </w:pPr>
      <w:r>
        <w:rPr>
          <w:rFonts w:ascii="Times New Roman" w:hAnsi="Times New Roman"/>
          <w:noProof/>
          <w:sz w:val="22"/>
          <w:szCs w:val="22"/>
          <w:lang w:eastAsia="zh-CN" w:bidi="th-TH"/>
        </w:rPr>
        <w:drawing>
          <wp:inline distT="0" distB="0" distL="0" distR="0">
            <wp:extent cx="4251960" cy="6537960"/>
            <wp:effectExtent l="0" t="0" r="0" b="0"/>
            <wp:docPr id="15" name="Grafik 15" descr="\\bibfs06\data1\Research_Germany\TDR\CompBio\Lab4\1. Projekte\Christian's PhD\2_Publication\Preservation_protocol\Revision\Figures\Figure_S1_300dp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fs06\data1\Research_Germany\TDR\CompBio\Lab4\1. Projekte\Christian's PhD\2_Publication\Preservation_protocol\Revision\Figures\Figure_S1_300dpi.ti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51960" cy="6537960"/>
                    </a:xfrm>
                    <a:prstGeom prst="rect">
                      <a:avLst/>
                    </a:prstGeom>
                    <a:noFill/>
                    <a:ln>
                      <a:noFill/>
                    </a:ln>
                  </pic:spPr>
                </pic:pic>
              </a:graphicData>
            </a:graphic>
          </wp:inline>
        </w:drawing>
      </w:r>
    </w:p>
    <w:p w:rsidR="001F0C77" w:rsidRPr="009463AE" w:rsidRDefault="009463AE" w:rsidP="00BC075D">
      <w:pPr>
        <w:spacing w:after="0" w:line="240" w:lineRule="auto"/>
        <w:rPr>
          <w:rFonts w:ascii="Times New Roman" w:hAnsi="Times New Roman"/>
          <w:b/>
          <w:bCs/>
          <w:sz w:val="22"/>
          <w:szCs w:val="22"/>
          <w:lang w:val="en-GB"/>
        </w:rPr>
      </w:pPr>
      <w:proofErr w:type="gramStart"/>
      <w:r w:rsidRPr="009463AE">
        <w:rPr>
          <w:rFonts w:ascii="Times New Roman" w:hAnsi="Times New Roman"/>
          <w:b/>
          <w:bCs/>
          <w:sz w:val="22"/>
          <w:szCs w:val="22"/>
          <w:lang w:val="en-GB"/>
        </w:rPr>
        <w:t>Supplementary Figure S1.</w:t>
      </w:r>
      <w:proofErr w:type="gramEnd"/>
      <w:r w:rsidRPr="009463AE">
        <w:rPr>
          <w:rFonts w:ascii="Times New Roman" w:hAnsi="Times New Roman"/>
          <w:b/>
          <w:bCs/>
          <w:sz w:val="22"/>
          <w:szCs w:val="22"/>
          <w:lang w:val="en-GB"/>
        </w:rPr>
        <w:t xml:space="preserve"> </w:t>
      </w:r>
      <w:proofErr w:type="gramStart"/>
      <w:r w:rsidRPr="009463AE">
        <w:rPr>
          <w:rFonts w:ascii="Times New Roman" w:hAnsi="Times New Roman"/>
          <w:b/>
          <w:bCs/>
          <w:sz w:val="22"/>
          <w:szCs w:val="22"/>
          <w:lang w:val="en-GB"/>
        </w:rPr>
        <w:t>Quality control parameters of fresh and preserved murine 3T3 cells</w:t>
      </w:r>
      <w:r>
        <w:rPr>
          <w:rFonts w:ascii="Times New Roman" w:hAnsi="Times New Roman"/>
          <w:b/>
          <w:bCs/>
          <w:sz w:val="22"/>
          <w:szCs w:val="22"/>
          <w:lang w:val="en-GB"/>
        </w:rPr>
        <w:t>.</w:t>
      </w:r>
      <w:proofErr w:type="gramEnd"/>
    </w:p>
    <w:p w:rsidR="009463AE" w:rsidRPr="009463AE" w:rsidRDefault="009463AE" w:rsidP="00BC075D">
      <w:pPr>
        <w:spacing w:after="0" w:line="240" w:lineRule="auto"/>
        <w:rPr>
          <w:rFonts w:ascii="Times New Roman" w:hAnsi="Times New Roman"/>
          <w:lang w:val="en-GB"/>
        </w:rPr>
      </w:pPr>
      <w:r w:rsidRPr="009463AE">
        <w:rPr>
          <w:rFonts w:ascii="Times New Roman" w:hAnsi="Times New Roman"/>
          <w:sz w:val="22"/>
          <w:szCs w:val="22"/>
          <w:lang w:val="en-GB"/>
        </w:rPr>
        <w:t>Distribution and median gene count per cell (a), unique molecular identifier (UMI) count per cell (b) and percentage of mitochondrial transcripts per cell (c) detected for fresh cells and after DMSO cryopreservation (DMSO), methanol fixation (</w:t>
      </w:r>
      <w:proofErr w:type="spellStart"/>
      <w:r w:rsidRPr="009463AE">
        <w:rPr>
          <w:rFonts w:ascii="Times New Roman" w:hAnsi="Times New Roman"/>
          <w:sz w:val="22"/>
          <w:szCs w:val="22"/>
          <w:lang w:val="en-GB"/>
        </w:rPr>
        <w:t>MeOH</w:t>
      </w:r>
      <w:proofErr w:type="spellEnd"/>
      <w:r w:rsidRPr="009463AE">
        <w:rPr>
          <w:rFonts w:ascii="Times New Roman" w:hAnsi="Times New Roman"/>
          <w:sz w:val="22"/>
          <w:szCs w:val="22"/>
          <w:lang w:val="en-GB"/>
        </w:rPr>
        <w:t xml:space="preserve">) and storage in </w:t>
      </w:r>
      <w:proofErr w:type="spellStart"/>
      <w:r w:rsidRPr="009463AE">
        <w:rPr>
          <w:rFonts w:ascii="Times New Roman" w:hAnsi="Times New Roman"/>
          <w:sz w:val="22"/>
          <w:szCs w:val="22"/>
          <w:lang w:val="en-GB"/>
        </w:rPr>
        <w:t>CellCover</w:t>
      </w:r>
      <w:proofErr w:type="spellEnd"/>
      <w:r w:rsidRPr="009463AE">
        <w:rPr>
          <w:rFonts w:ascii="Times New Roman" w:hAnsi="Times New Roman"/>
          <w:sz w:val="22"/>
          <w:szCs w:val="22"/>
          <w:lang w:val="en-GB"/>
        </w:rPr>
        <w:t xml:space="preserve"> reagent at 4 °C (CC4) and -20 °C (CC20). Cells were stored for one (W01) and 15 weeks (W15). Data shown are derived from murine 3T3 cells of the species mixing experiment.</w:t>
      </w:r>
    </w:p>
    <w:p w:rsidR="001F0C77" w:rsidRDefault="001F0C77">
      <w:pPr>
        <w:spacing w:line="276" w:lineRule="auto"/>
        <w:jc w:val="left"/>
        <w:rPr>
          <w:rFonts w:ascii="Times New Roman" w:hAnsi="Times New Roman"/>
          <w:b/>
          <w:sz w:val="28"/>
          <w:szCs w:val="28"/>
          <w:lang w:val="en-GB"/>
        </w:rPr>
      </w:pPr>
      <w:r>
        <w:rPr>
          <w:rFonts w:ascii="Times New Roman" w:hAnsi="Times New Roman"/>
          <w:b/>
          <w:sz w:val="28"/>
          <w:szCs w:val="28"/>
          <w:lang w:val="en-GB"/>
        </w:rPr>
        <w:br w:type="page"/>
      </w:r>
    </w:p>
    <w:p w:rsidR="001F0C77" w:rsidRDefault="001F0C77" w:rsidP="00A54791">
      <w:pPr>
        <w:spacing w:before="240" w:after="0"/>
        <w:rPr>
          <w:rFonts w:ascii="Times New Roman" w:hAnsi="Times New Roman"/>
          <w:b/>
          <w:lang w:val="en-GB"/>
        </w:rPr>
      </w:pPr>
      <w:proofErr w:type="gramStart"/>
      <w:r>
        <w:rPr>
          <w:rFonts w:ascii="Times New Roman" w:hAnsi="Times New Roman"/>
          <w:b/>
          <w:lang w:val="en-GB"/>
        </w:rPr>
        <w:lastRenderedPageBreak/>
        <w:t>Supplementary Figure S2.</w:t>
      </w:r>
      <w:proofErr w:type="gramEnd"/>
    </w:p>
    <w:p w:rsidR="001F0C77" w:rsidRDefault="001F0C77" w:rsidP="00A54791">
      <w:pPr>
        <w:spacing w:after="0" w:line="240" w:lineRule="auto"/>
        <w:rPr>
          <w:rFonts w:ascii="Times New Roman" w:hAnsi="Times New Roman"/>
          <w:sz w:val="22"/>
          <w:szCs w:val="22"/>
          <w:lang w:val="en-GB"/>
        </w:rPr>
      </w:pPr>
    </w:p>
    <w:p w:rsidR="00B144E9" w:rsidRDefault="00B144E9" w:rsidP="00B144E9">
      <w:pPr>
        <w:spacing w:after="0" w:line="240" w:lineRule="auto"/>
        <w:jc w:val="center"/>
        <w:rPr>
          <w:rFonts w:ascii="Times New Roman" w:hAnsi="Times New Roman"/>
          <w:sz w:val="22"/>
          <w:szCs w:val="22"/>
          <w:lang w:val="en-GB"/>
        </w:rPr>
      </w:pPr>
      <w:r>
        <w:rPr>
          <w:rFonts w:ascii="Times New Roman" w:hAnsi="Times New Roman"/>
          <w:noProof/>
          <w:sz w:val="22"/>
          <w:szCs w:val="22"/>
          <w:lang w:eastAsia="zh-CN" w:bidi="th-TH"/>
        </w:rPr>
        <w:drawing>
          <wp:inline distT="0" distB="0" distL="0" distR="0">
            <wp:extent cx="5349240" cy="3566160"/>
            <wp:effectExtent l="0" t="0" r="3810" b="0"/>
            <wp:docPr id="16" name="Grafik 16" descr="\\bibfs06\data1\Research_Germany\TDR\CompBio\Lab4\1. Projekte\Christian's PhD\2_Publication\Preservation_protocol\Revision\Figures\Figure_S2a_300dp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bfs06\data1\Research_Germany\TDR\CompBio\Lab4\1. Projekte\Christian's PhD\2_Publication\Preservation_protocol\Revision\Figures\Figure_S2a_300dpi.ti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9240" cy="3566160"/>
                    </a:xfrm>
                    <a:prstGeom prst="rect">
                      <a:avLst/>
                    </a:prstGeom>
                    <a:noFill/>
                    <a:ln>
                      <a:noFill/>
                    </a:ln>
                  </pic:spPr>
                </pic:pic>
              </a:graphicData>
            </a:graphic>
          </wp:inline>
        </w:drawing>
      </w:r>
    </w:p>
    <w:p w:rsidR="001F0C77" w:rsidRPr="00E515A2" w:rsidRDefault="00585BD5" w:rsidP="00E515A2">
      <w:pPr>
        <w:spacing w:after="0" w:line="240" w:lineRule="auto"/>
        <w:jc w:val="center"/>
        <w:rPr>
          <w:rFonts w:ascii="Times New Roman" w:hAnsi="Times New Roman"/>
          <w:sz w:val="22"/>
          <w:szCs w:val="22"/>
          <w:lang w:val="en-GB"/>
        </w:rPr>
      </w:pPr>
      <w:r>
        <w:rPr>
          <w:rFonts w:ascii="Times New Roman" w:hAnsi="Times New Roman"/>
          <w:noProof/>
          <w:sz w:val="22"/>
          <w:szCs w:val="22"/>
          <w:lang w:eastAsia="zh-CN" w:bidi="th-TH"/>
        </w:rPr>
        <w:drawing>
          <wp:inline distT="0" distB="0" distL="0" distR="0" wp14:anchorId="54E7DC04" wp14:editId="5DF07253">
            <wp:extent cx="5349240" cy="3566160"/>
            <wp:effectExtent l="0" t="0" r="3810" b="0"/>
            <wp:docPr id="17" name="Grafik 17" descr="\\bibfs06\data1\Research_Germany\TDR\CompBio\Lab4\1. Projekte\Christian's PhD\2_Publication\Preservation_protocol\Revision\Figures\Figure_S2b_300dp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bfs06\data1\Research_Germany\TDR\CompBio\Lab4\1. Projekte\Christian's PhD\2_Publication\Preservation_protocol\Revision\Figures\Figure_S2b_300dpi.ti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9240" cy="3566160"/>
                    </a:xfrm>
                    <a:prstGeom prst="rect">
                      <a:avLst/>
                    </a:prstGeom>
                    <a:noFill/>
                    <a:ln>
                      <a:noFill/>
                    </a:ln>
                  </pic:spPr>
                </pic:pic>
              </a:graphicData>
            </a:graphic>
          </wp:inline>
        </w:drawing>
      </w:r>
    </w:p>
    <w:p w:rsidR="001F0C77" w:rsidRPr="001F0C77" w:rsidRDefault="001F0C77" w:rsidP="00BC075D">
      <w:pPr>
        <w:spacing w:after="0" w:line="240" w:lineRule="auto"/>
        <w:rPr>
          <w:rFonts w:ascii="Times New Roman" w:hAnsi="Times New Roman"/>
          <w:sz w:val="22"/>
          <w:szCs w:val="22"/>
          <w:lang w:val="en-GB"/>
        </w:rPr>
      </w:pPr>
      <w:proofErr w:type="gramStart"/>
      <w:r w:rsidRPr="001F0C77">
        <w:rPr>
          <w:rFonts w:ascii="Times New Roman" w:hAnsi="Times New Roman"/>
          <w:b/>
          <w:bCs/>
          <w:sz w:val="22"/>
          <w:szCs w:val="22"/>
          <w:lang w:val="en-GB"/>
        </w:rPr>
        <w:t>Supplementary Figure S2.</w:t>
      </w:r>
      <w:proofErr w:type="gramEnd"/>
      <w:r w:rsidRPr="001F0C77">
        <w:rPr>
          <w:rFonts w:ascii="Times New Roman" w:hAnsi="Times New Roman"/>
          <w:b/>
          <w:bCs/>
          <w:sz w:val="22"/>
          <w:szCs w:val="22"/>
          <w:lang w:val="en-GB"/>
        </w:rPr>
        <w:t xml:space="preserve"> Hierarchical clustering of pseudo-bulk gene expression profiles.</w:t>
      </w:r>
    </w:p>
    <w:p w:rsidR="001F0C77" w:rsidRPr="001F0C77" w:rsidRDefault="001F0C77" w:rsidP="00BC075D">
      <w:pPr>
        <w:spacing w:after="0" w:line="240" w:lineRule="auto"/>
        <w:rPr>
          <w:rFonts w:ascii="Times New Roman" w:hAnsi="Times New Roman"/>
          <w:sz w:val="22"/>
          <w:szCs w:val="22"/>
          <w:lang w:val="en-GB"/>
        </w:rPr>
      </w:pPr>
      <w:r w:rsidRPr="001F0C77">
        <w:rPr>
          <w:rFonts w:ascii="Times New Roman" w:hAnsi="Times New Roman"/>
          <w:sz w:val="22"/>
          <w:szCs w:val="22"/>
          <w:lang w:val="en-GB"/>
        </w:rPr>
        <w:t>Hierarchical cluster analysis of pseudo-bulk gene expression profiles from the species mixing experiment. Hierarchical clustering based on the entire gene set is shown for fresh and preserved human HEK293 cells (a) and mu</w:t>
      </w:r>
      <w:r w:rsidR="00130031">
        <w:rPr>
          <w:rFonts w:ascii="Times New Roman" w:hAnsi="Times New Roman"/>
          <w:sz w:val="22"/>
          <w:szCs w:val="22"/>
          <w:lang w:val="en-GB"/>
        </w:rPr>
        <w:t>rine 3T3 cells (b)</w:t>
      </w:r>
      <w:r w:rsidRPr="001F0C77">
        <w:rPr>
          <w:rFonts w:ascii="Times New Roman" w:hAnsi="Times New Roman"/>
          <w:sz w:val="22"/>
          <w:szCs w:val="22"/>
          <w:lang w:val="en-GB"/>
        </w:rPr>
        <w:t>. Cells were preserved by DMSO cryopreservation (DMSO), methanol fixation (</w:t>
      </w:r>
      <w:proofErr w:type="spellStart"/>
      <w:r w:rsidRPr="001F0C77">
        <w:rPr>
          <w:rFonts w:ascii="Times New Roman" w:hAnsi="Times New Roman"/>
          <w:sz w:val="22"/>
          <w:szCs w:val="22"/>
          <w:lang w:val="en-GB"/>
        </w:rPr>
        <w:t>MeOH</w:t>
      </w:r>
      <w:proofErr w:type="spellEnd"/>
      <w:r w:rsidRPr="001F0C77">
        <w:rPr>
          <w:rFonts w:ascii="Times New Roman" w:hAnsi="Times New Roman"/>
          <w:sz w:val="22"/>
          <w:szCs w:val="22"/>
          <w:lang w:val="en-GB"/>
        </w:rPr>
        <w:t xml:space="preserve">) and </w:t>
      </w:r>
      <w:proofErr w:type="spellStart"/>
      <w:r w:rsidRPr="001F0C77">
        <w:rPr>
          <w:rFonts w:ascii="Times New Roman" w:hAnsi="Times New Roman"/>
          <w:sz w:val="22"/>
          <w:szCs w:val="22"/>
          <w:lang w:val="en-GB"/>
        </w:rPr>
        <w:t>CellCover</w:t>
      </w:r>
      <w:proofErr w:type="spellEnd"/>
      <w:r w:rsidRPr="001F0C77">
        <w:rPr>
          <w:rFonts w:ascii="Times New Roman" w:hAnsi="Times New Roman"/>
          <w:sz w:val="22"/>
          <w:szCs w:val="22"/>
          <w:lang w:val="en-GB"/>
        </w:rPr>
        <w:t xml:space="preserve"> reagent at 4 °C (CC4) and -20 °C (CC20) for one week (W01) and 15 weeks (W15)</w:t>
      </w:r>
      <w:r w:rsidR="00130031">
        <w:rPr>
          <w:rFonts w:ascii="Times New Roman" w:hAnsi="Times New Roman"/>
          <w:sz w:val="22"/>
          <w:szCs w:val="22"/>
          <w:lang w:val="en-GB"/>
        </w:rPr>
        <w:t>, respectively</w:t>
      </w:r>
      <w:r w:rsidRPr="001F0C77">
        <w:rPr>
          <w:rFonts w:ascii="Times New Roman" w:hAnsi="Times New Roman"/>
          <w:sz w:val="22"/>
          <w:szCs w:val="22"/>
          <w:lang w:val="en-GB"/>
        </w:rPr>
        <w:t>. Color-coded gene</w:t>
      </w:r>
      <w:r w:rsidR="00130031">
        <w:rPr>
          <w:rFonts w:ascii="Times New Roman" w:hAnsi="Times New Roman"/>
          <w:sz w:val="22"/>
          <w:szCs w:val="22"/>
          <w:lang w:val="en-GB"/>
        </w:rPr>
        <w:t xml:space="preserve"> expression levels are displayed</w:t>
      </w:r>
      <w:r w:rsidRPr="001F0C77">
        <w:rPr>
          <w:rFonts w:ascii="Times New Roman" w:hAnsi="Times New Roman"/>
          <w:sz w:val="22"/>
          <w:szCs w:val="22"/>
          <w:lang w:val="en-GB"/>
        </w:rPr>
        <w:t xml:space="preserve"> in </w:t>
      </w:r>
      <w:proofErr w:type="gramStart"/>
      <w:r w:rsidR="00864872">
        <w:rPr>
          <w:rFonts w:ascii="Times New Roman" w:hAnsi="Times New Roman"/>
          <w:sz w:val="22"/>
          <w:szCs w:val="22"/>
          <w:lang w:val="en-GB"/>
        </w:rPr>
        <w:t>log</w:t>
      </w:r>
      <w:r w:rsidR="00864872" w:rsidRPr="00864872">
        <w:rPr>
          <w:rFonts w:ascii="Times New Roman" w:hAnsi="Times New Roman"/>
          <w:sz w:val="22"/>
          <w:szCs w:val="22"/>
          <w:vertAlign w:val="subscript"/>
          <w:lang w:val="en-GB"/>
        </w:rPr>
        <w:t>2</w:t>
      </w:r>
      <w:r w:rsidR="00864872">
        <w:rPr>
          <w:rFonts w:ascii="Times New Roman" w:hAnsi="Times New Roman"/>
          <w:sz w:val="22"/>
          <w:szCs w:val="22"/>
          <w:lang w:val="en-GB"/>
        </w:rPr>
        <w:t>(</w:t>
      </w:r>
      <w:proofErr w:type="gramEnd"/>
      <w:r w:rsidRPr="001F0C77">
        <w:rPr>
          <w:rFonts w:ascii="Times New Roman" w:hAnsi="Times New Roman"/>
          <w:sz w:val="22"/>
          <w:szCs w:val="22"/>
          <w:lang w:val="en-GB"/>
        </w:rPr>
        <w:t>counts per million</w:t>
      </w:r>
      <w:r w:rsidR="00083286">
        <w:rPr>
          <w:rFonts w:ascii="Times New Roman" w:hAnsi="Times New Roman"/>
          <w:sz w:val="22"/>
          <w:szCs w:val="22"/>
          <w:lang w:val="en-GB"/>
        </w:rPr>
        <w:t>)</w:t>
      </w:r>
      <w:r w:rsidRPr="001F0C77">
        <w:rPr>
          <w:rFonts w:ascii="Times New Roman" w:hAnsi="Times New Roman"/>
          <w:sz w:val="22"/>
          <w:szCs w:val="22"/>
          <w:lang w:val="en-GB"/>
        </w:rPr>
        <w:t>.</w:t>
      </w:r>
    </w:p>
    <w:p w:rsidR="001F0C77" w:rsidRDefault="001F0C77" w:rsidP="001F0C77">
      <w:pPr>
        <w:spacing w:line="276" w:lineRule="auto"/>
        <w:jc w:val="left"/>
        <w:rPr>
          <w:rFonts w:ascii="Times New Roman" w:hAnsi="Times New Roman"/>
          <w:b/>
          <w:sz w:val="28"/>
          <w:szCs w:val="28"/>
          <w:lang w:val="en-GB"/>
        </w:rPr>
      </w:pPr>
      <w:r>
        <w:rPr>
          <w:rFonts w:ascii="Times New Roman" w:hAnsi="Times New Roman"/>
          <w:b/>
          <w:sz w:val="28"/>
          <w:szCs w:val="28"/>
          <w:lang w:val="en-GB"/>
        </w:rPr>
        <w:br w:type="page"/>
      </w:r>
    </w:p>
    <w:p w:rsidR="001F0C77" w:rsidRDefault="001F0C77" w:rsidP="00A54791">
      <w:pPr>
        <w:spacing w:before="240" w:after="0"/>
        <w:rPr>
          <w:rFonts w:ascii="Times New Roman" w:hAnsi="Times New Roman"/>
          <w:b/>
          <w:lang w:val="en-GB"/>
        </w:rPr>
      </w:pPr>
      <w:proofErr w:type="gramStart"/>
      <w:r>
        <w:rPr>
          <w:rFonts w:ascii="Times New Roman" w:hAnsi="Times New Roman"/>
          <w:b/>
          <w:lang w:val="en-GB"/>
        </w:rPr>
        <w:lastRenderedPageBreak/>
        <w:t>Supplementary Figure S3.</w:t>
      </w:r>
      <w:proofErr w:type="gramEnd"/>
    </w:p>
    <w:p w:rsidR="003744B1" w:rsidRPr="003744B1" w:rsidRDefault="003744B1" w:rsidP="003744B1">
      <w:pPr>
        <w:spacing w:after="0" w:line="240" w:lineRule="auto"/>
        <w:rPr>
          <w:rFonts w:ascii="Times New Roman" w:hAnsi="Times New Roman"/>
          <w:bCs/>
          <w:lang w:val="en-GB"/>
        </w:rPr>
      </w:pPr>
    </w:p>
    <w:p w:rsidR="001F0C77" w:rsidRPr="006A3D0E" w:rsidRDefault="00585BD5" w:rsidP="003744B1">
      <w:pPr>
        <w:spacing w:after="0" w:line="240" w:lineRule="auto"/>
        <w:jc w:val="center"/>
        <w:rPr>
          <w:rFonts w:ascii="Times New Roman" w:hAnsi="Times New Roman"/>
          <w:sz w:val="22"/>
          <w:szCs w:val="22"/>
          <w:lang w:val="en-GB"/>
        </w:rPr>
      </w:pPr>
      <w:r>
        <w:rPr>
          <w:rFonts w:ascii="Times New Roman" w:hAnsi="Times New Roman"/>
          <w:noProof/>
          <w:sz w:val="22"/>
          <w:szCs w:val="22"/>
          <w:lang w:eastAsia="zh-CN" w:bidi="th-TH"/>
        </w:rPr>
        <w:drawing>
          <wp:inline distT="0" distB="0" distL="0" distR="0">
            <wp:extent cx="5303520" cy="7068312"/>
            <wp:effectExtent l="0" t="0" r="0" b="0"/>
            <wp:docPr id="18" name="Grafik 18" descr="\\bibfs06\data1\Research_Germany\TDR\CompBio\Lab4\1. Projekte\Christian's PhD\2_Publication\Preservation_protocol\Revision\Figures\Figure_S3_300dp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bfs06\data1\Research_Germany\TDR\CompBio\Lab4\1. Projekte\Christian's PhD\2_Publication\Preservation_protocol\Revision\Figures\Figure_S3_300dpi.ti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03520" cy="7068312"/>
                    </a:xfrm>
                    <a:prstGeom prst="rect">
                      <a:avLst/>
                    </a:prstGeom>
                    <a:noFill/>
                    <a:ln>
                      <a:noFill/>
                    </a:ln>
                  </pic:spPr>
                </pic:pic>
              </a:graphicData>
            </a:graphic>
          </wp:inline>
        </w:drawing>
      </w:r>
    </w:p>
    <w:p w:rsidR="001F0C77" w:rsidRPr="001F0C77" w:rsidRDefault="001F0C77" w:rsidP="00BC075D">
      <w:pPr>
        <w:spacing w:after="0" w:line="240" w:lineRule="auto"/>
        <w:rPr>
          <w:rFonts w:ascii="Times New Roman" w:hAnsi="Times New Roman"/>
          <w:b/>
          <w:bCs/>
          <w:sz w:val="22"/>
          <w:szCs w:val="22"/>
          <w:lang w:val="en-GB"/>
        </w:rPr>
      </w:pPr>
      <w:proofErr w:type="gramStart"/>
      <w:r>
        <w:rPr>
          <w:rFonts w:ascii="Times New Roman" w:hAnsi="Times New Roman"/>
          <w:b/>
          <w:bCs/>
          <w:sz w:val="22"/>
          <w:szCs w:val="22"/>
          <w:lang w:val="en-GB"/>
        </w:rPr>
        <w:t xml:space="preserve">Supplementary </w:t>
      </w:r>
      <w:r w:rsidRPr="001F0C77">
        <w:rPr>
          <w:rFonts w:ascii="Times New Roman" w:hAnsi="Times New Roman"/>
          <w:b/>
          <w:bCs/>
          <w:sz w:val="22"/>
          <w:szCs w:val="22"/>
          <w:lang w:val="en-GB"/>
        </w:rPr>
        <w:t>Figure S3.</w:t>
      </w:r>
      <w:proofErr w:type="gramEnd"/>
      <w:r w:rsidRPr="001F0C77">
        <w:rPr>
          <w:rFonts w:ascii="Times New Roman" w:hAnsi="Times New Roman"/>
          <w:b/>
          <w:bCs/>
          <w:sz w:val="22"/>
          <w:szCs w:val="22"/>
          <w:lang w:val="en-GB"/>
        </w:rPr>
        <w:t xml:space="preserve"> </w:t>
      </w:r>
      <w:proofErr w:type="gramStart"/>
      <w:r w:rsidRPr="001F0C77">
        <w:rPr>
          <w:rFonts w:ascii="Times New Roman" w:hAnsi="Times New Roman"/>
          <w:b/>
          <w:bCs/>
          <w:sz w:val="22"/>
          <w:szCs w:val="22"/>
          <w:lang w:val="en-GB"/>
        </w:rPr>
        <w:t>Pseudo-bulk gene expression correlation of fresh and preserved murine 3T3 cells</w:t>
      </w:r>
      <w:r>
        <w:rPr>
          <w:rFonts w:ascii="Times New Roman" w:hAnsi="Times New Roman"/>
          <w:b/>
          <w:bCs/>
          <w:sz w:val="22"/>
          <w:szCs w:val="22"/>
          <w:lang w:val="en-GB"/>
        </w:rPr>
        <w:t>.</w:t>
      </w:r>
      <w:proofErr w:type="gramEnd"/>
    </w:p>
    <w:p w:rsidR="001F0C77" w:rsidRDefault="001F0C77" w:rsidP="00BC075D">
      <w:pPr>
        <w:spacing w:after="0" w:line="240" w:lineRule="auto"/>
        <w:rPr>
          <w:rFonts w:ascii="Times New Roman" w:hAnsi="Times New Roman"/>
          <w:b/>
          <w:sz w:val="28"/>
          <w:szCs w:val="28"/>
          <w:lang w:val="en-GB"/>
        </w:rPr>
      </w:pPr>
      <w:r w:rsidRPr="001F0C77">
        <w:rPr>
          <w:rFonts w:ascii="Times New Roman" w:hAnsi="Times New Roman"/>
          <w:sz w:val="22"/>
          <w:szCs w:val="22"/>
          <w:lang w:val="en-GB"/>
        </w:rPr>
        <w:t xml:space="preserve">Scatter plots show </w:t>
      </w:r>
      <w:r w:rsidR="00796172">
        <w:rPr>
          <w:rFonts w:ascii="Times New Roman" w:hAnsi="Times New Roman"/>
          <w:sz w:val="22"/>
          <w:szCs w:val="22"/>
          <w:lang w:val="en-GB"/>
        </w:rPr>
        <w:t xml:space="preserve">the </w:t>
      </w:r>
      <w:r w:rsidRPr="001F0C77">
        <w:rPr>
          <w:rFonts w:ascii="Times New Roman" w:hAnsi="Times New Roman"/>
          <w:sz w:val="22"/>
          <w:szCs w:val="22"/>
          <w:lang w:val="en-GB"/>
        </w:rPr>
        <w:t>pairwise correlation</w:t>
      </w:r>
      <w:r w:rsidR="00796172">
        <w:rPr>
          <w:rFonts w:ascii="Times New Roman" w:hAnsi="Times New Roman"/>
          <w:sz w:val="22"/>
          <w:szCs w:val="22"/>
          <w:lang w:val="en-GB"/>
        </w:rPr>
        <w:t>s</w:t>
      </w:r>
      <w:r w:rsidRPr="001F0C77">
        <w:rPr>
          <w:rFonts w:ascii="Times New Roman" w:hAnsi="Times New Roman"/>
          <w:sz w:val="22"/>
          <w:szCs w:val="22"/>
          <w:lang w:val="en-GB"/>
        </w:rPr>
        <w:t xml:space="preserve"> of pseudo-bulk gene expression profiles from fresh cells and DMSO cryopreserved (DMSO) cells (a), methanol fixed (</w:t>
      </w:r>
      <w:proofErr w:type="spellStart"/>
      <w:r w:rsidRPr="001F0C77">
        <w:rPr>
          <w:rFonts w:ascii="Times New Roman" w:hAnsi="Times New Roman"/>
          <w:sz w:val="22"/>
          <w:szCs w:val="22"/>
          <w:lang w:val="en-GB"/>
        </w:rPr>
        <w:t>MeOH</w:t>
      </w:r>
      <w:proofErr w:type="spellEnd"/>
      <w:r w:rsidRPr="001F0C77">
        <w:rPr>
          <w:rFonts w:ascii="Times New Roman" w:hAnsi="Times New Roman"/>
          <w:sz w:val="22"/>
          <w:szCs w:val="22"/>
          <w:lang w:val="en-GB"/>
        </w:rPr>
        <w:t xml:space="preserve">) cells (b) and cells preserved by </w:t>
      </w:r>
      <w:proofErr w:type="spellStart"/>
      <w:r w:rsidRPr="001F0C77">
        <w:rPr>
          <w:rFonts w:ascii="Times New Roman" w:hAnsi="Times New Roman"/>
          <w:sz w:val="22"/>
          <w:szCs w:val="22"/>
          <w:lang w:val="en-GB"/>
        </w:rPr>
        <w:t>CellCover</w:t>
      </w:r>
      <w:proofErr w:type="spellEnd"/>
      <w:r w:rsidRPr="001F0C77">
        <w:rPr>
          <w:rFonts w:ascii="Times New Roman" w:hAnsi="Times New Roman"/>
          <w:sz w:val="22"/>
          <w:szCs w:val="22"/>
          <w:lang w:val="en-GB"/>
        </w:rPr>
        <w:t xml:space="preserve"> reagent (c) at 4 °C (CC4) and -20 °C (CC20). Cells were stored for one week (W01) and 15 weeks (W15). Pearson correlation coefficient (R) indicates the degree of correlation. Data are shown for murine 3T3 cells from the species mixing experiment. Axes represent log</w:t>
      </w:r>
      <w:r w:rsidRPr="001F0C77">
        <w:rPr>
          <w:rFonts w:ascii="Times New Roman" w:hAnsi="Times New Roman"/>
          <w:sz w:val="22"/>
          <w:szCs w:val="22"/>
          <w:vertAlign w:val="subscript"/>
          <w:lang w:val="en-GB"/>
        </w:rPr>
        <w:t>2</w:t>
      </w:r>
      <w:r w:rsidRPr="001F0C77">
        <w:rPr>
          <w:rFonts w:ascii="Times New Roman" w:hAnsi="Times New Roman"/>
          <w:sz w:val="22"/>
          <w:szCs w:val="22"/>
          <w:lang w:val="en-GB"/>
        </w:rPr>
        <w:t xml:space="preserve"> (UMI+1) counts.</w:t>
      </w:r>
      <w:r>
        <w:rPr>
          <w:rFonts w:ascii="Times New Roman" w:hAnsi="Times New Roman"/>
          <w:b/>
          <w:sz w:val="28"/>
          <w:szCs w:val="28"/>
          <w:lang w:val="en-GB"/>
        </w:rPr>
        <w:br w:type="page"/>
      </w:r>
    </w:p>
    <w:p w:rsidR="00FA1620" w:rsidRDefault="00FA1620" w:rsidP="00FA1620">
      <w:pPr>
        <w:spacing w:before="240" w:after="0"/>
        <w:rPr>
          <w:rFonts w:ascii="Times New Roman" w:hAnsi="Times New Roman"/>
          <w:b/>
          <w:lang w:val="en-GB"/>
        </w:rPr>
      </w:pPr>
      <w:proofErr w:type="gramStart"/>
      <w:r>
        <w:rPr>
          <w:rFonts w:ascii="Times New Roman" w:hAnsi="Times New Roman"/>
          <w:b/>
          <w:lang w:val="en-GB"/>
        </w:rPr>
        <w:lastRenderedPageBreak/>
        <w:t>Supplementary Figure S4.</w:t>
      </w:r>
      <w:proofErr w:type="gramEnd"/>
    </w:p>
    <w:p w:rsidR="00FA1620" w:rsidRDefault="00FA1620" w:rsidP="00FA1620">
      <w:pPr>
        <w:spacing w:after="0" w:line="240" w:lineRule="auto"/>
        <w:rPr>
          <w:rFonts w:ascii="Times New Roman" w:hAnsi="Times New Roman"/>
          <w:sz w:val="22"/>
          <w:szCs w:val="22"/>
          <w:lang w:val="en-GB"/>
        </w:rPr>
      </w:pPr>
    </w:p>
    <w:tbl>
      <w:tblPr>
        <w:tblStyle w:val="Tabellenraster"/>
        <w:tblW w:w="5000" w:type="pct"/>
        <w:shd w:val="clear" w:color="auto" w:fill="FFFFFF" w:themeFill="background1"/>
        <w:tblLayout w:type="fixed"/>
        <w:tblLook w:val="04A0" w:firstRow="1" w:lastRow="0" w:firstColumn="1" w:lastColumn="0" w:noHBand="0" w:noVBand="1"/>
      </w:tblPr>
      <w:tblGrid>
        <w:gridCol w:w="1008"/>
        <w:gridCol w:w="4141"/>
        <w:gridCol w:w="4139"/>
      </w:tblGrid>
      <w:tr w:rsidR="00FA1620" w:rsidTr="00420AD2">
        <w:trPr>
          <w:trHeight w:val="230"/>
        </w:trPr>
        <w:tc>
          <w:tcPr>
            <w:tcW w:w="543"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F424B2">
              <w:rPr>
                <w:rFonts w:ascii="Times New Roman" w:hAnsi="Times New Roman"/>
                <w:b/>
                <w:sz w:val="22"/>
                <w:szCs w:val="22"/>
                <w:lang w:val="en-GB"/>
              </w:rPr>
              <w:t>Sample</w:t>
            </w:r>
          </w:p>
        </w:tc>
        <w:tc>
          <w:tcPr>
            <w:tcW w:w="2229"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Fresh</w:t>
            </w:r>
          </w:p>
        </w:tc>
        <w:tc>
          <w:tcPr>
            <w:tcW w:w="2229"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DMSO cryopreservation</w:t>
            </w:r>
          </w:p>
        </w:tc>
      </w:tr>
      <w:tr w:rsidR="00FA1620" w:rsidTr="00420AD2">
        <w:trPr>
          <w:trHeight w:val="2808"/>
        </w:trPr>
        <w:tc>
          <w:tcPr>
            <w:tcW w:w="543"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NC1</w:t>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61FB90E0" wp14:editId="0AF1D751">
                  <wp:extent cx="2480807" cy="1735171"/>
                  <wp:effectExtent l="0" t="0" r="0" b="0"/>
                  <wp:docPr id="1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rotWithShape="1">
                          <a:blip r:embed="rId10"/>
                          <a:srcRect l="3866" t="13881" r="1516" b="2739"/>
                          <a:stretch/>
                        </pic:blipFill>
                        <pic:spPr bwMode="auto">
                          <a:xfrm>
                            <a:off x="0" y="0"/>
                            <a:ext cx="2483937" cy="1737360"/>
                          </a:xfrm>
                          <a:prstGeom prst="rect">
                            <a:avLst/>
                          </a:prstGeom>
                          <a:ln>
                            <a:noFill/>
                          </a:ln>
                          <a:extLst>
                            <a:ext uri="{53640926-AAD7-44D8-BBD7-CCE9431645EC}">
                              <a14:shadowObscured xmlns:a14="http://schemas.microsoft.com/office/drawing/2010/main"/>
                            </a:ext>
                          </a:extLst>
                        </pic:spPr>
                      </pic:pic>
                    </a:graphicData>
                  </a:graphic>
                </wp:inline>
              </w:drawing>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1E4757B7" wp14:editId="31FCC2FA">
                  <wp:extent cx="2464905" cy="1735171"/>
                  <wp:effectExtent l="0" t="0" r="0" b="0"/>
                  <wp:docPr id="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pic:nvPicPr>
                        <pic:blipFill rotWithShape="1">
                          <a:blip r:embed="rId11"/>
                          <a:srcRect l="3866" t="13904" r="2123" b="2737"/>
                          <a:stretch/>
                        </pic:blipFill>
                        <pic:spPr bwMode="auto">
                          <a:xfrm>
                            <a:off x="0" y="0"/>
                            <a:ext cx="2468015" cy="1737360"/>
                          </a:xfrm>
                          <a:prstGeom prst="rect">
                            <a:avLst/>
                          </a:prstGeom>
                          <a:ln>
                            <a:noFill/>
                          </a:ln>
                          <a:extLst>
                            <a:ext uri="{53640926-AAD7-44D8-BBD7-CCE9431645EC}">
                              <a14:shadowObscured xmlns:a14="http://schemas.microsoft.com/office/drawing/2010/main"/>
                            </a:ext>
                          </a:extLst>
                        </pic:spPr>
                      </pic:pic>
                    </a:graphicData>
                  </a:graphic>
                </wp:inline>
              </w:drawing>
            </w:r>
          </w:p>
        </w:tc>
      </w:tr>
      <w:tr w:rsidR="00FA1620" w:rsidTr="00420AD2">
        <w:trPr>
          <w:trHeight w:val="2808"/>
        </w:trPr>
        <w:tc>
          <w:tcPr>
            <w:tcW w:w="543"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NC2</w:t>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345DAAB3" wp14:editId="086A6547">
                  <wp:extent cx="2523744" cy="173736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91" t="13977" b="2580"/>
                          <a:stretch/>
                        </pic:blipFill>
                        <pic:spPr bwMode="auto">
                          <a:xfrm>
                            <a:off x="0" y="0"/>
                            <a:ext cx="2523744" cy="1737360"/>
                          </a:xfrm>
                          <a:prstGeom prst="rect">
                            <a:avLst/>
                          </a:prstGeom>
                          <a:noFill/>
                          <a:ln>
                            <a:noFill/>
                          </a:ln>
                          <a:extLst/>
                        </pic:spPr>
                      </pic:pic>
                    </a:graphicData>
                  </a:graphic>
                </wp:inline>
              </w:drawing>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49B0BC0F" wp14:editId="1C2B54A8">
                  <wp:extent cx="2523744" cy="173736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70" t="13977" b="2580"/>
                          <a:stretch/>
                        </pic:blipFill>
                        <pic:spPr bwMode="auto">
                          <a:xfrm>
                            <a:off x="0" y="0"/>
                            <a:ext cx="2523744" cy="1737360"/>
                          </a:xfrm>
                          <a:prstGeom prst="rect">
                            <a:avLst/>
                          </a:prstGeom>
                          <a:noFill/>
                          <a:ln>
                            <a:noFill/>
                          </a:ln>
                          <a:extLst/>
                        </pic:spPr>
                      </pic:pic>
                    </a:graphicData>
                  </a:graphic>
                </wp:inline>
              </w:drawing>
            </w:r>
          </w:p>
        </w:tc>
      </w:tr>
      <w:tr w:rsidR="00FA1620" w:rsidTr="00420AD2">
        <w:trPr>
          <w:trHeight w:val="2808"/>
        </w:trPr>
        <w:tc>
          <w:tcPr>
            <w:tcW w:w="543"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PC1</w:t>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09CF6A30" wp14:editId="75295D8B">
                  <wp:extent cx="2523744" cy="173736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530" t="13977" b="2580"/>
                          <a:stretch/>
                        </pic:blipFill>
                        <pic:spPr bwMode="auto">
                          <a:xfrm>
                            <a:off x="0" y="0"/>
                            <a:ext cx="2523744" cy="1737360"/>
                          </a:xfrm>
                          <a:prstGeom prst="rect">
                            <a:avLst/>
                          </a:prstGeom>
                          <a:noFill/>
                          <a:ln>
                            <a:noFill/>
                          </a:ln>
                          <a:extLst/>
                        </pic:spPr>
                      </pic:pic>
                    </a:graphicData>
                  </a:graphic>
                </wp:inline>
              </w:drawing>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2700C4B2" wp14:editId="6386BA80">
                  <wp:extent cx="2523744" cy="173736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891" t="13977" b="2580"/>
                          <a:stretch/>
                        </pic:blipFill>
                        <pic:spPr bwMode="auto">
                          <a:xfrm>
                            <a:off x="0" y="0"/>
                            <a:ext cx="2523744" cy="1737360"/>
                          </a:xfrm>
                          <a:prstGeom prst="rect">
                            <a:avLst/>
                          </a:prstGeom>
                          <a:noFill/>
                          <a:ln>
                            <a:noFill/>
                          </a:ln>
                          <a:extLst/>
                        </pic:spPr>
                      </pic:pic>
                    </a:graphicData>
                  </a:graphic>
                </wp:inline>
              </w:drawing>
            </w:r>
          </w:p>
        </w:tc>
      </w:tr>
      <w:tr w:rsidR="00FA1620" w:rsidTr="00420AD2">
        <w:trPr>
          <w:trHeight w:val="2808"/>
        </w:trPr>
        <w:tc>
          <w:tcPr>
            <w:tcW w:w="543" w:type="pct"/>
            <w:shd w:val="clear" w:color="auto" w:fill="FFFFFF" w:themeFill="background1"/>
            <w:vAlign w:val="center"/>
          </w:tcPr>
          <w:p w:rsidR="00FA1620" w:rsidRPr="0080201F" w:rsidRDefault="00FA1620" w:rsidP="00420AD2">
            <w:pPr>
              <w:spacing w:line="240" w:lineRule="auto"/>
              <w:jc w:val="center"/>
              <w:rPr>
                <w:rFonts w:ascii="Times New Roman" w:hAnsi="Times New Roman"/>
                <w:b/>
                <w:sz w:val="22"/>
                <w:szCs w:val="22"/>
                <w:lang w:val="en-GB"/>
              </w:rPr>
            </w:pPr>
            <w:r w:rsidRPr="0080201F">
              <w:rPr>
                <w:rFonts w:ascii="Times New Roman" w:hAnsi="Times New Roman"/>
                <w:b/>
                <w:sz w:val="22"/>
                <w:szCs w:val="22"/>
                <w:lang w:val="en-GB"/>
              </w:rPr>
              <w:t>PC2</w:t>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A32F73">
              <w:rPr>
                <w:rFonts w:ascii="Times New Roman" w:hAnsi="Times New Roman"/>
                <w:b/>
                <w:noProof/>
                <w:lang w:eastAsia="zh-CN" w:bidi="th-TH"/>
              </w:rPr>
              <w:drawing>
                <wp:inline distT="0" distB="0" distL="0" distR="0" wp14:anchorId="0C890ED9" wp14:editId="010B4911">
                  <wp:extent cx="2523744" cy="1737360"/>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752" t="13977" b="2580"/>
                          <a:stretch/>
                        </pic:blipFill>
                        <pic:spPr bwMode="auto">
                          <a:xfrm>
                            <a:off x="0" y="0"/>
                            <a:ext cx="2523744" cy="1737360"/>
                          </a:xfrm>
                          <a:prstGeom prst="rect">
                            <a:avLst/>
                          </a:prstGeom>
                          <a:noFill/>
                          <a:ln>
                            <a:noFill/>
                          </a:ln>
                          <a:extLst/>
                        </pic:spPr>
                      </pic:pic>
                    </a:graphicData>
                  </a:graphic>
                </wp:inline>
              </w:drawing>
            </w:r>
          </w:p>
        </w:tc>
        <w:tc>
          <w:tcPr>
            <w:tcW w:w="2229" w:type="pct"/>
            <w:shd w:val="clear" w:color="auto" w:fill="FFFFFF" w:themeFill="background1"/>
            <w:vAlign w:val="center"/>
          </w:tcPr>
          <w:p w:rsidR="00FA1620" w:rsidRDefault="00FA1620" w:rsidP="00420AD2">
            <w:pPr>
              <w:spacing w:line="240" w:lineRule="auto"/>
              <w:jc w:val="center"/>
              <w:rPr>
                <w:rFonts w:ascii="Times New Roman" w:hAnsi="Times New Roman"/>
                <w:b/>
                <w:lang w:val="en-GB"/>
              </w:rPr>
            </w:pPr>
            <w:r w:rsidRPr="0080201F">
              <w:rPr>
                <w:rFonts w:ascii="Times New Roman" w:hAnsi="Times New Roman"/>
                <w:b/>
                <w:noProof/>
                <w:lang w:eastAsia="zh-CN" w:bidi="th-TH"/>
              </w:rPr>
              <w:drawing>
                <wp:inline distT="0" distB="0" distL="0" distR="0" wp14:anchorId="08D29874" wp14:editId="122F5E8E">
                  <wp:extent cx="2523744" cy="173736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781" t="13977" b="2580"/>
                          <a:stretch/>
                        </pic:blipFill>
                        <pic:spPr bwMode="auto">
                          <a:xfrm>
                            <a:off x="0" y="0"/>
                            <a:ext cx="2523744" cy="1737360"/>
                          </a:xfrm>
                          <a:prstGeom prst="rect">
                            <a:avLst/>
                          </a:prstGeom>
                          <a:noFill/>
                          <a:ln>
                            <a:noFill/>
                          </a:ln>
                          <a:extLst/>
                        </pic:spPr>
                      </pic:pic>
                    </a:graphicData>
                  </a:graphic>
                </wp:inline>
              </w:drawing>
            </w:r>
          </w:p>
        </w:tc>
      </w:tr>
    </w:tbl>
    <w:p w:rsidR="00FA1620" w:rsidRPr="001F0C77" w:rsidRDefault="00FA1620" w:rsidP="00FA1620">
      <w:pPr>
        <w:spacing w:before="100" w:after="0" w:line="240" w:lineRule="auto"/>
        <w:jc w:val="left"/>
        <w:rPr>
          <w:rFonts w:ascii="Times New Roman" w:hAnsi="Times New Roman"/>
          <w:b/>
          <w:bCs/>
          <w:sz w:val="22"/>
          <w:szCs w:val="22"/>
          <w:lang w:val="en-GB"/>
        </w:rPr>
      </w:pPr>
      <w:proofErr w:type="gramStart"/>
      <w:r w:rsidRPr="001F0C77">
        <w:rPr>
          <w:rFonts w:ascii="Times New Roman" w:hAnsi="Times New Roman"/>
          <w:b/>
          <w:bCs/>
          <w:sz w:val="22"/>
          <w:szCs w:val="22"/>
          <w:lang w:val="en-GB"/>
        </w:rPr>
        <w:t>Supplementary Figure S</w:t>
      </w:r>
      <w:r>
        <w:rPr>
          <w:rFonts w:ascii="Times New Roman" w:hAnsi="Times New Roman"/>
          <w:b/>
          <w:bCs/>
          <w:sz w:val="22"/>
          <w:szCs w:val="22"/>
          <w:lang w:val="en-GB"/>
        </w:rPr>
        <w:t>4</w:t>
      </w:r>
      <w:r w:rsidRPr="001F0C77">
        <w:rPr>
          <w:rFonts w:ascii="Times New Roman" w:hAnsi="Times New Roman"/>
          <w:b/>
          <w:bCs/>
          <w:sz w:val="22"/>
          <w:szCs w:val="22"/>
          <w:lang w:val="en-GB"/>
        </w:rPr>
        <w:t>.</w:t>
      </w:r>
      <w:proofErr w:type="gramEnd"/>
      <w:r w:rsidRPr="001F0C77">
        <w:rPr>
          <w:rFonts w:ascii="Times New Roman" w:hAnsi="Times New Roman"/>
          <w:b/>
          <w:bCs/>
          <w:sz w:val="22"/>
          <w:szCs w:val="22"/>
          <w:lang w:val="en-GB"/>
        </w:rPr>
        <w:t xml:space="preserve"> </w:t>
      </w:r>
      <w:r>
        <w:rPr>
          <w:rFonts w:ascii="Times New Roman" w:hAnsi="Times New Roman"/>
          <w:b/>
          <w:bCs/>
          <w:sz w:val="22"/>
          <w:szCs w:val="22"/>
          <w:lang w:val="en-GB"/>
        </w:rPr>
        <w:t>Barcode rank plots of fresh and preserved rat liver immune cells</w:t>
      </w:r>
      <w:r w:rsidRPr="001F0C77">
        <w:rPr>
          <w:rFonts w:ascii="Times New Roman" w:hAnsi="Times New Roman"/>
          <w:b/>
          <w:bCs/>
          <w:sz w:val="22"/>
          <w:szCs w:val="22"/>
          <w:lang w:val="en-GB"/>
        </w:rPr>
        <w:t>.</w:t>
      </w:r>
    </w:p>
    <w:p w:rsidR="00E174D4" w:rsidRPr="0080201F" w:rsidRDefault="00FA1620" w:rsidP="00FA1620">
      <w:pPr>
        <w:spacing w:after="0" w:line="240" w:lineRule="auto"/>
        <w:rPr>
          <w:rFonts w:ascii="Times New Roman" w:hAnsi="Times New Roman"/>
          <w:sz w:val="22"/>
          <w:szCs w:val="22"/>
          <w:lang w:val="en-GB"/>
        </w:rPr>
      </w:pPr>
      <w:r>
        <w:rPr>
          <w:rFonts w:ascii="Times New Roman" w:hAnsi="Times New Roman"/>
          <w:sz w:val="22"/>
          <w:szCs w:val="22"/>
          <w:lang w:val="en-GB"/>
        </w:rPr>
        <w:t>The plots display the distribution of cell barcode counts and the corresponding total unique molecular identifier (UMI) counts of the fresh and DMSO cryopreserved cells as generated by the Cell Ranger pipeline.</w:t>
      </w:r>
      <w:r w:rsidRPr="001F0C77">
        <w:rPr>
          <w:rFonts w:ascii="Times New Roman" w:hAnsi="Times New Roman"/>
          <w:sz w:val="22"/>
          <w:szCs w:val="22"/>
          <w:lang w:val="en-GB"/>
        </w:rPr>
        <w:t xml:space="preserve"> </w:t>
      </w:r>
      <w:r>
        <w:rPr>
          <w:rFonts w:ascii="Times New Roman" w:hAnsi="Times New Roman"/>
          <w:sz w:val="22"/>
          <w:szCs w:val="22"/>
          <w:lang w:val="en-GB"/>
        </w:rPr>
        <w:t>Data are shown for</w:t>
      </w:r>
      <w:r w:rsidRPr="001F0C77">
        <w:rPr>
          <w:rFonts w:ascii="Times New Roman" w:hAnsi="Times New Roman"/>
          <w:sz w:val="22"/>
          <w:szCs w:val="22"/>
          <w:lang w:val="en-GB"/>
        </w:rPr>
        <w:t xml:space="preserve"> two negative (NC) and positive control (PC) animals, respectively. </w:t>
      </w:r>
      <w:r>
        <w:rPr>
          <w:rFonts w:ascii="Times New Roman" w:hAnsi="Times New Roman"/>
          <w:sz w:val="22"/>
          <w:szCs w:val="22"/>
          <w:lang w:val="en-GB"/>
        </w:rPr>
        <w:t>A steep drop-off of the curve indicates good separation of the cells (green) from background (grey), and therefore low ambient RNA contamination for both, fresh and preserved cells.</w:t>
      </w:r>
      <w:r w:rsidR="00E174D4">
        <w:rPr>
          <w:rFonts w:ascii="Times New Roman" w:hAnsi="Times New Roman"/>
          <w:b/>
          <w:lang w:val="en-GB"/>
        </w:rPr>
        <w:br w:type="page"/>
      </w:r>
    </w:p>
    <w:p w:rsidR="001F0C77" w:rsidRDefault="001F0C77" w:rsidP="00A54791">
      <w:pPr>
        <w:spacing w:before="240" w:after="0"/>
        <w:rPr>
          <w:rFonts w:ascii="Times New Roman" w:hAnsi="Times New Roman"/>
          <w:b/>
          <w:lang w:val="en-GB"/>
        </w:rPr>
      </w:pPr>
      <w:proofErr w:type="gramStart"/>
      <w:r>
        <w:rPr>
          <w:rFonts w:ascii="Times New Roman" w:hAnsi="Times New Roman"/>
          <w:b/>
          <w:lang w:val="en-GB"/>
        </w:rPr>
        <w:lastRenderedPageBreak/>
        <w:t>Supplementary Figure S</w:t>
      </w:r>
      <w:r w:rsidR="00C27C38">
        <w:rPr>
          <w:rFonts w:ascii="Times New Roman" w:hAnsi="Times New Roman"/>
          <w:b/>
          <w:lang w:val="en-GB"/>
        </w:rPr>
        <w:t>5</w:t>
      </w:r>
      <w:r>
        <w:rPr>
          <w:rFonts w:ascii="Times New Roman" w:hAnsi="Times New Roman"/>
          <w:b/>
          <w:lang w:val="en-GB"/>
        </w:rPr>
        <w:t>.</w:t>
      </w:r>
      <w:proofErr w:type="gramEnd"/>
    </w:p>
    <w:p w:rsidR="001F0C77" w:rsidRDefault="001F0C77" w:rsidP="00A54791">
      <w:pPr>
        <w:spacing w:after="0" w:line="240" w:lineRule="auto"/>
        <w:rPr>
          <w:rFonts w:ascii="Times New Roman" w:hAnsi="Times New Roman"/>
          <w:sz w:val="22"/>
          <w:szCs w:val="22"/>
          <w:lang w:val="en-GB"/>
        </w:rPr>
      </w:pPr>
    </w:p>
    <w:p w:rsidR="007F23EA" w:rsidRDefault="007F23EA" w:rsidP="007F23EA">
      <w:pPr>
        <w:spacing w:after="0" w:line="240" w:lineRule="auto"/>
        <w:jc w:val="center"/>
        <w:rPr>
          <w:rFonts w:ascii="Times New Roman" w:hAnsi="Times New Roman"/>
          <w:b/>
          <w:bCs/>
          <w:sz w:val="22"/>
          <w:szCs w:val="22"/>
          <w:lang w:val="en-GB"/>
        </w:rPr>
      </w:pPr>
      <w:r>
        <w:rPr>
          <w:rFonts w:ascii="Times New Roman" w:hAnsi="Times New Roman"/>
          <w:noProof/>
          <w:sz w:val="22"/>
          <w:szCs w:val="22"/>
          <w:lang w:eastAsia="zh-CN" w:bidi="th-TH"/>
        </w:rPr>
        <w:drawing>
          <wp:inline distT="0" distB="0" distL="0" distR="0" wp14:anchorId="25C00AF0" wp14:editId="5370573A">
            <wp:extent cx="5349240" cy="3566160"/>
            <wp:effectExtent l="0" t="0" r="3810" b="0"/>
            <wp:docPr id="6" name="Grafik 6" descr="W:\cbprojectarchive\analysis_cw\Preservation_paper\TenX_NASH_model_pseudobulk\_Pseudo_bulk_HCA_NASH_model_300dpi_SciRe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bprojectarchive\analysis_cw\Preservation_paper\TenX_NASH_model_pseudobulk\_Pseudo_bulk_HCA_NASH_model_300dpi_SciRep.tif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9240" cy="3566160"/>
                    </a:xfrm>
                    <a:prstGeom prst="rect">
                      <a:avLst/>
                    </a:prstGeom>
                    <a:noFill/>
                    <a:ln>
                      <a:noFill/>
                    </a:ln>
                  </pic:spPr>
                </pic:pic>
              </a:graphicData>
            </a:graphic>
          </wp:inline>
        </w:drawing>
      </w:r>
    </w:p>
    <w:p w:rsidR="001F0C77" w:rsidRPr="001F0C77" w:rsidRDefault="001F0C77" w:rsidP="007F23EA">
      <w:pPr>
        <w:spacing w:after="0" w:line="240" w:lineRule="auto"/>
        <w:jc w:val="left"/>
        <w:rPr>
          <w:rFonts w:ascii="Times New Roman" w:hAnsi="Times New Roman"/>
          <w:b/>
          <w:bCs/>
          <w:sz w:val="22"/>
          <w:szCs w:val="22"/>
          <w:lang w:val="en-GB"/>
        </w:rPr>
      </w:pPr>
      <w:proofErr w:type="gramStart"/>
      <w:r w:rsidRPr="001F0C77">
        <w:rPr>
          <w:rFonts w:ascii="Times New Roman" w:hAnsi="Times New Roman"/>
          <w:b/>
          <w:bCs/>
          <w:sz w:val="22"/>
          <w:szCs w:val="22"/>
          <w:lang w:val="en-GB"/>
        </w:rPr>
        <w:t>Supplementary Figure S</w:t>
      </w:r>
      <w:r w:rsidR="00C27C38">
        <w:rPr>
          <w:rFonts w:ascii="Times New Roman" w:hAnsi="Times New Roman"/>
          <w:b/>
          <w:bCs/>
          <w:sz w:val="22"/>
          <w:szCs w:val="22"/>
          <w:lang w:val="en-GB"/>
        </w:rPr>
        <w:t>5</w:t>
      </w:r>
      <w:r w:rsidRPr="001F0C77">
        <w:rPr>
          <w:rFonts w:ascii="Times New Roman" w:hAnsi="Times New Roman"/>
          <w:b/>
          <w:bCs/>
          <w:sz w:val="22"/>
          <w:szCs w:val="22"/>
          <w:lang w:val="en-GB"/>
        </w:rPr>
        <w:t>.</w:t>
      </w:r>
      <w:proofErr w:type="gramEnd"/>
      <w:r w:rsidRPr="001F0C77">
        <w:rPr>
          <w:rFonts w:ascii="Times New Roman" w:hAnsi="Times New Roman"/>
          <w:b/>
          <w:bCs/>
          <w:sz w:val="22"/>
          <w:szCs w:val="22"/>
          <w:lang w:val="en-GB"/>
        </w:rPr>
        <w:t xml:space="preserve"> </w:t>
      </w:r>
      <w:proofErr w:type="gramStart"/>
      <w:r w:rsidRPr="001F0C77">
        <w:rPr>
          <w:rFonts w:ascii="Times New Roman" w:hAnsi="Times New Roman"/>
          <w:b/>
          <w:bCs/>
          <w:sz w:val="22"/>
          <w:szCs w:val="22"/>
          <w:lang w:val="en-GB"/>
        </w:rPr>
        <w:t>Hierarchical cluster analysis of fresh and preserved rat liver immune cells.</w:t>
      </w:r>
      <w:proofErr w:type="gramEnd"/>
    </w:p>
    <w:p w:rsidR="001F0C77" w:rsidRPr="001F0C77" w:rsidRDefault="001F0C77" w:rsidP="00BC075D">
      <w:pPr>
        <w:spacing w:after="0" w:line="240" w:lineRule="auto"/>
        <w:rPr>
          <w:rFonts w:ascii="Times New Roman" w:hAnsi="Times New Roman"/>
          <w:sz w:val="22"/>
          <w:szCs w:val="22"/>
          <w:lang w:val="en-GB"/>
        </w:rPr>
      </w:pPr>
      <w:r w:rsidRPr="001F0C77">
        <w:rPr>
          <w:rFonts w:ascii="Times New Roman" w:hAnsi="Times New Roman"/>
          <w:sz w:val="22"/>
          <w:szCs w:val="22"/>
          <w:lang w:val="en-GB"/>
        </w:rPr>
        <w:t xml:space="preserve">Hierarchical cluster analysis based on </w:t>
      </w:r>
      <w:r w:rsidR="00796172">
        <w:rPr>
          <w:rFonts w:ascii="Times New Roman" w:hAnsi="Times New Roman"/>
          <w:sz w:val="22"/>
          <w:szCs w:val="22"/>
          <w:lang w:val="en-GB"/>
        </w:rPr>
        <w:t xml:space="preserve">the </w:t>
      </w:r>
      <w:r w:rsidRPr="001F0C77">
        <w:rPr>
          <w:rFonts w:ascii="Times New Roman" w:hAnsi="Times New Roman"/>
          <w:sz w:val="22"/>
          <w:szCs w:val="22"/>
          <w:lang w:val="en-GB"/>
        </w:rPr>
        <w:t xml:space="preserve">pseudo-bulk gene expression profiles of fresh and DMSO cryopreserved immune cells isolated from rat liver. Cells were isolated from two negative (NC) and positive control (PC) animals, respectively. Hierarchical clustering was performed on the entire gene set and color-coded gene expression levels are displayed in </w:t>
      </w:r>
      <w:proofErr w:type="gramStart"/>
      <w:r w:rsidR="00227137">
        <w:rPr>
          <w:rFonts w:ascii="Times New Roman" w:hAnsi="Times New Roman"/>
          <w:sz w:val="22"/>
          <w:szCs w:val="22"/>
          <w:lang w:val="en-GB"/>
        </w:rPr>
        <w:t>log</w:t>
      </w:r>
      <w:r w:rsidR="00227137" w:rsidRPr="00227137">
        <w:rPr>
          <w:rFonts w:ascii="Times New Roman" w:hAnsi="Times New Roman"/>
          <w:sz w:val="22"/>
          <w:szCs w:val="22"/>
          <w:vertAlign w:val="subscript"/>
          <w:lang w:val="en-GB"/>
        </w:rPr>
        <w:t>2</w:t>
      </w:r>
      <w:r w:rsidR="00227137">
        <w:rPr>
          <w:rFonts w:ascii="Times New Roman" w:hAnsi="Times New Roman"/>
          <w:sz w:val="22"/>
          <w:szCs w:val="22"/>
          <w:lang w:val="en-GB"/>
        </w:rPr>
        <w:t>(</w:t>
      </w:r>
      <w:proofErr w:type="gramEnd"/>
      <w:r w:rsidRPr="001F0C77">
        <w:rPr>
          <w:rFonts w:ascii="Times New Roman" w:hAnsi="Times New Roman"/>
          <w:sz w:val="22"/>
          <w:szCs w:val="22"/>
          <w:lang w:val="en-GB"/>
        </w:rPr>
        <w:t>counts per million</w:t>
      </w:r>
      <w:r w:rsidR="00227137">
        <w:rPr>
          <w:rFonts w:ascii="Times New Roman" w:hAnsi="Times New Roman"/>
          <w:sz w:val="22"/>
          <w:szCs w:val="22"/>
          <w:lang w:val="en-GB"/>
        </w:rPr>
        <w:t>)</w:t>
      </w:r>
      <w:r w:rsidRPr="001F0C77">
        <w:rPr>
          <w:rFonts w:ascii="Times New Roman" w:hAnsi="Times New Roman"/>
          <w:sz w:val="22"/>
          <w:szCs w:val="22"/>
          <w:lang w:val="en-GB"/>
        </w:rPr>
        <w:t>.</w:t>
      </w:r>
    </w:p>
    <w:p w:rsidR="001F0C77" w:rsidRDefault="001F0C77" w:rsidP="001F0C77">
      <w:pPr>
        <w:spacing w:line="276" w:lineRule="auto"/>
        <w:jc w:val="left"/>
        <w:rPr>
          <w:rFonts w:ascii="Times New Roman" w:hAnsi="Times New Roman"/>
          <w:b/>
          <w:sz w:val="28"/>
          <w:szCs w:val="28"/>
          <w:lang w:val="en-GB"/>
        </w:rPr>
      </w:pPr>
      <w:r>
        <w:rPr>
          <w:rFonts w:ascii="Times New Roman" w:hAnsi="Times New Roman"/>
          <w:b/>
          <w:sz w:val="28"/>
          <w:szCs w:val="28"/>
          <w:lang w:val="en-GB"/>
        </w:rPr>
        <w:br w:type="page"/>
      </w:r>
    </w:p>
    <w:p w:rsidR="001F0C77" w:rsidRDefault="001F0C77" w:rsidP="00A54791">
      <w:pPr>
        <w:spacing w:before="240" w:after="0"/>
        <w:rPr>
          <w:rFonts w:ascii="Times New Roman" w:hAnsi="Times New Roman"/>
          <w:b/>
          <w:lang w:val="en-GB"/>
        </w:rPr>
      </w:pPr>
      <w:proofErr w:type="gramStart"/>
      <w:r>
        <w:rPr>
          <w:rFonts w:ascii="Times New Roman" w:hAnsi="Times New Roman"/>
          <w:b/>
          <w:lang w:val="en-GB"/>
        </w:rPr>
        <w:lastRenderedPageBreak/>
        <w:t>Supplementary Figure S</w:t>
      </w:r>
      <w:r w:rsidR="00C27C38">
        <w:rPr>
          <w:rFonts w:ascii="Times New Roman" w:hAnsi="Times New Roman"/>
          <w:b/>
          <w:lang w:val="en-GB"/>
        </w:rPr>
        <w:t>6</w:t>
      </w:r>
      <w:r>
        <w:rPr>
          <w:rFonts w:ascii="Times New Roman" w:hAnsi="Times New Roman"/>
          <w:b/>
          <w:lang w:val="en-GB"/>
        </w:rPr>
        <w:t>.</w:t>
      </w:r>
      <w:proofErr w:type="gramEnd"/>
    </w:p>
    <w:p w:rsidR="001F0C77" w:rsidRPr="006A3D0E" w:rsidRDefault="001F0C77" w:rsidP="00A54791">
      <w:pPr>
        <w:spacing w:after="0" w:line="240" w:lineRule="auto"/>
        <w:rPr>
          <w:rFonts w:ascii="Times New Roman" w:hAnsi="Times New Roman"/>
          <w:sz w:val="22"/>
          <w:szCs w:val="22"/>
          <w:lang w:val="en-GB"/>
        </w:rPr>
      </w:pPr>
    </w:p>
    <w:p w:rsidR="001F0C77" w:rsidRDefault="001F0C77" w:rsidP="006A3D0E">
      <w:pPr>
        <w:spacing w:after="0"/>
        <w:jc w:val="center"/>
        <w:rPr>
          <w:rFonts w:ascii="Times New Roman" w:hAnsi="Times New Roman"/>
          <w:lang w:val="en-GB"/>
        </w:rPr>
      </w:pPr>
      <w:r>
        <w:rPr>
          <w:rFonts w:ascii="Times New Roman" w:hAnsi="Times New Roman"/>
          <w:noProof/>
          <w:lang w:eastAsia="zh-CN" w:bidi="th-TH"/>
        </w:rPr>
        <w:drawing>
          <wp:inline distT="0" distB="0" distL="0" distR="0" wp14:anchorId="7838F142" wp14:editId="3B8C6B56">
            <wp:extent cx="5757017" cy="4459856"/>
            <wp:effectExtent l="0" t="0" r="0" b="0"/>
            <wp:docPr id="2" name="Grafik 2" descr="\\bibfs06\data1\Research_Germany\TDR\CompBio\Lab4\1. Projekte\Christian's PhD\2_Publication\Preservation_protocol\Figures\Figure_S5_3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fs06\data1\Research_Germany\TDR\CompBio\Lab4\1. Projekte\Christian's PhD\2_Publication\Preservation_protocol\Figures\Figure_S5_300dpi.ti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453"/>
                    <a:stretch/>
                  </pic:blipFill>
                  <pic:spPr bwMode="auto">
                    <a:xfrm>
                      <a:off x="0" y="0"/>
                      <a:ext cx="5759450" cy="4461741"/>
                    </a:xfrm>
                    <a:prstGeom prst="rect">
                      <a:avLst/>
                    </a:prstGeom>
                    <a:noFill/>
                    <a:ln>
                      <a:noFill/>
                    </a:ln>
                    <a:extLst>
                      <a:ext uri="{53640926-AAD7-44D8-BBD7-CCE9431645EC}">
                        <a14:shadowObscured xmlns:a14="http://schemas.microsoft.com/office/drawing/2010/main"/>
                      </a:ext>
                    </a:extLst>
                  </pic:spPr>
                </pic:pic>
              </a:graphicData>
            </a:graphic>
          </wp:inline>
        </w:drawing>
      </w:r>
    </w:p>
    <w:p w:rsidR="001F0C77" w:rsidRPr="00604400" w:rsidRDefault="001F0C77" w:rsidP="00BC075D">
      <w:pPr>
        <w:spacing w:after="0" w:line="240" w:lineRule="auto"/>
        <w:rPr>
          <w:rFonts w:ascii="Times New Roman" w:hAnsi="Times New Roman"/>
          <w:b/>
          <w:bCs/>
          <w:sz w:val="22"/>
          <w:szCs w:val="22"/>
          <w:lang w:val="en-GB"/>
        </w:rPr>
      </w:pPr>
      <w:proofErr w:type="gramStart"/>
      <w:r w:rsidRPr="00604400">
        <w:rPr>
          <w:rFonts w:ascii="Times New Roman" w:hAnsi="Times New Roman"/>
          <w:b/>
          <w:bCs/>
          <w:sz w:val="22"/>
          <w:szCs w:val="22"/>
          <w:lang w:val="en-GB"/>
        </w:rPr>
        <w:t>Supplementary Figure S</w:t>
      </w:r>
      <w:r w:rsidR="00C27C38">
        <w:rPr>
          <w:rFonts w:ascii="Times New Roman" w:hAnsi="Times New Roman"/>
          <w:b/>
          <w:bCs/>
          <w:sz w:val="22"/>
          <w:szCs w:val="22"/>
          <w:lang w:val="en-GB"/>
        </w:rPr>
        <w:t>6</w:t>
      </w:r>
      <w:r w:rsidRPr="00604400">
        <w:rPr>
          <w:rFonts w:ascii="Times New Roman" w:hAnsi="Times New Roman"/>
          <w:b/>
          <w:bCs/>
          <w:sz w:val="22"/>
          <w:szCs w:val="22"/>
          <w:lang w:val="en-GB"/>
        </w:rPr>
        <w:t>.</w:t>
      </w:r>
      <w:proofErr w:type="gramEnd"/>
      <w:r w:rsidRPr="00604400">
        <w:rPr>
          <w:rFonts w:ascii="Times New Roman" w:hAnsi="Times New Roman"/>
          <w:b/>
          <w:bCs/>
          <w:sz w:val="22"/>
          <w:szCs w:val="22"/>
          <w:lang w:val="en-GB"/>
        </w:rPr>
        <w:t xml:space="preserve"> </w:t>
      </w:r>
      <w:proofErr w:type="gramStart"/>
      <w:r w:rsidRPr="00604400">
        <w:rPr>
          <w:rFonts w:ascii="Times New Roman" w:hAnsi="Times New Roman"/>
          <w:b/>
          <w:bCs/>
          <w:sz w:val="22"/>
          <w:szCs w:val="22"/>
          <w:lang w:val="en-GB"/>
        </w:rPr>
        <w:t>Correlation analysis of relative cell population abundance in fresh and cryopreserved immune cells.</w:t>
      </w:r>
      <w:proofErr w:type="gramEnd"/>
    </w:p>
    <w:p w:rsidR="006A3D0E" w:rsidRPr="00604400" w:rsidRDefault="001F0C77" w:rsidP="00BC075D">
      <w:pPr>
        <w:spacing w:after="0" w:line="240" w:lineRule="auto"/>
        <w:rPr>
          <w:rFonts w:ascii="Times New Roman" w:hAnsi="Times New Roman"/>
          <w:sz w:val="22"/>
          <w:szCs w:val="22"/>
          <w:lang w:val="en-GB"/>
        </w:rPr>
      </w:pPr>
      <w:r w:rsidRPr="00604400">
        <w:rPr>
          <w:rFonts w:ascii="Times New Roman" w:hAnsi="Times New Roman"/>
          <w:sz w:val="22"/>
          <w:szCs w:val="22"/>
          <w:lang w:val="en-GB"/>
        </w:rPr>
        <w:t xml:space="preserve">Eight major cell populations were identified in </w:t>
      </w:r>
      <w:r w:rsidR="00552F09">
        <w:rPr>
          <w:rFonts w:ascii="Times New Roman" w:hAnsi="Times New Roman"/>
          <w:sz w:val="22"/>
          <w:szCs w:val="22"/>
          <w:lang w:val="en-GB"/>
        </w:rPr>
        <w:t xml:space="preserve">the </w:t>
      </w:r>
      <w:r w:rsidRPr="00604400">
        <w:rPr>
          <w:rFonts w:ascii="Times New Roman" w:hAnsi="Times New Roman"/>
          <w:sz w:val="22"/>
          <w:szCs w:val="22"/>
          <w:lang w:val="en-GB"/>
        </w:rPr>
        <w:t>primary immune cells isola</w:t>
      </w:r>
      <w:r w:rsidR="00552F09">
        <w:rPr>
          <w:rFonts w:ascii="Times New Roman" w:hAnsi="Times New Roman"/>
          <w:sz w:val="22"/>
          <w:szCs w:val="22"/>
          <w:lang w:val="en-GB"/>
        </w:rPr>
        <w:t xml:space="preserve">ted from rat liver. The relative abundance per cell population correlates strongly between fresh and DMSO cryopreserved samples per animal as shown in the </w:t>
      </w:r>
      <w:r w:rsidRPr="00604400">
        <w:rPr>
          <w:rFonts w:ascii="Times New Roman" w:hAnsi="Times New Roman"/>
          <w:sz w:val="22"/>
          <w:szCs w:val="22"/>
          <w:lang w:val="en-GB"/>
        </w:rPr>
        <w:t>scatter plot</w:t>
      </w:r>
      <w:r w:rsidR="00552F09">
        <w:rPr>
          <w:rFonts w:ascii="Times New Roman" w:hAnsi="Times New Roman"/>
          <w:sz w:val="22"/>
          <w:szCs w:val="22"/>
          <w:lang w:val="en-GB"/>
        </w:rPr>
        <w:t>s</w:t>
      </w:r>
      <w:r w:rsidRPr="00604400">
        <w:rPr>
          <w:rFonts w:ascii="Times New Roman" w:hAnsi="Times New Roman"/>
          <w:sz w:val="22"/>
          <w:szCs w:val="22"/>
          <w:lang w:val="en-GB"/>
        </w:rPr>
        <w:t xml:space="preserve"> </w:t>
      </w:r>
      <w:r w:rsidR="00552F09">
        <w:rPr>
          <w:rFonts w:ascii="Times New Roman" w:hAnsi="Times New Roman"/>
          <w:sz w:val="22"/>
          <w:szCs w:val="22"/>
          <w:lang w:val="en-GB"/>
        </w:rPr>
        <w:t xml:space="preserve">of </w:t>
      </w:r>
      <w:r w:rsidRPr="00604400">
        <w:rPr>
          <w:rFonts w:ascii="Times New Roman" w:hAnsi="Times New Roman"/>
          <w:sz w:val="22"/>
          <w:szCs w:val="22"/>
          <w:lang w:val="en-GB"/>
        </w:rPr>
        <w:t>negative control anim</w:t>
      </w:r>
      <w:r w:rsidR="00552F09">
        <w:rPr>
          <w:rFonts w:ascii="Times New Roman" w:hAnsi="Times New Roman"/>
          <w:sz w:val="22"/>
          <w:szCs w:val="22"/>
          <w:lang w:val="en-GB"/>
        </w:rPr>
        <w:t>al 1, negative control animal 2, positive control animal 1 and positive control animal 2</w:t>
      </w:r>
      <w:r w:rsidRPr="00604400">
        <w:rPr>
          <w:rFonts w:ascii="Times New Roman" w:hAnsi="Times New Roman"/>
          <w:sz w:val="22"/>
          <w:szCs w:val="22"/>
          <w:lang w:val="en-GB"/>
        </w:rPr>
        <w:t xml:space="preserve">. </w:t>
      </w:r>
      <w:proofErr w:type="gramStart"/>
      <w:r w:rsidRPr="00604400">
        <w:rPr>
          <w:rFonts w:ascii="Times New Roman" w:hAnsi="Times New Roman"/>
          <w:sz w:val="22"/>
          <w:szCs w:val="22"/>
          <w:lang w:val="en-GB"/>
        </w:rPr>
        <w:t>R, Pearson correlation coefficient.</w:t>
      </w:r>
      <w:proofErr w:type="gramEnd"/>
    </w:p>
    <w:p w:rsidR="006A3D0E" w:rsidRDefault="009463AE" w:rsidP="006A3D0E">
      <w:pPr>
        <w:spacing w:after="0"/>
        <w:rPr>
          <w:rFonts w:ascii="Times New Roman" w:hAnsi="Times New Roman"/>
          <w:b/>
          <w:sz w:val="28"/>
          <w:szCs w:val="28"/>
          <w:lang w:val="en-GB"/>
        </w:rPr>
      </w:pPr>
      <w:r>
        <w:rPr>
          <w:rFonts w:ascii="Times New Roman" w:hAnsi="Times New Roman"/>
          <w:b/>
          <w:sz w:val="28"/>
          <w:szCs w:val="28"/>
          <w:lang w:val="en-GB"/>
        </w:rPr>
        <w:br w:type="page"/>
      </w:r>
      <w:r w:rsidR="006A3D0E">
        <w:rPr>
          <w:rFonts w:ascii="Times New Roman" w:hAnsi="Times New Roman"/>
          <w:b/>
          <w:sz w:val="28"/>
          <w:szCs w:val="28"/>
          <w:lang w:val="en-GB"/>
        </w:rPr>
        <w:lastRenderedPageBreak/>
        <w:t>Supplementary Tables</w:t>
      </w:r>
    </w:p>
    <w:p w:rsidR="007603DE" w:rsidRDefault="007603DE" w:rsidP="007603DE">
      <w:pPr>
        <w:spacing w:before="240" w:after="0"/>
        <w:rPr>
          <w:rFonts w:ascii="Times New Roman" w:hAnsi="Times New Roman"/>
          <w:b/>
          <w:lang w:val="en-GB"/>
        </w:rPr>
      </w:pPr>
      <w:proofErr w:type="gramStart"/>
      <w:r>
        <w:rPr>
          <w:rFonts w:ascii="Times New Roman" w:hAnsi="Times New Roman"/>
          <w:b/>
          <w:lang w:val="en-GB"/>
        </w:rPr>
        <w:t>Supplementary Table S1.</w:t>
      </w:r>
      <w:proofErr w:type="gramEnd"/>
    </w:p>
    <w:p w:rsidR="007603DE" w:rsidRPr="00EA193B" w:rsidRDefault="007603DE" w:rsidP="007603DE">
      <w:pPr>
        <w:spacing w:after="0" w:line="240" w:lineRule="auto"/>
        <w:rPr>
          <w:rFonts w:ascii="Times New Roman" w:hAnsi="Times New Roman"/>
          <w:sz w:val="22"/>
          <w:szCs w:val="22"/>
          <w:lang w:val="en-GB"/>
        </w:rPr>
      </w:pPr>
    </w:p>
    <w:p w:rsidR="007603DE" w:rsidRPr="00EA193B" w:rsidRDefault="007603DE" w:rsidP="007603DE">
      <w:pPr>
        <w:pStyle w:val="Beschriftung"/>
      </w:pPr>
      <w:proofErr w:type="gramStart"/>
      <w:r w:rsidRPr="00EA193B">
        <w:t>Supplementary Table S1.</w:t>
      </w:r>
      <w:proofErr w:type="gramEnd"/>
      <w:r w:rsidRPr="00EA193B">
        <w:t xml:space="preserve"> </w:t>
      </w:r>
      <w:proofErr w:type="gramStart"/>
      <w:r w:rsidRPr="00EA193B">
        <w:t>Sample overview</w:t>
      </w:r>
      <w:r>
        <w:t xml:space="preserve"> per single-cell RNA sequencing experiment</w:t>
      </w:r>
      <w:r w:rsidRPr="00EA193B">
        <w:t>.</w:t>
      </w:r>
      <w:proofErr w:type="gramEnd"/>
    </w:p>
    <w:tbl>
      <w:tblPr>
        <w:tblW w:w="5000" w:type="pct"/>
        <w:tblBorders>
          <w:top w:val="single" w:sz="12" w:space="0" w:color="auto"/>
          <w:bottom w:val="single" w:sz="12" w:space="0" w:color="auto"/>
          <w:insideH w:val="single" w:sz="12" w:space="0" w:color="auto"/>
        </w:tblBorders>
        <w:tblLook w:val="04A0" w:firstRow="1" w:lastRow="0" w:firstColumn="1" w:lastColumn="0" w:noHBand="0" w:noVBand="1"/>
      </w:tblPr>
      <w:tblGrid>
        <w:gridCol w:w="1548"/>
        <w:gridCol w:w="2276"/>
        <w:gridCol w:w="1350"/>
        <w:gridCol w:w="1350"/>
        <w:gridCol w:w="1350"/>
        <w:gridCol w:w="1414"/>
      </w:tblGrid>
      <w:tr w:rsidR="007603DE" w:rsidRPr="00EA193B" w:rsidTr="00E82D96">
        <w:trPr>
          <w:tblHeader/>
        </w:trPr>
        <w:tc>
          <w:tcPr>
            <w:tcW w:w="833" w:type="pct"/>
            <w:tcBorders>
              <w:top w:val="single" w:sz="8" w:space="0" w:color="auto"/>
              <w:bottom w:val="single" w:sz="4" w:space="0" w:color="auto"/>
            </w:tcBorders>
            <w:shd w:val="clear" w:color="auto" w:fill="auto"/>
            <w:vAlign w:val="center"/>
          </w:tcPr>
          <w:p w:rsidR="007603DE" w:rsidRDefault="007603DE" w:rsidP="00E82D96">
            <w:pPr>
              <w:pStyle w:val="Tabellentext"/>
              <w:spacing w:before="0" w:after="0" w:line="276" w:lineRule="auto"/>
              <w:rPr>
                <w:rFonts w:ascii="Times New Roman" w:hAnsi="Times New Roman"/>
                <w:b/>
                <w:bCs/>
                <w:lang w:val="en-GB"/>
              </w:rPr>
            </w:pPr>
            <w:r>
              <w:rPr>
                <w:rFonts w:ascii="Times New Roman" w:hAnsi="Times New Roman"/>
                <w:b/>
                <w:bCs/>
                <w:lang w:val="en-GB"/>
              </w:rPr>
              <w:t>Experiment</w:t>
            </w:r>
          </w:p>
          <w:p w:rsidR="007603DE" w:rsidRPr="00EA193B" w:rsidRDefault="007603DE" w:rsidP="00E82D96">
            <w:pPr>
              <w:pStyle w:val="Tabellentext"/>
              <w:spacing w:before="0" w:after="0" w:line="276" w:lineRule="auto"/>
              <w:rPr>
                <w:rFonts w:ascii="Times New Roman" w:hAnsi="Times New Roman"/>
                <w:b/>
                <w:bCs/>
                <w:lang w:val="en-GB"/>
              </w:rPr>
            </w:pPr>
          </w:p>
        </w:tc>
        <w:tc>
          <w:tcPr>
            <w:tcW w:w="1225" w:type="pct"/>
            <w:tcBorders>
              <w:top w:val="single" w:sz="8" w:space="0" w:color="auto"/>
              <w:bottom w:val="single" w:sz="4" w:space="0" w:color="auto"/>
            </w:tcBorders>
          </w:tcPr>
          <w:p w:rsidR="007603DE" w:rsidRPr="00EA193B" w:rsidRDefault="007603DE" w:rsidP="00E82D96">
            <w:pPr>
              <w:pStyle w:val="Tabellentext"/>
              <w:spacing w:before="0" w:after="0" w:line="276" w:lineRule="auto"/>
              <w:rPr>
                <w:rFonts w:ascii="Times New Roman" w:hAnsi="Times New Roman"/>
                <w:b/>
                <w:bCs/>
                <w:lang w:val="en-GB"/>
              </w:rPr>
            </w:pPr>
            <w:r>
              <w:rPr>
                <w:rFonts w:ascii="Times New Roman" w:hAnsi="Times New Roman"/>
                <w:b/>
                <w:bCs/>
                <w:lang w:val="en-GB"/>
              </w:rPr>
              <w:t>Protocol</w:t>
            </w:r>
          </w:p>
        </w:tc>
        <w:tc>
          <w:tcPr>
            <w:tcW w:w="727" w:type="pct"/>
            <w:tcBorders>
              <w:top w:val="single" w:sz="8" w:space="0" w:color="auto"/>
              <w:bottom w:val="single" w:sz="4" w:space="0" w:color="auto"/>
            </w:tcBorders>
          </w:tcPr>
          <w:p w:rsidR="007603DE" w:rsidRDefault="007603DE" w:rsidP="00E82D96">
            <w:pPr>
              <w:pStyle w:val="Tabellentext"/>
              <w:spacing w:before="0" w:after="0" w:line="276" w:lineRule="auto"/>
              <w:rPr>
                <w:rFonts w:ascii="Times New Roman" w:hAnsi="Times New Roman"/>
                <w:b/>
                <w:bCs/>
                <w:lang w:val="en-GB"/>
              </w:rPr>
            </w:pPr>
            <w:r>
              <w:rPr>
                <w:rFonts w:ascii="Times New Roman" w:hAnsi="Times New Roman"/>
                <w:b/>
                <w:bCs/>
                <w:lang w:val="en-GB"/>
              </w:rPr>
              <w:t>Storage (weeks)</w:t>
            </w:r>
          </w:p>
        </w:tc>
        <w:tc>
          <w:tcPr>
            <w:tcW w:w="727" w:type="pct"/>
            <w:tcBorders>
              <w:top w:val="single" w:sz="8" w:space="0" w:color="auto"/>
              <w:bottom w:val="single" w:sz="4" w:space="0" w:color="auto"/>
            </w:tcBorders>
          </w:tcPr>
          <w:p w:rsidR="007603DE" w:rsidRDefault="007603DE" w:rsidP="00E82D96">
            <w:pPr>
              <w:pStyle w:val="Tabellentext"/>
              <w:spacing w:before="0" w:after="0" w:line="276" w:lineRule="auto"/>
              <w:rPr>
                <w:rFonts w:ascii="Times New Roman" w:hAnsi="Times New Roman"/>
                <w:b/>
                <w:bCs/>
                <w:lang w:val="en-GB"/>
              </w:rPr>
            </w:pPr>
            <w:proofErr w:type="spellStart"/>
            <w:r>
              <w:rPr>
                <w:rFonts w:ascii="Times New Roman" w:hAnsi="Times New Roman"/>
                <w:b/>
                <w:bCs/>
                <w:lang w:val="en-GB"/>
              </w:rPr>
              <w:t>scRNA-seq</w:t>
            </w:r>
            <w:proofErr w:type="spellEnd"/>
            <w:r>
              <w:rPr>
                <w:rFonts w:ascii="Times New Roman" w:hAnsi="Times New Roman"/>
                <w:b/>
                <w:bCs/>
                <w:lang w:val="en-GB"/>
              </w:rPr>
              <w:t xml:space="preserve"> platform</w:t>
            </w:r>
          </w:p>
        </w:tc>
        <w:tc>
          <w:tcPr>
            <w:tcW w:w="727" w:type="pct"/>
            <w:tcBorders>
              <w:top w:val="single" w:sz="8" w:space="0" w:color="auto"/>
              <w:bottom w:val="single" w:sz="4" w:space="0" w:color="auto"/>
            </w:tcBorders>
          </w:tcPr>
          <w:p w:rsidR="007603DE" w:rsidRPr="00EA193B" w:rsidRDefault="007603DE" w:rsidP="00E82D96">
            <w:pPr>
              <w:pStyle w:val="Tabellentext"/>
              <w:spacing w:before="0" w:after="0" w:line="276" w:lineRule="auto"/>
              <w:rPr>
                <w:rFonts w:ascii="Times New Roman" w:hAnsi="Times New Roman"/>
                <w:b/>
                <w:bCs/>
                <w:lang w:val="en-GB"/>
              </w:rPr>
            </w:pPr>
            <w:r>
              <w:rPr>
                <w:rFonts w:ascii="Times New Roman" w:hAnsi="Times New Roman"/>
                <w:b/>
                <w:bCs/>
                <w:lang w:val="en-GB"/>
              </w:rPr>
              <w:t>Estimated cell count</w:t>
            </w:r>
          </w:p>
        </w:tc>
        <w:tc>
          <w:tcPr>
            <w:tcW w:w="762" w:type="pct"/>
            <w:tcBorders>
              <w:top w:val="single" w:sz="8" w:space="0" w:color="auto"/>
              <w:bottom w:val="single" w:sz="4" w:space="0" w:color="auto"/>
            </w:tcBorders>
            <w:shd w:val="clear" w:color="auto" w:fill="auto"/>
          </w:tcPr>
          <w:p w:rsidR="007603DE" w:rsidRPr="00EA193B" w:rsidRDefault="00314DC9" w:rsidP="00314DC9">
            <w:pPr>
              <w:pStyle w:val="Tabellentext"/>
              <w:spacing w:before="0" w:after="0" w:line="276" w:lineRule="auto"/>
              <w:rPr>
                <w:rFonts w:ascii="Times New Roman" w:hAnsi="Times New Roman"/>
                <w:b/>
                <w:bCs/>
                <w:lang w:val="en-GB"/>
              </w:rPr>
            </w:pPr>
            <w:r>
              <w:rPr>
                <w:rFonts w:ascii="Times New Roman" w:hAnsi="Times New Roman"/>
                <w:b/>
                <w:bCs/>
                <w:lang w:val="en-GB"/>
              </w:rPr>
              <w:t>Mean reads per cell</w:t>
            </w:r>
          </w:p>
        </w:tc>
      </w:tr>
      <w:tr w:rsidR="007603DE" w:rsidRPr="00EA193B" w:rsidTr="00E82D96">
        <w:trPr>
          <w:tblHeader/>
        </w:trPr>
        <w:tc>
          <w:tcPr>
            <w:tcW w:w="833" w:type="pct"/>
            <w:tcBorders>
              <w:top w:val="single" w:sz="8" w:space="0" w:color="auto"/>
              <w:bottom w:val="single" w:sz="4" w:space="0" w:color="auto"/>
            </w:tcBorders>
            <w:shd w:val="clear" w:color="auto" w:fill="auto"/>
            <w:vAlign w:val="center"/>
          </w:tcPr>
          <w:p w:rsidR="007603DE" w:rsidRPr="008C329D" w:rsidRDefault="007603DE" w:rsidP="00E82D96">
            <w:pPr>
              <w:pStyle w:val="Tabellentext"/>
              <w:spacing w:before="0" w:after="0" w:line="276" w:lineRule="auto"/>
              <w:rPr>
                <w:rFonts w:ascii="Times New Roman" w:hAnsi="Times New Roman"/>
                <w:b/>
                <w:bCs/>
                <w:lang w:val="en-GB"/>
              </w:rPr>
            </w:pPr>
            <w:r w:rsidRPr="00BB04E1">
              <w:rPr>
                <w:rFonts w:ascii="Times New Roman" w:hAnsi="Times New Roman"/>
                <w:b/>
                <w:bCs/>
                <w:lang w:val="en-GB"/>
              </w:rPr>
              <w:t>Species mixing experiment</w:t>
            </w:r>
          </w:p>
        </w:tc>
        <w:tc>
          <w:tcPr>
            <w:tcW w:w="1225" w:type="pct"/>
            <w:tcBorders>
              <w:top w:val="single" w:sz="8" w:space="0" w:color="auto"/>
              <w:bottom w:val="single" w:sz="4" w:space="0" w:color="auto"/>
            </w:tcBorders>
          </w:tcPr>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Default="007603DE" w:rsidP="00E82D96">
            <w:pPr>
              <w:pStyle w:val="Tabellentext"/>
              <w:spacing w:after="0" w:line="480" w:lineRule="auto"/>
              <w:rPr>
                <w:rFonts w:ascii="Times New Roman" w:hAnsi="Times New Roman"/>
                <w:lang w:val="en-GB"/>
              </w:rPr>
            </w:pPr>
            <w:r w:rsidRPr="001354A4">
              <w:rPr>
                <w:rFonts w:ascii="Times New Roman" w:hAnsi="Times New Roman"/>
                <w:lang w:val="en-GB"/>
              </w:rPr>
              <w:t>Methanol fixation</w:t>
            </w:r>
          </w:p>
          <w:p w:rsidR="007603DE" w:rsidRDefault="007603DE" w:rsidP="00E82D96">
            <w:pPr>
              <w:pStyle w:val="Tabellentext"/>
              <w:spacing w:after="0" w:line="480" w:lineRule="auto"/>
              <w:rPr>
                <w:rFonts w:ascii="Times New Roman" w:hAnsi="Times New Roman"/>
                <w:lang w:val="en-GB"/>
              </w:rPr>
            </w:pPr>
            <w:r w:rsidRPr="001354A4">
              <w:rPr>
                <w:rFonts w:ascii="Times New Roman" w:hAnsi="Times New Roman"/>
                <w:lang w:val="en-GB"/>
              </w:rPr>
              <w:t>Methanol fixation</w:t>
            </w:r>
          </w:p>
          <w:p w:rsidR="007603DE" w:rsidRDefault="007603DE" w:rsidP="00E82D96">
            <w:pPr>
              <w:pStyle w:val="Tabellentext"/>
              <w:spacing w:after="0" w:line="480" w:lineRule="auto"/>
              <w:rPr>
                <w:rFonts w:ascii="Times New Roman" w:hAnsi="Times New Roman"/>
                <w:lang w:val="en-GB"/>
              </w:rPr>
            </w:pPr>
            <w:proofErr w:type="spellStart"/>
            <w:r w:rsidRPr="001354A4">
              <w:rPr>
                <w:rFonts w:ascii="Times New Roman" w:hAnsi="Times New Roman"/>
                <w:lang w:val="en-GB"/>
              </w:rPr>
              <w:t>CellCover</w:t>
            </w:r>
            <w:proofErr w:type="spellEnd"/>
            <w:r w:rsidRPr="001354A4">
              <w:rPr>
                <w:rFonts w:ascii="Times New Roman" w:hAnsi="Times New Roman"/>
                <w:lang w:val="en-GB"/>
              </w:rPr>
              <w:t xml:space="preserve"> reagent 4 °C</w:t>
            </w:r>
          </w:p>
          <w:p w:rsidR="007603DE" w:rsidRDefault="007603DE" w:rsidP="00E82D96">
            <w:pPr>
              <w:pStyle w:val="Tabellentext"/>
              <w:spacing w:after="0" w:line="480" w:lineRule="auto"/>
              <w:rPr>
                <w:rFonts w:ascii="Times New Roman" w:hAnsi="Times New Roman"/>
                <w:lang w:val="en-GB"/>
              </w:rPr>
            </w:pPr>
            <w:proofErr w:type="spellStart"/>
            <w:r w:rsidRPr="001354A4">
              <w:rPr>
                <w:rFonts w:ascii="Times New Roman" w:hAnsi="Times New Roman"/>
                <w:lang w:val="en-GB"/>
              </w:rPr>
              <w:t>CellCover</w:t>
            </w:r>
            <w:proofErr w:type="spellEnd"/>
            <w:r w:rsidRPr="001354A4">
              <w:rPr>
                <w:rFonts w:ascii="Times New Roman" w:hAnsi="Times New Roman"/>
                <w:lang w:val="en-GB"/>
              </w:rPr>
              <w:t xml:space="preserve"> reagent </w:t>
            </w:r>
            <w:r>
              <w:rPr>
                <w:rFonts w:ascii="Times New Roman" w:hAnsi="Times New Roman"/>
                <w:lang w:val="en-GB"/>
              </w:rPr>
              <w:t>-20</w:t>
            </w:r>
            <w:r w:rsidRPr="001354A4">
              <w:rPr>
                <w:rFonts w:ascii="Times New Roman" w:hAnsi="Times New Roman"/>
                <w:lang w:val="en-GB"/>
              </w:rPr>
              <w:t xml:space="preserve"> °C</w:t>
            </w:r>
          </w:p>
          <w:p w:rsidR="007603DE" w:rsidRPr="00EA193B" w:rsidRDefault="007603DE" w:rsidP="00E82D96">
            <w:pPr>
              <w:pStyle w:val="Tabellentext"/>
              <w:spacing w:after="0" w:line="480" w:lineRule="auto"/>
              <w:rPr>
                <w:rFonts w:ascii="Times New Roman" w:hAnsi="Times New Roman"/>
                <w:lang w:val="en-GB"/>
              </w:rPr>
            </w:pPr>
            <w:proofErr w:type="spellStart"/>
            <w:r w:rsidRPr="001354A4">
              <w:rPr>
                <w:rFonts w:ascii="Times New Roman" w:hAnsi="Times New Roman"/>
                <w:lang w:val="en-GB"/>
              </w:rPr>
              <w:t>CellCover</w:t>
            </w:r>
            <w:proofErr w:type="spellEnd"/>
            <w:r w:rsidRPr="001354A4">
              <w:rPr>
                <w:rFonts w:ascii="Times New Roman" w:hAnsi="Times New Roman"/>
                <w:lang w:val="en-GB"/>
              </w:rPr>
              <w:t xml:space="preserve"> reagent -20 °C</w:t>
            </w:r>
          </w:p>
        </w:tc>
        <w:tc>
          <w:tcPr>
            <w:tcW w:w="727" w:type="pct"/>
            <w:tcBorders>
              <w:top w:val="single" w:sz="8"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15</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15</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15</w:t>
            </w:r>
          </w:p>
        </w:tc>
        <w:tc>
          <w:tcPr>
            <w:tcW w:w="727" w:type="pct"/>
            <w:tcBorders>
              <w:top w:val="single" w:sz="8"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tc>
        <w:tc>
          <w:tcPr>
            <w:tcW w:w="727" w:type="pct"/>
            <w:tcBorders>
              <w:top w:val="single" w:sz="8" w:space="0" w:color="auto"/>
              <w:bottom w:val="single" w:sz="4" w:space="0" w:color="auto"/>
            </w:tcBorders>
          </w:tcPr>
          <w:p w:rsidR="007603DE" w:rsidRPr="00EA193B" w:rsidRDefault="007603DE" w:rsidP="00E82D96">
            <w:pPr>
              <w:pStyle w:val="Tabellentext"/>
              <w:spacing w:after="0" w:line="480" w:lineRule="auto"/>
              <w:rPr>
                <w:rFonts w:ascii="Times New Roman" w:hAnsi="Times New Roman"/>
                <w:lang w:val="en-GB"/>
              </w:rPr>
            </w:pPr>
            <w:r w:rsidRPr="00EA193B">
              <w:rPr>
                <w:rFonts w:ascii="Times New Roman" w:hAnsi="Times New Roman"/>
                <w:lang w:val="en-GB"/>
              </w:rPr>
              <w:t>1</w:t>
            </w:r>
            <w:r w:rsidR="00D9148D">
              <w:rPr>
                <w:rFonts w:ascii="Times New Roman" w:hAnsi="Times New Roman"/>
                <w:lang w:val="en-GB"/>
              </w:rPr>
              <w:t>,</w:t>
            </w:r>
            <w:r>
              <w:rPr>
                <w:rFonts w:ascii="Times New Roman" w:hAnsi="Times New Roman"/>
                <w:lang w:val="en-GB"/>
              </w:rPr>
              <w:t>100</w:t>
            </w:r>
          </w:p>
          <w:p w:rsidR="007603DE" w:rsidRDefault="007603DE" w:rsidP="00E82D96">
            <w:pPr>
              <w:pStyle w:val="Tabellentext"/>
              <w:spacing w:after="0" w:line="480" w:lineRule="auto"/>
              <w:rPr>
                <w:rFonts w:ascii="Times New Roman" w:hAnsi="Times New Roman"/>
                <w:lang w:val="en-GB"/>
              </w:rPr>
            </w:pPr>
            <w:r w:rsidRPr="00EA193B">
              <w:rPr>
                <w:rFonts w:ascii="Times New Roman" w:hAnsi="Times New Roman"/>
                <w:lang w:val="en-GB"/>
              </w:rPr>
              <w:t>1</w:t>
            </w:r>
            <w:r w:rsidR="00D9148D">
              <w:rPr>
                <w:rFonts w:ascii="Times New Roman" w:hAnsi="Times New Roman"/>
                <w:lang w:val="en-GB"/>
              </w:rPr>
              <w:t>,</w:t>
            </w:r>
            <w:r>
              <w:rPr>
                <w:rFonts w:ascii="Times New Roman" w:hAnsi="Times New Roman"/>
                <w:lang w:val="en-GB"/>
              </w:rPr>
              <w:t>553</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r w:rsidR="00D9148D">
              <w:rPr>
                <w:rFonts w:ascii="Times New Roman" w:hAnsi="Times New Roman"/>
                <w:lang w:val="en-GB"/>
              </w:rPr>
              <w:t>,</w:t>
            </w:r>
            <w:r>
              <w:rPr>
                <w:rFonts w:ascii="Times New Roman" w:hAnsi="Times New Roman"/>
                <w:lang w:val="en-GB"/>
              </w:rPr>
              <w:t>292</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606</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953</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r w:rsidR="00D9148D">
              <w:rPr>
                <w:rFonts w:ascii="Times New Roman" w:hAnsi="Times New Roman"/>
                <w:lang w:val="en-GB"/>
              </w:rPr>
              <w:t>,</w:t>
            </w:r>
            <w:r>
              <w:rPr>
                <w:rFonts w:ascii="Times New Roman" w:hAnsi="Times New Roman"/>
                <w:lang w:val="en-GB"/>
              </w:rPr>
              <w:t>029</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603</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1</w:t>
            </w:r>
            <w:r w:rsidR="00D9148D">
              <w:rPr>
                <w:rFonts w:ascii="Times New Roman" w:hAnsi="Times New Roman"/>
                <w:lang w:val="en-GB"/>
              </w:rPr>
              <w:t>,</w:t>
            </w:r>
            <w:r>
              <w:rPr>
                <w:rFonts w:ascii="Times New Roman" w:hAnsi="Times New Roman"/>
                <w:lang w:val="en-GB"/>
              </w:rPr>
              <w:t>322</w:t>
            </w:r>
          </w:p>
        </w:tc>
        <w:tc>
          <w:tcPr>
            <w:tcW w:w="762" w:type="pct"/>
            <w:tcBorders>
              <w:top w:val="single" w:sz="8" w:space="0" w:color="auto"/>
              <w:bottom w:val="single" w:sz="4" w:space="0" w:color="auto"/>
            </w:tcBorders>
            <w:shd w:val="clear" w:color="auto" w:fill="auto"/>
          </w:tcPr>
          <w:p w:rsidR="007603DE" w:rsidRPr="005137D2"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18,650</w:t>
            </w:r>
          </w:p>
          <w:p w:rsidR="007603DE" w:rsidRPr="005137D2"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14,846</w:t>
            </w:r>
          </w:p>
          <w:p w:rsidR="007603DE" w:rsidRPr="005137D2" w:rsidRDefault="00AD5D19" w:rsidP="00E82D96">
            <w:pPr>
              <w:pStyle w:val="Tabellentext"/>
              <w:spacing w:after="0" w:line="480" w:lineRule="auto"/>
              <w:rPr>
                <w:rFonts w:ascii="Times New Roman" w:hAnsi="Times New Roman"/>
                <w:lang w:val="en-GB"/>
              </w:rPr>
            </w:pPr>
            <w:r w:rsidRPr="005137D2">
              <w:rPr>
                <w:rFonts w:ascii="Times New Roman" w:hAnsi="Times New Roman"/>
                <w:lang w:val="en-GB"/>
              </w:rPr>
              <w:t>14,745</w:t>
            </w:r>
          </w:p>
          <w:p w:rsidR="007603DE" w:rsidRPr="005137D2" w:rsidRDefault="00AD5D19" w:rsidP="00E82D96">
            <w:pPr>
              <w:pStyle w:val="Tabellentext"/>
              <w:spacing w:after="0" w:line="480" w:lineRule="auto"/>
              <w:rPr>
                <w:rFonts w:ascii="Times New Roman" w:hAnsi="Times New Roman"/>
                <w:lang w:val="en-GB"/>
              </w:rPr>
            </w:pPr>
            <w:r w:rsidRPr="005137D2">
              <w:rPr>
                <w:rFonts w:ascii="Times New Roman" w:hAnsi="Times New Roman"/>
                <w:lang w:val="en-GB"/>
              </w:rPr>
              <w:t>28,557</w:t>
            </w:r>
          </w:p>
          <w:p w:rsidR="007603DE" w:rsidRPr="005137D2"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15,244</w:t>
            </w:r>
          </w:p>
          <w:p w:rsidR="007603DE" w:rsidRPr="005137D2" w:rsidRDefault="00AD5D19" w:rsidP="00E82D96">
            <w:pPr>
              <w:pStyle w:val="Tabellentext"/>
              <w:spacing w:after="0" w:line="480" w:lineRule="auto"/>
              <w:rPr>
                <w:rFonts w:ascii="Times New Roman" w:hAnsi="Times New Roman"/>
                <w:lang w:val="en-GB"/>
              </w:rPr>
            </w:pPr>
            <w:r w:rsidRPr="005137D2">
              <w:rPr>
                <w:rFonts w:ascii="Times New Roman" w:hAnsi="Times New Roman"/>
                <w:lang w:val="en-GB"/>
              </w:rPr>
              <w:t>14,789</w:t>
            </w:r>
          </w:p>
          <w:p w:rsidR="007603DE" w:rsidRPr="005137D2" w:rsidRDefault="00AD5D19" w:rsidP="00E82D96">
            <w:pPr>
              <w:pStyle w:val="Tabellentext"/>
              <w:spacing w:after="0" w:line="480" w:lineRule="auto"/>
              <w:rPr>
                <w:rFonts w:ascii="Times New Roman" w:hAnsi="Times New Roman"/>
                <w:lang w:val="en-GB"/>
              </w:rPr>
            </w:pPr>
            <w:r w:rsidRPr="005137D2">
              <w:rPr>
                <w:rFonts w:ascii="Times New Roman" w:hAnsi="Times New Roman"/>
                <w:lang w:val="en-GB"/>
              </w:rPr>
              <w:t>14,144</w:t>
            </w:r>
          </w:p>
          <w:p w:rsidR="007603DE" w:rsidRPr="00AE7E5C" w:rsidRDefault="00314DC9" w:rsidP="00E82D96">
            <w:pPr>
              <w:pStyle w:val="Tabellentext"/>
              <w:spacing w:after="0" w:line="480" w:lineRule="auto"/>
              <w:rPr>
                <w:rFonts w:ascii="Times New Roman" w:hAnsi="Times New Roman"/>
                <w:color w:val="FF0000"/>
                <w:lang w:val="en-GB"/>
              </w:rPr>
            </w:pPr>
            <w:r w:rsidRPr="005137D2">
              <w:rPr>
                <w:rFonts w:ascii="Times New Roman" w:hAnsi="Times New Roman"/>
                <w:lang w:val="en-GB"/>
              </w:rPr>
              <w:t>6,075</w:t>
            </w:r>
          </w:p>
        </w:tc>
      </w:tr>
      <w:tr w:rsidR="007603DE" w:rsidRPr="00EA193B" w:rsidTr="00E82D96">
        <w:trPr>
          <w:tblHeader/>
        </w:trPr>
        <w:tc>
          <w:tcPr>
            <w:tcW w:w="833" w:type="pct"/>
            <w:tcBorders>
              <w:top w:val="single" w:sz="4" w:space="0" w:color="auto"/>
              <w:bottom w:val="single" w:sz="4" w:space="0" w:color="auto"/>
            </w:tcBorders>
            <w:shd w:val="clear" w:color="auto" w:fill="auto"/>
            <w:vAlign w:val="center"/>
          </w:tcPr>
          <w:p w:rsidR="007603DE" w:rsidRPr="008C329D" w:rsidRDefault="007603DE" w:rsidP="00E82D96">
            <w:pPr>
              <w:pStyle w:val="Tabellentext"/>
              <w:spacing w:before="0" w:after="0" w:line="276" w:lineRule="auto"/>
              <w:rPr>
                <w:rFonts w:ascii="Times New Roman" w:hAnsi="Times New Roman"/>
                <w:b/>
                <w:bCs/>
                <w:lang w:val="en-GB"/>
              </w:rPr>
            </w:pPr>
            <w:r w:rsidRPr="001354A4">
              <w:rPr>
                <w:rFonts w:ascii="Times New Roman" w:hAnsi="Times New Roman"/>
                <w:b/>
                <w:bCs/>
                <w:lang w:val="en-GB"/>
              </w:rPr>
              <w:t>Monocyte-derived macrophages</w:t>
            </w:r>
          </w:p>
        </w:tc>
        <w:tc>
          <w:tcPr>
            <w:tcW w:w="1225" w:type="pct"/>
            <w:tcBorders>
              <w:top w:val="single" w:sz="4" w:space="0" w:color="auto"/>
              <w:bottom w:val="single" w:sz="4" w:space="0" w:color="auto"/>
            </w:tcBorders>
          </w:tcPr>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Pr="00EA193B" w:rsidRDefault="007603DE" w:rsidP="00E82D96">
            <w:pPr>
              <w:pStyle w:val="Tabellentext"/>
              <w:spacing w:after="0" w:line="480" w:lineRule="auto"/>
              <w:rPr>
                <w:rFonts w:ascii="Times New Roman" w:hAnsi="Times New Roman"/>
                <w:lang w:val="en-GB"/>
              </w:rPr>
            </w:pPr>
            <w:proofErr w:type="spellStart"/>
            <w:r w:rsidRPr="001354A4">
              <w:rPr>
                <w:rFonts w:ascii="Times New Roman" w:hAnsi="Times New Roman"/>
                <w:lang w:val="en-GB"/>
              </w:rPr>
              <w:t>CellCover</w:t>
            </w:r>
            <w:proofErr w:type="spellEnd"/>
            <w:r w:rsidRPr="001354A4">
              <w:rPr>
                <w:rFonts w:ascii="Times New Roman" w:hAnsi="Times New Roman"/>
                <w:lang w:val="en-GB"/>
              </w:rPr>
              <w:t xml:space="preserve"> reagent </w:t>
            </w:r>
            <w:r>
              <w:rPr>
                <w:rFonts w:ascii="Times New Roman" w:hAnsi="Times New Roman"/>
                <w:lang w:val="en-GB"/>
              </w:rPr>
              <w:t>-20</w:t>
            </w:r>
            <w:r w:rsidRPr="001354A4">
              <w:rPr>
                <w:rFonts w:ascii="Times New Roman" w:hAnsi="Times New Roman"/>
                <w:lang w:val="en-GB"/>
              </w:rPr>
              <w:t xml:space="preserve"> °C</w:t>
            </w:r>
            <w:r w:rsidRPr="00EA193B">
              <w:rPr>
                <w:rFonts w:ascii="Times New Roman" w:hAnsi="Times New Roman"/>
                <w:lang w:val="en-GB"/>
              </w:rPr>
              <w:t xml:space="preserve"> </w:t>
            </w:r>
          </w:p>
        </w:tc>
        <w:tc>
          <w:tcPr>
            <w:tcW w:w="727" w:type="pct"/>
            <w:tcBorders>
              <w:top w:val="single" w:sz="4"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3</w:t>
            </w:r>
          </w:p>
        </w:tc>
        <w:tc>
          <w:tcPr>
            <w:tcW w:w="727" w:type="pct"/>
            <w:tcBorders>
              <w:top w:val="single" w:sz="4"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Drop-</w:t>
            </w:r>
            <w:proofErr w:type="spellStart"/>
            <w:r>
              <w:rPr>
                <w:rFonts w:ascii="Times New Roman" w:hAnsi="Times New Roman"/>
                <w:lang w:val="en-GB"/>
              </w:rPr>
              <w:t>seq</w:t>
            </w:r>
            <w:proofErr w:type="spellEnd"/>
          </w:p>
        </w:tc>
        <w:tc>
          <w:tcPr>
            <w:tcW w:w="727" w:type="pct"/>
            <w:tcBorders>
              <w:top w:val="single" w:sz="4" w:space="0" w:color="auto"/>
              <w:bottom w:val="single" w:sz="4" w:space="0" w:color="auto"/>
            </w:tcBorders>
          </w:tcPr>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45</w:t>
            </w:r>
            <w:r w:rsidRPr="00EA193B">
              <w:rPr>
                <w:rFonts w:ascii="Times New Roman" w:hAnsi="Times New Roman"/>
                <w:lang w:val="en-GB"/>
              </w:rPr>
              <w:t>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571</w:t>
            </w:r>
          </w:p>
          <w:p w:rsidR="007603DE" w:rsidRPr="00EA193B" w:rsidRDefault="001F08B9" w:rsidP="00E82D96">
            <w:pPr>
              <w:pStyle w:val="Tabellentext"/>
              <w:spacing w:after="0" w:line="480" w:lineRule="auto"/>
              <w:rPr>
                <w:rFonts w:ascii="Times New Roman" w:hAnsi="Times New Roman"/>
                <w:lang w:val="en-GB"/>
              </w:rPr>
            </w:pPr>
            <w:r>
              <w:rPr>
                <w:rFonts w:ascii="Times New Roman" w:hAnsi="Times New Roman"/>
                <w:lang w:val="en-GB"/>
              </w:rPr>
              <w:t>127</w:t>
            </w:r>
          </w:p>
        </w:tc>
        <w:tc>
          <w:tcPr>
            <w:tcW w:w="762" w:type="pct"/>
            <w:tcBorders>
              <w:top w:val="single" w:sz="4" w:space="0" w:color="auto"/>
              <w:bottom w:val="single" w:sz="4" w:space="0" w:color="auto"/>
            </w:tcBorders>
            <w:shd w:val="clear" w:color="auto" w:fill="auto"/>
          </w:tcPr>
          <w:p w:rsidR="007603DE" w:rsidRPr="005137D2"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76,226</w:t>
            </w:r>
          </w:p>
          <w:p w:rsidR="007603DE" w:rsidRPr="005137D2"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63,786</w:t>
            </w:r>
          </w:p>
          <w:p w:rsidR="007603DE" w:rsidRPr="00EA193B" w:rsidRDefault="00314DC9" w:rsidP="00E82D96">
            <w:pPr>
              <w:pStyle w:val="Tabellentext"/>
              <w:spacing w:after="0" w:line="480" w:lineRule="auto"/>
              <w:rPr>
                <w:rFonts w:ascii="Times New Roman" w:hAnsi="Times New Roman"/>
                <w:lang w:val="en-GB"/>
              </w:rPr>
            </w:pPr>
            <w:r w:rsidRPr="005137D2">
              <w:rPr>
                <w:rFonts w:ascii="Times New Roman" w:hAnsi="Times New Roman"/>
                <w:lang w:val="en-GB"/>
              </w:rPr>
              <w:t>190,542</w:t>
            </w:r>
          </w:p>
        </w:tc>
      </w:tr>
      <w:tr w:rsidR="007603DE" w:rsidRPr="00EA193B" w:rsidTr="00E82D96">
        <w:trPr>
          <w:tblHeader/>
        </w:trPr>
        <w:tc>
          <w:tcPr>
            <w:tcW w:w="833" w:type="pct"/>
            <w:tcBorders>
              <w:top w:val="single" w:sz="4" w:space="0" w:color="auto"/>
              <w:bottom w:val="single" w:sz="4" w:space="0" w:color="auto"/>
            </w:tcBorders>
            <w:shd w:val="clear" w:color="auto" w:fill="auto"/>
            <w:vAlign w:val="center"/>
          </w:tcPr>
          <w:p w:rsidR="007603DE" w:rsidRPr="00EA193B" w:rsidRDefault="007603DE" w:rsidP="00E82D96">
            <w:pPr>
              <w:pStyle w:val="Tabellentext"/>
              <w:spacing w:before="0" w:after="0" w:line="276" w:lineRule="auto"/>
              <w:rPr>
                <w:rFonts w:ascii="Times New Roman" w:hAnsi="Times New Roman"/>
                <w:b/>
                <w:bCs/>
                <w:lang w:val="en-GB"/>
              </w:rPr>
            </w:pPr>
            <w:r w:rsidRPr="008C329D">
              <w:rPr>
                <w:rFonts w:ascii="Times New Roman" w:hAnsi="Times New Roman"/>
                <w:b/>
                <w:bCs/>
                <w:lang w:val="en-GB"/>
              </w:rPr>
              <w:t>Rat liver immune cells</w:t>
            </w:r>
          </w:p>
        </w:tc>
        <w:tc>
          <w:tcPr>
            <w:tcW w:w="1225" w:type="pct"/>
            <w:tcBorders>
              <w:top w:val="single" w:sz="4"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 xml:space="preserve">DMSO </w:t>
            </w:r>
            <w:r w:rsidRPr="001354A4">
              <w:rPr>
                <w:rFonts w:ascii="Times New Roman" w:hAnsi="Times New Roman"/>
                <w:lang w:val="en-GB"/>
              </w:rPr>
              <w:t>cryopreservation</w:t>
            </w:r>
          </w:p>
        </w:tc>
        <w:tc>
          <w:tcPr>
            <w:tcW w:w="727" w:type="pct"/>
            <w:tcBorders>
              <w:top w:val="single" w:sz="4"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 (NC1)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 (NC1)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 (NC2)</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 (NC2)</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 (PC1)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 (PC1)</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Fresh (PC2)</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3 (PC2)</w:t>
            </w:r>
          </w:p>
        </w:tc>
        <w:tc>
          <w:tcPr>
            <w:tcW w:w="727" w:type="pct"/>
            <w:tcBorders>
              <w:top w:val="single" w:sz="4" w:space="0" w:color="auto"/>
              <w:bottom w:val="single" w:sz="4" w:space="0" w:color="auto"/>
            </w:tcBorders>
          </w:tcPr>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Pr="00796172" w:rsidRDefault="007603DE" w:rsidP="00E82D96">
            <w:pPr>
              <w:pStyle w:val="Tabellentext"/>
              <w:spacing w:after="0" w:line="480" w:lineRule="auto"/>
              <w:rPr>
                <w:rFonts w:ascii="Times New Roman" w:hAnsi="Times New Roman"/>
                <w:lang w:val="pl-PL"/>
              </w:rPr>
            </w:pPr>
            <w:r w:rsidRPr="00796172">
              <w:rPr>
                <w:rFonts w:ascii="Times New Roman" w:hAnsi="Times New Roman"/>
                <w:lang w:val="pl-PL"/>
              </w:rPr>
              <w:t>Chromium</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Chromium</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Chromium</w:t>
            </w:r>
          </w:p>
        </w:tc>
        <w:tc>
          <w:tcPr>
            <w:tcW w:w="727" w:type="pct"/>
            <w:tcBorders>
              <w:top w:val="single" w:sz="4" w:space="0" w:color="auto"/>
              <w:bottom w:val="single" w:sz="4" w:space="0" w:color="auto"/>
            </w:tcBorders>
          </w:tcPr>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4</w:t>
            </w:r>
            <w:r w:rsidR="00D9148D">
              <w:rPr>
                <w:rFonts w:ascii="Times New Roman" w:hAnsi="Times New Roman"/>
                <w:lang w:val="en-GB"/>
              </w:rPr>
              <w:t>,</w:t>
            </w:r>
            <w:r w:rsidR="00AA66D2">
              <w:rPr>
                <w:rFonts w:ascii="Times New Roman" w:hAnsi="Times New Roman"/>
                <w:lang w:val="en-GB"/>
              </w:rPr>
              <w:t>719</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w:t>
            </w:r>
            <w:r w:rsidR="00D9148D">
              <w:rPr>
                <w:rFonts w:ascii="Times New Roman" w:hAnsi="Times New Roman"/>
                <w:lang w:val="en-GB"/>
              </w:rPr>
              <w:t>,</w:t>
            </w:r>
            <w:r w:rsidR="00AA66D2">
              <w:rPr>
                <w:rFonts w:ascii="Times New Roman" w:hAnsi="Times New Roman"/>
                <w:lang w:val="en-GB"/>
              </w:rPr>
              <w:t>603</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4</w:t>
            </w:r>
            <w:r w:rsidR="00D9148D">
              <w:rPr>
                <w:rFonts w:ascii="Times New Roman" w:hAnsi="Times New Roman"/>
                <w:lang w:val="en-GB"/>
              </w:rPr>
              <w:t>,</w:t>
            </w:r>
            <w:r w:rsidR="00AA66D2">
              <w:rPr>
                <w:rFonts w:ascii="Times New Roman" w:hAnsi="Times New Roman"/>
                <w:lang w:val="en-GB"/>
              </w:rPr>
              <w:t>336</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3</w:t>
            </w:r>
            <w:r w:rsidR="00D9148D">
              <w:rPr>
                <w:rFonts w:ascii="Times New Roman" w:hAnsi="Times New Roman"/>
                <w:lang w:val="en-GB"/>
              </w:rPr>
              <w:t>,</w:t>
            </w:r>
            <w:r w:rsidR="00543A3F">
              <w:rPr>
                <w:rFonts w:ascii="Times New Roman" w:hAnsi="Times New Roman"/>
                <w:lang w:val="en-GB"/>
              </w:rPr>
              <w:t>542</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4</w:t>
            </w:r>
            <w:r w:rsidR="00D9148D">
              <w:rPr>
                <w:rFonts w:ascii="Times New Roman" w:hAnsi="Times New Roman"/>
                <w:lang w:val="en-GB"/>
              </w:rPr>
              <w:t>,</w:t>
            </w:r>
            <w:r w:rsidR="00543A3F">
              <w:rPr>
                <w:rFonts w:ascii="Times New Roman" w:hAnsi="Times New Roman"/>
                <w:lang w:val="en-GB"/>
              </w:rPr>
              <w:t>121</w:t>
            </w:r>
          </w:p>
          <w:p w:rsidR="007603DE" w:rsidRDefault="00543A3F" w:rsidP="00E82D96">
            <w:pPr>
              <w:pStyle w:val="Tabellentext"/>
              <w:spacing w:after="0" w:line="480" w:lineRule="auto"/>
              <w:rPr>
                <w:rFonts w:ascii="Times New Roman" w:hAnsi="Times New Roman"/>
                <w:lang w:val="en-GB"/>
              </w:rPr>
            </w:pPr>
            <w:r>
              <w:rPr>
                <w:rFonts w:ascii="Times New Roman" w:hAnsi="Times New Roman"/>
                <w:lang w:val="en-GB"/>
              </w:rPr>
              <w:t>3,897</w:t>
            </w:r>
          </w:p>
          <w:p w:rsidR="007603DE" w:rsidRDefault="007603DE" w:rsidP="00E82D96">
            <w:pPr>
              <w:pStyle w:val="Tabellentext"/>
              <w:spacing w:after="0" w:line="480" w:lineRule="auto"/>
              <w:rPr>
                <w:rFonts w:ascii="Times New Roman" w:hAnsi="Times New Roman"/>
                <w:lang w:val="en-GB"/>
              </w:rPr>
            </w:pPr>
            <w:r>
              <w:rPr>
                <w:rFonts w:ascii="Times New Roman" w:hAnsi="Times New Roman"/>
                <w:lang w:val="en-GB"/>
              </w:rPr>
              <w:t>4</w:t>
            </w:r>
            <w:r w:rsidR="00D9148D">
              <w:rPr>
                <w:rFonts w:ascii="Times New Roman" w:hAnsi="Times New Roman"/>
                <w:lang w:val="en-GB"/>
              </w:rPr>
              <w:t>,</w:t>
            </w:r>
            <w:r w:rsidR="00543A3F">
              <w:rPr>
                <w:rFonts w:ascii="Times New Roman" w:hAnsi="Times New Roman"/>
                <w:lang w:val="en-GB"/>
              </w:rPr>
              <w:t>333</w:t>
            </w:r>
          </w:p>
          <w:p w:rsidR="007603DE" w:rsidRPr="00EA193B" w:rsidRDefault="007603DE" w:rsidP="00E82D96">
            <w:pPr>
              <w:pStyle w:val="Tabellentext"/>
              <w:spacing w:after="0" w:line="480" w:lineRule="auto"/>
              <w:rPr>
                <w:rFonts w:ascii="Times New Roman" w:hAnsi="Times New Roman"/>
                <w:lang w:val="en-GB"/>
              </w:rPr>
            </w:pPr>
            <w:r>
              <w:rPr>
                <w:rFonts w:ascii="Times New Roman" w:hAnsi="Times New Roman"/>
                <w:lang w:val="en-GB"/>
              </w:rPr>
              <w:t>4</w:t>
            </w:r>
            <w:r w:rsidR="00D9148D">
              <w:rPr>
                <w:rFonts w:ascii="Times New Roman" w:hAnsi="Times New Roman"/>
                <w:lang w:val="en-GB"/>
              </w:rPr>
              <w:t>,</w:t>
            </w:r>
            <w:r w:rsidR="00543A3F">
              <w:rPr>
                <w:rFonts w:ascii="Times New Roman" w:hAnsi="Times New Roman"/>
                <w:lang w:val="en-GB"/>
              </w:rPr>
              <w:t>325</w:t>
            </w:r>
          </w:p>
        </w:tc>
        <w:tc>
          <w:tcPr>
            <w:tcW w:w="762" w:type="pct"/>
            <w:tcBorders>
              <w:top w:val="single" w:sz="4" w:space="0" w:color="auto"/>
              <w:bottom w:val="single" w:sz="4" w:space="0" w:color="auto"/>
            </w:tcBorders>
            <w:shd w:val="clear" w:color="auto" w:fill="auto"/>
          </w:tcPr>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48</w:t>
            </w:r>
            <w:r w:rsidR="006C2B81" w:rsidRPr="00916DB1">
              <w:rPr>
                <w:rFonts w:ascii="Times New Roman" w:hAnsi="Times New Roman"/>
                <w:color w:val="000000" w:themeColor="text1"/>
                <w:lang w:val="en-GB"/>
              </w:rPr>
              <w:t>,</w:t>
            </w:r>
            <w:r>
              <w:rPr>
                <w:rFonts w:ascii="Times New Roman" w:hAnsi="Times New Roman"/>
                <w:color w:val="000000" w:themeColor="text1"/>
                <w:lang w:val="en-GB"/>
              </w:rPr>
              <w:t>845</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43,453</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49,853</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46,329</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51,631</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50,147</w:t>
            </w:r>
          </w:p>
          <w:p w:rsidR="007603DE" w:rsidRPr="00916DB1" w:rsidRDefault="008A2479" w:rsidP="00E82D96">
            <w:pPr>
              <w:pStyle w:val="Tabellentext"/>
              <w:spacing w:after="0" w:line="480" w:lineRule="auto"/>
              <w:rPr>
                <w:rFonts w:ascii="Times New Roman" w:hAnsi="Times New Roman"/>
                <w:color w:val="000000" w:themeColor="text1"/>
                <w:lang w:val="en-GB"/>
              </w:rPr>
            </w:pPr>
            <w:r>
              <w:rPr>
                <w:rFonts w:ascii="Times New Roman" w:hAnsi="Times New Roman"/>
                <w:color w:val="000000" w:themeColor="text1"/>
                <w:lang w:val="en-GB"/>
              </w:rPr>
              <w:t>50,837</w:t>
            </w:r>
          </w:p>
          <w:p w:rsidR="007603DE" w:rsidRPr="00EA193B" w:rsidRDefault="008A2479" w:rsidP="00E82D96">
            <w:pPr>
              <w:pStyle w:val="Tabellentext"/>
              <w:spacing w:after="0" w:line="480" w:lineRule="auto"/>
              <w:rPr>
                <w:rFonts w:ascii="Times New Roman" w:hAnsi="Times New Roman"/>
                <w:lang w:val="en-GB"/>
              </w:rPr>
            </w:pPr>
            <w:r>
              <w:rPr>
                <w:rFonts w:ascii="Times New Roman" w:hAnsi="Times New Roman"/>
                <w:color w:val="000000" w:themeColor="text1"/>
                <w:lang w:val="en-GB"/>
              </w:rPr>
              <w:t>44,402</w:t>
            </w:r>
          </w:p>
        </w:tc>
      </w:tr>
    </w:tbl>
    <w:p w:rsidR="007603DE" w:rsidRDefault="007603DE" w:rsidP="007603DE">
      <w:pPr>
        <w:pStyle w:val="Beschriftung2"/>
      </w:pPr>
      <w:r>
        <w:rPr>
          <w:b w:val="0"/>
          <w:bCs w:val="0"/>
        </w:rPr>
        <w:t>Summary of the preservatio</w:t>
      </w:r>
      <w:r w:rsidR="00A517B1">
        <w:rPr>
          <w:b w:val="0"/>
          <w:bCs w:val="0"/>
        </w:rPr>
        <w:t>n protocol, storage period and</w:t>
      </w:r>
      <w:r>
        <w:rPr>
          <w:b w:val="0"/>
          <w:bCs w:val="0"/>
        </w:rPr>
        <w:t xml:space="preserve"> single-cell RNA-</w:t>
      </w:r>
      <w:proofErr w:type="spellStart"/>
      <w:r>
        <w:rPr>
          <w:b w:val="0"/>
          <w:bCs w:val="0"/>
        </w:rPr>
        <w:t>seq</w:t>
      </w:r>
      <w:proofErr w:type="spellEnd"/>
      <w:r>
        <w:rPr>
          <w:b w:val="0"/>
          <w:bCs w:val="0"/>
        </w:rPr>
        <w:t xml:space="preserve"> platform used per </w:t>
      </w:r>
      <w:r w:rsidR="00B163B8">
        <w:rPr>
          <w:b w:val="0"/>
          <w:bCs w:val="0"/>
        </w:rPr>
        <w:t xml:space="preserve">sample </w:t>
      </w:r>
      <w:r w:rsidR="00B978FB">
        <w:rPr>
          <w:b w:val="0"/>
          <w:bCs w:val="0"/>
        </w:rPr>
        <w:t xml:space="preserve">as </w:t>
      </w:r>
      <w:r w:rsidR="001348F6">
        <w:rPr>
          <w:b w:val="0"/>
          <w:bCs w:val="0"/>
        </w:rPr>
        <w:t>well as the</w:t>
      </w:r>
      <w:r w:rsidR="00A517B1">
        <w:rPr>
          <w:b w:val="0"/>
          <w:bCs w:val="0"/>
        </w:rPr>
        <w:t xml:space="preserve"> estimated cell count</w:t>
      </w:r>
      <w:r w:rsidR="00B978FB">
        <w:rPr>
          <w:b w:val="0"/>
          <w:bCs w:val="0"/>
        </w:rPr>
        <w:t xml:space="preserve"> </w:t>
      </w:r>
      <w:r w:rsidR="00A517B1">
        <w:rPr>
          <w:b w:val="0"/>
          <w:bCs w:val="0"/>
        </w:rPr>
        <w:t xml:space="preserve">per sample </w:t>
      </w:r>
      <w:r w:rsidR="00B978FB">
        <w:rPr>
          <w:b w:val="0"/>
          <w:bCs w:val="0"/>
        </w:rPr>
        <w:t>and</w:t>
      </w:r>
      <w:r w:rsidR="00A517B1">
        <w:rPr>
          <w:b w:val="0"/>
          <w:bCs w:val="0"/>
        </w:rPr>
        <w:t xml:space="preserve"> the</w:t>
      </w:r>
      <w:r w:rsidR="00B978FB">
        <w:rPr>
          <w:b w:val="0"/>
          <w:bCs w:val="0"/>
        </w:rPr>
        <w:t xml:space="preserve"> </w:t>
      </w:r>
      <w:r w:rsidR="001348F6">
        <w:rPr>
          <w:b w:val="0"/>
          <w:bCs w:val="0"/>
        </w:rPr>
        <w:t xml:space="preserve">mean </w:t>
      </w:r>
      <w:r w:rsidR="00A517B1">
        <w:rPr>
          <w:b w:val="0"/>
          <w:bCs w:val="0"/>
        </w:rPr>
        <w:t>sequenced reads</w:t>
      </w:r>
      <w:r w:rsidR="001348F6">
        <w:rPr>
          <w:b w:val="0"/>
          <w:bCs w:val="0"/>
        </w:rPr>
        <w:t xml:space="preserve"> per cell</w:t>
      </w:r>
      <w:r>
        <w:rPr>
          <w:b w:val="0"/>
          <w:bCs w:val="0"/>
        </w:rPr>
        <w:t xml:space="preserve">. </w:t>
      </w:r>
      <w:r w:rsidR="002559DE">
        <w:rPr>
          <w:b w:val="0"/>
          <w:bCs w:val="0"/>
        </w:rPr>
        <w:t>One replicate per condition was analysed for the</w:t>
      </w:r>
      <w:r w:rsidR="00695190">
        <w:rPr>
          <w:b w:val="0"/>
          <w:bCs w:val="0"/>
        </w:rPr>
        <w:t xml:space="preserve"> </w:t>
      </w:r>
      <w:r w:rsidR="00A517B1">
        <w:rPr>
          <w:b w:val="0"/>
          <w:bCs w:val="0"/>
        </w:rPr>
        <w:t>Drop-</w:t>
      </w:r>
      <w:proofErr w:type="spellStart"/>
      <w:r w:rsidR="00A517B1">
        <w:rPr>
          <w:b w:val="0"/>
          <w:bCs w:val="0"/>
        </w:rPr>
        <w:t>seq</w:t>
      </w:r>
      <w:proofErr w:type="spellEnd"/>
      <w:r w:rsidR="00A517B1">
        <w:rPr>
          <w:b w:val="0"/>
          <w:bCs w:val="0"/>
        </w:rPr>
        <w:t xml:space="preserve"> </w:t>
      </w:r>
      <w:r w:rsidR="00695190">
        <w:rPr>
          <w:b w:val="0"/>
          <w:bCs w:val="0"/>
        </w:rPr>
        <w:t>experiments while cells of four rats (two positive (PC) and two negative control (NC) animals) were analysed</w:t>
      </w:r>
      <w:r w:rsidR="00B978FB">
        <w:rPr>
          <w:b w:val="0"/>
          <w:bCs w:val="0"/>
        </w:rPr>
        <w:t xml:space="preserve"> on the Chromium system</w:t>
      </w:r>
      <w:r w:rsidR="00695190">
        <w:rPr>
          <w:b w:val="0"/>
          <w:bCs w:val="0"/>
        </w:rPr>
        <w:t>.</w:t>
      </w:r>
      <w:r>
        <w:rPr>
          <w:b w:val="0"/>
          <w:bCs w:val="0"/>
        </w:rPr>
        <w:t xml:space="preserve"> </w:t>
      </w:r>
      <w:r>
        <w:rPr>
          <w:b w:val="0"/>
          <w:bCs w:val="0"/>
        </w:rPr>
        <w:br w:type="page"/>
      </w:r>
    </w:p>
    <w:p w:rsidR="006A3D0E" w:rsidRPr="00C1626C" w:rsidRDefault="006A3D0E" w:rsidP="00A54791">
      <w:pPr>
        <w:spacing w:before="240" w:after="0"/>
        <w:rPr>
          <w:rFonts w:ascii="Times New Roman" w:hAnsi="Times New Roman"/>
          <w:b/>
          <w:lang w:val="en-GB"/>
        </w:rPr>
      </w:pPr>
      <w:proofErr w:type="gramStart"/>
      <w:r w:rsidRPr="00C1626C">
        <w:rPr>
          <w:rFonts w:ascii="Times New Roman" w:hAnsi="Times New Roman"/>
          <w:b/>
          <w:lang w:val="en-GB"/>
        </w:rPr>
        <w:lastRenderedPageBreak/>
        <w:t>Supplementary Table S</w:t>
      </w:r>
      <w:r w:rsidR="00C1626C">
        <w:rPr>
          <w:rFonts w:ascii="Times New Roman" w:hAnsi="Times New Roman"/>
          <w:b/>
          <w:lang w:val="en-GB"/>
        </w:rPr>
        <w:t>2</w:t>
      </w:r>
      <w:r w:rsidRPr="00C1626C">
        <w:rPr>
          <w:rFonts w:ascii="Times New Roman" w:hAnsi="Times New Roman"/>
          <w:b/>
          <w:lang w:val="en-GB"/>
        </w:rPr>
        <w:t>.</w:t>
      </w:r>
      <w:proofErr w:type="gramEnd"/>
    </w:p>
    <w:p w:rsidR="006A3D0E" w:rsidRPr="006A3D0E" w:rsidRDefault="006A3D0E" w:rsidP="00A54791">
      <w:pPr>
        <w:spacing w:after="0" w:line="240" w:lineRule="auto"/>
        <w:rPr>
          <w:rFonts w:ascii="Times New Roman" w:hAnsi="Times New Roman"/>
          <w:sz w:val="22"/>
          <w:szCs w:val="22"/>
          <w:lang w:val="en-GB"/>
        </w:rPr>
      </w:pPr>
    </w:p>
    <w:p w:rsidR="006A3D0E" w:rsidRPr="00C86E0D" w:rsidRDefault="00C86E0D" w:rsidP="004176C6">
      <w:pPr>
        <w:pStyle w:val="Beschriftung"/>
      </w:pPr>
      <w:bookmarkStart w:id="1" w:name="_Toc448321280"/>
      <w:bookmarkStart w:id="2" w:name="_Toc453521734"/>
      <w:proofErr w:type="gramStart"/>
      <w:r w:rsidRPr="00C86E0D">
        <w:t xml:space="preserve">Supplementary </w:t>
      </w:r>
      <w:r w:rsidR="006A3D0E" w:rsidRPr="00C86E0D">
        <w:t>Table S</w:t>
      </w:r>
      <w:r w:rsidR="00C1626C">
        <w:t>2</w:t>
      </w:r>
      <w:r w:rsidR="006A3D0E" w:rsidRPr="00C86E0D">
        <w:t>.</w:t>
      </w:r>
      <w:proofErr w:type="gramEnd"/>
      <w:r w:rsidR="006A3D0E" w:rsidRPr="00C86E0D">
        <w:t xml:space="preserve"> </w:t>
      </w:r>
      <w:bookmarkEnd w:id="1"/>
      <w:bookmarkEnd w:id="2"/>
      <w:proofErr w:type="gramStart"/>
      <w:r w:rsidR="006A3D0E" w:rsidRPr="00C86E0D">
        <w:t xml:space="preserve">Number of </w:t>
      </w:r>
      <w:r w:rsidR="002278D5">
        <w:t>significantly altered</w:t>
      </w:r>
      <w:r w:rsidR="006A3D0E" w:rsidRPr="00C86E0D">
        <w:t xml:space="preserve"> genes between fresh and preserved species mixing samples</w:t>
      </w:r>
      <w:r w:rsidRPr="00C86E0D">
        <w:t>.</w:t>
      </w:r>
      <w:proofErr w:type="gramEnd"/>
    </w:p>
    <w:tbl>
      <w:tblPr>
        <w:tblW w:w="5000" w:type="pct"/>
        <w:tblBorders>
          <w:top w:val="single" w:sz="12" w:space="0" w:color="auto"/>
          <w:bottom w:val="single" w:sz="12" w:space="0" w:color="auto"/>
          <w:insideH w:val="single" w:sz="12" w:space="0" w:color="auto"/>
        </w:tblBorders>
        <w:tblLook w:val="04A0" w:firstRow="1" w:lastRow="0" w:firstColumn="1" w:lastColumn="0" w:noHBand="0" w:noVBand="1"/>
      </w:tblPr>
      <w:tblGrid>
        <w:gridCol w:w="1672"/>
        <w:gridCol w:w="1510"/>
        <w:gridCol w:w="1510"/>
        <w:gridCol w:w="1508"/>
        <w:gridCol w:w="6"/>
        <w:gridCol w:w="1542"/>
        <w:gridCol w:w="1540"/>
      </w:tblGrid>
      <w:tr w:rsidR="006A3D0E" w:rsidRPr="00CF6317" w:rsidTr="00C86E0D">
        <w:trPr>
          <w:tblHeader/>
        </w:trPr>
        <w:tc>
          <w:tcPr>
            <w:tcW w:w="900" w:type="pct"/>
            <w:tcBorders>
              <w:bottom w:val="single" w:sz="8" w:space="0" w:color="auto"/>
            </w:tcBorders>
            <w:shd w:val="clear" w:color="auto" w:fill="auto"/>
            <w:vAlign w:val="center"/>
          </w:tcPr>
          <w:p w:rsidR="006A3D0E" w:rsidRDefault="006A3D0E" w:rsidP="00B42C10">
            <w:pPr>
              <w:pStyle w:val="Tabellentext-schrift"/>
              <w:spacing w:before="0" w:after="0" w:line="276" w:lineRule="auto"/>
              <w:rPr>
                <w:rFonts w:ascii="Times New Roman" w:hAnsi="Times New Roman"/>
                <w:lang w:val="en-GB"/>
              </w:rPr>
            </w:pPr>
            <w:r w:rsidRPr="00CF6317">
              <w:rPr>
                <w:rFonts w:ascii="Times New Roman" w:hAnsi="Times New Roman"/>
                <w:lang w:val="en-GB"/>
              </w:rPr>
              <w:t>Protocol</w:t>
            </w:r>
          </w:p>
          <w:p w:rsidR="007E7D18" w:rsidRPr="00CF6317" w:rsidRDefault="007E7D18" w:rsidP="00B42C10">
            <w:pPr>
              <w:pStyle w:val="Tabellentext-schrift"/>
              <w:spacing w:before="0" w:after="0" w:line="276" w:lineRule="auto"/>
              <w:rPr>
                <w:rFonts w:ascii="Times New Roman" w:hAnsi="Times New Roman"/>
                <w:lang w:val="en-GB"/>
              </w:rPr>
            </w:pPr>
          </w:p>
        </w:tc>
        <w:tc>
          <w:tcPr>
            <w:tcW w:w="813" w:type="pct"/>
            <w:tcBorders>
              <w:bottom w:val="single" w:sz="8" w:space="0" w:color="auto"/>
            </w:tcBorders>
          </w:tcPr>
          <w:p w:rsidR="006A3D0E" w:rsidRPr="00CF6317" w:rsidRDefault="006A3D0E" w:rsidP="00B42C10">
            <w:pPr>
              <w:pStyle w:val="Tabellentext-schrift"/>
              <w:spacing w:before="0" w:after="0" w:line="276" w:lineRule="auto"/>
              <w:rPr>
                <w:rFonts w:ascii="Times New Roman" w:hAnsi="Times New Roman"/>
                <w:lang w:val="en-GB"/>
              </w:rPr>
            </w:pPr>
            <w:r w:rsidRPr="00CF6317">
              <w:rPr>
                <w:rFonts w:ascii="Times New Roman" w:hAnsi="Times New Roman"/>
                <w:lang w:val="en-GB"/>
              </w:rPr>
              <w:t>Storage (weeks)</w:t>
            </w:r>
          </w:p>
        </w:tc>
        <w:tc>
          <w:tcPr>
            <w:tcW w:w="813" w:type="pct"/>
            <w:tcBorders>
              <w:bottom w:val="single" w:sz="8" w:space="0" w:color="auto"/>
            </w:tcBorders>
          </w:tcPr>
          <w:p w:rsidR="006A3D0E" w:rsidRPr="00CF6317" w:rsidRDefault="006A3D0E" w:rsidP="00B42C10">
            <w:pPr>
              <w:pStyle w:val="Tabellentext-schrift"/>
              <w:spacing w:before="0" w:after="0" w:line="276" w:lineRule="auto"/>
              <w:rPr>
                <w:rFonts w:ascii="Times New Roman" w:hAnsi="Times New Roman"/>
                <w:lang w:val="en-GB"/>
              </w:rPr>
            </w:pPr>
            <w:r w:rsidRPr="00CF6317">
              <w:rPr>
                <w:rFonts w:ascii="Times New Roman" w:hAnsi="Times New Roman"/>
                <w:lang w:val="en-GB"/>
              </w:rPr>
              <w:t>Species</w:t>
            </w:r>
          </w:p>
        </w:tc>
        <w:tc>
          <w:tcPr>
            <w:tcW w:w="812" w:type="pct"/>
            <w:tcBorders>
              <w:bottom w:val="single" w:sz="8" w:space="0" w:color="auto"/>
            </w:tcBorders>
            <w:shd w:val="clear" w:color="auto" w:fill="auto"/>
            <w:vAlign w:val="center"/>
          </w:tcPr>
          <w:p w:rsidR="006A3D0E" w:rsidRPr="00CF6317" w:rsidRDefault="00B6167F" w:rsidP="00B42C10">
            <w:pPr>
              <w:pStyle w:val="Tabellentext-schrift"/>
              <w:spacing w:before="0" w:after="0" w:line="276" w:lineRule="auto"/>
              <w:rPr>
                <w:rFonts w:ascii="Times New Roman" w:hAnsi="Times New Roman"/>
                <w:lang w:val="en-GB"/>
              </w:rPr>
            </w:pPr>
            <w:r>
              <w:rPr>
                <w:rFonts w:ascii="Times New Roman" w:hAnsi="Times New Roman"/>
                <w:lang w:val="en-GB"/>
              </w:rPr>
              <w:t>Genes    altered</w:t>
            </w:r>
          </w:p>
        </w:tc>
        <w:tc>
          <w:tcPr>
            <w:tcW w:w="833" w:type="pct"/>
            <w:gridSpan w:val="2"/>
            <w:tcBorders>
              <w:bottom w:val="single" w:sz="8" w:space="0" w:color="auto"/>
            </w:tcBorders>
          </w:tcPr>
          <w:p w:rsidR="006A3D0E" w:rsidRPr="00CF6317" w:rsidRDefault="00B6167F" w:rsidP="00B42C10">
            <w:pPr>
              <w:pStyle w:val="Tabellentext-schrift"/>
              <w:spacing w:before="0" w:after="0" w:line="276" w:lineRule="auto"/>
              <w:rPr>
                <w:rFonts w:ascii="Times New Roman" w:hAnsi="Times New Roman"/>
                <w:lang w:val="en-GB"/>
              </w:rPr>
            </w:pPr>
            <w:r>
              <w:rPr>
                <w:rFonts w:ascii="Times New Roman" w:hAnsi="Times New Roman"/>
                <w:lang w:val="en-GB"/>
              </w:rPr>
              <w:t>Genes increased</w:t>
            </w:r>
          </w:p>
        </w:tc>
        <w:tc>
          <w:tcPr>
            <w:tcW w:w="829" w:type="pct"/>
            <w:tcBorders>
              <w:bottom w:val="single" w:sz="8" w:space="0" w:color="auto"/>
            </w:tcBorders>
          </w:tcPr>
          <w:p w:rsidR="006A3D0E" w:rsidRPr="00CF6317" w:rsidRDefault="00B6167F" w:rsidP="00B42C10">
            <w:pPr>
              <w:pStyle w:val="Tabellentext-schrift"/>
              <w:spacing w:before="0" w:after="0" w:line="276" w:lineRule="auto"/>
              <w:rPr>
                <w:rFonts w:ascii="Times New Roman" w:hAnsi="Times New Roman"/>
                <w:lang w:val="en-GB"/>
              </w:rPr>
            </w:pPr>
            <w:r>
              <w:rPr>
                <w:rFonts w:ascii="Times New Roman" w:hAnsi="Times New Roman"/>
                <w:lang w:val="en-GB"/>
              </w:rPr>
              <w:t>Genes decreased</w:t>
            </w:r>
          </w:p>
        </w:tc>
      </w:tr>
      <w:tr w:rsidR="006A3D0E" w:rsidRPr="00CF6317" w:rsidTr="00B42C10">
        <w:trPr>
          <w:tblHeader/>
        </w:trPr>
        <w:tc>
          <w:tcPr>
            <w:tcW w:w="900" w:type="pct"/>
            <w:tcBorders>
              <w:top w:val="single" w:sz="8" w:space="0" w:color="auto"/>
              <w:bottom w:val="single" w:sz="4" w:space="0" w:color="auto"/>
            </w:tcBorders>
            <w:shd w:val="clear" w:color="auto" w:fill="auto"/>
            <w:vAlign w:val="center"/>
          </w:tcPr>
          <w:p w:rsidR="006A3D0E" w:rsidRPr="00CF6317" w:rsidRDefault="006A3D0E" w:rsidP="00B42C10">
            <w:pPr>
              <w:pStyle w:val="Tabellentext"/>
              <w:spacing w:before="0" w:after="0" w:line="276" w:lineRule="auto"/>
              <w:rPr>
                <w:rFonts w:ascii="Times New Roman" w:hAnsi="Times New Roman"/>
                <w:b/>
                <w:bCs/>
                <w:lang w:val="en-GB"/>
              </w:rPr>
            </w:pPr>
            <w:r w:rsidRPr="00CF6317">
              <w:rPr>
                <w:rFonts w:ascii="Times New Roman" w:hAnsi="Times New Roman"/>
                <w:b/>
                <w:bCs/>
                <w:lang w:val="en-GB"/>
              </w:rPr>
              <w:t>DMSO cryopreservation</w:t>
            </w:r>
          </w:p>
        </w:tc>
        <w:tc>
          <w:tcPr>
            <w:tcW w:w="813" w:type="pct"/>
            <w:tcBorders>
              <w:top w:val="single" w:sz="8"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tc>
        <w:tc>
          <w:tcPr>
            <w:tcW w:w="813" w:type="pct"/>
            <w:tcBorders>
              <w:top w:val="single" w:sz="8"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tc>
        <w:tc>
          <w:tcPr>
            <w:tcW w:w="815" w:type="pct"/>
            <w:gridSpan w:val="2"/>
            <w:tcBorders>
              <w:top w:val="single" w:sz="8" w:space="0" w:color="auto"/>
              <w:bottom w:val="single" w:sz="4" w:space="0" w:color="auto"/>
            </w:tcBorders>
            <w:shd w:val="clear" w:color="auto" w:fill="auto"/>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8</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15</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7</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25</w:t>
            </w:r>
          </w:p>
        </w:tc>
        <w:tc>
          <w:tcPr>
            <w:tcW w:w="830" w:type="pct"/>
            <w:tcBorders>
              <w:top w:val="single" w:sz="8"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4</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14</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6</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19</w:t>
            </w:r>
          </w:p>
        </w:tc>
        <w:tc>
          <w:tcPr>
            <w:tcW w:w="829" w:type="pct"/>
            <w:tcBorders>
              <w:top w:val="single" w:sz="8"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4</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6</w:t>
            </w:r>
          </w:p>
        </w:tc>
      </w:tr>
      <w:tr w:rsidR="006A3D0E" w:rsidRPr="00CF6317" w:rsidTr="00B42C10">
        <w:trPr>
          <w:tblHeader/>
        </w:trPr>
        <w:tc>
          <w:tcPr>
            <w:tcW w:w="900" w:type="pct"/>
            <w:tcBorders>
              <w:top w:val="single" w:sz="4" w:space="0" w:color="auto"/>
              <w:bottom w:val="single" w:sz="4" w:space="0" w:color="auto"/>
            </w:tcBorders>
            <w:shd w:val="clear" w:color="auto" w:fill="auto"/>
            <w:vAlign w:val="center"/>
          </w:tcPr>
          <w:p w:rsidR="006A3D0E" w:rsidRPr="00CF6317" w:rsidRDefault="006A3D0E" w:rsidP="00B42C10">
            <w:pPr>
              <w:pStyle w:val="Tabellentext"/>
              <w:spacing w:before="0" w:after="0" w:line="276" w:lineRule="auto"/>
              <w:rPr>
                <w:rFonts w:ascii="Times New Roman" w:hAnsi="Times New Roman"/>
                <w:b/>
                <w:bCs/>
                <w:lang w:val="en-GB"/>
              </w:rPr>
            </w:pPr>
            <w:r w:rsidRPr="00CF6317">
              <w:rPr>
                <w:rFonts w:ascii="Times New Roman" w:hAnsi="Times New Roman"/>
                <w:b/>
                <w:bCs/>
                <w:lang w:val="en-GB"/>
              </w:rPr>
              <w:t>Methanol fixation</w:t>
            </w:r>
          </w:p>
        </w:tc>
        <w:tc>
          <w:tcPr>
            <w:tcW w:w="813" w:type="pct"/>
            <w:tcBorders>
              <w:top w:val="single" w:sz="4"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tc>
        <w:tc>
          <w:tcPr>
            <w:tcW w:w="813" w:type="pct"/>
            <w:tcBorders>
              <w:top w:val="single" w:sz="4"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tc>
        <w:tc>
          <w:tcPr>
            <w:tcW w:w="815" w:type="pct"/>
            <w:gridSpan w:val="2"/>
            <w:tcBorders>
              <w:top w:val="single" w:sz="4" w:space="0" w:color="auto"/>
              <w:bottom w:val="single" w:sz="4" w:space="0" w:color="auto"/>
            </w:tcBorders>
            <w:shd w:val="clear" w:color="auto" w:fill="auto"/>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36</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25</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82</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55</w:t>
            </w:r>
          </w:p>
        </w:tc>
        <w:tc>
          <w:tcPr>
            <w:tcW w:w="830" w:type="pct"/>
            <w:tcBorders>
              <w:top w:val="single" w:sz="4" w:space="0" w:color="auto"/>
              <w:bottom w:val="single" w:sz="4" w:space="0" w:color="auto"/>
            </w:tcBorders>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9</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8</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16</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9</w:t>
            </w:r>
          </w:p>
        </w:tc>
        <w:tc>
          <w:tcPr>
            <w:tcW w:w="829" w:type="pct"/>
            <w:tcBorders>
              <w:top w:val="single" w:sz="4" w:space="0" w:color="auto"/>
              <w:bottom w:val="single" w:sz="4" w:space="0" w:color="auto"/>
            </w:tcBorders>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27</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17</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66</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46</w:t>
            </w:r>
          </w:p>
        </w:tc>
      </w:tr>
      <w:tr w:rsidR="006A3D0E" w:rsidRPr="00CF6317" w:rsidTr="00B42C10">
        <w:trPr>
          <w:tblHeader/>
        </w:trPr>
        <w:tc>
          <w:tcPr>
            <w:tcW w:w="900" w:type="pct"/>
            <w:tcBorders>
              <w:top w:val="single" w:sz="4" w:space="0" w:color="auto"/>
              <w:bottom w:val="single" w:sz="4" w:space="0" w:color="auto"/>
            </w:tcBorders>
            <w:shd w:val="clear" w:color="auto" w:fill="auto"/>
            <w:vAlign w:val="center"/>
          </w:tcPr>
          <w:p w:rsidR="006A3D0E" w:rsidRPr="00CF6317" w:rsidRDefault="006A3D0E" w:rsidP="00B42C10">
            <w:pPr>
              <w:pStyle w:val="Tabellentext"/>
              <w:spacing w:before="0" w:after="0" w:line="276" w:lineRule="auto"/>
              <w:rPr>
                <w:rFonts w:ascii="Times New Roman" w:hAnsi="Times New Roman"/>
                <w:b/>
                <w:bCs/>
                <w:lang w:val="en-GB"/>
              </w:rPr>
            </w:pPr>
            <w:proofErr w:type="spellStart"/>
            <w:r w:rsidRPr="00CF6317">
              <w:rPr>
                <w:rFonts w:ascii="Times New Roman" w:hAnsi="Times New Roman"/>
                <w:b/>
                <w:bCs/>
                <w:lang w:val="en-GB"/>
              </w:rPr>
              <w:t>CellCover</w:t>
            </w:r>
            <w:proofErr w:type="spellEnd"/>
            <w:r w:rsidRPr="00CF6317">
              <w:rPr>
                <w:rFonts w:ascii="Times New Roman" w:hAnsi="Times New Roman"/>
                <w:b/>
                <w:bCs/>
                <w:lang w:val="en-GB"/>
              </w:rPr>
              <w:t xml:space="preserve"> reagent 4 °C</w:t>
            </w:r>
          </w:p>
        </w:tc>
        <w:tc>
          <w:tcPr>
            <w:tcW w:w="813" w:type="pct"/>
            <w:tcBorders>
              <w:top w:val="single" w:sz="4"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tc>
        <w:tc>
          <w:tcPr>
            <w:tcW w:w="813" w:type="pct"/>
            <w:tcBorders>
              <w:top w:val="single" w:sz="4"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tc>
        <w:tc>
          <w:tcPr>
            <w:tcW w:w="815" w:type="pct"/>
            <w:gridSpan w:val="2"/>
            <w:tcBorders>
              <w:top w:val="single" w:sz="4" w:space="0" w:color="auto"/>
              <w:bottom w:val="single" w:sz="4" w:space="0" w:color="auto"/>
            </w:tcBorders>
            <w:shd w:val="clear" w:color="auto" w:fill="auto"/>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813</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400</w:t>
            </w:r>
          </w:p>
        </w:tc>
        <w:tc>
          <w:tcPr>
            <w:tcW w:w="830" w:type="pct"/>
            <w:tcBorders>
              <w:top w:val="single" w:sz="4" w:space="0" w:color="auto"/>
              <w:bottom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80</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59</w:t>
            </w:r>
          </w:p>
        </w:tc>
        <w:tc>
          <w:tcPr>
            <w:tcW w:w="829" w:type="pct"/>
            <w:tcBorders>
              <w:top w:val="single" w:sz="4" w:space="0" w:color="auto"/>
              <w:bottom w:val="single" w:sz="4" w:space="0" w:color="auto"/>
            </w:tcBorders>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733</w:t>
            </w:r>
          </w:p>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341</w:t>
            </w:r>
          </w:p>
        </w:tc>
      </w:tr>
      <w:tr w:rsidR="006A3D0E" w:rsidRPr="00CF6317" w:rsidTr="00B42C10">
        <w:trPr>
          <w:tblHeader/>
        </w:trPr>
        <w:tc>
          <w:tcPr>
            <w:tcW w:w="900" w:type="pct"/>
            <w:tcBorders>
              <w:top w:val="single" w:sz="4" w:space="0" w:color="auto"/>
            </w:tcBorders>
            <w:shd w:val="clear" w:color="auto" w:fill="auto"/>
            <w:vAlign w:val="center"/>
          </w:tcPr>
          <w:p w:rsidR="006A3D0E" w:rsidRPr="00CF6317" w:rsidRDefault="006A3D0E" w:rsidP="00B42C10">
            <w:pPr>
              <w:pStyle w:val="Tabellentext"/>
              <w:spacing w:before="0" w:after="0" w:line="276" w:lineRule="auto"/>
              <w:rPr>
                <w:rFonts w:ascii="Times New Roman" w:hAnsi="Times New Roman"/>
                <w:b/>
                <w:bCs/>
                <w:lang w:val="en-GB"/>
              </w:rPr>
            </w:pPr>
            <w:proofErr w:type="spellStart"/>
            <w:r w:rsidRPr="00CF6317">
              <w:rPr>
                <w:rFonts w:ascii="Times New Roman" w:hAnsi="Times New Roman"/>
                <w:b/>
                <w:bCs/>
                <w:lang w:val="en-GB"/>
              </w:rPr>
              <w:t>CellCover</w:t>
            </w:r>
            <w:proofErr w:type="spellEnd"/>
            <w:r w:rsidRPr="00CF6317">
              <w:rPr>
                <w:rFonts w:ascii="Times New Roman" w:hAnsi="Times New Roman"/>
                <w:b/>
                <w:bCs/>
                <w:lang w:val="en-GB"/>
              </w:rPr>
              <w:t xml:space="preserve"> reagent -20 °C</w:t>
            </w:r>
          </w:p>
        </w:tc>
        <w:tc>
          <w:tcPr>
            <w:tcW w:w="813" w:type="pct"/>
            <w:tcBorders>
              <w:top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15</w:t>
            </w:r>
          </w:p>
        </w:tc>
        <w:tc>
          <w:tcPr>
            <w:tcW w:w="813" w:type="pct"/>
            <w:tcBorders>
              <w:top w:val="single" w:sz="4" w:space="0" w:color="auto"/>
            </w:tcBorders>
          </w:tcPr>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Human</w:t>
            </w:r>
          </w:p>
          <w:p w:rsidR="006A3D0E" w:rsidRPr="00CF6317" w:rsidRDefault="006A3D0E" w:rsidP="00B42C10">
            <w:pPr>
              <w:pStyle w:val="Tabellentext"/>
              <w:spacing w:after="0" w:line="480" w:lineRule="auto"/>
              <w:rPr>
                <w:rFonts w:ascii="Times New Roman" w:hAnsi="Times New Roman"/>
                <w:lang w:val="en-GB"/>
              </w:rPr>
            </w:pPr>
            <w:r w:rsidRPr="00CF6317">
              <w:rPr>
                <w:rFonts w:ascii="Times New Roman" w:hAnsi="Times New Roman"/>
                <w:lang w:val="en-GB"/>
              </w:rPr>
              <w:t>Mouse</w:t>
            </w:r>
          </w:p>
        </w:tc>
        <w:tc>
          <w:tcPr>
            <w:tcW w:w="815" w:type="pct"/>
            <w:gridSpan w:val="2"/>
            <w:tcBorders>
              <w:top w:val="single" w:sz="4" w:space="0" w:color="auto"/>
            </w:tcBorders>
            <w:shd w:val="clear" w:color="auto" w:fill="auto"/>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486</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244</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311</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135</w:t>
            </w:r>
          </w:p>
        </w:tc>
        <w:tc>
          <w:tcPr>
            <w:tcW w:w="830" w:type="pct"/>
            <w:tcBorders>
              <w:top w:val="single" w:sz="4" w:space="0" w:color="auto"/>
            </w:tcBorders>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76</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34</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31</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12</w:t>
            </w:r>
          </w:p>
        </w:tc>
        <w:tc>
          <w:tcPr>
            <w:tcW w:w="829" w:type="pct"/>
            <w:tcBorders>
              <w:top w:val="single" w:sz="4" w:space="0" w:color="auto"/>
            </w:tcBorders>
          </w:tcPr>
          <w:p w:rsidR="006A3D0E" w:rsidRPr="00CF6317" w:rsidRDefault="003C7F2E" w:rsidP="00B42C10">
            <w:pPr>
              <w:pStyle w:val="Tabellentext"/>
              <w:spacing w:after="0" w:line="480" w:lineRule="auto"/>
              <w:rPr>
                <w:rFonts w:ascii="Times New Roman" w:hAnsi="Times New Roman"/>
                <w:lang w:val="en-GB"/>
              </w:rPr>
            </w:pPr>
            <w:r>
              <w:rPr>
                <w:rFonts w:ascii="Times New Roman" w:hAnsi="Times New Roman"/>
                <w:lang w:val="en-GB"/>
              </w:rPr>
              <w:t>410</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210</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280</w:t>
            </w:r>
          </w:p>
          <w:p w:rsidR="006A3D0E" w:rsidRPr="00CF6317" w:rsidRDefault="00080365" w:rsidP="00B42C10">
            <w:pPr>
              <w:pStyle w:val="Tabellentext"/>
              <w:spacing w:after="0" w:line="480" w:lineRule="auto"/>
              <w:rPr>
                <w:rFonts w:ascii="Times New Roman" w:hAnsi="Times New Roman"/>
                <w:lang w:val="en-GB"/>
              </w:rPr>
            </w:pPr>
            <w:r>
              <w:rPr>
                <w:rFonts w:ascii="Times New Roman" w:hAnsi="Times New Roman"/>
                <w:lang w:val="en-GB"/>
              </w:rPr>
              <w:t>123</w:t>
            </w:r>
          </w:p>
        </w:tc>
      </w:tr>
    </w:tbl>
    <w:p w:rsidR="006A3D0E" w:rsidRPr="004176C6" w:rsidRDefault="006A3D0E" w:rsidP="004176C6">
      <w:pPr>
        <w:pStyle w:val="Beschriftung2"/>
        <w:rPr>
          <w:b w:val="0"/>
          <w:bCs w:val="0"/>
        </w:rPr>
      </w:pPr>
      <w:r w:rsidRPr="004176C6">
        <w:rPr>
          <w:b w:val="0"/>
          <w:bCs w:val="0"/>
        </w:rPr>
        <w:t xml:space="preserve">Number of genes that were at least 2-fold significantly (adj. </w:t>
      </w:r>
      <w:r w:rsidRPr="004176C6">
        <w:rPr>
          <w:b w:val="0"/>
          <w:bCs w:val="0"/>
          <w:i/>
          <w:iCs/>
        </w:rPr>
        <w:t xml:space="preserve">P </w:t>
      </w:r>
      <w:r w:rsidRPr="004176C6">
        <w:rPr>
          <w:b w:val="0"/>
          <w:bCs w:val="0"/>
        </w:rPr>
        <w:t xml:space="preserve">&lt; 0.05) </w:t>
      </w:r>
      <w:r w:rsidR="002278D5">
        <w:rPr>
          <w:b w:val="0"/>
          <w:bCs w:val="0"/>
        </w:rPr>
        <w:t>altered</w:t>
      </w:r>
      <w:r w:rsidRPr="004176C6">
        <w:rPr>
          <w:b w:val="0"/>
          <w:bCs w:val="0"/>
        </w:rPr>
        <w:t xml:space="preserve"> between fresh and preserved cells. Numbers are shown per preservation protocol and storage duration for human HEK293 and murine 3T3 cells, respectively.</w:t>
      </w:r>
    </w:p>
    <w:p w:rsidR="002723F9" w:rsidRDefault="002723F9" w:rsidP="002723F9">
      <w:pPr>
        <w:spacing w:after="0" w:line="276" w:lineRule="auto"/>
        <w:rPr>
          <w:rFonts w:ascii="Times New Roman" w:hAnsi="Times New Roman"/>
          <w:b/>
          <w:sz w:val="28"/>
          <w:szCs w:val="28"/>
          <w:lang w:val="en-GB"/>
        </w:rPr>
      </w:pPr>
      <w:r>
        <w:rPr>
          <w:rFonts w:ascii="Times New Roman" w:hAnsi="Times New Roman"/>
          <w:b/>
          <w:sz w:val="28"/>
          <w:szCs w:val="28"/>
          <w:lang w:val="en-GB"/>
        </w:rPr>
        <w:br w:type="page"/>
      </w:r>
    </w:p>
    <w:p w:rsidR="002723F9" w:rsidRPr="00C1626C" w:rsidRDefault="002723F9" w:rsidP="002723F9">
      <w:pPr>
        <w:spacing w:before="240" w:after="0"/>
        <w:rPr>
          <w:rFonts w:ascii="Times New Roman" w:hAnsi="Times New Roman"/>
          <w:b/>
          <w:lang w:val="en-GB"/>
        </w:rPr>
      </w:pPr>
      <w:proofErr w:type="gramStart"/>
      <w:r w:rsidRPr="00C1626C">
        <w:rPr>
          <w:rFonts w:ascii="Times New Roman" w:hAnsi="Times New Roman"/>
          <w:b/>
          <w:lang w:val="en-GB"/>
        </w:rPr>
        <w:lastRenderedPageBreak/>
        <w:t>Supplementary Table S</w:t>
      </w:r>
      <w:r w:rsidR="00C1626C">
        <w:rPr>
          <w:rFonts w:ascii="Times New Roman" w:hAnsi="Times New Roman"/>
          <w:b/>
          <w:lang w:val="en-GB"/>
        </w:rPr>
        <w:t>3</w:t>
      </w:r>
      <w:r w:rsidRPr="00C1626C">
        <w:rPr>
          <w:rFonts w:ascii="Times New Roman" w:hAnsi="Times New Roman"/>
          <w:b/>
          <w:lang w:val="en-GB"/>
        </w:rPr>
        <w:t>.</w:t>
      </w:r>
      <w:proofErr w:type="gramEnd"/>
    </w:p>
    <w:p w:rsidR="002723F9" w:rsidRPr="006A3D0E" w:rsidRDefault="002723F9" w:rsidP="002723F9">
      <w:pPr>
        <w:spacing w:after="0" w:line="240" w:lineRule="auto"/>
        <w:rPr>
          <w:rFonts w:ascii="Times New Roman" w:hAnsi="Times New Roman"/>
          <w:sz w:val="22"/>
          <w:szCs w:val="22"/>
          <w:lang w:val="en-GB"/>
        </w:rPr>
      </w:pPr>
    </w:p>
    <w:p w:rsidR="002723F9" w:rsidRPr="00C86E0D" w:rsidRDefault="002723F9" w:rsidP="004176C6">
      <w:pPr>
        <w:pStyle w:val="Beschriftung"/>
      </w:pPr>
      <w:proofErr w:type="gramStart"/>
      <w:r w:rsidRPr="00C86E0D">
        <w:t xml:space="preserve">Supplementary </w:t>
      </w:r>
      <w:r>
        <w:t>Table S</w:t>
      </w:r>
      <w:r w:rsidR="00C1626C">
        <w:t>3</w:t>
      </w:r>
      <w:r w:rsidRPr="00C86E0D">
        <w:t>.</w:t>
      </w:r>
      <w:proofErr w:type="gramEnd"/>
      <w:r w:rsidRPr="00C86E0D">
        <w:t xml:space="preserve"> </w:t>
      </w:r>
      <w:proofErr w:type="gramStart"/>
      <w:r w:rsidRPr="00C86E0D">
        <w:t xml:space="preserve">Number of </w:t>
      </w:r>
      <w:r w:rsidR="002278D5">
        <w:t>significantly altered</w:t>
      </w:r>
      <w:r w:rsidRPr="00C86E0D">
        <w:t xml:space="preserve"> genes between fresh and preserved </w:t>
      </w:r>
      <w:r>
        <w:t>monocyte-derived macrophages</w:t>
      </w:r>
      <w:r w:rsidRPr="00C86E0D">
        <w:t>.</w:t>
      </w:r>
      <w:proofErr w:type="gramEnd"/>
    </w:p>
    <w:tbl>
      <w:tblPr>
        <w:tblW w:w="5000" w:type="pct"/>
        <w:tblBorders>
          <w:top w:val="single" w:sz="12" w:space="0" w:color="auto"/>
          <w:bottom w:val="single" w:sz="12" w:space="0" w:color="auto"/>
          <w:insideH w:val="single" w:sz="12" w:space="0" w:color="auto"/>
        </w:tblBorders>
        <w:tblLook w:val="04A0" w:firstRow="1" w:lastRow="0" w:firstColumn="1" w:lastColumn="0" w:noHBand="0" w:noVBand="1"/>
      </w:tblPr>
      <w:tblGrid>
        <w:gridCol w:w="1672"/>
        <w:gridCol w:w="1510"/>
        <w:gridCol w:w="1510"/>
        <w:gridCol w:w="1508"/>
        <w:gridCol w:w="6"/>
        <w:gridCol w:w="1542"/>
        <w:gridCol w:w="1540"/>
      </w:tblGrid>
      <w:tr w:rsidR="00656D4D" w:rsidRPr="00CF6317" w:rsidTr="006E73B4">
        <w:trPr>
          <w:tblHeader/>
        </w:trPr>
        <w:tc>
          <w:tcPr>
            <w:tcW w:w="900" w:type="pct"/>
            <w:tcBorders>
              <w:bottom w:val="single" w:sz="8" w:space="0" w:color="auto"/>
            </w:tcBorders>
            <w:shd w:val="clear" w:color="auto" w:fill="auto"/>
            <w:vAlign w:val="center"/>
          </w:tcPr>
          <w:p w:rsidR="00656D4D" w:rsidRDefault="00656D4D" w:rsidP="006E73B4">
            <w:pPr>
              <w:pStyle w:val="Tabellentext-schrift"/>
              <w:spacing w:before="0" w:after="0" w:line="276" w:lineRule="auto"/>
              <w:rPr>
                <w:rFonts w:ascii="Times New Roman" w:hAnsi="Times New Roman"/>
                <w:lang w:val="en-GB"/>
              </w:rPr>
            </w:pPr>
            <w:r w:rsidRPr="00CF6317">
              <w:rPr>
                <w:rFonts w:ascii="Times New Roman" w:hAnsi="Times New Roman"/>
                <w:lang w:val="en-GB"/>
              </w:rPr>
              <w:t>Protocol</w:t>
            </w:r>
          </w:p>
          <w:p w:rsidR="00656D4D" w:rsidRPr="00CF6317" w:rsidRDefault="00656D4D" w:rsidP="006E73B4">
            <w:pPr>
              <w:pStyle w:val="Tabellentext-schrift"/>
              <w:spacing w:before="0" w:after="0" w:line="276" w:lineRule="auto"/>
              <w:rPr>
                <w:rFonts w:ascii="Times New Roman" w:hAnsi="Times New Roman"/>
                <w:lang w:val="en-GB"/>
              </w:rPr>
            </w:pPr>
          </w:p>
        </w:tc>
        <w:tc>
          <w:tcPr>
            <w:tcW w:w="813" w:type="pct"/>
            <w:tcBorders>
              <w:bottom w:val="single" w:sz="8" w:space="0" w:color="auto"/>
            </w:tcBorders>
          </w:tcPr>
          <w:p w:rsidR="00656D4D" w:rsidRPr="00CF6317" w:rsidRDefault="00656D4D" w:rsidP="006E73B4">
            <w:pPr>
              <w:pStyle w:val="Tabellentext-schrift"/>
              <w:spacing w:before="0" w:after="0" w:line="276" w:lineRule="auto"/>
              <w:rPr>
                <w:rFonts w:ascii="Times New Roman" w:hAnsi="Times New Roman"/>
                <w:lang w:val="en-GB"/>
              </w:rPr>
            </w:pPr>
            <w:r w:rsidRPr="00CF6317">
              <w:rPr>
                <w:rFonts w:ascii="Times New Roman" w:hAnsi="Times New Roman"/>
                <w:lang w:val="en-GB"/>
              </w:rPr>
              <w:t>Storage (weeks)</w:t>
            </w:r>
          </w:p>
        </w:tc>
        <w:tc>
          <w:tcPr>
            <w:tcW w:w="813" w:type="pct"/>
            <w:tcBorders>
              <w:bottom w:val="single" w:sz="8" w:space="0" w:color="auto"/>
            </w:tcBorders>
          </w:tcPr>
          <w:p w:rsidR="00656D4D" w:rsidRPr="00CF6317" w:rsidRDefault="00656D4D" w:rsidP="006E73B4">
            <w:pPr>
              <w:pStyle w:val="Tabellentext-schrift"/>
              <w:spacing w:before="0" w:after="0" w:line="276" w:lineRule="auto"/>
              <w:rPr>
                <w:rFonts w:ascii="Times New Roman" w:hAnsi="Times New Roman"/>
                <w:lang w:val="en-GB"/>
              </w:rPr>
            </w:pPr>
            <w:r w:rsidRPr="00CF6317">
              <w:rPr>
                <w:rFonts w:ascii="Times New Roman" w:hAnsi="Times New Roman"/>
                <w:lang w:val="en-GB"/>
              </w:rPr>
              <w:t>Species</w:t>
            </w:r>
          </w:p>
        </w:tc>
        <w:tc>
          <w:tcPr>
            <w:tcW w:w="812" w:type="pct"/>
            <w:tcBorders>
              <w:bottom w:val="single" w:sz="8" w:space="0" w:color="auto"/>
            </w:tcBorders>
            <w:shd w:val="clear" w:color="auto" w:fill="auto"/>
            <w:vAlign w:val="center"/>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altered</w:t>
            </w:r>
          </w:p>
        </w:tc>
        <w:tc>
          <w:tcPr>
            <w:tcW w:w="833" w:type="pct"/>
            <w:gridSpan w:val="2"/>
            <w:tcBorders>
              <w:bottom w:val="single" w:sz="8" w:space="0" w:color="auto"/>
            </w:tcBorders>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increased</w:t>
            </w:r>
          </w:p>
        </w:tc>
        <w:tc>
          <w:tcPr>
            <w:tcW w:w="829" w:type="pct"/>
            <w:tcBorders>
              <w:bottom w:val="single" w:sz="8" w:space="0" w:color="auto"/>
            </w:tcBorders>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decreased</w:t>
            </w:r>
          </w:p>
        </w:tc>
      </w:tr>
      <w:tr w:rsidR="002723F9" w:rsidRPr="00CF6317" w:rsidTr="006E73B4">
        <w:trPr>
          <w:tblHeader/>
        </w:trPr>
        <w:tc>
          <w:tcPr>
            <w:tcW w:w="900" w:type="pct"/>
            <w:tcBorders>
              <w:top w:val="single" w:sz="8" w:space="0" w:color="auto"/>
              <w:bottom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r w:rsidRPr="00CF6317">
              <w:rPr>
                <w:rFonts w:ascii="Times New Roman" w:hAnsi="Times New Roman"/>
                <w:b/>
                <w:bCs/>
                <w:lang w:val="en-GB"/>
              </w:rPr>
              <w:t>DMSO cryopreservation</w:t>
            </w:r>
          </w:p>
        </w:tc>
        <w:tc>
          <w:tcPr>
            <w:tcW w:w="813" w:type="pct"/>
            <w:tcBorders>
              <w:top w:val="single" w:sz="8"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8"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Human</w:t>
            </w:r>
          </w:p>
        </w:tc>
        <w:tc>
          <w:tcPr>
            <w:tcW w:w="815" w:type="pct"/>
            <w:gridSpan w:val="2"/>
            <w:tcBorders>
              <w:top w:val="single" w:sz="8" w:space="0" w:color="auto"/>
              <w:bottom w:val="single" w:sz="4" w:space="0" w:color="auto"/>
            </w:tcBorders>
            <w:shd w:val="clear" w:color="auto" w:fill="auto"/>
          </w:tcPr>
          <w:p w:rsidR="002723F9" w:rsidRPr="00CF6317" w:rsidRDefault="002723F9" w:rsidP="006E73B4">
            <w:pPr>
              <w:pStyle w:val="Tabellentext"/>
              <w:spacing w:after="0" w:line="480" w:lineRule="auto"/>
              <w:rPr>
                <w:rFonts w:ascii="Times New Roman" w:hAnsi="Times New Roman"/>
                <w:lang w:val="en-GB"/>
              </w:rPr>
            </w:pPr>
            <w:r w:rsidRPr="00CF6317">
              <w:rPr>
                <w:rFonts w:ascii="Times New Roman" w:hAnsi="Times New Roman"/>
                <w:lang w:val="en-GB"/>
              </w:rPr>
              <w:t>6</w:t>
            </w:r>
          </w:p>
        </w:tc>
        <w:tc>
          <w:tcPr>
            <w:tcW w:w="830" w:type="pct"/>
            <w:tcBorders>
              <w:top w:val="single" w:sz="8"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5</w:t>
            </w:r>
          </w:p>
        </w:tc>
        <w:tc>
          <w:tcPr>
            <w:tcW w:w="829" w:type="pct"/>
            <w:tcBorders>
              <w:top w:val="single" w:sz="8"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1</w:t>
            </w:r>
          </w:p>
        </w:tc>
      </w:tr>
      <w:tr w:rsidR="002723F9" w:rsidRPr="00CF6317" w:rsidTr="006E73B4">
        <w:trPr>
          <w:tblHeader/>
        </w:trPr>
        <w:tc>
          <w:tcPr>
            <w:tcW w:w="900" w:type="pct"/>
            <w:tcBorders>
              <w:top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proofErr w:type="spellStart"/>
            <w:r w:rsidRPr="00CF6317">
              <w:rPr>
                <w:rFonts w:ascii="Times New Roman" w:hAnsi="Times New Roman"/>
                <w:b/>
                <w:bCs/>
                <w:lang w:val="en-GB"/>
              </w:rPr>
              <w:t>CellCover</w:t>
            </w:r>
            <w:proofErr w:type="spellEnd"/>
            <w:r w:rsidRPr="00CF6317">
              <w:rPr>
                <w:rFonts w:ascii="Times New Roman" w:hAnsi="Times New Roman"/>
                <w:b/>
                <w:bCs/>
                <w:lang w:val="en-GB"/>
              </w:rPr>
              <w:t xml:space="preserve"> reagent -20 °C</w:t>
            </w:r>
          </w:p>
        </w:tc>
        <w:tc>
          <w:tcPr>
            <w:tcW w:w="813"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Human</w:t>
            </w:r>
          </w:p>
        </w:tc>
        <w:tc>
          <w:tcPr>
            <w:tcW w:w="815" w:type="pct"/>
            <w:gridSpan w:val="2"/>
            <w:tcBorders>
              <w:top w:val="single" w:sz="4" w:space="0" w:color="auto"/>
            </w:tcBorders>
            <w:shd w:val="clear" w:color="auto" w:fill="auto"/>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506</w:t>
            </w:r>
          </w:p>
        </w:tc>
        <w:tc>
          <w:tcPr>
            <w:tcW w:w="830"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9</w:t>
            </w:r>
            <w:r w:rsidRPr="00CF6317">
              <w:rPr>
                <w:rFonts w:ascii="Times New Roman" w:hAnsi="Times New Roman"/>
                <w:lang w:val="en-GB"/>
              </w:rPr>
              <w:t>9</w:t>
            </w:r>
          </w:p>
        </w:tc>
        <w:tc>
          <w:tcPr>
            <w:tcW w:w="829"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407</w:t>
            </w:r>
          </w:p>
        </w:tc>
      </w:tr>
    </w:tbl>
    <w:p w:rsidR="002723F9" w:rsidRPr="004176C6" w:rsidRDefault="002723F9" w:rsidP="004176C6">
      <w:pPr>
        <w:pStyle w:val="Beschriftung2"/>
        <w:rPr>
          <w:b w:val="0"/>
          <w:bCs w:val="0"/>
        </w:rPr>
      </w:pPr>
      <w:r w:rsidRPr="004176C6">
        <w:rPr>
          <w:b w:val="0"/>
          <w:bCs w:val="0"/>
        </w:rPr>
        <w:t xml:space="preserve">Number of genes that were at least 2-fold significantly (adj. </w:t>
      </w:r>
      <w:r w:rsidRPr="004176C6">
        <w:rPr>
          <w:b w:val="0"/>
          <w:bCs w:val="0"/>
          <w:i/>
          <w:iCs/>
        </w:rPr>
        <w:t xml:space="preserve">P </w:t>
      </w:r>
      <w:r w:rsidRPr="004176C6">
        <w:rPr>
          <w:b w:val="0"/>
          <w:bCs w:val="0"/>
        </w:rPr>
        <w:t xml:space="preserve">&lt; 0.05) </w:t>
      </w:r>
      <w:r w:rsidR="002278D5">
        <w:rPr>
          <w:b w:val="0"/>
          <w:bCs w:val="0"/>
        </w:rPr>
        <w:t>altered</w:t>
      </w:r>
      <w:r w:rsidR="002278D5" w:rsidRPr="004176C6">
        <w:rPr>
          <w:b w:val="0"/>
          <w:bCs w:val="0"/>
        </w:rPr>
        <w:t xml:space="preserve"> </w:t>
      </w:r>
      <w:r w:rsidRPr="004176C6">
        <w:rPr>
          <w:b w:val="0"/>
          <w:bCs w:val="0"/>
        </w:rPr>
        <w:t xml:space="preserve">between fresh and preserved </w:t>
      </w:r>
      <w:r w:rsidR="00A66790">
        <w:rPr>
          <w:b w:val="0"/>
          <w:bCs w:val="0"/>
        </w:rPr>
        <w:t xml:space="preserve">human </w:t>
      </w:r>
      <w:r w:rsidR="00A66790" w:rsidRPr="004176C6">
        <w:rPr>
          <w:b w:val="0"/>
          <w:bCs w:val="0"/>
        </w:rPr>
        <w:t>monocyte-derived macrophages</w:t>
      </w:r>
      <w:r w:rsidRPr="004176C6">
        <w:rPr>
          <w:b w:val="0"/>
          <w:bCs w:val="0"/>
        </w:rPr>
        <w:t>. The capture of cDNA from methanol preserved cells and processing of cells</w:t>
      </w:r>
      <w:r w:rsidR="00905616">
        <w:rPr>
          <w:b w:val="0"/>
          <w:bCs w:val="0"/>
        </w:rPr>
        <w:t xml:space="preserve"> stored in </w:t>
      </w:r>
      <w:r w:rsidR="00796172">
        <w:rPr>
          <w:b w:val="0"/>
          <w:bCs w:val="0"/>
        </w:rPr>
        <w:t xml:space="preserve">the </w:t>
      </w:r>
      <w:proofErr w:type="spellStart"/>
      <w:r w:rsidR="00905616">
        <w:rPr>
          <w:b w:val="0"/>
          <w:bCs w:val="0"/>
        </w:rPr>
        <w:t>CellCover</w:t>
      </w:r>
      <w:proofErr w:type="spellEnd"/>
      <w:r w:rsidR="00905616">
        <w:rPr>
          <w:b w:val="0"/>
          <w:bCs w:val="0"/>
        </w:rPr>
        <w:t xml:space="preserve"> </w:t>
      </w:r>
      <w:r w:rsidR="00796172">
        <w:rPr>
          <w:b w:val="0"/>
          <w:bCs w:val="0"/>
        </w:rPr>
        <w:t xml:space="preserve">reagent </w:t>
      </w:r>
      <w:r w:rsidR="00905616">
        <w:rPr>
          <w:b w:val="0"/>
          <w:bCs w:val="0"/>
        </w:rPr>
        <w:t>at 4 </w:t>
      </w:r>
      <w:r w:rsidRPr="004176C6">
        <w:rPr>
          <w:b w:val="0"/>
          <w:bCs w:val="0"/>
        </w:rPr>
        <w:t>°C was not feasible, therefore data are not available for these preservation methods.</w:t>
      </w:r>
    </w:p>
    <w:p w:rsidR="002723F9" w:rsidRDefault="002723F9" w:rsidP="004176C6">
      <w:pPr>
        <w:pStyle w:val="Beschriftung2"/>
      </w:pPr>
    </w:p>
    <w:p w:rsidR="002723F9" w:rsidRPr="00C1626C" w:rsidRDefault="002723F9" w:rsidP="002723F9">
      <w:pPr>
        <w:spacing w:before="240" w:after="0"/>
        <w:rPr>
          <w:rFonts w:ascii="Times New Roman" w:hAnsi="Times New Roman"/>
          <w:b/>
          <w:lang w:val="en-GB"/>
        </w:rPr>
      </w:pPr>
      <w:proofErr w:type="gramStart"/>
      <w:r w:rsidRPr="00C1626C">
        <w:rPr>
          <w:rFonts w:ascii="Times New Roman" w:hAnsi="Times New Roman"/>
          <w:b/>
          <w:lang w:val="en-GB"/>
        </w:rPr>
        <w:t>Supplementary Table S</w:t>
      </w:r>
      <w:r w:rsidR="00C1626C">
        <w:rPr>
          <w:rFonts w:ascii="Times New Roman" w:hAnsi="Times New Roman"/>
          <w:b/>
          <w:lang w:val="en-GB"/>
        </w:rPr>
        <w:t>4</w:t>
      </w:r>
      <w:r w:rsidRPr="00C1626C">
        <w:rPr>
          <w:rFonts w:ascii="Times New Roman" w:hAnsi="Times New Roman"/>
          <w:b/>
          <w:lang w:val="en-GB"/>
        </w:rPr>
        <w:t>.</w:t>
      </w:r>
      <w:proofErr w:type="gramEnd"/>
    </w:p>
    <w:p w:rsidR="002723F9" w:rsidRPr="006A3D0E" w:rsidRDefault="002723F9" w:rsidP="002723F9">
      <w:pPr>
        <w:spacing w:after="0" w:line="240" w:lineRule="auto"/>
        <w:rPr>
          <w:rFonts w:ascii="Times New Roman" w:hAnsi="Times New Roman"/>
          <w:sz w:val="22"/>
          <w:szCs w:val="22"/>
          <w:lang w:val="en-GB"/>
        </w:rPr>
      </w:pPr>
    </w:p>
    <w:p w:rsidR="002723F9" w:rsidRPr="00C86E0D" w:rsidRDefault="002723F9" w:rsidP="004176C6">
      <w:pPr>
        <w:pStyle w:val="Beschriftung"/>
      </w:pPr>
      <w:proofErr w:type="gramStart"/>
      <w:r w:rsidRPr="00C86E0D">
        <w:t xml:space="preserve">Supplementary </w:t>
      </w:r>
      <w:r>
        <w:t>Table S</w:t>
      </w:r>
      <w:r w:rsidR="00C1626C">
        <w:t>4</w:t>
      </w:r>
      <w:r w:rsidRPr="00C86E0D">
        <w:t>.</w:t>
      </w:r>
      <w:proofErr w:type="gramEnd"/>
      <w:r w:rsidRPr="00C86E0D">
        <w:t xml:space="preserve"> Number of </w:t>
      </w:r>
      <w:r w:rsidR="002278D5">
        <w:t>significantly altered</w:t>
      </w:r>
      <w:r w:rsidRPr="00C86E0D">
        <w:t xml:space="preserve"> genes between fresh and </w:t>
      </w:r>
      <w:r>
        <w:t>DMSO cryo</w:t>
      </w:r>
      <w:r w:rsidRPr="00C86E0D">
        <w:t xml:space="preserve">preserved </w:t>
      </w:r>
      <w:r>
        <w:t>immune cells</w:t>
      </w:r>
      <w:r w:rsidRPr="00C86E0D">
        <w:t>.</w:t>
      </w:r>
    </w:p>
    <w:tbl>
      <w:tblPr>
        <w:tblW w:w="5000" w:type="pct"/>
        <w:tblBorders>
          <w:top w:val="single" w:sz="12" w:space="0" w:color="auto"/>
          <w:bottom w:val="single" w:sz="12" w:space="0" w:color="auto"/>
          <w:insideH w:val="single" w:sz="12" w:space="0" w:color="auto"/>
        </w:tblBorders>
        <w:tblLook w:val="04A0" w:firstRow="1" w:lastRow="0" w:firstColumn="1" w:lastColumn="0" w:noHBand="0" w:noVBand="1"/>
      </w:tblPr>
      <w:tblGrid>
        <w:gridCol w:w="1672"/>
        <w:gridCol w:w="1510"/>
        <w:gridCol w:w="1510"/>
        <w:gridCol w:w="1508"/>
        <w:gridCol w:w="6"/>
        <w:gridCol w:w="1542"/>
        <w:gridCol w:w="1540"/>
      </w:tblGrid>
      <w:tr w:rsidR="00656D4D" w:rsidRPr="00CF6317" w:rsidTr="006E73B4">
        <w:trPr>
          <w:tblHeader/>
        </w:trPr>
        <w:tc>
          <w:tcPr>
            <w:tcW w:w="900" w:type="pct"/>
            <w:tcBorders>
              <w:bottom w:val="single" w:sz="8" w:space="0" w:color="auto"/>
            </w:tcBorders>
            <w:shd w:val="clear" w:color="auto" w:fill="auto"/>
            <w:vAlign w:val="center"/>
          </w:tcPr>
          <w:p w:rsidR="00656D4D" w:rsidRDefault="00656D4D" w:rsidP="006E73B4">
            <w:pPr>
              <w:pStyle w:val="Tabellentext-schrift"/>
              <w:spacing w:before="0" w:after="0" w:line="276" w:lineRule="auto"/>
              <w:rPr>
                <w:rFonts w:ascii="Times New Roman" w:hAnsi="Times New Roman"/>
                <w:lang w:val="en-GB"/>
              </w:rPr>
            </w:pPr>
            <w:r>
              <w:rPr>
                <w:rFonts w:ascii="Times New Roman" w:hAnsi="Times New Roman"/>
                <w:lang w:val="en-GB"/>
              </w:rPr>
              <w:t>Animal</w:t>
            </w:r>
          </w:p>
          <w:p w:rsidR="00656D4D" w:rsidRPr="00CF6317" w:rsidRDefault="00656D4D" w:rsidP="006E73B4">
            <w:pPr>
              <w:pStyle w:val="Tabellentext-schrift"/>
              <w:spacing w:before="0" w:after="0" w:line="276" w:lineRule="auto"/>
              <w:rPr>
                <w:rFonts w:ascii="Times New Roman" w:hAnsi="Times New Roman"/>
                <w:lang w:val="en-GB"/>
              </w:rPr>
            </w:pPr>
          </w:p>
        </w:tc>
        <w:tc>
          <w:tcPr>
            <w:tcW w:w="813" w:type="pct"/>
            <w:tcBorders>
              <w:bottom w:val="single" w:sz="8" w:space="0" w:color="auto"/>
            </w:tcBorders>
          </w:tcPr>
          <w:p w:rsidR="00656D4D" w:rsidRPr="00CF6317" w:rsidRDefault="00656D4D" w:rsidP="006E73B4">
            <w:pPr>
              <w:pStyle w:val="Tabellentext-schrift"/>
              <w:spacing w:before="0" w:after="0" w:line="276" w:lineRule="auto"/>
              <w:rPr>
                <w:rFonts w:ascii="Times New Roman" w:hAnsi="Times New Roman"/>
                <w:lang w:val="en-GB"/>
              </w:rPr>
            </w:pPr>
            <w:r w:rsidRPr="00CF6317">
              <w:rPr>
                <w:rFonts w:ascii="Times New Roman" w:hAnsi="Times New Roman"/>
                <w:lang w:val="en-GB"/>
              </w:rPr>
              <w:t>Storage (weeks)</w:t>
            </w:r>
          </w:p>
        </w:tc>
        <w:tc>
          <w:tcPr>
            <w:tcW w:w="813" w:type="pct"/>
            <w:tcBorders>
              <w:bottom w:val="single" w:sz="8" w:space="0" w:color="auto"/>
            </w:tcBorders>
          </w:tcPr>
          <w:p w:rsidR="00656D4D" w:rsidRPr="00CF6317" w:rsidRDefault="00656D4D" w:rsidP="006E73B4">
            <w:pPr>
              <w:pStyle w:val="Tabellentext-schrift"/>
              <w:spacing w:before="0" w:after="0" w:line="276" w:lineRule="auto"/>
              <w:rPr>
                <w:rFonts w:ascii="Times New Roman" w:hAnsi="Times New Roman"/>
                <w:lang w:val="en-GB"/>
              </w:rPr>
            </w:pPr>
            <w:r w:rsidRPr="00CF6317">
              <w:rPr>
                <w:rFonts w:ascii="Times New Roman" w:hAnsi="Times New Roman"/>
                <w:lang w:val="en-GB"/>
              </w:rPr>
              <w:t>Species</w:t>
            </w:r>
          </w:p>
        </w:tc>
        <w:tc>
          <w:tcPr>
            <w:tcW w:w="812" w:type="pct"/>
            <w:tcBorders>
              <w:bottom w:val="single" w:sz="8" w:space="0" w:color="auto"/>
            </w:tcBorders>
            <w:shd w:val="clear" w:color="auto" w:fill="auto"/>
            <w:vAlign w:val="center"/>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altered</w:t>
            </w:r>
          </w:p>
        </w:tc>
        <w:tc>
          <w:tcPr>
            <w:tcW w:w="833" w:type="pct"/>
            <w:gridSpan w:val="2"/>
            <w:tcBorders>
              <w:bottom w:val="single" w:sz="8" w:space="0" w:color="auto"/>
            </w:tcBorders>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increased</w:t>
            </w:r>
          </w:p>
        </w:tc>
        <w:tc>
          <w:tcPr>
            <w:tcW w:w="829" w:type="pct"/>
            <w:tcBorders>
              <w:bottom w:val="single" w:sz="8" w:space="0" w:color="auto"/>
            </w:tcBorders>
          </w:tcPr>
          <w:p w:rsidR="00656D4D" w:rsidRPr="00CF6317" w:rsidRDefault="00656D4D" w:rsidP="00B25FDF">
            <w:pPr>
              <w:pStyle w:val="Tabellentext-schrift"/>
              <w:spacing w:before="0" w:after="0" w:line="276" w:lineRule="auto"/>
              <w:rPr>
                <w:rFonts w:ascii="Times New Roman" w:hAnsi="Times New Roman"/>
                <w:lang w:val="en-GB"/>
              </w:rPr>
            </w:pPr>
            <w:r>
              <w:rPr>
                <w:rFonts w:ascii="Times New Roman" w:hAnsi="Times New Roman"/>
                <w:lang w:val="en-GB"/>
              </w:rPr>
              <w:t>Genes decreased</w:t>
            </w:r>
          </w:p>
        </w:tc>
      </w:tr>
      <w:tr w:rsidR="002723F9" w:rsidRPr="00CF6317" w:rsidTr="006E73B4">
        <w:trPr>
          <w:tblHeader/>
        </w:trPr>
        <w:tc>
          <w:tcPr>
            <w:tcW w:w="900" w:type="pct"/>
            <w:tcBorders>
              <w:top w:val="single" w:sz="8" w:space="0" w:color="auto"/>
              <w:bottom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r>
              <w:rPr>
                <w:rFonts w:ascii="Times New Roman" w:hAnsi="Times New Roman"/>
                <w:b/>
                <w:bCs/>
                <w:lang w:val="en-GB"/>
              </w:rPr>
              <w:t>Negative control 1</w:t>
            </w:r>
          </w:p>
        </w:tc>
        <w:tc>
          <w:tcPr>
            <w:tcW w:w="813" w:type="pct"/>
            <w:tcBorders>
              <w:top w:val="single" w:sz="8" w:space="0" w:color="auto"/>
              <w:bottom w:val="single" w:sz="4" w:space="0" w:color="auto"/>
            </w:tcBorders>
          </w:tcPr>
          <w:p w:rsidR="002723F9" w:rsidRPr="00CF6317" w:rsidRDefault="002723F9" w:rsidP="002723F9">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8"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Rat</w:t>
            </w:r>
          </w:p>
        </w:tc>
        <w:tc>
          <w:tcPr>
            <w:tcW w:w="815" w:type="pct"/>
            <w:gridSpan w:val="2"/>
            <w:tcBorders>
              <w:top w:val="single" w:sz="8" w:space="0" w:color="auto"/>
              <w:bottom w:val="single" w:sz="4" w:space="0" w:color="auto"/>
            </w:tcBorders>
            <w:shd w:val="clear" w:color="auto" w:fill="auto"/>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9</w:t>
            </w:r>
          </w:p>
        </w:tc>
        <w:tc>
          <w:tcPr>
            <w:tcW w:w="830" w:type="pct"/>
            <w:tcBorders>
              <w:top w:val="single" w:sz="8" w:space="0" w:color="auto"/>
              <w:bottom w:val="single" w:sz="4" w:space="0" w:color="auto"/>
            </w:tcBorders>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6</w:t>
            </w:r>
          </w:p>
        </w:tc>
        <w:tc>
          <w:tcPr>
            <w:tcW w:w="829" w:type="pct"/>
            <w:tcBorders>
              <w:top w:val="single" w:sz="8" w:space="0" w:color="auto"/>
              <w:bottom w:val="single" w:sz="4" w:space="0" w:color="auto"/>
            </w:tcBorders>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3</w:t>
            </w:r>
          </w:p>
        </w:tc>
      </w:tr>
      <w:tr w:rsidR="002723F9" w:rsidRPr="00CF6317" w:rsidTr="006E73B4">
        <w:trPr>
          <w:tblHeader/>
        </w:trPr>
        <w:tc>
          <w:tcPr>
            <w:tcW w:w="900" w:type="pct"/>
            <w:tcBorders>
              <w:top w:val="single" w:sz="4" w:space="0" w:color="auto"/>
              <w:bottom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r>
              <w:rPr>
                <w:rFonts w:ascii="Times New Roman" w:hAnsi="Times New Roman"/>
                <w:b/>
                <w:bCs/>
                <w:lang w:val="en-GB"/>
              </w:rPr>
              <w:t>Negative control 2</w:t>
            </w:r>
          </w:p>
        </w:tc>
        <w:tc>
          <w:tcPr>
            <w:tcW w:w="813" w:type="pct"/>
            <w:tcBorders>
              <w:top w:val="single" w:sz="4"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4"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Rat</w:t>
            </w:r>
          </w:p>
        </w:tc>
        <w:tc>
          <w:tcPr>
            <w:tcW w:w="815" w:type="pct"/>
            <w:gridSpan w:val="2"/>
            <w:tcBorders>
              <w:top w:val="single" w:sz="4" w:space="0" w:color="auto"/>
              <w:bottom w:val="single" w:sz="4" w:space="0" w:color="auto"/>
            </w:tcBorders>
            <w:shd w:val="clear" w:color="auto" w:fill="auto"/>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14</w:t>
            </w:r>
          </w:p>
        </w:tc>
        <w:tc>
          <w:tcPr>
            <w:tcW w:w="830" w:type="pct"/>
            <w:tcBorders>
              <w:top w:val="single" w:sz="4" w:space="0" w:color="auto"/>
              <w:bottom w:val="single" w:sz="4" w:space="0" w:color="auto"/>
            </w:tcBorders>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10</w:t>
            </w:r>
          </w:p>
        </w:tc>
        <w:tc>
          <w:tcPr>
            <w:tcW w:w="829" w:type="pct"/>
            <w:tcBorders>
              <w:top w:val="single" w:sz="4" w:space="0" w:color="auto"/>
              <w:bottom w:val="single" w:sz="4" w:space="0" w:color="auto"/>
            </w:tcBorders>
          </w:tcPr>
          <w:p w:rsidR="002723F9" w:rsidRPr="001D659E" w:rsidRDefault="002723F9" w:rsidP="006E73B4">
            <w:pPr>
              <w:pStyle w:val="Tabellentext"/>
              <w:spacing w:after="0" w:line="480" w:lineRule="auto"/>
              <w:rPr>
                <w:rFonts w:ascii="Times New Roman" w:hAnsi="Times New Roman"/>
                <w:lang w:val="en-GB"/>
              </w:rPr>
            </w:pPr>
            <w:r w:rsidRPr="001D659E">
              <w:rPr>
                <w:rFonts w:ascii="Times New Roman" w:hAnsi="Times New Roman"/>
                <w:lang w:val="en-GB"/>
              </w:rPr>
              <w:t>4</w:t>
            </w:r>
          </w:p>
        </w:tc>
      </w:tr>
      <w:tr w:rsidR="002723F9" w:rsidRPr="00CF6317" w:rsidTr="006E73B4">
        <w:trPr>
          <w:tblHeader/>
        </w:trPr>
        <w:tc>
          <w:tcPr>
            <w:tcW w:w="900" w:type="pct"/>
            <w:tcBorders>
              <w:top w:val="single" w:sz="4" w:space="0" w:color="auto"/>
              <w:bottom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r>
              <w:rPr>
                <w:rFonts w:ascii="Times New Roman" w:hAnsi="Times New Roman"/>
                <w:b/>
                <w:bCs/>
                <w:lang w:val="en-GB"/>
              </w:rPr>
              <w:t>Positive control 1</w:t>
            </w:r>
          </w:p>
        </w:tc>
        <w:tc>
          <w:tcPr>
            <w:tcW w:w="813" w:type="pct"/>
            <w:tcBorders>
              <w:top w:val="single" w:sz="4"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4" w:space="0" w:color="auto"/>
              <w:bottom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Rat</w:t>
            </w:r>
          </w:p>
        </w:tc>
        <w:tc>
          <w:tcPr>
            <w:tcW w:w="815" w:type="pct"/>
            <w:gridSpan w:val="2"/>
            <w:tcBorders>
              <w:top w:val="single" w:sz="4" w:space="0" w:color="auto"/>
              <w:bottom w:val="single" w:sz="4" w:space="0" w:color="auto"/>
            </w:tcBorders>
            <w:shd w:val="clear" w:color="auto" w:fill="auto"/>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7</w:t>
            </w:r>
          </w:p>
        </w:tc>
        <w:tc>
          <w:tcPr>
            <w:tcW w:w="830" w:type="pct"/>
            <w:tcBorders>
              <w:top w:val="single" w:sz="4" w:space="0" w:color="auto"/>
              <w:bottom w:val="single" w:sz="4" w:space="0" w:color="auto"/>
            </w:tcBorders>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5</w:t>
            </w:r>
          </w:p>
        </w:tc>
        <w:tc>
          <w:tcPr>
            <w:tcW w:w="829" w:type="pct"/>
            <w:tcBorders>
              <w:top w:val="single" w:sz="4" w:space="0" w:color="auto"/>
              <w:bottom w:val="single" w:sz="4" w:space="0" w:color="auto"/>
            </w:tcBorders>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2</w:t>
            </w:r>
          </w:p>
        </w:tc>
      </w:tr>
      <w:tr w:rsidR="002723F9" w:rsidRPr="00CF6317" w:rsidTr="006E73B4">
        <w:trPr>
          <w:tblHeader/>
        </w:trPr>
        <w:tc>
          <w:tcPr>
            <w:tcW w:w="900" w:type="pct"/>
            <w:tcBorders>
              <w:top w:val="single" w:sz="4" w:space="0" w:color="auto"/>
            </w:tcBorders>
            <w:shd w:val="clear" w:color="auto" w:fill="auto"/>
            <w:vAlign w:val="center"/>
          </w:tcPr>
          <w:p w:rsidR="002723F9" w:rsidRPr="00CF6317" w:rsidRDefault="002723F9" w:rsidP="006E73B4">
            <w:pPr>
              <w:pStyle w:val="Tabellentext"/>
              <w:spacing w:before="0" w:after="0" w:line="276" w:lineRule="auto"/>
              <w:rPr>
                <w:rFonts w:ascii="Times New Roman" w:hAnsi="Times New Roman"/>
                <w:b/>
                <w:bCs/>
                <w:lang w:val="en-GB"/>
              </w:rPr>
            </w:pPr>
            <w:r>
              <w:rPr>
                <w:rFonts w:ascii="Times New Roman" w:hAnsi="Times New Roman"/>
                <w:b/>
                <w:bCs/>
                <w:lang w:val="en-GB"/>
              </w:rPr>
              <w:t>Positive control 2</w:t>
            </w:r>
          </w:p>
        </w:tc>
        <w:tc>
          <w:tcPr>
            <w:tcW w:w="813"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3</w:t>
            </w:r>
          </w:p>
        </w:tc>
        <w:tc>
          <w:tcPr>
            <w:tcW w:w="813" w:type="pct"/>
            <w:tcBorders>
              <w:top w:val="single" w:sz="4" w:space="0" w:color="auto"/>
            </w:tcBorders>
          </w:tcPr>
          <w:p w:rsidR="002723F9" w:rsidRPr="00CF6317" w:rsidRDefault="002723F9" w:rsidP="006E73B4">
            <w:pPr>
              <w:pStyle w:val="Tabellentext"/>
              <w:spacing w:after="0" w:line="480" w:lineRule="auto"/>
              <w:rPr>
                <w:rFonts w:ascii="Times New Roman" w:hAnsi="Times New Roman"/>
                <w:lang w:val="en-GB"/>
              </w:rPr>
            </w:pPr>
            <w:r>
              <w:rPr>
                <w:rFonts w:ascii="Times New Roman" w:hAnsi="Times New Roman"/>
                <w:lang w:val="en-GB"/>
              </w:rPr>
              <w:t>Rat</w:t>
            </w:r>
          </w:p>
        </w:tc>
        <w:tc>
          <w:tcPr>
            <w:tcW w:w="815" w:type="pct"/>
            <w:gridSpan w:val="2"/>
            <w:tcBorders>
              <w:top w:val="single" w:sz="4" w:space="0" w:color="auto"/>
            </w:tcBorders>
            <w:shd w:val="clear" w:color="auto" w:fill="auto"/>
          </w:tcPr>
          <w:p w:rsidR="002723F9" w:rsidRPr="001D659E" w:rsidRDefault="001D659E" w:rsidP="006E73B4">
            <w:pPr>
              <w:pStyle w:val="Tabellentext"/>
              <w:spacing w:after="0" w:line="480" w:lineRule="auto"/>
              <w:rPr>
                <w:rFonts w:ascii="Times New Roman" w:hAnsi="Times New Roman"/>
                <w:lang w:val="en-GB"/>
              </w:rPr>
            </w:pPr>
            <w:r w:rsidRPr="001D659E">
              <w:rPr>
                <w:rFonts w:ascii="Times New Roman" w:hAnsi="Times New Roman"/>
                <w:lang w:val="en-GB"/>
              </w:rPr>
              <w:t>1</w:t>
            </w:r>
            <w:r w:rsidR="002723F9" w:rsidRPr="001D659E">
              <w:rPr>
                <w:rFonts w:ascii="Times New Roman" w:hAnsi="Times New Roman"/>
                <w:lang w:val="en-GB"/>
              </w:rPr>
              <w:t>0</w:t>
            </w:r>
          </w:p>
        </w:tc>
        <w:tc>
          <w:tcPr>
            <w:tcW w:w="830" w:type="pct"/>
            <w:tcBorders>
              <w:top w:val="single" w:sz="4" w:space="0" w:color="auto"/>
            </w:tcBorders>
          </w:tcPr>
          <w:p w:rsidR="002723F9" w:rsidRPr="001D659E" w:rsidRDefault="002723F9" w:rsidP="006E73B4">
            <w:pPr>
              <w:pStyle w:val="Tabellentext"/>
              <w:spacing w:after="0" w:line="480" w:lineRule="auto"/>
              <w:rPr>
                <w:rFonts w:ascii="Times New Roman" w:hAnsi="Times New Roman"/>
                <w:lang w:val="en-GB"/>
              </w:rPr>
            </w:pPr>
            <w:r w:rsidRPr="001D659E">
              <w:rPr>
                <w:rFonts w:ascii="Times New Roman" w:hAnsi="Times New Roman"/>
                <w:lang w:val="en-GB"/>
              </w:rPr>
              <w:t>9</w:t>
            </w:r>
          </w:p>
        </w:tc>
        <w:tc>
          <w:tcPr>
            <w:tcW w:w="829" w:type="pct"/>
            <w:tcBorders>
              <w:top w:val="single" w:sz="4" w:space="0" w:color="auto"/>
            </w:tcBorders>
          </w:tcPr>
          <w:p w:rsidR="002723F9" w:rsidRPr="001D659E" w:rsidRDefault="002723F9" w:rsidP="006E73B4">
            <w:pPr>
              <w:pStyle w:val="Tabellentext"/>
              <w:spacing w:after="0" w:line="480" w:lineRule="auto"/>
              <w:rPr>
                <w:rFonts w:ascii="Times New Roman" w:hAnsi="Times New Roman"/>
                <w:lang w:val="en-GB"/>
              </w:rPr>
            </w:pPr>
            <w:r w:rsidRPr="001D659E">
              <w:rPr>
                <w:rFonts w:ascii="Times New Roman" w:hAnsi="Times New Roman"/>
                <w:lang w:val="en-GB"/>
              </w:rPr>
              <w:t>1</w:t>
            </w:r>
          </w:p>
        </w:tc>
      </w:tr>
    </w:tbl>
    <w:p w:rsidR="002723F9" w:rsidRPr="00905616" w:rsidRDefault="002723F9" w:rsidP="004176C6">
      <w:pPr>
        <w:pStyle w:val="Beschriftung2"/>
        <w:rPr>
          <w:b w:val="0"/>
          <w:bCs w:val="0"/>
        </w:rPr>
      </w:pPr>
      <w:r w:rsidRPr="004176C6">
        <w:rPr>
          <w:b w:val="0"/>
          <w:bCs w:val="0"/>
        </w:rPr>
        <w:t xml:space="preserve">Number of genes that were at least 2-fold significantly (adj. </w:t>
      </w:r>
      <w:r w:rsidRPr="004176C6">
        <w:rPr>
          <w:b w:val="0"/>
          <w:bCs w:val="0"/>
          <w:i/>
          <w:iCs/>
        </w:rPr>
        <w:t xml:space="preserve">P </w:t>
      </w:r>
      <w:r w:rsidRPr="004176C6">
        <w:rPr>
          <w:b w:val="0"/>
          <w:bCs w:val="0"/>
        </w:rPr>
        <w:t xml:space="preserve">&lt; 0.05) </w:t>
      </w:r>
      <w:r w:rsidR="002278D5">
        <w:rPr>
          <w:b w:val="0"/>
          <w:bCs w:val="0"/>
        </w:rPr>
        <w:t>altered</w:t>
      </w:r>
      <w:r w:rsidR="002278D5" w:rsidRPr="004176C6">
        <w:rPr>
          <w:b w:val="0"/>
          <w:bCs w:val="0"/>
        </w:rPr>
        <w:t xml:space="preserve"> </w:t>
      </w:r>
      <w:r w:rsidRPr="004176C6">
        <w:rPr>
          <w:b w:val="0"/>
          <w:bCs w:val="0"/>
        </w:rPr>
        <w:t>b</w:t>
      </w:r>
      <w:r w:rsidR="00905616">
        <w:rPr>
          <w:b w:val="0"/>
          <w:bCs w:val="0"/>
        </w:rPr>
        <w:t>etween fresh and DMSO cryopreserved immune cells that were isolated from rat liver</w:t>
      </w:r>
      <w:r w:rsidRPr="004176C6">
        <w:rPr>
          <w:b w:val="0"/>
          <w:bCs w:val="0"/>
        </w:rPr>
        <w:t xml:space="preserve">. Numbers are shown </w:t>
      </w:r>
      <w:r w:rsidR="00C172CF">
        <w:rPr>
          <w:b w:val="0"/>
          <w:bCs w:val="0"/>
        </w:rPr>
        <w:t>for both</w:t>
      </w:r>
      <w:r w:rsidRPr="004176C6">
        <w:rPr>
          <w:b w:val="0"/>
          <w:bCs w:val="0"/>
        </w:rPr>
        <w:t xml:space="preserve"> </w:t>
      </w:r>
      <w:r w:rsidR="00905616">
        <w:rPr>
          <w:b w:val="0"/>
          <w:bCs w:val="0"/>
        </w:rPr>
        <w:t>negative and positive control animal</w:t>
      </w:r>
      <w:r w:rsidR="00C172CF">
        <w:rPr>
          <w:b w:val="0"/>
          <w:bCs w:val="0"/>
        </w:rPr>
        <w:t>s,</w:t>
      </w:r>
      <w:r w:rsidR="00604400">
        <w:rPr>
          <w:b w:val="0"/>
          <w:bCs w:val="0"/>
        </w:rPr>
        <w:t xml:space="preserve"> respectively</w:t>
      </w:r>
      <w:r w:rsidRPr="004176C6">
        <w:rPr>
          <w:b w:val="0"/>
          <w:bCs w:val="0"/>
        </w:rPr>
        <w:t>.</w:t>
      </w:r>
    </w:p>
    <w:p w:rsidR="006A3D0E" w:rsidRDefault="006A3D0E" w:rsidP="006A3D0E">
      <w:pPr>
        <w:spacing w:after="0" w:line="276" w:lineRule="auto"/>
        <w:rPr>
          <w:rFonts w:ascii="Times New Roman" w:hAnsi="Times New Roman"/>
          <w:b/>
          <w:sz w:val="28"/>
          <w:szCs w:val="28"/>
          <w:lang w:val="en-GB"/>
        </w:rPr>
      </w:pPr>
      <w:r>
        <w:rPr>
          <w:rFonts w:ascii="Times New Roman" w:hAnsi="Times New Roman"/>
          <w:b/>
          <w:sz w:val="28"/>
          <w:szCs w:val="28"/>
          <w:lang w:val="en-GB"/>
        </w:rPr>
        <w:br w:type="page"/>
      </w:r>
    </w:p>
    <w:p w:rsidR="003738C0" w:rsidRPr="00CF6317" w:rsidRDefault="00681040" w:rsidP="004B5C38">
      <w:pPr>
        <w:spacing w:after="0"/>
        <w:rPr>
          <w:rFonts w:ascii="Times New Roman" w:hAnsi="Times New Roman"/>
          <w:b/>
          <w:sz w:val="28"/>
          <w:szCs w:val="28"/>
          <w:lang w:val="en-GB"/>
        </w:rPr>
      </w:pPr>
      <w:r>
        <w:rPr>
          <w:rFonts w:ascii="Times New Roman" w:hAnsi="Times New Roman"/>
          <w:b/>
          <w:sz w:val="28"/>
          <w:szCs w:val="28"/>
          <w:lang w:val="en-GB"/>
        </w:rPr>
        <w:lastRenderedPageBreak/>
        <w:t>Supplementary M</w:t>
      </w:r>
      <w:r w:rsidR="003738C0">
        <w:rPr>
          <w:rFonts w:ascii="Times New Roman" w:hAnsi="Times New Roman"/>
          <w:b/>
          <w:sz w:val="28"/>
          <w:szCs w:val="28"/>
          <w:lang w:val="en-GB"/>
        </w:rPr>
        <w:t>ethods</w:t>
      </w:r>
    </w:p>
    <w:p w:rsidR="003738C0" w:rsidRPr="00CF6317" w:rsidRDefault="003738C0" w:rsidP="00291CAD">
      <w:pPr>
        <w:spacing w:before="240" w:after="0"/>
        <w:rPr>
          <w:rFonts w:ascii="Times New Roman" w:hAnsi="Times New Roman"/>
          <w:b/>
          <w:lang w:val="en-GB"/>
        </w:rPr>
      </w:pPr>
      <w:r>
        <w:rPr>
          <w:rFonts w:ascii="Times New Roman" w:hAnsi="Times New Roman"/>
          <w:b/>
          <w:lang w:val="en-GB"/>
        </w:rPr>
        <w:t xml:space="preserve">Generation of </w:t>
      </w:r>
      <w:r w:rsidR="00D36D39">
        <w:rPr>
          <w:rFonts w:ascii="Times New Roman" w:hAnsi="Times New Roman"/>
          <w:b/>
          <w:lang w:val="en-GB"/>
        </w:rPr>
        <w:t>monocyte-derived</w:t>
      </w:r>
      <w:r>
        <w:rPr>
          <w:rFonts w:ascii="Times New Roman" w:hAnsi="Times New Roman"/>
          <w:b/>
          <w:lang w:val="en-GB"/>
        </w:rPr>
        <w:t xml:space="preserve"> macrophages</w:t>
      </w:r>
    </w:p>
    <w:p w:rsidR="003738C0" w:rsidRPr="00CF6317" w:rsidRDefault="003738C0" w:rsidP="00395204">
      <w:pPr>
        <w:spacing w:after="0"/>
        <w:rPr>
          <w:rFonts w:ascii="Times New Roman" w:hAnsi="Times New Roman"/>
          <w:lang w:val="en-GB"/>
        </w:rPr>
      </w:pPr>
      <w:r w:rsidRPr="00CF6317">
        <w:rPr>
          <w:rFonts w:ascii="Times New Roman" w:hAnsi="Times New Roman"/>
          <w:lang w:val="en-GB"/>
        </w:rPr>
        <w:t>Monocyte-derived macrophages were differentiated from isolated human monocytes. 200 mL of fresh blood were diluted with 200 mL of PBS/2 </w:t>
      </w:r>
      <w:proofErr w:type="spellStart"/>
      <w:r w:rsidRPr="00CF6317">
        <w:rPr>
          <w:rFonts w:ascii="Times New Roman" w:hAnsi="Times New Roman"/>
          <w:lang w:val="en-GB"/>
        </w:rPr>
        <w:t>mM</w:t>
      </w:r>
      <w:proofErr w:type="spellEnd"/>
      <w:r w:rsidRPr="00CF6317">
        <w:rPr>
          <w:rFonts w:ascii="Times New Roman" w:hAnsi="Times New Roman"/>
          <w:lang w:val="en-GB"/>
        </w:rPr>
        <w:t xml:space="preserve"> EDTA solution and 30 mL aliquots were transferred to </w:t>
      </w:r>
      <w:proofErr w:type="spellStart"/>
      <w:r w:rsidRPr="00CF6317">
        <w:rPr>
          <w:rFonts w:ascii="Times New Roman" w:hAnsi="Times New Roman"/>
          <w:lang w:val="en-GB"/>
        </w:rPr>
        <w:t>Leucosep</w:t>
      </w:r>
      <w:r w:rsidRPr="00CF6317">
        <w:rPr>
          <w:rFonts w:ascii="Times New Roman" w:hAnsi="Times New Roman"/>
          <w:vertAlign w:val="superscript"/>
          <w:lang w:val="en-GB"/>
        </w:rPr>
        <w:t>TM</w:t>
      </w:r>
      <w:proofErr w:type="spellEnd"/>
      <w:r w:rsidRPr="00CF6317">
        <w:rPr>
          <w:rFonts w:ascii="Times New Roman" w:hAnsi="Times New Roman"/>
          <w:lang w:val="en-GB"/>
        </w:rPr>
        <w:t xml:space="preserve"> tubes (Greiner Bio-One, </w:t>
      </w:r>
      <w:proofErr w:type="spellStart"/>
      <w:r w:rsidRPr="00CF6317">
        <w:rPr>
          <w:rFonts w:ascii="Times New Roman" w:hAnsi="Times New Roman"/>
          <w:lang w:val="en-GB"/>
        </w:rPr>
        <w:t>Kremsmünster</w:t>
      </w:r>
      <w:proofErr w:type="spellEnd"/>
      <w:r w:rsidRPr="00CF6317">
        <w:rPr>
          <w:rFonts w:ascii="Times New Roman" w:hAnsi="Times New Roman"/>
          <w:lang w:val="en-GB"/>
        </w:rPr>
        <w:t xml:space="preserve">, Austria) filled with 15 mL of </w:t>
      </w:r>
      <w:proofErr w:type="spellStart"/>
      <w:r w:rsidRPr="00CF6317">
        <w:rPr>
          <w:rFonts w:ascii="Times New Roman" w:hAnsi="Times New Roman"/>
          <w:lang w:val="en-GB"/>
        </w:rPr>
        <w:t>Ficoll</w:t>
      </w:r>
      <w:proofErr w:type="spellEnd"/>
      <w:r w:rsidRPr="00CF6317">
        <w:rPr>
          <w:rFonts w:ascii="Times New Roman" w:hAnsi="Times New Roman"/>
          <w:vertAlign w:val="superscript"/>
          <w:lang w:val="en-GB"/>
        </w:rPr>
        <w:t>®</w:t>
      </w:r>
      <w:r w:rsidRPr="00CF6317">
        <w:rPr>
          <w:rFonts w:ascii="Times New Roman" w:hAnsi="Times New Roman"/>
          <w:lang w:val="en-GB"/>
        </w:rPr>
        <w:t xml:space="preserve"> </w:t>
      </w:r>
      <w:proofErr w:type="spellStart"/>
      <w:r w:rsidRPr="00CF6317">
        <w:rPr>
          <w:rFonts w:ascii="Times New Roman" w:hAnsi="Times New Roman"/>
          <w:lang w:val="en-GB"/>
        </w:rPr>
        <w:t>Paque</w:t>
      </w:r>
      <w:proofErr w:type="spellEnd"/>
      <w:r w:rsidRPr="00CF6317">
        <w:rPr>
          <w:rFonts w:ascii="Times New Roman" w:hAnsi="Times New Roman"/>
          <w:lang w:val="en-GB"/>
        </w:rPr>
        <w:t xml:space="preserve"> Plus (GE Healthcare, Chicago, IL). T</w:t>
      </w:r>
      <w:r w:rsidR="00D36267">
        <w:rPr>
          <w:rFonts w:ascii="Times New Roman" w:hAnsi="Times New Roman"/>
          <w:lang w:val="en-GB"/>
        </w:rPr>
        <w:t>he t</w:t>
      </w:r>
      <w:r w:rsidRPr="00CF6317">
        <w:rPr>
          <w:rFonts w:ascii="Times New Roman" w:hAnsi="Times New Roman"/>
          <w:lang w:val="en-GB"/>
        </w:rPr>
        <w:t>ubes were centrifuged for 10 min at 1,000 g (breaks off) and peripheral blood mononuclear cells (PBMCs) were collected. PBMCs from two tubes were pooled, filled up to 50 mL with PBS/2 </w:t>
      </w:r>
      <w:proofErr w:type="spellStart"/>
      <w:r w:rsidRPr="00CF6317">
        <w:rPr>
          <w:rFonts w:ascii="Times New Roman" w:hAnsi="Times New Roman"/>
          <w:lang w:val="en-GB"/>
        </w:rPr>
        <w:t>mM</w:t>
      </w:r>
      <w:proofErr w:type="spellEnd"/>
      <w:r w:rsidRPr="00CF6317">
        <w:rPr>
          <w:rFonts w:ascii="Times New Roman" w:hAnsi="Times New Roman"/>
          <w:lang w:val="en-GB"/>
        </w:rPr>
        <w:t xml:space="preserve"> EDTA solution and centrifuged for 10 min at 250 g. Supernatants were discarded and </w:t>
      </w:r>
      <w:r w:rsidR="0049270C">
        <w:rPr>
          <w:rFonts w:ascii="Times New Roman" w:hAnsi="Times New Roman"/>
          <w:lang w:val="en-GB"/>
        </w:rPr>
        <w:t xml:space="preserve">the </w:t>
      </w:r>
      <w:r w:rsidRPr="00CF6317">
        <w:rPr>
          <w:rFonts w:ascii="Times New Roman" w:hAnsi="Times New Roman"/>
          <w:lang w:val="en-GB"/>
        </w:rPr>
        <w:t xml:space="preserve">cell pellets of two tubes were </w:t>
      </w:r>
      <w:proofErr w:type="spellStart"/>
      <w:r w:rsidRPr="00CF6317">
        <w:rPr>
          <w:rFonts w:ascii="Times New Roman" w:hAnsi="Times New Roman"/>
          <w:lang w:val="en-GB"/>
        </w:rPr>
        <w:t>resuspended</w:t>
      </w:r>
      <w:proofErr w:type="spellEnd"/>
      <w:r w:rsidR="0049270C">
        <w:rPr>
          <w:rFonts w:ascii="Times New Roman" w:hAnsi="Times New Roman"/>
          <w:lang w:val="en-GB"/>
        </w:rPr>
        <w:t>,</w:t>
      </w:r>
      <w:r w:rsidRPr="00CF6317">
        <w:rPr>
          <w:rFonts w:ascii="Times New Roman" w:hAnsi="Times New Roman"/>
          <w:lang w:val="en-GB"/>
        </w:rPr>
        <w:t xml:space="preserve"> filled up to 50 mL with PBS/2 </w:t>
      </w:r>
      <w:proofErr w:type="spellStart"/>
      <w:r w:rsidRPr="00CF6317">
        <w:rPr>
          <w:rFonts w:ascii="Times New Roman" w:hAnsi="Times New Roman"/>
          <w:lang w:val="en-GB"/>
        </w:rPr>
        <w:t>mM</w:t>
      </w:r>
      <w:proofErr w:type="spellEnd"/>
      <w:r w:rsidRPr="00CF6317">
        <w:rPr>
          <w:rFonts w:ascii="Times New Roman" w:hAnsi="Times New Roman"/>
          <w:lang w:val="en-GB"/>
        </w:rPr>
        <w:t xml:space="preserve"> EDTA solution and centrifuged for 10 min at 200 g. Supernatants were again discarded and </w:t>
      </w:r>
      <w:r w:rsidR="0049270C">
        <w:rPr>
          <w:rFonts w:ascii="Times New Roman" w:hAnsi="Times New Roman"/>
          <w:lang w:val="en-GB"/>
        </w:rPr>
        <w:t xml:space="preserve">the </w:t>
      </w:r>
      <w:r w:rsidRPr="00CF6317">
        <w:rPr>
          <w:rFonts w:ascii="Times New Roman" w:hAnsi="Times New Roman"/>
          <w:lang w:val="en-GB"/>
        </w:rPr>
        <w:t xml:space="preserve">cell pellets were </w:t>
      </w:r>
      <w:proofErr w:type="spellStart"/>
      <w:r w:rsidRPr="00CF6317">
        <w:rPr>
          <w:rFonts w:ascii="Times New Roman" w:hAnsi="Times New Roman"/>
          <w:lang w:val="en-GB"/>
        </w:rPr>
        <w:t>resuspended</w:t>
      </w:r>
      <w:proofErr w:type="spellEnd"/>
      <w:r w:rsidRPr="00CF6317">
        <w:rPr>
          <w:rFonts w:ascii="Times New Roman" w:hAnsi="Times New Roman"/>
          <w:lang w:val="en-GB"/>
        </w:rPr>
        <w:t xml:space="preserve"> in 10 ml of ACK Lysing Buffer (</w:t>
      </w:r>
      <w:proofErr w:type="spellStart"/>
      <w:r w:rsidRPr="00CF6317">
        <w:rPr>
          <w:rFonts w:ascii="Times New Roman" w:hAnsi="Times New Roman"/>
          <w:lang w:val="en-GB"/>
        </w:rPr>
        <w:t>Gibco</w:t>
      </w:r>
      <w:proofErr w:type="spellEnd"/>
      <w:r w:rsidRPr="00CF6317">
        <w:rPr>
          <w:rFonts w:ascii="Times New Roman" w:hAnsi="Times New Roman"/>
          <w:lang w:val="en-GB"/>
        </w:rPr>
        <w:t xml:space="preserve">, </w:t>
      </w:r>
      <w:proofErr w:type="spellStart"/>
      <w:r w:rsidRPr="00CF6317">
        <w:rPr>
          <w:rFonts w:ascii="Times New Roman" w:hAnsi="Times New Roman"/>
          <w:lang w:val="en-GB"/>
        </w:rPr>
        <w:t>Thermo</w:t>
      </w:r>
      <w:proofErr w:type="spellEnd"/>
      <w:r w:rsidRPr="00CF6317">
        <w:rPr>
          <w:rFonts w:ascii="Times New Roman" w:hAnsi="Times New Roman"/>
          <w:lang w:val="en-GB"/>
        </w:rPr>
        <w:t xml:space="preserve"> Fisher Scientific, Waltham, MA</w:t>
      </w:r>
      <w:r w:rsidR="0049270C">
        <w:rPr>
          <w:rFonts w:ascii="Times New Roman" w:hAnsi="Times New Roman"/>
          <w:lang w:val="en-GB"/>
        </w:rPr>
        <w:t>). The cell suspensions were then incubated for 5 – </w:t>
      </w:r>
      <w:r w:rsidRPr="00CF6317">
        <w:rPr>
          <w:rFonts w:ascii="Times New Roman" w:hAnsi="Times New Roman"/>
          <w:lang w:val="en-GB"/>
        </w:rPr>
        <w:t>10 min at room temperature to lyse remaining erythrocytes. For the final wash step PBS/2 </w:t>
      </w:r>
      <w:proofErr w:type="spellStart"/>
      <w:r w:rsidRPr="00CF6317">
        <w:rPr>
          <w:rFonts w:ascii="Times New Roman" w:hAnsi="Times New Roman"/>
          <w:lang w:val="en-GB"/>
        </w:rPr>
        <w:t>mM</w:t>
      </w:r>
      <w:proofErr w:type="spellEnd"/>
      <w:r w:rsidRPr="00CF6317">
        <w:rPr>
          <w:rFonts w:ascii="Times New Roman" w:hAnsi="Times New Roman"/>
          <w:lang w:val="en-GB"/>
        </w:rPr>
        <w:t xml:space="preserve"> EDTA solution was added to a total volume of 50 mL and </w:t>
      </w:r>
      <w:r w:rsidR="0049270C">
        <w:rPr>
          <w:rFonts w:ascii="Times New Roman" w:hAnsi="Times New Roman"/>
          <w:lang w:val="en-GB"/>
        </w:rPr>
        <w:t xml:space="preserve">the </w:t>
      </w:r>
      <w:r w:rsidRPr="00CF6317">
        <w:rPr>
          <w:rFonts w:ascii="Times New Roman" w:hAnsi="Times New Roman"/>
          <w:lang w:val="en-GB"/>
        </w:rPr>
        <w:t xml:space="preserve">tubes were centrifuged for 10 min at 250 g. PBMC pellets were finally pooled and </w:t>
      </w:r>
      <w:proofErr w:type="spellStart"/>
      <w:r w:rsidRPr="00CF6317">
        <w:rPr>
          <w:rFonts w:ascii="Times New Roman" w:hAnsi="Times New Roman"/>
          <w:lang w:val="en-GB"/>
        </w:rPr>
        <w:t>resuspe</w:t>
      </w:r>
      <w:r w:rsidR="0049270C">
        <w:rPr>
          <w:rFonts w:ascii="Times New Roman" w:hAnsi="Times New Roman"/>
          <w:lang w:val="en-GB"/>
        </w:rPr>
        <w:t>nded</w:t>
      </w:r>
      <w:proofErr w:type="spellEnd"/>
      <w:r w:rsidR="0049270C">
        <w:rPr>
          <w:rFonts w:ascii="Times New Roman" w:hAnsi="Times New Roman"/>
          <w:lang w:val="en-GB"/>
        </w:rPr>
        <w:t xml:space="preserve"> in PBS. Monocytes were</w:t>
      </w:r>
      <w:r w:rsidRPr="00CF6317">
        <w:rPr>
          <w:rFonts w:ascii="Times New Roman" w:hAnsi="Times New Roman"/>
          <w:lang w:val="en-GB"/>
        </w:rPr>
        <w:t xml:space="preserve"> isolated from </w:t>
      </w:r>
      <w:r w:rsidR="00D36267">
        <w:rPr>
          <w:rFonts w:ascii="Times New Roman" w:hAnsi="Times New Roman"/>
          <w:lang w:val="en-GB"/>
        </w:rPr>
        <w:t xml:space="preserve">the </w:t>
      </w:r>
      <w:r w:rsidRPr="00CF6317">
        <w:rPr>
          <w:rFonts w:ascii="Times New Roman" w:hAnsi="Times New Roman"/>
          <w:lang w:val="en-GB"/>
        </w:rPr>
        <w:t xml:space="preserve">purified PBMCs by the </w:t>
      </w:r>
      <w:proofErr w:type="spellStart"/>
      <w:r w:rsidRPr="00CF6317">
        <w:rPr>
          <w:rFonts w:ascii="Times New Roman" w:hAnsi="Times New Roman"/>
          <w:lang w:val="en-GB"/>
        </w:rPr>
        <w:t>EasySep</w:t>
      </w:r>
      <w:r w:rsidRPr="00CF6317">
        <w:rPr>
          <w:rFonts w:ascii="Times New Roman" w:hAnsi="Times New Roman"/>
          <w:vertAlign w:val="superscript"/>
          <w:lang w:val="en-GB"/>
        </w:rPr>
        <w:t>TM</w:t>
      </w:r>
      <w:proofErr w:type="spellEnd"/>
      <w:r w:rsidRPr="00CF6317">
        <w:rPr>
          <w:rFonts w:ascii="Times New Roman" w:hAnsi="Times New Roman"/>
          <w:lang w:val="en-GB"/>
        </w:rPr>
        <w:t xml:space="preserve"> Human Monocyte Isolation Kit (</w:t>
      </w:r>
      <w:proofErr w:type="spellStart"/>
      <w:r w:rsidRPr="00CF6317">
        <w:rPr>
          <w:rFonts w:ascii="Times New Roman" w:hAnsi="Times New Roman"/>
          <w:lang w:val="en-GB"/>
        </w:rPr>
        <w:t>Stemcell</w:t>
      </w:r>
      <w:proofErr w:type="spellEnd"/>
      <w:r w:rsidRPr="00CF6317">
        <w:rPr>
          <w:rFonts w:ascii="Times New Roman" w:hAnsi="Times New Roman"/>
          <w:lang w:val="en-GB"/>
        </w:rPr>
        <w:t xml:space="preserve"> Technologies, Vancouver, BC, Canada) following the manufacturer’s instructions. </w:t>
      </w:r>
    </w:p>
    <w:p w:rsidR="003738C0" w:rsidRDefault="003738C0" w:rsidP="00395204">
      <w:pPr>
        <w:spacing w:after="0"/>
        <w:rPr>
          <w:rFonts w:ascii="Times New Roman" w:hAnsi="Times New Roman"/>
          <w:lang w:val="en-GB"/>
        </w:rPr>
      </w:pPr>
      <w:r w:rsidRPr="00CF6317">
        <w:rPr>
          <w:rFonts w:ascii="Times New Roman" w:hAnsi="Times New Roman"/>
          <w:lang w:val="en-GB"/>
        </w:rPr>
        <w:t>In order to generate M1-like macrophages 3 x 10</w:t>
      </w:r>
      <w:r w:rsidRPr="00CF6317">
        <w:rPr>
          <w:rFonts w:ascii="Times New Roman" w:hAnsi="Times New Roman"/>
          <w:vertAlign w:val="superscript"/>
          <w:lang w:val="en-GB"/>
        </w:rPr>
        <w:t>6</w:t>
      </w:r>
      <w:r w:rsidR="00524478">
        <w:rPr>
          <w:rFonts w:ascii="Times New Roman" w:hAnsi="Times New Roman"/>
          <w:lang w:val="en-GB"/>
        </w:rPr>
        <w:t xml:space="preserve"> </w:t>
      </w:r>
      <w:r w:rsidRPr="00CF6317">
        <w:rPr>
          <w:rFonts w:ascii="Times New Roman" w:hAnsi="Times New Roman"/>
          <w:lang w:val="en-GB"/>
        </w:rPr>
        <w:t xml:space="preserve">freshly isolated monocytes were cultivated per well of a 6-well Nunc </w:t>
      </w:r>
      <w:proofErr w:type="spellStart"/>
      <w:r w:rsidRPr="00CF6317">
        <w:rPr>
          <w:rFonts w:ascii="Times New Roman" w:hAnsi="Times New Roman"/>
          <w:lang w:val="en-GB"/>
        </w:rPr>
        <w:t>UpCell</w:t>
      </w:r>
      <w:r w:rsidRPr="00CF6317">
        <w:rPr>
          <w:rFonts w:ascii="Times New Roman" w:hAnsi="Times New Roman"/>
          <w:vertAlign w:val="superscript"/>
          <w:lang w:val="en-GB"/>
        </w:rPr>
        <w:t>TM</w:t>
      </w:r>
      <w:proofErr w:type="spellEnd"/>
      <w:r w:rsidRPr="00CF6317">
        <w:rPr>
          <w:rFonts w:ascii="Times New Roman" w:hAnsi="Times New Roman"/>
          <w:lang w:val="en-GB"/>
        </w:rPr>
        <w:t xml:space="preserve"> plate (</w:t>
      </w:r>
      <w:proofErr w:type="spellStart"/>
      <w:r w:rsidRPr="00CF6317">
        <w:rPr>
          <w:rFonts w:ascii="Times New Roman" w:hAnsi="Times New Roman"/>
          <w:lang w:val="en-GB"/>
        </w:rPr>
        <w:t>Thermo</w:t>
      </w:r>
      <w:proofErr w:type="spellEnd"/>
      <w:r w:rsidRPr="00CF6317">
        <w:rPr>
          <w:rFonts w:ascii="Times New Roman" w:hAnsi="Times New Roman"/>
          <w:lang w:val="en-GB"/>
        </w:rPr>
        <w:t xml:space="preserve"> Fisher Scientific, Waltham, MA) using X-VIVO</w:t>
      </w:r>
      <w:r w:rsidRPr="00CF6317">
        <w:rPr>
          <w:rFonts w:ascii="Times New Roman" w:hAnsi="Times New Roman"/>
          <w:vertAlign w:val="superscript"/>
          <w:lang w:val="en-GB"/>
        </w:rPr>
        <w:t>TM</w:t>
      </w:r>
      <w:r w:rsidRPr="00CF6317">
        <w:rPr>
          <w:rFonts w:ascii="Times New Roman" w:hAnsi="Times New Roman"/>
          <w:lang w:val="en-GB"/>
        </w:rPr>
        <w:t xml:space="preserve"> 10 Medium (</w:t>
      </w:r>
      <w:proofErr w:type="spellStart"/>
      <w:r w:rsidRPr="00CF6317">
        <w:rPr>
          <w:rFonts w:ascii="Times New Roman" w:hAnsi="Times New Roman"/>
          <w:lang w:val="en-GB"/>
        </w:rPr>
        <w:t>Lonza</w:t>
      </w:r>
      <w:proofErr w:type="spellEnd"/>
      <w:r w:rsidRPr="00CF6317">
        <w:rPr>
          <w:rFonts w:ascii="Times New Roman" w:hAnsi="Times New Roman"/>
          <w:lang w:val="en-GB"/>
        </w:rPr>
        <w:t>, Basel, Switzerland) supplemented with 100 ng/ml of GM-CSF (</w:t>
      </w:r>
      <w:proofErr w:type="spellStart"/>
      <w:r w:rsidRPr="00CF6317">
        <w:rPr>
          <w:rFonts w:ascii="Times New Roman" w:hAnsi="Times New Roman"/>
          <w:lang w:val="en-GB"/>
        </w:rPr>
        <w:t>rhGM</w:t>
      </w:r>
      <w:proofErr w:type="spellEnd"/>
      <w:r w:rsidRPr="00CF6317">
        <w:rPr>
          <w:rFonts w:ascii="Times New Roman" w:hAnsi="Times New Roman"/>
          <w:lang w:val="en-GB"/>
        </w:rPr>
        <w:t>-CSF, R&amp;D Systems, Minneapolis, MN). Cells were incubated at 37 °C and 5 % CO</w:t>
      </w:r>
      <w:r w:rsidRPr="00CF6317">
        <w:rPr>
          <w:rFonts w:ascii="Times New Roman" w:hAnsi="Times New Roman"/>
          <w:vertAlign w:val="subscript"/>
          <w:lang w:val="en-GB"/>
        </w:rPr>
        <w:t>2</w:t>
      </w:r>
      <w:r w:rsidRPr="00CF6317">
        <w:rPr>
          <w:rFonts w:ascii="Times New Roman" w:hAnsi="Times New Roman"/>
          <w:lang w:val="en-GB"/>
        </w:rPr>
        <w:t xml:space="preserve"> throughout differentiation. On day 6 of the differentiation protocol 50</w:t>
      </w:r>
      <w:r w:rsidR="0049270C">
        <w:rPr>
          <w:rFonts w:ascii="Times New Roman" w:hAnsi="Times New Roman"/>
          <w:lang w:val="en-GB"/>
        </w:rPr>
        <w:t> – </w:t>
      </w:r>
      <w:r w:rsidRPr="00CF6317">
        <w:rPr>
          <w:rFonts w:ascii="Times New Roman" w:hAnsi="Times New Roman"/>
          <w:lang w:val="en-GB"/>
        </w:rPr>
        <w:t>75 % of fresh medium supplement</w:t>
      </w:r>
      <w:r w:rsidR="0089185E">
        <w:rPr>
          <w:rFonts w:ascii="Times New Roman" w:hAnsi="Times New Roman"/>
          <w:lang w:val="en-GB"/>
        </w:rPr>
        <w:t>ed with 100 ng/ml of GM-CSF was</w:t>
      </w:r>
      <w:r w:rsidRPr="00CF6317">
        <w:rPr>
          <w:rFonts w:ascii="Times New Roman" w:hAnsi="Times New Roman"/>
          <w:lang w:val="en-GB"/>
        </w:rPr>
        <w:t xml:space="preserve"> added per well. </w:t>
      </w:r>
      <w:r w:rsidR="00681040" w:rsidRPr="00CF6317">
        <w:rPr>
          <w:rFonts w:ascii="Times New Roman" w:hAnsi="Times New Roman"/>
          <w:lang w:val="en-GB"/>
        </w:rPr>
        <w:t>Monocyte-derived macrophages</w:t>
      </w:r>
      <w:r w:rsidRPr="00CF6317">
        <w:rPr>
          <w:rFonts w:ascii="Times New Roman" w:hAnsi="Times New Roman"/>
          <w:lang w:val="en-GB"/>
        </w:rPr>
        <w:t xml:space="preserve"> were harvested on day 11</w:t>
      </w:r>
      <w:r w:rsidR="004943A6">
        <w:rPr>
          <w:rFonts w:ascii="Times New Roman" w:hAnsi="Times New Roman"/>
          <w:lang w:val="en-GB"/>
        </w:rPr>
        <w:t xml:space="preserve"> of the differentiation protocol.</w:t>
      </w:r>
    </w:p>
    <w:sectPr w:rsidR="003738C0" w:rsidSect="001F08B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8C0"/>
    <w:rsid w:val="000502C5"/>
    <w:rsid w:val="000542F5"/>
    <w:rsid w:val="0007077B"/>
    <w:rsid w:val="00073105"/>
    <w:rsid w:val="00080365"/>
    <w:rsid w:val="00083286"/>
    <w:rsid w:val="000A6CD8"/>
    <w:rsid w:val="00100873"/>
    <w:rsid w:val="00130031"/>
    <w:rsid w:val="001348F6"/>
    <w:rsid w:val="001354A4"/>
    <w:rsid w:val="001413CD"/>
    <w:rsid w:val="00146AC0"/>
    <w:rsid w:val="001D659E"/>
    <w:rsid w:val="001E14CB"/>
    <w:rsid w:val="001F08B9"/>
    <w:rsid w:val="001F0C77"/>
    <w:rsid w:val="00227137"/>
    <w:rsid w:val="002278D5"/>
    <w:rsid w:val="00245F2C"/>
    <w:rsid w:val="002559DE"/>
    <w:rsid w:val="002723F9"/>
    <w:rsid w:val="00291CAD"/>
    <w:rsid w:val="00314DC9"/>
    <w:rsid w:val="003738C0"/>
    <w:rsid w:val="003744B1"/>
    <w:rsid w:val="00395204"/>
    <w:rsid w:val="003A617D"/>
    <w:rsid w:val="003C3EFF"/>
    <w:rsid w:val="003C7F2E"/>
    <w:rsid w:val="004176C6"/>
    <w:rsid w:val="0044271C"/>
    <w:rsid w:val="0049270C"/>
    <w:rsid w:val="004943A6"/>
    <w:rsid w:val="004A5D48"/>
    <w:rsid w:val="004B5C38"/>
    <w:rsid w:val="005137D2"/>
    <w:rsid w:val="00524478"/>
    <w:rsid w:val="00543A3F"/>
    <w:rsid w:val="00544799"/>
    <w:rsid w:val="00552F09"/>
    <w:rsid w:val="00585BD5"/>
    <w:rsid w:val="00590B14"/>
    <w:rsid w:val="00596CA0"/>
    <w:rsid w:val="00604400"/>
    <w:rsid w:val="00641F8E"/>
    <w:rsid w:val="00656D4D"/>
    <w:rsid w:val="00681040"/>
    <w:rsid w:val="00695190"/>
    <w:rsid w:val="006A3D0E"/>
    <w:rsid w:val="006B19BF"/>
    <w:rsid w:val="006C2B81"/>
    <w:rsid w:val="006F1626"/>
    <w:rsid w:val="00701BE1"/>
    <w:rsid w:val="00727FEA"/>
    <w:rsid w:val="007603DE"/>
    <w:rsid w:val="00774984"/>
    <w:rsid w:val="00796172"/>
    <w:rsid w:val="007E6CB4"/>
    <w:rsid w:val="007E7D18"/>
    <w:rsid w:val="007F23EA"/>
    <w:rsid w:val="0080201F"/>
    <w:rsid w:val="00815C12"/>
    <w:rsid w:val="00834D56"/>
    <w:rsid w:val="00864872"/>
    <w:rsid w:val="00877107"/>
    <w:rsid w:val="0089185E"/>
    <w:rsid w:val="008A2479"/>
    <w:rsid w:val="008B51D0"/>
    <w:rsid w:val="008C329D"/>
    <w:rsid w:val="008D4E4D"/>
    <w:rsid w:val="008D5FE4"/>
    <w:rsid w:val="00905616"/>
    <w:rsid w:val="00916DB1"/>
    <w:rsid w:val="00917FE5"/>
    <w:rsid w:val="009463AE"/>
    <w:rsid w:val="00960CDD"/>
    <w:rsid w:val="009F579B"/>
    <w:rsid w:val="00A32F73"/>
    <w:rsid w:val="00A45380"/>
    <w:rsid w:val="00A517B1"/>
    <w:rsid w:val="00A54791"/>
    <w:rsid w:val="00A66790"/>
    <w:rsid w:val="00AA00F7"/>
    <w:rsid w:val="00AA66D2"/>
    <w:rsid w:val="00AD5D19"/>
    <w:rsid w:val="00AE7E5C"/>
    <w:rsid w:val="00B144E9"/>
    <w:rsid w:val="00B163B8"/>
    <w:rsid w:val="00B24AD4"/>
    <w:rsid w:val="00B42C10"/>
    <w:rsid w:val="00B6167F"/>
    <w:rsid w:val="00B658D7"/>
    <w:rsid w:val="00B978FB"/>
    <w:rsid w:val="00BB04E1"/>
    <w:rsid w:val="00BC075D"/>
    <w:rsid w:val="00BC28E5"/>
    <w:rsid w:val="00BD2C25"/>
    <w:rsid w:val="00BE1C1E"/>
    <w:rsid w:val="00C1626C"/>
    <w:rsid w:val="00C172CF"/>
    <w:rsid w:val="00C23F4F"/>
    <w:rsid w:val="00C27C38"/>
    <w:rsid w:val="00C86E0D"/>
    <w:rsid w:val="00CA3910"/>
    <w:rsid w:val="00D21AFD"/>
    <w:rsid w:val="00D36267"/>
    <w:rsid w:val="00D36D39"/>
    <w:rsid w:val="00D4087A"/>
    <w:rsid w:val="00D9148D"/>
    <w:rsid w:val="00D9399B"/>
    <w:rsid w:val="00DB3A30"/>
    <w:rsid w:val="00DE7B98"/>
    <w:rsid w:val="00E174D4"/>
    <w:rsid w:val="00E42622"/>
    <w:rsid w:val="00E515A2"/>
    <w:rsid w:val="00E9275F"/>
    <w:rsid w:val="00EA193B"/>
    <w:rsid w:val="00EA63F3"/>
    <w:rsid w:val="00EC1B4B"/>
    <w:rsid w:val="00EE21A8"/>
    <w:rsid w:val="00F424B2"/>
    <w:rsid w:val="00F5402E"/>
    <w:rsid w:val="00F973A9"/>
    <w:rsid w:val="00FA1620"/>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de-DE" w:eastAsia="zh-CN"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38C0"/>
    <w:pPr>
      <w:spacing w:line="360" w:lineRule="auto"/>
      <w:jc w:val="both"/>
    </w:pPr>
    <w:rPr>
      <w:rFonts w:ascii="Arial" w:eastAsia="Times New Roman" w:hAnsi="Arial" w:cs="Times New Roman"/>
      <w:sz w:val="24"/>
      <w:szCs w:val="24"/>
      <w:lang w:val="en-US" w:eastAsia="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63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63AE"/>
    <w:rPr>
      <w:rFonts w:ascii="Tahoma" w:eastAsia="Times New Roman" w:hAnsi="Tahoma" w:cs="Tahoma"/>
      <w:sz w:val="16"/>
      <w:szCs w:val="16"/>
      <w:lang w:val="en-US" w:eastAsia="de-DE" w:bidi="ar-SA"/>
    </w:rPr>
  </w:style>
  <w:style w:type="character" w:styleId="Kommentarzeichen">
    <w:name w:val="annotation reference"/>
    <w:uiPriority w:val="99"/>
    <w:semiHidden/>
    <w:unhideWhenUsed/>
    <w:rsid w:val="001F0C77"/>
    <w:rPr>
      <w:sz w:val="16"/>
      <w:szCs w:val="16"/>
    </w:rPr>
  </w:style>
  <w:style w:type="paragraph" w:styleId="Kommentartext">
    <w:name w:val="annotation text"/>
    <w:basedOn w:val="Standard"/>
    <w:link w:val="KommentartextZchn"/>
    <w:uiPriority w:val="99"/>
    <w:unhideWhenUsed/>
    <w:rsid w:val="001F0C77"/>
    <w:rPr>
      <w:szCs w:val="20"/>
    </w:rPr>
  </w:style>
  <w:style w:type="character" w:customStyle="1" w:styleId="KommentartextZchn">
    <w:name w:val="Kommentartext Zchn"/>
    <w:basedOn w:val="Absatz-Standardschriftart"/>
    <w:link w:val="Kommentartext"/>
    <w:uiPriority w:val="99"/>
    <w:rsid w:val="001F0C77"/>
    <w:rPr>
      <w:rFonts w:ascii="Arial" w:eastAsia="Times New Roman" w:hAnsi="Arial" w:cs="Times New Roman"/>
      <w:sz w:val="24"/>
      <w:szCs w:val="20"/>
      <w:lang w:val="en-US" w:eastAsia="de-DE" w:bidi="ar-SA"/>
    </w:rPr>
  </w:style>
  <w:style w:type="paragraph" w:styleId="Beschriftung">
    <w:name w:val="caption"/>
    <w:basedOn w:val="Standard"/>
    <w:next w:val="Standard"/>
    <w:link w:val="BeschriftungZchn"/>
    <w:autoRedefine/>
    <w:uiPriority w:val="35"/>
    <w:unhideWhenUsed/>
    <w:qFormat/>
    <w:rsid w:val="004176C6"/>
    <w:pPr>
      <w:spacing w:after="0" w:line="240" w:lineRule="auto"/>
      <w:jc w:val="left"/>
    </w:pPr>
    <w:rPr>
      <w:rFonts w:ascii="Times New Roman" w:eastAsia="Malgun Gothic" w:hAnsi="Times New Roman"/>
      <w:b/>
      <w:bCs/>
      <w:sz w:val="22"/>
      <w:szCs w:val="22"/>
      <w:lang w:val="en-GB" w:eastAsia="ko-KR" w:bidi="th-TH"/>
    </w:rPr>
  </w:style>
  <w:style w:type="character" w:customStyle="1" w:styleId="BeschriftungZchn">
    <w:name w:val="Beschriftung Zchn"/>
    <w:link w:val="Beschriftung"/>
    <w:uiPriority w:val="35"/>
    <w:rsid w:val="004176C6"/>
    <w:rPr>
      <w:rFonts w:ascii="Times New Roman" w:eastAsia="Malgun Gothic" w:hAnsi="Times New Roman" w:cs="Times New Roman"/>
      <w:b/>
      <w:bCs/>
      <w:szCs w:val="22"/>
      <w:lang w:val="en-GB" w:eastAsia="ko-KR"/>
    </w:rPr>
  </w:style>
  <w:style w:type="paragraph" w:customStyle="1" w:styleId="Tabellentext">
    <w:name w:val="Tabellentext"/>
    <w:basedOn w:val="Standard"/>
    <w:qFormat/>
    <w:rsid w:val="006A3D0E"/>
    <w:pPr>
      <w:spacing w:before="120" w:after="120" w:line="240" w:lineRule="auto"/>
      <w:jc w:val="center"/>
    </w:pPr>
    <w:rPr>
      <w:sz w:val="20"/>
    </w:rPr>
  </w:style>
  <w:style w:type="paragraph" w:customStyle="1" w:styleId="Tabellentext-schrift">
    <w:name w:val="Tabellentext Ü-schrift"/>
    <w:basedOn w:val="Tabellentext"/>
    <w:qFormat/>
    <w:rsid w:val="006A3D0E"/>
    <w:pPr>
      <w:spacing w:before="200" w:after="200"/>
    </w:pPr>
    <w:rPr>
      <w:b/>
      <w:bCs/>
    </w:rPr>
  </w:style>
  <w:style w:type="paragraph" w:customStyle="1" w:styleId="Beschriftung2">
    <w:name w:val="Beschriftung 2"/>
    <w:basedOn w:val="Beschriftung"/>
    <w:qFormat/>
    <w:rsid w:val="006A3D0E"/>
    <w:pPr>
      <w:spacing w:after="400"/>
      <w:jc w:val="both"/>
    </w:pPr>
  </w:style>
  <w:style w:type="paragraph" w:styleId="Kommentarthema">
    <w:name w:val="annotation subject"/>
    <w:basedOn w:val="Kommentartext"/>
    <w:next w:val="Kommentartext"/>
    <w:link w:val="KommentarthemaZchn"/>
    <w:uiPriority w:val="99"/>
    <w:semiHidden/>
    <w:unhideWhenUsed/>
    <w:rsid w:val="007603DE"/>
    <w:pPr>
      <w:spacing w:line="240" w:lineRule="auto"/>
    </w:pPr>
    <w:rPr>
      <w:b/>
      <w:bCs/>
      <w:sz w:val="20"/>
    </w:rPr>
  </w:style>
  <w:style w:type="character" w:customStyle="1" w:styleId="KommentarthemaZchn">
    <w:name w:val="Kommentarthema Zchn"/>
    <w:basedOn w:val="KommentartextZchn"/>
    <w:link w:val="Kommentarthema"/>
    <w:uiPriority w:val="99"/>
    <w:semiHidden/>
    <w:rsid w:val="007603DE"/>
    <w:rPr>
      <w:rFonts w:ascii="Arial" w:eastAsia="Times New Roman" w:hAnsi="Arial" w:cs="Times New Roman"/>
      <w:b/>
      <w:bCs/>
      <w:sz w:val="20"/>
      <w:szCs w:val="20"/>
      <w:lang w:val="en-US" w:eastAsia="de-DE" w:bidi="ar-SA"/>
    </w:rPr>
  </w:style>
  <w:style w:type="table" w:styleId="Tabellenraster">
    <w:name w:val="Table Grid"/>
    <w:basedOn w:val="NormaleTabelle"/>
    <w:uiPriority w:val="59"/>
    <w:rsid w:val="00E1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de-DE" w:eastAsia="zh-CN"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38C0"/>
    <w:pPr>
      <w:spacing w:line="360" w:lineRule="auto"/>
      <w:jc w:val="both"/>
    </w:pPr>
    <w:rPr>
      <w:rFonts w:ascii="Arial" w:eastAsia="Times New Roman" w:hAnsi="Arial" w:cs="Times New Roman"/>
      <w:sz w:val="24"/>
      <w:szCs w:val="24"/>
      <w:lang w:val="en-US" w:eastAsia="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63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63AE"/>
    <w:rPr>
      <w:rFonts w:ascii="Tahoma" w:eastAsia="Times New Roman" w:hAnsi="Tahoma" w:cs="Tahoma"/>
      <w:sz w:val="16"/>
      <w:szCs w:val="16"/>
      <w:lang w:val="en-US" w:eastAsia="de-DE" w:bidi="ar-SA"/>
    </w:rPr>
  </w:style>
  <w:style w:type="character" w:styleId="Kommentarzeichen">
    <w:name w:val="annotation reference"/>
    <w:uiPriority w:val="99"/>
    <w:semiHidden/>
    <w:unhideWhenUsed/>
    <w:rsid w:val="001F0C77"/>
    <w:rPr>
      <w:sz w:val="16"/>
      <w:szCs w:val="16"/>
    </w:rPr>
  </w:style>
  <w:style w:type="paragraph" w:styleId="Kommentartext">
    <w:name w:val="annotation text"/>
    <w:basedOn w:val="Standard"/>
    <w:link w:val="KommentartextZchn"/>
    <w:uiPriority w:val="99"/>
    <w:unhideWhenUsed/>
    <w:rsid w:val="001F0C77"/>
    <w:rPr>
      <w:szCs w:val="20"/>
    </w:rPr>
  </w:style>
  <w:style w:type="character" w:customStyle="1" w:styleId="KommentartextZchn">
    <w:name w:val="Kommentartext Zchn"/>
    <w:basedOn w:val="Absatz-Standardschriftart"/>
    <w:link w:val="Kommentartext"/>
    <w:uiPriority w:val="99"/>
    <w:rsid w:val="001F0C77"/>
    <w:rPr>
      <w:rFonts w:ascii="Arial" w:eastAsia="Times New Roman" w:hAnsi="Arial" w:cs="Times New Roman"/>
      <w:sz w:val="24"/>
      <w:szCs w:val="20"/>
      <w:lang w:val="en-US" w:eastAsia="de-DE" w:bidi="ar-SA"/>
    </w:rPr>
  </w:style>
  <w:style w:type="paragraph" w:styleId="Beschriftung">
    <w:name w:val="caption"/>
    <w:basedOn w:val="Standard"/>
    <w:next w:val="Standard"/>
    <w:link w:val="BeschriftungZchn"/>
    <w:autoRedefine/>
    <w:uiPriority w:val="35"/>
    <w:unhideWhenUsed/>
    <w:qFormat/>
    <w:rsid w:val="004176C6"/>
    <w:pPr>
      <w:spacing w:after="0" w:line="240" w:lineRule="auto"/>
      <w:jc w:val="left"/>
    </w:pPr>
    <w:rPr>
      <w:rFonts w:ascii="Times New Roman" w:eastAsia="Malgun Gothic" w:hAnsi="Times New Roman"/>
      <w:b/>
      <w:bCs/>
      <w:sz w:val="22"/>
      <w:szCs w:val="22"/>
      <w:lang w:val="en-GB" w:eastAsia="ko-KR" w:bidi="th-TH"/>
    </w:rPr>
  </w:style>
  <w:style w:type="character" w:customStyle="1" w:styleId="BeschriftungZchn">
    <w:name w:val="Beschriftung Zchn"/>
    <w:link w:val="Beschriftung"/>
    <w:uiPriority w:val="35"/>
    <w:rsid w:val="004176C6"/>
    <w:rPr>
      <w:rFonts w:ascii="Times New Roman" w:eastAsia="Malgun Gothic" w:hAnsi="Times New Roman" w:cs="Times New Roman"/>
      <w:b/>
      <w:bCs/>
      <w:szCs w:val="22"/>
      <w:lang w:val="en-GB" w:eastAsia="ko-KR"/>
    </w:rPr>
  </w:style>
  <w:style w:type="paragraph" w:customStyle="1" w:styleId="Tabellentext">
    <w:name w:val="Tabellentext"/>
    <w:basedOn w:val="Standard"/>
    <w:qFormat/>
    <w:rsid w:val="006A3D0E"/>
    <w:pPr>
      <w:spacing w:before="120" w:after="120" w:line="240" w:lineRule="auto"/>
      <w:jc w:val="center"/>
    </w:pPr>
    <w:rPr>
      <w:sz w:val="20"/>
    </w:rPr>
  </w:style>
  <w:style w:type="paragraph" w:customStyle="1" w:styleId="Tabellentext-schrift">
    <w:name w:val="Tabellentext Ü-schrift"/>
    <w:basedOn w:val="Tabellentext"/>
    <w:qFormat/>
    <w:rsid w:val="006A3D0E"/>
    <w:pPr>
      <w:spacing w:before="200" w:after="200"/>
    </w:pPr>
    <w:rPr>
      <w:b/>
      <w:bCs/>
    </w:rPr>
  </w:style>
  <w:style w:type="paragraph" w:customStyle="1" w:styleId="Beschriftung2">
    <w:name w:val="Beschriftung 2"/>
    <w:basedOn w:val="Beschriftung"/>
    <w:qFormat/>
    <w:rsid w:val="006A3D0E"/>
    <w:pPr>
      <w:spacing w:after="400"/>
      <w:jc w:val="both"/>
    </w:pPr>
  </w:style>
  <w:style w:type="paragraph" w:styleId="Kommentarthema">
    <w:name w:val="annotation subject"/>
    <w:basedOn w:val="Kommentartext"/>
    <w:next w:val="Kommentartext"/>
    <w:link w:val="KommentarthemaZchn"/>
    <w:uiPriority w:val="99"/>
    <w:semiHidden/>
    <w:unhideWhenUsed/>
    <w:rsid w:val="007603DE"/>
    <w:pPr>
      <w:spacing w:line="240" w:lineRule="auto"/>
    </w:pPr>
    <w:rPr>
      <w:b/>
      <w:bCs/>
      <w:sz w:val="20"/>
    </w:rPr>
  </w:style>
  <w:style w:type="character" w:customStyle="1" w:styleId="KommentarthemaZchn">
    <w:name w:val="Kommentarthema Zchn"/>
    <w:basedOn w:val="KommentartextZchn"/>
    <w:link w:val="Kommentarthema"/>
    <w:uiPriority w:val="99"/>
    <w:semiHidden/>
    <w:rsid w:val="007603DE"/>
    <w:rPr>
      <w:rFonts w:ascii="Arial" w:eastAsia="Times New Roman" w:hAnsi="Arial" w:cs="Times New Roman"/>
      <w:b/>
      <w:bCs/>
      <w:sz w:val="20"/>
      <w:szCs w:val="20"/>
      <w:lang w:val="en-US" w:eastAsia="de-DE" w:bidi="ar-SA"/>
    </w:rPr>
  </w:style>
  <w:style w:type="table" w:styleId="Tabellenraster">
    <w:name w:val="Table Grid"/>
    <w:basedOn w:val="NormaleTabelle"/>
    <w:uiPriority w:val="59"/>
    <w:rsid w:val="00E1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18" Type="http://schemas.openxmlformats.org/officeDocument/2006/relationships/image" Target="media/image13.tif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9FE1-43AB-425C-A361-3315D232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1408</Words>
  <Characters>8032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Boehringer Ingelheim</Company>
  <LinksUpToDate>false</LinksUpToDate>
  <CharactersWithSpaces>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Wohnhaas,Christian_Thaddaeus (RES) BIP-DE-B</dc:creator>
  <cp:lastModifiedBy>Wohnhaas,Christian_Thaddaeus (RES) BIP-DE-B</cp:lastModifiedBy>
  <cp:revision>2</cp:revision>
  <cp:lastPrinted>2019-05-16T10:16:00Z</cp:lastPrinted>
  <dcterms:created xsi:type="dcterms:W3CDTF">2019-06-16T22:52:00Z</dcterms:created>
  <dcterms:modified xsi:type="dcterms:W3CDTF">2019-06-16T22:52:00Z</dcterms:modified>
</cp:coreProperties>
</file>