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20CE" w:rsidRDefault="00F720CE" w:rsidP="00F720CE">
      <w:pPr>
        <w:spacing w:line="360" w:lineRule="auto"/>
        <w:jc w:val="left"/>
        <w:rPr>
          <w:rFonts w:ascii="Times New Roman" w:hAnsi="Times New Roman" w:cs="Times New Roman"/>
          <w:b/>
          <w:i/>
          <w:color w:val="000000" w:themeColor="text1"/>
          <w:sz w:val="24"/>
        </w:rPr>
      </w:pPr>
    </w:p>
    <w:p w:rsidR="00F720CE" w:rsidRDefault="00F720CE" w:rsidP="00F720CE">
      <w:pPr>
        <w:spacing w:line="360" w:lineRule="auto"/>
        <w:jc w:val="left"/>
        <w:rPr>
          <w:rFonts w:ascii="Times New Roman" w:hAnsi="Times New Roman" w:cs="Times New Roman"/>
          <w:b/>
          <w:i/>
          <w:color w:val="000000" w:themeColor="text1"/>
          <w:sz w:val="24"/>
        </w:rPr>
      </w:pPr>
    </w:p>
    <w:p w:rsidR="00F720CE" w:rsidRDefault="00F720CE" w:rsidP="00F720CE">
      <w:pPr>
        <w:spacing w:line="360" w:lineRule="auto"/>
        <w:jc w:val="left"/>
        <w:rPr>
          <w:rFonts w:ascii="Times New Roman" w:hAnsi="Times New Roman" w:cs="Times New Roman"/>
          <w:b/>
          <w:i/>
          <w:color w:val="000000" w:themeColor="text1"/>
          <w:sz w:val="24"/>
        </w:rPr>
      </w:pPr>
    </w:p>
    <w:p w:rsidR="00F720CE" w:rsidRPr="003C19B6" w:rsidRDefault="00F720CE" w:rsidP="00F720CE">
      <w:pPr>
        <w:spacing w:line="360" w:lineRule="auto"/>
        <w:jc w:val="left"/>
        <w:rPr>
          <w:rFonts w:ascii="Times New Roman" w:hAnsi="Times New Roman" w:cs="Times New Roman"/>
          <w:b/>
          <w:color w:val="000000" w:themeColor="text1"/>
          <w:sz w:val="24"/>
        </w:rPr>
      </w:pPr>
      <w:bookmarkStart w:id="0" w:name="_GoBack"/>
      <w:bookmarkEnd w:id="0"/>
      <w:r w:rsidRPr="003C19B6">
        <w:rPr>
          <w:rFonts w:ascii="Times New Roman" w:hAnsi="Times New Roman" w:cs="Times New Roman"/>
          <w:b/>
          <w:i/>
          <w:color w:val="000000" w:themeColor="text1"/>
          <w:sz w:val="24"/>
        </w:rPr>
        <w:t>In vitro</w:t>
      </w:r>
      <w:r w:rsidRPr="003C19B6">
        <w:rPr>
          <w:rFonts w:ascii="Times New Roman" w:hAnsi="Times New Roman" w:cs="Times New Roman"/>
          <w:b/>
          <w:color w:val="000000" w:themeColor="text1"/>
          <w:sz w:val="24"/>
        </w:rPr>
        <w:t xml:space="preserve"> exercise model using contractile human and mouse hybrid myotubes</w:t>
      </w:r>
    </w:p>
    <w:p w:rsidR="00F720CE" w:rsidRPr="003C19B6" w:rsidRDefault="00F720CE" w:rsidP="00F720CE">
      <w:pPr>
        <w:spacing w:line="360" w:lineRule="auto"/>
        <w:jc w:val="left"/>
        <w:rPr>
          <w:rFonts w:ascii="Times New Roman" w:hAnsi="Times New Roman" w:cs="Times New Roman"/>
          <w:color w:val="000000" w:themeColor="text1"/>
          <w:sz w:val="24"/>
        </w:rPr>
      </w:pPr>
    </w:p>
    <w:p w:rsidR="00F720CE" w:rsidRPr="003C19B6" w:rsidRDefault="00F720CE" w:rsidP="00F720CE">
      <w:pPr>
        <w:spacing w:line="360" w:lineRule="auto"/>
        <w:jc w:val="left"/>
        <w:rPr>
          <w:rFonts w:ascii="Times New Roman" w:hAnsi="Times New Roman" w:cs="Times New Roman"/>
          <w:color w:val="000000" w:themeColor="text1"/>
          <w:sz w:val="24"/>
        </w:rPr>
      </w:pPr>
    </w:p>
    <w:p w:rsidR="00F720CE" w:rsidRPr="003C19B6" w:rsidRDefault="00F720CE" w:rsidP="00F720CE">
      <w:pPr>
        <w:spacing w:line="360" w:lineRule="auto"/>
        <w:jc w:val="left"/>
        <w:rPr>
          <w:rFonts w:ascii="Times New Roman" w:hAnsi="Times New Roman" w:cs="Times New Roman"/>
          <w:color w:val="000000" w:themeColor="text1"/>
          <w:sz w:val="24"/>
        </w:rPr>
      </w:pPr>
    </w:p>
    <w:p w:rsidR="00F720CE" w:rsidRPr="003C19B6" w:rsidRDefault="00F720CE" w:rsidP="00F720CE">
      <w:pPr>
        <w:spacing w:line="360" w:lineRule="auto"/>
        <w:jc w:val="left"/>
        <w:rPr>
          <w:rFonts w:ascii="Times New Roman" w:hAnsi="Times New Roman" w:cs="Times New Roman"/>
          <w:b/>
          <w:color w:val="000000" w:themeColor="text1"/>
          <w:sz w:val="24"/>
        </w:rPr>
      </w:pPr>
      <w:proofErr w:type="spellStart"/>
      <w:r w:rsidRPr="003C19B6">
        <w:rPr>
          <w:rFonts w:ascii="Times New Roman" w:hAnsi="Times New Roman" w:cs="Times New Roman"/>
          <w:b/>
          <w:color w:val="000000" w:themeColor="text1"/>
          <w:sz w:val="24"/>
        </w:rPr>
        <w:t>Weijian</w:t>
      </w:r>
      <w:proofErr w:type="spellEnd"/>
      <w:r w:rsidRPr="003C19B6">
        <w:rPr>
          <w:rFonts w:ascii="Times New Roman" w:hAnsi="Times New Roman" w:cs="Times New Roman"/>
          <w:b/>
          <w:color w:val="000000" w:themeColor="text1"/>
          <w:sz w:val="24"/>
        </w:rPr>
        <w:t xml:space="preserve"> Chen, </w:t>
      </w:r>
      <w:proofErr w:type="spellStart"/>
      <w:r w:rsidRPr="003C19B6">
        <w:rPr>
          <w:rFonts w:ascii="Times New Roman" w:hAnsi="Times New Roman" w:cs="Times New Roman"/>
          <w:b/>
          <w:color w:val="000000" w:themeColor="text1"/>
          <w:sz w:val="24"/>
        </w:rPr>
        <w:t>Mazvita</w:t>
      </w:r>
      <w:proofErr w:type="spellEnd"/>
      <w:r w:rsidRPr="003C19B6">
        <w:rPr>
          <w:rFonts w:ascii="Times New Roman" w:hAnsi="Times New Roman" w:cs="Times New Roman"/>
          <w:b/>
          <w:color w:val="000000" w:themeColor="text1"/>
          <w:sz w:val="24"/>
        </w:rPr>
        <w:t xml:space="preserve"> R. Nyasha, Masashi Koide, </w:t>
      </w:r>
    </w:p>
    <w:p w:rsidR="00F720CE" w:rsidRPr="003C19B6" w:rsidRDefault="00F720CE" w:rsidP="00F720CE">
      <w:pPr>
        <w:spacing w:line="360" w:lineRule="auto"/>
        <w:jc w:val="left"/>
        <w:rPr>
          <w:rFonts w:ascii="Times New Roman" w:hAnsi="Times New Roman" w:cs="Times New Roman"/>
          <w:b/>
          <w:color w:val="000000" w:themeColor="text1"/>
          <w:sz w:val="24"/>
        </w:rPr>
      </w:pPr>
      <w:r w:rsidRPr="003C19B6">
        <w:rPr>
          <w:rFonts w:ascii="Times New Roman" w:hAnsi="Times New Roman" w:cs="Times New Roman"/>
          <w:b/>
          <w:color w:val="000000" w:themeColor="text1"/>
          <w:sz w:val="24"/>
        </w:rPr>
        <w:t xml:space="preserve">Masahiro Tsuchiya, Naoki Suzuki, Yoshihiro Hagiwara, </w:t>
      </w:r>
    </w:p>
    <w:p w:rsidR="00F720CE" w:rsidRPr="003C19B6" w:rsidRDefault="00F720CE" w:rsidP="00F720CE">
      <w:pPr>
        <w:spacing w:line="360" w:lineRule="auto"/>
        <w:jc w:val="left"/>
        <w:rPr>
          <w:rFonts w:ascii="Times New Roman" w:hAnsi="Times New Roman" w:cs="Times New Roman"/>
          <w:b/>
          <w:color w:val="000000" w:themeColor="text1"/>
          <w:sz w:val="24"/>
        </w:rPr>
      </w:pPr>
      <w:r w:rsidRPr="003C19B6">
        <w:rPr>
          <w:rFonts w:ascii="Times New Roman" w:hAnsi="Times New Roman" w:cs="Times New Roman"/>
          <w:b/>
          <w:color w:val="000000" w:themeColor="text1"/>
          <w:sz w:val="24"/>
        </w:rPr>
        <w:t>Masashi Aoki, and Makoto Kanzaki</w:t>
      </w:r>
    </w:p>
    <w:p w:rsidR="00ED63F9" w:rsidRPr="00F720CE" w:rsidRDefault="00ED63F9" w:rsidP="00F720CE">
      <w:pPr>
        <w:jc w:val="left"/>
        <w:rPr>
          <w:rFonts w:ascii="Times New Roman" w:hAnsi="Times New Roman" w:cs="Times New Roman"/>
          <w:b/>
          <w:bCs/>
          <w:sz w:val="24"/>
        </w:rPr>
      </w:pPr>
    </w:p>
    <w:p w:rsidR="00F720CE" w:rsidRDefault="00F720CE" w:rsidP="00F720CE">
      <w:pPr>
        <w:widowControl/>
        <w:jc w:val="left"/>
        <w:rPr>
          <w:rFonts w:ascii="Times New Roman" w:hAnsi="Times New Roman" w:cs="Times New Roman"/>
          <w:b/>
          <w:bCs/>
          <w:sz w:val="24"/>
        </w:rPr>
      </w:pPr>
      <w:r>
        <w:rPr>
          <w:rFonts w:ascii="Times New Roman" w:hAnsi="Times New Roman" w:cs="Times New Roman"/>
          <w:b/>
          <w:bCs/>
          <w:sz w:val="24"/>
        </w:rPr>
        <w:br w:type="page"/>
      </w:r>
    </w:p>
    <w:p w:rsidR="00ED63F9" w:rsidRDefault="00ED63F9">
      <w:pPr>
        <w:rPr>
          <w:rFonts w:ascii="Times New Roman" w:hAnsi="Times New Roman" w:cs="Times New Roman"/>
          <w:b/>
          <w:bCs/>
          <w:sz w:val="24"/>
        </w:rPr>
      </w:pPr>
    </w:p>
    <w:p w:rsidR="00ED63F9" w:rsidRDefault="00ED63F9" w:rsidP="00ED63F9">
      <w:pPr>
        <w:jc w:val="center"/>
        <w:rPr>
          <w:rFonts w:ascii="Times New Roman" w:hAnsi="Times New Roman" w:cs="Times New Roman"/>
          <w:b/>
          <w:bCs/>
          <w:sz w:val="24"/>
        </w:rPr>
      </w:pPr>
      <w:r w:rsidRPr="00ED63F9">
        <w:rPr>
          <w:rFonts w:ascii="Times New Roman" w:hAnsi="Times New Roman" w:cs="Times New Roman"/>
          <w:b/>
          <w:bCs/>
          <w:noProof/>
          <w:sz w:val="24"/>
        </w:rPr>
        <w:drawing>
          <wp:inline distT="0" distB="0" distL="0" distR="0" wp14:anchorId="4BADEE4B" wp14:editId="6CDF3265">
            <wp:extent cx="2108200" cy="31115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108200" cy="3111500"/>
                    </a:xfrm>
                    <a:prstGeom prst="rect">
                      <a:avLst/>
                    </a:prstGeom>
                  </pic:spPr>
                </pic:pic>
              </a:graphicData>
            </a:graphic>
          </wp:inline>
        </w:drawing>
      </w:r>
    </w:p>
    <w:p w:rsidR="00ED63F9" w:rsidRDefault="00ED63F9">
      <w:pPr>
        <w:rPr>
          <w:rFonts w:ascii="Times New Roman" w:hAnsi="Times New Roman" w:cs="Times New Roman"/>
          <w:b/>
          <w:bCs/>
          <w:sz w:val="24"/>
        </w:rPr>
      </w:pPr>
    </w:p>
    <w:p w:rsidR="001A1A7E" w:rsidRDefault="001A1A7E">
      <w:pPr>
        <w:rPr>
          <w:rFonts w:ascii="Times New Roman" w:hAnsi="Times New Roman" w:cs="Times New Roman"/>
          <w:b/>
          <w:bCs/>
          <w:sz w:val="24"/>
        </w:rPr>
      </w:pPr>
      <w:r w:rsidRPr="00E06D01">
        <w:rPr>
          <w:rFonts w:ascii="Times New Roman" w:hAnsi="Times New Roman" w:cs="Times New Roman"/>
          <w:b/>
          <w:bCs/>
          <w:sz w:val="24"/>
        </w:rPr>
        <w:t xml:space="preserve">Supplemental </w:t>
      </w:r>
      <w:r>
        <w:rPr>
          <w:rFonts w:ascii="Times New Roman" w:hAnsi="Times New Roman" w:cs="Times New Roman"/>
          <w:b/>
          <w:bCs/>
          <w:sz w:val="24"/>
        </w:rPr>
        <w:t>Figure S1</w:t>
      </w:r>
    </w:p>
    <w:p w:rsidR="001A1A7E" w:rsidRPr="001A1A7E" w:rsidRDefault="001A1A7E">
      <w:pPr>
        <w:rPr>
          <w:rFonts w:ascii="Times New Roman" w:hAnsi="Times New Roman" w:cs="Times New Roman"/>
          <w:sz w:val="24"/>
        </w:rPr>
      </w:pPr>
      <w:r w:rsidRPr="001A1A7E">
        <w:rPr>
          <w:rFonts w:ascii="Times New Roman" w:hAnsi="Times New Roman" w:cs="Times New Roman" w:hint="eastAsia"/>
          <w:sz w:val="24"/>
        </w:rPr>
        <w:t>H</w:t>
      </w:r>
      <w:r w:rsidRPr="001A1A7E">
        <w:rPr>
          <w:rFonts w:ascii="Times New Roman" w:hAnsi="Times New Roman" w:cs="Times New Roman"/>
          <w:sz w:val="24"/>
        </w:rPr>
        <w:t xml:space="preserve">SMM cells were seeded </w:t>
      </w:r>
      <w:r>
        <w:rPr>
          <w:rFonts w:ascii="Times New Roman" w:hAnsi="Times New Roman" w:cs="Times New Roman"/>
          <w:sz w:val="24"/>
        </w:rPr>
        <w:t xml:space="preserve">at </w:t>
      </w:r>
      <w:r w:rsidRPr="001A1A7E">
        <w:rPr>
          <w:rFonts w:ascii="Times New Roman" w:hAnsi="Times New Roman" w:cs="Times New Roman"/>
          <w:sz w:val="24"/>
        </w:rPr>
        <w:t xml:space="preserve">a density of 6.25 x 105 cells/well </w:t>
      </w:r>
      <w:r>
        <w:rPr>
          <w:rFonts w:ascii="Times New Roman" w:hAnsi="Times New Roman" w:cs="Times New Roman"/>
          <w:sz w:val="24"/>
        </w:rPr>
        <w:t>(5-fold</w:t>
      </w:r>
      <w:r w:rsidR="003270A5">
        <w:rPr>
          <w:rFonts w:ascii="Times New Roman" w:hAnsi="Times New Roman" w:cs="Times New Roman"/>
          <w:sz w:val="24"/>
        </w:rPr>
        <w:t xml:space="preserve"> higher density)</w:t>
      </w:r>
      <w:r>
        <w:rPr>
          <w:rFonts w:ascii="Times New Roman" w:hAnsi="Times New Roman" w:cs="Times New Roman"/>
          <w:sz w:val="24"/>
        </w:rPr>
        <w:t xml:space="preserve"> </w:t>
      </w:r>
      <w:r w:rsidRPr="001A1A7E">
        <w:rPr>
          <w:rFonts w:ascii="Times New Roman" w:hAnsi="Times New Roman" w:cs="Times New Roman"/>
          <w:sz w:val="24"/>
        </w:rPr>
        <w:t>in 3 mL of growth</w:t>
      </w:r>
      <w:r w:rsidR="003270A5">
        <w:rPr>
          <w:rFonts w:ascii="Times New Roman" w:hAnsi="Times New Roman" w:cs="Times New Roman"/>
          <w:sz w:val="24"/>
        </w:rPr>
        <w:t xml:space="preserve"> medium</w:t>
      </w:r>
      <w:r w:rsidR="00CF1DFB">
        <w:rPr>
          <w:rFonts w:ascii="Times New Roman" w:hAnsi="Times New Roman" w:cs="Times New Roman"/>
          <w:sz w:val="24"/>
        </w:rPr>
        <w:t xml:space="preserve"> in 8-well plate</w:t>
      </w:r>
      <w:r w:rsidR="00DA514F">
        <w:rPr>
          <w:rFonts w:ascii="Times New Roman" w:hAnsi="Times New Roman" w:cs="Times New Roman"/>
          <w:sz w:val="24"/>
        </w:rPr>
        <w:t>s</w:t>
      </w:r>
      <w:r w:rsidR="003270A5">
        <w:rPr>
          <w:rFonts w:ascii="Times New Roman" w:hAnsi="Times New Roman" w:cs="Times New Roman"/>
          <w:sz w:val="24"/>
        </w:rPr>
        <w:t xml:space="preserve">. Two days after plating, differentiation was induced by switching the growth medium to differentiation medium, and the differentiation medium was changed every 24 h during 7 days of differentiation. Differentiated myotubes were placed in a C-Dish and then treated with EPS (1 Hz, 4-ms, 20 V/25 mm) for 16 h as described in the Materials and Methods. </w:t>
      </w:r>
      <w:r w:rsidR="007F1D80">
        <w:rPr>
          <w:rFonts w:ascii="Times New Roman" w:hAnsi="Times New Roman" w:cs="Times New Roman"/>
          <w:sz w:val="24"/>
        </w:rPr>
        <w:t>Movies of myotubes were taken during EPS at the last 15 min. of the total EPS treatment, and movement index was evaluated as described in the Materials and Methods. Three independent experiments were performed, and the summarized graph is presented</w:t>
      </w:r>
      <w:r w:rsidR="00FB4B24">
        <w:rPr>
          <w:rFonts w:ascii="Times New Roman" w:hAnsi="Times New Roman" w:cs="Times New Roman"/>
          <w:sz w:val="24"/>
        </w:rPr>
        <w:t xml:space="preserve"> (</w:t>
      </w:r>
      <w:r w:rsidR="00FB4B24" w:rsidRPr="006B52DE">
        <w:rPr>
          <w:rFonts w:ascii="Times New Roman" w:hAnsi="Times New Roman" w:cs="Times New Roman"/>
          <w:i/>
          <w:iCs/>
          <w:sz w:val="24"/>
        </w:rPr>
        <w:t>n</w:t>
      </w:r>
      <w:r w:rsidR="00FB4B24">
        <w:rPr>
          <w:rFonts w:ascii="Times New Roman" w:hAnsi="Times New Roman" w:cs="Times New Roman"/>
          <w:sz w:val="24"/>
        </w:rPr>
        <w:t>=3</w:t>
      </w:r>
      <w:r w:rsidR="006B52DE">
        <w:rPr>
          <w:rFonts w:ascii="Times New Roman" w:hAnsi="Times New Roman" w:cs="Times New Roman"/>
          <w:sz w:val="24"/>
        </w:rPr>
        <w:t>;</w:t>
      </w:r>
      <w:r w:rsidR="00FB4B24">
        <w:rPr>
          <w:rFonts w:ascii="Times New Roman" w:hAnsi="Times New Roman" w:cs="Times New Roman"/>
          <w:sz w:val="24"/>
        </w:rPr>
        <w:t xml:space="preserve"> * p&lt;0.05).</w:t>
      </w:r>
    </w:p>
    <w:sectPr w:rsidR="001A1A7E" w:rsidRPr="001A1A7E" w:rsidSect="004D51EA">
      <w:pgSz w:w="11900" w:h="16840"/>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6"/>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A7E"/>
    <w:rsid w:val="00000F46"/>
    <w:rsid w:val="00020262"/>
    <w:rsid w:val="00034F08"/>
    <w:rsid w:val="00050180"/>
    <w:rsid w:val="000534AD"/>
    <w:rsid w:val="00056C1A"/>
    <w:rsid w:val="000613AB"/>
    <w:rsid w:val="00064998"/>
    <w:rsid w:val="00083FF8"/>
    <w:rsid w:val="00086D62"/>
    <w:rsid w:val="000904E5"/>
    <w:rsid w:val="00091BAE"/>
    <w:rsid w:val="000C1E19"/>
    <w:rsid w:val="000C243A"/>
    <w:rsid w:val="000D1C3D"/>
    <w:rsid w:val="000D38A3"/>
    <w:rsid w:val="000D600A"/>
    <w:rsid w:val="000E5500"/>
    <w:rsid w:val="000F20CD"/>
    <w:rsid w:val="00131D95"/>
    <w:rsid w:val="001416DA"/>
    <w:rsid w:val="00141B35"/>
    <w:rsid w:val="0014412B"/>
    <w:rsid w:val="00152017"/>
    <w:rsid w:val="0015257C"/>
    <w:rsid w:val="00154906"/>
    <w:rsid w:val="0015494C"/>
    <w:rsid w:val="00162858"/>
    <w:rsid w:val="00163AFF"/>
    <w:rsid w:val="001705C5"/>
    <w:rsid w:val="001754D2"/>
    <w:rsid w:val="001754D7"/>
    <w:rsid w:val="00177A99"/>
    <w:rsid w:val="00180112"/>
    <w:rsid w:val="00183D78"/>
    <w:rsid w:val="001948AD"/>
    <w:rsid w:val="001A1A7E"/>
    <w:rsid w:val="001A28B2"/>
    <w:rsid w:val="001C2284"/>
    <w:rsid w:val="001C5778"/>
    <w:rsid w:val="001D16C8"/>
    <w:rsid w:val="001E73D0"/>
    <w:rsid w:val="001F2752"/>
    <w:rsid w:val="00200FE7"/>
    <w:rsid w:val="00203356"/>
    <w:rsid w:val="00210431"/>
    <w:rsid w:val="00217A7A"/>
    <w:rsid w:val="002600A7"/>
    <w:rsid w:val="00263A91"/>
    <w:rsid w:val="00266AC7"/>
    <w:rsid w:val="00270CD7"/>
    <w:rsid w:val="00272406"/>
    <w:rsid w:val="00293447"/>
    <w:rsid w:val="00295C4F"/>
    <w:rsid w:val="00295F58"/>
    <w:rsid w:val="002968F4"/>
    <w:rsid w:val="00296CB5"/>
    <w:rsid w:val="002B0B76"/>
    <w:rsid w:val="002C09F5"/>
    <w:rsid w:val="002C2B1E"/>
    <w:rsid w:val="002C676C"/>
    <w:rsid w:val="002D5D3D"/>
    <w:rsid w:val="002D6215"/>
    <w:rsid w:val="002E7001"/>
    <w:rsid w:val="002F28B6"/>
    <w:rsid w:val="002F4AEB"/>
    <w:rsid w:val="00300E0D"/>
    <w:rsid w:val="00301975"/>
    <w:rsid w:val="00303FA0"/>
    <w:rsid w:val="00321982"/>
    <w:rsid w:val="003270A5"/>
    <w:rsid w:val="00332347"/>
    <w:rsid w:val="003411CB"/>
    <w:rsid w:val="00344737"/>
    <w:rsid w:val="0034719E"/>
    <w:rsid w:val="0035779B"/>
    <w:rsid w:val="00360847"/>
    <w:rsid w:val="003612E4"/>
    <w:rsid w:val="00361C46"/>
    <w:rsid w:val="00373A08"/>
    <w:rsid w:val="003805E5"/>
    <w:rsid w:val="003A30DA"/>
    <w:rsid w:val="003A5944"/>
    <w:rsid w:val="003B034F"/>
    <w:rsid w:val="003B1CE4"/>
    <w:rsid w:val="003B3BF4"/>
    <w:rsid w:val="003B40D7"/>
    <w:rsid w:val="003C74C4"/>
    <w:rsid w:val="003C7BE4"/>
    <w:rsid w:val="003D01E3"/>
    <w:rsid w:val="003D2FCA"/>
    <w:rsid w:val="003E0FD3"/>
    <w:rsid w:val="003E77A1"/>
    <w:rsid w:val="003F3E57"/>
    <w:rsid w:val="003F4F99"/>
    <w:rsid w:val="0041296A"/>
    <w:rsid w:val="00442B61"/>
    <w:rsid w:val="00450FD0"/>
    <w:rsid w:val="00453777"/>
    <w:rsid w:val="00466FDF"/>
    <w:rsid w:val="0047275F"/>
    <w:rsid w:val="00484331"/>
    <w:rsid w:val="00484656"/>
    <w:rsid w:val="00484A9E"/>
    <w:rsid w:val="00494157"/>
    <w:rsid w:val="00497DD8"/>
    <w:rsid w:val="004A5F7C"/>
    <w:rsid w:val="004B237B"/>
    <w:rsid w:val="004B517F"/>
    <w:rsid w:val="004C5F04"/>
    <w:rsid w:val="004D51EA"/>
    <w:rsid w:val="004D594B"/>
    <w:rsid w:val="004F21EB"/>
    <w:rsid w:val="004F22F3"/>
    <w:rsid w:val="00517622"/>
    <w:rsid w:val="00523359"/>
    <w:rsid w:val="00526B9F"/>
    <w:rsid w:val="0055360E"/>
    <w:rsid w:val="005577BC"/>
    <w:rsid w:val="00571D4B"/>
    <w:rsid w:val="00577403"/>
    <w:rsid w:val="00580DC1"/>
    <w:rsid w:val="00583897"/>
    <w:rsid w:val="00592E5F"/>
    <w:rsid w:val="005A1967"/>
    <w:rsid w:val="005A3C73"/>
    <w:rsid w:val="005C0052"/>
    <w:rsid w:val="005C31FA"/>
    <w:rsid w:val="005C76B4"/>
    <w:rsid w:val="005D17AB"/>
    <w:rsid w:val="005D2FFD"/>
    <w:rsid w:val="005D3FB5"/>
    <w:rsid w:val="005D4A81"/>
    <w:rsid w:val="005E395C"/>
    <w:rsid w:val="005F46C6"/>
    <w:rsid w:val="005F6EFE"/>
    <w:rsid w:val="006111AF"/>
    <w:rsid w:val="00611A33"/>
    <w:rsid w:val="006136F8"/>
    <w:rsid w:val="00614442"/>
    <w:rsid w:val="006279CA"/>
    <w:rsid w:val="00634A93"/>
    <w:rsid w:val="00635ECC"/>
    <w:rsid w:val="00637580"/>
    <w:rsid w:val="006448E9"/>
    <w:rsid w:val="00665F68"/>
    <w:rsid w:val="00670828"/>
    <w:rsid w:val="00681BF2"/>
    <w:rsid w:val="0069520D"/>
    <w:rsid w:val="00697E4F"/>
    <w:rsid w:val="00697E84"/>
    <w:rsid w:val="006A30D6"/>
    <w:rsid w:val="006A5143"/>
    <w:rsid w:val="006A6381"/>
    <w:rsid w:val="006B0D41"/>
    <w:rsid w:val="006B26E1"/>
    <w:rsid w:val="006B2704"/>
    <w:rsid w:val="006B52DE"/>
    <w:rsid w:val="006E0ABF"/>
    <w:rsid w:val="006F1995"/>
    <w:rsid w:val="006F3E6B"/>
    <w:rsid w:val="0070363F"/>
    <w:rsid w:val="007071DD"/>
    <w:rsid w:val="007124C4"/>
    <w:rsid w:val="0071265D"/>
    <w:rsid w:val="007263FA"/>
    <w:rsid w:val="00727D00"/>
    <w:rsid w:val="007312DB"/>
    <w:rsid w:val="0073365A"/>
    <w:rsid w:val="00741A31"/>
    <w:rsid w:val="00750126"/>
    <w:rsid w:val="007517CA"/>
    <w:rsid w:val="00754FE0"/>
    <w:rsid w:val="00763AD3"/>
    <w:rsid w:val="0077116A"/>
    <w:rsid w:val="00787DCC"/>
    <w:rsid w:val="00790497"/>
    <w:rsid w:val="0079068B"/>
    <w:rsid w:val="007920C1"/>
    <w:rsid w:val="0079601C"/>
    <w:rsid w:val="007A0AF8"/>
    <w:rsid w:val="007A51D3"/>
    <w:rsid w:val="007D0E62"/>
    <w:rsid w:val="007D0F51"/>
    <w:rsid w:val="007E242A"/>
    <w:rsid w:val="007E5DFC"/>
    <w:rsid w:val="007E7353"/>
    <w:rsid w:val="007F1D80"/>
    <w:rsid w:val="008007C7"/>
    <w:rsid w:val="00802BAE"/>
    <w:rsid w:val="008113E6"/>
    <w:rsid w:val="00837E07"/>
    <w:rsid w:val="008442D1"/>
    <w:rsid w:val="00854586"/>
    <w:rsid w:val="00864101"/>
    <w:rsid w:val="008714C6"/>
    <w:rsid w:val="0087369E"/>
    <w:rsid w:val="00876001"/>
    <w:rsid w:val="00881BF4"/>
    <w:rsid w:val="00885234"/>
    <w:rsid w:val="008924A6"/>
    <w:rsid w:val="008940AB"/>
    <w:rsid w:val="008A625F"/>
    <w:rsid w:val="008B1DD4"/>
    <w:rsid w:val="008C4235"/>
    <w:rsid w:val="008E0812"/>
    <w:rsid w:val="008E5413"/>
    <w:rsid w:val="008F7086"/>
    <w:rsid w:val="008F7C2D"/>
    <w:rsid w:val="00922ECA"/>
    <w:rsid w:val="00930E1A"/>
    <w:rsid w:val="00936B0D"/>
    <w:rsid w:val="00942309"/>
    <w:rsid w:val="00942B9C"/>
    <w:rsid w:val="00950211"/>
    <w:rsid w:val="00956FD0"/>
    <w:rsid w:val="00972A88"/>
    <w:rsid w:val="00972C52"/>
    <w:rsid w:val="00973A86"/>
    <w:rsid w:val="009765FB"/>
    <w:rsid w:val="00992899"/>
    <w:rsid w:val="009A0964"/>
    <w:rsid w:val="009A7139"/>
    <w:rsid w:val="009B2249"/>
    <w:rsid w:val="009C279F"/>
    <w:rsid w:val="009C2F68"/>
    <w:rsid w:val="009C4B32"/>
    <w:rsid w:val="009D2466"/>
    <w:rsid w:val="009D4A43"/>
    <w:rsid w:val="009E2FC1"/>
    <w:rsid w:val="009E3FC9"/>
    <w:rsid w:val="009F7D95"/>
    <w:rsid w:val="00A07AD3"/>
    <w:rsid w:val="00A1414B"/>
    <w:rsid w:val="00A15CB5"/>
    <w:rsid w:val="00A2456E"/>
    <w:rsid w:val="00A269C9"/>
    <w:rsid w:val="00A274E7"/>
    <w:rsid w:val="00A31216"/>
    <w:rsid w:val="00A3243E"/>
    <w:rsid w:val="00A400E1"/>
    <w:rsid w:val="00A4027F"/>
    <w:rsid w:val="00A56C60"/>
    <w:rsid w:val="00A574C7"/>
    <w:rsid w:val="00A66563"/>
    <w:rsid w:val="00A70A99"/>
    <w:rsid w:val="00A73CE1"/>
    <w:rsid w:val="00A77BDD"/>
    <w:rsid w:val="00A86670"/>
    <w:rsid w:val="00A90612"/>
    <w:rsid w:val="00A92916"/>
    <w:rsid w:val="00AA6CB1"/>
    <w:rsid w:val="00AA7151"/>
    <w:rsid w:val="00AB3F78"/>
    <w:rsid w:val="00AB515E"/>
    <w:rsid w:val="00AB6B66"/>
    <w:rsid w:val="00AC582D"/>
    <w:rsid w:val="00AF1CF4"/>
    <w:rsid w:val="00AF2E30"/>
    <w:rsid w:val="00AF3BCC"/>
    <w:rsid w:val="00B22805"/>
    <w:rsid w:val="00B22DE9"/>
    <w:rsid w:val="00B24ACE"/>
    <w:rsid w:val="00B41A16"/>
    <w:rsid w:val="00B53CD6"/>
    <w:rsid w:val="00B60260"/>
    <w:rsid w:val="00B64025"/>
    <w:rsid w:val="00B75C4F"/>
    <w:rsid w:val="00B83110"/>
    <w:rsid w:val="00B86DC7"/>
    <w:rsid w:val="00B95E41"/>
    <w:rsid w:val="00BA61E1"/>
    <w:rsid w:val="00BA6792"/>
    <w:rsid w:val="00BB0692"/>
    <w:rsid w:val="00BC1F5F"/>
    <w:rsid w:val="00BD51DD"/>
    <w:rsid w:val="00BE1193"/>
    <w:rsid w:val="00BE2BEF"/>
    <w:rsid w:val="00BF352A"/>
    <w:rsid w:val="00C13E95"/>
    <w:rsid w:val="00C2241C"/>
    <w:rsid w:val="00C22B8E"/>
    <w:rsid w:val="00C4530A"/>
    <w:rsid w:val="00C46C9B"/>
    <w:rsid w:val="00C642B9"/>
    <w:rsid w:val="00C66381"/>
    <w:rsid w:val="00C74B90"/>
    <w:rsid w:val="00C7734B"/>
    <w:rsid w:val="00CA64CD"/>
    <w:rsid w:val="00CB0629"/>
    <w:rsid w:val="00CF01D6"/>
    <w:rsid w:val="00CF1DFB"/>
    <w:rsid w:val="00CF53BF"/>
    <w:rsid w:val="00D17A11"/>
    <w:rsid w:val="00D36A8A"/>
    <w:rsid w:val="00D41EA3"/>
    <w:rsid w:val="00D51746"/>
    <w:rsid w:val="00D51B3D"/>
    <w:rsid w:val="00D7139B"/>
    <w:rsid w:val="00D7367D"/>
    <w:rsid w:val="00D76E48"/>
    <w:rsid w:val="00D87C8C"/>
    <w:rsid w:val="00D90ACA"/>
    <w:rsid w:val="00D94D2E"/>
    <w:rsid w:val="00D960EC"/>
    <w:rsid w:val="00D96C86"/>
    <w:rsid w:val="00DA514F"/>
    <w:rsid w:val="00DA61AA"/>
    <w:rsid w:val="00DB5D95"/>
    <w:rsid w:val="00DB7923"/>
    <w:rsid w:val="00DF03B0"/>
    <w:rsid w:val="00DF10C2"/>
    <w:rsid w:val="00E03830"/>
    <w:rsid w:val="00E1035A"/>
    <w:rsid w:val="00E22A8A"/>
    <w:rsid w:val="00E2681B"/>
    <w:rsid w:val="00E26C15"/>
    <w:rsid w:val="00E31AB4"/>
    <w:rsid w:val="00E41650"/>
    <w:rsid w:val="00E44F7C"/>
    <w:rsid w:val="00E528A6"/>
    <w:rsid w:val="00E80103"/>
    <w:rsid w:val="00E91BA0"/>
    <w:rsid w:val="00E920D3"/>
    <w:rsid w:val="00EB1955"/>
    <w:rsid w:val="00EB2D41"/>
    <w:rsid w:val="00EB38D5"/>
    <w:rsid w:val="00EB70D0"/>
    <w:rsid w:val="00EC1E68"/>
    <w:rsid w:val="00ED1029"/>
    <w:rsid w:val="00ED4BB5"/>
    <w:rsid w:val="00ED63F9"/>
    <w:rsid w:val="00EE2A91"/>
    <w:rsid w:val="00EF78C8"/>
    <w:rsid w:val="00F01463"/>
    <w:rsid w:val="00F01731"/>
    <w:rsid w:val="00F14954"/>
    <w:rsid w:val="00F164FE"/>
    <w:rsid w:val="00F16803"/>
    <w:rsid w:val="00F3498A"/>
    <w:rsid w:val="00F366CC"/>
    <w:rsid w:val="00F5313A"/>
    <w:rsid w:val="00F56AC8"/>
    <w:rsid w:val="00F575DB"/>
    <w:rsid w:val="00F57839"/>
    <w:rsid w:val="00F618EB"/>
    <w:rsid w:val="00F61F61"/>
    <w:rsid w:val="00F66912"/>
    <w:rsid w:val="00F67869"/>
    <w:rsid w:val="00F706C8"/>
    <w:rsid w:val="00F70CD2"/>
    <w:rsid w:val="00F71357"/>
    <w:rsid w:val="00F720CE"/>
    <w:rsid w:val="00F72AF7"/>
    <w:rsid w:val="00F820F6"/>
    <w:rsid w:val="00F9558E"/>
    <w:rsid w:val="00FB4B24"/>
    <w:rsid w:val="00FC0585"/>
    <w:rsid w:val="00FC0B6A"/>
    <w:rsid w:val="00FD05F4"/>
    <w:rsid w:val="00FD75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57F10DAA"/>
  <w15:chartTrackingRefBased/>
  <w15:docId w15:val="{B713D4A9-24D1-EE45-AA2A-4487BB477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147</Words>
  <Characters>842</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8</cp:revision>
  <dcterms:created xsi:type="dcterms:W3CDTF">2019-06-20T04:20:00Z</dcterms:created>
  <dcterms:modified xsi:type="dcterms:W3CDTF">2019-06-25T22:06:00Z</dcterms:modified>
</cp:coreProperties>
</file>