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 w:line="259" w:lineRule="auto"/>
        <w:ind w:firstLine="2249" w:firstLineChars="700"/>
        <w:outlineLvl w:val="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Supporting Information</w:t>
      </w:r>
    </w:p>
    <w:p>
      <w:pPr>
        <w:spacing w:before="240" w:after="60" w:line="259" w:lineRule="auto"/>
        <w:ind w:firstLine="2249" w:firstLineChars="700"/>
        <w:outlineLvl w:val="0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after="160" w:line="259" w:lineRule="auto"/>
        <w:rPr>
          <w:rFonts w:hint="eastAsia" w:ascii="Times New Roman" w:hAnsi="Times New Roman" w:eastAsia="宋体" w:cs="Times New Roman"/>
          <w:color w:val="000000"/>
          <w:szCs w:val="21"/>
        </w:rPr>
      </w:pPr>
      <w:r>
        <w:rPr>
          <w:rFonts w:ascii="Arial" w:hAnsi="Arial" w:eastAsia="宋体" w:cs="Arial"/>
          <w:b/>
          <w:color w:val="000000"/>
          <w:sz w:val="32"/>
          <w:szCs w:val="28"/>
          <w:shd w:val="clear" w:color="auto" w:fill="FFFFFF"/>
        </w:rPr>
        <w:t>Reversibl</w:t>
      </w:r>
      <w:r>
        <w:rPr>
          <w:rFonts w:hint="eastAsia" w:ascii="Arial" w:hAnsi="Arial" w:eastAsia="宋体" w:cs="Arial"/>
          <w:b/>
          <w:color w:val="000000"/>
          <w:sz w:val="32"/>
          <w:szCs w:val="28"/>
          <w:shd w:val="clear" w:color="auto" w:fill="FFFFFF"/>
          <w:lang w:val="en-US" w:eastAsia="zh-CN"/>
        </w:rPr>
        <w:t>y</w:t>
      </w:r>
      <w:r>
        <w:rPr>
          <w:rFonts w:ascii="Arial" w:hAnsi="Arial" w:eastAsia="宋体" w:cs="Arial"/>
          <w:b/>
          <w:color w:val="000000"/>
          <w:sz w:val="32"/>
          <w:szCs w:val="28"/>
          <w:shd w:val="clear" w:color="auto" w:fill="FFFFFF"/>
        </w:rPr>
        <w:t xml:space="preserve"> switching water droplets wettability on hierarchical structured Cu</w:t>
      </w:r>
      <w:r>
        <w:rPr>
          <w:rFonts w:ascii="Arial" w:hAnsi="Arial" w:eastAsia="宋体" w:cs="Arial"/>
          <w:b/>
          <w:color w:val="000000"/>
          <w:sz w:val="32"/>
          <w:szCs w:val="28"/>
          <w:shd w:val="clear" w:color="auto" w:fill="FFFFFF"/>
          <w:vertAlign w:val="subscript"/>
        </w:rPr>
        <w:t>2</w:t>
      </w:r>
      <w:r>
        <w:rPr>
          <w:rFonts w:ascii="Arial" w:hAnsi="Arial" w:eastAsia="宋体" w:cs="Arial"/>
          <w:b/>
          <w:color w:val="000000"/>
          <w:sz w:val="32"/>
          <w:szCs w:val="28"/>
          <w:shd w:val="clear" w:color="auto" w:fill="FFFFFF"/>
        </w:rPr>
        <w:t>S mesh for efficient oil/water separation</w:t>
      </w:r>
    </w:p>
    <w:p>
      <w:pPr>
        <w:spacing w:after="160" w:line="259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color w:val="000000"/>
          <w:szCs w:val="21"/>
        </w:rPr>
        <w:t xml:space="preserve">Shanya Xu, Rui Sheng, </w:t>
      </w:r>
      <w:r>
        <w:rPr>
          <w:rFonts w:hint="eastAsia" w:ascii="Times New Roman" w:hAnsi="Times New Roman" w:eastAsia="宋体" w:cs="Times New Roman"/>
          <w:color w:val="000000"/>
          <w:szCs w:val="21"/>
          <w:lang w:val="en-US" w:eastAsia="zh-CN"/>
        </w:rPr>
        <w:t xml:space="preserve">Yali Cao, </w:t>
      </w:r>
      <w:r>
        <w:rPr>
          <w:rFonts w:hint="eastAsia" w:ascii="Times New Roman" w:hAnsi="Times New Roman" w:eastAsia="宋体" w:cs="Times New Roman"/>
          <w:color w:val="000000"/>
          <w:szCs w:val="21"/>
        </w:rPr>
        <w:t>Junfeng Yan*</w:t>
      </w:r>
    </w:p>
    <w:p>
      <w:pPr>
        <w:spacing w:after="160" w:line="259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Institute of Applied Chemistry, Xinjiang University, Urumqi 830046, Xinjiang</w:t>
      </w:r>
    </w:p>
    <w:p>
      <w:pPr>
        <w:spacing w:after="160" w:line="259" w:lineRule="auto"/>
        <w:rPr>
          <w:rFonts w:ascii="Calibri" w:hAnsi="Calibri" w:eastAsia="宋体" w:cs="Times New Roman"/>
        </w:rPr>
      </w:pPr>
      <w:r>
        <w:rPr>
          <w:rFonts w:ascii="Times New Roman" w:hAnsi="Times New Roman" w:eastAsia="宋体" w:cs="Times New Roman"/>
        </w:rPr>
        <w:t>Key Laboratory of Energy Materials Chemistry, Ministry of Education, Institute of Applied Chemistry, Xinjiang University, Urumqi 830046, Xinjiang</w:t>
      </w: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jc w:val="center"/>
        <w:rPr>
          <w:rFonts w:hint="eastAsia" w:ascii="Times New Roman" w:hAnsi="Times New Roman" w:eastAsia="宋体" w:cs="Times New Roman"/>
          <w:color w:val="131413"/>
          <w:kern w:val="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131413"/>
          <w:kern w:val="0"/>
          <w:szCs w:val="21"/>
          <w:lang w:eastAsia="zh-CN"/>
        </w:rPr>
        <w:drawing>
          <wp:inline distT="0" distB="0" distL="114300" distR="114300">
            <wp:extent cx="3839210" cy="4373880"/>
            <wp:effectExtent l="0" t="0" r="8890" b="7620"/>
            <wp:docPr id="6" name="图片 6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59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Figure S</w:t>
      </w:r>
      <w:r>
        <w:rPr>
          <w:rFonts w:hint="eastAsia" w:ascii="Times New Roman" w:hAnsi="Times New Roman" w:eastAsia="宋体" w:cs="Times New Roman"/>
          <w:b/>
          <w:bCs/>
        </w:rPr>
        <w:t>1</w:t>
      </w:r>
      <w:r>
        <w:rPr>
          <w:rFonts w:ascii="Times New Roman" w:hAnsi="Times New Roman" w:eastAsia="宋体" w:cs="Times New Roman"/>
          <w:b/>
          <w:bCs/>
        </w:rPr>
        <w:t xml:space="preserve">. </w:t>
      </w:r>
      <w:r>
        <w:rPr>
          <w:rFonts w:ascii="Times New Roman" w:hAnsi="Times New Roman" w:eastAsia="宋体" w:cs="Times New Roman"/>
          <w:bCs/>
        </w:rPr>
        <w:t>(a)</w:t>
      </w:r>
      <w:r>
        <w:rPr>
          <w:rFonts w:ascii="Times New Roman" w:hAnsi="Times New Roman" w:eastAsia="宋体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Cs/>
        </w:rPr>
        <w:t>The WCA of the original copper mesh</w:t>
      </w:r>
      <w:r>
        <w:rPr>
          <w:rFonts w:hint="eastAsia" w:ascii="Times New Roman" w:hAnsi="Times New Roman" w:eastAsia="宋体" w:cs="Times New Roman"/>
          <w:bCs/>
        </w:rPr>
        <w:t>,</w:t>
      </w:r>
      <w:r>
        <w:rPr>
          <w:rFonts w:ascii="Times New Roman" w:hAnsi="Times New Roman" w:eastAsia="宋体" w:cs="Times New Roman"/>
          <w:bCs/>
        </w:rPr>
        <w:t xml:space="preserve"> </w:t>
      </w:r>
      <w:r>
        <w:rPr>
          <w:rFonts w:hint="eastAsia" w:ascii="Times New Roman" w:hAnsi="Times New Roman" w:eastAsia="宋体" w:cs="Times New Roman"/>
          <w:bCs/>
        </w:rPr>
        <w:t>u</w:t>
      </w:r>
      <w:r>
        <w:rPr>
          <w:rFonts w:ascii="Times New Roman" w:hAnsi="Times New Roman" w:eastAsia="宋体" w:cs="Times New Roman"/>
          <w:bCs/>
        </w:rPr>
        <w:t>nderwater oleophobic angle of the original copper mesh, (</w:t>
      </w:r>
      <w:r>
        <w:rPr>
          <w:rFonts w:hint="eastAsia" w:ascii="Times New Roman" w:hAnsi="Times New Roman" w:eastAsia="宋体" w:cs="Times New Roman"/>
          <w:bCs/>
        </w:rPr>
        <w:t>b</w:t>
      </w:r>
      <w:r>
        <w:rPr>
          <w:rFonts w:ascii="Times New Roman" w:hAnsi="Times New Roman" w:eastAsia="宋体" w:cs="Times New Roman"/>
          <w:bCs/>
        </w:rPr>
        <w:t>)</w:t>
      </w:r>
      <w:r>
        <w:rPr>
          <w:rFonts w:ascii="Times New Roman" w:hAnsi="Times New Roman" w:eastAsia="宋体" w:cs="Times New Roman"/>
        </w:rPr>
        <w:t xml:space="preserve"> SEM images of the original copper mesh (25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sym w:font="Symbol" w:char="006D"/>
      </w:r>
      <w:r>
        <w:rPr>
          <w:rFonts w:ascii="Times New Roman" w:hAnsi="Times New Roman" w:eastAsia="宋体" w:cs="Times New Roman"/>
        </w:rPr>
        <w:t>m)</w:t>
      </w:r>
      <w:r>
        <w:rPr>
          <w:rFonts w:hint="eastAsia" w:ascii="Times New Roman" w:hAnsi="Times New Roman" w:eastAsia="宋体" w:cs="Times New Roman"/>
        </w:rPr>
        <w:t>,</w:t>
      </w:r>
      <w:r>
        <w:rPr>
          <w:rFonts w:ascii="Times New Roman" w:hAnsi="Times New Roman" w:eastAsia="宋体" w:cs="Times New Roman"/>
        </w:rPr>
        <w:t xml:space="preserve"> SEM images of the original copper mesh (50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sym w:font="Symbol" w:char="006D"/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m</w:t>
      </w:r>
      <w:r>
        <w:rPr>
          <w:rFonts w:ascii="Times New Roman" w:hAnsi="Times New Roman" w:eastAsia="宋体" w:cs="Times New Roman"/>
        </w:rPr>
        <w:t xml:space="preserve">) </w:t>
      </w:r>
      <w:r>
        <w:rPr>
          <w:rFonts w:hint="eastAsia" w:ascii="Times New Roman" w:hAnsi="Times New Roman" w:eastAsia="宋体" w:cs="Times New Roman"/>
        </w:rPr>
        <w:t xml:space="preserve">(c) photo of </w:t>
      </w:r>
      <w:r>
        <w:rPr>
          <w:rFonts w:ascii="Times New Roman" w:hAnsi="Times New Roman" w:eastAsia="宋体" w:cs="Times New Roman"/>
          <w:bCs/>
        </w:rPr>
        <w:t>original copper mesh</w:t>
      </w:r>
      <w:r>
        <w:rPr>
          <w:rFonts w:hint="eastAsia" w:ascii="Times New Roman" w:hAnsi="Times New Roman" w:eastAsia="宋体" w:cs="Times New Roman"/>
          <w:bCs/>
        </w:rPr>
        <w:t xml:space="preserve"> and af</w:t>
      </w:r>
      <w:r>
        <w:rPr>
          <w:rFonts w:hint="eastAsia" w:ascii="Times New Roman" w:hAnsi="Times New Roman" w:eastAsia="宋体" w:cs="Times New Roman"/>
        </w:rPr>
        <w:t>ter sulfuration.</w:t>
      </w:r>
    </w:p>
    <w:p>
      <w:pPr>
        <w:spacing w:after="160" w:line="259" w:lineRule="auto"/>
        <w:rPr>
          <w:rFonts w:hint="eastAsia" w:ascii="Times New Roman" w:hAnsi="Times New Roman" w:eastAsia="宋体" w:cs="Times New Roman"/>
          <w:color w:val="131413"/>
          <w:kern w:val="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131413"/>
          <w:kern w:val="0"/>
          <w:szCs w:val="21"/>
          <w:lang w:eastAsia="zh-CN"/>
        </w:rPr>
        <w:drawing>
          <wp:inline distT="0" distB="0" distL="114300" distR="114300">
            <wp:extent cx="5273040" cy="1401445"/>
            <wp:effectExtent l="0" t="0" r="3810" b="8255"/>
            <wp:docPr id="8" name="图片 8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59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Figure S</w:t>
      </w:r>
      <w:r>
        <w:rPr>
          <w:rFonts w:hint="eastAsia" w:ascii="Times New Roman" w:hAnsi="Times New Roman" w:eastAsia="宋体" w:cs="Times New Roman"/>
          <w:b/>
          <w:bCs/>
        </w:rPr>
        <w:t>2</w:t>
      </w:r>
      <w:r>
        <w:rPr>
          <w:rFonts w:ascii="Times New Roman" w:hAnsi="Times New Roman" w:eastAsia="宋体" w:cs="Times New Roman"/>
          <w:b/>
          <w:bCs/>
        </w:rPr>
        <w:t xml:space="preserve">. </w:t>
      </w:r>
      <w:r>
        <w:rPr>
          <w:rFonts w:ascii="Times New Roman" w:hAnsi="Times New Roman" w:eastAsia="宋体" w:cs="Times New Roman"/>
          <w:kern w:val="0"/>
          <w:szCs w:val="21"/>
        </w:rPr>
        <w:t xml:space="preserve">(a) </w:t>
      </w:r>
      <w:r>
        <w:rPr>
          <w:rFonts w:ascii="Times New Roman" w:hAnsi="Times New Roman" w:eastAsia="宋体" w:cs="Times New Roman"/>
        </w:rPr>
        <w:t>XRD patterns of Cu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S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mesh</w:t>
      </w:r>
      <w:r>
        <w:rPr>
          <w:rFonts w:hint="eastAsia" w:ascii="Times New Roman" w:hAnsi="Times New Roman" w:eastAsia="宋体" w:cs="Times New Roman"/>
        </w:rPr>
        <w:t>;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(b) R</w:t>
      </w:r>
      <w:r>
        <w:rPr>
          <w:rFonts w:ascii="Times New Roman" w:hAnsi="Times New Roman" w:eastAsia="宋体" w:cs="Times New Roman"/>
        </w:rPr>
        <w:t>a</w:t>
      </w:r>
      <w:r>
        <w:rPr>
          <w:rFonts w:ascii="Times New Roman" w:hAnsi="Times New Roman" w:eastAsia="宋体" w:cs="Times New Roman"/>
          <w:bCs/>
        </w:rPr>
        <w:t>man spectra of the Cu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S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 xml:space="preserve"> mesh</w:t>
      </w:r>
      <w:r>
        <w:rPr>
          <w:rFonts w:hint="eastAsia" w:ascii="Times New Roman" w:hAnsi="Times New Roman" w:eastAsia="宋体" w:cs="Times New Roman"/>
        </w:rPr>
        <w:t xml:space="preserve">; (c) </w:t>
      </w:r>
      <w:r>
        <w:rPr>
          <w:rFonts w:ascii="Times New Roman" w:hAnsi="Times New Roman" w:eastAsia="宋体" w:cs="Times New Roman"/>
        </w:rPr>
        <w:t>EDS spectra of Cu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S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mesh</w:t>
      </w:r>
      <w:r>
        <w:rPr>
          <w:rFonts w:ascii="Times New Roman" w:hAnsi="Times New Roman" w:eastAsia="宋体" w:cs="Times New Roman"/>
        </w:rPr>
        <w:t xml:space="preserve">. </w:t>
      </w:r>
    </w:p>
    <w:p>
      <w:pPr>
        <w:spacing w:after="160" w:line="259" w:lineRule="auto"/>
        <w:rPr>
          <w:rFonts w:ascii="Times New Roman" w:hAnsi="Times New Roman" w:eastAsia="宋体" w:cs="Times New Roman"/>
          <w:color w:val="131413"/>
          <w:kern w:val="0"/>
          <w:szCs w:val="21"/>
        </w:rPr>
      </w:pPr>
    </w:p>
    <w:p>
      <w:pPr>
        <w:spacing w:after="160" w:line="259" w:lineRule="auto"/>
        <w:ind w:left="105" w:hanging="105" w:hangingChars="50"/>
        <w:jc w:val="center"/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  <w:lang w:eastAsia="zh-CN"/>
        </w:rPr>
        <w:drawing>
          <wp:inline distT="0" distB="0" distL="114300" distR="114300">
            <wp:extent cx="3182620" cy="2230755"/>
            <wp:effectExtent l="0" t="0" r="17780" b="17145"/>
            <wp:docPr id="9" name="图片 9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59" w:lineRule="auto"/>
        <w:ind w:left="105" w:hanging="105" w:hangingChars="5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  <w:color w:val="131413"/>
          <w:kern w:val="0"/>
          <w:szCs w:val="21"/>
        </w:rPr>
        <w:t xml:space="preserve"> Figure S</w:t>
      </w:r>
      <w:r>
        <w:rPr>
          <w:rFonts w:hint="eastAsia" w:ascii="Times New Roman" w:hAnsi="Times New Roman" w:eastAsia="宋体" w:cs="Times New Roman"/>
          <w:b/>
          <w:bCs/>
          <w:color w:val="131413"/>
          <w:kern w:val="0"/>
          <w:szCs w:val="21"/>
        </w:rPr>
        <w:t>3</w:t>
      </w:r>
      <w:r>
        <w:rPr>
          <w:rFonts w:ascii="Times New Roman" w:hAnsi="Times New Roman" w:eastAsia="宋体" w:cs="Times New Roman"/>
          <w:b/>
          <w:bCs/>
          <w:color w:val="131413"/>
          <w:kern w:val="0"/>
          <w:szCs w:val="21"/>
        </w:rPr>
        <w:t xml:space="preserve">. </w:t>
      </w:r>
      <w:r>
        <w:rPr>
          <w:rFonts w:ascii="Times New Roman" w:hAnsi="Times New Roman" w:eastAsia="宋体" w:cs="Times New Roman"/>
        </w:rPr>
        <w:t xml:space="preserve">Underwater OCA of </w:t>
      </w:r>
      <w:r>
        <w:rPr>
          <w:rFonts w:hint="eastAsia" w:ascii="Times New Roman" w:hAnsi="Times New Roman" w:eastAsia="宋体" w:cs="Times New Roman"/>
        </w:rPr>
        <w:t>freshly prepared</w:t>
      </w:r>
      <w:r>
        <w:rPr>
          <w:rFonts w:ascii="Times New Roman" w:hAnsi="Times New Roman" w:eastAsia="宋体" w:cs="Times New Roman"/>
        </w:rPr>
        <w:t xml:space="preserve"> Cu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S</w:t>
      </w:r>
      <w:r>
        <w:rPr>
          <w:rFonts w:hint="eastAsia" w:ascii="Times New Roman" w:hAnsi="Times New Roman" w:eastAsia="宋体" w:cs="Times New Roman"/>
        </w:rPr>
        <w:t xml:space="preserve"> mesh with superhydrophilicity</w:t>
      </w:r>
      <w:r>
        <w:rPr>
          <w:rFonts w:ascii="Times New Roman" w:hAnsi="Times New Roman" w:eastAsia="宋体" w:cs="Times New Roman"/>
        </w:rPr>
        <w:t xml:space="preserve"> after soaking for 24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>h in 1 M HCl, 1 M NaOH, and 1 M NaCl solution</w:t>
      </w:r>
      <w:r>
        <w:rPr>
          <w:rFonts w:hint="eastAsia" w:ascii="Times New Roman" w:hAnsi="Times New Roman" w:eastAsia="宋体" w:cs="Times New Roman"/>
        </w:rPr>
        <w:t xml:space="preserve">, and the </w:t>
      </w:r>
      <w:r>
        <w:rPr>
          <w:rFonts w:ascii="Times New Roman" w:hAnsi="Times New Roman" w:eastAsia="宋体" w:cs="Times New Roman"/>
        </w:rPr>
        <w:t xml:space="preserve">corresponding </w:t>
      </w:r>
      <w:r>
        <w:rPr>
          <w:rFonts w:hint="eastAsia" w:ascii="Times New Roman" w:hAnsi="Times New Roman" w:eastAsia="宋体" w:cs="Times New Roman"/>
        </w:rPr>
        <w:t>SEM images.</w:t>
      </w:r>
    </w:p>
    <w:p>
      <w:pPr>
        <w:spacing w:after="160" w:line="259" w:lineRule="auto"/>
        <w:ind w:firstLine="422" w:firstLineChars="200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 xml:space="preserve"> </w:t>
      </w:r>
      <w:r>
        <w:rPr>
          <w:rFonts w:ascii="Times New Roman" w:hAnsi="Times New Roman" w:eastAsia="宋体" w:cs="Times New Roman"/>
          <w:bCs/>
        </w:rPr>
        <w:t>Freshly prepared Cu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S filter soaked in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</w:rPr>
        <w:t>a corrosive medium of 1 M HCl, 1 M KOH, 1 M NaCl for 24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</w:rPr>
        <w:t>h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>ours</w:t>
      </w:r>
      <w:r>
        <w:rPr>
          <w:rFonts w:ascii="Times New Roman" w:hAnsi="Times New Roman" w:eastAsia="宋体" w:cs="Times New Roman"/>
          <w:bCs/>
        </w:rPr>
        <w:t>, respectively. Oil contact angle (Figure S1) in water were measured to evaluate the wetting properties of the filter. The morpho</w:t>
      </w:r>
      <w:bookmarkStart w:id="0" w:name="_GoBack"/>
      <w:bookmarkEnd w:id="0"/>
      <w:r>
        <w:rPr>
          <w:rFonts w:ascii="Times New Roman" w:hAnsi="Times New Roman" w:eastAsia="宋体" w:cs="Times New Roman"/>
          <w:bCs/>
        </w:rPr>
        <w:t xml:space="preserve">logies and chemical composition of the 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>copper mesh</w:t>
      </w:r>
      <w:r>
        <w:rPr>
          <w:rFonts w:ascii="Times New Roman" w:hAnsi="Times New Roman" w:eastAsia="宋体" w:cs="Times New Roman"/>
          <w:bCs/>
        </w:rPr>
        <w:t xml:space="preserve"> were analyzed using scanning electron microscope (SEM) (Figure S2).</w:t>
      </w:r>
      <w:r>
        <w:rPr>
          <w:rFonts w:hint="eastAsia" w:ascii="Times New Roman" w:hAnsi="Times New Roman" w:eastAsia="宋体" w:cs="Times New Roman"/>
          <w:bCs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</w:rPr>
        <w:t>EDS spectra</w:t>
      </w:r>
      <w:r>
        <w:rPr>
          <w:rFonts w:ascii="Calibri" w:hAnsi="Calibri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>show the atomic percentage for the mesh surface.</w:t>
      </w:r>
      <w:r>
        <w:rPr>
          <w:rFonts w:ascii="Calibri" w:hAnsi="Calibri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>Copper and oxygen ratio close to 2:1, explain that the material generated on the surface of the copper mesh is Cu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 xml:space="preserve">S. </w:t>
      </w:r>
    </w:p>
    <w:p>
      <w:pPr>
        <w:spacing w:after="160" w:line="259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467860" cy="815975"/>
            <wp:effectExtent l="0" t="0" r="8890" b="3175"/>
            <wp:docPr id="10" name="图片 10" descr="Fig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786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259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 xml:space="preserve">Figure S4. </w:t>
      </w:r>
      <w:r>
        <w:rPr>
          <w:rFonts w:ascii="Times New Roman" w:hAnsi="Times New Roman" w:eastAsia="宋体" w:cs="Times New Roman"/>
          <w:bCs/>
        </w:rPr>
        <w:t>An water droplet as a probe to evaluate the adhesion of Cu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S</w:t>
      </w:r>
      <w:r>
        <w:rPr>
          <w:rFonts w:hint="eastAsia" w:ascii="Times New Roman" w:hAnsi="Times New Roman" w:eastAsia="宋体" w:cs="Times New Roman"/>
          <w:bCs/>
        </w:rPr>
        <w:t>.</w:t>
      </w:r>
    </w:p>
    <w:p>
      <w:pPr>
        <w:spacing w:after="160" w:line="259" w:lineRule="auto"/>
        <w:rPr>
          <w:rFonts w:ascii="Times New Roman" w:hAnsi="Times New Roman" w:eastAsia="宋体" w:cs="Times New Roman"/>
          <w:sz w:val="18"/>
          <w:szCs w:val="18"/>
        </w:rPr>
      </w:pPr>
    </w:p>
    <w:p>
      <w:pPr>
        <w:spacing w:after="160" w:line="259" w:lineRule="auto"/>
        <w:ind w:left="720" w:hanging="720"/>
        <w:rPr>
          <w:rFonts w:ascii="Times New Roman" w:hAnsi="Times New Roman" w:eastAsia="宋体" w:cs="Times New Roman"/>
          <w:sz w:val="18"/>
          <w:szCs w:val="18"/>
          <w:highlight w:val="yellow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KssygcMyriadPro-SemiCn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etaNormal-Roman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78"/>
    <w:rsid w:val="008C4DAE"/>
    <w:rsid w:val="008F27D9"/>
    <w:rsid w:val="008F3D78"/>
    <w:rsid w:val="009962F9"/>
    <w:rsid w:val="00A507D8"/>
    <w:rsid w:val="06276DF0"/>
    <w:rsid w:val="13C87951"/>
    <w:rsid w:val="1A102B33"/>
    <w:rsid w:val="1E4A6225"/>
    <w:rsid w:val="2AE33959"/>
    <w:rsid w:val="40AE05BD"/>
    <w:rsid w:val="47AB7F12"/>
    <w:rsid w:val="56F069DA"/>
    <w:rsid w:val="7F4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1562</Characters>
  <Lines>13</Lines>
  <Paragraphs>3</Paragraphs>
  <TotalTime>13</TotalTime>
  <ScaleCrop>false</ScaleCrop>
  <LinksUpToDate>false</LinksUpToDate>
  <CharactersWithSpaces>1832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2019-05-20T10:51:00Z</dcterms:created>
  <dc:creator>Administrator</dc:creator>
  <cp:lastModifiedBy>Corey</cp:lastModifiedBy>
  <dcterms:modified xsi:type="dcterms:W3CDTF">2019-07-27T14:48:26Z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