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2B18" w:rsidRPr="00B40D53" w:rsidRDefault="00562B18" w:rsidP="00562B18">
      <w:pPr>
        <w:spacing w:line="480" w:lineRule="auto"/>
        <w:jc w:val="center"/>
        <w:rPr>
          <w:rFonts w:ascii="Times New Roman" w:hAnsi="Times New Roman"/>
          <w:b/>
          <w:szCs w:val="24"/>
        </w:rPr>
      </w:pPr>
      <w:r w:rsidRPr="002554C5">
        <w:rPr>
          <w:rFonts w:ascii="Times New Roman" w:hAnsi="Times New Roman"/>
          <w:b/>
          <w:szCs w:val="24"/>
        </w:rPr>
        <w:t xml:space="preserve">Associations between Coffee Products and Breast Cancer Risk: </w:t>
      </w:r>
      <w:proofErr w:type="gramStart"/>
      <w:r w:rsidRPr="002554C5">
        <w:rPr>
          <w:rFonts w:ascii="Times New Roman" w:hAnsi="Times New Roman"/>
          <w:b/>
          <w:szCs w:val="24"/>
        </w:rPr>
        <w:t>a</w:t>
      </w:r>
      <w:proofErr w:type="gramEnd"/>
      <w:r w:rsidRPr="002554C5">
        <w:rPr>
          <w:rFonts w:ascii="Times New Roman" w:hAnsi="Times New Roman"/>
          <w:b/>
          <w:szCs w:val="24"/>
        </w:rPr>
        <w:t xml:space="preserve"> Case-Control study in Hong Kong Chinese Women</w:t>
      </w:r>
    </w:p>
    <w:p w:rsidR="00562B18" w:rsidRPr="00B40D53" w:rsidRDefault="00562B18" w:rsidP="00562B18">
      <w:pPr>
        <w:spacing w:line="480" w:lineRule="auto"/>
        <w:jc w:val="center"/>
        <w:rPr>
          <w:rFonts w:ascii="Times New Roman" w:hAnsi="Times New Roman"/>
          <w:szCs w:val="24"/>
          <w:vertAlign w:val="superscript"/>
        </w:rPr>
      </w:pPr>
      <w:r w:rsidRPr="00B40D53">
        <w:rPr>
          <w:rFonts w:ascii="Times New Roman" w:hAnsi="Times New Roman"/>
          <w:szCs w:val="24"/>
        </w:rPr>
        <w:t>Priscilla Ming Yi LEE</w:t>
      </w:r>
      <w:r w:rsidRPr="00B40D53">
        <w:rPr>
          <w:rFonts w:ascii="Times New Roman" w:hAnsi="Times New Roman"/>
          <w:szCs w:val="24"/>
          <w:vertAlign w:val="superscript"/>
        </w:rPr>
        <w:t>1</w:t>
      </w:r>
      <w:r w:rsidRPr="009E3C8A">
        <w:rPr>
          <w:rFonts w:ascii="Times New Roman" w:hAnsi="Times New Roman"/>
          <w:szCs w:val="24"/>
          <w:vertAlign w:val="superscript"/>
        </w:rPr>
        <w:t>†</w:t>
      </w:r>
      <w:r>
        <w:rPr>
          <w:rFonts w:ascii="Times New Roman" w:hAnsi="Times New Roman"/>
          <w:szCs w:val="24"/>
        </w:rPr>
        <w:t>,</w:t>
      </w:r>
      <w:r w:rsidRPr="00B40D53">
        <w:rPr>
          <w:rFonts w:ascii="Times New Roman" w:hAnsi="Times New Roman"/>
          <w:szCs w:val="24"/>
        </w:rPr>
        <w:t xml:space="preserve"> Wing Cheong CHAN</w:t>
      </w:r>
      <w:r>
        <w:rPr>
          <w:rFonts w:ascii="Times New Roman" w:hAnsi="Times New Roman"/>
          <w:szCs w:val="24"/>
          <w:vertAlign w:val="superscript"/>
        </w:rPr>
        <w:t>2</w:t>
      </w:r>
      <w:r w:rsidRPr="009E3C8A">
        <w:rPr>
          <w:rFonts w:ascii="Times New Roman" w:hAnsi="Times New Roman"/>
          <w:szCs w:val="24"/>
          <w:vertAlign w:val="superscript"/>
        </w:rPr>
        <w:t>†</w:t>
      </w:r>
      <w:r w:rsidRPr="00EE6CA6">
        <w:rPr>
          <w:rFonts w:ascii="Times New Roman" w:hAnsi="Times New Roman"/>
          <w:noProof/>
          <w:szCs w:val="24"/>
        </w:rPr>
        <w:t>,</w:t>
      </w:r>
      <w:r>
        <w:rPr>
          <w:rFonts w:ascii="Times New Roman" w:hAnsi="Times New Roman"/>
          <w:noProof/>
          <w:szCs w:val="24"/>
        </w:rPr>
        <w:t xml:space="preserve"> </w:t>
      </w:r>
      <w:r>
        <w:rPr>
          <w:rFonts w:ascii="Times New Roman" w:hAnsi="Times New Roman"/>
          <w:szCs w:val="24"/>
        </w:rPr>
        <w:t>Carol Chi-</w:t>
      </w:r>
      <w:proofErr w:type="spellStart"/>
      <w:r>
        <w:rPr>
          <w:rFonts w:ascii="Times New Roman" w:hAnsi="Times New Roman"/>
          <w:szCs w:val="24"/>
        </w:rPr>
        <w:t>hei</w:t>
      </w:r>
      <w:proofErr w:type="spellEnd"/>
      <w:r>
        <w:rPr>
          <w:rFonts w:ascii="Times New Roman" w:hAnsi="Times New Roman"/>
          <w:szCs w:val="24"/>
        </w:rPr>
        <w:t xml:space="preserve"> </w:t>
      </w:r>
      <w:r w:rsidRPr="00B40D53">
        <w:rPr>
          <w:rFonts w:ascii="Times New Roman" w:hAnsi="Times New Roman"/>
          <w:szCs w:val="24"/>
        </w:rPr>
        <w:t>KWOK</w:t>
      </w:r>
      <w:r>
        <w:rPr>
          <w:rFonts w:ascii="Times New Roman" w:hAnsi="Times New Roman"/>
          <w:szCs w:val="24"/>
          <w:vertAlign w:val="superscript"/>
        </w:rPr>
        <w:t>3</w:t>
      </w:r>
      <w:r w:rsidRPr="00B40D53">
        <w:rPr>
          <w:rFonts w:ascii="Times New Roman" w:hAnsi="Times New Roman"/>
          <w:szCs w:val="24"/>
        </w:rPr>
        <w:t>, Cherry WU</w:t>
      </w:r>
      <w:r w:rsidRPr="00B40D53">
        <w:rPr>
          <w:rFonts w:ascii="Times New Roman" w:hAnsi="Times New Roman"/>
          <w:szCs w:val="24"/>
          <w:vertAlign w:val="superscript"/>
        </w:rPr>
        <w:t>4</w:t>
      </w:r>
      <w:r>
        <w:rPr>
          <w:rFonts w:ascii="Times New Roman" w:hAnsi="Times New Roman"/>
          <w:szCs w:val="24"/>
        </w:rPr>
        <w:t xml:space="preserve">, </w:t>
      </w:r>
      <w:r w:rsidRPr="00B40D53">
        <w:rPr>
          <w:rFonts w:ascii="Times New Roman" w:hAnsi="Times New Roman"/>
          <w:szCs w:val="24"/>
        </w:rPr>
        <w:t>Sze-</w:t>
      </w:r>
      <w:proofErr w:type="spellStart"/>
      <w:r w:rsidRPr="00B40D53">
        <w:rPr>
          <w:rFonts w:ascii="Times New Roman" w:hAnsi="Times New Roman"/>
          <w:szCs w:val="24"/>
        </w:rPr>
        <w:t>hong</w:t>
      </w:r>
      <w:proofErr w:type="spellEnd"/>
      <w:r w:rsidRPr="00B40D53">
        <w:rPr>
          <w:rFonts w:ascii="Times New Roman" w:hAnsi="Times New Roman"/>
          <w:szCs w:val="24"/>
        </w:rPr>
        <w:t xml:space="preserve"> LAW</w:t>
      </w:r>
      <w:r w:rsidRPr="00B40D53">
        <w:rPr>
          <w:rFonts w:ascii="Times New Roman" w:hAnsi="Times New Roman"/>
          <w:szCs w:val="24"/>
          <w:vertAlign w:val="superscript"/>
        </w:rPr>
        <w:t>5</w:t>
      </w:r>
      <w:r w:rsidRPr="00B40D53">
        <w:rPr>
          <w:rFonts w:ascii="Times New Roman" w:hAnsi="Times New Roman"/>
          <w:szCs w:val="24"/>
        </w:rPr>
        <w:t>,</w:t>
      </w:r>
      <w:r>
        <w:rPr>
          <w:rFonts w:ascii="Times New Roman" w:hAnsi="Times New Roman"/>
          <w:szCs w:val="24"/>
        </w:rPr>
        <w:t xml:space="preserve"> </w:t>
      </w:r>
      <w:r w:rsidRPr="00B40D53">
        <w:rPr>
          <w:rFonts w:ascii="Times New Roman" w:hAnsi="Times New Roman"/>
          <w:szCs w:val="24"/>
        </w:rPr>
        <w:t xml:space="preserve">Koon-ho </w:t>
      </w:r>
      <w:r w:rsidRPr="00B40D53">
        <w:rPr>
          <w:rFonts w:ascii="Times New Roman" w:hAnsi="Times New Roman"/>
          <w:noProof/>
          <w:szCs w:val="24"/>
        </w:rPr>
        <w:t>TSANG</w:t>
      </w:r>
      <w:r w:rsidRPr="00B40D53">
        <w:rPr>
          <w:rFonts w:ascii="Times New Roman" w:hAnsi="Times New Roman"/>
          <w:szCs w:val="24"/>
          <w:vertAlign w:val="superscript"/>
        </w:rPr>
        <w:t>6</w:t>
      </w:r>
      <w:r w:rsidRPr="00B40D53">
        <w:rPr>
          <w:rFonts w:ascii="Times New Roman" w:hAnsi="Times New Roman"/>
          <w:noProof/>
          <w:szCs w:val="24"/>
        </w:rPr>
        <w:t>,</w:t>
      </w:r>
      <w:r w:rsidRPr="00B40D53">
        <w:rPr>
          <w:rFonts w:ascii="Times New Roman" w:hAnsi="Times New Roman"/>
          <w:szCs w:val="24"/>
        </w:rPr>
        <w:t xml:space="preserve"> </w:t>
      </w:r>
      <w:r w:rsidRPr="00B40D53">
        <w:rPr>
          <w:rFonts w:ascii="Times New Roman" w:hAnsi="Times New Roman"/>
          <w:noProof/>
          <w:szCs w:val="24"/>
        </w:rPr>
        <w:t>Wai-</w:t>
      </w:r>
      <w:r w:rsidRPr="00EE6CA6">
        <w:rPr>
          <w:rFonts w:ascii="Times New Roman" w:hAnsi="Times New Roman"/>
          <w:noProof/>
          <w:szCs w:val="24"/>
        </w:rPr>
        <w:t>cho</w:t>
      </w:r>
      <w:r w:rsidRPr="00B40D53">
        <w:rPr>
          <w:rFonts w:ascii="Times New Roman" w:hAnsi="Times New Roman"/>
          <w:noProof/>
          <w:szCs w:val="24"/>
        </w:rPr>
        <w:t xml:space="preserve"> YU</w:t>
      </w:r>
      <w:r w:rsidRPr="00B40D53">
        <w:rPr>
          <w:rFonts w:ascii="Times New Roman" w:hAnsi="Times New Roman"/>
          <w:szCs w:val="24"/>
          <w:vertAlign w:val="superscript"/>
        </w:rPr>
        <w:t>7</w:t>
      </w:r>
      <w:r w:rsidRPr="00B40D53">
        <w:rPr>
          <w:rFonts w:ascii="Times New Roman" w:hAnsi="Times New Roman"/>
          <w:noProof/>
          <w:szCs w:val="24"/>
        </w:rPr>
        <w:t>, Yiu-</w:t>
      </w:r>
      <w:r w:rsidRPr="00EE6CA6">
        <w:rPr>
          <w:rFonts w:ascii="Times New Roman" w:hAnsi="Times New Roman"/>
          <w:noProof/>
          <w:szCs w:val="24"/>
        </w:rPr>
        <w:t>cheong</w:t>
      </w:r>
      <w:r w:rsidRPr="00B40D53">
        <w:rPr>
          <w:rFonts w:ascii="Times New Roman" w:hAnsi="Times New Roman"/>
          <w:noProof/>
          <w:szCs w:val="24"/>
        </w:rPr>
        <w:t xml:space="preserve"> YEUNG</w:t>
      </w:r>
      <w:r w:rsidRPr="00B40D53">
        <w:rPr>
          <w:rFonts w:ascii="Times New Roman" w:hAnsi="Times New Roman"/>
          <w:szCs w:val="24"/>
          <w:vertAlign w:val="superscript"/>
        </w:rPr>
        <w:t>7</w:t>
      </w:r>
      <w:r w:rsidRPr="00B40D53">
        <w:rPr>
          <w:rFonts w:ascii="Times New Roman" w:hAnsi="Times New Roman"/>
          <w:szCs w:val="24"/>
        </w:rPr>
        <w:t>,</w:t>
      </w:r>
      <w:r w:rsidRPr="00B40D53">
        <w:rPr>
          <w:rFonts w:ascii="Times New Roman" w:hAnsi="Times New Roman"/>
          <w:szCs w:val="24"/>
          <w:vertAlign w:val="superscript"/>
        </w:rPr>
        <w:t xml:space="preserve"> </w:t>
      </w:r>
      <w:r w:rsidRPr="00A36CBF">
        <w:rPr>
          <w:rFonts w:ascii="Times New Roman" w:hAnsi="Times New Roman"/>
          <w:szCs w:val="24"/>
        </w:rPr>
        <w:t>Lydia Dai Jia C</w:t>
      </w:r>
      <w:r>
        <w:rPr>
          <w:rFonts w:ascii="Times New Roman" w:hAnsi="Times New Roman"/>
          <w:szCs w:val="24"/>
        </w:rPr>
        <w:t>HANG</w:t>
      </w:r>
      <w:r>
        <w:rPr>
          <w:rFonts w:ascii="Times New Roman" w:hAnsi="Times New Roman"/>
          <w:szCs w:val="24"/>
          <w:vertAlign w:val="superscript"/>
        </w:rPr>
        <w:t>8</w:t>
      </w:r>
      <w:r>
        <w:rPr>
          <w:rFonts w:ascii="Times New Roman" w:hAnsi="Times New Roman"/>
          <w:szCs w:val="24"/>
        </w:rPr>
        <w:t xml:space="preserve">, </w:t>
      </w:r>
      <w:r w:rsidRPr="001F2A18">
        <w:rPr>
          <w:rFonts w:ascii="Times New Roman" w:hAnsi="Times New Roman"/>
          <w:szCs w:val="24"/>
        </w:rPr>
        <w:t>Carmen</w:t>
      </w:r>
      <w:r>
        <w:rPr>
          <w:rFonts w:ascii="Times New Roman" w:hAnsi="Times New Roman"/>
          <w:szCs w:val="24"/>
          <w:vertAlign w:val="superscript"/>
        </w:rPr>
        <w:t xml:space="preserve"> </w:t>
      </w:r>
      <w:r>
        <w:rPr>
          <w:rFonts w:ascii="Times New Roman" w:hAnsi="Times New Roman"/>
          <w:noProof/>
          <w:szCs w:val="24"/>
        </w:rPr>
        <w:t>Ka Men WONG</w:t>
      </w:r>
      <w:r w:rsidRPr="00B40D53">
        <w:rPr>
          <w:rFonts w:ascii="Times New Roman" w:hAnsi="Times New Roman"/>
          <w:szCs w:val="24"/>
          <w:vertAlign w:val="superscript"/>
        </w:rPr>
        <w:t>1</w:t>
      </w:r>
      <w:r>
        <w:rPr>
          <w:rFonts w:ascii="Times New Roman" w:hAnsi="Times New Roman"/>
          <w:noProof/>
          <w:szCs w:val="24"/>
        </w:rPr>
        <w:t xml:space="preserve">, </w:t>
      </w:r>
      <w:r w:rsidRPr="00B40D53">
        <w:rPr>
          <w:rFonts w:ascii="Times New Roman" w:hAnsi="Times New Roman"/>
          <w:noProof/>
          <w:szCs w:val="24"/>
        </w:rPr>
        <w:t>Feng WANG</w:t>
      </w:r>
      <w:r w:rsidRPr="00B40D53">
        <w:rPr>
          <w:rFonts w:ascii="Times New Roman" w:hAnsi="Times New Roman"/>
          <w:szCs w:val="24"/>
          <w:vertAlign w:val="superscript"/>
        </w:rPr>
        <w:t>1</w:t>
      </w:r>
      <w:r w:rsidRPr="00B40D53">
        <w:rPr>
          <w:rFonts w:ascii="Times New Roman" w:hAnsi="Times New Roman"/>
          <w:noProof/>
          <w:szCs w:val="24"/>
        </w:rPr>
        <w:t xml:space="preserve">, </w:t>
      </w:r>
      <w:r w:rsidRPr="00B40D53">
        <w:rPr>
          <w:rFonts w:ascii="Times New Roman" w:hAnsi="Times New Roman"/>
          <w:szCs w:val="24"/>
        </w:rPr>
        <w:t>Lap Ah TSE</w:t>
      </w:r>
      <w:r w:rsidRPr="00B40D53">
        <w:rPr>
          <w:rFonts w:ascii="Times New Roman" w:hAnsi="Times New Roman"/>
          <w:szCs w:val="24"/>
          <w:vertAlign w:val="superscript"/>
        </w:rPr>
        <w:t>1*</w:t>
      </w:r>
    </w:p>
    <w:p w:rsidR="00562B18" w:rsidRDefault="00562B18" w:rsidP="00562B18">
      <w:pPr>
        <w:widowControl/>
        <w:spacing w:after="200" w:line="276" w:lineRule="auto"/>
        <w:rPr>
          <w:rFonts w:ascii="Times New Roman" w:hAnsi="Times New Roman"/>
          <w:b/>
          <w:szCs w:val="24"/>
        </w:rPr>
      </w:pPr>
      <w:r w:rsidRPr="00B40D53">
        <w:rPr>
          <w:rFonts w:ascii="Times New Roman" w:hAnsi="Times New Roman"/>
          <w:b/>
          <w:szCs w:val="24"/>
        </w:rPr>
        <w:t>Affiliations</w:t>
      </w:r>
      <w:r w:rsidRPr="00B40D53">
        <w:rPr>
          <w:rFonts w:ascii="Times New Roman" w:hAnsi="Times New Roman"/>
          <w:szCs w:val="24"/>
          <w:vertAlign w:val="superscript"/>
        </w:rPr>
        <w:br/>
      </w:r>
      <w:r w:rsidRPr="00845FC1">
        <w:rPr>
          <w:rFonts w:ascii="Times New Roman" w:hAnsi="Times New Roman"/>
          <w:szCs w:val="24"/>
          <w:vertAlign w:val="superscript"/>
        </w:rPr>
        <w:t xml:space="preserve">1 </w:t>
      </w:r>
      <w:r w:rsidRPr="00845FC1">
        <w:rPr>
          <w:rFonts w:ascii="Times New Roman" w:hAnsi="Times New Roman"/>
          <w:szCs w:val="24"/>
        </w:rPr>
        <w:t>The Jockey Club School of Public Health and Primary Care, Faculty of Medicine, The Chinese University of Hong Kong, Hong Kong, People's Republic of China</w:t>
      </w:r>
      <w:r w:rsidRPr="00845FC1">
        <w:rPr>
          <w:rFonts w:ascii="Times New Roman" w:hAnsi="Times New Roman"/>
          <w:szCs w:val="24"/>
        </w:rPr>
        <w:br/>
      </w:r>
      <w:r w:rsidRPr="00845FC1">
        <w:rPr>
          <w:rFonts w:ascii="Times New Roman" w:hAnsi="Times New Roman"/>
          <w:szCs w:val="24"/>
          <w:vertAlign w:val="superscript"/>
        </w:rPr>
        <w:t xml:space="preserve">2 </w:t>
      </w:r>
      <w:r w:rsidRPr="00845FC1">
        <w:rPr>
          <w:rFonts w:ascii="Times New Roman" w:hAnsi="Times New Roman"/>
          <w:szCs w:val="24"/>
        </w:rPr>
        <w:t>Department of Surgery, North District Hospital, Hong Kong, People's Republic of China</w:t>
      </w:r>
      <w:r w:rsidRPr="00845FC1">
        <w:rPr>
          <w:rFonts w:ascii="Times New Roman" w:hAnsi="Times New Roman"/>
          <w:szCs w:val="24"/>
        </w:rPr>
        <w:br/>
      </w:r>
      <w:r w:rsidRPr="00845FC1">
        <w:rPr>
          <w:rFonts w:ascii="Times New Roman" w:hAnsi="Times New Roman"/>
          <w:szCs w:val="24"/>
          <w:vertAlign w:val="superscript"/>
        </w:rPr>
        <w:t xml:space="preserve">3 </w:t>
      </w:r>
      <w:r w:rsidRPr="00845FC1">
        <w:rPr>
          <w:rFonts w:ascii="Times New Roman" w:hAnsi="Times New Roman"/>
          <w:szCs w:val="24"/>
        </w:rPr>
        <w:t xml:space="preserve">Department of Oncology, Princess Margaret Hospital, Hong Kong, People's Republic of China </w:t>
      </w:r>
      <w:r w:rsidRPr="00845FC1">
        <w:rPr>
          <w:rFonts w:ascii="Times New Roman" w:hAnsi="Times New Roman"/>
          <w:szCs w:val="24"/>
          <w:vertAlign w:val="superscript"/>
        </w:rPr>
        <w:br/>
        <w:t xml:space="preserve">4 </w:t>
      </w:r>
      <w:r w:rsidRPr="00845FC1">
        <w:rPr>
          <w:rFonts w:ascii="Times New Roman" w:hAnsi="Times New Roman"/>
          <w:szCs w:val="24"/>
        </w:rPr>
        <w:t>Department of Pathology, North District Hospital, Hong Kong, People's Republic of China</w:t>
      </w:r>
      <w:r w:rsidRPr="00845FC1">
        <w:rPr>
          <w:rFonts w:ascii="Times New Roman" w:hAnsi="Times New Roman"/>
          <w:szCs w:val="24"/>
        </w:rPr>
        <w:br/>
      </w:r>
      <w:r w:rsidRPr="00845FC1">
        <w:rPr>
          <w:rFonts w:ascii="Times New Roman" w:hAnsi="Times New Roman"/>
          <w:szCs w:val="24"/>
          <w:vertAlign w:val="superscript"/>
        </w:rPr>
        <w:t xml:space="preserve">5 </w:t>
      </w:r>
      <w:r w:rsidRPr="00845FC1">
        <w:rPr>
          <w:rFonts w:ascii="Times New Roman" w:hAnsi="Times New Roman"/>
          <w:szCs w:val="24"/>
        </w:rPr>
        <w:t>Department of Surgery, Yan Chai Hospital, Hong Kong, People's Republic of China</w:t>
      </w:r>
      <w:r w:rsidRPr="00845FC1">
        <w:rPr>
          <w:rFonts w:ascii="Times New Roman" w:hAnsi="Times New Roman"/>
          <w:szCs w:val="24"/>
        </w:rPr>
        <w:br/>
      </w:r>
      <w:r w:rsidRPr="00845FC1">
        <w:rPr>
          <w:rFonts w:ascii="Times New Roman" w:hAnsi="Times New Roman"/>
          <w:szCs w:val="24"/>
          <w:vertAlign w:val="superscript"/>
        </w:rPr>
        <w:t xml:space="preserve">6 </w:t>
      </w:r>
      <w:r w:rsidRPr="00845FC1">
        <w:rPr>
          <w:rFonts w:ascii="Times New Roman" w:hAnsi="Times New Roman"/>
          <w:szCs w:val="24"/>
        </w:rPr>
        <w:t>Department of Pathology, Yan Chai Hospital, Hong Kong, People's Republic of China</w:t>
      </w:r>
      <w:r w:rsidRPr="00845FC1">
        <w:rPr>
          <w:rFonts w:ascii="Times New Roman" w:hAnsi="Times New Roman"/>
          <w:szCs w:val="24"/>
        </w:rPr>
        <w:br/>
      </w:r>
      <w:r w:rsidRPr="00845FC1">
        <w:rPr>
          <w:rFonts w:ascii="Times New Roman" w:hAnsi="Times New Roman"/>
          <w:szCs w:val="24"/>
          <w:vertAlign w:val="superscript"/>
        </w:rPr>
        <w:t xml:space="preserve">7 </w:t>
      </w:r>
      <w:r w:rsidRPr="00845FC1">
        <w:rPr>
          <w:rFonts w:ascii="Times New Roman" w:hAnsi="Times New Roman"/>
          <w:szCs w:val="24"/>
        </w:rPr>
        <w:t>Department of Medicine, Princess Margaret Hospital, Hong Kong, People's Republic of China</w:t>
      </w:r>
      <w:r w:rsidRPr="00845FC1">
        <w:rPr>
          <w:rFonts w:ascii="Times New Roman" w:hAnsi="Times New Roman"/>
          <w:szCs w:val="24"/>
        </w:rPr>
        <w:br/>
      </w:r>
      <w:r w:rsidRPr="00845FC1">
        <w:rPr>
          <w:rFonts w:ascii="Times New Roman" w:hAnsi="Times New Roman"/>
          <w:szCs w:val="24"/>
          <w:vertAlign w:val="superscript"/>
        </w:rPr>
        <w:t xml:space="preserve">8 </w:t>
      </w:r>
      <w:r w:rsidRPr="00845FC1">
        <w:rPr>
          <w:rFonts w:ascii="Times New Roman" w:hAnsi="Times New Roman"/>
          <w:szCs w:val="24"/>
        </w:rPr>
        <w:t xml:space="preserve">Department of Biological Sciences, University of Toronto Scarborough, Toronto, Canada </w:t>
      </w:r>
      <w:r>
        <w:rPr>
          <w:rFonts w:ascii="Times New Roman" w:hAnsi="Times New Roman"/>
          <w:b/>
          <w:szCs w:val="24"/>
        </w:rPr>
        <w:br w:type="page"/>
      </w:r>
    </w:p>
    <w:p w:rsidR="00862049" w:rsidRPr="0061612B" w:rsidRDefault="00C97D08" w:rsidP="00862049">
      <w:pPr>
        <w:spacing w:line="360" w:lineRule="auto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lastRenderedPageBreak/>
        <w:t xml:space="preserve">Supplement </w:t>
      </w:r>
      <w:bookmarkStart w:id="0" w:name="_GoBack"/>
      <w:bookmarkEnd w:id="0"/>
      <w:r w:rsidR="00862049" w:rsidRPr="0061612B">
        <w:rPr>
          <w:rFonts w:ascii="Times New Roman" w:hAnsi="Times New Roman"/>
          <w:b/>
          <w:szCs w:val="24"/>
        </w:rPr>
        <w:t>Table Legends</w:t>
      </w:r>
    </w:p>
    <w:p w:rsidR="00862049" w:rsidRDefault="00862049" w:rsidP="00862049">
      <w:pPr>
        <w:spacing w:line="360" w:lineRule="auto"/>
        <w:ind w:right="-574"/>
        <w:rPr>
          <w:rFonts w:ascii="Times New Roman" w:hAnsi="Times New Roman"/>
          <w:iCs/>
          <w:szCs w:val="24"/>
          <w:lang w:val="en-GB"/>
        </w:rPr>
      </w:pPr>
      <w:r w:rsidRPr="00862049">
        <w:rPr>
          <w:rFonts w:ascii="Times New Roman" w:hAnsi="Times New Roman"/>
          <w:iCs/>
          <w:szCs w:val="24"/>
          <w:lang w:val="en-GB"/>
        </w:rPr>
        <w:t>Supplement I. Distribution of specific coffee product among habitual coffee consumption and its association with breast cancer risk</w:t>
      </w:r>
    </w:p>
    <w:p w:rsidR="00862049" w:rsidRDefault="00862049" w:rsidP="00862049">
      <w:pPr>
        <w:widowControl/>
        <w:spacing w:line="360" w:lineRule="auto"/>
        <w:ind w:hanging="14"/>
        <w:rPr>
          <w:rFonts w:ascii="Times New Roman" w:hAnsi="Times New Roman"/>
          <w:szCs w:val="24"/>
          <w:lang w:val="en-GB"/>
        </w:rPr>
      </w:pPr>
      <w:r w:rsidRPr="00862049">
        <w:rPr>
          <w:rFonts w:ascii="Times New Roman" w:hAnsi="Times New Roman"/>
          <w:szCs w:val="24"/>
          <w:lang w:val="en-GB"/>
        </w:rPr>
        <w:t xml:space="preserve">Supplement II. Distribution of number of cups of coffee products and its association with breast cancer </w:t>
      </w:r>
      <w:proofErr w:type="spellStart"/>
      <w:r w:rsidRPr="00862049">
        <w:rPr>
          <w:rFonts w:ascii="Times New Roman" w:hAnsi="Times New Roman"/>
          <w:szCs w:val="24"/>
          <w:lang w:val="en-GB"/>
        </w:rPr>
        <w:t>riska</w:t>
      </w:r>
      <w:proofErr w:type="spellEnd"/>
    </w:p>
    <w:p w:rsidR="00862049" w:rsidRDefault="00862049">
      <w:pPr>
        <w:widowControl/>
        <w:spacing w:after="200" w:line="276" w:lineRule="auto"/>
        <w:rPr>
          <w:rFonts w:ascii="Times New Roman" w:eastAsia="Times New Roman" w:hAnsi="Times New Roman"/>
          <w:kern w:val="0"/>
          <w:szCs w:val="24"/>
          <w:lang w:eastAsia="en-US"/>
        </w:rPr>
      </w:pPr>
      <w:r w:rsidRPr="00862049">
        <w:rPr>
          <w:rFonts w:ascii="Times New Roman" w:hAnsi="Times New Roman"/>
          <w:szCs w:val="24"/>
        </w:rPr>
        <w:t>Supplement III. Distribution of duration of specific coffee product and its association with breast cancer risk</w:t>
      </w:r>
      <w:r>
        <w:rPr>
          <w:rFonts w:ascii="Times New Roman" w:eastAsia="Times New Roman" w:hAnsi="Times New Roman"/>
          <w:kern w:val="0"/>
          <w:szCs w:val="24"/>
          <w:lang w:eastAsia="en-US"/>
        </w:rPr>
        <w:br w:type="page"/>
      </w:r>
    </w:p>
    <w:p w:rsidR="00E1534E" w:rsidRPr="00E1534E" w:rsidRDefault="00E1534E" w:rsidP="00E1534E">
      <w:pPr>
        <w:ind w:left="-540" w:right="-421"/>
        <w:rPr>
          <w:rFonts w:ascii="Times New Roman" w:hAnsi="Times New Roman"/>
          <w:sz w:val="20"/>
          <w:szCs w:val="20"/>
          <w:lang w:val="en-GB"/>
        </w:rPr>
      </w:pPr>
      <w:r w:rsidRPr="00E1534E">
        <w:rPr>
          <w:rFonts w:ascii="Times New Roman" w:hAnsi="Times New Roman"/>
          <w:iCs/>
          <w:sz w:val="20"/>
          <w:szCs w:val="20"/>
          <w:lang w:val="en-GB"/>
        </w:rPr>
        <w:lastRenderedPageBreak/>
        <w:t xml:space="preserve">Supplement I. </w:t>
      </w:r>
      <w:r w:rsidRPr="00E1534E">
        <w:rPr>
          <w:rFonts w:ascii="Times New Roman" w:hAnsi="Times New Roman"/>
          <w:sz w:val="20"/>
          <w:szCs w:val="20"/>
          <w:lang w:val="en-GB"/>
        </w:rPr>
        <w:t>Distribution of specific coffee product among habitual coffee consumption and its association with breast cancer risk</w:t>
      </w:r>
      <w:r w:rsidRPr="00E1534E">
        <w:rPr>
          <w:rFonts w:ascii="Times New Roman" w:hAnsi="Times New Roman"/>
          <w:sz w:val="20"/>
          <w:szCs w:val="20"/>
          <w:vertAlign w:val="superscript"/>
        </w:rPr>
        <w:t>a</w:t>
      </w:r>
    </w:p>
    <w:p w:rsidR="00E1534E" w:rsidRPr="00E1534E" w:rsidRDefault="00E1534E" w:rsidP="00E1534E">
      <w:pPr>
        <w:ind w:left="-630"/>
        <w:rPr>
          <w:rFonts w:ascii="Times New Roman" w:hAnsi="Times New Roman"/>
          <w:b/>
          <w:sz w:val="20"/>
          <w:szCs w:val="20"/>
          <w:lang w:val="en-GB"/>
        </w:rPr>
      </w:pPr>
    </w:p>
    <w:tbl>
      <w:tblPr>
        <w:tblW w:w="10916" w:type="dxa"/>
        <w:tblInd w:w="-743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1984"/>
        <w:gridCol w:w="1418"/>
        <w:gridCol w:w="2126"/>
        <w:gridCol w:w="1985"/>
      </w:tblGrid>
      <w:tr w:rsidR="00E1534E" w:rsidRPr="00E1534E" w:rsidTr="005E501B">
        <w:trPr>
          <w:trHeight w:val="235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</w:tcBorders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bookmarkStart w:id="1" w:name="_Hlk12196602"/>
            <w:r w:rsidRPr="00E1534E">
              <w:rPr>
                <w:rFonts w:ascii="Times New Roman" w:hAnsi="Times New Roman"/>
                <w:sz w:val="20"/>
                <w:szCs w:val="20"/>
              </w:rPr>
              <w:t>Variables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Controls </w:t>
            </w:r>
            <w:r w:rsidRPr="00E1534E">
              <w:rPr>
                <w:rFonts w:ascii="Times New Roman" w:hAnsi="Times New Roman"/>
                <w:sz w:val="20"/>
                <w:szCs w:val="20"/>
              </w:rPr>
              <w:br/>
              <w:t>(</w:t>
            </w:r>
            <w:r w:rsidRPr="00E1534E">
              <w:rPr>
                <w:rFonts w:ascii="Times New Roman" w:hAnsi="Times New Roman"/>
                <w:i/>
                <w:sz w:val="20"/>
                <w:szCs w:val="20"/>
              </w:rPr>
              <w:t>N</w:t>
            </w:r>
            <w:r w:rsidRPr="00E1534E">
              <w:rPr>
                <w:rFonts w:ascii="Times New Roman" w:hAnsi="Times New Roman"/>
                <w:sz w:val="20"/>
                <w:szCs w:val="20"/>
              </w:rPr>
              <w:t>=1 013)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Cases </w:t>
            </w:r>
            <w:r w:rsidRPr="00E1534E">
              <w:rPr>
                <w:rFonts w:ascii="Times New Roman" w:hAnsi="Times New Roman"/>
                <w:sz w:val="20"/>
                <w:szCs w:val="20"/>
              </w:rPr>
              <w:br/>
              <w:t>(</w:t>
            </w:r>
            <w:r w:rsidRPr="00E1534E">
              <w:rPr>
                <w:rFonts w:ascii="Times New Roman" w:hAnsi="Times New Roman"/>
                <w:i/>
                <w:sz w:val="20"/>
                <w:szCs w:val="20"/>
              </w:rPr>
              <w:t>N</w:t>
            </w:r>
            <w:r w:rsidRPr="00E1534E">
              <w:rPr>
                <w:rFonts w:ascii="Times New Roman" w:hAnsi="Times New Roman"/>
                <w:sz w:val="20"/>
                <w:szCs w:val="20"/>
              </w:rPr>
              <w:t>=1 156)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en-GB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Crude OR </w:t>
            </w:r>
            <w:r w:rsidRPr="00E1534E">
              <w:rPr>
                <w:rFonts w:ascii="Times New Roman" w:hAnsi="Times New Roman"/>
                <w:sz w:val="20"/>
                <w:szCs w:val="20"/>
              </w:rPr>
              <w:br/>
              <w:t>(95%CI)</w:t>
            </w:r>
            <w:r w:rsidRPr="00E1534E"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 </w:t>
            </w:r>
            <w:proofErr w:type="spellStart"/>
            <w:r w:rsidRPr="00E1534E">
              <w:rPr>
                <w:rFonts w:ascii="Times New Roman" w:hAnsi="Times New Roman"/>
                <w:sz w:val="20"/>
                <w:szCs w:val="20"/>
                <w:vertAlign w:val="superscript"/>
              </w:rPr>
              <w:t>bc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en-GB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Adjusted OR (95%CI) </w:t>
            </w:r>
            <w:proofErr w:type="spellStart"/>
            <w:r w:rsidRPr="00E1534E">
              <w:rPr>
                <w:rFonts w:ascii="Times New Roman" w:hAnsi="Times New Roman"/>
                <w:sz w:val="20"/>
                <w:szCs w:val="20"/>
                <w:vertAlign w:val="superscript"/>
              </w:rPr>
              <w:t>bcd</w:t>
            </w:r>
            <w:proofErr w:type="spellEnd"/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  <w:tcBorders>
              <w:top w:val="single" w:sz="4" w:space="0" w:color="auto"/>
              <w:bottom w:val="nil"/>
              <w:right w:val="nil"/>
            </w:tcBorders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E1534E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Coffee drinking, </w:t>
            </w:r>
            <w:r w:rsidRPr="00E1534E">
              <w:rPr>
                <w:rFonts w:ascii="Times New Roman" w:hAnsi="Times New Roman"/>
                <w:sz w:val="20"/>
                <w:szCs w:val="20"/>
              </w:rPr>
              <w:t>n (%)</w:t>
            </w:r>
            <w:r w:rsidRPr="00E1534E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E1534E">
              <w:rPr>
                <w:rFonts w:ascii="Times New Roman" w:hAnsi="Times New Roman"/>
                <w:sz w:val="20"/>
                <w:szCs w:val="20"/>
                <w:lang w:val="en-GB"/>
              </w:rPr>
              <w:t>179 (17.7)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E1534E">
              <w:rPr>
                <w:rFonts w:ascii="Times New Roman" w:hAnsi="Times New Roman"/>
                <w:sz w:val="20"/>
                <w:szCs w:val="20"/>
                <w:lang w:val="en-GB"/>
              </w:rPr>
              <w:t>238 (20.6)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E1534E">
              <w:rPr>
                <w:rFonts w:ascii="Times New Roman" w:hAnsi="Times New Roman"/>
                <w:sz w:val="20"/>
                <w:szCs w:val="20"/>
                <w:lang w:val="en-GB"/>
              </w:rPr>
              <w:t>1.21 (0.97-1.50)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1.16 (0.89-1.52)</w:t>
            </w:r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  <w:tcBorders>
              <w:top w:val="nil"/>
              <w:bottom w:val="nil"/>
              <w:right w:val="nil"/>
            </w:tcBorders>
          </w:tcPr>
          <w:p w:rsidR="00E1534E" w:rsidRPr="00E1534E" w:rsidRDefault="00E1534E" w:rsidP="005E501B">
            <w:pPr>
              <w:ind w:firstLineChars="150" w:firstLine="300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Instant coffee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113 (11.2)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182 (15.7)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534E">
              <w:rPr>
                <w:rFonts w:ascii="Times New Roman" w:hAnsi="Times New Roman"/>
                <w:b/>
                <w:sz w:val="20"/>
                <w:szCs w:val="20"/>
              </w:rPr>
              <w:t>1.52 (1.18-1.99)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534E">
              <w:rPr>
                <w:rFonts w:ascii="Times New Roman" w:hAnsi="Times New Roman"/>
                <w:b/>
                <w:sz w:val="20"/>
                <w:szCs w:val="20"/>
              </w:rPr>
              <w:t>1.52 (1.11-2.09)</w:t>
            </w:r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  <w:tcBorders>
              <w:top w:val="nil"/>
              <w:bottom w:val="nil"/>
              <w:right w:val="nil"/>
            </w:tcBorders>
          </w:tcPr>
          <w:p w:rsidR="00E1534E" w:rsidRPr="00E1534E" w:rsidRDefault="00E1534E" w:rsidP="005E501B">
            <w:pPr>
              <w:ind w:firstLineChars="150" w:firstLine="300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    Two/Three in one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15 (1.5)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37 (3.2)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534E">
              <w:rPr>
                <w:rFonts w:ascii="Times New Roman" w:hAnsi="Times New Roman"/>
                <w:b/>
                <w:sz w:val="20"/>
                <w:szCs w:val="20"/>
              </w:rPr>
              <w:t>2.24 (1.22-4.11)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534E">
              <w:rPr>
                <w:rFonts w:ascii="Times New Roman" w:hAnsi="Times New Roman"/>
                <w:b/>
                <w:sz w:val="20"/>
                <w:szCs w:val="20"/>
              </w:rPr>
              <w:t>2.65 (1.26-5.59)</w:t>
            </w:r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  <w:tcBorders>
              <w:top w:val="nil"/>
              <w:bottom w:val="nil"/>
              <w:right w:val="nil"/>
            </w:tcBorders>
          </w:tcPr>
          <w:p w:rsidR="00E1534E" w:rsidRPr="00E1534E" w:rsidRDefault="00E1534E" w:rsidP="005E501B">
            <w:pPr>
              <w:ind w:firstLineChars="150" w:firstLine="300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Brewed coffee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59 (5.8)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43 (3.7)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534E">
              <w:rPr>
                <w:rFonts w:ascii="Times New Roman" w:hAnsi="Times New Roman"/>
                <w:b/>
                <w:sz w:val="20"/>
                <w:szCs w:val="20"/>
              </w:rPr>
              <w:t>0.57 (0.36-0.90)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534E">
              <w:rPr>
                <w:rFonts w:ascii="Times New Roman" w:hAnsi="Times New Roman"/>
                <w:b/>
                <w:sz w:val="20"/>
                <w:szCs w:val="20"/>
              </w:rPr>
              <w:t>0.52 (0.30-0.90)</w:t>
            </w:r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  <w:tcBorders>
              <w:top w:val="nil"/>
              <w:bottom w:val="nil"/>
              <w:right w:val="nil"/>
            </w:tcBorders>
          </w:tcPr>
          <w:p w:rsidR="00E1534E" w:rsidRPr="00E1534E" w:rsidRDefault="00E1534E" w:rsidP="005E501B">
            <w:pPr>
              <w:ind w:firstLineChars="150" w:firstLine="300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    Homemade coffee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25 (2.5)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26 (2.2)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0.86 (0.45-1.65)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0.83 (0.38-1.83)</w:t>
            </w:r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  <w:tcBorders>
              <w:top w:val="nil"/>
            </w:tcBorders>
          </w:tcPr>
          <w:p w:rsidR="00E1534E" w:rsidRPr="00E1534E" w:rsidRDefault="00E1534E" w:rsidP="005E501B">
            <w:pPr>
              <w:ind w:firstLineChars="150" w:firstLine="300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    Restaurant coffee</w:t>
            </w:r>
          </w:p>
        </w:tc>
        <w:tc>
          <w:tcPr>
            <w:tcW w:w="1984" w:type="dxa"/>
            <w:tcBorders>
              <w:top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36 (3.6)</w:t>
            </w:r>
          </w:p>
        </w:tc>
        <w:tc>
          <w:tcPr>
            <w:tcW w:w="1418" w:type="dxa"/>
            <w:tcBorders>
              <w:top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17 (1.5)</w:t>
            </w:r>
          </w:p>
        </w:tc>
        <w:tc>
          <w:tcPr>
            <w:tcW w:w="2126" w:type="dxa"/>
            <w:tcBorders>
              <w:top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534E">
              <w:rPr>
                <w:rFonts w:ascii="Times New Roman" w:hAnsi="Times New Roman"/>
                <w:b/>
                <w:sz w:val="20"/>
                <w:szCs w:val="20"/>
              </w:rPr>
              <w:t>0.39 (0.20-0.76)</w:t>
            </w:r>
          </w:p>
        </w:tc>
        <w:tc>
          <w:tcPr>
            <w:tcW w:w="1985" w:type="dxa"/>
            <w:tcBorders>
              <w:top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534E">
              <w:rPr>
                <w:rFonts w:ascii="Times New Roman" w:hAnsi="Times New Roman"/>
                <w:b/>
                <w:sz w:val="20"/>
                <w:szCs w:val="20"/>
              </w:rPr>
              <w:t>0.31 (0.14-0.68)</w:t>
            </w:r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  <w:tcBorders>
              <w:top w:val="nil"/>
            </w:tcBorders>
          </w:tcPr>
          <w:p w:rsidR="00E1534E" w:rsidRPr="00E1534E" w:rsidRDefault="00E1534E" w:rsidP="005E501B">
            <w:pPr>
              <w:ind w:firstLineChars="150" w:firstLine="300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Others </w:t>
            </w:r>
            <w:r w:rsidRPr="00E1534E">
              <w:rPr>
                <w:rFonts w:ascii="Times New Roman" w:hAnsi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984" w:type="dxa"/>
            <w:tcBorders>
              <w:top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19 (1.9)</w:t>
            </w:r>
          </w:p>
        </w:tc>
        <w:tc>
          <w:tcPr>
            <w:tcW w:w="1418" w:type="dxa"/>
            <w:tcBorders>
              <w:top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26 (2.2)</w:t>
            </w:r>
          </w:p>
        </w:tc>
        <w:tc>
          <w:tcPr>
            <w:tcW w:w="2126" w:type="dxa"/>
            <w:tcBorders>
              <w:top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1.24 (0.68-2.26)</w:t>
            </w:r>
          </w:p>
        </w:tc>
        <w:tc>
          <w:tcPr>
            <w:tcW w:w="1985" w:type="dxa"/>
            <w:tcBorders>
              <w:top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1.00 (0.49-2.02)</w:t>
            </w:r>
          </w:p>
        </w:tc>
      </w:tr>
    </w:tbl>
    <w:bookmarkEnd w:id="1"/>
    <w:p w:rsidR="00E1534E" w:rsidRPr="00E1534E" w:rsidRDefault="00E1534E" w:rsidP="00E1534E">
      <w:pPr>
        <w:ind w:left="-851" w:right="-705"/>
        <w:rPr>
          <w:rFonts w:ascii="Times New Roman" w:hAnsi="Times New Roman"/>
          <w:sz w:val="20"/>
          <w:szCs w:val="20"/>
          <w:vertAlign w:val="superscript"/>
        </w:rPr>
      </w:pPr>
      <w:r w:rsidRPr="00E1534E">
        <w:rPr>
          <w:rFonts w:ascii="Times New Roman" w:hAnsi="Times New Roman"/>
          <w:sz w:val="20"/>
          <w:szCs w:val="20"/>
          <w:vertAlign w:val="superscript"/>
        </w:rPr>
        <w:t xml:space="preserve">a </w:t>
      </w:r>
      <w:r w:rsidRPr="00E1534E">
        <w:rPr>
          <w:rFonts w:ascii="Times New Roman" w:hAnsi="Times New Roman"/>
          <w:sz w:val="20"/>
          <w:szCs w:val="20"/>
        </w:rPr>
        <w:t>Participants with missing values were excluded from the analysis.</w:t>
      </w:r>
    </w:p>
    <w:p w:rsidR="00E1534E" w:rsidRPr="00E1534E" w:rsidRDefault="00E1534E" w:rsidP="00E1534E">
      <w:pPr>
        <w:ind w:left="-851" w:right="-705"/>
        <w:rPr>
          <w:rFonts w:ascii="Times New Roman" w:hAnsi="Times New Roman"/>
          <w:kern w:val="0"/>
          <w:sz w:val="20"/>
          <w:szCs w:val="20"/>
          <w:lang w:val="en-GB" w:eastAsia="zh-CN"/>
        </w:rPr>
      </w:pPr>
      <w:r w:rsidRPr="00E1534E">
        <w:rPr>
          <w:rFonts w:ascii="Times New Roman" w:hAnsi="Times New Roman"/>
          <w:sz w:val="20"/>
          <w:szCs w:val="20"/>
          <w:vertAlign w:val="superscript"/>
          <w:lang w:val="en-GB"/>
        </w:rPr>
        <w:t xml:space="preserve">b </w:t>
      </w:r>
      <w:proofErr w:type="gramStart"/>
      <w:r w:rsidRPr="00E1534E">
        <w:rPr>
          <w:rFonts w:ascii="Times New Roman" w:hAnsi="Times New Roman"/>
          <w:sz w:val="20"/>
          <w:szCs w:val="20"/>
          <w:lang w:val="en-GB"/>
        </w:rPr>
        <w:t>The</w:t>
      </w:r>
      <w:proofErr w:type="gramEnd"/>
      <w:r w:rsidRPr="00E1534E">
        <w:rPr>
          <w:rFonts w:ascii="Times New Roman" w:hAnsi="Times New Roman"/>
          <w:sz w:val="20"/>
          <w:szCs w:val="20"/>
          <w:vertAlign w:val="superscript"/>
          <w:lang w:val="en-GB"/>
        </w:rPr>
        <w:t xml:space="preserve"> </w:t>
      </w:r>
      <w:r w:rsidRPr="00E1534E">
        <w:rPr>
          <w:rFonts w:ascii="Times New Roman" w:hAnsi="Times New Roman"/>
          <w:sz w:val="20"/>
          <w:szCs w:val="20"/>
          <w:lang w:val="en-GB"/>
        </w:rPr>
        <w:t>reference group was defined as the participants who did not have a habitual coffee consumption on specific (i.e., coffee drinking vs. non-coffee drinking; instant coffee drinking vs. non-coffee drinking).</w:t>
      </w:r>
      <w:r w:rsidRPr="00E1534E">
        <w:rPr>
          <w:rFonts w:ascii="Times New Roman" w:hAnsi="Times New Roman"/>
          <w:sz w:val="20"/>
          <w:szCs w:val="20"/>
          <w:lang w:val="en-GB"/>
        </w:rPr>
        <w:br/>
      </w:r>
      <w:r w:rsidRPr="00E1534E">
        <w:rPr>
          <w:rFonts w:ascii="Times New Roman" w:hAnsi="Times New Roman"/>
          <w:sz w:val="20"/>
          <w:szCs w:val="20"/>
          <w:vertAlign w:val="superscript"/>
          <w:lang w:val="en-GB"/>
        </w:rPr>
        <w:t xml:space="preserve">c </w:t>
      </w:r>
      <w:r w:rsidRPr="00E1534E">
        <w:rPr>
          <w:rFonts w:ascii="Times New Roman" w:hAnsi="Times New Roman"/>
          <w:sz w:val="20"/>
          <w:szCs w:val="20"/>
          <w:lang w:val="en-GB"/>
        </w:rPr>
        <w:t>Participants who drank both instant coffee and brewed coffee were excluded in the logistic models.</w:t>
      </w:r>
    </w:p>
    <w:p w:rsidR="00E1534E" w:rsidRPr="00E1534E" w:rsidRDefault="00E1534E" w:rsidP="00E1534E">
      <w:pPr>
        <w:ind w:left="-851" w:right="-705"/>
        <w:rPr>
          <w:rFonts w:ascii="Times New Roman" w:hAnsi="Times New Roman"/>
          <w:sz w:val="20"/>
          <w:szCs w:val="20"/>
          <w:lang w:val="en-GB"/>
        </w:rPr>
      </w:pPr>
      <w:r w:rsidRPr="00E1534E">
        <w:rPr>
          <w:rFonts w:ascii="Times New Roman" w:hAnsi="Times New Roman"/>
          <w:sz w:val="20"/>
          <w:szCs w:val="20"/>
          <w:vertAlign w:val="superscript"/>
          <w:lang w:val="en-GB"/>
        </w:rPr>
        <w:t xml:space="preserve">d </w:t>
      </w:r>
      <w:r w:rsidRPr="00E1534E">
        <w:rPr>
          <w:rFonts w:ascii="Times New Roman" w:hAnsi="Times New Roman"/>
          <w:sz w:val="20"/>
          <w:szCs w:val="20"/>
          <w:lang w:val="en-GB"/>
        </w:rPr>
        <w:t xml:space="preserve">Adjusted for </w:t>
      </w:r>
      <w:r w:rsidRPr="00E1534E">
        <w:rPr>
          <w:rFonts w:ascii="Times New Roman" w:hAnsi="Times New Roman"/>
          <w:sz w:val="20"/>
          <w:szCs w:val="20"/>
        </w:rPr>
        <w:t xml:space="preserve">age at interview, educational </w:t>
      </w:r>
      <w:r w:rsidRPr="00E1534E">
        <w:rPr>
          <w:rFonts w:ascii="Times New Roman" w:hAnsi="Times New Roman"/>
          <w:sz w:val="20"/>
          <w:szCs w:val="20"/>
          <w:lang w:val="en-GB"/>
        </w:rPr>
        <w:t>attainment</w:t>
      </w:r>
      <w:r w:rsidRPr="00E1534E">
        <w:rPr>
          <w:rFonts w:ascii="Times New Roman" w:hAnsi="Times New Roman"/>
          <w:sz w:val="20"/>
          <w:szCs w:val="20"/>
        </w:rPr>
        <w:t xml:space="preserve">, family breast cancer history, previous history of benign breast diseases, body mass index (BMI), shift work experiences, smoking status, alcohol and tea drinking consumption, and </w:t>
      </w:r>
      <w:proofErr w:type="gramStart"/>
      <w:r w:rsidRPr="00E1534E">
        <w:rPr>
          <w:rFonts w:ascii="Times New Roman" w:hAnsi="Times New Roman"/>
          <w:sz w:val="20"/>
          <w:szCs w:val="20"/>
        </w:rPr>
        <w:t>deep fried</w:t>
      </w:r>
      <w:proofErr w:type="gramEnd"/>
      <w:r w:rsidRPr="00E1534E">
        <w:rPr>
          <w:rFonts w:ascii="Times New Roman" w:hAnsi="Times New Roman"/>
          <w:sz w:val="20"/>
          <w:szCs w:val="20"/>
        </w:rPr>
        <w:t xml:space="preserve"> food and green vegetable consumption, history of hypertension and diabetes mellitus.</w:t>
      </w:r>
      <w:r w:rsidRPr="00E1534E">
        <w:rPr>
          <w:rFonts w:ascii="Times New Roman" w:hAnsi="Times New Roman"/>
          <w:sz w:val="20"/>
          <w:szCs w:val="20"/>
        </w:rPr>
        <w:br/>
      </w:r>
      <w:r w:rsidRPr="00E1534E">
        <w:rPr>
          <w:rFonts w:ascii="Times New Roman" w:hAnsi="Times New Roman"/>
          <w:sz w:val="20"/>
          <w:szCs w:val="20"/>
          <w:vertAlign w:val="superscript"/>
        </w:rPr>
        <w:t>e</w:t>
      </w:r>
      <w:r w:rsidRPr="00E1534E">
        <w:rPr>
          <w:rFonts w:ascii="Times New Roman" w:hAnsi="Times New Roman"/>
          <w:sz w:val="20"/>
          <w:szCs w:val="20"/>
          <w:vertAlign w:val="superscript"/>
          <w:lang w:val="en-GB"/>
        </w:rPr>
        <w:t xml:space="preserve"> </w:t>
      </w:r>
      <w:r w:rsidRPr="00E1534E">
        <w:rPr>
          <w:rFonts w:ascii="Times New Roman" w:hAnsi="Times New Roman"/>
          <w:sz w:val="20"/>
          <w:szCs w:val="20"/>
          <w:lang w:val="en-GB"/>
        </w:rPr>
        <w:t xml:space="preserve">Other coffee referred to those who drank decaffeinated coffee or had no preferable coffee products </w:t>
      </w:r>
    </w:p>
    <w:p w:rsidR="00E1534E" w:rsidRPr="00E1534E" w:rsidRDefault="00E1534E" w:rsidP="00E1534E">
      <w:pPr>
        <w:ind w:left="-851" w:right="-705"/>
        <w:rPr>
          <w:rFonts w:ascii="Times New Roman" w:hAnsi="Times New Roman"/>
          <w:sz w:val="20"/>
          <w:szCs w:val="20"/>
          <w:lang w:val="en-GB"/>
        </w:rPr>
      </w:pPr>
    </w:p>
    <w:p w:rsidR="00E1534E" w:rsidRPr="00E1534E" w:rsidRDefault="00E1534E">
      <w:pPr>
        <w:widowControl/>
        <w:spacing w:after="200" w:line="276" w:lineRule="auto"/>
        <w:rPr>
          <w:rFonts w:ascii="Times New Roman" w:hAnsi="Times New Roman"/>
          <w:sz w:val="20"/>
          <w:szCs w:val="20"/>
          <w:lang w:val="en-GB"/>
        </w:rPr>
      </w:pPr>
      <w:r w:rsidRPr="00E1534E">
        <w:rPr>
          <w:rFonts w:ascii="Times New Roman" w:hAnsi="Times New Roman"/>
          <w:sz w:val="20"/>
          <w:szCs w:val="20"/>
          <w:lang w:val="en-GB"/>
        </w:rPr>
        <w:br w:type="page"/>
      </w:r>
    </w:p>
    <w:p w:rsidR="00E1534E" w:rsidRPr="00E1534E" w:rsidRDefault="00E1534E" w:rsidP="00E1534E">
      <w:pPr>
        <w:ind w:left="-288" w:right="-705"/>
        <w:rPr>
          <w:rFonts w:ascii="Times New Roman" w:hAnsi="Times New Roman"/>
          <w:sz w:val="20"/>
          <w:szCs w:val="20"/>
          <w:lang w:val="en-GB"/>
        </w:rPr>
      </w:pPr>
      <w:r w:rsidRPr="00E1534E">
        <w:rPr>
          <w:rFonts w:ascii="Times New Roman" w:hAnsi="Times New Roman"/>
          <w:sz w:val="20"/>
          <w:szCs w:val="20"/>
          <w:lang w:val="en-GB"/>
        </w:rPr>
        <w:lastRenderedPageBreak/>
        <w:t>Supplement II. Distribution of number of cups of coffee products and its association with breast cancer risk</w:t>
      </w:r>
      <w:r w:rsidRPr="00E1534E">
        <w:rPr>
          <w:rFonts w:ascii="Times New Roman" w:hAnsi="Times New Roman"/>
          <w:sz w:val="20"/>
          <w:szCs w:val="20"/>
          <w:vertAlign w:val="superscript"/>
        </w:rPr>
        <w:t>a</w:t>
      </w:r>
    </w:p>
    <w:p w:rsidR="00E1534E" w:rsidRPr="00E1534E" w:rsidRDefault="00E1534E" w:rsidP="00E1534E">
      <w:pPr>
        <w:ind w:left="-630"/>
        <w:rPr>
          <w:rFonts w:ascii="Times New Roman" w:hAnsi="Times New Roman"/>
          <w:b/>
          <w:sz w:val="20"/>
          <w:szCs w:val="20"/>
          <w:lang w:val="en-GB"/>
        </w:rPr>
      </w:pPr>
    </w:p>
    <w:tbl>
      <w:tblPr>
        <w:tblW w:w="10916" w:type="dxa"/>
        <w:tblInd w:w="-743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1984"/>
        <w:gridCol w:w="1418"/>
        <w:gridCol w:w="2126"/>
        <w:gridCol w:w="1985"/>
      </w:tblGrid>
      <w:tr w:rsidR="00E1534E" w:rsidRPr="00E1534E" w:rsidTr="005E501B">
        <w:trPr>
          <w:trHeight w:val="235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</w:tcBorders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Coffee drinking, n (%)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Controls </w:t>
            </w:r>
            <w:r w:rsidRPr="00E1534E">
              <w:rPr>
                <w:rFonts w:ascii="Times New Roman" w:hAnsi="Times New Roman"/>
                <w:sz w:val="20"/>
                <w:szCs w:val="20"/>
              </w:rPr>
              <w:br/>
              <w:t>(</w:t>
            </w:r>
            <w:r w:rsidRPr="00E1534E">
              <w:rPr>
                <w:rFonts w:ascii="Times New Roman" w:hAnsi="Times New Roman"/>
                <w:i/>
                <w:sz w:val="20"/>
                <w:szCs w:val="20"/>
              </w:rPr>
              <w:t>N</w:t>
            </w:r>
            <w:r w:rsidRPr="00E1534E">
              <w:rPr>
                <w:rFonts w:ascii="Times New Roman" w:hAnsi="Times New Roman"/>
                <w:sz w:val="20"/>
                <w:szCs w:val="20"/>
              </w:rPr>
              <w:t>=1 013)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Cases </w:t>
            </w:r>
            <w:r w:rsidRPr="00E1534E">
              <w:rPr>
                <w:rFonts w:ascii="Times New Roman" w:hAnsi="Times New Roman"/>
                <w:sz w:val="20"/>
                <w:szCs w:val="20"/>
              </w:rPr>
              <w:br/>
              <w:t>(</w:t>
            </w:r>
            <w:r w:rsidRPr="00E1534E">
              <w:rPr>
                <w:rFonts w:ascii="Times New Roman" w:hAnsi="Times New Roman"/>
                <w:i/>
                <w:sz w:val="20"/>
                <w:szCs w:val="20"/>
              </w:rPr>
              <w:t>N</w:t>
            </w:r>
            <w:r w:rsidRPr="00E1534E">
              <w:rPr>
                <w:rFonts w:ascii="Times New Roman" w:hAnsi="Times New Roman"/>
                <w:sz w:val="20"/>
                <w:szCs w:val="20"/>
              </w:rPr>
              <w:t>=1 156)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en-GB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Crude OR </w:t>
            </w:r>
            <w:r w:rsidRPr="00E1534E">
              <w:rPr>
                <w:rFonts w:ascii="Times New Roman" w:hAnsi="Times New Roman"/>
                <w:sz w:val="20"/>
                <w:szCs w:val="20"/>
              </w:rPr>
              <w:br/>
              <w:t>(95%CI)</w:t>
            </w:r>
            <w:r w:rsidRPr="00E1534E"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 </w:t>
            </w:r>
            <w:proofErr w:type="spellStart"/>
            <w:r w:rsidRPr="00E1534E">
              <w:rPr>
                <w:rFonts w:ascii="Times New Roman" w:hAnsi="Times New Roman"/>
                <w:sz w:val="20"/>
                <w:szCs w:val="20"/>
                <w:vertAlign w:val="superscript"/>
              </w:rPr>
              <w:t>bc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en-GB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Adjusted OR (95%CI) </w:t>
            </w:r>
            <w:proofErr w:type="spellStart"/>
            <w:r w:rsidRPr="00E1534E">
              <w:rPr>
                <w:rFonts w:ascii="Times New Roman" w:hAnsi="Times New Roman"/>
                <w:sz w:val="20"/>
                <w:szCs w:val="20"/>
                <w:vertAlign w:val="superscript"/>
              </w:rPr>
              <w:t>bcd</w:t>
            </w:r>
            <w:proofErr w:type="spellEnd"/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  <w:tcBorders>
              <w:top w:val="nil"/>
            </w:tcBorders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Overall coffee </w:t>
            </w:r>
            <w:r w:rsidRPr="00E1534E" w:rsidDel="00E677D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  <w:tcBorders>
              <w:top w:val="nil"/>
            </w:tcBorders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      Non-habitual coffee drinker</w:t>
            </w:r>
          </w:p>
        </w:tc>
        <w:tc>
          <w:tcPr>
            <w:tcW w:w="1984" w:type="dxa"/>
            <w:tcBorders>
              <w:top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834 (82.3)</w:t>
            </w:r>
          </w:p>
        </w:tc>
        <w:tc>
          <w:tcPr>
            <w:tcW w:w="1418" w:type="dxa"/>
            <w:tcBorders>
              <w:top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918 (79.4)</w:t>
            </w:r>
          </w:p>
        </w:tc>
        <w:tc>
          <w:tcPr>
            <w:tcW w:w="2126" w:type="dxa"/>
            <w:tcBorders>
              <w:top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1985" w:type="dxa"/>
            <w:tcBorders>
              <w:top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  <w:tcBorders>
              <w:top w:val="nil"/>
            </w:tcBorders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      &lt;1 cup/day</w:t>
            </w:r>
          </w:p>
        </w:tc>
        <w:tc>
          <w:tcPr>
            <w:tcW w:w="1984" w:type="dxa"/>
            <w:tcBorders>
              <w:top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51 (5.0)</w:t>
            </w:r>
          </w:p>
        </w:tc>
        <w:tc>
          <w:tcPr>
            <w:tcW w:w="1418" w:type="dxa"/>
            <w:tcBorders>
              <w:top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77 (6.7)</w:t>
            </w:r>
          </w:p>
        </w:tc>
        <w:tc>
          <w:tcPr>
            <w:tcW w:w="2126" w:type="dxa"/>
            <w:tcBorders>
              <w:top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1.37 (0.95-1.98)</w:t>
            </w:r>
          </w:p>
        </w:tc>
        <w:tc>
          <w:tcPr>
            <w:tcW w:w="1985" w:type="dxa"/>
            <w:tcBorders>
              <w:top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1.24 (0.80-1.92)</w:t>
            </w:r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  <w:tcBorders>
              <w:top w:val="nil"/>
            </w:tcBorders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      ≥1 cup/day</w:t>
            </w:r>
          </w:p>
        </w:tc>
        <w:tc>
          <w:tcPr>
            <w:tcW w:w="1984" w:type="dxa"/>
            <w:tcBorders>
              <w:top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128 (12.6)</w:t>
            </w:r>
          </w:p>
        </w:tc>
        <w:tc>
          <w:tcPr>
            <w:tcW w:w="1418" w:type="dxa"/>
            <w:tcBorders>
              <w:top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161 (13.9)</w:t>
            </w:r>
          </w:p>
        </w:tc>
        <w:tc>
          <w:tcPr>
            <w:tcW w:w="2126" w:type="dxa"/>
            <w:tcBorders>
              <w:top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1.14 (0.89-1.47)</w:t>
            </w:r>
          </w:p>
        </w:tc>
        <w:tc>
          <w:tcPr>
            <w:tcW w:w="1985" w:type="dxa"/>
            <w:tcBorders>
              <w:top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1.12 (0.83-1.52)</w:t>
            </w:r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Instant coffee</w:t>
            </w:r>
          </w:p>
        </w:tc>
        <w:tc>
          <w:tcPr>
            <w:tcW w:w="1984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      Non-habitual coffee drinker</w:t>
            </w:r>
          </w:p>
        </w:tc>
        <w:tc>
          <w:tcPr>
            <w:tcW w:w="1984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900 (88.8)</w:t>
            </w:r>
          </w:p>
        </w:tc>
        <w:tc>
          <w:tcPr>
            <w:tcW w:w="1418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974 (84.3)</w:t>
            </w:r>
          </w:p>
        </w:tc>
        <w:tc>
          <w:tcPr>
            <w:tcW w:w="2126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1985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      &lt;1 cup/day</w:t>
            </w:r>
          </w:p>
        </w:tc>
        <w:tc>
          <w:tcPr>
            <w:tcW w:w="1984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37 (3.7)</w:t>
            </w:r>
          </w:p>
        </w:tc>
        <w:tc>
          <w:tcPr>
            <w:tcW w:w="1418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63 (5.4)</w:t>
            </w:r>
          </w:p>
        </w:tc>
        <w:tc>
          <w:tcPr>
            <w:tcW w:w="2126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534E">
              <w:rPr>
                <w:rFonts w:ascii="Times New Roman" w:hAnsi="Times New Roman"/>
                <w:b/>
                <w:sz w:val="20"/>
                <w:szCs w:val="20"/>
              </w:rPr>
              <w:t>1.55 (1.02-2.35)</w:t>
            </w:r>
          </w:p>
        </w:tc>
        <w:tc>
          <w:tcPr>
            <w:tcW w:w="1985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1.48 (0.91-2.43)</w:t>
            </w:r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      ≥1</w:t>
            </w:r>
            <w:r w:rsidR="00142B5C" w:rsidRPr="00135703">
              <w:rPr>
                <w:rFonts w:ascii="Times New Roman" w:hAnsi="Times New Roman"/>
                <w:sz w:val="20"/>
                <w:szCs w:val="20"/>
              </w:rPr>
              <w:t xml:space="preserve"> cup/day</w:t>
            </w:r>
          </w:p>
        </w:tc>
        <w:tc>
          <w:tcPr>
            <w:tcW w:w="1984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76 (7.5)</w:t>
            </w:r>
          </w:p>
        </w:tc>
        <w:tc>
          <w:tcPr>
            <w:tcW w:w="1418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119 (10.3)</w:t>
            </w:r>
          </w:p>
        </w:tc>
        <w:tc>
          <w:tcPr>
            <w:tcW w:w="2126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534E">
              <w:rPr>
                <w:rFonts w:ascii="Times New Roman" w:hAnsi="Times New Roman"/>
                <w:b/>
                <w:sz w:val="20"/>
                <w:szCs w:val="20"/>
              </w:rPr>
              <w:t>1.42 (1.05-1.93)</w:t>
            </w:r>
          </w:p>
        </w:tc>
        <w:tc>
          <w:tcPr>
            <w:tcW w:w="1985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534E">
              <w:rPr>
                <w:rFonts w:ascii="Times New Roman" w:hAnsi="Times New Roman"/>
                <w:b/>
                <w:sz w:val="20"/>
                <w:szCs w:val="20"/>
              </w:rPr>
              <w:t>1.44 (1.00-2.07)</w:t>
            </w:r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       Two/Three in one</w:t>
            </w:r>
          </w:p>
        </w:tc>
        <w:tc>
          <w:tcPr>
            <w:tcW w:w="1984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            Non-habitual coffee drinker</w:t>
            </w:r>
          </w:p>
        </w:tc>
        <w:tc>
          <w:tcPr>
            <w:tcW w:w="1984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998 (98.5)</w:t>
            </w:r>
          </w:p>
        </w:tc>
        <w:tc>
          <w:tcPr>
            <w:tcW w:w="1418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1 119 (96.8)</w:t>
            </w:r>
          </w:p>
        </w:tc>
        <w:tc>
          <w:tcPr>
            <w:tcW w:w="2126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1985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             &lt;1</w:t>
            </w:r>
            <w:r w:rsidR="00142B5C" w:rsidRPr="00135703">
              <w:rPr>
                <w:rFonts w:ascii="Times New Roman" w:hAnsi="Times New Roman"/>
                <w:sz w:val="20"/>
                <w:szCs w:val="20"/>
              </w:rPr>
              <w:t xml:space="preserve"> cup/day</w:t>
            </w:r>
          </w:p>
        </w:tc>
        <w:tc>
          <w:tcPr>
            <w:tcW w:w="1984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4 (0.4)</w:t>
            </w:r>
          </w:p>
        </w:tc>
        <w:tc>
          <w:tcPr>
            <w:tcW w:w="1418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10 (0.9)</w:t>
            </w:r>
          </w:p>
        </w:tc>
        <w:tc>
          <w:tcPr>
            <w:tcW w:w="2126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2.27 (0.71-7.27)</w:t>
            </w:r>
          </w:p>
        </w:tc>
        <w:tc>
          <w:tcPr>
            <w:tcW w:w="1985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3.06 (0.64-14.64)</w:t>
            </w:r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             ≥1</w:t>
            </w:r>
            <w:r w:rsidR="00142B5C" w:rsidRPr="00135703">
              <w:rPr>
                <w:rFonts w:ascii="Times New Roman" w:hAnsi="Times New Roman"/>
                <w:sz w:val="20"/>
                <w:szCs w:val="20"/>
              </w:rPr>
              <w:t xml:space="preserve"> cup/day</w:t>
            </w:r>
          </w:p>
        </w:tc>
        <w:tc>
          <w:tcPr>
            <w:tcW w:w="1984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11(1.1)</w:t>
            </w:r>
          </w:p>
        </w:tc>
        <w:tc>
          <w:tcPr>
            <w:tcW w:w="1418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27 (2.3)</w:t>
            </w:r>
          </w:p>
        </w:tc>
        <w:tc>
          <w:tcPr>
            <w:tcW w:w="2126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534E">
              <w:rPr>
                <w:rFonts w:ascii="Times New Roman" w:hAnsi="Times New Roman"/>
                <w:b/>
                <w:sz w:val="20"/>
                <w:szCs w:val="20"/>
              </w:rPr>
              <w:t>2.23 (1.10-4.52)</w:t>
            </w:r>
          </w:p>
        </w:tc>
        <w:tc>
          <w:tcPr>
            <w:tcW w:w="1985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534E">
              <w:rPr>
                <w:rFonts w:ascii="Times New Roman" w:hAnsi="Times New Roman"/>
                <w:b/>
                <w:sz w:val="20"/>
                <w:szCs w:val="20"/>
              </w:rPr>
              <w:t>2.66 (1.14-6.22)</w:t>
            </w:r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Brewed coffee</w:t>
            </w:r>
          </w:p>
        </w:tc>
        <w:tc>
          <w:tcPr>
            <w:tcW w:w="1984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     Non-habitual coffee drinker</w:t>
            </w:r>
          </w:p>
        </w:tc>
        <w:tc>
          <w:tcPr>
            <w:tcW w:w="1984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954 (94.2)</w:t>
            </w:r>
          </w:p>
        </w:tc>
        <w:tc>
          <w:tcPr>
            <w:tcW w:w="1418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1 112 (96.3)</w:t>
            </w:r>
          </w:p>
        </w:tc>
        <w:tc>
          <w:tcPr>
            <w:tcW w:w="2126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1985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     &lt;1</w:t>
            </w:r>
            <w:r w:rsidR="00142B5C" w:rsidRPr="00135703">
              <w:rPr>
                <w:rFonts w:ascii="Times New Roman" w:hAnsi="Times New Roman"/>
                <w:sz w:val="20"/>
                <w:szCs w:val="20"/>
              </w:rPr>
              <w:t xml:space="preserve"> cup/day</w:t>
            </w:r>
          </w:p>
        </w:tc>
        <w:tc>
          <w:tcPr>
            <w:tcW w:w="1984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24 (2.4)</w:t>
            </w:r>
          </w:p>
        </w:tc>
        <w:tc>
          <w:tcPr>
            <w:tcW w:w="1418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25 (2.2)</w:t>
            </w:r>
          </w:p>
        </w:tc>
        <w:tc>
          <w:tcPr>
            <w:tcW w:w="2126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0.95 (0.54-1.67)</w:t>
            </w:r>
          </w:p>
        </w:tc>
        <w:tc>
          <w:tcPr>
            <w:tcW w:w="1985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0.79 (0.40-1.54)</w:t>
            </w:r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     ≥1</w:t>
            </w:r>
            <w:r w:rsidR="00142B5C" w:rsidRPr="00135703">
              <w:rPr>
                <w:rFonts w:ascii="Times New Roman" w:hAnsi="Times New Roman"/>
                <w:sz w:val="20"/>
                <w:szCs w:val="20"/>
              </w:rPr>
              <w:t xml:space="preserve"> cup/day</w:t>
            </w:r>
          </w:p>
        </w:tc>
        <w:tc>
          <w:tcPr>
            <w:tcW w:w="1984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35 (3.5)</w:t>
            </w:r>
          </w:p>
        </w:tc>
        <w:tc>
          <w:tcPr>
            <w:tcW w:w="1418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18 (1.6)</w:t>
            </w:r>
          </w:p>
        </w:tc>
        <w:tc>
          <w:tcPr>
            <w:tcW w:w="2126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534E">
              <w:rPr>
                <w:rFonts w:ascii="Times New Roman" w:hAnsi="Times New Roman"/>
                <w:b/>
                <w:sz w:val="20"/>
                <w:szCs w:val="20"/>
              </w:rPr>
              <w:t>0.47 (0.26-0.83)</w:t>
            </w:r>
          </w:p>
        </w:tc>
        <w:tc>
          <w:tcPr>
            <w:tcW w:w="1985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534E">
              <w:rPr>
                <w:rFonts w:ascii="Times New Roman" w:hAnsi="Times New Roman"/>
                <w:b/>
                <w:sz w:val="20"/>
                <w:szCs w:val="20"/>
              </w:rPr>
              <w:t>0.45 (0.23-0.89)</w:t>
            </w:r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       Homemade coffee</w:t>
            </w:r>
          </w:p>
        </w:tc>
        <w:tc>
          <w:tcPr>
            <w:tcW w:w="1984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             Non-habitual coffee drinker</w:t>
            </w:r>
          </w:p>
        </w:tc>
        <w:tc>
          <w:tcPr>
            <w:tcW w:w="1984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889 (97.7)</w:t>
            </w:r>
          </w:p>
        </w:tc>
        <w:tc>
          <w:tcPr>
            <w:tcW w:w="1418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902 (97.5)</w:t>
            </w:r>
          </w:p>
        </w:tc>
        <w:tc>
          <w:tcPr>
            <w:tcW w:w="2126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1985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             &lt;1</w:t>
            </w:r>
            <w:r w:rsidR="00142B5C" w:rsidRPr="00135703">
              <w:rPr>
                <w:rFonts w:ascii="Times New Roman" w:hAnsi="Times New Roman"/>
                <w:sz w:val="20"/>
                <w:szCs w:val="20"/>
              </w:rPr>
              <w:t xml:space="preserve"> cup/day</w:t>
            </w:r>
          </w:p>
        </w:tc>
        <w:tc>
          <w:tcPr>
            <w:tcW w:w="1984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10 (1.0)</w:t>
            </w:r>
          </w:p>
        </w:tc>
        <w:tc>
          <w:tcPr>
            <w:tcW w:w="1418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13 (1.1)</w:t>
            </w:r>
          </w:p>
        </w:tc>
        <w:tc>
          <w:tcPr>
            <w:tcW w:w="2126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1.18 (0.52-2.71)</w:t>
            </w:r>
          </w:p>
        </w:tc>
        <w:tc>
          <w:tcPr>
            <w:tcW w:w="1985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1.32 (0.50-3.50)</w:t>
            </w:r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             ≥1</w:t>
            </w:r>
            <w:r w:rsidR="00142B5C" w:rsidRPr="00135703">
              <w:rPr>
                <w:rFonts w:ascii="Times New Roman" w:hAnsi="Times New Roman"/>
                <w:sz w:val="20"/>
                <w:szCs w:val="20"/>
              </w:rPr>
              <w:t xml:space="preserve"> cup/day</w:t>
            </w:r>
          </w:p>
        </w:tc>
        <w:tc>
          <w:tcPr>
            <w:tcW w:w="1984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15 (1.5)</w:t>
            </w:r>
          </w:p>
        </w:tc>
        <w:tc>
          <w:tcPr>
            <w:tcW w:w="1418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13 (1.1)</w:t>
            </w:r>
          </w:p>
        </w:tc>
        <w:tc>
          <w:tcPr>
            <w:tcW w:w="2126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0.79 (0.37-1.66)</w:t>
            </w:r>
          </w:p>
        </w:tc>
        <w:tc>
          <w:tcPr>
            <w:tcW w:w="1985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0.73 (0.29-1.82)</w:t>
            </w:r>
          </w:p>
        </w:tc>
      </w:tr>
      <w:tr w:rsidR="00E1534E" w:rsidRPr="00E1534E" w:rsidTr="005E501B">
        <w:trPr>
          <w:trHeight w:val="235"/>
        </w:trPr>
        <w:tc>
          <w:tcPr>
            <w:tcW w:w="3403" w:type="dxa"/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       Restaurant coffee</w:t>
            </w:r>
          </w:p>
        </w:tc>
        <w:tc>
          <w:tcPr>
            <w:tcW w:w="1984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             Non-habitual coffee drinker</w:t>
            </w:r>
          </w:p>
        </w:tc>
        <w:tc>
          <w:tcPr>
            <w:tcW w:w="1984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977 (96.4)</w:t>
            </w:r>
          </w:p>
        </w:tc>
        <w:tc>
          <w:tcPr>
            <w:tcW w:w="1418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1 139 (98.5)</w:t>
            </w:r>
          </w:p>
        </w:tc>
        <w:tc>
          <w:tcPr>
            <w:tcW w:w="2126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1985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             &lt;1</w:t>
            </w:r>
            <w:r w:rsidR="00142B5C" w:rsidRPr="00135703">
              <w:rPr>
                <w:rFonts w:ascii="Times New Roman" w:hAnsi="Times New Roman"/>
                <w:sz w:val="20"/>
                <w:szCs w:val="20"/>
              </w:rPr>
              <w:t xml:space="preserve"> cup/day</w:t>
            </w:r>
          </w:p>
        </w:tc>
        <w:tc>
          <w:tcPr>
            <w:tcW w:w="1984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17 (1.7)</w:t>
            </w:r>
          </w:p>
        </w:tc>
        <w:tc>
          <w:tcPr>
            <w:tcW w:w="1418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12 (1.0)</w:t>
            </w:r>
          </w:p>
        </w:tc>
        <w:tc>
          <w:tcPr>
            <w:tcW w:w="2126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0.64 (0.30-1.35)</w:t>
            </w:r>
          </w:p>
        </w:tc>
        <w:tc>
          <w:tcPr>
            <w:tcW w:w="1985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0.43 (0.18-1.05)</w:t>
            </w:r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             ≥1</w:t>
            </w:r>
            <w:r w:rsidR="00142B5C" w:rsidRPr="00135703">
              <w:rPr>
                <w:rFonts w:ascii="Times New Roman" w:hAnsi="Times New Roman"/>
                <w:sz w:val="20"/>
                <w:szCs w:val="20"/>
              </w:rPr>
              <w:t xml:space="preserve"> cup/day</w:t>
            </w:r>
          </w:p>
        </w:tc>
        <w:tc>
          <w:tcPr>
            <w:tcW w:w="1984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19 (1.9)</w:t>
            </w:r>
          </w:p>
        </w:tc>
        <w:tc>
          <w:tcPr>
            <w:tcW w:w="1418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5 (0.4)</w:t>
            </w:r>
          </w:p>
        </w:tc>
        <w:tc>
          <w:tcPr>
            <w:tcW w:w="2126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534E">
              <w:rPr>
                <w:rFonts w:ascii="Times New Roman" w:hAnsi="Times New Roman"/>
                <w:b/>
                <w:sz w:val="20"/>
                <w:szCs w:val="20"/>
              </w:rPr>
              <w:t>0.24 (0.09-0.64)</w:t>
            </w:r>
          </w:p>
        </w:tc>
        <w:tc>
          <w:tcPr>
            <w:tcW w:w="1985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534E">
              <w:rPr>
                <w:rFonts w:ascii="Times New Roman" w:hAnsi="Times New Roman"/>
                <w:b/>
                <w:sz w:val="20"/>
                <w:szCs w:val="20"/>
              </w:rPr>
              <w:t>0.28 (0.10-0.79)</w:t>
            </w:r>
          </w:p>
        </w:tc>
      </w:tr>
      <w:tr w:rsidR="00E1534E" w:rsidRPr="00E1534E" w:rsidTr="005E501B">
        <w:trPr>
          <w:trHeight w:val="235"/>
        </w:trPr>
        <w:tc>
          <w:tcPr>
            <w:tcW w:w="3403" w:type="dxa"/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Others </w:t>
            </w:r>
            <w:r w:rsidRPr="00E1534E">
              <w:rPr>
                <w:rFonts w:ascii="Times New Roman" w:hAnsi="Times New Roman"/>
                <w:sz w:val="20"/>
                <w:szCs w:val="20"/>
                <w:vertAlign w:val="superscript"/>
                <w:lang w:val="en-GB"/>
              </w:rPr>
              <w:t>e</w:t>
            </w:r>
          </w:p>
        </w:tc>
        <w:tc>
          <w:tcPr>
            <w:tcW w:w="1984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      Non-habitual coffee drinker</w:t>
            </w:r>
          </w:p>
        </w:tc>
        <w:tc>
          <w:tcPr>
            <w:tcW w:w="1984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897 (98.2)</w:t>
            </w:r>
          </w:p>
        </w:tc>
        <w:tc>
          <w:tcPr>
            <w:tcW w:w="1418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898 (97.4)</w:t>
            </w:r>
          </w:p>
        </w:tc>
        <w:tc>
          <w:tcPr>
            <w:tcW w:w="2126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1985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      &lt;1</w:t>
            </w:r>
            <w:r w:rsidR="00142B5C" w:rsidRPr="00135703">
              <w:rPr>
                <w:rFonts w:ascii="Times New Roman" w:hAnsi="Times New Roman"/>
                <w:sz w:val="20"/>
                <w:szCs w:val="20"/>
              </w:rPr>
              <w:t xml:space="preserve"> cup/day</w:t>
            </w:r>
          </w:p>
        </w:tc>
        <w:tc>
          <w:tcPr>
            <w:tcW w:w="1984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6 (0.6)</w:t>
            </w:r>
          </w:p>
        </w:tc>
        <w:tc>
          <w:tcPr>
            <w:tcW w:w="1418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12 (1.0)</w:t>
            </w:r>
          </w:p>
        </w:tc>
        <w:tc>
          <w:tcPr>
            <w:tcW w:w="2126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1.82 (0.68-4.86)</w:t>
            </w:r>
          </w:p>
        </w:tc>
        <w:tc>
          <w:tcPr>
            <w:tcW w:w="1985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1.65 (0.45-6.03)</w:t>
            </w:r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      ≥1</w:t>
            </w:r>
            <w:r w:rsidR="00142B5C" w:rsidRPr="00135703">
              <w:rPr>
                <w:rFonts w:ascii="Times New Roman" w:hAnsi="Times New Roman"/>
                <w:sz w:val="20"/>
                <w:szCs w:val="20"/>
              </w:rPr>
              <w:t xml:space="preserve"> cup/day</w:t>
            </w:r>
          </w:p>
        </w:tc>
        <w:tc>
          <w:tcPr>
            <w:tcW w:w="1984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13 (1.3)</w:t>
            </w:r>
          </w:p>
        </w:tc>
        <w:tc>
          <w:tcPr>
            <w:tcW w:w="1418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14 (1.2)</w:t>
            </w:r>
          </w:p>
        </w:tc>
        <w:tc>
          <w:tcPr>
            <w:tcW w:w="2126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0.98 (0.46-2.09)</w:t>
            </w:r>
          </w:p>
        </w:tc>
        <w:tc>
          <w:tcPr>
            <w:tcW w:w="1985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0.79 (0.34-1.81)</w:t>
            </w:r>
          </w:p>
        </w:tc>
      </w:tr>
    </w:tbl>
    <w:p w:rsidR="00E1534E" w:rsidRPr="00E1534E" w:rsidRDefault="00E1534E" w:rsidP="00E1534E">
      <w:pPr>
        <w:ind w:left="-288" w:right="-705"/>
        <w:rPr>
          <w:rFonts w:ascii="Times New Roman" w:hAnsi="Times New Roman"/>
          <w:sz w:val="20"/>
          <w:szCs w:val="20"/>
          <w:vertAlign w:val="superscript"/>
          <w:lang w:val="en-GB"/>
        </w:rPr>
      </w:pPr>
      <w:r w:rsidRPr="00E1534E">
        <w:rPr>
          <w:rFonts w:ascii="Times New Roman" w:hAnsi="Times New Roman"/>
          <w:sz w:val="20"/>
          <w:szCs w:val="20"/>
          <w:vertAlign w:val="superscript"/>
        </w:rPr>
        <w:t xml:space="preserve">a </w:t>
      </w:r>
      <w:r w:rsidRPr="00E1534E">
        <w:rPr>
          <w:rFonts w:ascii="Times New Roman" w:hAnsi="Times New Roman"/>
          <w:sz w:val="20"/>
          <w:szCs w:val="20"/>
        </w:rPr>
        <w:t>Participants with missing values were excluded from the analysis.</w:t>
      </w:r>
    </w:p>
    <w:p w:rsidR="00E1534E" w:rsidRPr="00E1534E" w:rsidRDefault="00E1534E" w:rsidP="00E1534E">
      <w:pPr>
        <w:ind w:left="-288" w:right="-705"/>
        <w:rPr>
          <w:rFonts w:ascii="Times New Roman" w:hAnsi="Times New Roman"/>
          <w:sz w:val="20"/>
          <w:szCs w:val="20"/>
          <w:lang w:val="en-GB"/>
        </w:rPr>
      </w:pPr>
      <w:r w:rsidRPr="00E1534E">
        <w:rPr>
          <w:rFonts w:ascii="Times New Roman" w:hAnsi="Times New Roman"/>
          <w:sz w:val="20"/>
          <w:szCs w:val="20"/>
          <w:vertAlign w:val="superscript"/>
          <w:lang w:val="en-GB"/>
        </w:rPr>
        <w:t xml:space="preserve">b </w:t>
      </w:r>
      <w:proofErr w:type="gramStart"/>
      <w:r w:rsidRPr="00E1534E">
        <w:rPr>
          <w:rFonts w:ascii="Times New Roman" w:hAnsi="Times New Roman"/>
          <w:sz w:val="20"/>
          <w:szCs w:val="20"/>
          <w:lang w:val="en-GB"/>
        </w:rPr>
        <w:t>The</w:t>
      </w:r>
      <w:proofErr w:type="gramEnd"/>
      <w:r w:rsidRPr="00E1534E">
        <w:rPr>
          <w:rFonts w:ascii="Times New Roman" w:hAnsi="Times New Roman"/>
          <w:sz w:val="20"/>
          <w:szCs w:val="20"/>
          <w:vertAlign w:val="superscript"/>
          <w:lang w:val="en-GB"/>
        </w:rPr>
        <w:t xml:space="preserve"> </w:t>
      </w:r>
      <w:r w:rsidRPr="00E1534E">
        <w:rPr>
          <w:rFonts w:ascii="Times New Roman" w:hAnsi="Times New Roman"/>
          <w:sz w:val="20"/>
          <w:szCs w:val="20"/>
          <w:lang w:val="en-GB"/>
        </w:rPr>
        <w:t>reference group was defined as the participants who did not have a habitual coffee consumption (i.e., coffee drinking vs. non-coffee drinking; instant coffee drinking vs. non-instant coffee drinking).</w:t>
      </w:r>
    </w:p>
    <w:p w:rsidR="00E1534E" w:rsidRPr="00E1534E" w:rsidRDefault="00E1534E" w:rsidP="00E1534E">
      <w:pPr>
        <w:ind w:left="-288" w:right="-705"/>
        <w:rPr>
          <w:rFonts w:ascii="Times New Roman" w:hAnsi="Times New Roman"/>
          <w:sz w:val="20"/>
          <w:szCs w:val="20"/>
          <w:vertAlign w:val="superscript"/>
          <w:lang w:val="en-GB"/>
        </w:rPr>
      </w:pPr>
      <w:r w:rsidRPr="00E1534E">
        <w:rPr>
          <w:rFonts w:ascii="Times New Roman" w:hAnsi="Times New Roman"/>
          <w:sz w:val="20"/>
          <w:szCs w:val="20"/>
          <w:vertAlign w:val="superscript"/>
          <w:lang w:val="en-GB"/>
        </w:rPr>
        <w:t xml:space="preserve">c </w:t>
      </w:r>
      <w:r w:rsidRPr="00E1534E">
        <w:rPr>
          <w:rFonts w:ascii="Times New Roman" w:hAnsi="Times New Roman"/>
          <w:sz w:val="20"/>
          <w:szCs w:val="20"/>
          <w:lang w:val="en-GB"/>
        </w:rPr>
        <w:t>Participants who drank both instant coffee and brewed coffee were excluded in the logistic models.</w:t>
      </w:r>
    </w:p>
    <w:p w:rsidR="00E1534E" w:rsidRPr="00E1534E" w:rsidRDefault="00E1534E" w:rsidP="00E1534E">
      <w:pPr>
        <w:ind w:left="-288" w:right="-705"/>
        <w:rPr>
          <w:rFonts w:ascii="Times New Roman" w:hAnsi="Times New Roman"/>
          <w:sz w:val="20"/>
          <w:szCs w:val="20"/>
          <w:lang w:val="en-GB"/>
        </w:rPr>
      </w:pPr>
      <w:r w:rsidRPr="00E1534E">
        <w:rPr>
          <w:rFonts w:ascii="Times New Roman" w:hAnsi="Times New Roman"/>
          <w:sz w:val="20"/>
          <w:szCs w:val="20"/>
          <w:vertAlign w:val="superscript"/>
          <w:lang w:val="en-GB"/>
        </w:rPr>
        <w:t xml:space="preserve">d </w:t>
      </w:r>
      <w:r w:rsidRPr="00E1534E">
        <w:rPr>
          <w:rFonts w:ascii="Times New Roman" w:hAnsi="Times New Roman"/>
          <w:sz w:val="20"/>
          <w:szCs w:val="20"/>
          <w:lang w:val="en-GB"/>
        </w:rPr>
        <w:t xml:space="preserve">Adjusted for </w:t>
      </w:r>
      <w:r w:rsidRPr="00E1534E">
        <w:rPr>
          <w:rFonts w:ascii="Times New Roman" w:hAnsi="Times New Roman"/>
          <w:sz w:val="20"/>
          <w:szCs w:val="20"/>
        </w:rPr>
        <w:t xml:space="preserve">age at interview, educational </w:t>
      </w:r>
      <w:r w:rsidRPr="00E1534E">
        <w:rPr>
          <w:rFonts w:ascii="Times New Roman" w:hAnsi="Times New Roman"/>
          <w:sz w:val="20"/>
          <w:szCs w:val="20"/>
          <w:lang w:val="en-GB"/>
        </w:rPr>
        <w:t>attainment</w:t>
      </w:r>
      <w:r w:rsidRPr="00E1534E">
        <w:rPr>
          <w:rFonts w:ascii="Times New Roman" w:hAnsi="Times New Roman"/>
          <w:sz w:val="20"/>
          <w:szCs w:val="20"/>
        </w:rPr>
        <w:t xml:space="preserve">, family breast cancer history, previous history of benign breast diseases, body mass index (BMI), shift work experiences, smoking status, alcohol and tea drinking consumption, and </w:t>
      </w:r>
      <w:proofErr w:type="gramStart"/>
      <w:r w:rsidRPr="00E1534E">
        <w:rPr>
          <w:rFonts w:ascii="Times New Roman" w:hAnsi="Times New Roman"/>
          <w:sz w:val="20"/>
          <w:szCs w:val="20"/>
        </w:rPr>
        <w:t>deep fried</w:t>
      </w:r>
      <w:proofErr w:type="gramEnd"/>
      <w:r w:rsidRPr="00E1534E">
        <w:rPr>
          <w:rFonts w:ascii="Times New Roman" w:hAnsi="Times New Roman"/>
          <w:sz w:val="20"/>
          <w:szCs w:val="20"/>
        </w:rPr>
        <w:t xml:space="preserve"> food and green vegetable consumption, history of hypertension and diabetes mellitus.</w:t>
      </w:r>
      <w:r w:rsidRPr="00E1534E">
        <w:rPr>
          <w:rFonts w:ascii="Times New Roman" w:hAnsi="Times New Roman"/>
          <w:sz w:val="20"/>
          <w:szCs w:val="20"/>
        </w:rPr>
        <w:br/>
      </w:r>
      <w:r w:rsidRPr="00E1534E">
        <w:rPr>
          <w:rFonts w:ascii="Times New Roman" w:hAnsi="Times New Roman"/>
          <w:sz w:val="20"/>
          <w:szCs w:val="20"/>
          <w:vertAlign w:val="superscript"/>
        </w:rPr>
        <w:t>e</w:t>
      </w:r>
      <w:r w:rsidRPr="00E1534E">
        <w:rPr>
          <w:rFonts w:ascii="Times New Roman" w:hAnsi="Times New Roman"/>
          <w:sz w:val="20"/>
          <w:szCs w:val="20"/>
          <w:vertAlign w:val="superscript"/>
          <w:lang w:val="en-GB"/>
        </w:rPr>
        <w:t xml:space="preserve"> </w:t>
      </w:r>
      <w:r w:rsidRPr="00E1534E">
        <w:rPr>
          <w:rFonts w:ascii="Times New Roman" w:hAnsi="Times New Roman"/>
          <w:sz w:val="20"/>
          <w:szCs w:val="20"/>
          <w:lang w:val="en-GB"/>
        </w:rPr>
        <w:t>Other coffee referred to those who drank decaffeinated coffee or had no preferable coffee products.</w:t>
      </w:r>
    </w:p>
    <w:p w:rsidR="00E1534E" w:rsidRPr="00E1534E" w:rsidRDefault="00E1534E" w:rsidP="00E1534E">
      <w:pPr>
        <w:ind w:left="-288" w:right="-705"/>
        <w:rPr>
          <w:rFonts w:ascii="Times New Roman" w:hAnsi="Times New Roman"/>
          <w:sz w:val="20"/>
          <w:szCs w:val="20"/>
          <w:lang w:val="en-GB"/>
        </w:rPr>
      </w:pPr>
    </w:p>
    <w:p w:rsidR="00713230" w:rsidRDefault="00713230">
      <w:pPr>
        <w:widowControl/>
        <w:spacing w:after="200" w:line="276" w:lineRule="auto"/>
        <w:rPr>
          <w:rFonts w:ascii="Times New Roman" w:hAnsi="Times New Roman"/>
          <w:sz w:val="20"/>
          <w:szCs w:val="20"/>
          <w:lang w:val="en-GB"/>
        </w:rPr>
      </w:pPr>
      <w:r>
        <w:rPr>
          <w:rFonts w:ascii="Times New Roman" w:hAnsi="Times New Roman"/>
          <w:sz w:val="20"/>
          <w:szCs w:val="20"/>
          <w:lang w:val="en-GB"/>
        </w:rPr>
        <w:br w:type="page"/>
      </w:r>
    </w:p>
    <w:p w:rsidR="00E1534E" w:rsidRPr="00E1534E" w:rsidRDefault="00E1534E" w:rsidP="00E1534E">
      <w:pPr>
        <w:ind w:left="-288" w:right="-705"/>
        <w:rPr>
          <w:rFonts w:ascii="Times New Roman" w:hAnsi="Times New Roman"/>
          <w:sz w:val="20"/>
          <w:szCs w:val="20"/>
          <w:lang w:val="en-GB"/>
        </w:rPr>
      </w:pPr>
      <w:r w:rsidRPr="00E1534E">
        <w:rPr>
          <w:rFonts w:ascii="Times New Roman" w:hAnsi="Times New Roman"/>
          <w:sz w:val="20"/>
          <w:szCs w:val="20"/>
          <w:lang w:val="en-GB"/>
        </w:rPr>
        <w:lastRenderedPageBreak/>
        <w:t>Supplement III. Distribution of duration of specific coffee product and its association with breast cancer risk</w:t>
      </w:r>
      <w:r w:rsidRPr="00E1534E">
        <w:rPr>
          <w:rFonts w:ascii="Times New Roman" w:hAnsi="Times New Roman"/>
          <w:sz w:val="20"/>
          <w:szCs w:val="20"/>
          <w:vertAlign w:val="superscript"/>
        </w:rPr>
        <w:t>a</w:t>
      </w:r>
    </w:p>
    <w:p w:rsidR="00E1534E" w:rsidRPr="00E1534E" w:rsidRDefault="00E1534E" w:rsidP="00E1534E">
      <w:pPr>
        <w:ind w:left="-630"/>
        <w:rPr>
          <w:rFonts w:ascii="Times New Roman" w:hAnsi="Times New Roman"/>
          <w:b/>
          <w:sz w:val="20"/>
          <w:szCs w:val="20"/>
          <w:lang w:val="en-GB"/>
        </w:rPr>
      </w:pPr>
    </w:p>
    <w:tbl>
      <w:tblPr>
        <w:tblW w:w="10774" w:type="dxa"/>
        <w:tblInd w:w="-743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1701"/>
        <w:gridCol w:w="1417"/>
        <w:gridCol w:w="2268"/>
        <w:gridCol w:w="1985"/>
      </w:tblGrid>
      <w:tr w:rsidR="00E1534E" w:rsidRPr="00E1534E" w:rsidTr="005E501B">
        <w:trPr>
          <w:trHeight w:val="235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</w:tcBorders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Duration of coffee drinking, n (%)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Controls </w:t>
            </w:r>
          </w:p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(</w:t>
            </w:r>
            <w:r w:rsidRPr="00E1534E">
              <w:rPr>
                <w:rFonts w:ascii="Times New Roman" w:hAnsi="Times New Roman"/>
                <w:i/>
                <w:sz w:val="20"/>
                <w:szCs w:val="20"/>
              </w:rPr>
              <w:t>N</w:t>
            </w:r>
            <w:r w:rsidRPr="00E1534E">
              <w:rPr>
                <w:rFonts w:ascii="Times New Roman" w:hAnsi="Times New Roman"/>
                <w:sz w:val="20"/>
                <w:szCs w:val="20"/>
              </w:rPr>
              <w:t>=1 013)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Cases </w:t>
            </w:r>
            <w:r w:rsidRPr="00E1534E">
              <w:rPr>
                <w:rFonts w:ascii="Times New Roman" w:hAnsi="Times New Roman"/>
                <w:sz w:val="20"/>
                <w:szCs w:val="20"/>
              </w:rPr>
              <w:br/>
              <w:t>(</w:t>
            </w:r>
            <w:r w:rsidRPr="00E1534E">
              <w:rPr>
                <w:rFonts w:ascii="Times New Roman" w:hAnsi="Times New Roman"/>
                <w:i/>
                <w:sz w:val="20"/>
                <w:szCs w:val="20"/>
              </w:rPr>
              <w:t>N</w:t>
            </w:r>
            <w:r w:rsidRPr="00E1534E">
              <w:rPr>
                <w:rFonts w:ascii="Times New Roman" w:hAnsi="Times New Roman"/>
                <w:sz w:val="20"/>
                <w:szCs w:val="20"/>
              </w:rPr>
              <w:t>=1 156)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en-GB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Crude OR </w:t>
            </w:r>
            <w:r w:rsidRPr="00E1534E">
              <w:rPr>
                <w:rFonts w:ascii="Times New Roman" w:hAnsi="Times New Roman"/>
                <w:sz w:val="20"/>
                <w:szCs w:val="20"/>
              </w:rPr>
              <w:br/>
              <w:t>(95%CI)</w:t>
            </w:r>
            <w:r w:rsidRPr="00E1534E"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 </w:t>
            </w:r>
            <w:proofErr w:type="spellStart"/>
            <w:r w:rsidRPr="00E1534E">
              <w:rPr>
                <w:rFonts w:ascii="Times New Roman" w:hAnsi="Times New Roman"/>
                <w:sz w:val="20"/>
                <w:szCs w:val="20"/>
                <w:vertAlign w:val="superscript"/>
              </w:rPr>
              <w:t>bc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en-GB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Adjusted OR (95%CI) </w:t>
            </w:r>
            <w:proofErr w:type="spellStart"/>
            <w:r w:rsidRPr="00E1534E">
              <w:rPr>
                <w:rFonts w:ascii="Times New Roman" w:hAnsi="Times New Roman"/>
                <w:sz w:val="20"/>
                <w:szCs w:val="20"/>
                <w:vertAlign w:val="superscript"/>
              </w:rPr>
              <w:t>bcd</w:t>
            </w:r>
            <w:proofErr w:type="spellEnd"/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  <w:tcBorders>
              <w:top w:val="nil"/>
            </w:tcBorders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Overall coffee </w:t>
            </w:r>
            <w:r w:rsidRPr="00E1534E" w:rsidDel="00E677D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  <w:tcBorders>
              <w:top w:val="nil"/>
            </w:tcBorders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bookmarkStart w:id="2" w:name="_Hlk12185279"/>
            <w:r w:rsidRPr="00E1534E">
              <w:rPr>
                <w:rFonts w:ascii="Times New Roman" w:hAnsi="Times New Roman"/>
                <w:sz w:val="20"/>
                <w:szCs w:val="20"/>
              </w:rPr>
              <w:t>Non-habitual coffee drinker</w:t>
            </w:r>
            <w:r w:rsidRPr="00E1534E" w:rsidDel="0097211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bookmarkEnd w:id="2"/>
          </w:p>
        </w:tc>
        <w:tc>
          <w:tcPr>
            <w:tcW w:w="1701" w:type="dxa"/>
            <w:tcBorders>
              <w:top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834 (82.3)</w:t>
            </w:r>
          </w:p>
        </w:tc>
        <w:tc>
          <w:tcPr>
            <w:tcW w:w="1417" w:type="dxa"/>
            <w:tcBorders>
              <w:top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917 (79.3)</w:t>
            </w:r>
          </w:p>
        </w:tc>
        <w:tc>
          <w:tcPr>
            <w:tcW w:w="2268" w:type="dxa"/>
            <w:tcBorders>
              <w:top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1985" w:type="dxa"/>
            <w:tcBorders>
              <w:top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  <w:tcBorders>
              <w:top w:val="nil"/>
            </w:tcBorders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      5-10 years</w:t>
            </w:r>
          </w:p>
        </w:tc>
        <w:tc>
          <w:tcPr>
            <w:tcW w:w="1701" w:type="dxa"/>
            <w:tcBorders>
              <w:top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81 (8.0)</w:t>
            </w:r>
          </w:p>
        </w:tc>
        <w:tc>
          <w:tcPr>
            <w:tcW w:w="1417" w:type="dxa"/>
            <w:tcBorders>
              <w:top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107 (9.3)</w:t>
            </w:r>
          </w:p>
        </w:tc>
        <w:tc>
          <w:tcPr>
            <w:tcW w:w="2268" w:type="dxa"/>
            <w:tcBorders>
              <w:top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1.20 (0.89-1.63)</w:t>
            </w:r>
          </w:p>
        </w:tc>
        <w:tc>
          <w:tcPr>
            <w:tcW w:w="1985" w:type="dxa"/>
            <w:tcBorders>
              <w:top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1.22 (0.85-1.76)</w:t>
            </w:r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  <w:tcBorders>
              <w:top w:val="nil"/>
            </w:tcBorders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      &gt;10 years</w:t>
            </w:r>
          </w:p>
        </w:tc>
        <w:tc>
          <w:tcPr>
            <w:tcW w:w="1701" w:type="dxa"/>
            <w:tcBorders>
              <w:top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98 (9.7)</w:t>
            </w:r>
          </w:p>
        </w:tc>
        <w:tc>
          <w:tcPr>
            <w:tcW w:w="1417" w:type="dxa"/>
            <w:tcBorders>
              <w:top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131 (11.3)</w:t>
            </w:r>
          </w:p>
        </w:tc>
        <w:tc>
          <w:tcPr>
            <w:tcW w:w="2268" w:type="dxa"/>
            <w:tcBorders>
              <w:top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1.21 (0.92-1.60)</w:t>
            </w:r>
          </w:p>
        </w:tc>
        <w:tc>
          <w:tcPr>
            <w:tcW w:w="1985" w:type="dxa"/>
            <w:tcBorders>
              <w:top w:val="nil"/>
            </w:tcBorders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1.09 (0.78-1.53)</w:t>
            </w:r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Instant coffee</w:t>
            </w:r>
          </w:p>
        </w:tc>
        <w:tc>
          <w:tcPr>
            <w:tcW w:w="1701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      Non-habitual coffee drinker</w:t>
            </w:r>
          </w:p>
        </w:tc>
        <w:tc>
          <w:tcPr>
            <w:tcW w:w="1701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900 (89.8)</w:t>
            </w:r>
          </w:p>
        </w:tc>
        <w:tc>
          <w:tcPr>
            <w:tcW w:w="1417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974 (84.3)</w:t>
            </w:r>
          </w:p>
        </w:tc>
        <w:tc>
          <w:tcPr>
            <w:tcW w:w="2268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1985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       5-10 years</w:t>
            </w:r>
          </w:p>
        </w:tc>
        <w:tc>
          <w:tcPr>
            <w:tcW w:w="1701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52 (5.1)</w:t>
            </w:r>
          </w:p>
        </w:tc>
        <w:tc>
          <w:tcPr>
            <w:tcW w:w="1417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83 (7.2)</w:t>
            </w:r>
          </w:p>
        </w:tc>
        <w:tc>
          <w:tcPr>
            <w:tcW w:w="2268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534E">
              <w:rPr>
                <w:rFonts w:ascii="Times New Roman" w:hAnsi="Times New Roman"/>
                <w:b/>
                <w:sz w:val="20"/>
                <w:szCs w:val="20"/>
              </w:rPr>
              <w:t>1.48 (1.03-2.11)</w:t>
            </w:r>
          </w:p>
        </w:tc>
        <w:tc>
          <w:tcPr>
            <w:tcW w:w="1985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1.48 (0.97-2.26)</w:t>
            </w:r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       &gt;10</w:t>
            </w:r>
            <w:r w:rsidR="00142B5C" w:rsidRPr="00E1534E">
              <w:rPr>
                <w:rFonts w:ascii="Times New Roman" w:hAnsi="Times New Roman"/>
                <w:sz w:val="20"/>
                <w:szCs w:val="20"/>
              </w:rPr>
              <w:t xml:space="preserve"> year</w:t>
            </w:r>
            <w:r w:rsidR="00142B5C">
              <w:rPr>
                <w:rFonts w:ascii="Times New Roman" w:hAnsi="Times New Roman"/>
                <w:sz w:val="20"/>
                <w:szCs w:val="20"/>
              </w:rPr>
              <w:t>s</w:t>
            </w:r>
          </w:p>
        </w:tc>
        <w:tc>
          <w:tcPr>
            <w:tcW w:w="1701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61 (6.0)</w:t>
            </w:r>
          </w:p>
        </w:tc>
        <w:tc>
          <w:tcPr>
            <w:tcW w:w="1417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99 (8.6)</w:t>
            </w:r>
          </w:p>
        </w:tc>
        <w:tc>
          <w:tcPr>
            <w:tcW w:w="2268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534E">
              <w:rPr>
                <w:rFonts w:ascii="Times New Roman" w:hAnsi="Times New Roman"/>
                <w:b/>
                <w:sz w:val="20"/>
                <w:szCs w:val="20"/>
              </w:rPr>
              <w:t>1.50 (1.08-2.09)</w:t>
            </w:r>
          </w:p>
        </w:tc>
        <w:tc>
          <w:tcPr>
            <w:tcW w:w="1985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1.43 (0.96-2.13)</w:t>
            </w:r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          Two/Three in one</w:t>
            </w:r>
          </w:p>
        </w:tc>
        <w:tc>
          <w:tcPr>
            <w:tcW w:w="1701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               Non-habitual coffee drinker</w:t>
            </w:r>
          </w:p>
        </w:tc>
        <w:tc>
          <w:tcPr>
            <w:tcW w:w="1701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998 (98.5)</w:t>
            </w:r>
          </w:p>
        </w:tc>
        <w:tc>
          <w:tcPr>
            <w:tcW w:w="1417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1 119 (96.8)</w:t>
            </w:r>
          </w:p>
        </w:tc>
        <w:tc>
          <w:tcPr>
            <w:tcW w:w="2268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1985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                5-10</w:t>
            </w:r>
            <w:r w:rsidR="00142B5C" w:rsidRPr="00E1534E">
              <w:rPr>
                <w:rFonts w:ascii="Times New Roman" w:hAnsi="Times New Roman"/>
                <w:sz w:val="20"/>
                <w:szCs w:val="20"/>
              </w:rPr>
              <w:t xml:space="preserve"> year</w:t>
            </w:r>
            <w:r w:rsidR="00142B5C">
              <w:rPr>
                <w:rFonts w:ascii="Times New Roman" w:hAnsi="Times New Roman"/>
                <w:sz w:val="20"/>
                <w:szCs w:val="20"/>
              </w:rPr>
              <w:t>s</w:t>
            </w:r>
          </w:p>
        </w:tc>
        <w:tc>
          <w:tcPr>
            <w:tcW w:w="1701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6 (0.6)</w:t>
            </w:r>
          </w:p>
        </w:tc>
        <w:tc>
          <w:tcPr>
            <w:tcW w:w="1417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15 (1.3)</w:t>
            </w:r>
          </w:p>
        </w:tc>
        <w:tc>
          <w:tcPr>
            <w:tcW w:w="2268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2.27 (0.89-5.88)</w:t>
            </w:r>
          </w:p>
        </w:tc>
        <w:tc>
          <w:tcPr>
            <w:tcW w:w="1985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2.97 (0.92-9.55)</w:t>
            </w:r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                &gt;10</w:t>
            </w:r>
            <w:r w:rsidR="00142B5C" w:rsidRPr="00E1534E">
              <w:rPr>
                <w:rFonts w:ascii="Times New Roman" w:hAnsi="Times New Roman"/>
                <w:sz w:val="20"/>
                <w:szCs w:val="20"/>
              </w:rPr>
              <w:t xml:space="preserve"> year</w:t>
            </w:r>
            <w:r w:rsidR="00142B5C">
              <w:rPr>
                <w:rFonts w:ascii="Times New Roman" w:hAnsi="Times New Roman"/>
                <w:sz w:val="20"/>
                <w:szCs w:val="20"/>
              </w:rPr>
              <w:t>s</w:t>
            </w:r>
          </w:p>
        </w:tc>
        <w:tc>
          <w:tcPr>
            <w:tcW w:w="1701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9 (0.9)</w:t>
            </w:r>
          </w:p>
        </w:tc>
        <w:tc>
          <w:tcPr>
            <w:tcW w:w="1417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22 (1.9)</w:t>
            </w:r>
          </w:p>
        </w:tc>
        <w:tc>
          <w:tcPr>
            <w:tcW w:w="2268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534E">
              <w:rPr>
                <w:rFonts w:ascii="Times New Roman" w:hAnsi="Times New Roman"/>
                <w:b/>
                <w:sz w:val="20"/>
                <w:szCs w:val="20"/>
              </w:rPr>
              <w:t>2.22 (1.02-4.85)</w:t>
            </w:r>
          </w:p>
        </w:tc>
        <w:tc>
          <w:tcPr>
            <w:tcW w:w="1985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2.44 (0.94-6.36)</w:t>
            </w:r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Brewed coffee</w:t>
            </w:r>
          </w:p>
        </w:tc>
        <w:tc>
          <w:tcPr>
            <w:tcW w:w="1701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      Non-habitual coffee drinker</w:t>
            </w:r>
          </w:p>
        </w:tc>
        <w:tc>
          <w:tcPr>
            <w:tcW w:w="1701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954 (94.2)</w:t>
            </w:r>
          </w:p>
        </w:tc>
        <w:tc>
          <w:tcPr>
            <w:tcW w:w="1417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1 112 (96.2)</w:t>
            </w:r>
          </w:p>
        </w:tc>
        <w:tc>
          <w:tcPr>
            <w:tcW w:w="2268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1985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       5-10</w:t>
            </w:r>
            <w:r w:rsidR="00142B5C" w:rsidRPr="00E1534E">
              <w:rPr>
                <w:rFonts w:ascii="Times New Roman" w:hAnsi="Times New Roman"/>
                <w:sz w:val="20"/>
                <w:szCs w:val="20"/>
              </w:rPr>
              <w:t xml:space="preserve"> year</w:t>
            </w:r>
            <w:r w:rsidR="00142B5C">
              <w:rPr>
                <w:rFonts w:ascii="Times New Roman" w:hAnsi="Times New Roman"/>
                <w:sz w:val="20"/>
                <w:szCs w:val="20"/>
              </w:rPr>
              <w:t>s</w:t>
            </w:r>
          </w:p>
        </w:tc>
        <w:tc>
          <w:tcPr>
            <w:tcW w:w="1701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27 (2.7)</w:t>
            </w:r>
          </w:p>
        </w:tc>
        <w:tc>
          <w:tcPr>
            <w:tcW w:w="1417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20 (1.7)</w:t>
            </w:r>
          </w:p>
        </w:tc>
        <w:tc>
          <w:tcPr>
            <w:tcW w:w="2268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0.67 (0.38-1.21)</w:t>
            </w:r>
          </w:p>
        </w:tc>
        <w:tc>
          <w:tcPr>
            <w:tcW w:w="1985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0.77 (0.40-1.50)</w:t>
            </w:r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       &gt;10</w:t>
            </w:r>
            <w:r w:rsidR="00142B5C" w:rsidRPr="00E1534E">
              <w:rPr>
                <w:rFonts w:ascii="Times New Roman" w:hAnsi="Times New Roman"/>
                <w:sz w:val="20"/>
                <w:szCs w:val="20"/>
              </w:rPr>
              <w:t xml:space="preserve"> year</w:t>
            </w:r>
            <w:r w:rsidR="00142B5C">
              <w:rPr>
                <w:rFonts w:ascii="Times New Roman" w:hAnsi="Times New Roman"/>
                <w:sz w:val="20"/>
                <w:szCs w:val="20"/>
              </w:rPr>
              <w:t>s</w:t>
            </w:r>
          </w:p>
        </w:tc>
        <w:tc>
          <w:tcPr>
            <w:tcW w:w="1701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32 (3.2)</w:t>
            </w:r>
          </w:p>
        </w:tc>
        <w:tc>
          <w:tcPr>
            <w:tcW w:w="1417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23 (2.0)</w:t>
            </w:r>
          </w:p>
        </w:tc>
        <w:tc>
          <w:tcPr>
            <w:tcW w:w="2268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0.65 (0.38-1.13)</w:t>
            </w:r>
          </w:p>
        </w:tc>
        <w:tc>
          <w:tcPr>
            <w:tcW w:w="1985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534E">
              <w:rPr>
                <w:rFonts w:ascii="Times New Roman" w:hAnsi="Times New Roman"/>
                <w:b/>
                <w:sz w:val="20"/>
                <w:szCs w:val="20"/>
              </w:rPr>
              <w:t>0.46 (0.23-0.90)</w:t>
            </w:r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          Homemade coffee</w:t>
            </w:r>
          </w:p>
        </w:tc>
        <w:tc>
          <w:tcPr>
            <w:tcW w:w="1701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                Non-habitual coffee drinker</w:t>
            </w:r>
          </w:p>
        </w:tc>
        <w:tc>
          <w:tcPr>
            <w:tcW w:w="1701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989 (97.6)</w:t>
            </w:r>
          </w:p>
        </w:tc>
        <w:tc>
          <w:tcPr>
            <w:tcW w:w="1417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1 130 (97.8)</w:t>
            </w:r>
          </w:p>
        </w:tc>
        <w:tc>
          <w:tcPr>
            <w:tcW w:w="2268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1985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                 5-10</w:t>
            </w:r>
            <w:r w:rsidR="00142B5C" w:rsidRPr="00E1534E">
              <w:rPr>
                <w:rFonts w:ascii="Times New Roman" w:hAnsi="Times New Roman"/>
                <w:sz w:val="20"/>
                <w:szCs w:val="20"/>
              </w:rPr>
              <w:t xml:space="preserve"> year</w:t>
            </w:r>
            <w:r w:rsidR="00142B5C">
              <w:rPr>
                <w:rFonts w:ascii="Times New Roman" w:hAnsi="Times New Roman"/>
                <w:sz w:val="20"/>
                <w:szCs w:val="20"/>
              </w:rPr>
              <w:t>s</w:t>
            </w:r>
          </w:p>
        </w:tc>
        <w:tc>
          <w:tcPr>
            <w:tcW w:w="1701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13 (1.3)</w:t>
            </w:r>
          </w:p>
        </w:tc>
        <w:tc>
          <w:tcPr>
            <w:tcW w:w="1417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13 (1.1)</w:t>
            </w:r>
          </w:p>
        </w:tc>
        <w:tc>
          <w:tcPr>
            <w:tcW w:w="2268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0.87 (0.40-1.90)</w:t>
            </w:r>
          </w:p>
        </w:tc>
        <w:tc>
          <w:tcPr>
            <w:tcW w:w="1985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1.24 (0.50-3.04)</w:t>
            </w:r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                 &gt;10</w:t>
            </w:r>
            <w:r w:rsidR="00142B5C" w:rsidRPr="00E1534E">
              <w:rPr>
                <w:rFonts w:ascii="Times New Roman" w:hAnsi="Times New Roman"/>
                <w:sz w:val="20"/>
                <w:szCs w:val="20"/>
              </w:rPr>
              <w:t xml:space="preserve"> year</w:t>
            </w:r>
            <w:r w:rsidR="00142B5C">
              <w:rPr>
                <w:rFonts w:ascii="Times New Roman" w:hAnsi="Times New Roman"/>
                <w:sz w:val="20"/>
                <w:szCs w:val="20"/>
              </w:rPr>
              <w:t>s</w:t>
            </w:r>
          </w:p>
        </w:tc>
        <w:tc>
          <w:tcPr>
            <w:tcW w:w="1701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12 (1.2)</w:t>
            </w:r>
          </w:p>
        </w:tc>
        <w:tc>
          <w:tcPr>
            <w:tcW w:w="1417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13 (1.1)</w:t>
            </w:r>
          </w:p>
        </w:tc>
        <w:tc>
          <w:tcPr>
            <w:tcW w:w="2268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0.95 (0.43-2.09)</w:t>
            </w:r>
          </w:p>
        </w:tc>
        <w:tc>
          <w:tcPr>
            <w:tcW w:w="1985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0.71 (0.26-1.91)</w:t>
            </w:r>
          </w:p>
        </w:tc>
      </w:tr>
      <w:tr w:rsidR="00E1534E" w:rsidRPr="00E1534E" w:rsidTr="005E501B">
        <w:trPr>
          <w:trHeight w:val="235"/>
        </w:trPr>
        <w:tc>
          <w:tcPr>
            <w:tcW w:w="3403" w:type="dxa"/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          Restaurant coffee</w:t>
            </w:r>
          </w:p>
        </w:tc>
        <w:tc>
          <w:tcPr>
            <w:tcW w:w="1701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                Non-habitual coffee drinker</w:t>
            </w:r>
          </w:p>
        </w:tc>
        <w:tc>
          <w:tcPr>
            <w:tcW w:w="1701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976 (96.3)</w:t>
            </w:r>
          </w:p>
        </w:tc>
        <w:tc>
          <w:tcPr>
            <w:tcW w:w="1417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1 138 (98.4)</w:t>
            </w:r>
          </w:p>
        </w:tc>
        <w:tc>
          <w:tcPr>
            <w:tcW w:w="2268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1985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                 5-10</w:t>
            </w:r>
            <w:r w:rsidR="00142B5C" w:rsidRPr="00E1534E">
              <w:rPr>
                <w:rFonts w:ascii="Times New Roman" w:hAnsi="Times New Roman"/>
                <w:sz w:val="20"/>
                <w:szCs w:val="20"/>
              </w:rPr>
              <w:t xml:space="preserve"> year</w:t>
            </w:r>
            <w:r w:rsidR="00142B5C">
              <w:rPr>
                <w:rFonts w:ascii="Times New Roman" w:hAnsi="Times New Roman"/>
                <w:sz w:val="20"/>
                <w:szCs w:val="20"/>
              </w:rPr>
              <w:t>s</w:t>
            </w:r>
          </w:p>
        </w:tc>
        <w:tc>
          <w:tcPr>
            <w:tcW w:w="1701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15 (1.5)</w:t>
            </w:r>
          </w:p>
        </w:tc>
        <w:tc>
          <w:tcPr>
            <w:tcW w:w="1417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7 (0.6)</w:t>
            </w:r>
          </w:p>
        </w:tc>
        <w:tc>
          <w:tcPr>
            <w:tcW w:w="2268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b/>
                <w:sz w:val="20"/>
                <w:szCs w:val="20"/>
              </w:rPr>
              <w:t>0.40 (0.16-0.99)</w:t>
            </w:r>
          </w:p>
        </w:tc>
        <w:tc>
          <w:tcPr>
            <w:tcW w:w="1985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0.42 (0.16-1.14)</w:t>
            </w:r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                 &gt;10</w:t>
            </w:r>
            <w:r w:rsidR="00142B5C" w:rsidRPr="00E1534E">
              <w:rPr>
                <w:rFonts w:ascii="Times New Roman" w:hAnsi="Times New Roman"/>
                <w:sz w:val="20"/>
                <w:szCs w:val="20"/>
              </w:rPr>
              <w:t xml:space="preserve"> year</w:t>
            </w:r>
            <w:r w:rsidR="00142B5C">
              <w:rPr>
                <w:rFonts w:ascii="Times New Roman" w:hAnsi="Times New Roman"/>
                <w:sz w:val="20"/>
                <w:szCs w:val="20"/>
              </w:rPr>
              <w:t>s</w:t>
            </w:r>
          </w:p>
        </w:tc>
        <w:tc>
          <w:tcPr>
            <w:tcW w:w="1701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21 (2.1)</w:t>
            </w:r>
          </w:p>
        </w:tc>
        <w:tc>
          <w:tcPr>
            <w:tcW w:w="1417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10 (0.9)</w:t>
            </w:r>
          </w:p>
        </w:tc>
        <w:tc>
          <w:tcPr>
            <w:tcW w:w="2268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534E">
              <w:rPr>
                <w:rFonts w:ascii="Times New Roman" w:hAnsi="Times New Roman"/>
                <w:b/>
                <w:sz w:val="20"/>
                <w:szCs w:val="20"/>
              </w:rPr>
              <w:t>0.41 (0.19-0.87)</w:t>
            </w:r>
          </w:p>
        </w:tc>
        <w:tc>
          <w:tcPr>
            <w:tcW w:w="1985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534E">
              <w:rPr>
                <w:rFonts w:ascii="Times New Roman" w:hAnsi="Times New Roman"/>
                <w:b/>
                <w:sz w:val="20"/>
                <w:szCs w:val="20"/>
              </w:rPr>
              <w:t>0.31 (0.13-0.77)</w:t>
            </w:r>
          </w:p>
        </w:tc>
      </w:tr>
      <w:tr w:rsidR="00E1534E" w:rsidRPr="00E1534E" w:rsidTr="005E501B">
        <w:trPr>
          <w:trHeight w:val="235"/>
        </w:trPr>
        <w:tc>
          <w:tcPr>
            <w:tcW w:w="3403" w:type="dxa"/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Others </w:t>
            </w:r>
            <w:r w:rsidRPr="00E1534E">
              <w:rPr>
                <w:rFonts w:ascii="Times New Roman" w:hAnsi="Times New Roman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701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       Non-habitual coffee drinker</w:t>
            </w:r>
          </w:p>
        </w:tc>
        <w:tc>
          <w:tcPr>
            <w:tcW w:w="1701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994 (98.1)</w:t>
            </w:r>
          </w:p>
        </w:tc>
        <w:tc>
          <w:tcPr>
            <w:tcW w:w="1417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1 130 (97.8)</w:t>
            </w:r>
          </w:p>
        </w:tc>
        <w:tc>
          <w:tcPr>
            <w:tcW w:w="2268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1985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</w:tr>
      <w:tr w:rsidR="00E1534E" w:rsidRPr="00E1534E" w:rsidTr="005E501B">
        <w:trPr>
          <w:trHeight w:val="74"/>
        </w:trPr>
        <w:tc>
          <w:tcPr>
            <w:tcW w:w="3403" w:type="dxa"/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        5-10</w:t>
            </w:r>
            <w:r w:rsidR="00142B5C" w:rsidRPr="00E1534E">
              <w:rPr>
                <w:rFonts w:ascii="Times New Roman" w:hAnsi="Times New Roman"/>
                <w:sz w:val="20"/>
                <w:szCs w:val="20"/>
              </w:rPr>
              <w:t xml:space="preserve"> year</w:t>
            </w:r>
            <w:r w:rsidR="00142B5C">
              <w:rPr>
                <w:rFonts w:ascii="Times New Roman" w:hAnsi="Times New Roman"/>
                <w:sz w:val="20"/>
                <w:szCs w:val="20"/>
              </w:rPr>
              <w:t>s</w:t>
            </w:r>
          </w:p>
        </w:tc>
        <w:tc>
          <w:tcPr>
            <w:tcW w:w="1701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8 (0.8)</w:t>
            </w:r>
          </w:p>
        </w:tc>
        <w:tc>
          <w:tcPr>
            <w:tcW w:w="1417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11 (1.0)</w:t>
            </w:r>
          </w:p>
        </w:tc>
        <w:tc>
          <w:tcPr>
            <w:tcW w:w="2268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1.21 (0.49-3.02)</w:t>
            </w:r>
          </w:p>
        </w:tc>
        <w:tc>
          <w:tcPr>
            <w:tcW w:w="1985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1.01 (0.33-3.13)</w:t>
            </w:r>
          </w:p>
        </w:tc>
      </w:tr>
      <w:tr w:rsidR="00E1534E" w:rsidRPr="00E1534E" w:rsidTr="005E501B">
        <w:trPr>
          <w:trHeight w:val="218"/>
        </w:trPr>
        <w:tc>
          <w:tcPr>
            <w:tcW w:w="3403" w:type="dxa"/>
          </w:tcPr>
          <w:p w:rsidR="00E1534E" w:rsidRPr="00E1534E" w:rsidRDefault="00E1534E" w:rsidP="005E501B">
            <w:pPr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 xml:space="preserve">        &gt;10</w:t>
            </w:r>
            <w:r w:rsidR="00142B5C" w:rsidRPr="00E1534E">
              <w:rPr>
                <w:rFonts w:ascii="Times New Roman" w:hAnsi="Times New Roman"/>
                <w:sz w:val="20"/>
                <w:szCs w:val="20"/>
              </w:rPr>
              <w:t xml:space="preserve"> year</w:t>
            </w:r>
            <w:r w:rsidR="00142B5C">
              <w:rPr>
                <w:rFonts w:ascii="Times New Roman" w:hAnsi="Times New Roman"/>
                <w:sz w:val="20"/>
                <w:szCs w:val="20"/>
              </w:rPr>
              <w:t>s</w:t>
            </w:r>
          </w:p>
        </w:tc>
        <w:tc>
          <w:tcPr>
            <w:tcW w:w="1701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11 (1.1)</w:t>
            </w:r>
          </w:p>
        </w:tc>
        <w:tc>
          <w:tcPr>
            <w:tcW w:w="1417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15 (1.3)</w:t>
            </w:r>
          </w:p>
        </w:tc>
        <w:tc>
          <w:tcPr>
            <w:tcW w:w="2268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1.20 (0.55-2.62)</w:t>
            </w:r>
          </w:p>
        </w:tc>
        <w:tc>
          <w:tcPr>
            <w:tcW w:w="1985" w:type="dxa"/>
          </w:tcPr>
          <w:p w:rsidR="00E1534E" w:rsidRPr="00E1534E" w:rsidRDefault="00E1534E" w:rsidP="005E50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534E">
              <w:rPr>
                <w:rFonts w:ascii="Times New Roman" w:hAnsi="Times New Roman"/>
                <w:sz w:val="20"/>
                <w:szCs w:val="20"/>
              </w:rPr>
              <w:t>0.96 (0.40-2.33)</w:t>
            </w:r>
          </w:p>
        </w:tc>
      </w:tr>
    </w:tbl>
    <w:p w:rsidR="00E1534E" w:rsidRPr="00E1534E" w:rsidRDefault="00E1534E" w:rsidP="00E1534E">
      <w:pPr>
        <w:ind w:left="-288" w:right="-705"/>
        <w:rPr>
          <w:rFonts w:ascii="Times New Roman" w:hAnsi="Times New Roman"/>
          <w:sz w:val="20"/>
          <w:szCs w:val="20"/>
          <w:vertAlign w:val="superscript"/>
          <w:lang w:val="en-GB"/>
        </w:rPr>
      </w:pPr>
      <w:r w:rsidRPr="00E1534E">
        <w:rPr>
          <w:rFonts w:ascii="Times New Roman" w:hAnsi="Times New Roman"/>
          <w:sz w:val="20"/>
          <w:szCs w:val="20"/>
          <w:vertAlign w:val="superscript"/>
        </w:rPr>
        <w:t xml:space="preserve">a </w:t>
      </w:r>
      <w:r w:rsidRPr="00E1534E">
        <w:rPr>
          <w:rFonts w:ascii="Times New Roman" w:hAnsi="Times New Roman"/>
          <w:sz w:val="20"/>
          <w:szCs w:val="20"/>
        </w:rPr>
        <w:t>Participants with missing values were excluded from the analysis.</w:t>
      </w:r>
    </w:p>
    <w:p w:rsidR="00E1534E" w:rsidRPr="00E1534E" w:rsidRDefault="00E1534E" w:rsidP="00E1534E">
      <w:pPr>
        <w:ind w:left="-288" w:right="-705"/>
        <w:rPr>
          <w:rFonts w:ascii="Times New Roman" w:hAnsi="Times New Roman"/>
          <w:sz w:val="20"/>
          <w:szCs w:val="20"/>
          <w:lang w:val="en-GB"/>
        </w:rPr>
      </w:pPr>
      <w:r w:rsidRPr="00E1534E">
        <w:rPr>
          <w:rFonts w:ascii="Times New Roman" w:hAnsi="Times New Roman"/>
          <w:sz w:val="20"/>
          <w:szCs w:val="20"/>
          <w:vertAlign w:val="superscript"/>
          <w:lang w:val="en-GB"/>
        </w:rPr>
        <w:t xml:space="preserve">b </w:t>
      </w:r>
      <w:proofErr w:type="gramStart"/>
      <w:r w:rsidRPr="00E1534E">
        <w:rPr>
          <w:rFonts w:ascii="Times New Roman" w:hAnsi="Times New Roman"/>
          <w:sz w:val="20"/>
          <w:szCs w:val="20"/>
          <w:lang w:val="en-GB"/>
        </w:rPr>
        <w:t>The</w:t>
      </w:r>
      <w:proofErr w:type="gramEnd"/>
      <w:r w:rsidRPr="00E1534E">
        <w:rPr>
          <w:rFonts w:ascii="Times New Roman" w:hAnsi="Times New Roman"/>
          <w:sz w:val="20"/>
          <w:szCs w:val="20"/>
          <w:vertAlign w:val="superscript"/>
          <w:lang w:val="en-GB"/>
        </w:rPr>
        <w:t xml:space="preserve"> </w:t>
      </w:r>
      <w:r w:rsidRPr="00E1534E">
        <w:rPr>
          <w:rFonts w:ascii="Times New Roman" w:hAnsi="Times New Roman"/>
          <w:sz w:val="20"/>
          <w:szCs w:val="20"/>
          <w:lang w:val="en-GB"/>
        </w:rPr>
        <w:t>reference group was defined as the participants who did not have a habitual coffee consumption (i.e., coffee drinking vs. non-coffee drinking; instant coffee drinking vs. non-instant coffee drinking).</w:t>
      </w:r>
    </w:p>
    <w:p w:rsidR="00E1534E" w:rsidRPr="00E1534E" w:rsidRDefault="00E1534E" w:rsidP="00E1534E">
      <w:pPr>
        <w:ind w:left="-288" w:right="-705"/>
        <w:rPr>
          <w:rFonts w:ascii="Times New Roman" w:hAnsi="Times New Roman"/>
          <w:sz w:val="20"/>
          <w:szCs w:val="20"/>
          <w:vertAlign w:val="superscript"/>
          <w:lang w:val="en-GB"/>
        </w:rPr>
      </w:pPr>
      <w:r w:rsidRPr="00E1534E">
        <w:rPr>
          <w:rFonts w:ascii="Times New Roman" w:hAnsi="Times New Roman"/>
          <w:sz w:val="20"/>
          <w:szCs w:val="20"/>
          <w:vertAlign w:val="superscript"/>
          <w:lang w:val="en-GB"/>
        </w:rPr>
        <w:t xml:space="preserve">c </w:t>
      </w:r>
      <w:r w:rsidRPr="00E1534E">
        <w:rPr>
          <w:rFonts w:ascii="Times New Roman" w:hAnsi="Times New Roman"/>
          <w:sz w:val="20"/>
          <w:szCs w:val="20"/>
          <w:lang w:val="en-GB"/>
        </w:rPr>
        <w:t>Participants who drank both instant coffee and brewed coffee were excluded in the logistic models.</w:t>
      </w:r>
    </w:p>
    <w:p w:rsidR="00E1534E" w:rsidRPr="00E1534E" w:rsidRDefault="00E1534E" w:rsidP="00E1534E">
      <w:pPr>
        <w:ind w:left="-288" w:right="-705"/>
        <w:rPr>
          <w:rFonts w:ascii="Times New Roman" w:hAnsi="Times New Roman"/>
          <w:sz w:val="20"/>
          <w:szCs w:val="20"/>
        </w:rPr>
      </w:pPr>
      <w:r w:rsidRPr="00E1534E">
        <w:rPr>
          <w:rFonts w:ascii="Times New Roman" w:eastAsiaTheme="minorEastAsia" w:hAnsi="Times New Roman"/>
          <w:sz w:val="20"/>
          <w:szCs w:val="20"/>
          <w:vertAlign w:val="superscript"/>
          <w:lang w:val="en-GB"/>
        </w:rPr>
        <w:t>d</w:t>
      </w:r>
      <w:r w:rsidRPr="00E1534E">
        <w:rPr>
          <w:rFonts w:ascii="Times New Roman" w:hAnsi="Times New Roman"/>
          <w:sz w:val="20"/>
          <w:szCs w:val="20"/>
          <w:vertAlign w:val="superscript"/>
          <w:lang w:val="en-GB"/>
        </w:rPr>
        <w:t xml:space="preserve"> </w:t>
      </w:r>
      <w:r w:rsidRPr="00E1534E">
        <w:rPr>
          <w:rFonts w:ascii="Times New Roman" w:hAnsi="Times New Roman"/>
          <w:sz w:val="20"/>
          <w:szCs w:val="20"/>
          <w:lang w:val="en-GB"/>
        </w:rPr>
        <w:t xml:space="preserve">Adjusted for </w:t>
      </w:r>
      <w:r w:rsidRPr="00E1534E">
        <w:rPr>
          <w:rFonts w:ascii="Times New Roman" w:hAnsi="Times New Roman"/>
          <w:sz w:val="20"/>
          <w:szCs w:val="20"/>
        </w:rPr>
        <w:t xml:space="preserve">age at interview, educational </w:t>
      </w:r>
      <w:r w:rsidRPr="00E1534E">
        <w:rPr>
          <w:rFonts w:ascii="Times New Roman" w:hAnsi="Times New Roman"/>
          <w:sz w:val="20"/>
          <w:szCs w:val="20"/>
          <w:lang w:val="en-GB"/>
        </w:rPr>
        <w:t>attainment</w:t>
      </w:r>
      <w:r w:rsidRPr="00E1534E">
        <w:rPr>
          <w:rFonts w:ascii="Times New Roman" w:hAnsi="Times New Roman"/>
          <w:sz w:val="20"/>
          <w:szCs w:val="20"/>
        </w:rPr>
        <w:t xml:space="preserve">, family breast cancer history, previous history of benign breast diseases, body mass index (BMI), shift work experiences, smoking status, alcohol and tea drinking consumption, and </w:t>
      </w:r>
      <w:proofErr w:type="gramStart"/>
      <w:r w:rsidRPr="00E1534E">
        <w:rPr>
          <w:rFonts w:ascii="Times New Roman" w:hAnsi="Times New Roman"/>
          <w:sz w:val="20"/>
          <w:szCs w:val="20"/>
        </w:rPr>
        <w:t>deep fried</w:t>
      </w:r>
      <w:proofErr w:type="gramEnd"/>
      <w:r w:rsidRPr="00E1534E">
        <w:rPr>
          <w:rFonts w:ascii="Times New Roman" w:hAnsi="Times New Roman"/>
          <w:sz w:val="20"/>
          <w:szCs w:val="20"/>
        </w:rPr>
        <w:t xml:space="preserve"> food and green vegetable consumption, history of hypertension and diabetes mellitus.</w:t>
      </w:r>
    </w:p>
    <w:p w:rsidR="00E1534E" w:rsidRPr="00E1534E" w:rsidRDefault="00E1534E" w:rsidP="00E1534E">
      <w:pPr>
        <w:ind w:left="-288" w:right="-705"/>
        <w:rPr>
          <w:rFonts w:ascii="Times New Roman" w:hAnsi="Times New Roman"/>
          <w:sz w:val="20"/>
          <w:szCs w:val="20"/>
          <w:lang w:val="en-GB"/>
        </w:rPr>
      </w:pPr>
      <w:r w:rsidRPr="00E1534E">
        <w:rPr>
          <w:rFonts w:ascii="Times New Roman" w:hAnsi="Times New Roman"/>
          <w:sz w:val="20"/>
          <w:szCs w:val="20"/>
          <w:vertAlign w:val="superscript"/>
        </w:rPr>
        <w:t>e</w:t>
      </w:r>
      <w:r w:rsidRPr="00E1534E">
        <w:rPr>
          <w:rFonts w:ascii="Times New Roman" w:hAnsi="Times New Roman"/>
          <w:sz w:val="20"/>
          <w:szCs w:val="20"/>
          <w:vertAlign w:val="superscript"/>
          <w:lang w:val="en-GB"/>
        </w:rPr>
        <w:t xml:space="preserve"> </w:t>
      </w:r>
      <w:r w:rsidRPr="00E1534E">
        <w:rPr>
          <w:rFonts w:ascii="Times New Roman" w:hAnsi="Times New Roman"/>
          <w:sz w:val="20"/>
          <w:szCs w:val="20"/>
          <w:lang w:val="en-GB"/>
        </w:rPr>
        <w:t>Other coffee referred to those who drank decaffeinated coffee or had no preferable coffee products.</w:t>
      </w:r>
    </w:p>
    <w:p w:rsidR="006C6099" w:rsidRPr="00E1534E" w:rsidRDefault="006C6099" w:rsidP="00E1534E">
      <w:pPr>
        <w:rPr>
          <w:rFonts w:ascii="Times New Roman" w:hAnsi="Times New Roman"/>
          <w:lang w:val="en-GB"/>
        </w:rPr>
      </w:pPr>
    </w:p>
    <w:sectPr w:rsidR="006C6099" w:rsidRPr="00E1534E" w:rsidSect="00F821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1240" w:rsidRDefault="00761240" w:rsidP="008645F6">
      <w:r>
        <w:separator/>
      </w:r>
    </w:p>
  </w:endnote>
  <w:endnote w:type="continuationSeparator" w:id="0">
    <w:p w:rsidR="00761240" w:rsidRDefault="00761240" w:rsidP="00864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1240" w:rsidRDefault="00761240" w:rsidP="008645F6">
      <w:r>
        <w:separator/>
      </w:r>
    </w:p>
  </w:footnote>
  <w:footnote w:type="continuationSeparator" w:id="0">
    <w:p w:rsidR="00761240" w:rsidRDefault="00761240" w:rsidP="008645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QysTS1NDEwtrCwNDVQ0lEKTi0uzszPAykwsqwFAEjxv4gtAAAA"/>
  </w:docVars>
  <w:rsids>
    <w:rsidRoot w:val="00A747FF"/>
    <w:rsid w:val="000132F6"/>
    <w:rsid w:val="00023AD9"/>
    <w:rsid w:val="00053949"/>
    <w:rsid w:val="00072C52"/>
    <w:rsid w:val="000903F6"/>
    <w:rsid w:val="00095D8A"/>
    <w:rsid w:val="000B1CF2"/>
    <w:rsid w:val="000D3AD3"/>
    <w:rsid w:val="001267DE"/>
    <w:rsid w:val="00142B5C"/>
    <w:rsid w:val="00162BFD"/>
    <w:rsid w:val="001A16A3"/>
    <w:rsid w:val="001C3A5A"/>
    <w:rsid w:val="001F701F"/>
    <w:rsid w:val="002077F2"/>
    <w:rsid w:val="00215737"/>
    <w:rsid w:val="00216E56"/>
    <w:rsid w:val="00222625"/>
    <w:rsid w:val="00236329"/>
    <w:rsid w:val="00270EF9"/>
    <w:rsid w:val="002B5E51"/>
    <w:rsid w:val="002C0CE1"/>
    <w:rsid w:val="002C16F8"/>
    <w:rsid w:val="002C314B"/>
    <w:rsid w:val="002C41A5"/>
    <w:rsid w:val="00352EFD"/>
    <w:rsid w:val="00391C1C"/>
    <w:rsid w:val="00395676"/>
    <w:rsid w:val="003973B7"/>
    <w:rsid w:val="003F53D0"/>
    <w:rsid w:val="004159F6"/>
    <w:rsid w:val="00466868"/>
    <w:rsid w:val="004762A1"/>
    <w:rsid w:val="0048768F"/>
    <w:rsid w:val="004C52AB"/>
    <w:rsid w:val="0051756C"/>
    <w:rsid w:val="005368D8"/>
    <w:rsid w:val="00562B18"/>
    <w:rsid w:val="00570F63"/>
    <w:rsid w:val="006206B4"/>
    <w:rsid w:val="00650C37"/>
    <w:rsid w:val="006677E0"/>
    <w:rsid w:val="00673D2F"/>
    <w:rsid w:val="00684784"/>
    <w:rsid w:val="006B7703"/>
    <w:rsid w:val="006C0028"/>
    <w:rsid w:val="006C6099"/>
    <w:rsid w:val="006D5B7B"/>
    <w:rsid w:val="006D650D"/>
    <w:rsid w:val="006F29C5"/>
    <w:rsid w:val="00713230"/>
    <w:rsid w:val="00760ADE"/>
    <w:rsid w:val="00761240"/>
    <w:rsid w:val="00775AC1"/>
    <w:rsid w:val="00793DB6"/>
    <w:rsid w:val="007C48F1"/>
    <w:rsid w:val="007D6F8F"/>
    <w:rsid w:val="007F5139"/>
    <w:rsid w:val="0081062B"/>
    <w:rsid w:val="0082199C"/>
    <w:rsid w:val="00862049"/>
    <w:rsid w:val="008645F6"/>
    <w:rsid w:val="008C70EF"/>
    <w:rsid w:val="00935D02"/>
    <w:rsid w:val="00940E53"/>
    <w:rsid w:val="0094339F"/>
    <w:rsid w:val="009A0E9F"/>
    <w:rsid w:val="009B04AE"/>
    <w:rsid w:val="009C75CE"/>
    <w:rsid w:val="009D5204"/>
    <w:rsid w:val="00A059FF"/>
    <w:rsid w:val="00A234EC"/>
    <w:rsid w:val="00A5219A"/>
    <w:rsid w:val="00A747FF"/>
    <w:rsid w:val="00A760A2"/>
    <w:rsid w:val="00AA702D"/>
    <w:rsid w:val="00AE6BD5"/>
    <w:rsid w:val="00AF1DBE"/>
    <w:rsid w:val="00B16B47"/>
    <w:rsid w:val="00B22BA0"/>
    <w:rsid w:val="00B64598"/>
    <w:rsid w:val="00B843D4"/>
    <w:rsid w:val="00BA2B22"/>
    <w:rsid w:val="00BA75FA"/>
    <w:rsid w:val="00BB2DF0"/>
    <w:rsid w:val="00BB4D2B"/>
    <w:rsid w:val="00BE21C5"/>
    <w:rsid w:val="00C01F37"/>
    <w:rsid w:val="00C378B9"/>
    <w:rsid w:val="00C43BE8"/>
    <w:rsid w:val="00C7550F"/>
    <w:rsid w:val="00C97D08"/>
    <w:rsid w:val="00CD6CAE"/>
    <w:rsid w:val="00CF45BC"/>
    <w:rsid w:val="00D0081B"/>
    <w:rsid w:val="00D20FA3"/>
    <w:rsid w:val="00D33431"/>
    <w:rsid w:val="00D70C59"/>
    <w:rsid w:val="00D837E5"/>
    <w:rsid w:val="00E1534E"/>
    <w:rsid w:val="00E3575C"/>
    <w:rsid w:val="00E406A4"/>
    <w:rsid w:val="00E42D84"/>
    <w:rsid w:val="00E468E4"/>
    <w:rsid w:val="00E51466"/>
    <w:rsid w:val="00E53C11"/>
    <w:rsid w:val="00E80A98"/>
    <w:rsid w:val="00E81CD6"/>
    <w:rsid w:val="00E91DA6"/>
    <w:rsid w:val="00EA30F8"/>
    <w:rsid w:val="00EC06F4"/>
    <w:rsid w:val="00EF0AC2"/>
    <w:rsid w:val="00F01F66"/>
    <w:rsid w:val="00F21875"/>
    <w:rsid w:val="00F467D9"/>
    <w:rsid w:val="00F7049B"/>
    <w:rsid w:val="00F71D29"/>
    <w:rsid w:val="00F8213F"/>
    <w:rsid w:val="00F847B2"/>
    <w:rsid w:val="00FB54E8"/>
    <w:rsid w:val="00FC2F7C"/>
    <w:rsid w:val="00FE283D"/>
    <w:rsid w:val="00FE4F40"/>
    <w:rsid w:val="00FF4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6063DC2C"/>
  <w15:docId w15:val="{88375AEA-B7B9-4DB2-B1D4-3CEE1E583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747FF"/>
    <w:pPr>
      <w:widowControl w:val="0"/>
      <w:spacing w:after="0" w:line="240" w:lineRule="auto"/>
    </w:pPr>
    <w:rPr>
      <w:rFonts w:ascii="Calibri" w:eastAsia="PMingLiU" w:hAnsi="Calibri" w:cs="Times New Roman"/>
      <w:kern w:val="2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45F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45F6"/>
    <w:rPr>
      <w:rFonts w:ascii="Calibri" w:eastAsia="PMingLiU" w:hAnsi="Calibri" w:cs="Times New Roman"/>
      <w:kern w:val="2"/>
      <w:sz w:val="24"/>
    </w:rPr>
  </w:style>
  <w:style w:type="paragraph" w:styleId="Footer">
    <w:name w:val="footer"/>
    <w:basedOn w:val="Normal"/>
    <w:link w:val="FooterChar"/>
    <w:uiPriority w:val="99"/>
    <w:unhideWhenUsed/>
    <w:rsid w:val="008645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45F6"/>
    <w:rPr>
      <w:rFonts w:ascii="Calibri" w:eastAsia="PMingLiU" w:hAnsi="Calibri" w:cs="Times New Roman"/>
      <w:kern w:val="2"/>
      <w:sz w:val="24"/>
    </w:rPr>
  </w:style>
  <w:style w:type="paragraph" w:styleId="ListParagraph">
    <w:name w:val="List Paragraph"/>
    <w:basedOn w:val="Normal"/>
    <w:uiPriority w:val="34"/>
    <w:qFormat/>
    <w:rsid w:val="00BA75FA"/>
    <w:pPr>
      <w:ind w:left="720"/>
      <w:contextualSpacing/>
    </w:pPr>
  </w:style>
  <w:style w:type="table" w:styleId="TableGrid">
    <w:name w:val="Table Grid"/>
    <w:basedOn w:val="TableNormal"/>
    <w:uiPriority w:val="59"/>
    <w:rsid w:val="00CD6CAE"/>
    <w:pPr>
      <w:spacing w:after="0" w:line="240" w:lineRule="auto"/>
    </w:pPr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C06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06F4"/>
    <w:rPr>
      <w:rFonts w:ascii="Tahoma" w:eastAsia="PMingLiU" w:hAnsi="Tahoma" w:cs="Tahoma"/>
      <w:kern w:val="2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903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03F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03F6"/>
    <w:rPr>
      <w:rFonts w:ascii="Calibri" w:eastAsia="PMingLiU" w:hAnsi="Calibri" w:cs="Times New Roman"/>
      <w:kern w:val="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03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03F6"/>
    <w:rPr>
      <w:rFonts w:ascii="Calibri" w:eastAsia="PMingLiU" w:hAnsi="Calibri" w:cs="Times New Roman"/>
      <w:b/>
      <w:bCs/>
      <w:kern w:val="2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AC58E0-D6A7-4116-B1EA-356445B85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1270</Words>
  <Characters>7242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Priscilla</dc:creator>
  <cp:lastModifiedBy>Priscilla Lee</cp:lastModifiedBy>
  <cp:revision>13</cp:revision>
  <cp:lastPrinted>2018-07-17T07:06:00Z</cp:lastPrinted>
  <dcterms:created xsi:type="dcterms:W3CDTF">2019-06-23T15:02:00Z</dcterms:created>
  <dcterms:modified xsi:type="dcterms:W3CDTF">2019-07-15T15:24:00Z</dcterms:modified>
</cp:coreProperties>
</file>