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DCA60" w14:textId="77777777" w:rsidR="00085C36" w:rsidRPr="004F386E" w:rsidRDefault="00085C36" w:rsidP="00085C36">
      <w:pPr>
        <w:contextualSpacing/>
        <w:jc w:val="center"/>
        <w:rPr>
          <w:rFonts w:ascii="Times New Roman" w:hAnsi="Times New Roman"/>
          <w:b/>
          <w:sz w:val="44"/>
          <w:szCs w:val="28"/>
        </w:rPr>
      </w:pPr>
      <w:r w:rsidRPr="004F386E">
        <w:rPr>
          <w:rFonts w:ascii="Times New Roman" w:hAnsi="Times New Roman"/>
          <w:b/>
          <w:sz w:val="44"/>
          <w:szCs w:val="28"/>
        </w:rPr>
        <w:t>Supplementary material</w:t>
      </w:r>
    </w:p>
    <w:p w14:paraId="2F299CEB" w14:textId="77777777" w:rsidR="00085C36" w:rsidRDefault="00085C36" w:rsidP="00085C36">
      <w:pPr>
        <w:contextualSpacing/>
        <w:rPr>
          <w:rFonts w:ascii="Times New Roman" w:hAnsi="Times New Roman"/>
          <w:b/>
          <w:sz w:val="32"/>
          <w:szCs w:val="28"/>
        </w:rPr>
      </w:pPr>
    </w:p>
    <w:p w14:paraId="6A75A741" w14:textId="430B725E" w:rsidR="00085C36" w:rsidRDefault="00085C36" w:rsidP="00085C36">
      <w:pPr>
        <w:contextualSpacing/>
        <w:rPr>
          <w:rFonts w:ascii="Times New Roman" w:hAnsi="Times New Roman"/>
          <w:b/>
          <w:sz w:val="32"/>
          <w:szCs w:val="28"/>
        </w:rPr>
      </w:pPr>
    </w:p>
    <w:p w14:paraId="292F50A0" w14:textId="7BC1F237" w:rsidR="00085C36" w:rsidRDefault="00085C36" w:rsidP="00085C36">
      <w:pPr>
        <w:contextualSpacing/>
        <w:rPr>
          <w:rFonts w:ascii="Times New Roman" w:hAnsi="Times New Roman"/>
          <w:b/>
          <w:sz w:val="32"/>
          <w:szCs w:val="28"/>
        </w:rPr>
      </w:pPr>
    </w:p>
    <w:p w14:paraId="60DBB6BD" w14:textId="67FE5BF5" w:rsidR="00085C36" w:rsidRDefault="00085C36" w:rsidP="00085C36">
      <w:pPr>
        <w:contextualSpacing/>
        <w:rPr>
          <w:rFonts w:ascii="Times New Roman" w:hAnsi="Times New Roman"/>
          <w:b/>
          <w:sz w:val="32"/>
          <w:szCs w:val="28"/>
        </w:rPr>
      </w:pPr>
    </w:p>
    <w:p w14:paraId="241AA40A" w14:textId="77777777" w:rsidR="00085C36" w:rsidRDefault="00085C36" w:rsidP="00085C36">
      <w:pPr>
        <w:contextualSpacing/>
        <w:rPr>
          <w:rFonts w:ascii="Times New Roman" w:hAnsi="Times New Roman"/>
          <w:b/>
          <w:sz w:val="32"/>
          <w:szCs w:val="28"/>
        </w:rPr>
      </w:pPr>
    </w:p>
    <w:p w14:paraId="5DD3492F" w14:textId="77777777" w:rsidR="00085C36" w:rsidRDefault="00085C36" w:rsidP="00085C36">
      <w:pPr>
        <w:contextualSpacing/>
        <w:rPr>
          <w:rFonts w:ascii="Times New Roman" w:hAnsi="Times New Roman"/>
          <w:b/>
          <w:sz w:val="32"/>
          <w:szCs w:val="28"/>
        </w:rPr>
      </w:pPr>
    </w:p>
    <w:p w14:paraId="3E9E582F" w14:textId="77777777" w:rsidR="00085C36" w:rsidRDefault="00085C36" w:rsidP="00085C36">
      <w:pPr>
        <w:contextualSpacing/>
        <w:rPr>
          <w:rFonts w:ascii="Times New Roman" w:hAnsi="Times New Roman"/>
          <w:b/>
          <w:sz w:val="32"/>
          <w:szCs w:val="28"/>
        </w:rPr>
      </w:pPr>
    </w:p>
    <w:p w14:paraId="5BA9C84E" w14:textId="77777777" w:rsidR="00085C36" w:rsidRPr="004F386E" w:rsidRDefault="00085C36" w:rsidP="00085C36">
      <w:pPr>
        <w:contextualSpacing/>
        <w:jc w:val="center"/>
        <w:rPr>
          <w:rFonts w:ascii="Times New Roman" w:hAnsi="Times New Roman"/>
          <w:b/>
          <w:sz w:val="36"/>
          <w:szCs w:val="28"/>
        </w:rPr>
      </w:pPr>
      <w:r w:rsidRPr="004F386E">
        <w:rPr>
          <w:rFonts w:ascii="Times New Roman" w:hAnsi="Times New Roman"/>
          <w:b/>
          <w:sz w:val="36"/>
          <w:szCs w:val="28"/>
        </w:rPr>
        <w:t>Patterns of Genome-Wide Variation, Population Differentiation and SNP Discovery of the Red Banded Stink Bug (</w:t>
      </w:r>
      <w:proofErr w:type="spellStart"/>
      <w:r w:rsidRPr="004F386E">
        <w:rPr>
          <w:rFonts w:ascii="Times New Roman" w:hAnsi="Times New Roman"/>
          <w:b/>
          <w:i/>
          <w:sz w:val="36"/>
          <w:szCs w:val="28"/>
        </w:rPr>
        <w:t>Piezodorus</w:t>
      </w:r>
      <w:proofErr w:type="spellEnd"/>
      <w:r w:rsidRPr="004F386E">
        <w:rPr>
          <w:rFonts w:ascii="Times New Roman" w:hAnsi="Times New Roman"/>
          <w:b/>
          <w:i/>
          <w:sz w:val="36"/>
          <w:szCs w:val="28"/>
        </w:rPr>
        <w:t xml:space="preserve"> </w:t>
      </w:r>
      <w:r w:rsidRPr="004F386E">
        <w:rPr>
          <w:rFonts w:ascii="Times New Roman" w:hAnsi="Times New Roman"/>
          <w:b/>
          <w:i/>
          <w:noProof/>
          <w:sz w:val="36"/>
          <w:szCs w:val="28"/>
        </w:rPr>
        <w:t>guildinii</w:t>
      </w:r>
      <w:r w:rsidRPr="004F386E">
        <w:rPr>
          <w:rFonts w:ascii="Times New Roman" w:hAnsi="Times New Roman"/>
          <w:b/>
          <w:sz w:val="36"/>
          <w:szCs w:val="28"/>
        </w:rPr>
        <w:t>)</w:t>
      </w:r>
    </w:p>
    <w:p w14:paraId="1B76523F" w14:textId="77777777" w:rsidR="00085C36" w:rsidRDefault="00085C36" w:rsidP="00085C36"/>
    <w:p w14:paraId="253E02AC" w14:textId="0DAB7C33" w:rsidR="00085C36" w:rsidRDefault="00085C36" w:rsidP="00085C36"/>
    <w:p w14:paraId="06C86821" w14:textId="67095B9A" w:rsidR="00085C36" w:rsidRDefault="00085C36" w:rsidP="00085C36"/>
    <w:p w14:paraId="6D0C1CC7" w14:textId="04B8E579" w:rsidR="00954BE1" w:rsidRDefault="00954BE1" w:rsidP="00085C36"/>
    <w:p w14:paraId="44480B14" w14:textId="1ADDD9FB" w:rsidR="00954BE1" w:rsidRDefault="00954BE1" w:rsidP="00085C36"/>
    <w:p w14:paraId="4C00323F" w14:textId="77777777" w:rsidR="00954BE1" w:rsidRDefault="00954BE1" w:rsidP="00085C36"/>
    <w:p w14:paraId="6DDF8EA5" w14:textId="347032C6" w:rsidR="00085C36" w:rsidRDefault="00085C36" w:rsidP="00085C36"/>
    <w:p w14:paraId="4F589FE2" w14:textId="15FA85A9" w:rsidR="00085C36" w:rsidRDefault="00085C36" w:rsidP="00085C36"/>
    <w:p w14:paraId="6C61B74D" w14:textId="77777777" w:rsidR="00085C36" w:rsidRDefault="00085C36" w:rsidP="00085C36"/>
    <w:p w14:paraId="56F93469" w14:textId="77777777" w:rsidR="00085C36" w:rsidRDefault="00085C36" w:rsidP="00085C36"/>
    <w:p w14:paraId="315C7544" w14:textId="77777777" w:rsidR="00085C36" w:rsidRPr="00085C36" w:rsidRDefault="00085C36" w:rsidP="00085C36">
      <w:pPr>
        <w:jc w:val="center"/>
        <w:rPr>
          <w:rFonts w:ascii="Times New Roman" w:eastAsia="Times New Roman" w:hAnsi="Times New Roman"/>
          <w:sz w:val="24"/>
          <w:szCs w:val="24"/>
          <w:vertAlign w:val="superscript"/>
          <w:lang w:val="pt-BR"/>
        </w:rPr>
      </w:pPr>
      <w:r w:rsidRPr="00085C36">
        <w:rPr>
          <w:rFonts w:ascii="Times New Roman" w:eastAsia="Times New Roman" w:hAnsi="Times New Roman"/>
          <w:bCs/>
          <w:sz w:val="24"/>
          <w:szCs w:val="24"/>
          <w:lang w:val="pt-BR"/>
        </w:rPr>
        <w:t xml:space="preserve">Maria I. </w:t>
      </w:r>
      <w:proofErr w:type="spellStart"/>
      <w:r w:rsidRPr="00085C36">
        <w:rPr>
          <w:rFonts w:ascii="Times New Roman" w:eastAsia="Times New Roman" w:hAnsi="Times New Roman"/>
          <w:bCs/>
          <w:sz w:val="24"/>
          <w:szCs w:val="24"/>
          <w:lang w:val="pt-BR"/>
        </w:rPr>
        <w:t>Zucchi</w:t>
      </w:r>
      <w:proofErr w:type="spellEnd"/>
      <w:r w:rsidRPr="00085C36">
        <w:rPr>
          <w:rFonts w:ascii="Times New Roman" w:eastAsia="Times New Roman" w:hAnsi="Times New Roman"/>
          <w:bCs/>
          <w:sz w:val="24"/>
          <w:szCs w:val="24"/>
          <w:lang w:val="pt-BR"/>
        </w:rPr>
        <w:t xml:space="preserve">, Erick M. G. Cordeiro, </w:t>
      </w:r>
      <w:r w:rsidRPr="00085C36">
        <w:rPr>
          <w:rFonts w:ascii="Times New Roman" w:eastAsia="Times New Roman" w:hAnsi="Times New Roman"/>
          <w:sz w:val="24"/>
          <w:szCs w:val="24"/>
          <w:lang w:val="pt-BR"/>
        </w:rPr>
        <w:t xml:space="preserve">Clint Allen, Mariana </w:t>
      </w:r>
      <w:proofErr w:type="spellStart"/>
      <w:r w:rsidRPr="00085C36">
        <w:rPr>
          <w:rFonts w:ascii="Times New Roman" w:eastAsia="Times New Roman" w:hAnsi="Times New Roman"/>
          <w:sz w:val="24"/>
          <w:szCs w:val="24"/>
          <w:lang w:val="pt-BR"/>
        </w:rPr>
        <w:t>Novello</w:t>
      </w:r>
      <w:proofErr w:type="spellEnd"/>
      <w:r w:rsidRPr="00085C36">
        <w:rPr>
          <w:rFonts w:ascii="Times New Roman" w:eastAsia="Times New Roman" w:hAnsi="Times New Roman"/>
          <w:sz w:val="24"/>
          <w:szCs w:val="24"/>
          <w:lang w:val="pt-BR"/>
        </w:rPr>
        <w:t xml:space="preserve">, João Paulo Gomes Viana, Patrick J. Brown, </w:t>
      </w:r>
      <w:proofErr w:type="spellStart"/>
      <w:r w:rsidRPr="00085C36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pt-BR" w:eastAsia="pt-BR"/>
        </w:rPr>
        <w:t>Shilpa</w:t>
      </w:r>
      <w:proofErr w:type="spellEnd"/>
      <w:r w:rsidRPr="00085C36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pt-BR" w:eastAsia="pt-BR"/>
        </w:rPr>
        <w:t xml:space="preserve"> </w:t>
      </w:r>
      <w:proofErr w:type="spellStart"/>
      <w:r w:rsidRPr="00085C36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pt-BR" w:eastAsia="pt-BR"/>
        </w:rPr>
        <w:t>Manjunatha</w:t>
      </w:r>
      <w:proofErr w:type="spellEnd"/>
      <w:r w:rsidRPr="00085C36">
        <w:rPr>
          <w:rFonts w:ascii="Times New Roman" w:eastAsia="Times New Roman" w:hAnsi="Times New Roman"/>
          <w:sz w:val="24"/>
          <w:szCs w:val="24"/>
          <w:lang w:val="pt-BR"/>
        </w:rPr>
        <w:t xml:space="preserve">, Celso </w:t>
      </w:r>
      <w:proofErr w:type="spellStart"/>
      <w:r w:rsidRPr="00085C36">
        <w:rPr>
          <w:rFonts w:ascii="Times New Roman" w:eastAsia="Times New Roman" w:hAnsi="Times New Roman"/>
          <w:sz w:val="24"/>
          <w:szCs w:val="24"/>
          <w:lang w:val="pt-BR"/>
        </w:rPr>
        <w:t>Omoto</w:t>
      </w:r>
      <w:proofErr w:type="spellEnd"/>
      <w:r w:rsidRPr="00085C36">
        <w:rPr>
          <w:rFonts w:ascii="Times New Roman" w:eastAsia="Times New Roman" w:hAnsi="Times New Roman"/>
          <w:bCs/>
          <w:sz w:val="24"/>
          <w:szCs w:val="24"/>
          <w:lang w:val="pt-BR"/>
        </w:rPr>
        <w:t xml:space="preserve">, </w:t>
      </w:r>
      <w:r w:rsidRPr="00085C36">
        <w:rPr>
          <w:rFonts w:ascii="Times New Roman" w:eastAsia="Times New Roman" w:hAnsi="Times New Roman"/>
          <w:sz w:val="24"/>
          <w:szCs w:val="24"/>
          <w:lang w:val="pt-BR"/>
        </w:rPr>
        <w:t xml:space="preserve">José </w:t>
      </w:r>
      <w:proofErr w:type="spellStart"/>
      <w:r w:rsidRPr="00085C36">
        <w:rPr>
          <w:rFonts w:ascii="Times New Roman" w:eastAsia="Times New Roman" w:hAnsi="Times New Roman"/>
          <w:sz w:val="24"/>
          <w:szCs w:val="24"/>
          <w:lang w:val="pt-BR"/>
        </w:rPr>
        <w:t>Baldin</w:t>
      </w:r>
      <w:proofErr w:type="spellEnd"/>
      <w:r w:rsidRPr="00085C36">
        <w:rPr>
          <w:rFonts w:ascii="Times New Roman" w:eastAsia="Times New Roman" w:hAnsi="Times New Roman"/>
          <w:sz w:val="24"/>
          <w:szCs w:val="24"/>
          <w:lang w:val="pt-BR"/>
        </w:rPr>
        <w:t xml:space="preserve"> Pinheiro, Steven J. </w:t>
      </w:r>
      <w:proofErr w:type="spellStart"/>
      <w:r w:rsidRPr="00085C36">
        <w:rPr>
          <w:rFonts w:ascii="Times New Roman" w:eastAsia="Times New Roman" w:hAnsi="Times New Roman"/>
          <w:sz w:val="24"/>
          <w:szCs w:val="24"/>
          <w:lang w:val="pt-BR"/>
        </w:rPr>
        <w:t>Clough</w:t>
      </w:r>
      <w:proofErr w:type="spellEnd"/>
    </w:p>
    <w:p w14:paraId="2C727777" w14:textId="77777777" w:rsidR="00085C36" w:rsidRPr="00085C36" w:rsidRDefault="00085C36">
      <w:pPr>
        <w:rPr>
          <w:sz w:val="52"/>
          <w:lang w:val="pt-BR"/>
        </w:rPr>
      </w:pPr>
    </w:p>
    <w:p w14:paraId="4E19CCA6" w14:textId="27817501" w:rsidR="00DD2D75" w:rsidRPr="00085C36" w:rsidRDefault="00DD2D75">
      <w:pPr>
        <w:rPr>
          <w:sz w:val="52"/>
          <w:lang w:val="pt-BR"/>
        </w:rPr>
      </w:pPr>
      <w:r w:rsidRPr="00085C36">
        <w:rPr>
          <w:sz w:val="52"/>
          <w:lang w:val="pt-BR"/>
        </w:rPr>
        <w:br w:type="page"/>
      </w:r>
    </w:p>
    <w:p w14:paraId="2E60F98E" w14:textId="476D7B23" w:rsidR="00D73CCD" w:rsidRPr="00DA3AEA" w:rsidRDefault="00730907" w:rsidP="00730907">
      <w:pPr>
        <w:jc w:val="center"/>
        <w:rPr>
          <w:sz w:val="52"/>
        </w:rPr>
      </w:pPr>
      <w:r w:rsidRPr="00DA3AEA">
        <w:rPr>
          <w:sz w:val="52"/>
        </w:rPr>
        <w:lastRenderedPageBreak/>
        <w:t>Parameter selection</w:t>
      </w:r>
      <w:r w:rsidR="00DA3AEA" w:rsidRPr="00DA3AEA">
        <w:rPr>
          <w:sz w:val="52"/>
        </w:rPr>
        <w:t xml:space="preserve"> for the de novo analysis in STACKS</w:t>
      </w:r>
    </w:p>
    <w:p w14:paraId="73DC83D1" w14:textId="3283ABF7" w:rsidR="00DA3AEA" w:rsidRDefault="00DA3AEA" w:rsidP="00730907">
      <w:pPr>
        <w:jc w:val="center"/>
        <w:rPr>
          <w:sz w:val="48"/>
        </w:rPr>
      </w:pPr>
    </w:p>
    <w:p w14:paraId="12EECE59" w14:textId="77777777" w:rsidR="006075DF" w:rsidRDefault="006075DF" w:rsidP="006075DF">
      <w:pPr>
        <w:jc w:val="center"/>
        <w:rPr>
          <w:sz w:val="48"/>
        </w:rPr>
      </w:pPr>
    </w:p>
    <w:p w14:paraId="6E6EEA4C" w14:textId="77777777" w:rsidR="006075DF" w:rsidRPr="00DA3AEA" w:rsidRDefault="006075DF" w:rsidP="006075DF">
      <w:pPr>
        <w:rPr>
          <w:b/>
          <w:sz w:val="24"/>
          <w:szCs w:val="24"/>
        </w:rPr>
      </w:pPr>
      <w:r w:rsidRPr="00DA3AEA">
        <w:rPr>
          <w:b/>
          <w:sz w:val="24"/>
          <w:szCs w:val="24"/>
        </w:rPr>
        <w:t xml:space="preserve">Table S1. </w:t>
      </w:r>
      <w:r>
        <w:rPr>
          <w:sz w:val="24"/>
          <w:szCs w:val="24"/>
        </w:rPr>
        <w:t>Integrating values for the distance allowed between two stacks (M) for data presented in at least 40% of the sampled (</w:t>
      </w:r>
      <w:r w:rsidRPr="00DA3AEA">
        <w:rPr>
          <w:i/>
          <w:sz w:val="24"/>
          <w:szCs w:val="24"/>
        </w:rPr>
        <w:t>r40</w:t>
      </w:r>
      <w:r>
        <w:rPr>
          <w:sz w:val="24"/>
          <w:szCs w:val="24"/>
        </w:rPr>
        <w:t>).</w:t>
      </w:r>
    </w:p>
    <w:tbl>
      <w:tblPr>
        <w:tblW w:w="5657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08"/>
        <w:gridCol w:w="3049"/>
      </w:tblGrid>
      <w:tr w:rsidR="00780678" w:rsidRPr="00780678" w14:paraId="5C3BEDC6" w14:textId="77777777" w:rsidTr="00780678">
        <w:trPr>
          <w:trHeight w:val="236"/>
          <w:jc w:val="center"/>
        </w:trPr>
        <w:tc>
          <w:tcPr>
            <w:tcW w:w="26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4DC0" w14:textId="77777777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Parameters</w:t>
            </w:r>
          </w:p>
        </w:tc>
        <w:tc>
          <w:tcPr>
            <w:tcW w:w="304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71A1" w14:textId="77777777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Assembled loci</w:t>
            </w:r>
          </w:p>
        </w:tc>
      </w:tr>
      <w:tr w:rsidR="00780678" w:rsidRPr="00780678" w14:paraId="1EA82B1A" w14:textId="77777777" w:rsidTr="00780678">
        <w:trPr>
          <w:trHeight w:val="236"/>
          <w:jc w:val="center"/>
        </w:trPr>
        <w:tc>
          <w:tcPr>
            <w:tcW w:w="260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21DBF4B" w14:textId="77777777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M1m3n1</w:t>
            </w:r>
          </w:p>
        </w:tc>
        <w:tc>
          <w:tcPr>
            <w:tcW w:w="304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A40451C" w14:textId="4DA7C663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716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780678">
              <w:rPr>
                <w:rFonts w:ascii="Calibri" w:eastAsia="Times New Roman" w:hAnsi="Calibri" w:cs="Calibri"/>
                <w:color w:val="000000"/>
              </w:rPr>
              <w:t>657</w:t>
            </w:r>
          </w:p>
        </w:tc>
      </w:tr>
      <w:tr w:rsidR="00780678" w:rsidRPr="00780678" w14:paraId="7E150735" w14:textId="77777777" w:rsidTr="00780678">
        <w:trPr>
          <w:trHeight w:val="236"/>
          <w:jc w:val="center"/>
        </w:trPr>
        <w:tc>
          <w:tcPr>
            <w:tcW w:w="260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8A4C74" w14:textId="77777777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M2m3n2</w:t>
            </w:r>
          </w:p>
        </w:tc>
        <w:tc>
          <w:tcPr>
            <w:tcW w:w="304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A3C6F9" w14:textId="3872A36D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617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780678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</w:tr>
      <w:tr w:rsidR="00780678" w:rsidRPr="00780678" w14:paraId="6E446698" w14:textId="77777777" w:rsidTr="00780678">
        <w:trPr>
          <w:trHeight w:val="236"/>
          <w:jc w:val="center"/>
        </w:trPr>
        <w:tc>
          <w:tcPr>
            <w:tcW w:w="260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C28AC5" w14:textId="77777777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M3m3n2</w:t>
            </w:r>
          </w:p>
        </w:tc>
        <w:tc>
          <w:tcPr>
            <w:tcW w:w="304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526DA0" w14:textId="20F44FD0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580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780678">
              <w:rPr>
                <w:rFonts w:ascii="Calibri" w:eastAsia="Times New Roman" w:hAnsi="Calibri" w:cs="Calibri"/>
                <w:color w:val="000000"/>
              </w:rPr>
              <w:t>544</w:t>
            </w:r>
          </w:p>
        </w:tc>
      </w:tr>
      <w:tr w:rsidR="00780678" w:rsidRPr="00780678" w14:paraId="3DE5930F" w14:textId="77777777" w:rsidTr="00780678">
        <w:trPr>
          <w:trHeight w:val="236"/>
          <w:jc w:val="center"/>
        </w:trPr>
        <w:tc>
          <w:tcPr>
            <w:tcW w:w="260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20BC65" w14:textId="77777777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M4m3n4</w:t>
            </w:r>
          </w:p>
        </w:tc>
        <w:tc>
          <w:tcPr>
            <w:tcW w:w="304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E84D2C" w14:textId="57A68F6A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554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780678">
              <w:rPr>
                <w:rFonts w:ascii="Calibri" w:eastAsia="Times New Roman" w:hAnsi="Calibri" w:cs="Calibri"/>
                <w:color w:val="000000"/>
              </w:rPr>
              <w:t>801</w:t>
            </w:r>
          </w:p>
        </w:tc>
      </w:tr>
      <w:tr w:rsidR="00780678" w:rsidRPr="00780678" w14:paraId="221A669C" w14:textId="77777777" w:rsidTr="00780678">
        <w:trPr>
          <w:trHeight w:val="236"/>
          <w:jc w:val="center"/>
        </w:trPr>
        <w:tc>
          <w:tcPr>
            <w:tcW w:w="260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478CE1" w14:textId="77777777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M5m3n6</w:t>
            </w:r>
          </w:p>
        </w:tc>
        <w:tc>
          <w:tcPr>
            <w:tcW w:w="304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F452D3" w14:textId="2BD8BFD5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538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780678">
              <w:rPr>
                <w:rFonts w:ascii="Calibri" w:eastAsia="Times New Roman" w:hAnsi="Calibri" w:cs="Calibri"/>
                <w:color w:val="000000"/>
              </w:rPr>
              <w:t>702</w:t>
            </w:r>
          </w:p>
        </w:tc>
      </w:tr>
      <w:tr w:rsidR="00780678" w:rsidRPr="00780678" w14:paraId="5E7263AF" w14:textId="77777777" w:rsidTr="00780678">
        <w:trPr>
          <w:trHeight w:val="236"/>
          <w:jc w:val="center"/>
        </w:trPr>
        <w:tc>
          <w:tcPr>
            <w:tcW w:w="260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DF2F2F" w14:textId="77777777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M6m3n6</w:t>
            </w:r>
          </w:p>
        </w:tc>
        <w:tc>
          <w:tcPr>
            <w:tcW w:w="304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2206FA" w14:textId="35441E8E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527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780678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</w:tr>
      <w:tr w:rsidR="00780678" w:rsidRPr="00780678" w14:paraId="4F57F3E8" w14:textId="77777777" w:rsidTr="00780678">
        <w:trPr>
          <w:trHeight w:val="236"/>
          <w:jc w:val="center"/>
        </w:trPr>
        <w:tc>
          <w:tcPr>
            <w:tcW w:w="260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199F" w14:textId="77777777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M7m3n6</w:t>
            </w:r>
          </w:p>
        </w:tc>
        <w:tc>
          <w:tcPr>
            <w:tcW w:w="30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DBED" w14:textId="1154EEB4" w:rsidR="00780678" w:rsidRPr="00780678" w:rsidRDefault="00780678" w:rsidP="00780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0678">
              <w:rPr>
                <w:rFonts w:ascii="Calibri" w:eastAsia="Times New Roman" w:hAnsi="Calibri" w:cs="Calibri"/>
                <w:color w:val="000000"/>
              </w:rPr>
              <w:t>519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780678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</w:tr>
    </w:tbl>
    <w:p w14:paraId="38F41DEA" w14:textId="082C5CFF" w:rsidR="00DA3AEA" w:rsidRDefault="00DA3AEA" w:rsidP="00730907">
      <w:pPr>
        <w:jc w:val="center"/>
        <w:rPr>
          <w:noProof/>
          <w:sz w:val="48"/>
        </w:rPr>
      </w:pPr>
    </w:p>
    <w:p w14:paraId="2431A31F" w14:textId="77777777" w:rsidR="008A4AC6" w:rsidRDefault="00DA3AEA" w:rsidP="00DA3AEA">
      <w:pPr>
        <w:spacing w:line="240" w:lineRule="auto"/>
        <w:rPr>
          <w:noProof/>
          <w:sz w:val="48"/>
        </w:rPr>
      </w:pPr>
      <w:r>
        <w:rPr>
          <w:noProof/>
          <w:sz w:val="48"/>
        </w:rPr>
        <w:br w:type="page"/>
      </w:r>
    </w:p>
    <w:p w14:paraId="313D92AD" w14:textId="650D769D" w:rsidR="008A4AC6" w:rsidRDefault="008A4AC6" w:rsidP="008A4AC6">
      <w:pPr>
        <w:spacing w:line="240" w:lineRule="auto"/>
        <w:jc w:val="center"/>
        <w:rPr>
          <w:noProof/>
          <w:sz w:val="48"/>
        </w:rPr>
      </w:pPr>
      <w:r>
        <w:rPr>
          <w:noProof/>
          <w:sz w:val="48"/>
        </w:rPr>
        <w:lastRenderedPageBreak/>
        <w:drawing>
          <wp:inline distT="0" distB="0" distL="0" distR="0" wp14:anchorId="508C5FD8" wp14:editId="01243C40">
            <wp:extent cx="4372838" cy="3123590"/>
            <wp:effectExtent l="0" t="0" r="8890" b="635"/>
            <wp:docPr id="1" name="Picture 1" descr="A picture containing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ci_kept.tif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138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5DE26" w14:textId="154708C5" w:rsidR="008A4AC6" w:rsidRDefault="00730907" w:rsidP="00780678">
      <w:pPr>
        <w:spacing w:line="240" w:lineRule="auto"/>
        <w:rPr>
          <w:sz w:val="24"/>
          <w:szCs w:val="24"/>
        </w:rPr>
      </w:pPr>
      <w:r w:rsidRPr="006075DF">
        <w:rPr>
          <w:b/>
          <w:sz w:val="24"/>
          <w:szCs w:val="24"/>
        </w:rPr>
        <w:t xml:space="preserve">Figure S1. </w:t>
      </w:r>
      <w:r w:rsidR="006075DF" w:rsidRPr="006075DF">
        <w:rPr>
          <w:b/>
          <w:sz w:val="24"/>
          <w:szCs w:val="24"/>
        </w:rPr>
        <w:t xml:space="preserve">Number of polymorphic loci retained in function of </w:t>
      </w:r>
      <w:r w:rsidR="00DA3AEA" w:rsidRPr="006075DF">
        <w:rPr>
          <w:b/>
          <w:sz w:val="24"/>
          <w:szCs w:val="24"/>
        </w:rPr>
        <w:t>the distance allowed between two stacks (M)</w:t>
      </w:r>
      <w:r w:rsidR="006075DF" w:rsidRPr="006075DF">
        <w:rPr>
          <w:b/>
          <w:sz w:val="24"/>
          <w:szCs w:val="24"/>
        </w:rPr>
        <w:t>.</w:t>
      </w:r>
      <w:r w:rsidR="006075DF">
        <w:rPr>
          <w:sz w:val="24"/>
          <w:szCs w:val="24"/>
        </w:rPr>
        <w:t xml:space="preserve"> The distribution of each value of M was generated by varying values for the </w:t>
      </w:r>
      <w:r w:rsidR="006075DF" w:rsidRPr="006075DF">
        <w:rPr>
          <w:sz w:val="24"/>
          <w:szCs w:val="24"/>
        </w:rPr>
        <w:t>minimum percentage of individuals in a population</w:t>
      </w:r>
      <w:r w:rsidR="006075DF">
        <w:rPr>
          <w:sz w:val="24"/>
          <w:szCs w:val="24"/>
        </w:rPr>
        <w:t xml:space="preserve"> (-</w:t>
      </w:r>
      <w:r w:rsidR="006075DF" w:rsidRPr="006075DF">
        <w:rPr>
          <w:i/>
          <w:sz w:val="24"/>
          <w:szCs w:val="24"/>
        </w:rPr>
        <w:t>r</w:t>
      </w:r>
      <w:r w:rsidR="006075DF">
        <w:rPr>
          <w:sz w:val="24"/>
          <w:szCs w:val="24"/>
        </w:rPr>
        <w:t>) from 10%</w:t>
      </w:r>
      <w:r w:rsidR="006075DF" w:rsidRPr="006075DF">
        <w:rPr>
          <w:sz w:val="24"/>
          <w:szCs w:val="24"/>
        </w:rPr>
        <w:t xml:space="preserve"> </w:t>
      </w:r>
      <w:r w:rsidR="00DA3AEA">
        <w:rPr>
          <w:sz w:val="24"/>
          <w:szCs w:val="24"/>
        </w:rPr>
        <w:t>(</w:t>
      </w:r>
      <w:r w:rsidR="00DA3AEA" w:rsidRPr="00DA3AEA">
        <w:rPr>
          <w:i/>
          <w:sz w:val="24"/>
          <w:szCs w:val="24"/>
        </w:rPr>
        <w:t>r</w:t>
      </w:r>
      <w:r w:rsidR="006075DF">
        <w:rPr>
          <w:i/>
          <w:sz w:val="24"/>
          <w:szCs w:val="24"/>
        </w:rPr>
        <w:t>1</w:t>
      </w:r>
      <w:r w:rsidR="00DA3AEA" w:rsidRPr="00DA3AEA">
        <w:rPr>
          <w:i/>
          <w:sz w:val="24"/>
          <w:szCs w:val="24"/>
        </w:rPr>
        <w:t>0</w:t>
      </w:r>
      <w:r w:rsidR="00DA3AEA">
        <w:rPr>
          <w:sz w:val="24"/>
          <w:szCs w:val="24"/>
        </w:rPr>
        <w:t>)</w:t>
      </w:r>
      <w:r w:rsidR="006075DF">
        <w:rPr>
          <w:sz w:val="24"/>
          <w:szCs w:val="24"/>
        </w:rPr>
        <w:t xml:space="preserve"> to 60% (</w:t>
      </w:r>
      <w:r w:rsidR="006075DF" w:rsidRPr="00DA3AEA">
        <w:rPr>
          <w:i/>
          <w:sz w:val="24"/>
          <w:szCs w:val="24"/>
        </w:rPr>
        <w:t>r</w:t>
      </w:r>
      <w:r w:rsidR="006075DF">
        <w:rPr>
          <w:i/>
          <w:sz w:val="24"/>
          <w:szCs w:val="24"/>
        </w:rPr>
        <w:t>6</w:t>
      </w:r>
      <w:r w:rsidR="006075DF" w:rsidRPr="00DA3AEA">
        <w:rPr>
          <w:i/>
          <w:sz w:val="24"/>
          <w:szCs w:val="24"/>
        </w:rPr>
        <w:t>0</w:t>
      </w:r>
      <w:r w:rsidR="006075DF">
        <w:rPr>
          <w:sz w:val="24"/>
          <w:szCs w:val="24"/>
        </w:rPr>
        <w:t>)</w:t>
      </w:r>
      <w:r w:rsidR="00DA3AEA">
        <w:rPr>
          <w:sz w:val="24"/>
          <w:szCs w:val="24"/>
        </w:rPr>
        <w:t>.</w:t>
      </w:r>
      <w:r w:rsidR="006075DF">
        <w:rPr>
          <w:sz w:val="24"/>
          <w:szCs w:val="24"/>
        </w:rPr>
        <w:t xml:space="preserve"> Red dot represents the mean. Mean values of M stabilize between M3 and M4.</w:t>
      </w:r>
    </w:p>
    <w:p w14:paraId="048ED596" w14:textId="465EACBE" w:rsidR="00730907" w:rsidRDefault="008A4AC6" w:rsidP="008A4AC6">
      <w:pPr>
        <w:spacing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0CCF08A" wp14:editId="299C1658">
            <wp:extent cx="4535424" cy="323972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umber_of_SNPs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4755" cy="325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4D79E" w14:textId="44C4069E" w:rsidR="006075DF" w:rsidRDefault="006075DF" w:rsidP="006075DF">
      <w:pPr>
        <w:spacing w:line="240" w:lineRule="auto"/>
        <w:rPr>
          <w:sz w:val="24"/>
          <w:szCs w:val="24"/>
        </w:rPr>
      </w:pPr>
      <w:r w:rsidRPr="006075DF">
        <w:rPr>
          <w:b/>
          <w:sz w:val="24"/>
          <w:szCs w:val="24"/>
        </w:rPr>
        <w:t>Figure S</w:t>
      </w:r>
      <w:r w:rsidR="00E40E23">
        <w:rPr>
          <w:b/>
          <w:sz w:val="24"/>
          <w:szCs w:val="24"/>
        </w:rPr>
        <w:t>2</w:t>
      </w:r>
      <w:r w:rsidRPr="006075DF">
        <w:rPr>
          <w:b/>
          <w:sz w:val="24"/>
          <w:szCs w:val="24"/>
        </w:rPr>
        <w:t xml:space="preserve">. Number of </w:t>
      </w:r>
      <w:r>
        <w:rPr>
          <w:b/>
          <w:sz w:val="24"/>
          <w:szCs w:val="24"/>
        </w:rPr>
        <w:t xml:space="preserve">SNPs </w:t>
      </w:r>
      <w:r w:rsidRPr="006075DF">
        <w:rPr>
          <w:b/>
          <w:sz w:val="24"/>
          <w:szCs w:val="24"/>
        </w:rPr>
        <w:t>retained in function of the distance allowed between two stacks (M).</w:t>
      </w:r>
      <w:r>
        <w:rPr>
          <w:sz w:val="24"/>
          <w:szCs w:val="24"/>
        </w:rPr>
        <w:t xml:space="preserve"> The distribution of each value of M was generated by varying values for the </w:t>
      </w:r>
      <w:r w:rsidRPr="006075DF">
        <w:rPr>
          <w:sz w:val="24"/>
          <w:szCs w:val="24"/>
        </w:rPr>
        <w:t>minimum percentage of individuals in a population</w:t>
      </w:r>
      <w:r>
        <w:rPr>
          <w:sz w:val="24"/>
          <w:szCs w:val="24"/>
        </w:rPr>
        <w:t xml:space="preserve"> (-</w:t>
      </w:r>
      <w:r w:rsidRPr="006075DF">
        <w:rPr>
          <w:i/>
          <w:sz w:val="24"/>
          <w:szCs w:val="24"/>
        </w:rPr>
        <w:t>r</w:t>
      </w:r>
      <w:r>
        <w:rPr>
          <w:sz w:val="24"/>
          <w:szCs w:val="24"/>
        </w:rPr>
        <w:t>) from 10%</w:t>
      </w:r>
      <w:r w:rsidRPr="006075DF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DA3AEA">
        <w:rPr>
          <w:i/>
          <w:sz w:val="24"/>
          <w:szCs w:val="24"/>
        </w:rPr>
        <w:t>r</w:t>
      </w:r>
      <w:r>
        <w:rPr>
          <w:i/>
          <w:sz w:val="24"/>
          <w:szCs w:val="24"/>
        </w:rPr>
        <w:t>1</w:t>
      </w:r>
      <w:r w:rsidRPr="00DA3AEA">
        <w:rPr>
          <w:i/>
          <w:sz w:val="24"/>
          <w:szCs w:val="24"/>
        </w:rPr>
        <w:t>0</w:t>
      </w:r>
      <w:r>
        <w:rPr>
          <w:sz w:val="24"/>
          <w:szCs w:val="24"/>
        </w:rPr>
        <w:t>) to 60% (</w:t>
      </w:r>
      <w:r w:rsidRPr="00DA3AEA">
        <w:rPr>
          <w:i/>
          <w:sz w:val="24"/>
          <w:szCs w:val="24"/>
        </w:rPr>
        <w:t>r</w:t>
      </w:r>
      <w:r>
        <w:rPr>
          <w:i/>
          <w:sz w:val="24"/>
          <w:szCs w:val="24"/>
        </w:rPr>
        <w:t>6</w:t>
      </w:r>
      <w:r w:rsidRPr="00DA3AEA">
        <w:rPr>
          <w:i/>
          <w:sz w:val="24"/>
          <w:szCs w:val="24"/>
        </w:rPr>
        <w:t>0</w:t>
      </w:r>
      <w:r>
        <w:rPr>
          <w:sz w:val="24"/>
          <w:szCs w:val="24"/>
        </w:rPr>
        <w:t>). Red dot represents the mean. Mean values of M plateau between M3 and M4.</w:t>
      </w:r>
    </w:p>
    <w:p w14:paraId="44F9DC79" w14:textId="5C219217" w:rsidR="008A4AC6" w:rsidRDefault="006075DF" w:rsidP="00DA3AEA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0EEE5200" wp14:editId="02A63C6D">
            <wp:extent cx="5970904" cy="2618118"/>
            <wp:effectExtent l="0" t="0" r="0" b="0"/>
            <wp:docPr id="8" name="Picture 8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Parameters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8" t="18161" r="3502" b="11371"/>
                    <a:stretch/>
                  </pic:blipFill>
                  <pic:spPr bwMode="auto">
                    <a:xfrm>
                      <a:off x="0" y="0"/>
                      <a:ext cx="5980918" cy="2622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C26E5D" w14:textId="332449CF" w:rsidR="00AD08E4" w:rsidRPr="00AA672E" w:rsidRDefault="00780678" w:rsidP="00DA3AEA">
      <w:pPr>
        <w:rPr>
          <w:b/>
          <w:sz w:val="24"/>
          <w:szCs w:val="24"/>
        </w:rPr>
      </w:pPr>
      <w:r w:rsidRPr="00AA672E">
        <w:rPr>
          <w:b/>
          <w:sz w:val="24"/>
          <w:szCs w:val="24"/>
        </w:rPr>
        <w:t>Fig S3.</w:t>
      </w:r>
      <w:r w:rsidR="00AA672E" w:rsidRPr="00AA672E">
        <w:rPr>
          <w:b/>
          <w:sz w:val="24"/>
          <w:szCs w:val="24"/>
        </w:rPr>
        <w:t xml:space="preserve"> Number of loci and SNPs retained in function of the minimum percentage of individuals in a population required to process a locus (</w:t>
      </w:r>
      <w:r w:rsidR="00AA672E" w:rsidRPr="00AA672E">
        <w:rPr>
          <w:b/>
          <w:i/>
          <w:sz w:val="24"/>
          <w:szCs w:val="24"/>
        </w:rPr>
        <w:t>-r</w:t>
      </w:r>
      <w:r w:rsidR="00AA672E" w:rsidRPr="00AA672E">
        <w:rPr>
          <w:b/>
          <w:sz w:val="24"/>
          <w:szCs w:val="24"/>
        </w:rPr>
        <w:t xml:space="preserve">). </w:t>
      </w:r>
      <w:r w:rsidR="00AA672E" w:rsidRPr="00AA672E">
        <w:rPr>
          <w:sz w:val="24"/>
          <w:szCs w:val="24"/>
        </w:rPr>
        <w:t>Red bar represented the best tradeoff between missing rate and number of SNPs retained.</w:t>
      </w:r>
    </w:p>
    <w:p w14:paraId="2DBFABDB" w14:textId="77777777" w:rsidR="00780678" w:rsidRDefault="00780678" w:rsidP="00DA3AEA">
      <w:pPr>
        <w:rPr>
          <w:sz w:val="24"/>
          <w:szCs w:val="24"/>
        </w:rPr>
      </w:pPr>
    </w:p>
    <w:p w14:paraId="7E6FBFF2" w14:textId="4F1D8447" w:rsidR="00AD08E4" w:rsidRDefault="00780678" w:rsidP="00DA3AE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D981560" wp14:editId="672968D0">
            <wp:extent cx="6217643" cy="2310943"/>
            <wp:effectExtent l="0" t="0" r="0" b="0"/>
            <wp:docPr id="7" name="Picture 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AF_MOH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64" b="19260"/>
                    <a:stretch/>
                  </pic:blipFill>
                  <pic:spPr bwMode="auto">
                    <a:xfrm>
                      <a:off x="0" y="0"/>
                      <a:ext cx="6226533" cy="2314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663F71" w14:textId="56C32010" w:rsidR="00AA672E" w:rsidRPr="00AA672E" w:rsidRDefault="00AA672E" w:rsidP="00AA672E">
      <w:pPr>
        <w:rPr>
          <w:b/>
          <w:sz w:val="24"/>
          <w:szCs w:val="24"/>
        </w:rPr>
      </w:pPr>
      <w:r w:rsidRPr="00AA672E">
        <w:rPr>
          <w:b/>
          <w:sz w:val="24"/>
          <w:szCs w:val="24"/>
        </w:rPr>
        <w:t>Fig S</w:t>
      </w:r>
      <w:r>
        <w:rPr>
          <w:b/>
          <w:sz w:val="24"/>
          <w:szCs w:val="24"/>
        </w:rPr>
        <w:t>4</w:t>
      </w:r>
      <w:r w:rsidRPr="00AA672E">
        <w:rPr>
          <w:b/>
          <w:sz w:val="24"/>
          <w:szCs w:val="24"/>
        </w:rPr>
        <w:t xml:space="preserve">. </w:t>
      </w:r>
      <w:proofErr w:type="gramStart"/>
      <w:r w:rsidR="00080455">
        <w:rPr>
          <w:b/>
          <w:sz w:val="24"/>
          <w:szCs w:val="24"/>
        </w:rPr>
        <w:t>A n</w:t>
      </w:r>
      <w:r w:rsidRPr="00AA672E">
        <w:rPr>
          <w:b/>
          <w:sz w:val="24"/>
          <w:szCs w:val="24"/>
        </w:rPr>
        <w:t>umber of</w:t>
      </w:r>
      <w:proofErr w:type="gramEnd"/>
      <w:r w:rsidRPr="00AA672E">
        <w:rPr>
          <w:b/>
          <w:sz w:val="24"/>
          <w:szCs w:val="24"/>
        </w:rPr>
        <w:t xml:space="preserve"> loci and SNPs retained in </w:t>
      </w:r>
      <w:r w:rsidR="00080455">
        <w:rPr>
          <w:b/>
          <w:sz w:val="24"/>
          <w:szCs w:val="24"/>
        </w:rPr>
        <w:t xml:space="preserve">the </w:t>
      </w:r>
      <w:r w:rsidRPr="00AA672E">
        <w:rPr>
          <w:b/>
          <w:sz w:val="24"/>
          <w:szCs w:val="24"/>
        </w:rPr>
        <w:t>function of the mi</w:t>
      </w:r>
      <w:r>
        <w:rPr>
          <w:b/>
          <w:sz w:val="24"/>
          <w:szCs w:val="24"/>
        </w:rPr>
        <w:t xml:space="preserve">nimum minor allele frequency </w:t>
      </w:r>
      <w:r w:rsidRPr="00AA672E">
        <w:rPr>
          <w:b/>
          <w:sz w:val="24"/>
          <w:szCs w:val="24"/>
        </w:rPr>
        <w:t>(</w:t>
      </w:r>
      <w:r>
        <w:rPr>
          <w:b/>
          <w:i/>
          <w:sz w:val="24"/>
          <w:szCs w:val="24"/>
        </w:rPr>
        <w:t>MAF</w:t>
      </w:r>
      <w:r w:rsidRPr="00AA672E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and maximum observed heterozygosity (</w:t>
      </w:r>
      <w:r>
        <w:rPr>
          <w:b/>
          <w:i/>
          <w:sz w:val="24"/>
          <w:szCs w:val="24"/>
        </w:rPr>
        <w:t>MOH</w:t>
      </w:r>
      <w:r>
        <w:rPr>
          <w:b/>
          <w:sz w:val="24"/>
          <w:szCs w:val="24"/>
        </w:rPr>
        <w:t>)</w:t>
      </w:r>
      <w:r w:rsidRPr="00AA672E">
        <w:rPr>
          <w:b/>
          <w:sz w:val="24"/>
          <w:szCs w:val="24"/>
        </w:rPr>
        <w:t xml:space="preserve">. </w:t>
      </w:r>
      <w:r w:rsidR="00080455">
        <w:rPr>
          <w:sz w:val="24"/>
          <w:szCs w:val="24"/>
        </w:rPr>
        <w:t>The r</w:t>
      </w:r>
      <w:r w:rsidRPr="00AA672E">
        <w:rPr>
          <w:sz w:val="24"/>
          <w:szCs w:val="24"/>
        </w:rPr>
        <w:t xml:space="preserve">ed bar </w:t>
      </w:r>
      <w:r>
        <w:rPr>
          <w:sz w:val="24"/>
          <w:szCs w:val="24"/>
        </w:rPr>
        <w:t xml:space="preserve">for MAF </w:t>
      </w:r>
      <w:r w:rsidRPr="00AA672E">
        <w:rPr>
          <w:sz w:val="24"/>
          <w:szCs w:val="24"/>
        </w:rPr>
        <w:t xml:space="preserve">represented the </w:t>
      </w:r>
      <w:r>
        <w:rPr>
          <w:sz w:val="24"/>
          <w:szCs w:val="24"/>
        </w:rPr>
        <w:t xml:space="preserve">cut </w:t>
      </w:r>
      <w:proofErr w:type="gramStart"/>
      <w:r>
        <w:rPr>
          <w:sz w:val="24"/>
          <w:szCs w:val="24"/>
        </w:rPr>
        <w:t>off of</w:t>
      </w:r>
      <w:proofErr w:type="gramEnd"/>
      <w:r>
        <w:rPr>
          <w:sz w:val="24"/>
          <w:szCs w:val="24"/>
        </w:rPr>
        <w:t xml:space="preserve"> potential singletons and for the MOH represent when the parameter plateau</w:t>
      </w:r>
      <w:r w:rsidRPr="00AA672E">
        <w:rPr>
          <w:sz w:val="24"/>
          <w:szCs w:val="24"/>
        </w:rPr>
        <w:t>.</w:t>
      </w:r>
    </w:p>
    <w:p w14:paraId="3A687694" w14:textId="0590F999" w:rsidR="00780678" w:rsidRDefault="00780678" w:rsidP="00AA672E">
      <w:pPr>
        <w:rPr>
          <w:sz w:val="24"/>
          <w:szCs w:val="24"/>
        </w:rPr>
      </w:pPr>
    </w:p>
    <w:p w14:paraId="25C41D2E" w14:textId="2167C82A" w:rsidR="00DD2D75" w:rsidRDefault="00DD2D75" w:rsidP="00AA672E">
      <w:pPr>
        <w:rPr>
          <w:sz w:val="24"/>
          <w:szCs w:val="24"/>
        </w:rPr>
      </w:pPr>
    </w:p>
    <w:p w14:paraId="2576C2E9" w14:textId="58201B57" w:rsidR="00DA7F88" w:rsidRDefault="00DA7F88" w:rsidP="00AA672E">
      <w:pPr>
        <w:rPr>
          <w:sz w:val="24"/>
          <w:szCs w:val="24"/>
        </w:rPr>
      </w:pPr>
    </w:p>
    <w:p w14:paraId="62C5C95F" w14:textId="58CB2983" w:rsidR="00DA7F88" w:rsidRDefault="00DA7F88" w:rsidP="00AA672E">
      <w:pPr>
        <w:rPr>
          <w:sz w:val="24"/>
          <w:szCs w:val="24"/>
        </w:rPr>
      </w:pPr>
    </w:p>
    <w:p w14:paraId="032AF0BA" w14:textId="49B8E265" w:rsidR="00950CDA" w:rsidRPr="00A74E51" w:rsidRDefault="00950CDA" w:rsidP="00E40E23">
      <w:pPr>
        <w:rPr>
          <w:b/>
          <w:bCs/>
          <w:sz w:val="24"/>
          <w:szCs w:val="24"/>
        </w:rPr>
      </w:pPr>
      <w:r w:rsidRPr="00A74E51">
        <w:rPr>
          <w:b/>
          <w:bCs/>
          <w:sz w:val="24"/>
          <w:szCs w:val="24"/>
        </w:rPr>
        <w:lastRenderedPageBreak/>
        <w:t>Tab</w:t>
      </w:r>
      <w:r w:rsidR="00A74E51" w:rsidRPr="00A74E51">
        <w:rPr>
          <w:b/>
          <w:bCs/>
          <w:sz w:val="24"/>
          <w:szCs w:val="24"/>
        </w:rPr>
        <w:t>. S2.</w:t>
      </w:r>
      <w:r w:rsidR="007F4AB3">
        <w:rPr>
          <w:b/>
          <w:bCs/>
          <w:sz w:val="24"/>
          <w:szCs w:val="24"/>
        </w:rPr>
        <w:t xml:space="preserve"> </w:t>
      </w:r>
      <w:r w:rsidR="007F4AB3" w:rsidRPr="007F4AB3">
        <w:rPr>
          <w:sz w:val="24"/>
          <w:szCs w:val="24"/>
        </w:rPr>
        <w:t>STACKS genetic diversity summary considering only variant positions.</w:t>
      </w:r>
    </w:p>
    <w:tbl>
      <w:tblPr>
        <w:tblW w:w="822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1620"/>
        <w:gridCol w:w="1446"/>
        <w:gridCol w:w="1726"/>
        <w:gridCol w:w="1726"/>
      </w:tblGrid>
      <w:tr w:rsidR="00DA7F88" w:rsidRPr="00950CDA" w14:paraId="66B67500" w14:textId="77777777" w:rsidTr="00CE7E9F">
        <w:trPr>
          <w:trHeight w:val="255"/>
          <w:jc w:val="center"/>
        </w:trPr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F7B0" w14:textId="77777777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POP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CB1E" w14:textId="5A9C6B24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</w:t>
            </w:r>
            <w:r w:rsidRPr="00950CDA">
              <w:rPr>
                <w:rFonts w:ascii="Calibri" w:eastAsia="Times New Roman" w:hAnsi="Calibri" w:cs="Calibri"/>
                <w:color w:val="000000"/>
                <w:vertAlign w:val="subscript"/>
              </w:rPr>
              <w:t>O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0FDE" w14:textId="68D77DBB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</w:t>
            </w:r>
            <w:r w:rsidRPr="00950CDA">
              <w:rPr>
                <w:rFonts w:ascii="Calibri" w:eastAsia="Times New Roman" w:hAnsi="Calibri" w:cs="Calibri"/>
                <w:color w:val="000000"/>
                <w:vertAlign w:val="subscript"/>
              </w:rPr>
              <w:t>E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ACEA" w14:textId="4BD58590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π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4AC1" w14:textId="0F2CF10A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F</w:t>
            </w:r>
            <w:r w:rsidRPr="00950CDA">
              <w:rPr>
                <w:rFonts w:ascii="Calibri" w:eastAsia="Times New Roman" w:hAnsi="Calibri" w:cs="Calibri"/>
                <w:color w:val="000000"/>
                <w:vertAlign w:val="subscript"/>
              </w:rPr>
              <w:t>IS</w:t>
            </w:r>
          </w:p>
        </w:tc>
      </w:tr>
      <w:tr w:rsidR="00DA7F88" w:rsidRPr="00950CDA" w14:paraId="3520F935" w14:textId="77777777" w:rsidTr="00CE7E9F">
        <w:trPr>
          <w:trHeight w:val="255"/>
          <w:jc w:val="center"/>
        </w:trPr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0B36542" w14:textId="492A65D0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LAHA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D4049CC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0.065±0.002</w:t>
            </w:r>
          </w:p>
        </w:tc>
        <w:tc>
          <w:tcPr>
            <w:tcW w:w="14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65C197D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0.086±0.002</w:t>
            </w:r>
          </w:p>
        </w:tc>
        <w:tc>
          <w:tcPr>
            <w:tcW w:w="17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64A9186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0.091±0.002</w:t>
            </w:r>
          </w:p>
        </w:tc>
        <w:tc>
          <w:tcPr>
            <w:tcW w:w="17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5BD9599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0.079±0.025</w:t>
            </w:r>
          </w:p>
        </w:tc>
      </w:tr>
      <w:tr w:rsidR="00DA7F88" w:rsidRPr="00950CDA" w14:paraId="1B259D8B" w14:textId="77777777" w:rsidTr="00CE7E9F">
        <w:trPr>
          <w:trHeight w:val="255"/>
          <w:jc w:val="center"/>
        </w:trPr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052BF0" w14:textId="14B6201D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MSLE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(2015)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736D2E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0.079±0.002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305322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0.091±0.002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F1F586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0.095±0.002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64FC07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0.055±0.019</w:t>
            </w:r>
          </w:p>
        </w:tc>
      </w:tr>
      <w:tr w:rsidR="00DA7F88" w:rsidRPr="00950CDA" w14:paraId="7B6B6FC3" w14:textId="77777777" w:rsidTr="00CE7E9F">
        <w:trPr>
          <w:trHeight w:val="255"/>
          <w:jc w:val="center"/>
        </w:trPr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19A0DC" w14:textId="01DCD627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MSCA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3CD6B7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0.064±0.002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05E632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0.083±0.002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5D0372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0.089±0.002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5A3337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0.076±0.024</w:t>
            </w:r>
          </w:p>
        </w:tc>
      </w:tr>
      <w:tr w:rsidR="00DA7F88" w:rsidRPr="00950CDA" w14:paraId="23D7585D" w14:textId="77777777" w:rsidTr="00CE7E9F">
        <w:trPr>
          <w:trHeight w:val="255"/>
          <w:jc w:val="center"/>
        </w:trPr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AB812D" w14:textId="38A5AB09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MSVI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(2013)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878692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0.075±0.003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42661A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0.062±0.002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53F632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0.084±0.003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18B4A7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0.015±0.007</w:t>
            </w:r>
          </w:p>
        </w:tc>
      </w:tr>
      <w:tr w:rsidR="00DA7F88" w:rsidRPr="00950CDA" w14:paraId="2B8741E0" w14:textId="77777777" w:rsidTr="00CE7E9F">
        <w:trPr>
          <w:trHeight w:val="255"/>
          <w:jc w:val="center"/>
        </w:trPr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65BEA1" w14:textId="37D3D85C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MSWO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(2012)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4EEDF9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0.040±0.002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0C27E0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0.063±0.002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627B9D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0.074±0.003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2D1B91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0.075±0.030</w:t>
            </w:r>
          </w:p>
        </w:tc>
      </w:tr>
      <w:tr w:rsidR="00DA7F88" w:rsidRPr="00950CDA" w14:paraId="7115FAC8" w14:textId="77777777" w:rsidTr="00CE7E9F">
        <w:trPr>
          <w:trHeight w:val="255"/>
          <w:jc w:val="center"/>
        </w:trPr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F6EAB0" w14:textId="7596C250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MSYA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966A9B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0.063±0.003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84A222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0.057±0.002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4CECCA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0.079±0.003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24AD37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0.028±0.019</w:t>
            </w:r>
          </w:p>
        </w:tc>
      </w:tr>
      <w:tr w:rsidR="00DA7F88" w:rsidRPr="00950CDA" w14:paraId="7B7128DD" w14:textId="77777777" w:rsidTr="00CE7E9F">
        <w:trPr>
          <w:trHeight w:val="255"/>
          <w:jc w:val="center"/>
        </w:trPr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C8C2" w14:textId="659435ED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ARPO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CAF4A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0.082±0.003</w:t>
            </w:r>
          </w:p>
        </w:tc>
        <w:tc>
          <w:tcPr>
            <w:tcW w:w="14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8A9E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0.076±0.002</w:t>
            </w:r>
          </w:p>
        </w:tc>
        <w:tc>
          <w:tcPr>
            <w:tcW w:w="17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95FB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0.092±0.003</w:t>
            </w:r>
          </w:p>
        </w:tc>
        <w:tc>
          <w:tcPr>
            <w:tcW w:w="17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9C12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0.019±0.014</w:t>
            </w:r>
          </w:p>
        </w:tc>
      </w:tr>
      <w:tr w:rsidR="00DA7F88" w:rsidRPr="00950CDA" w14:paraId="4EEED11D" w14:textId="77777777" w:rsidTr="00CE7E9F">
        <w:trPr>
          <w:trHeight w:val="255"/>
          <w:jc w:val="center"/>
        </w:trPr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F39ADAE" w14:textId="768E3664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SPAN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2C8CEBE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0.078±0.002</w:t>
            </w:r>
          </w:p>
        </w:tc>
        <w:tc>
          <w:tcPr>
            <w:tcW w:w="14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CB02365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0.082±0.002</w:t>
            </w:r>
          </w:p>
        </w:tc>
        <w:tc>
          <w:tcPr>
            <w:tcW w:w="17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C4AA165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0.084±0.002</w:t>
            </w:r>
          </w:p>
        </w:tc>
        <w:tc>
          <w:tcPr>
            <w:tcW w:w="17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61E9960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0.036±0.030</w:t>
            </w:r>
          </w:p>
        </w:tc>
      </w:tr>
      <w:tr w:rsidR="00DA7F88" w:rsidRPr="00950CDA" w14:paraId="5AF731E1" w14:textId="77777777" w:rsidTr="00CE7E9F">
        <w:trPr>
          <w:trHeight w:val="255"/>
          <w:jc w:val="center"/>
        </w:trPr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D92C30" w14:textId="7653169E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SPPE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81016F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0.066±0.002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20CA8D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0.071±0.002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076B26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0.080±0.002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A6682D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0.035±0.020</w:t>
            </w:r>
          </w:p>
        </w:tc>
      </w:tr>
      <w:tr w:rsidR="00DA7F88" w:rsidRPr="00950CDA" w14:paraId="24FD6D5A" w14:textId="77777777" w:rsidTr="00CE7E9F">
        <w:trPr>
          <w:trHeight w:val="255"/>
          <w:jc w:val="center"/>
        </w:trPr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417308" w14:textId="11CA22D5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SPPA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E6E221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0.066±0.002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7DFF3A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0.068±0.002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B53BDA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0.079±0.002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C5BD57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0.028±0.018</w:t>
            </w:r>
          </w:p>
        </w:tc>
      </w:tr>
      <w:tr w:rsidR="00DA7F88" w:rsidRPr="00950CDA" w14:paraId="1348DF48" w14:textId="77777777" w:rsidTr="00CE7E9F">
        <w:trPr>
          <w:trHeight w:val="255"/>
          <w:jc w:val="center"/>
        </w:trPr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58D8C2" w14:textId="292A4C4E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GOLB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8053C1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0.073±0.003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1A05AD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0.066±0.002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58B3A3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0.080±0.003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F03C5F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0.012±0.004</w:t>
            </w:r>
          </w:p>
        </w:tc>
      </w:tr>
      <w:tr w:rsidR="00DA7F88" w:rsidRPr="00950CDA" w14:paraId="60497CB3" w14:textId="77777777" w:rsidTr="00CE7E9F">
        <w:trPr>
          <w:trHeight w:val="255"/>
          <w:jc w:val="center"/>
        </w:trPr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8DAB" w14:textId="5302D51D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GORV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C205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0.074±0.002</w:t>
            </w:r>
          </w:p>
        </w:tc>
        <w:tc>
          <w:tcPr>
            <w:tcW w:w="14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1F0B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0.077±0.002</w:t>
            </w:r>
          </w:p>
        </w:tc>
        <w:tc>
          <w:tcPr>
            <w:tcW w:w="17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D20D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0.082±0.002</w:t>
            </w:r>
          </w:p>
        </w:tc>
        <w:tc>
          <w:tcPr>
            <w:tcW w:w="17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AE329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0.026±0.013</w:t>
            </w:r>
          </w:p>
        </w:tc>
      </w:tr>
      <w:tr w:rsidR="00DA7F88" w:rsidRPr="00950CDA" w14:paraId="7A76B65F" w14:textId="77777777" w:rsidTr="00CE7E9F">
        <w:trPr>
          <w:trHeight w:val="255"/>
          <w:jc w:val="center"/>
        </w:trPr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D2F0" w14:textId="77777777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US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4151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0.067±0.002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48B48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0.090±0.002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0E3D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0.092±0.002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2621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0.149±0.066</w:t>
            </w:r>
          </w:p>
        </w:tc>
      </w:tr>
      <w:tr w:rsidR="00DA7F88" w:rsidRPr="00950CDA" w14:paraId="0E0B202B" w14:textId="77777777" w:rsidTr="00CE7E9F">
        <w:trPr>
          <w:trHeight w:val="255"/>
          <w:jc w:val="center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73F5A6A" w14:textId="77777777" w:rsidR="00950CDA" w:rsidRPr="00950CDA" w:rsidRDefault="00950CDA" w:rsidP="00950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BR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47C70BF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0.074±0.002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14:paraId="04FE19DF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0.083±0.002</w:t>
            </w:r>
          </w:p>
        </w:tc>
        <w:tc>
          <w:tcPr>
            <w:tcW w:w="1726" w:type="dxa"/>
            <w:shd w:val="clear" w:color="auto" w:fill="auto"/>
            <w:noWrap/>
            <w:vAlign w:val="bottom"/>
            <w:hideMark/>
          </w:tcPr>
          <w:p w14:paraId="23332242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0.083±0.002</w:t>
            </w:r>
          </w:p>
        </w:tc>
        <w:tc>
          <w:tcPr>
            <w:tcW w:w="1726" w:type="dxa"/>
            <w:shd w:val="clear" w:color="auto" w:fill="auto"/>
            <w:noWrap/>
            <w:vAlign w:val="bottom"/>
            <w:hideMark/>
          </w:tcPr>
          <w:p w14:paraId="7BB5F1D3" w14:textId="77777777" w:rsidR="00950CDA" w:rsidRPr="00950CDA" w:rsidRDefault="00950CDA" w:rsidP="00950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0.080±0.047</w:t>
            </w:r>
          </w:p>
        </w:tc>
      </w:tr>
    </w:tbl>
    <w:p w14:paraId="5AB6E19C" w14:textId="77777777" w:rsidR="00A74E51" w:rsidRDefault="00A74E51" w:rsidP="00E40E23">
      <w:pPr>
        <w:rPr>
          <w:sz w:val="24"/>
          <w:szCs w:val="24"/>
        </w:rPr>
      </w:pPr>
    </w:p>
    <w:p w14:paraId="3F61CB13" w14:textId="1AC78A98" w:rsidR="00950CDA" w:rsidRPr="00A74E51" w:rsidRDefault="00A74E51" w:rsidP="00E40E23">
      <w:pPr>
        <w:rPr>
          <w:b/>
          <w:bCs/>
          <w:sz w:val="24"/>
          <w:szCs w:val="24"/>
        </w:rPr>
      </w:pPr>
      <w:r w:rsidRPr="00A74E51">
        <w:rPr>
          <w:b/>
          <w:bCs/>
          <w:sz w:val="24"/>
          <w:szCs w:val="24"/>
        </w:rPr>
        <w:t>Tab. S3.</w:t>
      </w:r>
      <w:r w:rsidR="007F4AB3">
        <w:rPr>
          <w:b/>
          <w:bCs/>
          <w:sz w:val="24"/>
          <w:szCs w:val="24"/>
        </w:rPr>
        <w:t xml:space="preserve"> </w:t>
      </w:r>
      <w:r w:rsidR="007F4AB3" w:rsidRPr="007F4AB3">
        <w:rPr>
          <w:sz w:val="24"/>
          <w:szCs w:val="24"/>
        </w:rPr>
        <w:t>STACKS genetic diversity summary considering only variant and non-variant positions.</w:t>
      </w:r>
    </w:p>
    <w:tbl>
      <w:tblPr>
        <w:tblW w:w="843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1710"/>
        <w:gridCol w:w="1385"/>
        <w:gridCol w:w="1769"/>
        <w:gridCol w:w="1769"/>
      </w:tblGrid>
      <w:tr w:rsidR="00A74E51" w:rsidRPr="00A74E51" w14:paraId="3AC13CFE" w14:textId="77777777" w:rsidTr="00CE7E9F">
        <w:trPr>
          <w:trHeight w:val="271"/>
          <w:jc w:val="center"/>
        </w:trPr>
        <w:tc>
          <w:tcPr>
            <w:tcW w:w="18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39C41CA" w14:textId="6FF629C0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POP</w:t>
            </w:r>
          </w:p>
        </w:tc>
        <w:tc>
          <w:tcPr>
            <w:tcW w:w="171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C94B135" w14:textId="007306F0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</w:t>
            </w:r>
            <w:r w:rsidRPr="00950CDA">
              <w:rPr>
                <w:rFonts w:ascii="Calibri" w:eastAsia="Times New Roman" w:hAnsi="Calibri" w:cs="Calibri"/>
                <w:color w:val="000000"/>
                <w:vertAlign w:val="subscript"/>
              </w:rPr>
              <w:t>O</w:t>
            </w:r>
          </w:p>
        </w:tc>
        <w:tc>
          <w:tcPr>
            <w:tcW w:w="138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F5F1B64" w14:textId="5265CA2D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</w:t>
            </w:r>
            <w:r w:rsidRPr="00950CDA">
              <w:rPr>
                <w:rFonts w:ascii="Calibri" w:eastAsia="Times New Roman" w:hAnsi="Calibri" w:cs="Calibri"/>
                <w:color w:val="000000"/>
                <w:vertAlign w:val="subscript"/>
              </w:rPr>
              <w:t>E</w:t>
            </w:r>
          </w:p>
        </w:tc>
        <w:tc>
          <w:tcPr>
            <w:tcW w:w="176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EAA9CB4" w14:textId="1EBEF392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π</w:t>
            </w:r>
          </w:p>
        </w:tc>
        <w:tc>
          <w:tcPr>
            <w:tcW w:w="176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24A62E8" w14:textId="55D1AC92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0CDA">
              <w:rPr>
                <w:rFonts w:ascii="Calibri" w:eastAsia="Times New Roman" w:hAnsi="Calibri" w:cs="Calibri"/>
                <w:color w:val="000000"/>
              </w:rPr>
              <w:t>F</w:t>
            </w:r>
            <w:r w:rsidRPr="00950CDA">
              <w:rPr>
                <w:rFonts w:ascii="Calibri" w:eastAsia="Times New Roman" w:hAnsi="Calibri" w:cs="Calibri"/>
                <w:color w:val="000000"/>
                <w:vertAlign w:val="subscript"/>
              </w:rPr>
              <w:t>IS</w:t>
            </w:r>
          </w:p>
        </w:tc>
      </w:tr>
      <w:tr w:rsidR="00A74E51" w:rsidRPr="00A74E51" w14:paraId="02AA7D64" w14:textId="77777777" w:rsidTr="00CE7E9F">
        <w:trPr>
          <w:trHeight w:val="271"/>
          <w:jc w:val="center"/>
        </w:trPr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4DA688" w14:textId="1BA5BA66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LAHA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FA631C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3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B8E962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DE47FD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7CAAA0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0.002±0.004</w:t>
            </w:r>
          </w:p>
        </w:tc>
      </w:tr>
      <w:tr w:rsidR="00A74E51" w:rsidRPr="00A74E51" w14:paraId="079558F5" w14:textId="77777777" w:rsidTr="00CE7E9F">
        <w:trPr>
          <w:trHeight w:val="271"/>
          <w:jc w:val="center"/>
        </w:trPr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9920D2" w14:textId="66D206C3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MSLE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(2015)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8CFAAC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3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7975EC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ADA59E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B771CB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0.002±0.003</w:t>
            </w:r>
          </w:p>
        </w:tc>
      </w:tr>
      <w:tr w:rsidR="00A74E51" w:rsidRPr="00A74E51" w14:paraId="0A53C607" w14:textId="77777777" w:rsidTr="00CE7E9F">
        <w:trPr>
          <w:trHeight w:val="271"/>
          <w:jc w:val="center"/>
        </w:trPr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826B2D" w14:textId="2FB0C929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MSCA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564B5B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3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95A9C4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9E9786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27C8EB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0.002±0.004</w:t>
            </w:r>
          </w:p>
        </w:tc>
      </w:tr>
      <w:tr w:rsidR="00A74E51" w:rsidRPr="00A74E51" w14:paraId="2C665902" w14:textId="77777777" w:rsidTr="00CE7E9F">
        <w:trPr>
          <w:trHeight w:val="271"/>
          <w:jc w:val="center"/>
        </w:trPr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E0A82D" w14:textId="0A6673FB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MSVI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(2013)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A09194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3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FD9C54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6319E1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E4C4FF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0.000±0.001</w:t>
            </w:r>
          </w:p>
        </w:tc>
      </w:tr>
      <w:tr w:rsidR="00A74E51" w:rsidRPr="00A74E51" w14:paraId="2456D2B0" w14:textId="77777777" w:rsidTr="00CE7E9F">
        <w:trPr>
          <w:trHeight w:val="271"/>
          <w:jc w:val="center"/>
        </w:trPr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716A8E" w14:textId="51290BC3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MSWO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(2012)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11B8B5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0.001±0.000</w:t>
            </w:r>
          </w:p>
        </w:tc>
        <w:tc>
          <w:tcPr>
            <w:tcW w:w="13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E7B99E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C8AF46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F8F836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0.002±0.005</w:t>
            </w:r>
          </w:p>
        </w:tc>
      </w:tr>
      <w:tr w:rsidR="00A74E51" w:rsidRPr="00A74E51" w14:paraId="146F79EC" w14:textId="77777777" w:rsidTr="00CE7E9F">
        <w:trPr>
          <w:trHeight w:val="271"/>
          <w:jc w:val="center"/>
        </w:trPr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DD5DB7" w14:textId="6F25136D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MSYA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6113AB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3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3C46F5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7B1BEB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EAC409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0.001±0.003</w:t>
            </w:r>
          </w:p>
        </w:tc>
      </w:tr>
      <w:tr w:rsidR="00A74E51" w:rsidRPr="00A74E51" w14:paraId="10017D07" w14:textId="77777777" w:rsidTr="00CE7E9F">
        <w:trPr>
          <w:trHeight w:val="271"/>
          <w:jc w:val="center"/>
        </w:trPr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50564" w14:textId="134CB96A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ARPO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78B6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FBE7B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186D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4D9BA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0.001±0.002</w:t>
            </w:r>
          </w:p>
        </w:tc>
      </w:tr>
      <w:tr w:rsidR="00A74E51" w:rsidRPr="00A74E51" w14:paraId="1D6E1CAB" w14:textId="77777777" w:rsidTr="00CE7E9F">
        <w:trPr>
          <w:trHeight w:val="271"/>
          <w:jc w:val="center"/>
        </w:trPr>
        <w:tc>
          <w:tcPr>
            <w:tcW w:w="18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42641D2" w14:textId="2BD0AC1A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SPAN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AB7EBAE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3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CD95C9C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9C2A3D1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B1345EB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0.001±0.004</w:t>
            </w:r>
          </w:p>
        </w:tc>
      </w:tr>
      <w:tr w:rsidR="00A74E51" w:rsidRPr="00A74E51" w14:paraId="1DFB8806" w14:textId="77777777" w:rsidTr="00CE7E9F">
        <w:trPr>
          <w:trHeight w:val="271"/>
          <w:jc w:val="center"/>
        </w:trPr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4E8CDC" w14:textId="34D90286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SPPE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7EAB5C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3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80E7A7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43B5A0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9BB1AA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0.001±0.003</w:t>
            </w:r>
          </w:p>
        </w:tc>
      </w:tr>
      <w:tr w:rsidR="00A74E51" w:rsidRPr="00A74E51" w14:paraId="34C8D487" w14:textId="77777777" w:rsidTr="00CE7E9F">
        <w:trPr>
          <w:trHeight w:val="271"/>
          <w:jc w:val="center"/>
        </w:trPr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9E09AC" w14:textId="08BB70DC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SPPA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E5EDDE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3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E32415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EC0995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384557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0.001±0.003</w:t>
            </w:r>
          </w:p>
        </w:tc>
      </w:tr>
      <w:tr w:rsidR="00A74E51" w:rsidRPr="00A74E51" w14:paraId="20C1C596" w14:textId="77777777" w:rsidTr="00CE7E9F">
        <w:trPr>
          <w:trHeight w:val="271"/>
          <w:jc w:val="center"/>
        </w:trPr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8E022E" w14:textId="0E8E6E20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GOLB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F66EF6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3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0B9B73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575A94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3AA466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0.000±0.001</w:t>
            </w:r>
          </w:p>
        </w:tc>
      </w:tr>
      <w:tr w:rsidR="00A74E51" w:rsidRPr="00A74E51" w14:paraId="411CB90D" w14:textId="77777777" w:rsidTr="00CE7E9F">
        <w:trPr>
          <w:trHeight w:val="271"/>
          <w:jc w:val="center"/>
        </w:trPr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BE85" w14:textId="33FF0DB3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GORV</w:t>
            </w:r>
            <w:r w:rsidR="00CE7E9F">
              <w:rPr>
                <w:rFonts w:ascii="Calibri" w:eastAsia="Times New Roman" w:hAnsi="Calibri" w:cs="Calibri"/>
                <w:color w:val="000000"/>
              </w:rPr>
              <w:t xml:space="preserve"> (2016)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AC28A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1A40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D54E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76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D2D3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0.001±0.002</w:t>
            </w:r>
          </w:p>
        </w:tc>
      </w:tr>
      <w:tr w:rsidR="00A74E51" w:rsidRPr="00A74E51" w14:paraId="2174A706" w14:textId="77777777" w:rsidTr="00CE7E9F">
        <w:trPr>
          <w:trHeight w:val="271"/>
          <w:jc w:val="center"/>
        </w:trPr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FDBF" w14:textId="77777777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US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2994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FE84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C938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5D2F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0.005±0.013</w:t>
            </w:r>
          </w:p>
        </w:tc>
      </w:tr>
      <w:tr w:rsidR="00A74E51" w:rsidRPr="00A74E51" w14:paraId="54A315E3" w14:textId="77777777" w:rsidTr="00CE7E9F">
        <w:trPr>
          <w:trHeight w:val="271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3384795" w14:textId="77777777" w:rsidR="00A74E51" w:rsidRPr="00A74E51" w:rsidRDefault="00A74E51" w:rsidP="00A7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BR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11ECDA8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0.002±0.000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45C49E84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shd w:val="clear" w:color="auto" w:fill="auto"/>
            <w:noWrap/>
            <w:vAlign w:val="bottom"/>
            <w:hideMark/>
          </w:tcPr>
          <w:p w14:paraId="23020ACB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0.003±0.000</w:t>
            </w:r>
          </w:p>
        </w:tc>
        <w:tc>
          <w:tcPr>
            <w:tcW w:w="1769" w:type="dxa"/>
            <w:shd w:val="clear" w:color="auto" w:fill="auto"/>
            <w:noWrap/>
            <w:vAlign w:val="bottom"/>
            <w:hideMark/>
          </w:tcPr>
          <w:p w14:paraId="2064C33F" w14:textId="77777777" w:rsidR="00A74E51" w:rsidRPr="00A74E51" w:rsidRDefault="00A74E51" w:rsidP="00A74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4E51">
              <w:rPr>
                <w:rFonts w:ascii="Calibri" w:eastAsia="Times New Roman" w:hAnsi="Calibri" w:cs="Calibri"/>
                <w:color w:val="000000"/>
              </w:rPr>
              <w:t>0.002±0.008</w:t>
            </w:r>
          </w:p>
        </w:tc>
      </w:tr>
    </w:tbl>
    <w:p w14:paraId="1C054541" w14:textId="7AB15741" w:rsidR="00A74E51" w:rsidRDefault="00A74E51" w:rsidP="00E40E23">
      <w:pPr>
        <w:rPr>
          <w:sz w:val="24"/>
          <w:szCs w:val="24"/>
        </w:rPr>
      </w:pPr>
    </w:p>
    <w:p w14:paraId="006D5AFE" w14:textId="7E4877D8" w:rsidR="00316872" w:rsidRDefault="00316872" w:rsidP="00E40E23">
      <w:pPr>
        <w:rPr>
          <w:sz w:val="24"/>
          <w:szCs w:val="24"/>
        </w:rPr>
      </w:pPr>
    </w:p>
    <w:p w14:paraId="3D2A94CD" w14:textId="259B611A" w:rsidR="00316872" w:rsidRDefault="00316872" w:rsidP="00E40E23">
      <w:pPr>
        <w:rPr>
          <w:sz w:val="24"/>
          <w:szCs w:val="24"/>
        </w:rPr>
      </w:pPr>
    </w:p>
    <w:p w14:paraId="54E8FA1C" w14:textId="08CFF1F2" w:rsidR="00316872" w:rsidRDefault="00316872" w:rsidP="00E40E23">
      <w:pPr>
        <w:rPr>
          <w:sz w:val="24"/>
          <w:szCs w:val="24"/>
        </w:rPr>
      </w:pPr>
    </w:p>
    <w:p w14:paraId="2C81885D" w14:textId="00591B26" w:rsidR="00316872" w:rsidRDefault="00316872" w:rsidP="00E40E23">
      <w:pPr>
        <w:rPr>
          <w:sz w:val="24"/>
          <w:szCs w:val="24"/>
        </w:rPr>
      </w:pPr>
    </w:p>
    <w:p w14:paraId="75733F97" w14:textId="615B8C4D" w:rsidR="00316872" w:rsidRDefault="00316872" w:rsidP="00E40E23">
      <w:pPr>
        <w:rPr>
          <w:sz w:val="24"/>
          <w:szCs w:val="24"/>
        </w:rPr>
      </w:pPr>
    </w:p>
    <w:p w14:paraId="1022455C" w14:textId="0DCB96AB" w:rsidR="00316872" w:rsidRDefault="00316872" w:rsidP="00E40E23">
      <w:pPr>
        <w:rPr>
          <w:sz w:val="24"/>
          <w:szCs w:val="24"/>
        </w:rPr>
      </w:pPr>
    </w:p>
    <w:p w14:paraId="10DD1FA6" w14:textId="41D2C2DD" w:rsidR="00316872" w:rsidRDefault="00316872" w:rsidP="00316872">
      <w:pPr>
        <w:rPr>
          <w:sz w:val="24"/>
          <w:szCs w:val="24"/>
        </w:rPr>
      </w:pPr>
      <w:r w:rsidRPr="00714DB5">
        <w:rPr>
          <w:b/>
          <w:bCs/>
          <w:sz w:val="24"/>
          <w:szCs w:val="24"/>
        </w:rPr>
        <w:lastRenderedPageBreak/>
        <w:t>Fig</w:t>
      </w:r>
      <w:r w:rsidR="00714DB5" w:rsidRPr="00714DB5">
        <w:rPr>
          <w:b/>
          <w:bCs/>
          <w:sz w:val="24"/>
          <w:szCs w:val="24"/>
        </w:rPr>
        <w:t>.</w:t>
      </w:r>
      <w:r w:rsidRPr="00714DB5">
        <w:rPr>
          <w:b/>
          <w:bCs/>
          <w:sz w:val="24"/>
          <w:szCs w:val="24"/>
        </w:rPr>
        <w:t xml:space="preserve"> 5.</w:t>
      </w:r>
      <w:r w:rsidR="00714DB5">
        <w:rPr>
          <w:sz w:val="24"/>
          <w:szCs w:val="24"/>
        </w:rPr>
        <w:t xml:space="preserve"> Structure plot for K=2-6 based on 725 neutral makers. A single SNP per loci was used for the STRUCTURE analysis. </w:t>
      </w:r>
    </w:p>
    <w:p w14:paraId="0E13CEFE" w14:textId="77777777" w:rsidR="00316872" w:rsidRDefault="00316872" w:rsidP="00316872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8F895C8" wp14:editId="6396D346">
            <wp:extent cx="5943600" cy="53841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ructure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8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FD318" w14:textId="353229AB" w:rsidR="00316872" w:rsidRDefault="00316872" w:rsidP="00E40E23">
      <w:pPr>
        <w:rPr>
          <w:sz w:val="24"/>
          <w:szCs w:val="24"/>
        </w:rPr>
      </w:pPr>
    </w:p>
    <w:p w14:paraId="607558D0" w14:textId="77777777" w:rsidR="00316872" w:rsidRDefault="00316872" w:rsidP="00E40E23">
      <w:pPr>
        <w:rPr>
          <w:sz w:val="24"/>
          <w:szCs w:val="24"/>
        </w:rPr>
      </w:pPr>
    </w:p>
    <w:p w14:paraId="1D5FA2D4" w14:textId="77777777" w:rsidR="00DA7F88" w:rsidRDefault="00DA7F88" w:rsidP="00DA7F88">
      <w:pPr>
        <w:rPr>
          <w:sz w:val="24"/>
          <w:szCs w:val="24"/>
        </w:rPr>
      </w:pPr>
    </w:p>
    <w:p w14:paraId="78F6715C" w14:textId="77777777" w:rsidR="00DA7F88" w:rsidRDefault="00DA7F88" w:rsidP="00DA7F88">
      <w:pPr>
        <w:rPr>
          <w:sz w:val="24"/>
          <w:szCs w:val="24"/>
        </w:rPr>
        <w:sectPr w:rsidR="00DA7F8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1226C2A" w14:textId="2772616B" w:rsidR="007B332E" w:rsidRDefault="007B332E" w:rsidP="00E40E23">
      <w:pPr>
        <w:rPr>
          <w:sz w:val="24"/>
          <w:szCs w:val="24"/>
        </w:rPr>
      </w:pPr>
      <w:r w:rsidRPr="00714DB5">
        <w:rPr>
          <w:b/>
          <w:bCs/>
          <w:sz w:val="24"/>
          <w:szCs w:val="24"/>
        </w:rPr>
        <w:lastRenderedPageBreak/>
        <w:t>Tab S4.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AMOVA table</w:t>
      </w:r>
      <w:r w:rsidRPr="007B33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proofErr w:type="spellStart"/>
      <w:r w:rsidRPr="00714DB5">
        <w:rPr>
          <w:i/>
          <w:iCs/>
          <w:sz w:val="24"/>
          <w:szCs w:val="24"/>
        </w:rPr>
        <w:t>Piezodorus</w:t>
      </w:r>
      <w:proofErr w:type="spellEnd"/>
      <w:r w:rsidRPr="00714DB5">
        <w:rPr>
          <w:i/>
          <w:iCs/>
          <w:sz w:val="24"/>
          <w:szCs w:val="24"/>
        </w:rPr>
        <w:t xml:space="preserve"> </w:t>
      </w:r>
      <w:proofErr w:type="spellStart"/>
      <w:r w:rsidRPr="00714DB5">
        <w:rPr>
          <w:i/>
          <w:iCs/>
          <w:sz w:val="24"/>
          <w:szCs w:val="24"/>
        </w:rPr>
        <w:t>guildinni</w:t>
      </w:r>
      <w:proofErr w:type="spellEnd"/>
      <w:r>
        <w:rPr>
          <w:sz w:val="24"/>
          <w:szCs w:val="24"/>
        </w:rPr>
        <w:t xml:space="preserve"> populations based on 725 neutral markers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5"/>
        <w:gridCol w:w="2250"/>
        <w:gridCol w:w="2700"/>
        <w:gridCol w:w="2515"/>
      </w:tblGrid>
      <w:tr w:rsidR="007B332E" w14:paraId="0A4E0F0C" w14:textId="77777777" w:rsidTr="007B332E">
        <w:tc>
          <w:tcPr>
            <w:tcW w:w="5485" w:type="dxa"/>
            <w:tcBorders>
              <w:bottom w:val="single" w:sz="4" w:space="0" w:color="auto"/>
            </w:tcBorders>
          </w:tcPr>
          <w:p w14:paraId="6A6ECC49" w14:textId="5F63705B" w:rsidR="007B332E" w:rsidRDefault="007B332E" w:rsidP="00E40E2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Source of variation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379FFDD8" w14:textId="7E76B8C4" w:rsidR="007B332E" w:rsidRDefault="007B332E" w:rsidP="00E40E2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Sum of squares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FDA2296" w14:textId="5658502E" w:rsidR="007B332E" w:rsidRDefault="007B332E" w:rsidP="00E40E2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Variance components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3E6D832C" w14:textId="2A738127" w:rsidR="007B332E" w:rsidRDefault="007B332E" w:rsidP="00E40E2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Percentage variation</w:t>
            </w:r>
          </w:p>
        </w:tc>
      </w:tr>
      <w:tr w:rsidR="007B332E" w14:paraId="41A9A573" w14:textId="77777777" w:rsidTr="007B332E">
        <w:tc>
          <w:tcPr>
            <w:tcW w:w="5485" w:type="dxa"/>
            <w:tcBorders>
              <w:top w:val="single" w:sz="4" w:space="0" w:color="auto"/>
              <w:bottom w:val="nil"/>
            </w:tcBorders>
          </w:tcPr>
          <w:p w14:paraId="6FA3ED96" w14:textId="52C9717B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Among groups</w:t>
            </w:r>
            <w:r>
              <w:rPr>
                <w:sz w:val="24"/>
                <w:szCs w:val="24"/>
              </w:rPr>
              <w:t xml:space="preserve"> </w:t>
            </w:r>
            <w:r w:rsidRPr="007B332E">
              <w:rPr>
                <w:b/>
                <w:bCs/>
                <w:sz w:val="24"/>
                <w:szCs w:val="24"/>
              </w:rPr>
              <w:t>(US vs. BR)</w:t>
            </w: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</w:tcPr>
          <w:p w14:paraId="7EDE9677" w14:textId="30C80DCB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524.867</w:t>
            </w:r>
          </w:p>
        </w:tc>
        <w:tc>
          <w:tcPr>
            <w:tcW w:w="2700" w:type="dxa"/>
            <w:tcBorders>
              <w:top w:val="single" w:sz="4" w:space="0" w:color="auto"/>
              <w:bottom w:val="nil"/>
            </w:tcBorders>
          </w:tcPr>
          <w:p w14:paraId="3C3F408D" w14:textId="52A67182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5.61</w:t>
            </w:r>
          </w:p>
        </w:tc>
        <w:tc>
          <w:tcPr>
            <w:tcW w:w="2515" w:type="dxa"/>
            <w:tcBorders>
              <w:top w:val="single" w:sz="4" w:space="0" w:color="auto"/>
              <w:bottom w:val="nil"/>
            </w:tcBorders>
          </w:tcPr>
          <w:p w14:paraId="619C3BA9" w14:textId="01A994CB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25.8</w:t>
            </w:r>
          </w:p>
        </w:tc>
      </w:tr>
      <w:tr w:rsidR="007B332E" w14:paraId="6C07CE0B" w14:textId="77777777" w:rsidTr="007B332E">
        <w:tc>
          <w:tcPr>
            <w:tcW w:w="5485" w:type="dxa"/>
            <w:tcBorders>
              <w:top w:val="nil"/>
              <w:bottom w:val="nil"/>
            </w:tcBorders>
          </w:tcPr>
          <w:p w14:paraId="243D0B90" w14:textId="4B160DB8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Among populations within groups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54F16489" w14:textId="222B65E6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238.303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4BAAB1B6" w14:textId="268618AF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0.68</w:t>
            </w:r>
          </w:p>
        </w:tc>
        <w:tc>
          <w:tcPr>
            <w:tcW w:w="2515" w:type="dxa"/>
            <w:tcBorders>
              <w:top w:val="nil"/>
              <w:bottom w:val="nil"/>
            </w:tcBorders>
          </w:tcPr>
          <w:p w14:paraId="6E707A11" w14:textId="02A4CC3C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3.11</w:t>
            </w:r>
          </w:p>
        </w:tc>
      </w:tr>
      <w:tr w:rsidR="007B332E" w14:paraId="552CB712" w14:textId="77777777" w:rsidTr="007B332E">
        <w:tc>
          <w:tcPr>
            <w:tcW w:w="5485" w:type="dxa"/>
            <w:tcBorders>
              <w:top w:val="nil"/>
              <w:bottom w:val="nil"/>
            </w:tcBorders>
          </w:tcPr>
          <w:p w14:paraId="02785D2F" w14:textId="2ACD190F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Within populations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5E9B77D0" w14:textId="231A18B5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2557.417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0D50590F" w14:textId="68919733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15.46</w:t>
            </w:r>
          </w:p>
        </w:tc>
        <w:tc>
          <w:tcPr>
            <w:tcW w:w="2515" w:type="dxa"/>
            <w:tcBorders>
              <w:top w:val="nil"/>
              <w:bottom w:val="nil"/>
            </w:tcBorders>
          </w:tcPr>
          <w:p w14:paraId="5E754D8B" w14:textId="1CBBE41E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71.08</w:t>
            </w:r>
          </w:p>
        </w:tc>
      </w:tr>
      <w:tr w:rsidR="007B332E" w14:paraId="78ECE9F9" w14:textId="77777777" w:rsidTr="007B332E">
        <w:tc>
          <w:tcPr>
            <w:tcW w:w="5485" w:type="dxa"/>
            <w:tcBorders>
              <w:top w:val="nil"/>
            </w:tcBorders>
          </w:tcPr>
          <w:p w14:paraId="2F7804C2" w14:textId="15AAB599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Total</w:t>
            </w:r>
          </w:p>
        </w:tc>
        <w:tc>
          <w:tcPr>
            <w:tcW w:w="2250" w:type="dxa"/>
            <w:tcBorders>
              <w:top w:val="nil"/>
            </w:tcBorders>
          </w:tcPr>
          <w:p w14:paraId="2A5B4A70" w14:textId="07841A63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>3320.59</w:t>
            </w:r>
          </w:p>
        </w:tc>
        <w:tc>
          <w:tcPr>
            <w:tcW w:w="2700" w:type="dxa"/>
            <w:tcBorders>
              <w:top w:val="nil"/>
            </w:tcBorders>
          </w:tcPr>
          <w:p w14:paraId="0B437ADD" w14:textId="38F0D8AD" w:rsidR="007B332E" w:rsidRPr="007B332E" w:rsidRDefault="007B332E" w:rsidP="00E40E23">
            <w:pPr>
              <w:rPr>
                <w:sz w:val="24"/>
                <w:szCs w:val="24"/>
              </w:rPr>
            </w:pPr>
            <w:r w:rsidRPr="007B332E">
              <w:rPr>
                <w:sz w:val="24"/>
                <w:szCs w:val="24"/>
              </w:rPr>
              <w:t xml:space="preserve">21.75 </w:t>
            </w:r>
          </w:p>
        </w:tc>
        <w:tc>
          <w:tcPr>
            <w:tcW w:w="2515" w:type="dxa"/>
            <w:tcBorders>
              <w:top w:val="nil"/>
            </w:tcBorders>
          </w:tcPr>
          <w:p w14:paraId="36CD3166" w14:textId="77777777" w:rsidR="007B332E" w:rsidRPr="007B332E" w:rsidRDefault="007B332E" w:rsidP="00E40E23">
            <w:pPr>
              <w:rPr>
                <w:sz w:val="24"/>
                <w:szCs w:val="24"/>
              </w:rPr>
            </w:pPr>
          </w:p>
        </w:tc>
      </w:tr>
    </w:tbl>
    <w:p w14:paraId="39D49F01" w14:textId="77777777" w:rsidR="007B332E" w:rsidRDefault="007B332E" w:rsidP="00E40E23">
      <w:pPr>
        <w:rPr>
          <w:b/>
          <w:bCs/>
          <w:sz w:val="24"/>
          <w:szCs w:val="24"/>
        </w:rPr>
      </w:pPr>
    </w:p>
    <w:p w14:paraId="0D81A883" w14:textId="4BBE3ECC" w:rsidR="007B332E" w:rsidRDefault="007B332E" w:rsidP="00E40E2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Average- F-statistics over all loci</w:t>
      </w:r>
    </w:p>
    <w:p w14:paraId="5C7C0042" w14:textId="63DBBF23" w:rsidR="007B332E" w:rsidRPr="007B332E" w:rsidRDefault="007B332E" w:rsidP="007B332E">
      <w:pPr>
        <w:spacing w:line="240" w:lineRule="auto"/>
        <w:ind w:left="720"/>
        <w:rPr>
          <w:sz w:val="24"/>
          <w:szCs w:val="24"/>
        </w:rPr>
      </w:pPr>
      <w:r w:rsidRPr="007B332E">
        <w:rPr>
          <w:sz w:val="24"/>
          <w:szCs w:val="24"/>
        </w:rPr>
        <w:t>F</w:t>
      </w:r>
      <w:r w:rsidRPr="007B332E">
        <w:rPr>
          <w:sz w:val="24"/>
          <w:szCs w:val="24"/>
          <w:vertAlign w:val="subscript"/>
        </w:rPr>
        <w:t>ST</w:t>
      </w:r>
      <w:r w:rsidRPr="007B332E">
        <w:rPr>
          <w:sz w:val="24"/>
          <w:szCs w:val="24"/>
        </w:rPr>
        <w:t>: 0.29 (p-value= 0.000)</w:t>
      </w:r>
    </w:p>
    <w:p w14:paraId="46E5AC14" w14:textId="0A712359" w:rsidR="007B332E" w:rsidRPr="007B332E" w:rsidRDefault="007B332E" w:rsidP="007B332E">
      <w:pPr>
        <w:spacing w:line="240" w:lineRule="auto"/>
        <w:ind w:left="720"/>
        <w:rPr>
          <w:sz w:val="24"/>
          <w:szCs w:val="24"/>
        </w:rPr>
      </w:pPr>
      <w:r w:rsidRPr="007B332E">
        <w:rPr>
          <w:sz w:val="24"/>
          <w:szCs w:val="24"/>
        </w:rPr>
        <w:t>F</w:t>
      </w:r>
      <w:r w:rsidRPr="007B332E">
        <w:rPr>
          <w:sz w:val="24"/>
          <w:szCs w:val="24"/>
          <w:vertAlign w:val="subscript"/>
        </w:rPr>
        <w:t>SC</w:t>
      </w:r>
      <w:r w:rsidRPr="007B332E">
        <w:rPr>
          <w:sz w:val="24"/>
          <w:szCs w:val="24"/>
        </w:rPr>
        <w:t xml:space="preserve">: 0.04 </w:t>
      </w:r>
      <w:r w:rsidRPr="007B332E">
        <w:rPr>
          <w:sz w:val="24"/>
          <w:szCs w:val="24"/>
        </w:rPr>
        <w:t>(p-value= 0.000)</w:t>
      </w:r>
    </w:p>
    <w:p w14:paraId="51BFC57F" w14:textId="0F84F0E9" w:rsidR="007B332E" w:rsidRPr="007B332E" w:rsidRDefault="007B332E" w:rsidP="007B332E">
      <w:pPr>
        <w:spacing w:line="240" w:lineRule="auto"/>
        <w:ind w:left="720"/>
        <w:rPr>
          <w:sz w:val="24"/>
          <w:szCs w:val="24"/>
        </w:rPr>
      </w:pPr>
      <w:r w:rsidRPr="007B332E">
        <w:rPr>
          <w:sz w:val="24"/>
          <w:szCs w:val="24"/>
        </w:rPr>
        <w:t>F</w:t>
      </w:r>
      <w:r w:rsidRPr="007B332E">
        <w:rPr>
          <w:sz w:val="24"/>
          <w:szCs w:val="24"/>
          <w:vertAlign w:val="subscript"/>
        </w:rPr>
        <w:t>CT</w:t>
      </w:r>
      <w:r w:rsidRPr="007B332E">
        <w:rPr>
          <w:sz w:val="24"/>
          <w:szCs w:val="24"/>
        </w:rPr>
        <w:t xml:space="preserve">: 0.26 </w:t>
      </w:r>
      <w:r w:rsidRPr="007B332E">
        <w:rPr>
          <w:sz w:val="24"/>
          <w:szCs w:val="24"/>
        </w:rPr>
        <w:t>(p-value= 0.000)</w:t>
      </w:r>
    </w:p>
    <w:p w14:paraId="6E8BEEFC" w14:textId="77777777" w:rsidR="007B332E" w:rsidRDefault="007B332E" w:rsidP="00E40E23">
      <w:pPr>
        <w:rPr>
          <w:b/>
          <w:bCs/>
          <w:sz w:val="24"/>
          <w:szCs w:val="24"/>
        </w:rPr>
      </w:pPr>
    </w:p>
    <w:p w14:paraId="6493464F" w14:textId="7AF2A816" w:rsidR="00E40E23" w:rsidRDefault="00E40E23" w:rsidP="00E40E23">
      <w:pPr>
        <w:rPr>
          <w:sz w:val="24"/>
          <w:szCs w:val="24"/>
        </w:rPr>
      </w:pPr>
      <w:r w:rsidRPr="00714DB5">
        <w:rPr>
          <w:b/>
          <w:bCs/>
          <w:sz w:val="24"/>
          <w:szCs w:val="24"/>
        </w:rPr>
        <w:t>Tab</w:t>
      </w:r>
      <w:r w:rsidR="00714DB5" w:rsidRPr="00714DB5">
        <w:rPr>
          <w:b/>
          <w:bCs/>
          <w:sz w:val="24"/>
          <w:szCs w:val="24"/>
        </w:rPr>
        <w:t xml:space="preserve"> S</w:t>
      </w:r>
      <w:r w:rsidR="00545E2D">
        <w:rPr>
          <w:b/>
          <w:bCs/>
          <w:sz w:val="24"/>
          <w:szCs w:val="24"/>
        </w:rPr>
        <w:t>5</w:t>
      </w:r>
      <w:r w:rsidRPr="00714DB5"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714DB5">
        <w:rPr>
          <w:sz w:val="24"/>
          <w:szCs w:val="24"/>
        </w:rPr>
        <w:t>Table showing pairwise F</w:t>
      </w:r>
      <w:r w:rsidR="00714DB5" w:rsidRPr="00714DB5">
        <w:rPr>
          <w:sz w:val="24"/>
          <w:szCs w:val="24"/>
          <w:vertAlign w:val="subscript"/>
        </w:rPr>
        <w:t>ST</w:t>
      </w:r>
      <w:r w:rsidR="00714DB5">
        <w:rPr>
          <w:sz w:val="24"/>
          <w:szCs w:val="24"/>
        </w:rPr>
        <w:t xml:space="preserve"> values of </w:t>
      </w:r>
      <w:proofErr w:type="spellStart"/>
      <w:r w:rsidR="00714DB5" w:rsidRPr="00714DB5">
        <w:rPr>
          <w:i/>
          <w:iCs/>
          <w:sz w:val="24"/>
          <w:szCs w:val="24"/>
        </w:rPr>
        <w:t>Piezodorus</w:t>
      </w:r>
      <w:proofErr w:type="spellEnd"/>
      <w:r w:rsidR="00714DB5" w:rsidRPr="00714DB5">
        <w:rPr>
          <w:i/>
          <w:iCs/>
          <w:sz w:val="24"/>
          <w:szCs w:val="24"/>
        </w:rPr>
        <w:t xml:space="preserve"> </w:t>
      </w:r>
      <w:proofErr w:type="spellStart"/>
      <w:r w:rsidR="00714DB5" w:rsidRPr="00714DB5">
        <w:rPr>
          <w:i/>
          <w:iCs/>
          <w:sz w:val="24"/>
          <w:szCs w:val="24"/>
        </w:rPr>
        <w:t>guildinni</w:t>
      </w:r>
      <w:proofErr w:type="spellEnd"/>
      <w:r w:rsidR="00714DB5">
        <w:rPr>
          <w:sz w:val="24"/>
          <w:szCs w:val="24"/>
        </w:rPr>
        <w:t xml:space="preserve"> populations based on 725 neutral markers</w:t>
      </w:r>
      <w:r>
        <w:rPr>
          <w:sz w:val="24"/>
          <w:szCs w:val="24"/>
        </w:rPr>
        <w:t xml:space="preserve"> </w:t>
      </w:r>
    </w:p>
    <w:tbl>
      <w:tblPr>
        <w:tblW w:w="1326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84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:rsidR="00E40E23" w:rsidRPr="00E40E23" w14:paraId="65921A3F" w14:textId="77777777" w:rsidTr="00E40E23">
        <w:trPr>
          <w:trHeight w:val="292"/>
        </w:trPr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2C9C" w14:textId="77777777" w:rsidR="00E40E23" w:rsidRPr="00E40E23" w:rsidRDefault="00E40E23" w:rsidP="00E40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E291A" w14:textId="77777777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LAHA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8869" w14:textId="77777777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MSLE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064E" w14:textId="77777777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MSCA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8FDD" w14:textId="77777777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MSVI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ED9A" w14:textId="77777777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MSWO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D808" w14:textId="77777777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MSYA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6F63" w14:textId="77777777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ARPO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29EB" w14:textId="77777777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SPAN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E713" w14:textId="77777777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SPPE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A16A" w14:textId="77777777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SPPA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2D5C" w14:textId="77777777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GOLB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1F1B3" w14:textId="77777777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GORV</w:t>
            </w:r>
          </w:p>
        </w:tc>
      </w:tr>
      <w:tr w:rsidR="00E40E23" w:rsidRPr="00E40E23" w14:paraId="014C4316" w14:textId="77777777" w:rsidTr="00E40E23">
        <w:trPr>
          <w:trHeight w:val="292"/>
        </w:trPr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105C1E6" w14:textId="4644CA2A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LAHA</w:t>
            </w:r>
            <w:r w:rsidR="008F69B5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8F69B5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4EC5452" w14:textId="77777777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96B975F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F9AD939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28C4503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A404DB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FF36112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6DFAA83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D9D1531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0.109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E42DC15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0.129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601DEF5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0D321D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EC6F25B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0.131</w:t>
            </w:r>
          </w:p>
        </w:tc>
      </w:tr>
      <w:tr w:rsidR="00E40E23" w:rsidRPr="00E40E23" w14:paraId="5C4E740A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B6550B" w14:textId="3A7AE90C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MSLE</w:t>
            </w:r>
            <w:r w:rsidR="008F69B5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8F69B5">
              <w:rPr>
                <w:rFonts w:ascii="Calibri" w:eastAsia="Times New Roman" w:hAnsi="Calibri" w:cs="Calibri"/>
                <w:color w:val="000000"/>
              </w:rPr>
              <w:t>2015)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E96DBA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2338A1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40844D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207C14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44D9B7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612222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677EB2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742E62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243687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4C931D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B4909B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1C78A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0.121</w:t>
            </w:r>
          </w:p>
        </w:tc>
      </w:tr>
      <w:tr w:rsidR="00E40E23" w:rsidRPr="00E40E23" w14:paraId="7BED5891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C692C0" w14:textId="08663A58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MSCA</w:t>
            </w:r>
            <w:r w:rsidR="008F69B5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8F69B5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F8B7E7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B3DED3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78308D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EB5A48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F33374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09C4E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D4A57D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DDB41A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5347D9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F83A28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DBE0B4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4840DD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0.133</w:t>
            </w:r>
          </w:p>
        </w:tc>
      </w:tr>
      <w:tr w:rsidR="00E40E23" w:rsidRPr="00E40E23" w14:paraId="17F91FA4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6B9D4C" w14:textId="14875989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MSVI</w:t>
            </w:r>
            <w:r w:rsidR="008F69B5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8F69B5">
              <w:rPr>
                <w:rFonts w:ascii="Calibri" w:eastAsia="Times New Roman" w:hAnsi="Calibri" w:cs="Calibri"/>
                <w:color w:val="000000"/>
              </w:rPr>
              <w:t>2013)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7E58BB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1EDBE4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E6B17C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33E566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F43D90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EAB068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7E3943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676AA6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733BB2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C5E9E3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AA9B94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1F6F2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0.189</w:t>
            </w:r>
          </w:p>
        </w:tc>
      </w:tr>
      <w:tr w:rsidR="00E40E23" w:rsidRPr="00E40E23" w14:paraId="0292D879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3F87A8" w14:textId="39004101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MSWO</w:t>
            </w:r>
            <w:r w:rsidR="008F69B5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8F69B5">
              <w:rPr>
                <w:rFonts w:ascii="Calibri" w:eastAsia="Times New Roman" w:hAnsi="Calibri" w:cs="Calibri"/>
                <w:color w:val="000000"/>
              </w:rPr>
              <w:t>2012)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4410E5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490B5D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45D762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64BA51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4CAF0A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E3BE8B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119EE7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09FDE8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5E55AB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095749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668761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645161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</w:tr>
      <w:tr w:rsidR="00E40E23" w:rsidRPr="00E40E23" w14:paraId="02102F38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875287" w14:textId="77485FEC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MSYA</w:t>
            </w:r>
            <w:r w:rsidR="008F69B5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8F69B5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75E435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C08398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853CDB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7C60D9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9C1CA7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0418D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3AF38F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9E98E7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5CBBB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9B6288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0.218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1FD4A6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2DA498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0.178</w:t>
            </w:r>
          </w:p>
        </w:tc>
      </w:tr>
      <w:tr w:rsidR="00E40E23" w:rsidRPr="00E40E23" w14:paraId="6873C2A9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F01C35" w14:textId="6B457A4F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ARPO</w:t>
            </w:r>
            <w:r w:rsidR="008F69B5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8F69B5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77052F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0EA414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B98275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CEB1A0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8108EB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3FBEEB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8C02E8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584756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B58BE7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0.178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C4F8B4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85FECA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8C4659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0.163</w:t>
            </w:r>
          </w:p>
        </w:tc>
      </w:tr>
      <w:tr w:rsidR="00E40E23" w:rsidRPr="00E40E23" w14:paraId="7456D747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FFB0AD" w14:textId="637225C1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SPAN</w:t>
            </w:r>
            <w:r w:rsidR="008F69B5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8F69B5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29AA2C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724534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D5D953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FEFB2D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F6C5C4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0DC793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ADFDEF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F3A81F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856F1F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04EB82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CB8C47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D16685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0.034</w:t>
            </w:r>
          </w:p>
        </w:tc>
      </w:tr>
      <w:tr w:rsidR="00E40E23" w:rsidRPr="00E40E23" w14:paraId="090BDCF9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8DAC43" w14:textId="2D1F3D19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SPPE</w:t>
            </w:r>
            <w:r w:rsidR="008F69B5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8F69B5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166EB7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A23D4C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1645C7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7FD3D6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EE8BFC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7D3B2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543EA2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0.178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F3AE69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76B8C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9C7553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4DDDBA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3FE39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0.067</w:t>
            </w:r>
          </w:p>
        </w:tc>
      </w:tr>
      <w:tr w:rsidR="00E40E23" w:rsidRPr="00E40E23" w14:paraId="79D335BF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28F541" w14:textId="2277B5B6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SPPA</w:t>
            </w:r>
            <w:r w:rsidR="008F69B5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8F69B5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558C50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F4C0C4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93E1A9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451505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4427C7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B6B14A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0.218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BC6656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AEADDC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50A8B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663000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4C6BE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D57415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0.072</w:t>
            </w:r>
          </w:p>
        </w:tc>
      </w:tr>
      <w:tr w:rsidR="00E40E23" w:rsidRPr="00E40E23" w14:paraId="5D71CA01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C1E4B6" w14:textId="6582C17C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GOLB</w:t>
            </w:r>
            <w:r w:rsidR="008F69B5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8F69B5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6FEB90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ACDE29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D3A57C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8050AD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A3D365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F1754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2DD9DF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0C241E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D26027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BF760F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20F8A3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EF613A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0.056</w:t>
            </w:r>
          </w:p>
        </w:tc>
      </w:tr>
      <w:tr w:rsidR="00E40E23" w:rsidRPr="00E40E23" w14:paraId="5AA2D6AE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83B1" w14:textId="64459EFE" w:rsidR="00E40E23" w:rsidRPr="00E40E23" w:rsidRDefault="00E40E23" w:rsidP="00E40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GORV</w:t>
            </w:r>
            <w:r w:rsidR="008F69B5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8F69B5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C1CC0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F0E8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0.121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B133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0.133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BEDA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0.189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9C6B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A8BF1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0.178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75292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0.163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A9D1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9DA8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EAB5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EFD4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40E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9333" w14:textId="77777777" w:rsidR="00E40E23" w:rsidRPr="00E40E23" w:rsidRDefault="00E40E23" w:rsidP="00E40E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7F65B27C" w14:textId="5FD62AEE" w:rsidR="00E40E23" w:rsidRDefault="00E40E23" w:rsidP="00AA672E">
      <w:pPr>
        <w:rPr>
          <w:sz w:val="24"/>
          <w:szCs w:val="24"/>
        </w:rPr>
      </w:pPr>
      <w:r w:rsidRPr="00714DB5">
        <w:rPr>
          <w:b/>
          <w:bCs/>
          <w:sz w:val="24"/>
          <w:szCs w:val="24"/>
        </w:rPr>
        <w:lastRenderedPageBreak/>
        <w:t>Tab</w:t>
      </w:r>
      <w:r w:rsidR="00D73CCD" w:rsidRPr="00714DB5">
        <w:rPr>
          <w:b/>
          <w:bCs/>
          <w:sz w:val="24"/>
          <w:szCs w:val="24"/>
        </w:rPr>
        <w:t>. S</w:t>
      </w:r>
      <w:r w:rsidR="00545E2D">
        <w:rPr>
          <w:b/>
          <w:bCs/>
          <w:sz w:val="24"/>
          <w:szCs w:val="24"/>
        </w:rPr>
        <w:t>6</w:t>
      </w:r>
      <w:r w:rsidRPr="00714DB5"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714DB5">
        <w:rPr>
          <w:sz w:val="24"/>
          <w:szCs w:val="24"/>
        </w:rPr>
        <w:t>Table showing pairwise F</w:t>
      </w:r>
      <w:r w:rsidR="00714DB5" w:rsidRPr="00714DB5">
        <w:rPr>
          <w:sz w:val="24"/>
          <w:szCs w:val="24"/>
          <w:vertAlign w:val="subscript"/>
        </w:rPr>
        <w:t>ST</w:t>
      </w:r>
      <w:r w:rsidR="00714DB5">
        <w:rPr>
          <w:sz w:val="24"/>
          <w:szCs w:val="24"/>
        </w:rPr>
        <w:t xml:space="preserve"> values of </w:t>
      </w:r>
      <w:proofErr w:type="spellStart"/>
      <w:r w:rsidR="00714DB5" w:rsidRPr="00714DB5">
        <w:rPr>
          <w:i/>
          <w:iCs/>
          <w:sz w:val="24"/>
          <w:szCs w:val="24"/>
        </w:rPr>
        <w:t>Piezodorus</w:t>
      </w:r>
      <w:proofErr w:type="spellEnd"/>
      <w:r w:rsidR="00714DB5" w:rsidRPr="00714DB5">
        <w:rPr>
          <w:i/>
          <w:iCs/>
          <w:sz w:val="24"/>
          <w:szCs w:val="24"/>
        </w:rPr>
        <w:t xml:space="preserve"> </w:t>
      </w:r>
      <w:proofErr w:type="spellStart"/>
      <w:r w:rsidR="00714DB5" w:rsidRPr="00714DB5">
        <w:rPr>
          <w:i/>
          <w:iCs/>
          <w:sz w:val="24"/>
          <w:szCs w:val="24"/>
        </w:rPr>
        <w:t>guildinni</w:t>
      </w:r>
      <w:proofErr w:type="spellEnd"/>
      <w:r w:rsidR="00714DB5">
        <w:rPr>
          <w:sz w:val="24"/>
          <w:szCs w:val="24"/>
        </w:rPr>
        <w:t xml:space="preserve"> populations based on 203 outlier SNP markers.</w:t>
      </w:r>
    </w:p>
    <w:tbl>
      <w:tblPr>
        <w:tblW w:w="1326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26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:rsidR="00DD2D75" w:rsidRPr="00DD2D75" w14:paraId="5243F8C0" w14:textId="77777777" w:rsidTr="00E40E23">
        <w:trPr>
          <w:trHeight w:val="292"/>
        </w:trPr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E558E" w14:textId="77777777" w:rsidR="00DD2D75" w:rsidRPr="00DD2D75" w:rsidRDefault="00DD2D75" w:rsidP="00DD2D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0606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LAHA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4DB10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MSLE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4C835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MSCA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17976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MSVI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D8665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MSWO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CB80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MSYA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0BC40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ARPO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2B96B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SPAN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135E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SPPE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BA49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SPPA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8B1D" w14:textId="14F8EB6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GOLB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B678" w14:textId="2C6B7828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GORV</w:t>
            </w:r>
          </w:p>
        </w:tc>
      </w:tr>
      <w:tr w:rsidR="00DD2D75" w:rsidRPr="00DD2D75" w14:paraId="72FF3875" w14:textId="77777777" w:rsidTr="00E40E23">
        <w:trPr>
          <w:trHeight w:val="292"/>
        </w:trPr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4AAD1D1" w14:textId="1FBF71B7" w:rsidR="00DD2D75" w:rsidRPr="00DD2D75" w:rsidRDefault="00DD2D75" w:rsidP="00DD2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D2D75">
              <w:rPr>
                <w:rFonts w:ascii="Calibri" w:eastAsia="Times New Roman" w:hAnsi="Calibri" w:cs="Calibri"/>
                <w:color w:val="000000"/>
              </w:rPr>
              <w:t>LAHA</w:t>
            </w:r>
            <w:r w:rsidR="00316872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316872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8400043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A56F32A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0.034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4BB7099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0.051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5DB44FF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7F2B2F1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0.057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4C7AC41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0.074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B28183F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0.072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C37128A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0.44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7CEEFF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0.423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8D849D8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0.399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C95B40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0.392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627E168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0.453</w:t>
            </w:r>
          </w:p>
        </w:tc>
      </w:tr>
      <w:tr w:rsidR="00DD2D75" w:rsidRPr="00DD2D75" w14:paraId="394E4A28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25CD13" w14:textId="1CA1E2E4" w:rsidR="00DD2D75" w:rsidRPr="00DD2D75" w:rsidRDefault="00DD2D75" w:rsidP="00DD2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D2D75">
              <w:rPr>
                <w:rFonts w:ascii="Calibri" w:eastAsia="Times New Roman" w:hAnsi="Calibri" w:cs="Calibri"/>
                <w:color w:val="000000"/>
              </w:rPr>
              <w:t>MSLE</w:t>
            </w:r>
            <w:r w:rsidR="00316872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316872">
              <w:rPr>
                <w:rFonts w:ascii="Calibri" w:eastAsia="Times New Roman" w:hAnsi="Calibri" w:cs="Calibri"/>
                <w:color w:val="000000"/>
              </w:rPr>
              <w:t>2015)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393362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0.034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751C82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D35BE8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0.052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797AFF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70467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0.061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4BBB5C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0.062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5FB5DB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D0489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0.465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7D548B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0.438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213F3A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0.415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8348AC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0.398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87B597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0.468</w:t>
            </w:r>
          </w:p>
        </w:tc>
      </w:tr>
      <w:tr w:rsidR="00DD2D75" w:rsidRPr="00DD2D75" w14:paraId="47CB70B7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7FB461" w14:textId="02D7364A" w:rsidR="00DD2D75" w:rsidRPr="00DD2D75" w:rsidRDefault="00DD2D75" w:rsidP="00DD2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D2D75">
              <w:rPr>
                <w:rFonts w:ascii="Calibri" w:eastAsia="Times New Roman" w:hAnsi="Calibri" w:cs="Calibri"/>
                <w:color w:val="000000"/>
              </w:rPr>
              <w:t>MSCA</w:t>
            </w:r>
            <w:r w:rsidR="00316872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316872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37AA88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0.051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95ED37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0.052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BA073C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B461BD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0.059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165A6F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985F2B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0.084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87BE6D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0.083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A13238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0.446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1040EC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0.453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97688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0.438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914E12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0.425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6CD24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0.477</w:t>
            </w:r>
          </w:p>
        </w:tc>
      </w:tr>
      <w:tr w:rsidR="00DD2D75" w:rsidRPr="00DD2D75" w14:paraId="79EEE022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AFF99D" w14:textId="71AAA1D8" w:rsidR="00DD2D75" w:rsidRPr="00DD2D75" w:rsidRDefault="00DD2D75" w:rsidP="00DD2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D2D75">
              <w:rPr>
                <w:rFonts w:ascii="Calibri" w:eastAsia="Times New Roman" w:hAnsi="Calibri" w:cs="Calibri"/>
                <w:color w:val="000000"/>
              </w:rPr>
              <w:t>MSVI</w:t>
            </w:r>
            <w:r w:rsidR="00316872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316872">
              <w:rPr>
                <w:rFonts w:ascii="Calibri" w:eastAsia="Times New Roman" w:hAnsi="Calibri" w:cs="Calibri"/>
                <w:color w:val="000000"/>
              </w:rPr>
              <w:t>2013)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07F3C6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1FB073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C0E420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0.059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FC69E1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76B6CE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0.166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4FBD0D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0.196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1468BF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0.126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035D1A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0.384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176FB6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25549B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0.579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2BC70E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0.599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802A98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0.523</w:t>
            </w:r>
          </w:p>
        </w:tc>
      </w:tr>
      <w:tr w:rsidR="00DD2D75" w:rsidRPr="00DD2D75" w14:paraId="6DDBA200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196D2A" w14:textId="1048D366" w:rsidR="00DD2D75" w:rsidRPr="00DD2D75" w:rsidRDefault="00DD2D75" w:rsidP="00DD2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D2D75">
              <w:rPr>
                <w:rFonts w:ascii="Calibri" w:eastAsia="Times New Roman" w:hAnsi="Calibri" w:cs="Calibri"/>
                <w:color w:val="000000"/>
              </w:rPr>
              <w:t>MSWO</w:t>
            </w:r>
            <w:r w:rsidR="00316872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316872">
              <w:rPr>
                <w:rFonts w:ascii="Calibri" w:eastAsia="Times New Roman" w:hAnsi="Calibri" w:cs="Calibri"/>
                <w:color w:val="000000"/>
              </w:rPr>
              <w:t>2012)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7DC4FD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0.057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FB0ADB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0.061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DC5173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2D4CBE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0.166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E5F60E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1D598A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0.142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00F6E6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0.119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0CA162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0.379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97FF8C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0.491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337A9F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0.486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F3FAA9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E3D126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0.474</w:t>
            </w:r>
          </w:p>
        </w:tc>
      </w:tr>
      <w:tr w:rsidR="00DD2D75" w:rsidRPr="00DD2D75" w14:paraId="46EAB0CD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E2DC4D" w14:textId="37C8AE69" w:rsidR="00DD2D75" w:rsidRPr="00DD2D75" w:rsidRDefault="00DD2D75" w:rsidP="00DD2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D2D75">
              <w:rPr>
                <w:rFonts w:ascii="Calibri" w:eastAsia="Times New Roman" w:hAnsi="Calibri" w:cs="Calibri"/>
                <w:color w:val="000000"/>
              </w:rPr>
              <w:t>MSYA</w:t>
            </w:r>
            <w:r w:rsidR="00316872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316872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2A4B05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0.074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8CB883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0.062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8F4E2F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0.084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B73DAF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0.196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C64FE6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0.142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F3DE8D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ADC9AC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0.136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1EAE77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0.364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17E320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0.521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70F89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0.531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FCF0DA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0.549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B09FAE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</w:tr>
      <w:tr w:rsidR="00DD2D75" w:rsidRPr="00DD2D75" w14:paraId="26EE25CA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8D731A" w14:textId="3E727F6F" w:rsidR="00DD2D75" w:rsidRPr="00DD2D75" w:rsidRDefault="00DD2D75" w:rsidP="00DD2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D2D75">
              <w:rPr>
                <w:rFonts w:ascii="Calibri" w:eastAsia="Times New Roman" w:hAnsi="Calibri" w:cs="Calibri"/>
                <w:color w:val="000000"/>
              </w:rPr>
              <w:t>ARPO</w:t>
            </w:r>
            <w:r w:rsidR="00316872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316872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8582FD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0.072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FEF5E1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2BAE00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0.083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BF1A1B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0.126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594B0F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0.119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A162B5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0.136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546E9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22FFC8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0.406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BB513C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0.556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281967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0.547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635D83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0.559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071CF1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0.507</w:t>
            </w:r>
          </w:p>
        </w:tc>
      </w:tr>
      <w:tr w:rsidR="00DD2D75" w:rsidRPr="00DD2D75" w14:paraId="7A223D85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2C80DD" w14:textId="6207BA18" w:rsidR="00DD2D75" w:rsidRPr="00DD2D75" w:rsidRDefault="00DD2D75" w:rsidP="00DD2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D2D75">
              <w:rPr>
                <w:rFonts w:ascii="Calibri" w:eastAsia="Times New Roman" w:hAnsi="Calibri" w:cs="Calibri"/>
                <w:color w:val="000000"/>
              </w:rPr>
              <w:t>SPAN</w:t>
            </w:r>
            <w:r w:rsidR="00316872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316872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5866E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70130A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0.465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975B26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0.446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908597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0.384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61C1F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0.379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5A8E27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0.364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0C1FD8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0.406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2E8BB7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B2DB0C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0.026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8A46F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0.023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D0F88C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0.013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DC0115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0.017</w:t>
            </w:r>
          </w:p>
        </w:tc>
      </w:tr>
      <w:tr w:rsidR="00DD2D75" w:rsidRPr="00DD2D75" w14:paraId="6953BC97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9F0EAE" w14:textId="5D7B03BB" w:rsidR="00DD2D75" w:rsidRPr="00DD2D75" w:rsidRDefault="00DD2D75" w:rsidP="00DD2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D2D75">
              <w:rPr>
                <w:rFonts w:ascii="Calibri" w:eastAsia="Times New Roman" w:hAnsi="Calibri" w:cs="Calibri"/>
                <w:color w:val="000000"/>
              </w:rPr>
              <w:t>SPPE</w:t>
            </w:r>
            <w:r w:rsidR="00316872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316872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02EA5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0.423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E44613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0.438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610B29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0.453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F60FF1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CE67B2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0.491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6CD4A8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0.521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270553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0.556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042841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0.026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891D0E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2C7AF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0.089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75A67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0.095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7F7261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0.066</w:t>
            </w:r>
          </w:p>
        </w:tc>
      </w:tr>
      <w:tr w:rsidR="00DD2D75" w:rsidRPr="00DD2D75" w14:paraId="300AD11F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76E664" w14:textId="534B150B" w:rsidR="00DD2D75" w:rsidRPr="00DD2D75" w:rsidRDefault="00DD2D75" w:rsidP="00DD2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D2D75">
              <w:rPr>
                <w:rFonts w:ascii="Calibri" w:eastAsia="Times New Roman" w:hAnsi="Calibri" w:cs="Calibri"/>
                <w:color w:val="000000"/>
              </w:rPr>
              <w:t>SPPA</w:t>
            </w:r>
            <w:r w:rsidR="00316872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316872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7155A3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0.399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EEF061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0.415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88B2D9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0.438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42012E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0.579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340D17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0.486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E6FADC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0.531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3272AF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0.547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667639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0.023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D22998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0.089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929198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E86B35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0.117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6594D1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0.061</w:t>
            </w:r>
          </w:p>
        </w:tc>
      </w:tr>
      <w:tr w:rsidR="00DD2D75" w:rsidRPr="00DD2D75" w14:paraId="61E265F0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0558C5" w14:textId="0273275C" w:rsidR="00DD2D75" w:rsidRPr="00DD2D75" w:rsidRDefault="00DD2D75" w:rsidP="00DD2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D2D75">
              <w:rPr>
                <w:rFonts w:ascii="Calibri" w:eastAsia="Times New Roman" w:hAnsi="Calibri" w:cs="Calibri"/>
                <w:color w:val="000000"/>
              </w:rPr>
              <w:t>GOLB</w:t>
            </w:r>
            <w:r w:rsidR="00316872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316872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2B547C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0.392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54E77F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0.398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41D3CB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0.425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66F8B9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0.599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60B336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C80EF0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0.549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F1CB62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0.559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1418F0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0.013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0D7AB7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0.095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299BEC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0.117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4F4D42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538A03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0.039</w:t>
            </w:r>
          </w:p>
        </w:tc>
      </w:tr>
      <w:tr w:rsidR="00DD2D75" w:rsidRPr="00DD2D75" w14:paraId="439F8621" w14:textId="77777777" w:rsidTr="00E40E23">
        <w:trPr>
          <w:trHeight w:val="292"/>
        </w:trPr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81A7" w14:textId="16B9982A" w:rsidR="00DD2D75" w:rsidRPr="00DD2D75" w:rsidRDefault="00DD2D75" w:rsidP="00DD2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D2D75">
              <w:rPr>
                <w:rFonts w:ascii="Calibri" w:eastAsia="Times New Roman" w:hAnsi="Calibri" w:cs="Calibri"/>
                <w:color w:val="000000"/>
              </w:rPr>
              <w:t>GORV</w:t>
            </w:r>
            <w:r w:rsidR="00316872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End"/>
            <w:r w:rsidR="00316872">
              <w:rPr>
                <w:rFonts w:ascii="Calibri" w:eastAsia="Times New Roman" w:hAnsi="Calibri" w:cs="Calibri"/>
                <w:color w:val="000000"/>
              </w:rPr>
              <w:t>2016)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3B8DD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0.453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7BDEB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0.468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DACB9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0.477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1292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0.523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2AF4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0.474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AA29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A05E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0.507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F5D7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0.017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FBB9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0.066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9EAE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0.061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5513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D2D75">
              <w:rPr>
                <w:rFonts w:ascii="Calibri" w:eastAsia="Times New Roman" w:hAnsi="Calibri" w:cs="Calibri"/>
                <w:color w:val="000000"/>
              </w:rPr>
              <w:t>0.039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87E8" w14:textId="77777777" w:rsidR="00DD2D75" w:rsidRPr="00DD2D75" w:rsidRDefault="00DD2D75" w:rsidP="00E40E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6FFE0D5B" w14:textId="77777777" w:rsidR="007B332E" w:rsidRDefault="007B332E" w:rsidP="00AA672E">
      <w:pPr>
        <w:rPr>
          <w:sz w:val="24"/>
          <w:szCs w:val="24"/>
        </w:rPr>
      </w:pPr>
    </w:p>
    <w:p w14:paraId="19D35EFB" w14:textId="77777777" w:rsidR="002B6BA5" w:rsidRPr="002B6BA5" w:rsidRDefault="002B6BA5" w:rsidP="002B6BA5">
      <w:pPr>
        <w:rPr>
          <w:sz w:val="24"/>
          <w:szCs w:val="24"/>
        </w:rPr>
      </w:pPr>
    </w:p>
    <w:p w14:paraId="34BEA57C" w14:textId="334E3CA8" w:rsidR="002B6BA5" w:rsidRPr="002B6BA5" w:rsidRDefault="002B6BA5" w:rsidP="002B6BA5">
      <w:pPr>
        <w:rPr>
          <w:sz w:val="24"/>
          <w:szCs w:val="24"/>
        </w:rPr>
        <w:sectPr w:rsidR="002B6BA5" w:rsidRPr="002B6BA5" w:rsidSect="00E40E2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0177A73" w14:textId="7473545F" w:rsidR="00741177" w:rsidRDefault="00741177" w:rsidP="002B6BA5">
      <w:pPr>
        <w:rPr>
          <w:sz w:val="24"/>
          <w:szCs w:val="24"/>
        </w:rPr>
      </w:pPr>
      <w:bookmarkStart w:id="0" w:name="_GoBack"/>
      <w:bookmarkEnd w:id="0"/>
    </w:p>
    <w:sectPr w:rsidR="00741177" w:rsidSect="00E40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IxNzAxMjM1MDM0sTRU0lEKTi0uzszPAykwNKkFAPLzdREtAAAA"/>
  </w:docVars>
  <w:rsids>
    <w:rsidRoot w:val="00730907"/>
    <w:rsid w:val="00080455"/>
    <w:rsid w:val="00085C36"/>
    <w:rsid w:val="001932E0"/>
    <w:rsid w:val="001E77E1"/>
    <w:rsid w:val="002B6BA5"/>
    <w:rsid w:val="00316872"/>
    <w:rsid w:val="00545E2D"/>
    <w:rsid w:val="006075DF"/>
    <w:rsid w:val="00714DB5"/>
    <w:rsid w:val="00730907"/>
    <w:rsid w:val="00741177"/>
    <w:rsid w:val="007666F0"/>
    <w:rsid w:val="00780678"/>
    <w:rsid w:val="007B332E"/>
    <w:rsid w:val="007B59CE"/>
    <w:rsid w:val="007F4AB3"/>
    <w:rsid w:val="008545F8"/>
    <w:rsid w:val="008A4AC6"/>
    <w:rsid w:val="008F69B5"/>
    <w:rsid w:val="00950CDA"/>
    <w:rsid w:val="00954BE1"/>
    <w:rsid w:val="00A74E51"/>
    <w:rsid w:val="00AA672E"/>
    <w:rsid w:val="00AD08E4"/>
    <w:rsid w:val="00B37DD0"/>
    <w:rsid w:val="00BF7B70"/>
    <w:rsid w:val="00C426E6"/>
    <w:rsid w:val="00C97EA8"/>
    <w:rsid w:val="00CE7E9F"/>
    <w:rsid w:val="00D73CCD"/>
    <w:rsid w:val="00DA3AEA"/>
    <w:rsid w:val="00DA7F88"/>
    <w:rsid w:val="00DD2D75"/>
    <w:rsid w:val="00DF71E5"/>
    <w:rsid w:val="00E40E23"/>
    <w:rsid w:val="00EE45CF"/>
    <w:rsid w:val="00F0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10388"/>
  <w15:chartTrackingRefBased/>
  <w15:docId w15:val="{717EEE55-B3AF-44AE-9980-BF783811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3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8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A8E7B-CF58-40E5-A7A9-A033E8DC7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9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Cordeiro</dc:creator>
  <cp:keywords/>
  <dc:description/>
  <cp:lastModifiedBy>Erick Cordeiro</cp:lastModifiedBy>
  <cp:revision>29</cp:revision>
  <dcterms:created xsi:type="dcterms:W3CDTF">2019-05-16T08:53:00Z</dcterms:created>
  <dcterms:modified xsi:type="dcterms:W3CDTF">2019-08-16T10:54:00Z</dcterms:modified>
</cp:coreProperties>
</file>