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D8F0D" w14:textId="77777777" w:rsidR="00633589" w:rsidRPr="00633589" w:rsidRDefault="0006614D" w:rsidP="00633589">
      <w:pPr>
        <w:pStyle w:val="ListParagraph"/>
        <w:spacing w:after="240"/>
        <w:ind w:left="-207" w:firstLine="0"/>
        <w:rPr>
          <w:b/>
          <w:bCs/>
          <w:szCs w:val="24"/>
        </w:rPr>
      </w:pPr>
      <w:bookmarkStart w:id="0" w:name="_GoBack"/>
      <w:bookmarkEnd w:id="0"/>
      <w:r w:rsidRPr="00633589">
        <w:rPr>
          <w:b/>
          <w:szCs w:val="24"/>
          <w:u w:val="single"/>
        </w:rPr>
        <w:t>Supplementary Material</w:t>
      </w:r>
      <w:r w:rsidR="00F825BF" w:rsidRPr="00633589">
        <w:rPr>
          <w:b/>
          <w:szCs w:val="24"/>
          <w:u w:val="single"/>
        </w:rPr>
        <w:t>s</w:t>
      </w:r>
      <w:r w:rsidRPr="00633589">
        <w:rPr>
          <w:b/>
          <w:szCs w:val="24"/>
          <w:u w:val="single"/>
        </w:rPr>
        <w:t xml:space="preserve"> (SM) </w:t>
      </w:r>
      <w:r w:rsidR="00F825BF" w:rsidRPr="00633589">
        <w:rPr>
          <w:b/>
          <w:szCs w:val="24"/>
        </w:rPr>
        <w:t>for</w:t>
      </w:r>
      <w:r w:rsidRPr="00633589">
        <w:rPr>
          <w:b/>
          <w:szCs w:val="24"/>
        </w:rPr>
        <w:t xml:space="preserve"> the manuscript ‘</w:t>
      </w:r>
      <w:r w:rsidR="00765B06" w:rsidRPr="00765B06">
        <w:rPr>
          <w:b/>
          <w:szCs w:val="24"/>
        </w:rPr>
        <w:t xml:space="preserve">Modelling optimal behavioral strategies in structured populations using a novel </w:t>
      </w:r>
      <w:r w:rsidR="00FB49AD">
        <w:rPr>
          <w:b/>
          <w:szCs w:val="24"/>
        </w:rPr>
        <w:t xml:space="preserve">theoretical </w:t>
      </w:r>
      <w:r w:rsidR="00765B06" w:rsidRPr="00765B06">
        <w:rPr>
          <w:b/>
          <w:szCs w:val="24"/>
        </w:rPr>
        <w:t>framework</w:t>
      </w:r>
      <w:r w:rsidR="00633589" w:rsidRPr="00633589">
        <w:rPr>
          <w:b/>
          <w:bCs/>
          <w:szCs w:val="24"/>
        </w:rPr>
        <w:t>’</w:t>
      </w:r>
    </w:p>
    <w:p w14:paraId="6205A782" w14:textId="77777777" w:rsidR="00633589" w:rsidRPr="00633589" w:rsidRDefault="00633589" w:rsidP="00633589">
      <w:pPr>
        <w:pStyle w:val="ListParagraph"/>
        <w:spacing w:after="240"/>
        <w:ind w:left="-207" w:firstLine="0"/>
        <w:rPr>
          <w:rFonts w:eastAsia="Batang"/>
          <w:sz w:val="10"/>
          <w:szCs w:val="10"/>
        </w:rPr>
      </w:pPr>
    </w:p>
    <w:p w14:paraId="0DF81280" w14:textId="77777777" w:rsidR="00633589" w:rsidRPr="002B6C1A" w:rsidRDefault="00633589" w:rsidP="00633589">
      <w:pPr>
        <w:pStyle w:val="ListParagraph"/>
        <w:spacing w:after="240"/>
        <w:ind w:left="-207" w:firstLine="0"/>
        <w:rPr>
          <w:color w:val="000000"/>
          <w:szCs w:val="24"/>
          <w:vertAlign w:val="superscript"/>
        </w:rPr>
      </w:pPr>
      <w:r w:rsidRPr="002B6C1A">
        <w:rPr>
          <w:szCs w:val="24"/>
        </w:rPr>
        <w:t>Andrew Yu. Morozov,</w:t>
      </w:r>
      <w:r w:rsidRPr="002B6C1A">
        <w:rPr>
          <w:bCs/>
          <w:iCs/>
          <w:szCs w:val="24"/>
        </w:rPr>
        <w:t xml:space="preserve"> </w:t>
      </w:r>
      <w:r w:rsidR="00765B06" w:rsidRPr="002B6C1A">
        <w:rPr>
          <w:bCs/>
          <w:iCs/>
          <w:szCs w:val="24"/>
        </w:rPr>
        <w:t>Oleg A. Kuzenkov</w:t>
      </w:r>
      <w:r w:rsidRPr="002B6C1A">
        <w:rPr>
          <w:szCs w:val="24"/>
          <w:lang w:val="en-US" w:eastAsia="zh-CN"/>
        </w:rPr>
        <w:t xml:space="preserve"> and </w:t>
      </w:r>
      <w:r w:rsidRPr="002B6C1A">
        <w:rPr>
          <w:bCs/>
          <w:iCs/>
          <w:szCs w:val="24"/>
        </w:rPr>
        <w:t xml:space="preserve"> </w:t>
      </w:r>
      <w:r w:rsidRPr="002B6C1A">
        <w:rPr>
          <w:szCs w:val="24"/>
        </w:rPr>
        <w:t xml:space="preserve"> </w:t>
      </w:r>
      <w:r w:rsidR="00765B06" w:rsidRPr="002B6C1A">
        <w:rPr>
          <w:bCs/>
          <w:iCs/>
          <w:szCs w:val="24"/>
        </w:rPr>
        <w:t>Elena G. Arashkevich</w:t>
      </w:r>
    </w:p>
    <w:p w14:paraId="00EA7E0A" w14:textId="77777777" w:rsidR="00633589" w:rsidRPr="00633589" w:rsidRDefault="00633589" w:rsidP="0006614D">
      <w:pPr>
        <w:pStyle w:val="ListParagraph"/>
        <w:spacing w:after="240"/>
        <w:ind w:left="-207" w:firstLine="0"/>
        <w:rPr>
          <w:sz w:val="10"/>
          <w:szCs w:val="10"/>
        </w:rPr>
      </w:pPr>
    </w:p>
    <w:p w14:paraId="3EF1E853" w14:textId="77777777" w:rsidR="00633589" w:rsidRDefault="007160EB" w:rsidP="00F1315D">
      <w:pPr>
        <w:pStyle w:val="ListParagraph"/>
        <w:spacing w:after="240" w:line="288" w:lineRule="auto"/>
        <w:ind w:left="-210" w:firstLine="0"/>
        <w:rPr>
          <w:szCs w:val="24"/>
        </w:rPr>
      </w:pPr>
      <w:r>
        <w:rPr>
          <w:szCs w:val="24"/>
        </w:rPr>
        <w:t>In this</w:t>
      </w:r>
      <w:r w:rsidR="0006614D" w:rsidRPr="002B6C1A">
        <w:rPr>
          <w:szCs w:val="24"/>
        </w:rPr>
        <w:t xml:space="preserve"> supplementary </w:t>
      </w:r>
      <w:r w:rsidR="00765B06" w:rsidRPr="002B6C1A">
        <w:rPr>
          <w:szCs w:val="24"/>
        </w:rPr>
        <w:t>material we provide details o</w:t>
      </w:r>
      <w:r w:rsidR="00C4453D">
        <w:rPr>
          <w:szCs w:val="24"/>
        </w:rPr>
        <w:t xml:space="preserve">f the </w:t>
      </w:r>
      <w:r>
        <w:rPr>
          <w:szCs w:val="24"/>
        </w:rPr>
        <w:t xml:space="preserve">rigorous </w:t>
      </w:r>
      <w:r w:rsidR="00765B06" w:rsidRPr="002B6C1A">
        <w:rPr>
          <w:szCs w:val="24"/>
        </w:rPr>
        <w:t xml:space="preserve">mathematical </w:t>
      </w:r>
      <w:r>
        <w:rPr>
          <w:szCs w:val="24"/>
        </w:rPr>
        <w:t xml:space="preserve">formulation </w:t>
      </w:r>
      <w:r w:rsidR="00765B06" w:rsidRPr="002B6C1A">
        <w:rPr>
          <w:szCs w:val="24"/>
        </w:rPr>
        <w:t>of evolutionary fitness</w:t>
      </w:r>
      <w:r w:rsidR="00F1315D">
        <w:rPr>
          <w:szCs w:val="24"/>
        </w:rPr>
        <w:t xml:space="preserve">, in particular </w:t>
      </w:r>
      <w:r w:rsidR="00C4453D">
        <w:rPr>
          <w:szCs w:val="24"/>
        </w:rPr>
        <w:t xml:space="preserve">this includes: </w:t>
      </w:r>
      <w:r w:rsidR="00F1315D">
        <w:rPr>
          <w:szCs w:val="24"/>
        </w:rPr>
        <w:t>proof</w:t>
      </w:r>
      <w:r>
        <w:rPr>
          <w:szCs w:val="24"/>
        </w:rPr>
        <w:t>s</w:t>
      </w:r>
      <w:r w:rsidR="00F1315D">
        <w:rPr>
          <w:szCs w:val="24"/>
        </w:rPr>
        <w:t xml:space="preserve"> of Theorems 2,4</w:t>
      </w:r>
      <w:r w:rsidR="00765B06" w:rsidRPr="002B6C1A">
        <w:rPr>
          <w:szCs w:val="24"/>
        </w:rPr>
        <w:t xml:space="preserve"> </w:t>
      </w:r>
      <w:r w:rsidR="0006614D" w:rsidRPr="002B6C1A">
        <w:rPr>
          <w:szCs w:val="24"/>
        </w:rPr>
        <w:t>(</w:t>
      </w:r>
      <w:r w:rsidR="0006614D" w:rsidRPr="002B6C1A">
        <w:rPr>
          <w:b/>
          <w:szCs w:val="24"/>
        </w:rPr>
        <w:t>SM1</w:t>
      </w:r>
      <w:r w:rsidR="002B6C1A" w:rsidRPr="002B6C1A">
        <w:rPr>
          <w:szCs w:val="24"/>
        </w:rPr>
        <w:t>)</w:t>
      </w:r>
      <w:r w:rsidR="00C4453D">
        <w:rPr>
          <w:szCs w:val="24"/>
        </w:rPr>
        <w:t>;</w:t>
      </w:r>
      <w:r w:rsidR="0006614D" w:rsidRPr="002B6C1A">
        <w:rPr>
          <w:szCs w:val="24"/>
        </w:rPr>
        <w:t xml:space="preserve"> </w:t>
      </w:r>
      <w:r>
        <w:rPr>
          <w:szCs w:val="24"/>
        </w:rPr>
        <w:t xml:space="preserve">technical comments on </w:t>
      </w:r>
      <w:r w:rsidR="00765B06" w:rsidRPr="002B6C1A">
        <w:rPr>
          <w:szCs w:val="24"/>
        </w:rPr>
        <w:t>empirical observation of diel vertical migration (DVM) of zooplankton</w:t>
      </w:r>
      <w:r w:rsidR="002B6C1A" w:rsidRPr="002B6C1A">
        <w:rPr>
          <w:szCs w:val="24"/>
        </w:rPr>
        <w:t xml:space="preserve"> </w:t>
      </w:r>
      <w:r>
        <w:rPr>
          <w:szCs w:val="24"/>
        </w:rPr>
        <w:t>in the Northern-E</w:t>
      </w:r>
      <w:r w:rsidR="00765B06" w:rsidRPr="002B6C1A">
        <w:rPr>
          <w:szCs w:val="24"/>
        </w:rPr>
        <w:t xml:space="preserve">astern Black Sea </w:t>
      </w:r>
      <w:r w:rsidR="0006614D" w:rsidRPr="002B6C1A">
        <w:rPr>
          <w:szCs w:val="24"/>
        </w:rPr>
        <w:t>(</w:t>
      </w:r>
      <w:r w:rsidR="0006614D" w:rsidRPr="002B6C1A">
        <w:rPr>
          <w:b/>
          <w:szCs w:val="24"/>
        </w:rPr>
        <w:t>SM2</w:t>
      </w:r>
      <w:r w:rsidR="00D54E2D">
        <w:rPr>
          <w:szCs w:val="24"/>
        </w:rPr>
        <w:t>);</w:t>
      </w:r>
      <w:r w:rsidR="00765B06" w:rsidRPr="002B6C1A">
        <w:rPr>
          <w:szCs w:val="24"/>
        </w:rPr>
        <w:t xml:space="preserve"> </w:t>
      </w:r>
      <w:r w:rsidR="002B6C1A">
        <w:rPr>
          <w:szCs w:val="24"/>
        </w:rPr>
        <w:t xml:space="preserve">empirical data on </w:t>
      </w:r>
      <w:r w:rsidR="00765B06" w:rsidRPr="002B6C1A">
        <w:rPr>
          <w:szCs w:val="24"/>
        </w:rPr>
        <w:t>vertical profiles for some abiotic f</w:t>
      </w:r>
      <w:r>
        <w:rPr>
          <w:szCs w:val="24"/>
        </w:rPr>
        <w:t>actors which potentially have a large</w:t>
      </w:r>
      <w:r w:rsidR="00765B06" w:rsidRPr="002B6C1A">
        <w:rPr>
          <w:szCs w:val="24"/>
        </w:rPr>
        <w:t xml:space="preserve"> impact on </w:t>
      </w:r>
      <w:r w:rsidR="00C4453D">
        <w:rPr>
          <w:szCs w:val="24"/>
        </w:rPr>
        <w:t xml:space="preserve">zooplankton </w:t>
      </w:r>
      <w:r w:rsidR="00765B06" w:rsidRPr="002B6C1A">
        <w:rPr>
          <w:szCs w:val="24"/>
        </w:rPr>
        <w:t>DVM in the considered ecosystem (</w:t>
      </w:r>
      <w:r w:rsidR="00765B06" w:rsidRPr="002B6C1A">
        <w:rPr>
          <w:b/>
          <w:szCs w:val="24"/>
        </w:rPr>
        <w:t>SM3</w:t>
      </w:r>
      <w:r w:rsidR="00D54E2D">
        <w:rPr>
          <w:szCs w:val="24"/>
        </w:rPr>
        <w:t>); derivation of the equations for the optimal parameters of DVM (</w:t>
      </w:r>
      <w:r w:rsidR="00D54E2D">
        <w:rPr>
          <w:b/>
          <w:szCs w:val="24"/>
        </w:rPr>
        <w:t>SM4</w:t>
      </w:r>
      <w:r w:rsidR="00D54E2D">
        <w:rPr>
          <w:szCs w:val="24"/>
        </w:rPr>
        <w:t>).</w:t>
      </w:r>
    </w:p>
    <w:p w14:paraId="616A95D0" w14:textId="77777777" w:rsidR="002B6C1A" w:rsidRPr="002B6C1A" w:rsidRDefault="002B6C1A" w:rsidP="0006614D">
      <w:pPr>
        <w:pStyle w:val="ListParagraph"/>
        <w:spacing w:after="240"/>
        <w:ind w:left="-207" w:firstLine="0"/>
        <w:rPr>
          <w:sz w:val="20"/>
          <w:szCs w:val="20"/>
        </w:rPr>
      </w:pPr>
    </w:p>
    <w:p w14:paraId="510233D0" w14:textId="77777777" w:rsidR="00633589" w:rsidRPr="002B6C1A" w:rsidRDefault="00633589" w:rsidP="00633589">
      <w:pPr>
        <w:pStyle w:val="ListParagraph"/>
        <w:spacing w:after="240"/>
        <w:ind w:left="-207" w:firstLine="0"/>
        <w:jc w:val="center"/>
        <w:rPr>
          <w:b/>
          <w:szCs w:val="24"/>
          <w:u w:val="single"/>
        </w:rPr>
      </w:pPr>
      <w:r w:rsidRPr="002B6C1A">
        <w:rPr>
          <w:b/>
          <w:szCs w:val="24"/>
          <w:u w:val="single"/>
        </w:rPr>
        <w:t>Short table of Contents</w:t>
      </w:r>
    </w:p>
    <w:p w14:paraId="5C8A97F0" w14:textId="77777777" w:rsidR="00D916DE" w:rsidRPr="002B6C1A" w:rsidRDefault="00D916DE" w:rsidP="00633589">
      <w:pPr>
        <w:pStyle w:val="ListParagraph"/>
        <w:spacing w:after="240"/>
        <w:ind w:left="-207" w:firstLine="0"/>
        <w:jc w:val="center"/>
        <w:rPr>
          <w:b/>
          <w:sz w:val="20"/>
          <w:szCs w:val="20"/>
          <w:u w:val="single"/>
        </w:rPr>
      </w:pPr>
    </w:p>
    <w:p w14:paraId="4BF3C92C" w14:textId="77777777" w:rsidR="00633589" w:rsidRPr="002B6C1A" w:rsidRDefault="00F1315D" w:rsidP="00633589">
      <w:pPr>
        <w:pStyle w:val="ListParagraph"/>
        <w:spacing w:after="240"/>
        <w:ind w:left="-207" w:firstLine="0"/>
        <w:rPr>
          <w:szCs w:val="24"/>
        </w:rPr>
      </w:pPr>
      <w:r>
        <w:rPr>
          <w:szCs w:val="24"/>
        </w:rPr>
        <w:t>Proofs of T</w:t>
      </w:r>
      <w:r w:rsidR="00CD48BF">
        <w:rPr>
          <w:szCs w:val="24"/>
        </w:rPr>
        <w:t xml:space="preserve">heorems 2 and 4 on </w:t>
      </w:r>
      <w:r>
        <w:rPr>
          <w:szCs w:val="24"/>
        </w:rPr>
        <w:t xml:space="preserve">formalisation of </w:t>
      </w:r>
      <w:r w:rsidR="002B6C1A">
        <w:rPr>
          <w:szCs w:val="24"/>
        </w:rPr>
        <w:t xml:space="preserve">fitness </w:t>
      </w:r>
      <w:r w:rsidR="00633589" w:rsidRPr="002B6C1A">
        <w:rPr>
          <w:szCs w:val="24"/>
        </w:rPr>
        <w:t>(SM1)……</w:t>
      </w:r>
      <w:r w:rsidR="00CD48BF">
        <w:rPr>
          <w:szCs w:val="24"/>
        </w:rPr>
        <w:t>...</w:t>
      </w:r>
      <w:r w:rsidR="007D5E48" w:rsidRPr="002B6C1A">
        <w:rPr>
          <w:szCs w:val="24"/>
        </w:rPr>
        <w:t>.</w:t>
      </w:r>
      <w:r>
        <w:rPr>
          <w:szCs w:val="24"/>
        </w:rPr>
        <w:t>.......</w:t>
      </w:r>
      <w:r w:rsidR="00D13DE0">
        <w:rPr>
          <w:szCs w:val="24"/>
        </w:rPr>
        <w:t>.</w:t>
      </w:r>
      <w:r>
        <w:rPr>
          <w:szCs w:val="24"/>
        </w:rPr>
        <w:t>...</w:t>
      </w:r>
      <w:r w:rsidR="00633589" w:rsidRPr="002B6C1A">
        <w:rPr>
          <w:szCs w:val="24"/>
        </w:rPr>
        <w:t>…</w:t>
      </w:r>
      <w:r w:rsidR="007D5E48" w:rsidRPr="002B6C1A">
        <w:rPr>
          <w:szCs w:val="24"/>
        </w:rPr>
        <w:t>….</w:t>
      </w:r>
      <w:r w:rsidR="00633589" w:rsidRPr="002B6C1A">
        <w:rPr>
          <w:szCs w:val="24"/>
        </w:rPr>
        <w:t>1</w:t>
      </w:r>
    </w:p>
    <w:p w14:paraId="627987E8" w14:textId="77777777" w:rsidR="00633589" w:rsidRPr="002B6C1A" w:rsidRDefault="002B6C1A" w:rsidP="00633589">
      <w:pPr>
        <w:pStyle w:val="ListParagraph"/>
        <w:spacing w:after="240"/>
        <w:ind w:left="-207" w:firstLine="0"/>
        <w:rPr>
          <w:szCs w:val="24"/>
        </w:rPr>
      </w:pPr>
      <w:r>
        <w:rPr>
          <w:szCs w:val="24"/>
        </w:rPr>
        <w:t>Empirical observation of DVM</w:t>
      </w:r>
      <w:r w:rsidR="00D13DE0">
        <w:rPr>
          <w:szCs w:val="24"/>
        </w:rPr>
        <w:t xml:space="preserve"> of zooplankton</w:t>
      </w:r>
      <w:r>
        <w:rPr>
          <w:szCs w:val="24"/>
        </w:rPr>
        <w:t xml:space="preserve"> in the Black Sea </w:t>
      </w:r>
      <w:r w:rsidR="00633589" w:rsidRPr="002B6C1A">
        <w:rPr>
          <w:szCs w:val="24"/>
        </w:rPr>
        <w:t>(SM2) .…</w:t>
      </w:r>
      <w:r w:rsidR="00D13DE0">
        <w:rPr>
          <w:szCs w:val="24"/>
        </w:rPr>
        <w:t>….</w:t>
      </w:r>
      <w:r w:rsidR="00D54E2D">
        <w:rPr>
          <w:szCs w:val="24"/>
        </w:rPr>
        <w:t>…..5</w:t>
      </w:r>
    </w:p>
    <w:p w14:paraId="6B5FB0D6" w14:textId="77777777" w:rsidR="00633589" w:rsidRDefault="002B6C1A" w:rsidP="00633589">
      <w:pPr>
        <w:pStyle w:val="ListParagraph"/>
        <w:spacing w:after="240"/>
        <w:ind w:left="-207" w:firstLine="0"/>
        <w:rPr>
          <w:szCs w:val="24"/>
        </w:rPr>
      </w:pPr>
      <w:r>
        <w:rPr>
          <w:szCs w:val="24"/>
        </w:rPr>
        <w:t xml:space="preserve">Empirical data on </w:t>
      </w:r>
      <w:r w:rsidRPr="002B6C1A">
        <w:rPr>
          <w:szCs w:val="24"/>
        </w:rPr>
        <w:t>abiotic factor</w:t>
      </w:r>
      <w:r>
        <w:rPr>
          <w:szCs w:val="24"/>
        </w:rPr>
        <w:t>s affecting DVM</w:t>
      </w:r>
      <w:r w:rsidR="00633589" w:rsidRPr="002B6C1A">
        <w:rPr>
          <w:szCs w:val="24"/>
        </w:rPr>
        <w:t xml:space="preserve"> (SM3)…</w:t>
      </w:r>
      <w:r w:rsidR="00C4094B" w:rsidRPr="002B6C1A">
        <w:rPr>
          <w:szCs w:val="24"/>
        </w:rPr>
        <w:t>………..</w:t>
      </w:r>
      <w:r w:rsidR="00D54E2D">
        <w:rPr>
          <w:szCs w:val="24"/>
        </w:rPr>
        <w:t>………………9</w:t>
      </w:r>
    </w:p>
    <w:p w14:paraId="510FEE9D" w14:textId="77777777" w:rsidR="00D54E2D" w:rsidRPr="002B6C1A" w:rsidRDefault="00D54E2D" w:rsidP="00D54E2D">
      <w:pPr>
        <w:pStyle w:val="ListParagraph"/>
        <w:spacing w:after="240"/>
        <w:ind w:left="-207" w:firstLine="0"/>
        <w:rPr>
          <w:szCs w:val="24"/>
        </w:rPr>
      </w:pPr>
      <w:r>
        <w:rPr>
          <w:szCs w:val="24"/>
        </w:rPr>
        <w:t xml:space="preserve">Derivation of equations for optimal parameters of DVM </w:t>
      </w:r>
      <w:r w:rsidRPr="002B6C1A">
        <w:rPr>
          <w:szCs w:val="24"/>
        </w:rPr>
        <w:t>(SM</w:t>
      </w:r>
      <w:r>
        <w:rPr>
          <w:szCs w:val="24"/>
        </w:rPr>
        <w:t>4</w:t>
      </w:r>
      <w:r w:rsidRPr="002B6C1A">
        <w:rPr>
          <w:szCs w:val="24"/>
        </w:rPr>
        <w:t>)……</w:t>
      </w:r>
      <w:r>
        <w:rPr>
          <w:szCs w:val="24"/>
        </w:rPr>
        <w:t>.……………1</w:t>
      </w:r>
      <w:r w:rsidR="00A66182">
        <w:rPr>
          <w:szCs w:val="24"/>
        </w:rPr>
        <w:t>2</w:t>
      </w:r>
    </w:p>
    <w:p w14:paraId="6B41D406" w14:textId="77777777" w:rsidR="00633589" w:rsidRPr="00633589" w:rsidRDefault="00633589" w:rsidP="00633589">
      <w:pPr>
        <w:pStyle w:val="ListParagraph"/>
        <w:spacing w:after="240"/>
        <w:ind w:left="-207" w:firstLine="0"/>
        <w:jc w:val="center"/>
        <w:rPr>
          <w:sz w:val="10"/>
          <w:szCs w:val="10"/>
        </w:rPr>
      </w:pPr>
    </w:p>
    <w:p w14:paraId="576FE5F6" w14:textId="77777777" w:rsidR="00377BD1" w:rsidRPr="0006614D" w:rsidRDefault="00734391" w:rsidP="00377BD1">
      <w:pPr>
        <w:pStyle w:val="ListParagraph"/>
        <w:spacing w:after="240"/>
        <w:ind w:left="-207" w:firstLine="0"/>
        <w:jc w:val="center"/>
        <w:rPr>
          <w:b/>
          <w:sz w:val="28"/>
          <w:u w:val="single"/>
        </w:rPr>
      </w:pPr>
      <w:r w:rsidRPr="0006614D">
        <w:rPr>
          <w:b/>
          <w:sz w:val="28"/>
          <w:u w:val="single"/>
        </w:rPr>
        <w:t>SM1</w:t>
      </w:r>
    </w:p>
    <w:p w14:paraId="7AD5EAE6" w14:textId="77777777" w:rsidR="00AE7F5C" w:rsidRPr="00AE4448" w:rsidRDefault="00AE4448" w:rsidP="00D13DE0">
      <w:pPr>
        <w:pStyle w:val="ListParagraph"/>
        <w:numPr>
          <w:ilvl w:val="0"/>
          <w:numId w:val="2"/>
        </w:numPr>
        <w:spacing w:after="240" w:line="336" w:lineRule="auto"/>
        <w:rPr>
          <w:u w:val="single"/>
        </w:rPr>
      </w:pPr>
      <w:r w:rsidRPr="00AE4448">
        <w:rPr>
          <w:u w:val="single"/>
        </w:rPr>
        <w:t>P</w:t>
      </w:r>
      <w:r w:rsidR="00AE7F5C" w:rsidRPr="00AE4448">
        <w:rPr>
          <w:u w:val="single"/>
        </w:rPr>
        <w:t>roof of Theorem 2</w:t>
      </w:r>
      <w:r w:rsidRPr="00AE4448">
        <w:rPr>
          <w:u w:val="single"/>
        </w:rPr>
        <w:t>.</w:t>
      </w:r>
    </w:p>
    <w:p w14:paraId="7BA18644" w14:textId="75CA7463" w:rsidR="001407BF" w:rsidRDefault="001407BF" w:rsidP="00F1315D">
      <w:pPr>
        <w:pStyle w:val="ListParagraph"/>
        <w:spacing w:after="240" w:line="288" w:lineRule="auto"/>
        <w:ind w:left="-210" w:firstLine="0"/>
      </w:pPr>
      <w:r>
        <w:t xml:space="preserve">We assume </w:t>
      </w:r>
      <w:r w:rsidRPr="006A3149">
        <w:t xml:space="preserve">that </w:t>
      </w:r>
      <m:oMath>
        <m:r>
          <w:rPr>
            <w:rFonts w:ascii="Cambria Math" w:hAnsi="Cambria Math"/>
          </w:rPr>
          <m:t>v'≻w'</m:t>
        </m:r>
      </m:oMath>
      <w:r w:rsidRPr="006A3149">
        <w:t xml:space="preserve">. </w:t>
      </w:r>
      <w:r>
        <w:t xml:space="preserve">In accordance to Definition 1, there should be neighbourhoods </w:t>
      </w:r>
      <w:r w:rsidRPr="001407BF">
        <w:rPr>
          <w:i/>
        </w:rPr>
        <w:t>O</w:t>
      </w:r>
      <w:r>
        <w:t>(</w:t>
      </w:r>
      <w:r w:rsidRPr="001407BF">
        <w:rPr>
          <w:i/>
        </w:rPr>
        <w:t>v'</w:t>
      </w:r>
      <w:r>
        <w:t xml:space="preserve">) and </w:t>
      </w:r>
      <w:r w:rsidRPr="001407BF">
        <w:rPr>
          <w:i/>
        </w:rPr>
        <w:t>O</w:t>
      </w:r>
      <w:r>
        <w:t>(</w:t>
      </w:r>
      <w:r w:rsidRPr="001407BF">
        <w:rPr>
          <w:i/>
        </w:rPr>
        <w:t>w'</w:t>
      </w:r>
      <w:r>
        <w:t xml:space="preserve">) of points </w:t>
      </w:r>
      <w:r w:rsidR="00E808B7" w:rsidRPr="00E808B7">
        <w:rPr>
          <w:i/>
        </w:rPr>
        <w:t>v'</w:t>
      </w:r>
      <w:r w:rsidR="00E808B7">
        <w:t xml:space="preserve"> and </w:t>
      </w:r>
      <w:r w:rsidR="00E808B7" w:rsidRPr="00E808B7">
        <w:rPr>
          <w:i/>
        </w:rPr>
        <w:t>w'</w:t>
      </w:r>
      <w:r w:rsidRPr="00E808B7">
        <w:rPr>
          <w:i/>
        </w:rPr>
        <w:t xml:space="preserve"> </w:t>
      </w:r>
      <w:r>
        <w:t xml:space="preserve">such that the ratio of </w:t>
      </w:r>
      <w:r w:rsidR="007160EB">
        <w:t xml:space="preserve">the </w:t>
      </w:r>
      <w:r>
        <w:t xml:space="preserve">densities </w:t>
      </w:r>
      <w:r w:rsidR="00E808B7" w:rsidRPr="00E808B7">
        <w:rPr>
          <w:i/>
        </w:rPr>
        <w:t>η</w:t>
      </w:r>
      <w:r>
        <w:t>(</w:t>
      </w:r>
      <w:r w:rsidRPr="00E808B7">
        <w:rPr>
          <w:i/>
        </w:rPr>
        <w:t>w</w:t>
      </w:r>
      <w:r w:rsidR="00E808B7">
        <w:t>,</w:t>
      </w:r>
      <w:r w:rsidR="00E808B7" w:rsidRPr="00E808B7">
        <w:rPr>
          <w:i/>
        </w:rPr>
        <w:t>t</w:t>
      </w:r>
      <w:r w:rsidR="00E808B7">
        <w:t xml:space="preserve">)/ </w:t>
      </w:r>
      <w:r w:rsidR="008F4C00" w:rsidRPr="00E808B7">
        <w:rPr>
          <w:i/>
        </w:rPr>
        <w:t>η</w:t>
      </w:r>
      <w:r>
        <w:t>(</w:t>
      </w:r>
      <w:r w:rsidRPr="008F4C00">
        <w:rPr>
          <w:i/>
        </w:rPr>
        <w:t>v</w:t>
      </w:r>
      <w:r>
        <w:t>,</w:t>
      </w:r>
      <w:r w:rsidRPr="008F4C00">
        <w:rPr>
          <w:i/>
        </w:rPr>
        <w:t>t</w:t>
      </w:r>
      <w:r w:rsidR="008F4C00">
        <w:t>)</w:t>
      </w:r>
      <w:r>
        <w:t xml:space="preserve"> tends to zero uniformly in</w:t>
      </w:r>
      <w:r w:rsidR="008F4C00" w:rsidRPr="008F4C00">
        <w:rPr>
          <w:i/>
        </w:rPr>
        <w:t xml:space="preserve"> </w:t>
      </w:r>
      <w:r w:rsidR="008F4C00" w:rsidRPr="001407BF">
        <w:rPr>
          <w:i/>
        </w:rPr>
        <w:t>O</w:t>
      </w:r>
      <w:r w:rsidR="008F4C00">
        <w:t>(</w:t>
      </w:r>
      <w:r w:rsidR="008F4C00" w:rsidRPr="001407BF">
        <w:rPr>
          <w:i/>
        </w:rPr>
        <w:t>v'</w:t>
      </w:r>
      <w:r w:rsidR="008F4C00">
        <w:t xml:space="preserve">) and </w:t>
      </w:r>
      <w:r w:rsidR="008F4C00" w:rsidRPr="001407BF">
        <w:rPr>
          <w:i/>
        </w:rPr>
        <w:t>O</w:t>
      </w:r>
      <w:r w:rsidR="008F4C00">
        <w:t>(</w:t>
      </w:r>
      <w:r w:rsidR="008F4C00" w:rsidRPr="001407BF">
        <w:rPr>
          <w:i/>
        </w:rPr>
        <w:t>w'</w:t>
      </w:r>
      <w:r w:rsidR="008F4C00">
        <w:t>)</w:t>
      </w:r>
      <w:r>
        <w:t>. In other words</w:t>
      </w:r>
      <w:r w:rsidRPr="006A3149">
        <w:t xml:space="preserve">, for any </w:t>
      </w:r>
      <w:r w:rsidR="008F4C00" w:rsidRPr="006A3149">
        <w:rPr>
          <w:i/>
        </w:rPr>
        <w:t xml:space="preserve">ε </w:t>
      </w:r>
      <w:r w:rsidRPr="006A3149">
        <w:t>&gt;0 there should be</w:t>
      </w:r>
      <w:r w:rsidR="00C4453D" w:rsidRPr="006A3149">
        <w:t xml:space="preserve"> a</w:t>
      </w:r>
      <w:r w:rsidR="00496D55" w:rsidRPr="006A3149">
        <w:t xml:space="preserve"> time</w:t>
      </w:r>
      <w:r w:rsidRPr="006A3149">
        <w:t xml:space="preserve"> </w:t>
      </w:r>
      <w:r w:rsidRPr="006A3149">
        <w:rPr>
          <w:i/>
        </w:rPr>
        <w:t>T</w:t>
      </w:r>
      <w:r w:rsidR="008F4C00" w:rsidRPr="006A3149">
        <w:t xml:space="preserve"> </w:t>
      </w:r>
      <w:r w:rsidRPr="006A3149">
        <w:t>&gt;0</w:t>
      </w:r>
      <w:r w:rsidR="008F4C00" w:rsidRPr="006A3149">
        <w:t xml:space="preserve"> such that for any </w:t>
      </w:r>
      <w:r w:rsidRPr="006A3149">
        <w:rPr>
          <w:i/>
        </w:rPr>
        <w:t>w</w:t>
      </w:r>
      <w:r w:rsidR="00AB2114" w:rsidRPr="006A3149">
        <w:rPr>
          <w:i/>
        </w:rPr>
        <w:t xml:space="preserve"> </w:t>
      </w:r>
      <w:r w:rsidR="00AB2114" w:rsidRPr="006A3149">
        <w:t xml:space="preserve">from </w:t>
      </w:r>
      <w:r w:rsidR="008F4C00" w:rsidRPr="006A3149">
        <w:rPr>
          <w:i/>
        </w:rPr>
        <w:t>O</w:t>
      </w:r>
      <w:r w:rsidR="008F4C00" w:rsidRPr="006A3149">
        <w:t>(</w:t>
      </w:r>
      <w:r w:rsidR="008F4C00" w:rsidRPr="006A3149">
        <w:rPr>
          <w:i/>
        </w:rPr>
        <w:t>w'</w:t>
      </w:r>
      <w:r w:rsidR="008F4C00" w:rsidRPr="006A3149">
        <w:t xml:space="preserve">) </w:t>
      </w:r>
      <w:r w:rsidRPr="006A3149">
        <w:t xml:space="preserve">and for any </w:t>
      </w:r>
      <w:r w:rsidR="008F4C00" w:rsidRPr="006A3149">
        <w:rPr>
          <w:i/>
        </w:rPr>
        <w:t>v</w:t>
      </w:r>
      <w:r w:rsidR="008F4C00" w:rsidRPr="006A3149">
        <w:t xml:space="preserve"> </w:t>
      </w:r>
      <w:r w:rsidRPr="006A3149">
        <w:t xml:space="preserve">from </w:t>
      </w:r>
      <w:r w:rsidR="008F4C00" w:rsidRPr="006A3149">
        <w:rPr>
          <w:i/>
        </w:rPr>
        <w:t xml:space="preserve"> O</w:t>
      </w:r>
      <w:r w:rsidR="008F4C00" w:rsidRPr="006A3149">
        <w:t>(</w:t>
      </w:r>
      <w:r w:rsidR="008F4C00" w:rsidRPr="006A3149">
        <w:rPr>
          <w:i/>
        </w:rPr>
        <w:t>v'</w:t>
      </w:r>
      <w:r w:rsidR="008F4C00" w:rsidRPr="006A3149">
        <w:t xml:space="preserve">) </w:t>
      </w:r>
      <w:r w:rsidR="006A3149" w:rsidRPr="006A3149">
        <w:t xml:space="preserve">for </w:t>
      </w:r>
      <w:r w:rsidR="006A3149">
        <w:t xml:space="preserve">any </w:t>
      </w:r>
      <w:r w:rsidR="006A3149" w:rsidRPr="006A3149">
        <w:rPr>
          <w:i/>
        </w:rPr>
        <w:t>t</w:t>
      </w:r>
      <w:r w:rsidR="006A3149">
        <w:rPr>
          <w:i/>
        </w:rPr>
        <w:t xml:space="preserve"> </w:t>
      </w:r>
      <w:r w:rsidR="006A3149">
        <w:t>&gt;</w:t>
      </w:r>
      <w:r w:rsidR="006A3149" w:rsidRPr="006A3149">
        <w:rPr>
          <w:i/>
        </w:rPr>
        <w:t>T</w:t>
      </w:r>
      <w:r w:rsidR="006A3149">
        <w:t xml:space="preserve"> </w:t>
      </w:r>
      <w:r>
        <w:t>the following inequality holds</w:t>
      </w:r>
    </w:p>
    <w:p w14:paraId="7EA8E3B3" w14:textId="77777777" w:rsidR="005510CE" w:rsidRPr="001823A8" w:rsidRDefault="00C44DC7" w:rsidP="00F1315D">
      <w:pPr>
        <w:pStyle w:val="ListParagraph"/>
        <w:spacing w:after="240" w:line="288" w:lineRule="auto"/>
        <w:ind w:left="-210" w:firstLine="0"/>
        <w:jc w:val="center"/>
        <w:rPr>
          <w:i/>
        </w:rPr>
      </w:pPr>
      <m:oMath>
        <m:f>
          <m:fPr>
            <m:ctrlPr>
              <w:rPr>
                <w:rFonts w:ascii="Cambria Math" w:hAnsi="Cambria Math"/>
                <w:i/>
              </w:rPr>
            </m:ctrlPr>
          </m:fPr>
          <m:num>
            <m:r>
              <w:rPr>
                <w:rFonts w:ascii="Cambria Math" w:hAnsi="Cambria Math"/>
              </w:rPr>
              <m:t>η</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t</m:t>
            </m:r>
            <m:r>
              <m:rPr>
                <m:sty m:val="p"/>
              </m:rPr>
              <w:rPr>
                <w:rFonts w:ascii="Cambria Math" w:hAnsi="Cambria Math"/>
              </w:rPr>
              <m:t>)</m:t>
            </m:r>
          </m:num>
          <m:den>
            <m:r>
              <w:rPr>
                <w:rFonts w:ascii="Cambria Math" w:hAnsi="Cambria Math"/>
              </w:rPr>
              <m:t>η</m:t>
            </m:r>
            <m:r>
              <m:rPr>
                <m:sty m:val="p"/>
              </m:rPr>
              <w:rPr>
                <w:rFonts w:ascii="Cambria Math" w:hAnsi="Cambria Math"/>
              </w:rPr>
              <m:t>(</m:t>
            </m:r>
            <m:r>
              <w:rPr>
                <w:rFonts w:ascii="Cambria Math" w:hAnsi="Cambria Math"/>
              </w:rPr>
              <m:t>v</m:t>
            </m:r>
            <m:r>
              <m:rPr>
                <m:sty m:val="p"/>
              </m:rPr>
              <w:rPr>
                <w:rFonts w:ascii="Cambria Math" w:hAnsi="Cambria Math"/>
              </w:rPr>
              <m:t>,</m:t>
            </m:r>
            <m:r>
              <w:rPr>
                <w:rFonts w:ascii="Cambria Math" w:hAnsi="Cambria Math"/>
              </w:rPr>
              <m:t>t</m:t>
            </m:r>
            <m:r>
              <m:rPr>
                <m:sty m:val="p"/>
              </m:rPr>
              <w:rPr>
                <w:rFonts w:ascii="Cambria Math" w:hAnsi="Cambria Math"/>
              </w:rPr>
              <m:t>)</m:t>
            </m:r>
          </m:den>
        </m:f>
        <m:r>
          <w:rPr>
            <w:rFonts w:ascii="Cambria Math" w:hAnsi="Cambria Math"/>
          </w:rPr>
          <m:t>&lt;</m:t>
        </m:r>
      </m:oMath>
      <w:r w:rsidR="005510CE" w:rsidRPr="001823A8">
        <w:rPr>
          <w:i/>
        </w:rPr>
        <w:t xml:space="preserve"> </w:t>
      </w:r>
      <w:r w:rsidR="005510CE" w:rsidRPr="008F4C00">
        <w:rPr>
          <w:i/>
        </w:rPr>
        <w:t>ε</w:t>
      </w:r>
      <w:r w:rsidR="007160EB" w:rsidRPr="001823A8">
        <w:rPr>
          <w:i/>
        </w:rPr>
        <w:t>.</w:t>
      </w:r>
    </w:p>
    <w:p w14:paraId="33174026" w14:textId="77777777" w:rsidR="00262375" w:rsidRPr="006A3149" w:rsidRDefault="00262375" w:rsidP="00F1315D">
      <w:pPr>
        <w:pStyle w:val="ListParagraph"/>
        <w:spacing w:after="240" w:line="288" w:lineRule="auto"/>
        <w:ind w:left="-210" w:firstLine="0"/>
        <w:rPr>
          <w:lang w:val="en-US"/>
        </w:rPr>
      </w:pPr>
    </w:p>
    <w:p w14:paraId="303433C1" w14:textId="475F55F1" w:rsidR="00AE4448" w:rsidRPr="006A3149" w:rsidRDefault="001407BF" w:rsidP="00F1315D">
      <w:pPr>
        <w:pStyle w:val="ListParagraph"/>
        <w:spacing w:after="240" w:line="288" w:lineRule="auto"/>
        <w:ind w:left="-210" w:firstLine="0"/>
      </w:pPr>
      <w:r w:rsidRPr="006A3149">
        <w:t xml:space="preserve">Moreover, the measure </w:t>
      </w:r>
      <w:r w:rsidR="00831FA6" w:rsidRPr="006A3149">
        <w:rPr>
          <w:i/>
        </w:rPr>
        <w:t>µ</w:t>
      </w:r>
      <w:r w:rsidR="00831FA6" w:rsidRPr="006A3149">
        <w:rPr>
          <w:i/>
          <w:vertAlign w:val="superscript"/>
        </w:rPr>
        <w:t>*</w:t>
      </w:r>
      <w:r w:rsidR="005510CE" w:rsidRPr="006A3149">
        <w:t xml:space="preserve"> </w:t>
      </w:r>
      <w:r w:rsidRPr="006A3149">
        <w:t>of any open measurable set (except</w:t>
      </w:r>
      <w:r w:rsidR="007160EB" w:rsidRPr="006A3149">
        <w:t xml:space="preserve"> the empty set</w:t>
      </w:r>
      <w:r w:rsidR="00AE4448" w:rsidRPr="006A3149">
        <w:t xml:space="preserve"> Ø) is larger </w:t>
      </w:r>
      <w:r w:rsidR="007160EB" w:rsidRPr="006A3149">
        <w:t>than</w:t>
      </w:r>
      <w:r w:rsidR="00AE4448" w:rsidRPr="006A3149">
        <w:t xml:space="preserve"> 0. </w:t>
      </w:r>
      <w:r w:rsidR="006A3149" w:rsidRPr="006A3149">
        <w:t>Therefore</w:t>
      </w:r>
      <w:r w:rsidRPr="006A3149">
        <w:t xml:space="preserve">, </w:t>
      </w:r>
      <m:oMath>
        <m:sSup>
          <m:sSupPr>
            <m:ctrlPr>
              <w:rPr>
                <w:rFonts w:ascii="Cambria Math" w:hAnsi="Cambria Math"/>
                <w:i/>
              </w:rPr>
            </m:ctrlPr>
          </m:sSupPr>
          <m:e>
            <m:r>
              <w:rPr>
                <w:rFonts w:ascii="Cambria Math" w:hAnsi="Cambria Math"/>
              </w:rPr>
              <m:t>μ</m:t>
            </m:r>
          </m:e>
          <m:sup>
            <m:r>
              <w:rPr>
                <w:rFonts w:ascii="Cambria Math" w:hAnsi="Cambria Math"/>
              </w:rPr>
              <m:t>*</m:t>
            </m:r>
          </m:sup>
        </m:sSup>
        <m:d>
          <m:dPr>
            <m:ctrlPr>
              <w:rPr>
                <w:rFonts w:ascii="Cambria Math" w:hAnsi="Cambria Math"/>
                <w:i/>
              </w:rPr>
            </m:ctrlPr>
          </m:dPr>
          <m:e>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m:t>
                    </m:r>
                  </m:sup>
                </m:sSup>
              </m:e>
            </m:d>
          </m:e>
        </m:d>
        <m:r>
          <w:rPr>
            <w:rFonts w:ascii="Cambria Math" w:hAnsi="Cambria Math"/>
          </w:rPr>
          <m:t>=</m:t>
        </m:r>
        <m:nary>
          <m:naryPr>
            <m:limLoc m:val="subSup"/>
            <m:ctrlPr>
              <w:rPr>
                <w:rFonts w:ascii="Cambria Math" w:hAnsi="Cambria Math"/>
                <w:i/>
              </w:rPr>
            </m:ctrlPr>
          </m:naryPr>
          <m:sub>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m:t>
                    </m:r>
                  </m:sup>
                </m:sSup>
              </m:e>
            </m:d>
          </m:sub>
          <m:sup/>
          <m:e>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dv</m:t>
            </m:r>
          </m:e>
        </m:nary>
        <m:r>
          <w:rPr>
            <w:rFonts w:ascii="Cambria Math" w:hAnsi="Cambria Math"/>
          </w:rPr>
          <m:t xml:space="preserve">=β&gt;0 </m:t>
        </m:r>
      </m:oMath>
      <w:r w:rsidR="000A6F8D" w:rsidRPr="006A3149">
        <w:t xml:space="preserve">and </w:t>
      </w:r>
      <w:r w:rsidR="000A6F8D" w:rsidRPr="006A3149">
        <w:rPr>
          <w:i/>
        </w:rPr>
        <w:t>η(w,t)&lt;εη(v,t)</w:t>
      </w:r>
      <w:r w:rsidR="000A6F8D" w:rsidRPr="006A3149">
        <w:t xml:space="preserve"> . </w:t>
      </w:r>
    </w:p>
    <w:p w14:paraId="24AA33D1" w14:textId="2F1D5A22" w:rsidR="00496D55" w:rsidRPr="006A3149" w:rsidRDefault="00AE7F5C" w:rsidP="00F1315D">
      <w:pPr>
        <w:pStyle w:val="ListParagraph"/>
        <w:spacing w:after="240" w:line="288" w:lineRule="auto"/>
        <w:ind w:left="-210" w:firstLine="0"/>
        <w:rPr>
          <w:szCs w:val="24"/>
          <w:lang w:eastAsia="en-GB"/>
        </w:rPr>
      </w:pPr>
      <w:r w:rsidRPr="006A3149">
        <w:rPr>
          <w:szCs w:val="24"/>
          <w:lang w:eastAsia="en-GB"/>
        </w:rPr>
        <w:t xml:space="preserve">By integrating the </w:t>
      </w:r>
      <w:r w:rsidR="000A6F8D" w:rsidRPr="006A3149">
        <w:rPr>
          <w:szCs w:val="24"/>
          <w:lang w:eastAsia="en-GB"/>
        </w:rPr>
        <w:t>last inequality</w:t>
      </w:r>
      <w:r w:rsidRPr="006A3149">
        <w:rPr>
          <w:szCs w:val="24"/>
          <w:lang w:eastAsia="en-GB"/>
        </w:rPr>
        <w:t xml:space="preserve"> </w:t>
      </w:r>
      <w:r w:rsidR="000A6F8D" w:rsidRPr="006A3149">
        <w:rPr>
          <w:szCs w:val="24"/>
          <w:lang w:eastAsia="en-GB"/>
        </w:rPr>
        <w:t>for</w:t>
      </w:r>
      <w:r w:rsidRPr="006A3149">
        <w:rPr>
          <w:szCs w:val="24"/>
          <w:lang w:eastAsia="en-GB"/>
        </w:rPr>
        <w:t xml:space="preserve"> </w:t>
      </w:r>
      <w:r w:rsidR="007160EB" w:rsidRPr="006A3149">
        <w:rPr>
          <w:szCs w:val="24"/>
          <w:lang w:eastAsia="en-GB"/>
        </w:rPr>
        <w:t xml:space="preserve">the </w:t>
      </w:r>
      <w:r w:rsidRPr="006A3149">
        <w:rPr>
          <w:szCs w:val="24"/>
          <w:lang w:eastAsia="en-GB"/>
        </w:rPr>
        <w:t xml:space="preserve">densities in the </w:t>
      </w:r>
      <w:r w:rsidR="00AD47EF" w:rsidRPr="006A3149">
        <w:rPr>
          <w:szCs w:val="24"/>
          <w:lang w:eastAsia="en-GB"/>
        </w:rPr>
        <w:t>neighbourhood</w:t>
      </w:r>
      <w:r w:rsidRPr="006A3149">
        <w:rPr>
          <w:szCs w:val="24"/>
          <w:lang w:eastAsia="en-GB"/>
        </w:rPr>
        <w:t xml:space="preserve"> </w:t>
      </w:r>
      <w:r w:rsidR="00AE4448" w:rsidRPr="006A3149">
        <w:rPr>
          <w:i/>
        </w:rPr>
        <w:t>O</w:t>
      </w:r>
      <w:r w:rsidR="00AE4448" w:rsidRPr="006A3149">
        <w:t>(</w:t>
      </w:r>
      <w:r w:rsidR="00B52E84" w:rsidRPr="006A3149">
        <w:rPr>
          <w:i/>
        </w:rPr>
        <w:t>v'</w:t>
      </w:r>
      <w:r w:rsidR="00AE4448" w:rsidRPr="006A3149">
        <w:t xml:space="preserve">) </w:t>
      </w:r>
      <w:r w:rsidRPr="006A3149">
        <w:rPr>
          <w:szCs w:val="24"/>
          <w:lang w:eastAsia="en-GB"/>
        </w:rPr>
        <w:t>we obtain</w:t>
      </w:r>
    </w:p>
    <w:p w14:paraId="3092935F" w14:textId="6F99DD92" w:rsidR="00496D55" w:rsidRPr="006A3149" w:rsidRDefault="00C44DC7" w:rsidP="00F1315D">
      <w:pPr>
        <w:spacing w:after="0" w:line="288" w:lineRule="auto"/>
        <w:rPr>
          <w:rFonts w:ascii="Times New Roman" w:eastAsia="Times New Roman" w:hAnsi="Times New Roman" w:cs="Times New Roman"/>
          <w:sz w:val="24"/>
          <w:szCs w:val="24"/>
          <w:lang w:eastAsia="en-GB"/>
        </w:rPr>
      </w:pPr>
      <m:oMathPara>
        <m:oMath>
          <m:nary>
            <m:naryPr>
              <m:limLoc m:val="subSup"/>
              <m:ctrlPr>
                <w:rPr>
                  <w:rFonts w:ascii="Cambria Math" w:eastAsia="Times New Roman" w:hAnsi="Cambria Math" w:cs="Times New Roman"/>
                  <w:i/>
                  <w:sz w:val="24"/>
                  <w:szCs w:val="24"/>
                  <w:lang w:eastAsia="en-GB"/>
                </w:rPr>
              </m:ctrlPr>
            </m:naryPr>
            <m:sub>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m:t>
                      </m:r>
                    </m:sup>
                  </m:sSup>
                </m:e>
              </m:d>
            </m:sub>
            <m:sup/>
            <m:e>
              <m:r>
                <w:rPr>
                  <w:rFonts w:ascii="Cambria Math" w:hAnsi="Cambria Math"/>
                </w:rPr>
                <m:t>η(w,t)</m:t>
              </m:r>
            </m:e>
          </m:nary>
          <m:sSup>
            <m:sSupPr>
              <m:ctrlPr>
                <w:rPr>
                  <w:rFonts w:ascii="Cambria Math" w:eastAsia="Times New Roman" w:hAnsi="Cambria Math" w:cs="Times New Roman"/>
                  <w:i/>
                  <w:sz w:val="24"/>
                  <w:szCs w:val="24"/>
                  <w:lang w:eastAsia="en-GB"/>
                </w:rPr>
              </m:ctrlPr>
            </m:sSupPr>
            <m:e>
              <m:r>
                <w:rPr>
                  <w:rFonts w:ascii="Cambria Math" w:hAnsi="Cambria Math"/>
                </w:rPr>
                <m:t>μ</m:t>
              </m:r>
            </m:e>
            <m:sup>
              <m:r>
                <w:rPr>
                  <w:rFonts w:ascii="Cambria Math" w:hAnsi="Cambria Math"/>
                </w:rPr>
                <m:t>*</m:t>
              </m:r>
            </m:sup>
          </m:sSup>
          <m:r>
            <w:rPr>
              <w:rFonts w:ascii="Cambria Math" w:hAnsi="Cambria Math"/>
            </w:rPr>
            <m:t>dv=βη</m:t>
          </m:r>
          <m:d>
            <m:dPr>
              <m:ctrlPr>
                <w:rPr>
                  <w:rFonts w:ascii="Cambria Math" w:hAnsi="Cambria Math"/>
                  <w:i/>
                </w:rPr>
              </m:ctrlPr>
            </m:dPr>
            <m:e>
              <m:r>
                <w:rPr>
                  <w:rFonts w:ascii="Cambria Math" w:hAnsi="Cambria Math"/>
                </w:rPr>
                <m:t>w,t</m:t>
              </m:r>
            </m:e>
          </m:d>
          <m:r>
            <w:rPr>
              <w:rFonts w:ascii="Cambria Math" w:hAnsi="Cambria Math"/>
            </w:rPr>
            <m:t>≤ε</m:t>
          </m:r>
          <m:nary>
            <m:naryPr>
              <m:limLoc m:val="subSup"/>
              <m:ctrlPr>
                <w:rPr>
                  <w:rFonts w:ascii="Cambria Math" w:eastAsia="Times New Roman" w:hAnsi="Cambria Math" w:cs="Times New Roman"/>
                  <w:i/>
                  <w:sz w:val="24"/>
                  <w:szCs w:val="24"/>
                  <w:lang w:eastAsia="en-GB"/>
                </w:rPr>
              </m:ctrlPr>
            </m:naryPr>
            <m:sub>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m:t>
                      </m:r>
                    </m:sup>
                  </m:sSup>
                </m:e>
              </m:d>
            </m:sub>
            <m:sup/>
            <m:e>
              <m:r>
                <w:rPr>
                  <w:rFonts w:ascii="Cambria Math" w:hAnsi="Cambria Math"/>
                </w:rPr>
                <m:t>η</m:t>
              </m:r>
              <m:d>
                <m:dPr>
                  <m:ctrlPr>
                    <w:rPr>
                      <w:rFonts w:ascii="Cambria Math" w:hAnsi="Cambria Math"/>
                      <w:i/>
                    </w:rPr>
                  </m:ctrlPr>
                </m:dPr>
                <m:e>
                  <m:r>
                    <w:rPr>
                      <w:rFonts w:ascii="Cambria Math" w:hAnsi="Cambria Math"/>
                    </w:rPr>
                    <m:t>v,t</m:t>
                  </m:r>
                </m:e>
              </m:d>
            </m:e>
          </m:nary>
          <m:sSup>
            <m:sSupPr>
              <m:ctrlPr>
                <w:rPr>
                  <w:rFonts w:ascii="Cambria Math" w:eastAsia="Times New Roman" w:hAnsi="Cambria Math" w:cs="Times New Roman"/>
                  <w:i/>
                  <w:sz w:val="24"/>
                  <w:szCs w:val="24"/>
                  <w:lang w:eastAsia="en-GB"/>
                </w:rPr>
              </m:ctrlPr>
            </m:sSupPr>
            <m:e>
              <m:r>
                <w:rPr>
                  <w:rFonts w:ascii="Cambria Math" w:hAnsi="Cambria Math"/>
                </w:rPr>
                <m:t>μ</m:t>
              </m:r>
            </m:e>
            <m:sup>
              <m:r>
                <w:rPr>
                  <w:rFonts w:ascii="Cambria Math" w:hAnsi="Cambria Math"/>
                </w:rPr>
                <m:t>*</m:t>
              </m:r>
            </m:sup>
          </m:sSup>
          <m:r>
            <w:rPr>
              <w:rFonts w:ascii="Cambria Math" w:hAnsi="Cambria Math"/>
            </w:rPr>
            <m:t>dv≤ε</m:t>
          </m:r>
          <m:nary>
            <m:naryPr>
              <m:limLoc m:val="subSup"/>
              <m:ctrlPr>
                <w:rPr>
                  <w:rFonts w:ascii="Cambria Math" w:eastAsia="Times New Roman" w:hAnsi="Cambria Math" w:cs="Times New Roman"/>
                  <w:i/>
                  <w:sz w:val="24"/>
                  <w:szCs w:val="24"/>
                  <w:lang w:eastAsia="en-GB"/>
                </w:rPr>
              </m:ctrlPr>
            </m:naryPr>
            <m:sub>
              <m:r>
                <w:rPr>
                  <w:rFonts w:ascii="Cambria Math" w:hAnsi="Cambria Math"/>
                </w:rPr>
                <m:t>V</m:t>
              </m:r>
            </m:sub>
            <m:sup/>
            <m:e>
              <m:r>
                <w:rPr>
                  <w:rFonts w:ascii="Cambria Math" w:hAnsi="Cambria Math"/>
                </w:rPr>
                <m:t>η</m:t>
              </m:r>
              <m:d>
                <m:dPr>
                  <m:ctrlPr>
                    <w:rPr>
                      <w:rFonts w:ascii="Cambria Math" w:hAnsi="Cambria Math"/>
                      <w:i/>
                    </w:rPr>
                  </m:ctrlPr>
                </m:dPr>
                <m:e>
                  <m:r>
                    <w:rPr>
                      <w:rFonts w:ascii="Cambria Math" w:hAnsi="Cambria Math"/>
                    </w:rPr>
                    <m:t>v,t</m:t>
                  </m:r>
                </m:e>
              </m:d>
            </m:e>
          </m:nary>
          <m:sSup>
            <m:sSupPr>
              <m:ctrlPr>
                <w:rPr>
                  <w:rFonts w:ascii="Cambria Math" w:eastAsia="Times New Roman" w:hAnsi="Cambria Math" w:cs="Times New Roman"/>
                  <w:i/>
                  <w:sz w:val="24"/>
                  <w:szCs w:val="24"/>
                  <w:lang w:eastAsia="en-GB"/>
                </w:rPr>
              </m:ctrlPr>
            </m:sSupPr>
            <m:e>
              <m:r>
                <w:rPr>
                  <w:rFonts w:ascii="Cambria Math" w:hAnsi="Cambria Math"/>
                </w:rPr>
                <m:t>μ</m:t>
              </m:r>
            </m:e>
            <m:sup>
              <m:r>
                <w:rPr>
                  <w:rFonts w:ascii="Cambria Math" w:hAnsi="Cambria Math"/>
                </w:rPr>
                <m:t>*</m:t>
              </m:r>
            </m:sup>
          </m:sSup>
          <m:r>
            <w:rPr>
              <w:rFonts w:ascii="Cambria Math" w:hAnsi="Cambria Math"/>
            </w:rPr>
            <m:t>dv.</m:t>
          </m:r>
        </m:oMath>
      </m:oMathPara>
    </w:p>
    <w:p w14:paraId="0658947A" w14:textId="750E0653" w:rsidR="00496D55" w:rsidRPr="006A3149" w:rsidRDefault="00496D55" w:rsidP="00F1315D">
      <w:pPr>
        <w:pStyle w:val="ListParagraph"/>
        <w:spacing w:after="240" w:line="288" w:lineRule="auto"/>
        <w:ind w:left="-210" w:firstLine="0"/>
        <w:rPr>
          <w:szCs w:val="24"/>
          <w:lang w:eastAsia="en-GB"/>
        </w:rPr>
      </w:pPr>
    </w:p>
    <w:p w14:paraId="361CBAAF" w14:textId="77777777" w:rsidR="00496D55" w:rsidRPr="006A3149" w:rsidRDefault="00496D55" w:rsidP="00F1315D">
      <w:pPr>
        <w:pStyle w:val="ListParagraph"/>
        <w:spacing w:after="240" w:line="288" w:lineRule="auto"/>
        <w:ind w:left="-210" w:firstLine="0"/>
        <w:rPr>
          <w:sz w:val="10"/>
          <w:szCs w:val="10"/>
          <w:lang w:eastAsia="en-GB"/>
        </w:rPr>
      </w:pPr>
    </w:p>
    <w:p w14:paraId="07328F8A" w14:textId="73802DFF" w:rsidR="00AE7F5C" w:rsidRPr="006A3149" w:rsidRDefault="00AE7F5C" w:rsidP="00F1315D">
      <w:pPr>
        <w:pStyle w:val="ListParagraph"/>
        <w:spacing w:after="240" w:line="288" w:lineRule="auto"/>
        <w:ind w:left="-210" w:firstLine="0"/>
        <w:rPr>
          <w:szCs w:val="24"/>
          <w:lang w:eastAsia="en-GB"/>
        </w:rPr>
      </w:pPr>
      <w:r w:rsidRPr="006A3149">
        <w:rPr>
          <w:szCs w:val="24"/>
          <w:lang w:eastAsia="en-GB"/>
        </w:rPr>
        <w:t xml:space="preserve">Since </w:t>
      </w:r>
      <m:oMath>
        <m:nary>
          <m:naryPr>
            <m:limLoc m:val="subSup"/>
            <m:ctrlPr>
              <w:rPr>
                <w:rFonts w:ascii="Cambria Math" w:hAnsi="Cambria Math"/>
                <w:i/>
                <w:szCs w:val="24"/>
                <w:lang w:eastAsia="en-GB"/>
              </w:rPr>
            </m:ctrlPr>
          </m:naryPr>
          <m:sub>
            <m:r>
              <w:rPr>
                <w:rFonts w:ascii="Cambria Math" w:hAnsi="Cambria Math"/>
              </w:rPr>
              <m:t>V</m:t>
            </m:r>
          </m:sub>
          <m:sup/>
          <m:e>
            <m:r>
              <w:rPr>
                <w:rFonts w:ascii="Cambria Math" w:hAnsi="Cambria Math"/>
              </w:rPr>
              <m:t>η</m:t>
            </m:r>
            <m:d>
              <m:dPr>
                <m:ctrlPr>
                  <w:rPr>
                    <w:rFonts w:ascii="Cambria Math" w:hAnsi="Cambria Math"/>
                    <w:i/>
                  </w:rPr>
                </m:ctrlPr>
              </m:dPr>
              <m:e>
                <m:r>
                  <w:rPr>
                    <w:rFonts w:ascii="Cambria Math" w:hAnsi="Cambria Math"/>
                  </w:rPr>
                  <m:t>v,t</m:t>
                </m:r>
              </m:e>
            </m:d>
          </m:e>
        </m:nary>
        <m:sSup>
          <m:sSupPr>
            <m:ctrlPr>
              <w:rPr>
                <w:rFonts w:ascii="Cambria Math" w:hAnsi="Cambria Math"/>
                <w:i/>
                <w:szCs w:val="24"/>
                <w:lang w:eastAsia="en-GB"/>
              </w:rPr>
            </m:ctrlPr>
          </m:sSupPr>
          <m:e>
            <m:r>
              <w:rPr>
                <w:rFonts w:ascii="Cambria Math" w:hAnsi="Cambria Math"/>
              </w:rPr>
              <m:t>μ</m:t>
            </m:r>
          </m:e>
          <m:sup>
            <m:r>
              <w:rPr>
                <w:rFonts w:ascii="Cambria Math" w:hAnsi="Cambria Math"/>
              </w:rPr>
              <m:t>*</m:t>
            </m:r>
          </m:sup>
        </m:sSup>
        <m:r>
          <w:rPr>
            <w:rFonts w:ascii="Cambria Math" w:hAnsi="Cambria Math"/>
          </w:rPr>
          <m:t>dv&lt;c</m:t>
        </m:r>
      </m:oMath>
      <w:r w:rsidR="000B393D" w:rsidRPr="006A3149">
        <w:rPr>
          <w:szCs w:val="24"/>
          <w:lang w:eastAsia="en-GB"/>
        </w:rPr>
        <w:t xml:space="preserve"> </w:t>
      </w:r>
      <w:r w:rsidRPr="006A3149">
        <w:rPr>
          <w:szCs w:val="24"/>
          <w:lang w:eastAsia="en-GB"/>
        </w:rPr>
        <w:t xml:space="preserve"> we have</w:t>
      </w:r>
    </w:p>
    <w:p w14:paraId="39B94AF2" w14:textId="77777777" w:rsidR="00496D55" w:rsidRPr="006A3149" w:rsidRDefault="00496D55" w:rsidP="00F1315D">
      <w:pPr>
        <w:spacing w:after="0" w:line="288" w:lineRule="auto"/>
        <w:rPr>
          <w:rFonts w:ascii="Times New Roman" w:eastAsia="Times New Roman" w:hAnsi="Times New Roman" w:cs="Times New Roman"/>
          <w:sz w:val="10"/>
          <w:szCs w:val="10"/>
          <w:lang w:eastAsia="en-GB"/>
        </w:rPr>
      </w:pPr>
    </w:p>
    <w:p w14:paraId="147CE708" w14:textId="5914281C" w:rsidR="00496D55" w:rsidRPr="006A3149" w:rsidRDefault="008228D1" w:rsidP="00F1315D">
      <w:pPr>
        <w:spacing w:after="0" w:line="288" w:lineRule="auto"/>
        <w:rPr>
          <w:rFonts w:ascii="Times New Roman" w:eastAsia="Times New Roman" w:hAnsi="Times New Roman" w:cs="Times New Roman"/>
          <w:sz w:val="24"/>
          <w:szCs w:val="24"/>
          <w:lang w:eastAsia="en-GB"/>
        </w:rPr>
      </w:pPr>
      <m:oMathPara>
        <m:oMath>
          <m:r>
            <w:rPr>
              <w:rFonts w:ascii="Cambria Math" w:hAnsi="Cambria Math"/>
            </w:rPr>
            <m:t>η</m:t>
          </m:r>
          <m:d>
            <m:dPr>
              <m:ctrlPr>
                <w:rPr>
                  <w:rFonts w:ascii="Cambria Math" w:hAnsi="Cambria Math"/>
                  <w:i/>
                </w:rPr>
              </m:ctrlPr>
            </m:dPr>
            <m:e>
              <m:r>
                <w:rPr>
                  <w:rFonts w:ascii="Cambria Math" w:hAnsi="Cambria Math"/>
                </w:rPr>
                <m:t>w,t</m:t>
              </m:r>
            </m:e>
          </m:d>
          <m:r>
            <w:rPr>
              <w:rFonts w:ascii="Cambria Math" w:hAnsi="Cambria Math"/>
            </w:rPr>
            <m:t>&lt;</m:t>
          </m:r>
          <m:f>
            <m:fPr>
              <m:ctrlPr>
                <w:rPr>
                  <w:rFonts w:ascii="Cambria Math" w:hAnsi="Cambria Math"/>
                  <w:i/>
                </w:rPr>
              </m:ctrlPr>
            </m:fPr>
            <m:num>
              <m:r>
                <w:rPr>
                  <w:rFonts w:ascii="Cambria Math" w:hAnsi="Cambria Math"/>
                </w:rPr>
                <m:t>cε</m:t>
              </m:r>
            </m:num>
            <m:den>
              <m:r>
                <w:rPr>
                  <w:rFonts w:ascii="Cambria Math" w:hAnsi="Cambria Math"/>
                </w:rPr>
                <m:t>β</m:t>
              </m:r>
            </m:den>
          </m:f>
          <m:r>
            <w:rPr>
              <w:rFonts w:ascii="Cambria Math" w:hAnsi="Cambria Math"/>
            </w:rPr>
            <m:t xml:space="preserve"> .</m:t>
          </m:r>
        </m:oMath>
      </m:oMathPara>
    </w:p>
    <w:p w14:paraId="16B7CB77" w14:textId="77777777" w:rsidR="00496D55" w:rsidRPr="006A3149" w:rsidRDefault="00496D55" w:rsidP="00F1315D">
      <w:pPr>
        <w:spacing w:after="0" w:line="288" w:lineRule="auto"/>
        <w:rPr>
          <w:rFonts w:ascii="Times New Roman" w:eastAsia="Times New Roman" w:hAnsi="Times New Roman" w:cs="Times New Roman"/>
          <w:sz w:val="10"/>
          <w:szCs w:val="10"/>
          <w:lang w:eastAsia="en-GB"/>
        </w:rPr>
      </w:pPr>
    </w:p>
    <w:p w14:paraId="2405587E" w14:textId="77777777" w:rsidR="00496D55" w:rsidRPr="006A3149" w:rsidRDefault="00496D55" w:rsidP="00F1315D">
      <w:pPr>
        <w:spacing w:after="0" w:line="288" w:lineRule="auto"/>
        <w:rPr>
          <w:rFonts w:ascii="Times New Roman" w:eastAsia="Times New Roman" w:hAnsi="Times New Roman" w:cs="Times New Roman"/>
          <w:sz w:val="10"/>
          <w:szCs w:val="10"/>
          <w:lang w:eastAsia="en-GB"/>
        </w:rPr>
      </w:pPr>
    </w:p>
    <w:p w14:paraId="7C209F74" w14:textId="41E4EE1F" w:rsidR="000932D7" w:rsidRPr="006A3149" w:rsidRDefault="00AE7F5C" w:rsidP="00F1315D">
      <w:pPr>
        <w:pStyle w:val="ListParagraph"/>
        <w:spacing w:after="240" w:line="288" w:lineRule="auto"/>
        <w:ind w:left="-210" w:firstLine="0"/>
        <w:rPr>
          <w:color w:val="000000" w:themeColor="text1"/>
          <w:szCs w:val="24"/>
          <w:lang w:eastAsia="en-GB"/>
        </w:rPr>
      </w:pPr>
      <w:r w:rsidRPr="006A3149">
        <w:rPr>
          <w:color w:val="000000" w:themeColor="text1"/>
          <w:szCs w:val="24"/>
          <w:lang w:eastAsia="en-GB"/>
        </w:rPr>
        <w:lastRenderedPageBreak/>
        <w:t>Thus th</w:t>
      </w:r>
      <w:r w:rsidR="008228D1" w:rsidRPr="006A3149">
        <w:rPr>
          <w:color w:val="000000" w:themeColor="text1"/>
          <w:szCs w:val="24"/>
          <w:lang w:eastAsia="en-GB"/>
        </w:rPr>
        <w:t>e density</w:t>
      </w:r>
      <w:r w:rsidRPr="006A3149">
        <w:rPr>
          <w:color w:val="000000" w:themeColor="text1"/>
          <w:szCs w:val="24"/>
          <w:lang w:eastAsia="en-GB"/>
        </w:rPr>
        <w:t xml:space="preserve"> </w:t>
      </w:r>
      <w:r w:rsidR="008228D1" w:rsidRPr="006A3149">
        <w:rPr>
          <w:i/>
          <w:color w:val="000000" w:themeColor="text1"/>
          <w:szCs w:val="24"/>
          <w:lang w:eastAsia="en-GB"/>
        </w:rPr>
        <w:t>η(w,t)</w:t>
      </w:r>
      <w:r w:rsidR="00E4203C" w:rsidRPr="006A3149">
        <w:rPr>
          <w:color w:val="000000" w:themeColor="text1"/>
          <w:szCs w:val="24"/>
          <w:lang w:eastAsia="en-GB"/>
        </w:rPr>
        <w:t xml:space="preserve"> </w:t>
      </w:r>
      <w:r w:rsidR="008228D1" w:rsidRPr="006A3149">
        <w:rPr>
          <w:color w:val="000000" w:themeColor="text1"/>
          <w:szCs w:val="24"/>
          <w:lang w:eastAsia="en-GB"/>
        </w:rPr>
        <w:t xml:space="preserve">in </w:t>
      </w:r>
      <w:r w:rsidRPr="006A3149">
        <w:rPr>
          <w:color w:val="000000" w:themeColor="text1"/>
          <w:szCs w:val="24"/>
          <w:lang w:eastAsia="en-GB"/>
        </w:rPr>
        <w:t xml:space="preserve">the </w:t>
      </w:r>
      <w:r w:rsidR="007160EB" w:rsidRPr="006A3149">
        <w:rPr>
          <w:color w:val="000000" w:themeColor="text1"/>
          <w:szCs w:val="24"/>
          <w:lang w:eastAsia="en-GB"/>
        </w:rPr>
        <w:t>neighbourhood</w:t>
      </w:r>
      <w:r w:rsidRPr="006A3149">
        <w:rPr>
          <w:color w:val="000000" w:themeColor="text1"/>
          <w:szCs w:val="24"/>
          <w:lang w:eastAsia="en-GB"/>
        </w:rPr>
        <w:t xml:space="preserve"> </w:t>
      </w:r>
      <w:r w:rsidRPr="006A3149">
        <w:rPr>
          <w:i/>
          <w:color w:val="000000" w:themeColor="text1"/>
          <w:szCs w:val="24"/>
          <w:lang w:eastAsia="en-GB"/>
        </w:rPr>
        <w:t>O</w:t>
      </w:r>
      <w:r w:rsidRPr="006A3149">
        <w:rPr>
          <w:color w:val="000000" w:themeColor="text1"/>
          <w:szCs w:val="24"/>
          <w:lang w:eastAsia="en-GB"/>
        </w:rPr>
        <w:t>(</w:t>
      </w:r>
      <w:r w:rsidRPr="006A3149">
        <w:rPr>
          <w:i/>
          <w:color w:val="000000" w:themeColor="text1"/>
          <w:szCs w:val="24"/>
          <w:lang w:eastAsia="en-GB"/>
        </w:rPr>
        <w:t>w'</w:t>
      </w:r>
      <w:r w:rsidRPr="006A3149">
        <w:rPr>
          <w:color w:val="000000" w:themeColor="text1"/>
          <w:szCs w:val="24"/>
          <w:lang w:eastAsia="en-GB"/>
        </w:rPr>
        <w:t>)</w:t>
      </w:r>
      <w:r w:rsidR="00767B17" w:rsidRPr="006A3149">
        <w:rPr>
          <w:color w:val="000000" w:themeColor="text1"/>
          <w:szCs w:val="24"/>
          <w:lang w:eastAsia="en-GB"/>
        </w:rPr>
        <w:t xml:space="preserve"> of </w:t>
      </w:r>
      <w:r w:rsidRPr="006A3149">
        <w:rPr>
          <w:i/>
          <w:color w:val="000000" w:themeColor="text1"/>
          <w:szCs w:val="24"/>
          <w:lang w:eastAsia="en-GB"/>
        </w:rPr>
        <w:t>w'</w:t>
      </w:r>
      <w:r w:rsidRPr="006A3149">
        <w:rPr>
          <w:color w:val="000000" w:themeColor="text1"/>
          <w:szCs w:val="24"/>
          <w:lang w:eastAsia="en-GB"/>
        </w:rPr>
        <w:t xml:space="preserve"> </w:t>
      </w:r>
      <w:r w:rsidR="008228D1" w:rsidRPr="006A3149">
        <w:rPr>
          <w:color w:val="000000" w:themeColor="text1"/>
          <w:szCs w:val="24"/>
          <w:lang w:eastAsia="en-GB"/>
        </w:rPr>
        <w:t xml:space="preserve">uniformly </w:t>
      </w:r>
      <w:r w:rsidRPr="006A3149">
        <w:rPr>
          <w:color w:val="000000" w:themeColor="text1"/>
          <w:szCs w:val="24"/>
          <w:lang w:eastAsia="en-GB"/>
        </w:rPr>
        <w:t>tends to zero for large times. This finishes the proof of the</w:t>
      </w:r>
      <w:r w:rsidR="007160EB" w:rsidRPr="006A3149">
        <w:rPr>
          <w:color w:val="000000" w:themeColor="text1"/>
          <w:szCs w:val="24"/>
          <w:lang w:eastAsia="en-GB"/>
        </w:rPr>
        <w:t xml:space="preserve"> T</w:t>
      </w:r>
      <w:r w:rsidR="00767B17" w:rsidRPr="006A3149">
        <w:rPr>
          <w:color w:val="000000" w:themeColor="text1"/>
          <w:szCs w:val="24"/>
          <w:lang w:eastAsia="en-GB"/>
        </w:rPr>
        <w:t>heorem</w:t>
      </w:r>
      <w:r w:rsidRPr="006A3149">
        <w:rPr>
          <w:color w:val="000000" w:themeColor="text1"/>
          <w:szCs w:val="24"/>
          <w:lang w:eastAsia="en-GB"/>
        </w:rPr>
        <w:t>.</w:t>
      </w:r>
    </w:p>
    <w:p w14:paraId="0A922280" w14:textId="77777777" w:rsidR="000932D7" w:rsidRDefault="000932D7" w:rsidP="00F1315D">
      <w:pPr>
        <w:pStyle w:val="ListParagraph"/>
        <w:spacing w:after="240" w:line="288" w:lineRule="auto"/>
        <w:ind w:left="-210" w:firstLine="0"/>
        <w:rPr>
          <w:szCs w:val="24"/>
          <w:lang w:eastAsia="en-GB"/>
        </w:rPr>
      </w:pPr>
    </w:p>
    <w:p w14:paraId="234237A2" w14:textId="77777777" w:rsidR="000932D7" w:rsidRPr="006A3149" w:rsidRDefault="000932D7" w:rsidP="00D13DE0">
      <w:pPr>
        <w:pStyle w:val="ListParagraph"/>
        <w:numPr>
          <w:ilvl w:val="0"/>
          <w:numId w:val="2"/>
        </w:numPr>
        <w:spacing w:after="240" w:line="288" w:lineRule="auto"/>
        <w:rPr>
          <w:szCs w:val="24"/>
          <w:u w:val="single"/>
          <w:lang w:eastAsia="en-GB"/>
        </w:rPr>
      </w:pPr>
      <w:r w:rsidRPr="006A3149">
        <w:rPr>
          <w:szCs w:val="24"/>
          <w:u w:val="single"/>
          <w:lang w:eastAsia="en-GB"/>
        </w:rPr>
        <w:t>Proof of Theorem 4.</w:t>
      </w:r>
    </w:p>
    <w:p w14:paraId="3E5CFEFE" w14:textId="77777777" w:rsidR="000932D7" w:rsidRDefault="000932D7" w:rsidP="00F1315D">
      <w:pPr>
        <w:pStyle w:val="ListParagraph"/>
        <w:spacing w:after="240" w:line="288" w:lineRule="auto"/>
        <w:ind w:left="-210" w:firstLine="0"/>
        <w:rPr>
          <w:szCs w:val="24"/>
          <w:lang w:eastAsia="en-GB"/>
        </w:rPr>
      </w:pPr>
      <w:r w:rsidRPr="000932D7">
        <w:rPr>
          <w:szCs w:val="24"/>
          <w:lang w:eastAsia="en-GB"/>
        </w:rPr>
        <w:t>We introdu</w:t>
      </w:r>
      <w:r w:rsidR="007160EB">
        <w:rPr>
          <w:szCs w:val="24"/>
          <w:lang w:eastAsia="en-GB"/>
        </w:rPr>
        <w:t>ce the integral quantities expressing</w:t>
      </w:r>
      <w:r w:rsidRPr="000932D7">
        <w:rPr>
          <w:szCs w:val="24"/>
          <w:lang w:eastAsia="en-GB"/>
        </w:rPr>
        <w:t xml:space="preserve"> the total population densities for stage</w:t>
      </w:r>
      <w:r>
        <w:rPr>
          <w:szCs w:val="24"/>
          <w:lang w:eastAsia="en-GB"/>
        </w:rPr>
        <w:t xml:space="preserve"> </w:t>
      </w:r>
      <w:r w:rsidRPr="000932D7">
        <w:rPr>
          <w:i/>
          <w:szCs w:val="24"/>
          <w:lang w:eastAsia="en-GB"/>
        </w:rPr>
        <w:t>i</w:t>
      </w:r>
      <w:r w:rsidRPr="000932D7">
        <w:rPr>
          <w:szCs w:val="24"/>
          <w:lang w:eastAsia="en-GB"/>
        </w:rPr>
        <w:t>.</w:t>
      </w:r>
    </w:p>
    <w:p w14:paraId="10AF3882" w14:textId="77777777" w:rsidR="00290FB5" w:rsidRPr="000932D7" w:rsidRDefault="00C44DC7" w:rsidP="00F1315D">
      <w:pPr>
        <w:pStyle w:val="ListParagraph"/>
        <w:spacing w:after="240" w:line="288" w:lineRule="auto"/>
        <w:ind w:left="-210" w:firstLine="0"/>
        <w:jc w:val="center"/>
        <w:rPr>
          <w:szCs w:val="24"/>
          <w:lang w:eastAsia="en-GB"/>
        </w:rPr>
      </w:pPr>
      <m:oMath>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nary>
          <m:naryPr>
            <m:limLoc m:val="subSup"/>
            <m:ctrlPr>
              <w:rPr>
                <w:rFonts w:ascii="Cambria Math" w:hAnsi="Cambria Math"/>
                <w:i/>
                <w:szCs w:val="24"/>
                <w:lang w:eastAsia="en-GB"/>
              </w:rPr>
            </m:ctrlPr>
          </m:naryPr>
          <m:sub>
            <m:sSub>
              <m:sSubPr>
                <m:ctrlPr>
                  <w:rPr>
                    <w:rFonts w:ascii="Cambria Math" w:hAnsi="Cambria Math"/>
                    <w:i/>
                  </w:rPr>
                </m:ctrlPr>
              </m:sSubPr>
              <m:e>
                <m:r>
                  <w:rPr>
                    <w:rFonts w:ascii="Cambria Math" w:hAnsi="Cambria Math"/>
                  </w:rPr>
                  <m:t>τ</m:t>
                </m:r>
              </m:e>
              <m:sub>
                <m:r>
                  <w:rPr>
                    <w:rFonts w:ascii="Cambria Math" w:hAnsi="Cambria Math"/>
                  </w:rPr>
                  <m:t>i</m:t>
                </m:r>
              </m:sub>
            </m:sSub>
          </m:sub>
          <m:sup>
            <m:sSub>
              <m:sSubPr>
                <m:ctrlPr>
                  <w:rPr>
                    <w:rFonts w:ascii="Cambria Math" w:hAnsi="Cambria Math"/>
                    <w:i/>
                  </w:rPr>
                </m:ctrlPr>
              </m:sSubPr>
              <m:e>
                <m:r>
                  <w:rPr>
                    <w:rFonts w:ascii="Cambria Math" w:hAnsi="Cambria Math"/>
                  </w:rPr>
                  <m:t>τ</m:t>
                </m:r>
              </m:e>
              <m:sub>
                <m:r>
                  <w:rPr>
                    <w:rFonts w:ascii="Cambria Math" w:hAnsi="Cambria Math"/>
                  </w:rPr>
                  <m:t>i+1</m:t>
                </m:r>
              </m:sub>
            </m:sSub>
          </m:sup>
          <m:e>
            <m:r>
              <w:rPr>
                <w:rFonts w:ascii="Cambria Math" w:hAnsi="Cambria Math"/>
              </w:rPr>
              <m:t>ρ</m:t>
            </m:r>
            <m:d>
              <m:dPr>
                <m:ctrlPr>
                  <w:rPr>
                    <w:rFonts w:ascii="Cambria Math" w:hAnsi="Cambria Math"/>
                    <w:i/>
                  </w:rPr>
                </m:ctrlPr>
              </m:dPr>
              <m:e>
                <m:r>
                  <w:rPr>
                    <w:rFonts w:ascii="Cambria Math" w:hAnsi="Cambria Math"/>
                  </w:rPr>
                  <m:t>v,τ,t</m:t>
                </m:r>
              </m:e>
            </m:d>
            <m:r>
              <w:rPr>
                <w:rFonts w:ascii="Cambria Math" w:hAnsi="Cambria Math"/>
              </w:rPr>
              <m:t>dτ</m:t>
            </m:r>
          </m:e>
        </m:nary>
      </m:oMath>
      <w:r w:rsidR="00290FB5">
        <w:rPr>
          <w:szCs w:val="24"/>
          <w:lang w:eastAsia="en-GB"/>
        </w:rPr>
        <w:t xml:space="preserve">, </w:t>
      </w:r>
      <m:oMath>
        <m:r>
          <w:rPr>
            <w:rFonts w:ascii="Cambria Math" w:hAnsi="Cambria Math"/>
            <w:szCs w:val="24"/>
            <w:lang w:eastAsia="en-GB"/>
          </w:rPr>
          <m:t>0≤i≤n+1</m:t>
        </m:r>
      </m:oMath>
      <w:r w:rsidR="00290FB5">
        <w:rPr>
          <w:szCs w:val="24"/>
          <w:lang w:eastAsia="en-GB"/>
        </w:rPr>
        <w:t xml:space="preserve">, </w:t>
      </w:r>
      <m:oMath>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0</m:t>
            </m:r>
          </m:sub>
        </m:sSub>
        <m:r>
          <w:rPr>
            <w:rFonts w:ascii="Cambria Math" w:hAnsi="Cambria Math"/>
            <w:szCs w:val="24"/>
            <w:lang w:eastAsia="en-GB"/>
          </w:rPr>
          <m:t>=0.</m:t>
        </m:r>
      </m:oMath>
    </w:p>
    <w:p w14:paraId="2D178BB9" w14:textId="77777777" w:rsidR="000932D7" w:rsidRDefault="007160EB" w:rsidP="00F1315D">
      <w:pPr>
        <w:pStyle w:val="ListParagraph"/>
        <w:spacing w:after="240" w:line="288" w:lineRule="auto"/>
        <w:ind w:left="-210" w:firstLine="0"/>
        <w:rPr>
          <w:szCs w:val="24"/>
          <w:lang w:eastAsia="en-GB"/>
        </w:rPr>
      </w:pPr>
      <w:r>
        <w:rPr>
          <w:szCs w:val="24"/>
          <w:lang w:eastAsia="en-GB"/>
        </w:rPr>
        <w:t>Then w</w:t>
      </w:r>
      <w:r w:rsidR="000932D7" w:rsidRPr="000932D7">
        <w:rPr>
          <w:szCs w:val="24"/>
          <w:lang w:eastAsia="en-GB"/>
        </w:rPr>
        <w:t xml:space="preserve">e rewrite equation </w:t>
      </w:r>
      <w:r w:rsidR="00290FB5">
        <w:rPr>
          <w:szCs w:val="24"/>
          <w:lang w:eastAsia="en-GB"/>
        </w:rPr>
        <w:t>(5)</w:t>
      </w:r>
      <w:r w:rsidR="000932D7" w:rsidRPr="000932D7">
        <w:rPr>
          <w:szCs w:val="24"/>
          <w:lang w:eastAsia="en-GB"/>
        </w:rPr>
        <w:t xml:space="preserve"> </w:t>
      </w:r>
      <w:r w:rsidR="00E755ED">
        <w:rPr>
          <w:szCs w:val="24"/>
          <w:lang w:eastAsia="en-GB"/>
        </w:rPr>
        <w:t xml:space="preserve">from the main text </w:t>
      </w:r>
      <w:r w:rsidR="000932D7" w:rsidRPr="000932D7">
        <w:rPr>
          <w:szCs w:val="24"/>
          <w:lang w:eastAsia="en-GB"/>
        </w:rPr>
        <w:t>in terms of</w:t>
      </w:r>
      <w:r>
        <w:rPr>
          <w:szCs w:val="24"/>
          <w:lang w:eastAsia="en-GB"/>
        </w:rPr>
        <w:t xml:space="preserve"> </w:t>
      </w:r>
      <m:oMath>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oMath>
      <w:r w:rsidR="000932D7" w:rsidRPr="000932D7">
        <w:rPr>
          <w:szCs w:val="24"/>
          <w:lang w:eastAsia="en-GB"/>
        </w:rPr>
        <w:t>:</w:t>
      </w:r>
    </w:p>
    <w:p w14:paraId="7B581065" w14:textId="77777777" w:rsidR="00CA7DC1" w:rsidRPr="00082313" w:rsidRDefault="00C44DC7" w:rsidP="00F1315D">
      <w:pPr>
        <w:pStyle w:val="ListParagraph"/>
        <w:spacing w:after="240" w:line="288" w:lineRule="auto"/>
        <w:ind w:left="-210" w:firstLine="0"/>
        <w:rPr>
          <w:szCs w:val="24"/>
          <w:lang w:eastAsia="en-GB"/>
        </w:rPr>
      </w:pPr>
      <m:oMathPara>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m:t>
              </m:r>
            </m:num>
            <m:den>
              <m:r>
                <w:rPr>
                  <w:rFonts w:ascii="Cambria Math" w:hAnsi="Cambria Math"/>
                  <w:szCs w:val="24"/>
                  <w:lang w:eastAsia="en-GB"/>
                </w:rPr>
                <m:t>dt</m:t>
              </m:r>
            </m:den>
          </m:f>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v,0,t</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y(t)</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m:t>
          </m:r>
        </m:oMath>
      </m:oMathPara>
    </w:p>
    <w:p w14:paraId="7C79EADF" w14:textId="77777777" w:rsidR="00082313" w:rsidRDefault="00C44DC7" w:rsidP="00F1315D">
      <w:pPr>
        <w:pStyle w:val="ListParagraph"/>
        <w:spacing w:after="240" w:line="288" w:lineRule="auto"/>
        <w:ind w:left="-210" w:firstLine="0"/>
        <w:rPr>
          <w:szCs w:val="24"/>
          <w:lang w:eastAsia="en-GB"/>
        </w:rPr>
      </w:pPr>
      <m:oMathPara>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r>
                <w:rPr>
                  <w:rFonts w:ascii="Cambria Math" w:hAnsi="Cambria Math"/>
                  <w:szCs w:val="24"/>
                  <w:lang w:eastAsia="en-GB"/>
                </w:rPr>
                <m:t>(v,t)</m:t>
              </m:r>
            </m:num>
            <m:den>
              <m:r>
                <w:rPr>
                  <w:rFonts w:ascii="Cambria Math" w:hAnsi="Cambria Math"/>
                  <w:szCs w:val="24"/>
                  <w:lang w:eastAsia="en-GB"/>
                </w:rPr>
                <m:t>dt</m:t>
              </m:r>
            </m:den>
          </m:f>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,t</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r>
            <w:rPr>
              <w:rFonts w:ascii="Cambria Math" w:hAnsi="Cambria Math"/>
              <w:szCs w:val="24"/>
              <w:lang w:eastAsia="en-GB"/>
            </w:rPr>
            <m:t>(v,t)-R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y(t)</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r>
            <w:rPr>
              <w:rFonts w:ascii="Cambria Math" w:hAnsi="Cambria Math"/>
              <w:szCs w:val="24"/>
              <w:lang w:eastAsia="en-GB"/>
            </w:rPr>
            <m:t>(v,t)</m:t>
          </m:r>
        </m:oMath>
      </m:oMathPara>
    </w:p>
    <w:p w14:paraId="6C347AB3" w14:textId="77777777" w:rsidR="00CA7DC1" w:rsidRDefault="00082313" w:rsidP="00F1315D">
      <w:pPr>
        <w:spacing w:after="0" w:line="288"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34541173" w14:textId="77777777" w:rsidR="00082313" w:rsidRPr="00082313" w:rsidRDefault="00082313" w:rsidP="00F1315D">
      <w:pPr>
        <w:spacing w:after="0" w:line="288" w:lineRule="auto"/>
        <w:rPr>
          <w:rFonts w:ascii="Times New Roman" w:eastAsia="Times New Roman" w:hAnsi="Times New Roman" w:cs="Times New Roman"/>
          <w:sz w:val="10"/>
          <w:szCs w:val="10"/>
          <w:lang w:eastAsia="en-GB"/>
        </w:rPr>
      </w:pPr>
    </w:p>
    <w:p w14:paraId="182E3C53" w14:textId="77777777" w:rsidR="00082313" w:rsidRDefault="00C44DC7" w:rsidP="00F1315D">
      <w:pPr>
        <w:pStyle w:val="ListParagraph"/>
        <w:spacing w:after="240" w:line="288" w:lineRule="auto"/>
        <w:ind w:left="-210" w:firstLine="0"/>
        <w:rPr>
          <w:szCs w:val="24"/>
          <w:lang w:eastAsia="en-GB"/>
        </w:rPr>
      </w:pPr>
      <m:oMathPara>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r>
                <w:rPr>
                  <w:rFonts w:ascii="Cambria Math" w:hAnsi="Cambria Math"/>
                  <w:szCs w:val="24"/>
                  <w:lang w:eastAsia="en-GB"/>
                </w:rPr>
                <m:t>(v,t)</m:t>
              </m:r>
            </m:num>
            <m:den>
              <m:r>
                <w:rPr>
                  <w:rFonts w:ascii="Cambria Math" w:hAnsi="Cambria Math"/>
                  <w:szCs w:val="24"/>
                  <w:lang w:eastAsia="en-GB"/>
                </w:rPr>
                <m:t>dt</m:t>
              </m:r>
            </m:den>
          </m:f>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hAnsi="Cambria Math"/>
                  <w:szCs w:val="24"/>
                  <w:lang w:eastAsia="en-GB"/>
                </w:rPr>
                <m:t>,t</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r>
            <w:rPr>
              <w:rFonts w:ascii="Cambria Math" w:hAnsi="Cambria Math"/>
              <w:szCs w:val="24"/>
              <w:lang w:eastAsia="en-GB"/>
            </w:rPr>
            <m:t>(v,t)-R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y(t)</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r>
            <w:rPr>
              <w:rFonts w:ascii="Cambria Math" w:hAnsi="Cambria Math"/>
              <w:szCs w:val="24"/>
              <w:lang w:eastAsia="en-GB"/>
            </w:rPr>
            <m:t>(v,t)</m:t>
          </m:r>
        </m:oMath>
      </m:oMathPara>
    </w:p>
    <w:p w14:paraId="40CD03EF" w14:textId="77777777" w:rsidR="00267C5C" w:rsidRDefault="00267C5C" w:rsidP="00F1315D">
      <w:pPr>
        <w:spacing w:after="0" w:line="288" w:lineRule="auto"/>
        <w:rPr>
          <w:rFonts w:ascii="Times New Roman" w:eastAsia="Times New Roman" w:hAnsi="Times New Roman" w:cs="Times New Roman"/>
          <w:sz w:val="24"/>
          <w:szCs w:val="24"/>
          <w:lang w:eastAsia="en-GB"/>
        </w:rPr>
      </w:pPr>
      <w:r w:rsidRPr="00267C5C">
        <w:rPr>
          <w:rFonts w:ascii="Times New Roman" w:eastAsia="Times New Roman" w:hAnsi="Times New Roman" w:cs="Times New Roman"/>
          <w:sz w:val="24"/>
          <w:szCs w:val="24"/>
          <w:lang w:eastAsia="en-GB"/>
        </w:rPr>
        <w:t xml:space="preserve">For </w:t>
      </w:r>
      <w:r w:rsidR="00E755ED">
        <w:rPr>
          <w:rFonts w:ascii="Times New Roman" w:eastAsia="Times New Roman" w:hAnsi="Times New Roman" w:cs="Times New Roman"/>
          <w:sz w:val="24"/>
          <w:szCs w:val="24"/>
          <w:lang w:eastAsia="en-GB"/>
        </w:rPr>
        <w:t xml:space="preserve">the </w:t>
      </w:r>
      <w:r w:rsidRPr="00267C5C">
        <w:rPr>
          <w:rFonts w:ascii="Times New Roman" w:eastAsia="Times New Roman" w:hAnsi="Times New Roman" w:cs="Times New Roman"/>
          <w:sz w:val="24"/>
          <w:szCs w:val="24"/>
          <w:lang w:eastAsia="en-GB"/>
        </w:rPr>
        <w:t xml:space="preserve">densities </w:t>
      </w: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τ</m:t>
            </m:r>
            <m:r>
              <w:rPr>
                <w:rFonts w:ascii="Cambria Math" w:hAnsi="Cambria Math"/>
                <w:szCs w:val="24"/>
                <w:lang w:eastAsia="en-GB"/>
              </w:rPr>
              <m:t>,t</m:t>
            </m:r>
          </m:e>
        </m:d>
      </m:oMath>
      <w:r w:rsidRPr="00267C5C">
        <w:rPr>
          <w:rFonts w:ascii="Times New Roman" w:eastAsia="Times New Roman" w:hAnsi="Times New Roman" w:cs="Times New Roman"/>
          <w:sz w:val="24"/>
          <w:szCs w:val="24"/>
          <w:lang w:eastAsia="en-GB"/>
        </w:rPr>
        <w:t xml:space="preserve"> at age </w:t>
      </w:r>
      <m:oMath>
        <m:r>
          <w:rPr>
            <w:rFonts w:ascii="Cambria Math" w:eastAsia="Times New Roman" w:hAnsi="Cambria Math" w:cs="Times New Roman"/>
            <w:sz w:val="24"/>
            <w:szCs w:val="24"/>
            <w:lang w:eastAsia="en-GB"/>
          </w:rPr>
          <m:t>τ</m:t>
        </m:r>
      </m:oMath>
      <w:r>
        <w:rPr>
          <w:rFonts w:ascii="Times New Roman" w:eastAsia="Times New Roman" w:hAnsi="Times New Roman" w:cs="Times New Roman"/>
          <w:sz w:val="24"/>
          <w:szCs w:val="24"/>
          <w:lang w:eastAsia="en-GB"/>
        </w:rPr>
        <w:t xml:space="preserve"> </w:t>
      </w:r>
      <w:r w:rsidRPr="00267C5C">
        <w:rPr>
          <w:rFonts w:ascii="Times New Roman" w:eastAsia="Times New Roman" w:hAnsi="Times New Roman" w:cs="Times New Roman"/>
          <w:sz w:val="24"/>
          <w:szCs w:val="24"/>
          <w:lang w:eastAsia="en-GB"/>
        </w:rPr>
        <w:t>we have</w:t>
      </w:r>
    </w:p>
    <w:p w14:paraId="141CC21E" w14:textId="77777777" w:rsidR="00267C5C" w:rsidRPr="00267C5C" w:rsidRDefault="00267C5C" w:rsidP="00F1315D">
      <w:pPr>
        <w:spacing w:after="0" w:line="288" w:lineRule="auto"/>
        <w:rPr>
          <w:rFonts w:ascii="Times New Roman" w:eastAsia="Times New Roman" w:hAnsi="Times New Roman" w:cs="Times New Roman"/>
          <w:sz w:val="24"/>
          <w:szCs w:val="24"/>
          <w:lang w:eastAsia="en-GB"/>
        </w:rPr>
      </w:pPr>
    </w:p>
    <w:p w14:paraId="2E4FA7A8" w14:textId="77777777" w:rsidR="00267C5C" w:rsidRPr="00066A85" w:rsidRDefault="00267C5C" w:rsidP="00F1315D">
      <w:pPr>
        <w:spacing w:after="0" w:line="288" w:lineRule="auto"/>
        <w:rPr>
          <w:rFonts w:ascii="Times New Roman" w:eastAsia="Times New Roman" w:hAnsi="Times New Roman" w:cs="Times New Roman"/>
          <w:szCs w:val="24"/>
          <w:lang w:eastAsia="en-GB"/>
        </w:rPr>
      </w:pPr>
      <m:oMathPara>
        <m:oMathParaPr>
          <m:jc m:val="left"/>
        </m:oMathParaP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τ</m:t>
              </m:r>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eastAsia="Times New Roman" w:hAnsi="Cambria Math" w:cs="Times New Roman"/>
                  <w:sz w:val="24"/>
                  <w:szCs w:val="24"/>
                  <w:lang w:eastAsia="en-GB"/>
                </w:rPr>
                <m:t>v</m:t>
              </m:r>
              <m:r>
                <w:rPr>
                  <w:rFonts w:ascii="Cambria Math" w:hAnsi="Cambria Math"/>
                  <w:szCs w:val="24"/>
                  <w:lang w:eastAsia="en-GB"/>
                </w:rPr>
                <m:t>,0,t-</m:t>
              </m:r>
              <m:r>
                <w:rPr>
                  <w:rFonts w:ascii="Cambria Math" w:eastAsia="Times New Roman" w:hAnsi="Cambria Math" w:cs="Times New Roman"/>
                  <w:sz w:val="24"/>
                  <w:szCs w:val="24"/>
                  <w:lang w:eastAsia="en-GB"/>
                </w:rPr>
                <m:t>τ</m:t>
              </m:r>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τ-R(v)</m:t>
              </m:r>
              <m:nary>
                <m:naryPr>
                  <m:limLoc m:val="subSup"/>
                  <m:ctrlPr>
                    <w:rPr>
                      <w:rFonts w:ascii="Cambria Math" w:hAnsi="Cambria Math"/>
                      <w:i/>
                      <w:szCs w:val="24"/>
                      <w:lang w:eastAsia="en-GB"/>
                    </w:rPr>
                  </m:ctrlPr>
                </m:naryPr>
                <m:sub>
                  <m:r>
                    <w:rPr>
                      <w:rFonts w:ascii="Cambria Math" w:hAnsi="Cambria Math"/>
                      <w:szCs w:val="24"/>
                      <w:lang w:eastAsia="en-GB"/>
                    </w:rPr>
                    <m:t>t-τ</m:t>
                  </m:r>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 0≤τ≤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oMath>
      </m:oMathPara>
    </w:p>
    <w:p w14:paraId="40DF98B2" w14:textId="77777777" w:rsidR="00066A85" w:rsidRPr="00267C5C" w:rsidRDefault="00066A85" w:rsidP="00F1315D">
      <w:pPr>
        <w:spacing w:after="0" w:line="288" w:lineRule="auto"/>
        <w:rPr>
          <w:rFonts w:ascii="Times New Roman" w:eastAsia="Times New Roman" w:hAnsi="Times New Roman" w:cs="Times New Roman"/>
          <w:szCs w:val="24"/>
          <w:lang w:eastAsia="en-GB"/>
        </w:rPr>
      </w:pPr>
      <m:oMathPara>
        <m:oMathParaPr>
          <m:jc m:val="left"/>
        </m:oMathParaP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τ</m:t>
              </m:r>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eastAsia="Times New Roman" w:hAnsi="Cambria Math" w:cs="Times New Roman"/>
                  <w:sz w:val="24"/>
                  <w:szCs w:val="24"/>
                  <w:lang w:eastAsia="en-GB"/>
                </w:rPr>
                <m:t>v</m:t>
              </m:r>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eastAsia="Times New Roman" w:hAnsi="Cambria Math" w:cs="Times New Roman"/>
                  <w:sz w:val="24"/>
                  <w:szCs w:val="24"/>
                  <w:lang w:eastAsia="en-GB"/>
                </w:rPr>
                <m:t>)</m:t>
              </m:r>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eastAsia="Times New Roman" w:hAnsi="Cambria Math" w:cs="Times New Roman"/>
                  <w:sz w:val="24"/>
                  <w:szCs w:val="24"/>
                  <w:lang w:eastAsia="en-GB"/>
                </w:rPr>
                <m:t>)</m:t>
              </m:r>
              <m:r>
                <w:rPr>
                  <w:rFonts w:ascii="Cambria Math" w:hAnsi="Cambria Math"/>
                  <w:szCs w:val="24"/>
                  <w:lang w:eastAsia="en-GB"/>
                </w:rPr>
                <m:t>-R(v)</m:t>
              </m:r>
              <m:nary>
                <m:naryPr>
                  <m:limLoc m:val="subSup"/>
                  <m:ctrlPr>
                    <w:rPr>
                      <w:rFonts w:ascii="Cambria Math" w:hAnsi="Cambria Math"/>
                      <w:i/>
                      <w:szCs w:val="24"/>
                      <w:lang w:eastAsia="en-GB"/>
                    </w:rPr>
                  </m:ctrlPr>
                </m:naryPr>
                <m:sub>
                  <m:r>
                    <w:rPr>
                      <w:rFonts w:ascii="Cambria Math" w:hAnsi="Cambria Math"/>
                      <w:szCs w:val="24"/>
                      <w:lang w:eastAsia="en-GB"/>
                    </w:rPr>
                    <m:t>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eastAsia="Times New Roman" w:hAnsi="Cambria Math" w:cs="Times New Roman"/>
                      <w:sz w:val="24"/>
                      <w:szCs w:val="24"/>
                      <w:lang w:eastAsia="en-GB"/>
                    </w:rPr>
                    <m:t>)</m:t>
                  </m:r>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 xml:space="preserve">, </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oMath>
      </m:oMathPara>
    </w:p>
    <w:p w14:paraId="5CF1B523" w14:textId="77777777" w:rsidR="00267C5C" w:rsidRDefault="00066A85" w:rsidP="00F1315D">
      <w:pPr>
        <w:spacing w:after="0" w:line="288"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
    <w:p w14:paraId="3FBEDCB4" w14:textId="77777777" w:rsidR="00066A85" w:rsidRPr="00267C5C" w:rsidRDefault="005479D3" w:rsidP="00F1315D">
      <w:pPr>
        <w:spacing w:after="0" w:line="288" w:lineRule="auto"/>
        <w:rPr>
          <w:rFonts w:ascii="Times New Roman" w:eastAsia="Times New Roman" w:hAnsi="Times New Roman" w:cs="Times New Roman"/>
          <w:sz w:val="24"/>
          <w:szCs w:val="24"/>
          <w:lang w:eastAsia="en-GB"/>
        </w:rPr>
      </w:pP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τ</m:t>
            </m:r>
            <m:r>
              <w:rPr>
                <w:rFonts w:ascii="Cambria Math" w:hAnsi="Cambria Math"/>
                <w:szCs w:val="24"/>
                <w:lang w:eastAsia="en-GB"/>
              </w:rPr>
              <m:t>,t</m:t>
            </m:r>
          </m:e>
        </m:d>
        <m:r>
          <w:rPr>
            <w:rFonts w:ascii="Cambria Math" w:hAnsi="Cambria Math"/>
            <w:szCs w:val="24"/>
            <w:lang w:eastAsia="en-GB"/>
          </w:rPr>
          <m:t>=ϱ</m:t>
        </m:r>
        <m:d>
          <m:dPr>
            <m:ctrlPr>
              <w:rPr>
                <w:rFonts w:ascii="Cambria Math" w:hAnsi="Cambria Math"/>
                <w:i/>
                <w:szCs w:val="24"/>
                <w:lang w:eastAsia="en-GB"/>
              </w:rPr>
            </m:ctrlPr>
          </m:dPr>
          <m:e>
            <m:r>
              <w:rPr>
                <w:rFonts w:ascii="Cambria Math" w:eastAsia="Times New Roman" w:hAnsi="Cambria Math" w:cs="Times New Roman"/>
                <w:sz w:val="24"/>
                <w:szCs w:val="24"/>
                <w:lang w:eastAsia="en-GB"/>
              </w:rPr>
              <m:t>v</m:t>
            </m:r>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hAnsi="Cambria Math"/>
                <w:szCs w:val="24"/>
                <w:lang w:eastAsia="en-GB"/>
              </w:rPr>
              <m:t>,t-(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eastAsia="Times New Roman" w:hAnsi="Cambria Math" w:cs="Times New Roman"/>
                <w:sz w:val="24"/>
                <w:szCs w:val="24"/>
                <w:lang w:eastAsia="en-GB"/>
              </w:rPr>
              <m:t>)</m:t>
            </m:r>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eastAsia="Times New Roman" w:hAnsi="Cambria Math" w:cs="Times New Roman"/>
                <w:sz w:val="24"/>
                <w:szCs w:val="24"/>
                <w:lang w:eastAsia="en-GB"/>
              </w:rPr>
              <m:t>)</m:t>
            </m:r>
            <m:r>
              <w:rPr>
                <w:rFonts w:ascii="Cambria Math" w:hAnsi="Cambria Math"/>
                <w:szCs w:val="24"/>
                <w:lang w:eastAsia="en-GB"/>
              </w:rPr>
              <m:t>-R(v)</m:t>
            </m:r>
            <m:nary>
              <m:naryPr>
                <m:limLoc m:val="subSup"/>
                <m:ctrlPr>
                  <w:rPr>
                    <w:rFonts w:ascii="Cambria Math" w:hAnsi="Cambria Math"/>
                    <w:i/>
                    <w:szCs w:val="24"/>
                    <w:lang w:eastAsia="en-GB"/>
                  </w:rPr>
                </m:ctrlPr>
              </m:naryPr>
              <m:sub>
                <m:r>
                  <w:rPr>
                    <w:rFonts w:ascii="Cambria Math" w:hAnsi="Cambria Math"/>
                    <w:szCs w:val="24"/>
                    <w:lang w:eastAsia="en-GB"/>
                  </w:rPr>
                  <m:t>t-(</m:t>
                </m:r>
                <m:r>
                  <w:rPr>
                    <w:rFonts w:ascii="Cambria Math" w:eastAsia="Times New Roman" w:hAnsi="Cambria Math" w:cs="Times New Roman"/>
                    <w:sz w:val="24"/>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eastAsia="Times New Roman" w:hAnsi="Cambria Math" w:cs="Times New Roman"/>
                    <w:sz w:val="24"/>
                    <w:szCs w:val="24"/>
                    <w:lang w:eastAsia="en-GB"/>
                  </w:rPr>
                  <m:t>)</m:t>
                </m:r>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 xml:space="preserve">, </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hAnsi="Cambria Math"/>
            <w:szCs w:val="24"/>
            <w:lang w:eastAsia="en-GB"/>
          </w:rPr>
          <m:t>≤τ≤</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oMath>
      <w:r w:rsidR="00E755ED">
        <w:rPr>
          <w:rFonts w:ascii="Times New Roman" w:eastAsia="Times New Roman" w:hAnsi="Times New Roman" w:cs="Times New Roman"/>
          <w:szCs w:val="24"/>
          <w:lang w:eastAsia="en-GB"/>
        </w:rPr>
        <w:t>.</w:t>
      </w:r>
    </w:p>
    <w:p w14:paraId="1825A8D4" w14:textId="77777777" w:rsidR="00066A85" w:rsidRDefault="00066A85" w:rsidP="00F1315D">
      <w:pPr>
        <w:spacing w:after="0" w:line="288" w:lineRule="auto"/>
        <w:rPr>
          <w:rFonts w:ascii="Times New Roman" w:eastAsia="Times New Roman" w:hAnsi="Times New Roman" w:cs="Times New Roman"/>
          <w:sz w:val="24"/>
          <w:szCs w:val="24"/>
          <w:lang w:eastAsia="en-GB"/>
        </w:rPr>
      </w:pPr>
    </w:p>
    <w:p w14:paraId="77CA92C5" w14:textId="77777777" w:rsidR="00E35A61" w:rsidRPr="00E35A61" w:rsidRDefault="00E35A61" w:rsidP="00F1315D">
      <w:pPr>
        <w:spacing w:after="0" w:line="288" w:lineRule="auto"/>
        <w:rPr>
          <w:rFonts w:ascii="Times New Roman" w:hAnsi="Times New Roman" w:cs="Times New Roman"/>
          <w:sz w:val="24"/>
          <w:szCs w:val="24"/>
        </w:rPr>
      </w:pPr>
      <w:r w:rsidRPr="00E35A61">
        <w:rPr>
          <w:rFonts w:ascii="Times New Roman" w:hAnsi="Times New Roman" w:cs="Times New Roman"/>
          <w:sz w:val="24"/>
          <w:szCs w:val="24"/>
        </w:rPr>
        <w:t xml:space="preserve">The boundary condition is </w:t>
      </w:r>
      <w:r w:rsidR="00E755ED">
        <w:rPr>
          <w:rFonts w:ascii="Times New Roman" w:hAnsi="Times New Roman" w:cs="Times New Roman"/>
          <w:sz w:val="24"/>
          <w:szCs w:val="24"/>
        </w:rPr>
        <w:t xml:space="preserve">now </w:t>
      </w:r>
      <w:r w:rsidRPr="00E35A61">
        <w:rPr>
          <w:rFonts w:ascii="Times New Roman" w:hAnsi="Times New Roman" w:cs="Times New Roman"/>
          <w:sz w:val="24"/>
          <w:szCs w:val="24"/>
        </w:rPr>
        <w:t>given by</w:t>
      </w:r>
    </w:p>
    <w:p w14:paraId="316D93E4" w14:textId="77777777" w:rsidR="00E35A61" w:rsidRDefault="00E35A61" w:rsidP="00F1315D">
      <w:pPr>
        <w:spacing w:after="0" w:line="288" w:lineRule="auto"/>
        <w:rPr>
          <w:rFonts w:ascii="Times New Roman" w:eastAsia="Times New Roman" w:hAnsi="Times New Roman" w:cs="Times New Roman"/>
          <w:sz w:val="24"/>
          <w:szCs w:val="24"/>
          <w:lang w:eastAsia="en-GB"/>
        </w:rPr>
      </w:pPr>
    </w:p>
    <w:p w14:paraId="53CF6346" w14:textId="77777777" w:rsidR="003C7F03" w:rsidRDefault="003C7F03" w:rsidP="00F1315D">
      <w:pPr>
        <w:spacing w:after="0" w:line="288" w:lineRule="auto"/>
        <w:rPr>
          <w:rFonts w:ascii="Times New Roman" w:eastAsia="Times New Roman" w:hAnsi="Times New Roman" w:cs="Times New Roman"/>
          <w:szCs w:val="24"/>
          <w:lang w:eastAsia="en-GB"/>
        </w:rPr>
      </w:pP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0</m:t>
            </m:r>
            <m:r>
              <w:rPr>
                <w:rFonts w:ascii="Cambria Math" w:hAnsi="Cambria Math"/>
                <w:szCs w:val="24"/>
                <w:lang w:eastAsia="en-GB"/>
              </w:rPr>
              <m:t>,t</m:t>
            </m:r>
          </m:e>
        </m:d>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r>
          <w:rPr>
            <w:rFonts w:ascii="Cambria Math" w:hAnsi="Cambria Math"/>
            <w:szCs w:val="24"/>
            <w:lang w:eastAsia="en-GB"/>
          </w:rPr>
          <m:t>(v,t)</m:t>
        </m:r>
      </m:oMath>
      <w:r w:rsidR="00E755ED">
        <w:rPr>
          <w:rFonts w:ascii="Times New Roman" w:eastAsia="Times New Roman" w:hAnsi="Times New Roman" w:cs="Times New Roman"/>
          <w:szCs w:val="24"/>
          <w:lang w:eastAsia="en-GB"/>
        </w:rPr>
        <w:t>.</w:t>
      </w:r>
      <w:r>
        <w:rPr>
          <w:rFonts w:ascii="Times New Roman" w:eastAsia="Times New Roman" w:hAnsi="Times New Roman" w:cs="Times New Roman"/>
          <w:szCs w:val="24"/>
          <w:lang w:eastAsia="en-GB"/>
        </w:rPr>
        <w:t xml:space="preserve"> </w:t>
      </w:r>
    </w:p>
    <w:p w14:paraId="56205F47" w14:textId="77777777" w:rsidR="00712EE8" w:rsidRPr="00AD47EF" w:rsidRDefault="00712EE8" w:rsidP="00F1315D">
      <w:pPr>
        <w:pStyle w:val="ListParagraph"/>
        <w:spacing w:after="240" w:line="288" w:lineRule="auto"/>
        <w:ind w:left="-210" w:firstLine="0"/>
        <w:rPr>
          <w:rFonts w:ascii="Cambria" w:hAnsi="Cambria"/>
          <w:b/>
          <w:sz w:val="10"/>
          <w:szCs w:val="10"/>
        </w:rPr>
      </w:pPr>
    </w:p>
    <w:p w14:paraId="32F40162" w14:textId="77777777" w:rsidR="005A2A03" w:rsidRPr="005A2A03" w:rsidRDefault="00E755ED" w:rsidP="00F1315D">
      <w:pPr>
        <w:spacing w:after="0" w:line="288"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w</w:t>
      </w:r>
      <w:r w:rsidR="005A2A03" w:rsidRPr="005A2A03">
        <w:rPr>
          <w:rFonts w:ascii="Times New Roman" w:eastAsia="Times New Roman" w:hAnsi="Times New Roman" w:cs="Times New Roman"/>
          <w:sz w:val="24"/>
          <w:szCs w:val="24"/>
          <w:lang w:eastAsia="en-GB"/>
        </w:rPr>
        <w:t xml:space="preserve">e substitute </w:t>
      </w:r>
      <m:oMath>
        <m:r>
          <w:rPr>
            <w:rFonts w:ascii="Cambria Math" w:hAnsi="Cambria Math"/>
            <w:szCs w:val="24"/>
            <w:lang w:eastAsia="en-GB"/>
          </w:rPr>
          <m:t>ϱ</m:t>
        </m:r>
        <m:d>
          <m:dPr>
            <m:ctrlPr>
              <w:rPr>
                <w:rFonts w:ascii="Cambria Math" w:hAnsi="Cambria Math"/>
                <w:i/>
                <w:szCs w:val="24"/>
                <w:lang w:eastAsia="en-GB"/>
              </w:rPr>
            </m:ctrlPr>
          </m:dPr>
          <m:e>
            <m:r>
              <w:rPr>
                <w:rFonts w:ascii="Cambria Math" w:hAnsi="Cambria Math"/>
                <w:szCs w:val="24"/>
                <w:lang w:eastAsia="en-GB"/>
              </w:rPr>
              <m:t>v,</m:t>
            </m:r>
            <m:r>
              <w:rPr>
                <w:rFonts w:ascii="Cambria Math" w:eastAsia="Times New Roman" w:hAnsi="Cambria Math" w:cs="Times New Roman"/>
                <w:sz w:val="24"/>
                <w:szCs w:val="24"/>
                <w:lang w:eastAsia="en-GB"/>
              </w:rPr>
              <m:t>τ</m:t>
            </m:r>
            <m:r>
              <w:rPr>
                <w:rFonts w:ascii="Cambria Math" w:hAnsi="Cambria Math"/>
                <w:szCs w:val="24"/>
                <w:lang w:eastAsia="en-GB"/>
              </w:rPr>
              <m:t>,t</m:t>
            </m:r>
          </m:e>
        </m:d>
      </m:oMath>
      <w:r w:rsidR="005A2A03" w:rsidRPr="005A2A03">
        <w:rPr>
          <w:rFonts w:ascii="Times New Roman" w:eastAsia="Times New Roman" w:hAnsi="Times New Roman" w:cs="Times New Roman"/>
          <w:sz w:val="24"/>
          <w:szCs w:val="24"/>
          <w:lang w:eastAsia="en-GB"/>
        </w:rPr>
        <w:t xml:space="preserve"> into the equations for </w:t>
      </w:r>
      <w:r w:rsidR="005A2A03" w:rsidRPr="00CD4708">
        <w:rPr>
          <w:rFonts w:ascii="Times New Roman" w:eastAsia="Times New Roman" w:hAnsi="Times New Roman" w:cs="Times New Roman"/>
          <w:i/>
          <w:sz w:val="24"/>
          <w:szCs w:val="24"/>
          <w:lang w:eastAsia="en-GB"/>
        </w:rPr>
        <w:t>S</w:t>
      </w:r>
      <w:r w:rsidR="005A2A03" w:rsidRPr="005A2A03">
        <w:rPr>
          <w:rFonts w:ascii="Times New Roman" w:eastAsia="Times New Roman" w:hAnsi="Times New Roman" w:cs="Times New Roman"/>
          <w:i/>
          <w:sz w:val="24"/>
          <w:szCs w:val="24"/>
          <w:vertAlign w:val="subscript"/>
          <w:lang w:eastAsia="en-GB"/>
        </w:rPr>
        <w:t>i</w:t>
      </w:r>
      <w:r w:rsidR="005A2A03" w:rsidRPr="005A2A03">
        <w:rPr>
          <w:rFonts w:ascii="Times New Roman" w:eastAsia="Times New Roman" w:hAnsi="Times New Roman" w:cs="Times New Roman"/>
          <w:sz w:val="24"/>
          <w:szCs w:val="24"/>
          <w:lang w:eastAsia="en-GB"/>
        </w:rPr>
        <w:t xml:space="preserve"> to obtain</w:t>
      </w:r>
    </w:p>
    <w:p w14:paraId="55E5D73B" w14:textId="77777777" w:rsidR="00CD4708" w:rsidRPr="00066A85" w:rsidRDefault="00C44DC7" w:rsidP="00F1315D">
      <w:pPr>
        <w:spacing w:after="0" w:line="288" w:lineRule="auto"/>
        <w:rPr>
          <w:rFonts w:ascii="Times New Roman" w:eastAsia="Times New Roman" w:hAnsi="Times New Roman" w:cs="Times New Roman"/>
          <w:szCs w:val="24"/>
          <w:lang w:eastAsia="en-GB"/>
        </w:rPr>
      </w:pPr>
      <m:oMathPara>
        <m:oMathParaPr>
          <m:jc m:val="left"/>
        </m:oMathParaPr>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m:t>
              </m:r>
            </m:num>
            <m:den>
              <m:r>
                <w:rPr>
                  <w:rFonts w:ascii="Cambria Math" w:hAnsi="Cambria Math"/>
                  <w:szCs w:val="24"/>
                  <w:lang w:eastAsia="en-GB"/>
                </w:rPr>
                <m:t>dt</m:t>
              </m:r>
            </m:den>
          </m:f>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nary>
                <m:naryPr>
                  <m:limLoc m:val="subSup"/>
                  <m:ctrlPr>
                    <w:rPr>
                      <w:rFonts w:ascii="Cambria Math" w:hAnsi="Cambria Math"/>
                      <w:i/>
                      <w:szCs w:val="24"/>
                      <w:lang w:eastAsia="en-GB"/>
                    </w:rPr>
                  </m:ctrlPr>
                </m:naryPr>
                <m:sub>
                  <m:r>
                    <w:rPr>
                      <w:rFonts w:ascii="Cambria Math" w:hAnsi="Cambria Math"/>
                      <w:szCs w:val="24"/>
                      <w:lang w:eastAsia="en-GB"/>
                    </w:rPr>
                    <m:t>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y(t)</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0</m:t>
              </m:r>
            </m:sub>
          </m:sSub>
          <m:r>
            <w:rPr>
              <w:rFonts w:ascii="Cambria Math" w:hAnsi="Cambria Math"/>
              <w:szCs w:val="24"/>
              <w:lang w:eastAsia="en-GB"/>
            </w:rPr>
            <m:t>(v,t)</m:t>
          </m:r>
        </m:oMath>
      </m:oMathPara>
    </w:p>
    <w:p w14:paraId="6D7EC8F9" w14:textId="77777777" w:rsidR="005A2A03" w:rsidRDefault="005A2A03" w:rsidP="00F1315D">
      <w:pPr>
        <w:spacing w:after="0" w:line="288" w:lineRule="auto"/>
        <w:rPr>
          <w:rFonts w:ascii="Times New Roman" w:eastAsia="Times New Roman" w:hAnsi="Times New Roman" w:cs="Times New Roman"/>
          <w:sz w:val="24"/>
          <w:szCs w:val="24"/>
          <w:lang w:eastAsia="en-GB"/>
        </w:rPr>
      </w:pPr>
    </w:p>
    <w:p w14:paraId="33F0F0CB" w14:textId="77777777" w:rsidR="00B0773B" w:rsidRPr="00B0773B" w:rsidRDefault="00C44DC7" w:rsidP="00F1315D">
      <w:pPr>
        <w:spacing w:after="0" w:line="288" w:lineRule="auto"/>
        <w:rPr>
          <w:rFonts w:ascii="Times New Roman" w:eastAsia="Times New Roman" w:hAnsi="Times New Roman" w:cs="Times New Roman"/>
          <w:szCs w:val="24"/>
          <w:lang w:eastAsia="en-GB"/>
        </w:rPr>
      </w:pPr>
      <m:oMathPara>
        <m:oMathParaPr>
          <m:jc m:val="left"/>
        </m:oMathParaPr>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v,t</m:t>
                  </m:r>
                </m:e>
              </m:d>
            </m:num>
            <m:den>
              <m:r>
                <w:rPr>
                  <w:rFonts w:ascii="Cambria Math" w:hAnsi="Cambria Math"/>
                  <w:szCs w:val="24"/>
                  <w:lang w:eastAsia="en-GB"/>
                </w:rPr>
                <m:t>dt</m:t>
              </m:r>
            </m:den>
          </m:f>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nary>
                <m:naryPr>
                  <m:limLoc m:val="subSup"/>
                  <m:ctrlPr>
                    <w:rPr>
                      <w:rFonts w:ascii="Cambria Math" w:hAnsi="Cambria Math"/>
                      <w:i/>
                      <w:szCs w:val="24"/>
                      <w:lang w:eastAsia="en-GB"/>
                    </w:rPr>
                  </m:ctrlPr>
                </m:naryPr>
                <m:sub>
                  <m:r>
                    <w:rPr>
                      <w:rFonts w:ascii="Cambria Math" w:hAnsi="Cambria Math"/>
                      <w:szCs w:val="24"/>
                      <w:lang w:eastAsia="en-GB"/>
                    </w:rPr>
                    <m:t>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oMath>
      </m:oMathPara>
    </w:p>
    <w:p w14:paraId="3D526ACC" w14:textId="77777777" w:rsidR="00B0773B" w:rsidRPr="00066A85" w:rsidRDefault="00B0773B" w:rsidP="00F1315D">
      <w:pPr>
        <w:spacing w:after="0" w:line="288" w:lineRule="auto"/>
        <w:rPr>
          <w:rFonts w:ascii="Times New Roman" w:eastAsia="Times New Roman" w:hAnsi="Times New Roman" w:cs="Times New Roman"/>
          <w:szCs w:val="24"/>
          <w:lang w:eastAsia="en-GB"/>
        </w:rPr>
      </w:pPr>
      <m:oMathPara>
        <m:oMathParaPr>
          <m:jc m:val="left"/>
        </m:oMathParaPr>
        <m:oMath>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nary>
                    <m:naryPr>
                      <m:limLoc m:val="subSup"/>
                      <m:ctrlPr>
                        <w:rPr>
                          <w:rFonts w:ascii="Cambria Math" w:hAnsi="Cambria Math"/>
                          <w:i/>
                          <w:szCs w:val="24"/>
                          <w:lang w:eastAsia="en-GB"/>
                        </w:rPr>
                      </m:ctrlPr>
                    </m:naryPr>
                    <m:sub>
                      <m:r>
                        <w:rPr>
                          <w:rFonts w:ascii="Cambria Math" w:hAnsi="Cambria Math"/>
                          <w:szCs w:val="24"/>
                          <w:lang w:eastAsia="en-GB"/>
                        </w:rPr>
                        <m:t>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r>
            <w:rPr>
              <w:rFonts w:ascii="Cambria Math" w:hAnsi="Cambria Math"/>
              <w:szCs w:val="24"/>
              <w:lang w:eastAsia="en-GB"/>
            </w:rPr>
            <m:t>(v,t)-R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y(t)</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1</m:t>
              </m:r>
            </m:sub>
          </m:sSub>
          <m:r>
            <w:rPr>
              <w:rFonts w:ascii="Cambria Math" w:hAnsi="Cambria Math"/>
              <w:szCs w:val="24"/>
              <w:lang w:eastAsia="en-GB"/>
            </w:rPr>
            <m:t>(v,t)</m:t>
          </m:r>
        </m:oMath>
      </m:oMathPara>
    </w:p>
    <w:p w14:paraId="1DD7DFCA" w14:textId="77777777" w:rsidR="00B0773B" w:rsidRDefault="00B0773B" w:rsidP="00F1315D">
      <w:pPr>
        <w:spacing w:after="0" w:line="288"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
    <w:p w14:paraId="7DB10D63" w14:textId="77777777" w:rsidR="00557813" w:rsidRPr="00EE456F" w:rsidRDefault="00557813" w:rsidP="00F1315D">
      <w:pPr>
        <w:spacing w:after="0" w:line="288" w:lineRule="auto"/>
        <w:rPr>
          <w:rFonts w:ascii="Times New Roman" w:eastAsia="Times New Roman" w:hAnsi="Times New Roman" w:cs="Times New Roman"/>
          <w:sz w:val="10"/>
          <w:szCs w:val="10"/>
          <w:lang w:eastAsia="en-GB"/>
        </w:rPr>
      </w:pPr>
    </w:p>
    <w:p w14:paraId="0C5B9A56" w14:textId="77777777" w:rsidR="00557813" w:rsidRPr="00B0773B" w:rsidRDefault="00C44DC7" w:rsidP="00F1315D">
      <w:pPr>
        <w:spacing w:after="0" w:line="288" w:lineRule="auto"/>
        <w:rPr>
          <w:rFonts w:ascii="Times New Roman" w:eastAsia="Times New Roman" w:hAnsi="Times New Roman" w:cs="Times New Roman"/>
          <w:szCs w:val="24"/>
          <w:lang w:eastAsia="en-GB"/>
        </w:rPr>
      </w:pPr>
      <m:oMathPara>
        <m:oMathParaPr>
          <m:jc m:val="left"/>
        </m:oMathParaPr>
        <m:oMath>
          <m:f>
            <m:fPr>
              <m:ctrlPr>
                <w:rPr>
                  <w:rFonts w:ascii="Cambria Math" w:hAnsi="Cambria Math"/>
                  <w:i/>
                  <w:szCs w:val="24"/>
                  <w:lang w:eastAsia="en-GB"/>
                </w:rPr>
              </m:ctrlPr>
            </m:fPr>
            <m:num>
              <m:r>
                <w:rPr>
                  <w:rFonts w:ascii="Cambria Math" w:hAnsi="Cambria Math"/>
                  <w:szCs w:val="24"/>
                  <w:lang w:eastAsia="en-GB"/>
                </w:rPr>
                <m:t>d</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v,t</m:t>
                  </m:r>
                </m:e>
              </m:d>
            </m:num>
            <m:den>
              <m:r>
                <w:rPr>
                  <w:rFonts w:ascii="Cambria Math" w:hAnsi="Cambria Math"/>
                  <w:szCs w:val="24"/>
                  <w:lang w:eastAsia="en-GB"/>
                </w:rPr>
                <m:t>dt</m:t>
              </m:r>
            </m:den>
          </m:f>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 xml:space="preserve"> </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n-1</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nary>
                <m:naryPr>
                  <m:limLoc m:val="subSup"/>
                  <m:ctrlPr>
                    <w:rPr>
                      <w:rFonts w:ascii="Cambria Math" w:hAnsi="Cambria Math"/>
                      <w:i/>
                      <w:szCs w:val="24"/>
                      <w:lang w:eastAsia="en-GB"/>
                    </w:rPr>
                  </m:ctrlPr>
                </m:naryPr>
                <m:sub>
                  <m:r>
                    <w:rPr>
                      <w:rFonts w:ascii="Cambria Math" w:hAnsi="Cambria Math"/>
                      <w:szCs w:val="24"/>
                      <w:lang w:eastAsia="en-GB"/>
                    </w:rPr>
                    <m:t>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oMath>
      </m:oMathPara>
    </w:p>
    <w:p w14:paraId="313C8306" w14:textId="77777777" w:rsidR="00557813" w:rsidRPr="00066A85" w:rsidRDefault="00E755ED" w:rsidP="00F1315D">
      <w:pPr>
        <w:spacing w:after="0" w:line="288" w:lineRule="auto"/>
        <w:rPr>
          <w:rFonts w:ascii="Times New Roman" w:eastAsia="Times New Roman" w:hAnsi="Times New Roman" w:cs="Times New Roman"/>
          <w:szCs w:val="24"/>
          <w:lang w:eastAsia="en-GB"/>
        </w:rPr>
      </w:pPr>
      <m:oMathPara>
        <m:oMathParaPr>
          <m:jc m:val="left"/>
        </m:oMathParaPr>
        <m:oMath>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 xml:space="preserve"> </m:t>
              </m:r>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e>
              </m:d>
              <m:r>
                <w:rPr>
                  <w:rFonts w:ascii="Cambria Math" w:hAnsi="Cambria Math"/>
                  <w:szCs w:val="24"/>
                  <w:lang w:eastAsia="en-GB"/>
                </w:rPr>
                <m:t>exp</m:t>
              </m:r>
              <m:d>
                <m:dPr>
                  <m:ctrlPr>
                    <w:rPr>
                      <w:rFonts w:ascii="Cambria Math" w:hAnsi="Cambria Math"/>
                      <w:i/>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nary>
                    <m:naryPr>
                      <m:limLoc m:val="subSup"/>
                      <m:ctrlPr>
                        <w:rPr>
                          <w:rFonts w:ascii="Cambria Math" w:hAnsi="Cambria Math"/>
                          <w:i/>
                          <w:szCs w:val="24"/>
                          <w:lang w:eastAsia="en-GB"/>
                        </w:rPr>
                      </m:ctrlPr>
                    </m:naryPr>
                    <m:sub>
                      <m:r>
                        <w:rPr>
                          <w:rFonts w:ascii="Cambria Math" w:hAnsi="Cambria Math"/>
                          <w:szCs w:val="24"/>
                          <w:lang w:eastAsia="en-GB"/>
                        </w:rPr>
                        <m:t>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sub>
                    <m:sup>
                      <m:r>
                        <w:rPr>
                          <w:rFonts w:ascii="Cambria Math" w:hAnsi="Cambria Math"/>
                          <w:szCs w:val="24"/>
                          <w:lang w:eastAsia="en-GB"/>
                        </w:rPr>
                        <m:t>t</m:t>
                      </m:r>
                    </m:sup>
                    <m:e>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r>
                        <w:rPr>
                          <w:rFonts w:ascii="Cambria Math" w:hAnsi="Cambria Math"/>
                          <w:szCs w:val="24"/>
                          <w:lang w:eastAsia="en-GB"/>
                        </w:rPr>
                        <m:t>dt</m:t>
                      </m:r>
                    </m:e>
                  </m:nary>
                </m:e>
              </m:d>
              <m:r>
                <w:rPr>
                  <w:rFonts w:ascii="Cambria Math" w:hAnsi="Cambria Math"/>
                  <w:szCs w:val="24"/>
                  <w:lang w:eastAsia="en-GB"/>
                </w:rPr>
                <m:t>-a</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y</m:t>
          </m:r>
          <m:d>
            <m:dPr>
              <m:ctrlPr>
                <w:rPr>
                  <w:rFonts w:ascii="Cambria Math" w:hAnsi="Cambria Math"/>
                  <w:i/>
                  <w:szCs w:val="24"/>
                  <w:lang w:eastAsia="en-GB"/>
                </w:rPr>
              </m:ctrlPr>
            </m:dPr>
            <m:e>
              <m:r>
                <w:rPr>
                  <w:rFonts w:ascii="Cambria Math" w:hAnsi="Cambria Math"/>
                  <w:szCs w:val="24"/>
                  <w:lang w:eastAsia="en-GB"/>
                </w:rPr>
                <m:t>t</m:t>
              </m:r>
            </m:e>
          </m:d>
          <m:sSub>
            <m:sSubPr>
              <m:ctrlPr>
                <w:rPr>
                  <w:rFonts w:ascii="Cambria Math" w:hAnsi="Cambria Math"/>
                  <w:i/>
                  <w:szCs w:val="24"/>
                  <w:lang w:eastAsia="en-GB"/>
                </w:rPr>
              </m:ctrlPr>
            </m:sSubPr>
            <m:e>
              <m:r>
                <w:rPr>
                  <w:rFonts w:ascii="Cambria Math" w:hAnsi="Cambria Math"/>
                  <w:szCs w:val="24"/>
                  <w:lang w:eastAsia="en-GB"/>
                </w:rPr>
                <m:t>S</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oMath>
      </m:oMathPara>
    </w:p>
    <w:p w14:paraId="797B5657" w14:textId="77777777" w:rsidR="00557813" w:rsidRPr="00B4078F" w:rsidRDefault="00557813" w:rsidP="00F1315D">
      <w:pPr>
        <w:spacing w:after="0" w:line="288" w:lineRule="auto"/>
        <w:rPr>
          <w:rFonts w:ascii="Times New Roman" w:eastAsia="Times New Roman" w:hAnsi="Times New Roman" w:cs="Times New Roman"/>
          <w:sz w:val="10"/>
          <w:szCs w:val="10"/>
          <w:lang w:eastAsia="en-GB"/>
        </w:rPr>
      </w:pPr>
    </w:p>
    <w:p w14:paraId="0BAC4DA8" w14:textId="77777777" w:rsidR="009642FF" w:rsidRDefault="009642FF" w:rsidP="00F1315D">
      <w:pPr>
        <w:spacing w:after="0" w:line="288" w:lineRule="auto"/>
        <w:rPr>
          <w:rFonts w:ascii="Times New Roman" w:eastAsia="Times New Roman" w:hAnsi="Times New Roman" w:cs="Times New Roman"/>
          <w:sz w:val="24"/>
          <w:szCs w:val="24"/>
          <w:lang w:eastAsia="en-GB"/>
        </w:rPr>
      </w:pPr>
      <w:r w:rsidRPr="009642FF">
        <w:rPr>
          <w:rFonts w:ascii="Times New Roman" w:eastAsia="Times New Roman" w:hAnsi="Times New Roman" w:cs="Times New Roman"/>
          <w:sz w:val="24"/>
          <w:szCs w:val="24"/>
          <w:lang w:eastAsia="en-GB"/>
        </w:rPr>
        <w:t xml:space="preserve">We introduce new variables which we interpret as the generalised </w:t>
      </w:r>
      <w:r w:rsidR="000B7D4C">
        <w:rPr>
          <w:rFonts w:ascii="Times New Roman" w:eastAsia="Times New Roman" w:hAnsi="Times New Roman" w:cs="Times New Roman"/>
          <w:sz w:val="24"/>
          <w:szCs w:val="24"/>
          <w:lang w:eastAsia="en-GB"/>
        </w:rPr>
        <w:t>densities</w:t>
      </w:r>
    </w:p>
    <w:p w14:paraId="6C2BD7DB" w14:textId="77777777" w:rsidR="000B7D4C" w:rsidRPr="00B4078F" w:rsidRDefault="000B7D4C" w:rsidP="00F1315D">
      <w:pPr>
        <w:spacing w:after="0" w:line="288" w:lineRule="auto"/>
        <w:rPr>
          <w:rFonts w:ascii="Times New Roman" w:eastAsia="Times New Roman" w:hAnsi="Times New Roman" w:cs="Times New Roman"/>
          <w:sz w:val="10"/>
          <w:szCs w:val="10"/>
          <w:lang w:eastAsia="en-GB"/>
        </w:rPr>
      </w:pPr>
    </w:p>
    <w:p w14:paraId="6904E4BE" w14:textId="77777777" w:rsidR="000B7D4C" w:rsidRPr="009642FF" w:rsidRDefault="00C44DC7" w:rsidP="00B4078F">
      <w:pPr>
        <w:spacing w:after="0" w:line="288" w:lineRule="auto"/>
        <w:jc w:val="center"/>
        <w:rPr>
          <w:rFonts w:ascii="Times New Roman" w:eastAsia="Times New Roman" w:hAnsi="Times New Roman" w:cs="Times New Roman"/>
          <w:sz w:val="24"/>
          <w:szCs w:val="24"/>
          <w:lang w:eastAsia="en-GB"/>
        </w:rPr>
      </w:pP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(v,t)</m:t>
        </m:r>
      </m:oMath>
      <w:r w:rsidR="000B7D4C">
        <w:rPr>
          <w:rFonts w:ascii="Times New Roman" w:eastAsia="Times New Roman" w:hAnsi="Times New Roman" w:cs="Times New Roman"/>
          <w:sz w:val="24"/>
          <w:szCs w:val="24"/>
          <w:lang w:eastAsia="en-GB"/>
        </w:rPr>
        <w:t>=</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S</m:t>
            </m:r>
          </m:e>
          <m:sub>
            <m:r>
              <w:rPr>
                <w:rFonts w:ascii="Cambria Math" w:eastAsia="Times New Roman" w:hAnsi="Cambria Math" w:cs="Times New Roman"/>
                <w:sz w:val="24"/>
                <w:szCs w:val="24"/>
                <w:lang w:eastAsia="en-GB"/>
              </w:rPr>
              <m:t>i</m:t>
            </m:r>
          </m:sub>
        </m:sSub>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v,t</m:t>
            </m:r>
          </m:e>
        </m:d>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R(v)</m:t>
            </m:r>
            <m:nary>
              <m:naryPr>
                <m:limLoc m:val="subSup"/>
                <m:ctrlPr>
                  <w:rPr>
                    <w:rFonts w:ascii="Cambria Math" w:eastAsia="Times New Roman" w:hAnsi="Cambria Math" w:cs="Times New Roman"/>
                    <w:i/>
                    <w:sz w:val="24"/>
                    <w:szCs w:val="24"/>
                    <w:lang w:eastAsia="en-GB"/>
                  </w:rPr>
                </m:ctrlPr>
              </m:naryPr>
              <m:sub>
                <m:r>
                  <w:rPr>
                    <w:rFonts w:ascii="Cambria Math" w:eastAsia="Times New Roman" w:hAnsi="Cambria Math" w:cs="Times New Roman"/>
                    <w:sz w:val="24"/>
                    <w:szCs w:val="24"/>
                    <w:lang w:eastAsia="en-GB"/>
                  </w:rPr>
                  <m:t>0</m:t>
                </m:r>
              </m:sub>
              <m:sup>
                <m:r>
                  <w:rPr>
                    <w:rFonts w:ascii="Cambria Math" w:eastAsia="Times New Roman" w:hAnsi="Cambria Math" w:cs="Times New Roman"/>
                    <w:sz w:val="24"/>
                    <w:szCs w:val="24"/>
                    <w:lang w:eastAsia="en-GB"/>
                  </w:rPr>
                  <m:t>t</m:t>
                </m:r>
              </m:sup>
              <m:e>
                <m:r>
                  <w:rPr>
                    <w:rFonts w:ascii="Cambria Math" w:eastAsia="Times New Roman" w:hAnsi="Cambria Math" w:cs="Times New Roman"/>
                    <w:sz w:val="24"/>
                    <w:szCs w:val="24"/>
                    <w:lang w:eastAsia="en-GB"/>
                  </w:rPr>
                  <m:t>y</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t</m:t>
                    </m:r>
                  </m:e>
                </m:d>
                <m:r>
                  <w:rPr>
                    <w:rFonts w:ascii="Cambria Math" w:eastAsia="Times New Roman" w:hAnsi="Cambria Math" w:cs="Times New Roman"/>
                    <w:sz w:val="24"/>
                    <w:szCs w:val="24"/>
                    <w:lang w:eastAsia="en-GB"/>
                  </w:rPr>
                  <m:t>dt</m:t>
                </m:r>
              </m:e>
            </m:nary>
          </m:e>
        </m:d>
        <m:r>
          <w:rPr>
            <w:rFonts w:ascii="Cambria Math" w:eastAsia="Times New Roman" w:hAnsi="Cambria Math" w:cs="Times New Roman"/>
            <w:sz w:val="24"/>
            <w:szCs w:val="24"/>
            <w:lang w:eastAsia="en-GB"/>
          </w:rPr>
          <m:t>,</m:t>
        </m:r>
      </m:oMath>
      <w:r w:rsidR="000B7D4C">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0≤i≤n</m:t>
        </m:r>
      </m:oMath>
      <w:r w:rsidR="00B4078F">
        <w:rPr>
          <w:rFonts w:ascii="Times New Roman" w:eastAsia="Times New Roman" w:hAnsi="Times New Roman" w:cs="Times New Roman"/>
          <w:sz w:val="24"/>
          <w:szCs w:val="24"/>
          <w:lang w:eastAsia="en-GB"/>
        </w:rPr>
        <w:t>.</w:t>
      </w:r>
    </w:p>
    <w:p w14:paraId="7BC83459" w14:textId="77777777" w:rsidR="009642FF" w:rsidRPr="00B4078F" w:rsidRDefault="009642FF" w:rsidP="00F1315D">
      <w:pPr>
        <w:spacing w:after="0" w:line="288" w:lineRule="auto"/>
        <w:rPr>
          <w:rFonts w:ascii="Times New Roman" w:eastAsia="Times New Roman" w:hAnsi="Times New Roman" w:cs="Times New Roman"/>
          <w:sz w:val="10"/>
          <w:szCs w:val="10"/>
          <w:lang w:eastAsia="en-GB"/>
        </w:rPr>
      </w:pPr>
    </w:p>
    <w:p w14:paraId="4A8D26AE" w14:textId="77777777" w:rsidR="00B0773B" w:rsidRDefault="005A72B5" w:rsidP="00F1315D">
      <w:pPr>
        <w:spacing w:after="0" w:line="288" w:lineRule="auto"/>
        <w:rPr>
          <w:rFonts w:ascii="Times New Roman" w:eastAsia="Times New Roman" w:hAnsi="Times New Roman" w:cs="Times New Roman"/>
          <w:sz w:val="24"/>
          <w:szCs w:val="24"/>
          <w:lang w:eastAsia="en-GB"/>
        </w:rPr>
      </w:pPr>
      <w:r w:rsidRPr="005A72B5">
        <w:rPr>
          <w:rFonts w:ascii="Times New Roman" w:eastAsia="Times New Roman" w:hAnsi="Times New Roman" w:cs="Times New Roman"/>
          <w:sz w:val="24"/>
          <w:szCs w:val="24"/>
          <w:lang w:eastAsia="en-GB"/>
        </w:rPr>
        <w:t>In new variables, the model equations become</w:t>
      </w:r>
    </w:p>
    <w:p w14:paraId="2411ADDD" w14:textId="77777777" w:rsidR="005A72B5" w:rsidRDefault="005A72B5" w:rsidP="00F1315D">
      <w:pPr>
        <w:spacing w:after="0" w:line="288" w:lineRule="auto"/>
        <w:rPr>
          <w:rFonts w:ascii="Times New Roman" w:eastAsia="Times New Roman" w:hAnsi="Times New Roman" w:cs="Times New Roman"/>
          <w:sz w:val="24"/>
          <w:szCs w:val="24"/>
          <w:lang w:eastAsia="en-GB"/>
        </w:rPr>
      </w:pPr>
    </w:p>
    <w:p w14:paraId="5547CA28" w14:textId="77777777" w:rsidR="004B4FB4" w:rsidRPr="004B4FB4" w:rsidRDefault="00C44DC7" w:rsidP="00F1315D">
      <w:pPr>
        <w:spacing w:after="0" w:line="288" w:lineRule="auto"/>
        <w:rPr>
          <w:rFonts w:ascii="Times New Roman" w:eastAsia="Times New Roman" w:hAnsi="Times New Roman" w:cs="Times New Roman"/>
          <w:szCs w:val="24"/>
          <w:lang w:eastAsia="en-GB"/>
        </w:rPr>
      </w:pPr>
      <m:oMathPara>
        <m:oMath>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dF</m:t>
                  </m:r>
                </m:e>
                <m:sub>
                  <m:r>
                    <w:rPr>
                      <w:rFonts w:ascii="Cambria Math" w:eastAsia="Times New Roman" w:hAnsi="Cambria Math" w:cs="Times New Roman"/>
                      <w:sz w:val="24"/>
                      <w:szCs w:val="24"/>
                      <w:lang w:eastAsia="en-GB"/>
                    </w:rPr>
                    <m:t>0</m:t>
                  </m:r>
                </m:sub>
              </m:sSub>
              <m:r>
                <w:rPr>
                  <w:rFonts w:ascii="Cambria Math" w:eastAsia="Times New Roman" w:hAnsi="Cambria Math" w:cs="Times New Roman"/>
                  <w:sz w:val="24"/>
                  <w:szCs w:val="24"/>
                  <w:lang w:eastAsia="en-GB"/>
                </w:rPr>
                <m:t>(v,t)</m:t>
              </m:r>
            </m:num>
            <m:den>
              <m:r>
                <w:rPr>
                  <w:rFonts w:ascii="Cambria Math" w:eastAsia="Times New Roman" w:hAnsi="Cambria Math" w:cs="Times New Roman"/>
                  <w:sz w:val="24"/>
                  <w:szCs w:val="24"/>
                  <w:lang w:eastAsia="en-GB"/>
                </w:rPr>
                <m:t>dt</m:t>
              </m:r>
            </m:den>
          </m:f>
          <m:r>
            <w:rPr>
              <w:rFonts w:ascii="Cambria Math" w:eastAsia="Times New Roman" w:hAnsi="Cambria Math" w:cs="Times New Roman"/>
              <w:sz w:val="24"/>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oMath>
      </m:oMathPara>
    </w:p>
    <w:p w14:paraId="3E233653" w14:textId="77777777" w:rsidR="004B4FB4" w:rsidRPr="004B4FB4" w:rsidRDefault="00C44DC7" w:rsidP="00F1315D">
      <w:pPr>
        <w:spacing w:after="0" w:line="288" w:lineRule="auto"/>
        <w:rPr>
          <w:rFonts w:ascii="Times New Roman" w:eastAsia="Times New Roman" w:hAnsi="Times New Roman" w:cs="Times New Roman"/>
          <w:szCs w:val="24"/>
          <w:lang w:eastAsia="en-GB"/>
        </w:rPr>
      </w:pPr>
      <m:oMathPara>
        <m:oMath>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dF</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(v,t)</m:t>
              </m:r>
            </m:num>
            <m:den>
              <m:r>
                <w:rPr>
                  <w:rFonts w:ascii="Cambria Math" w:eastAsia="Times New Roman" w:hAnsi="Cambria Math" w:cs="Times New Roman"/>
                  <w:sz w:val="24"/>
                  <w:szCs w:val="24"/>
                  <w:lang w:eastAsia="en-GB"/>
                </w:rPr>
                <m:t>dt</m:t>
              </m:r>
            </m:den>
          </m:f>
          <m:r>
            <w:rPr>
              <w:rFonts w:ascii="Cambria Math" w:eastAsia="Times New Roman" w:hAnsi="Cambria Math" w:cs="Times New Roman"/>
              <w:sz w:val="24"/>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e>
          </m:d>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0</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1</m:t>
                  </m:r>
                </m:sub>
              </m:sSub>
              <m:r>
                <w:rPr>
                  <w:rFonts w:ascii="Cambria Math" w:hAnsi="Cambria Math"/>
                  <w:szCs w:val="24"/>
                  <w:lang w:eastAsia="en-GB"/>
                </w:rPr>
                <m:t>)</m:t>
              </m:r>
            </m:e>
          </m:d>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r>
                <w:rPr>
                  <w:rFonts w:ascii="Cambria Math" w:hAnsi="Cambria Math"/>
                  <w:szCs w:val="24"/>
                  <w:lang w:eastAsia="en-GB"/>
                </w:rPr>
                <m:t>a</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1</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oMath>
      </m:oMathPara>
    </w:p>
    <w:p w14:paraId="67E7E72A" w14:textId="77777777" w:rsidR="004B4FB4" w:rsidRDefault="004B4FB4" w:rsidP="00F1315D">
      <w:pPr>
        <w:spacing w:after="0" w:line="288"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469C2E5E" w14:textId="77777777" w:rsidR="00CF142C" w:rsidRPr="004B4FB4" w:rsidRDefault="00C44DC7" w:rsidP="00F1315D">
      <w:pPr>
        <w:spacing w:after="0" w:line="288" w:lineRule="auto"/>
        <w:rPr>
          <w:rFonts w:ascii="Times New Roman" w:eastAsia="Times New Roman" w:hAnsi="Times New Roman" w:cs="Times New Roman"/>
          <w:szCs w:val="24"/>
          <w:lang w:eastAsia="en-GB"/>
        </w:rPr>
      </w:pPr>
      <m:oMathPara>
        <m:oMath>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dF</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(v,t)</m:t>
              </m:r>
            </m:num>
            <m:den>
              <m:r>
                <w:rPr>
                  <w:rFonts w:ascii="Cambria Math" w:eastAsia="Times New Roman" w:hAnsi="Cambria Math" w:cs="Times New Roman"/>
                  <w:sz w:val="24"/>
                  <w:szCs w:val="24"/>
                  <w:lang w:eastAsia="en-GB"/>
                </w:rPr>
                <m:t>dt</m:t>
              </m:r>
            </m:den>
          </m:f>
          <m:r>
            <w:rPr>
              <w:rFonts w:ascii="Cambria Math" w:eastAsia="Times New Roman" w:hAnsi="Cambria Math" w:cs="Times New Roman"/>
              <w:sz w:val="24"/>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n-1</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e>
          </m:d>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b</m:t>
                  </m:r>
                </m:e>
                <m:sub>
                  <m:r>
                    <w:rPr>
                      <w:rFonts w:ascii="Cambria Math" w:hAnsi="Cambria Math"/>
                      <w:szCs w:val="24"/>
                      <w:lang w:eastAsia="en-GB"/>
                    </w:rPr>
                    <m:t>i</m:t>
                  </m:r>
                </m:sub>
              </m:sSub>
            </m:e>
          </m:nary>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i</m:t>
              </m:r>
            </m:sub>
          </m:sSub>
          <m:d>
            <m:dPr>
              <m:ctrlPr>
                <w:rPr>
                  <w:rFonts w:ascii="Cambria Math" w:hAnsi="Cambria Math"/>
                  <w:i/>
                  <w:szCs w:val="24"/>
                  <w:lang w:eastAsia="en-GB"/>
                </w:rPr>
              </m:ctrlPr>
            </m:dPr>
            <m:e>
              <m:r>
                <w:rPr>
                  <w:rFonts w:ascii="Cambria Math" w:hAnsi="Cambria Math"/>
                  <w:szCs w:val="24"/>
                  <w:lang w:eastAsia="en-GB"/>
                </w:rPr>
                <m:t>v,t-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2</m:t>
                  </m:r>
                </m:sub>
              </m:sSub>
            </m:e>
          </m:d>
          <m:r>
            <w:rPr>
              <w:rFonts w:ascii="Cambria Math" w:hAnsi="Cambria Math"/>
              <w:szCs w:val="24"/>
              <w:lang w:eastAsia="en-GB"/>
            </w:rPr>
            <m:t xml:space="preserve"> exp</m:t>
          </m:r>
          <m:d>
            <m:dPr>
              <m:ctrlPr>
                <w:rPr>
                  <w:rFonts w:ascii="Cambria Math" w:hAnsi="Cambria Math"/>
                  <w:i/>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e>
          </m:d>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r>
                <w:rPr>
                  <w:rFonts w:ascii="Cambria Math" w:hAnsi="Cambria Math"/>
                  <w:szCs w:val="24"/>
                  <w:lang w:eastAsia="en-GB"/>
                </w:rPr>
                <m:t>a</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sSub>
            <m:sSubPr>
              <m:ctrlPr>
                <w:rPr>
                  <w:rFonts w:ascii="Cambria Math" w:hAnsi="Cambria Math"/>
                  <w:i/>
                  <w:szCs w:val="24"/>
                  <w:lang w:eastAsia="en-GB"/>
                </w:rPr>
              </m:ctrlPr>
            </m:sSubPr>
            <m:e>
              <m:r>
                <w:rPr>
                  <w:rFonts w:ascii="Cambria Math" w:hAnsi="Cambria Math"/>
                  <w:szCs w:val="24"/>
                  <w:lang w:eastAsia="en-GB"/>
                </w:rPr>
                <m:t>F</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v,t</m:t>
              </m:r>
            </m:e>
          </m:d>
          <m:r>
            <w:rPr>
              <w:rFonts w:ascii="Cambria Math" w:hAnsi="Cambria Math"/>
              <w:szCs w:val="24"/>
              <w:lang w:eastAsia="en-GB"/>
            </w:rPr>
            <m:t>.</m:t>
          </m:r>
        </m:oMath>
      </m:oMathPara>
    </w:p>
    <w:p w14:paraId="70ABAC81" w14:textId="77777777" w:rsidR="00CF142C" w:rsidRPr="00EE456F" w:rsidRDefault="00CF142C" w:rsidP="00F1315D">
      <w:pPr>
        <w:spacing w:after="0" w:line="288" w:lineRule="auto"/>
        <w:rPr>
          <w:rFonts w:ascii="Times New Roman" w:eastAsia="Times New Roman" w:hAnsi="Times New Roman" w:cs="Times New Roman"/>
          <w:sz w:val="6"/>
          <w:szCs w:val="6"/>
          <w:lang w:eastAsia="en-GB"/>
        </w:rPr>
      </w:pPr>
    </w:p>
    <w:p w14:paraId="0505C156" w14:textId="0E36B34A" w:rsidR="00CC5A7C" w:rsidRPr="006A3149" w:rsidRDefault="00CC5A7C" w:rsidP="00F1315D">
      <w:pPr>
        <w:spacing w:after="0" w:line="288" w:lineRule="auto"/>
        <w:rPr>
          <w:rFonts w:ascii="Times New Roman" w:eastAsia="Times New Roman" w:hAnsi="Times New Roman" w:cs="Times New Roman"/>
          <w:sz w:val="24"/>
          <w:szCs w:val="24"/>
          <w:lang w:eastAsia="en-GB"/>
        </w:rPr>
      </w:pPr>
      <w:r w:rsidRPr="00CC5A7C">
        <w:rPr>
          <w:rFonts w:ascii="Times New Roman" w:eastAsia="Times New Roman" w:hAnsi="Times New Roman" w:cs="Times New Roman"/>
          <w:sz w:val="24"/>
          <w:szCs w:val="24"/>
          <w:lang w:eastAsia="en-GB"/>
        </w:rPr>
        <w:t>We now seek the solution o</w:t>
      </w:r>
      <w:r>
        <w:rPr>
          <w:rFonts w:ascii="Times New Roman" w:eastAsia="Times New Roman" w:hAnsi="Times New Roman" w:cs="Times New Roman"/>
          <w:sz w:val="24"/>
          <w:szCs w:val="24"/>
          <w:lang w:eastAsia="en-GB"/>
        </w:rPr>
        <w:t xml:space="preserve">f the above system as a sum of </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e</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λ</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t</m:t>
            </m:r>
          </m:e>
        </m:d>
      </m:oMath>
      <w:r w:rsidRPr="00CC5A7C">
        <w:rPr>
          <w:rFonts w:ascii="Times New Roman" w:eastAsia="Times New Roman" w:hAnsi="Times New Roman" w:cs="Times New Roman"/>
          <w:sz w:val="24"/>
          <w:szCs w:val="24"/>
          <w:lang w:eastAsia="en-GB"/>
        </w:rPr>
        <w:t xml:space="preserve">, </w:t>
      </w:r>
      <w:r w:rsidRPr="006A3149">
        <w:rPr>
          <w:rFonts w:ascii="Times New Roman" w:eastAsia="Times New Roman" w:hAnsi="Times New Roman" w:cs="Times New Roman"/>
          <w:sz w:val="24"/>
          <w:szCs w:val="24"/>
          <w:lang w:eastAsia="en-GB"/>
        </w:rPr>
        <w:t xml:space="preserve">where </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e</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m:t>
        </m:r>
        <m:d>
          <m:dPr>
            <m:ctrlPr>
              <w:rPr>
                <w:rFonts w:ascii="Cambria Math" w:eastAsia="Times New Roman" w:hAnsi="Cambria Math" w:cs="Times New Roman"/>
                <w:i/>
                <w:sz w:val="24"/>
                <w:szCs w:val="24"/>
                <w:lang w:eastAsia="en-GB"/>
              </w:rPr>
            </m:ctrlPr>
          </m:dPr>
          <m:e>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e</m:t>
                </m:r>
              </m:e>
              <m:sub>
                <m:r>
                  <w:rPr>
                    <w:rFonts w:ascii="Cambria Math" w:eastAsia="Times New Roman" w:hAnsi="Cambria Math" w:cs="Times New Roman"/>
                    <w:sz w:val="24"/>
                    <w:szCs w:val="24"/>
                    <w:lang w:eastAsia="en-GB"/>
                  </w:rPr>
                  <m:t>i0</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e</m:t>
                </m:r>
              </m:e>
              <m:sub>
                <m:r>
                  <w:rPr>
                    <w:rFonts w:ascii="Cambria Math" w:eastAsia="Times New Roman" w:hAnsi="Cambria Math" w:cs="Times New Roman"/>
                    <w:sz w:val="24"/>
                    <w:szCs w:val="24"/>
                    <w:lang w:eastAsia="en-GB"/>
                  </w:rPr>
                  <m:t>i1</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e</m:t>
                </m:r>
              </m:e>
              <m:sub>
                <m:r>
                  <w:rPr>
                    <w:rFonts w:ascii="Cambria Math" w:eastAsia="Times New Roman" w:hAnsi="Cambria Math" w:cs="Times New Roman"/>
                    <w:sz w:val="24"/>
                    <w:szCs w:val="24"/>
                    <w:lang w:eastAsia="en-GB"/>
                  </w:rPr>
                  <m:t>in</m:t>
                </m:r>
              </m:sub>
            </m:sSub>
          </m:e>
        </m:d>
      </m:oMath>
      <w:r w:rsidRPr="006A3149">
        <w:rPr>
          <w:rFonts w:ascii="Times New Roman" w:eastAsia="Times New Roman" w:hAnsi="Times New Roman" w:cs="Times New Roman"/>
          <w:sz w:val="24"/>
          <w:szCs w:val="24"/>
          <w:lang w:eastAsia="en-GB"/>
        </w:rPr>
        <w:t xml:space="preserve"> is a constant vector. The characteristic equation for the eigenvalues </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λ</m:t>
            </m:r>
          </m:e>
          <m:sub/>
        </m:sSub>
      </m:oMath>
      <w:r w:rsidRPr="006A3149">
        <w:rPr>
          <w:rFonts w:ascii="Times New Roman" w:eastAsia="Times New Roman" w:hAnsi="Times New Roman" w:cs="Times New Roman"/>
          <w:sz w:val="24"/>
          <w:szCs w:val="24"/>
          <w:lang w:eastAsia="en-GB"/>
        </w:rPr>
        <w:t xml:space="preserve"> becomes</w:t>
      </w:r>
      <w:r w:rsidR="00E755ED" w:rsidRPr="006A3149">
        <w:rPr>
          <w:rFonts w:ascii="Times New Roman" w:eastAsia="Times New Roman" w:hAnsi="Times New Roman" w:cs="Times New Roman"/>
          <w:sz w:val="24"/>
          <w:szCs w:val="24"/>
          <w:lang w:eastAsia="en-GB"/>
        </w:rPr>
        <w:t xml:space="preserve"> the following transcendental equation</w:t>
      </w:r>
    </w:p>
    <w:p w14:paraId="48D6A615" w14:textId="77777777" w:rsidR="0076215F" w:rsidRPr="00B4078F" w:rsidRDefault="0076215F" w:rsidP="00F1315D">
      <w:pPr>
        <w:spacing w:after="0" w:line="288" w:lineRule="auto"/>
        <w:rPr>
          <w:rFonts w:ascii="Times New Roman" w:eastAsia="Times New Roman" w:hAnsi="Times New Roman" w:cs="Times New Roman"/>
          <w:sz w:val="10"/>
          <w:szCs w:val="10"/>
          <w:lang w:eastAsia="en-GB"/>
        </w:rPr>
      </w:pPr>
    </w:p>
    <w:p w14:paraId="6DAE430D" w14:textId="77777777" w:rsidR="00382316" w:rsidRPr="00E755ED" w:rsidRDefault="00382316" w:rsidP="00F1315D">
      <w:pPr>
        <w:spacing w:after="0" w:line="288" w:lineRule="auto"/>
      </w:pPr>
      <w:r w:rsidRPr="00A47F0F">
        <w:rPr>
          <w:position w:val="-78"/>
          <w:lang w:val="ru-RU"/>
        </w:rPr>
        <w:object w:dxaOrig="9720" w:dyaOrig="1700" w14:anchorId="67513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74pt" o:ole="">
            <v:imagedata r:id="rId8" o:title=""/>
          </v:shape>
          <o:OLEObject Type="Embed" ProgID="Equation.3" ShapeID="_x0000_i1025" DrawAspect="Content" ObjectID="_1631648502" r:id="rId9"/>
        </w:object>
      </w:r>
    </w:p>
    <w:p w14:paraId="514F383E" w14:textId="77777777" w:rsidR="00382316" w:rsidRDefault="00382316" w:rsidP="00F1315D">
      <w:pPr>
        <w:spacing w:after="0" w:line="288" w:lineRule="auto"/>
        <w:rPr>
          <w:rFonts w:ascii="Times New Roman" w:eastAsia="Times New Roman" w:hAnsi="Times New Roman" w:cs="Times New Roman"/>
          <w:sz w:val="24"/>
          <w:szCs w:val="24"/>
          <w:lang w:eastAsia="en-GB"/>
        </w:rPr>
      </w:pPr>
    </w:p>
    <w:p w14:paraId="672D795D" w14:textId="77777777" w:rsidR="00CC5A7C" w:rsidRDefault="00CC5A7C" w:rsidP="00F1315D">
      <w:pPr>
        <w:spacing w:after="0" w:line="288" w:lineRule="auto"/>
        <w:rPr>
          <w:rFonts w:ascii="Times New Roman" w:eastAsia="Times New Roman" w:hAnsi="Times New Roman" w:cs="Times New Roman"/>
          <w:sz w:val="24"/>
          <w:szCs w:val="24"/>
          <w:lang w:eastAsia="en-GB"/>
        </w:rPr>
      </w:pPr>
      <w:r w:rsidRPr="00CC5A7C">
        <w:rPr>
          <w:rFonts w:ascii="Times New Roman" w:eastAsia="Times New Roman" w:hAnsi="Times New Roman" w:cs="Times New Roman"/>
          <w:sz w:val="24"/>
          <w:szCs w:val="24"/>
          <w:lang w:eastAsia="en-GB"/>
        </w:rPr>
        <w:t>where</w:t>
      </w:r>
      <m:oMath>
        <m:r>
          <w:rPr>
            <w:rFonts w:ascii="Cambria Math" w:eastAsia="Times New Roman" w:hAnsi="Cambria Math" w:cs="Times New Roman"/>
            <w:sz w:val="24"/>
            <w:szCs w:val="24"/>
            <w:lang w:eastAsia="en-GB"/>
          </w:rPr>
          <m:t xml:space="preserve"> </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τ</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λ-</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i-1</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oMath>
      <w:r w:rsidR="00382316">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0≤i≤n</m:t>
        </m:r>
      </m:oMath>
      <w:r w:rsidRPr="00CC5A7C">
        <w:rPr>
          <w:rFonts w:ascii="Times New Roman" w:eastAsia="Times New Roman" w:hAnsi="Times New Roman" w:cs="Times New Roman"/>
          <w:sz w:val="24"/>
          <w:szCs w:val="24"/>
          <w:lang w:eastAsia="en-GB"/>
        </w:rPr>
        <w:t xml:space="preserve"> </w:t>
      </w:r>
      <w:r w:rsidR="00382316">
        <w:rPr>
          <w:rFonts w:ascii="Times New Roman" w:eastAsia="Times New Roman" w:hAnsi="Times New Roman" w:cs="Times New Roman"/>
          <w:sz w:val="24"/>
          <w:szCs w:val="24"/>
          <w:lang w:eastAsia="en-GB"/>
        </w:rPr>
        <w:t>.</w:t>
      </w:r>
    </w:p>
    <w:p w14:paraId="5695D2A1" w14:textId="77777777" w:rsidR="00363E42" w:rsidRDefault="00363E42" w:rsidP="00F1315D">
      <w:pPr>
        <w:spacing w:after="0" w:line="288" w:lineRule="auto"/>
        <w:rPr>
          <w:rFonts w:ascii="Times New Roman" w:eastAsia="Times New Roman" w:hAnsi="Times New Roman" w:cs="Times New Roman"/>
          <w:sz w:val="24"/>
          <w:szCs w:val="24"/>
          <w:lang w:eastAsia="en-GB"/>
        </w:rPr>
      </w:pPr>
      <w:r w:rsidRPr="00363E42">
        <w:rPr>
          <w:rFonts w:ascii="Times New Roman" w:eastAsia="Times New Roman" w:hAnsi="Times New Roman" w:cs="Times New Roman"/>
          <w:sz w:val="24"/>
          <w:szCs w:val="24"/>
          <w:lang w:eastAsia="en-GB"/>
        </w:rPr>
        <w:t xml:space="preserve">The general solution of the model in terms of </w:t>
      </w:r>
      <w:r w:rsidRPr="00363E42">
        <w:rPr>
          <w:rFonts w:ascii="Times New Roman" w:eastAsia="Times New Roman" w:hAnsi="Times New Roman" w:cs="Times New Roman"/>
          <w:i/>
          <w:sz w:val="24"/>
          <w:szCs w:val="24"/>
          <w:lang w:eastAsia="en-GB"/>
        </w:rPr>
        <w:t>S</w:t>
      </w:r>
      <w:r w:rsidRPr="00363E42">
        <w:rPr>
          <w:rFonts w:ascii="Times New Roman" w:eastAsia="Times New Roman" w:hAnsi="Times New Roman" w:cs="Times New Roman"/>
          <w:i/>
          <w:sz w:val="24"/>
          <w:szCs w:val="24"/>
          <w:vertAlign w:val="subscript"/>
          <w:lang w:eastAsia="en-GB"/>
        </w:rPr>
        <w:t>i</w:t>
      </w:r>
      <w:r w:rsidRPr="00363E42">
        <w:rPr>
          <w:rFonts w:ascii="Times New Roman" w:eastAsia="Times New Roman" w:hAnsi="Times New Roman" w:cs="Times New Roman"/>
          <w:sz w:val="24"/>
          <w:szCs w:val="24"/>
          <w:vertAlign w:val="subscript"/>
          <w:lang w:eastAsia="en-GB"/>
        </w:rPr>
        <w:t xml:space="preserve"> </w:t>
      </w:r>
      <w:r w:rsidRPr="00363E42">
        <w:rPr>
          <w:rFonts w:ascii="Times New Roman" w:eastAsia="Times New Roman" w:hAnsi="Times New Roman" w:cs="Times New Roman"/>
          <w:sz w:val="24"/>
          <w:szCs w:val="24"/>
          <w:lang w:eastAsia="en-GB"/>
        </w:rPr>
        <w:t xml:space="preserve">is given by </w:t>
      </w:r>
      <w:r w:rsidRPr="006A3149">
        <w:rPr>
          <w:rFonts w:ascii="Times New Roman" w:eastAsia="Times New Roman" w:hAnsi="Times New Roman" w:cs="Times New Roman"/>
          <w:sz w:val="24"/>
          <w:szCs w:val="24"/>
          <w:lang w:eastAsia="en-GB"/>
        </w:rPr>
        <w:t>an infinite series</w:t>
      </w:r>
    </w:p>
    <w:p w14:paraId="4CBE4F44" w14:textId="130E0583" w:rsidR="00363E42" w:rsidRPr="00363E42" w:rsidRDefault="00C44DC7" w:rsidP="00F1315D">
      <w:pPr>
        <w:spacing w:after="0" w:line="288" w:lineRule="auto"/>
        <w:rPr>
          <w:rFonts w:ascii="Times New Roman" w:eastAsia="Times New Roman" w:hAnsi="Times New Roman" w:cs="Times New Roman"/>
          <w:sz w:val="24"/>
          <w:szCs w:val="24"/>
          <w:lang w:eastAsia="en-GB"/>
        </w:rPr>
      </w:pPr>
      <m:oMathPara>
        <m:oMath>
          <m:d>
            <m:dPr>
              <m:ctrlPr>
                <w:rPr>
                  <w:rFonts w:ascii="Cambria Math" w:eastAsia="Times New Roman" w:hAnsi="Cambria Math" w:cs="Times New Roman"/>
                  <w:i/>
                  <w:sz w:val="24"/>
                  <w:szCs w:val="24"/>
                  <w:lang w:eastAsia="en-GB"/>
                </w:rPr>
              </m:ctrlPr>
            </m:dPr>
            <m:e>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0</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n</m:t>
                  </m:r>
                </m:sub>
              </m:sSub>
            </m:e>
          </m:d>
          <m:r>
            <w:rPr>
              <w:rFonts w:ascii="Cambria Math" w:eastAsia="Times New Roman" w:hAnsi="Cambria Math" w:cs="Times New Roman"/>
              <w:sz w:val="24"/>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m:t>
              </m:r>
            </m:sup>
            <m:e>
              <m:sSub>
                <m:sSubPr>
                  <m:ctrlPr>
                    <w:rPr>
                      <w:rFonts w:ascii="Cambria Math" w:hAnsi="Cambria Math"/>
                      <w:i/>
                      <w:szCs w:val="24"/>
                      <w:lang w:eastAsia="en-GB"/>
                    </w:rPr>
                  </m:ctrlPr>
                </m:sSubPr>
                <m:e>
                  <m:r>
                    <w:rPr>
                      <w:rFonts w:ascii="Cambria Math" w:hAnsi="Cambria Math"/>
                      <w:szCs w:val="24"/>
                      <w:lang w:eastAsia="en-GB"/>
                    </w:rPr>
                    <m:t>c</m:t>
                  </m:r>
                </m:e>
                <m:sub>
                  <m:r>
                    <w:rPr>
                      <w:rFonts w:ascii="Cambria Math" w:hAnsi="Cambria Math"/>
                      <w:szCs w:val="24"/>
                      <w:lang w:eastAsia="en-GB"/>
                    </w:rPr>
                    <m:t>i</m:t>
                  </m:r>
                </m:sub>
              </m:sSub>
              <m:func>
                <m:funcPr>
                  <m:ctrlPr>
                    <w:rPr>
                      <w:rFonts w:ascii="Cambria Math" w:hAnsi="Cambria Math"/>
                      <w:szCs w:val="24"/>
                      <w:lang w:eastAsia="en-GB"/>
                    </w:rPr>
                  </m:ctrlPr>
                </m:funcPr>
                <m:fName>
                  <m:r>
                    <m:rPr>
                      <m:sty m:val="p"/>
                    </m:rPr>
                    <w:rPr>
                      <w:rFonts w:ascii="Cambria Math" w:hAnsi="Cambria Math"/>
                      <w:szCs w:val="24"/>
                      <w:lang w:eastAsia="en-GB"/>
                    </w:rPr>
                    <m:t>exp</m:t>
                  </m:r>
                </m:fName>
                <m:e>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λ</m:t>
                          </m:r>
                        </m:e>
                        <m:sub>
                          <m:r>
                            <w:rPr>
                              <w:rFonts w:ascii="Cambria Math" w:hAnsi="Cambria Math"/>
                              <w:szCs w:val="24"/>
                              <w:lang w:eastAsia="en-GB"/>
                            </w:rPr>
                            <m:t>i</m:t>
                          </m:r>
                        </m:sub>
                      </m:sSub>
                      <m:r>
                        <w:rPr>
                          <w:rFonts w:ascii="Cambria Math" w:hAnsi="Cambria Math"/>
                          <w:szCs w:val="24"/>
                          <w:lang w:eastAsia="en-GB"/>
                        </w:rPr>
                        <m:t>t</m:t>
                      </m:r>
                    </m:e>
                  </m:d>
                </m:e>
              </m:func>
              <m:sSub>
                <m:sSubPr>
                  <m:ctrlPr>
                    <w:rPr>
                      <w:rFonts w:ascii="Cambria Math" w:hAnsi="Cambria Math"/>
                      <w:i/>
                      <w:szCs w:val="24"/>
                      <w:lang w:eastAsia="en-GB"/>
                    </w:rPr>
                  </m:ctrlPr>
                </m:sSubPr>
                <m:e>
                  <m:r>
                    <w:rPr>
                      <w:rFonts w:ascii="Cambria Math" w:hAnsi="Cambria Math"/>
                      <w:szCs w:val="24"/>
                      <w:lang w:eastAsia="en-GB"/>
                    </w:rPr>
                    <m:t>e</m:t>
                  </m:r>
                </m:e>
                <m:sub>
                  <m:r>
                    <w:rPr>
                      <w:rFonts w:ascii="Cambria Math" w:hAnsi="Cambria Math"/>
                      <w:szCs w:val="24"/>
                      <w:lang w:eastAsia="en-GB"/>
                    </w:rPr>
                    <m:t xml:space="preserve">i </m:t>
                  </m:r>
                </m:sub>
              </m:sSub>
              <m:r>
                <w:rPr>
                  <w:rFonts w:ascii="Cambria Math" w:hAnsi="Cambria Math"/>
                  <w:szCs w:val="24"/>
                  <w:lang w:eastAsia="en-GB"/>
                </w:rPr>
                <m:t>.</m:t>
              </m:r>
            </m:e>
          </m:nary>
        </m:oMath>
      </m:oMathPara>
    </w:p>
    <w:p w14:paraId="3BF3C94E" w14:textId="4C337674" w:rsidR="00343FD9" w:rsidRDefault="00343FD9" w:rsidP="00F1315D">
      <w:pPr>
        <w:spacing w:after="0" w:line="288" w:lineRule="auto"/>
        <w:rPr>
          <w:rFonts w:ascii="Times New Roman" w:eastAsia="Times New Roman" w:hAnsi="Times New Roman" w:cs="Times New Roman"/>
          <w:sz w:val="24"/>
          <w:szCs w:val="24"/>
          <w:lang w:eastAsia="en-GB"/>
        </w:rPr>
      </w:pPr>
      <w:r w:rsidRPr="00343FD9">
        <w:rPr>
          <w:rFonts w:ascii="Times New Roman" w:eastAsia="Times New Roman" w:hAnsi="Times New Roman" w:cs="Times New Roman"/>
          <w:sz w:val="24"/>
          <w:szCs w:val="24"/>
          <w:lang w:eastAsia="en-GB"/>
        </w:rPr>
        <w:t>We the</w:t>
      </w:r>
      <w:r w:rsidR="00C4453D">
        <w:rPr>
          <w:rFonts w:ascii="Times New Roman" w:eastAsia="Times New Roman" w:hAnsi="Times New Roman" w:cs="Times New Roman"/>
          <w:sz w:val="24"/>
          <w:szCs w:val="24"/>
          <w:lang w:eastAsia="en-GB"/>
        </w:rPr>
        <w:t>n</w:t>
      </w:r>
      <w:r w:rsidRPr="00343FD9">
        <w:rPr>
          <w:rFonts w:ascii="Times New Roman" w:eastAsia="Times New Roman" w:hAnsi="Times New Roman" w:cs="Times New Roman"/>
          <w:sz w:val="24"/>
          <w:szCs w:val="24"/>
          <w:lang w:eastAsia="en-GB"/>
        </w:rPr>
        <w:t xml:space="preserve"> introduce the following global</w:t>
      </w:r>
      <w:r w:rsidRPr="006A3149">
        <w:rPr>
          <w:rFonts w:ascii="Times New Roman" w:eastAsia="Times New Roman" w:hAnsi="Times New Roman" w:cs="Times New Roman"/>
          <w:sz w:val="24"/>
          <w:szCs w:val="24"/>
          <w:lang w:eastAsia="en-GB"/>
        </w:rPr>
        <w:t xml:space="preserve"> variables</w:t>
      </w:r>
      <w:r w:rsidR="00E755ED">
        <w:rPr>
          <w:rFonts w:ascii="Times New Roman" w:eastAsia="Times New Roman" w:hAnsi="Times New Roman" w:cs="Times New Roman"/>
          <w:sz w:val="24"/>
          <w:szCs w:val="24"/>
          <w:lang w:eastAsia="en-GB"/>
        </w:rPr>
        <w:t>:</w:t>
      </w:r>
      <w:r w:rsidRPr="00343FD9">
        <w:rPr>
          <w:rFonts w:ascii="Times New Roman" w:eastAsia="Times New Roman" w:hAnsi="Times New Roman" w:cs="Times New Roman"/>
          <w:sz w:val="24"/>
          <w:szCs w:val="24"/>
          <w:lang w:eastAsia="en-GB"/>
        </w:rPr>
        <w:t xml:space="preserve"> </w:t>
      </w:r>
      <w:r w:rsidR="00B51173">
        <w:rPr>
          <w:rFonts w:ascii="Times New Roman" w:eastAsia="Times New Roman" w:hAnsi="Times New Roman" w:cs="Times New Roman"/>
          <w:i/>
          <w:sz w:val="24"/>
          <w:szCs w:val="24"/>
          <w:lang w:eastAsia="en-GB"/>
        </w:rPr>
        <w:t>S</w:t>
      </w:r>
      <w:r w:rsidR="00B51173"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00B51173" w:rsidRPr="00343FD9">
        <w:rPr>
          <w:rFonts w:ascii="Times New Roman" w:eastAsia="Times New Roman" w:hAnsi="Times New Roman" w:cs="Times New Roman"/>
          <w:sz w:val="24"/>
          <w:szCs w:val="24"/>
          <w:lang w:eastAsia="en-GB"/>
        </w:rPr>
        <w:t>)=</w:t>
      </w:r>
      <w:r w:rsidR="00B51173">
        <w:rPr>
          <w:rFonts w:ascii="Times New Roman" w:eastAsia="Times New Roman" w:hAnsi="Times New Roman" w:cs="Times New Roman"/>
          <w:i/>
          <w:sz w:val="24"/>
          <w:szCs w:val="24"/>
          <w:lang w:eastAsia="en-GB"/>
        </w:rPr>
        <w:t>S</w:t>
      </w:r>
      <w:r w:rsidR="006A3149">
        <w:rPr>
          <w:rFonts w:ascii="Times New Roman" w:eastAsia="Times New Roman" w:hAnsi="Times New Roman" w:cs="Times New Roman"/>
          <w:i/>
          <w:sz w:val="24"/>
          <w:szCs w:val="24"/>
          <w:vertAlign w:val="subscript"/>
          <w:lang w:eastAsia="en-GB"/>
        </w:rPr>
        <w:t>0</w:t>
      </w:r>
      <w:r w:rsidR="00B51173"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00B51173" w:rsidRPr="00343FD9">
        <w:rPr>
          <w:rFonts w:ascii="Times New Roman" w:eastAsia="Times New Roman" w:hAnsi="Times New Roman" w:cs="Times New Roman"/>
          <w:sz w:val="24"/>
          <w:szCs w:val="24"/>
          <w:lang w:eastAsia="en-GB"/>
        </w:rPr>
        <w:t>)+</w:t>
      </w:r>
      <w:r w:rsidR="00B51173" w:rsidRPr="00B51173">
        <w:rPr>
          <w:rFonts w:ascii="Times New Roman" w:eastAsia="Times New Roman" w:hAnsi="Times New Roman" w:cs="Times New Roman"/>
          <w:i/>
          <w:sz w:val="24"/>
          <w:szCs w:val="24"/>
          <w:lang w:eastAsia="en-GB"/>
        </w:rPr>
        <w:t>S</w:t>
      </w:r>
      <w:r w:rsidR="001823A8">
        <w:rPr>
          <w:rFonts w:ascii="Times New Roman" w:eastAsia="Times New Roman" w:hAnsi="Times New Roman" w:cs="Times New Roman"/>
          <w:i/>
          <w:sz w:val="24"/>
          <w:szCs w:val="24"/>
          <w:vertAlign w:val="subscript"/>
          <w:lang w:eastAsia="en-GB"/>
        </w:rPr>
        <w:t>1</w:t>
      </w:r>
      <w:r w:rsidR="00B51173"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00B51173" w:rsidRPr="00343FD9">
        <w:rPr>
          <w:rFonts w:ascii="Times New Roman" w:eastAsia="Times New Roman" w:hAnsi="Times New Roman" w:cs="Times New Roman"/>
          <w:sz w:val="24"/>
          <w:szCs w:val="24"/>
          <w:lang w:eastAsia="en-GB"/>
        </w:rPr>
        <w:t>)+...+</w:t>
      </w:r>
      <w:r w:rsidR="00B51173">
        <w:rPr>
          <w:rFonts w:ascii="Times New Roman" w:eastAsia="Times New Roman" w:hAnsi="Times New Roman" w:cs="Times New Roman"/>
          <w:i/>
          <w:sz w:val="24"/>
          <w:szCs w:val="24"/>
          <w:lang w:eastAsia="en-GB"/>
        </w:rPr>
        <w:t>S</w:t>
      </w:r>
      <w:r w:rsidR="00B51173" w:rsidRPr="00343FD9">
        <w:rPr>
          <w:rFonts w:ascii="Times New Roman" w:eastAsia="Times New Roman" w:hAnsi="Times New Roman" w:cs="Times New Roman"/>
          <w:i/>
          <w:sz w:val="24"/>
          <w:szCs w:val="24"/>
          <w:vertAlign w:val="subscript"/>
          <w:lang w:eastAsia="en-GB"/>
        </w:rPr>
        <w:t>n</w:t>
      </w:r>
      <w:r w:rsidR="00B51173"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00B51173">
        <w:rPr>
          <w:rFonts w:ascii="Times New Roman" w:eastAsia="Times New Roman" w:hAnsi="Times New Roman" w:cs="Times New Roman"/>
          <w:sz w:val="24"/>
          <w:szCs w:val="24"/>
          <w:lang w:eastAsia="en-GB"/>
        </w:rPr>
        <w:t xml:space="preserve">) </w:t>
      </w:r>
      <w:r w:rsidR="00132606">
        <w:rPr>
          <w:rFonts w:ascii="Times New Roman" w:eastAsia="Times New Roman" w:hAnsi="Times New Roman" w:cs="Times New Roman"/>
          <w:sz w:val="24"/>
          <w:szCs w:val="24"/>
          <w:lang w:eastAsia="en-GB"/>
        </w:rPr>
        <w:t xml:space="preserve">and </w:t>
      </w:r>
      <w:r w:rsidRPr="00343FD9">
        <w:rPr>
          <w:rFonts w:ascii="Times New Roman" w:eastAsia="Times New Roman" w:hAnsi="Times New Roman" w:cs="Times New Roman"/>
          <w:i/>
          <w:sz w:val="24"/>
          <w:szCs w:val="24"/>
          <w:lang w:eastAsia="en-GB"/>
        </w:rPr>
        <w:t>F</w:t>
      </w:r>
      <w:r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Pr="00343FD9">
        <w:rPr>
          <w:rFonts w:ascii="Times New Roman" w:eastAsia="Times New Roman" w:hAnsi="Times New Roman" w:cs="Times New Roman"/>
          <w:sz w:val="24"/>
          <w:szCs w:val="24"/>
          <w:lang w:eastAsia="en-GB"/>
        </w:rPr>
        <w:t>)=</w:t>
      </w:r>
      <w:r w:rsidRPr="00343FD9">
        <w:rPr>
          <w:rFonts w:ascii="Times New Roman" w:eastAsia="Times New Roman" w:hAnsi="Times New Roman" w:cs="Times New Roman"/>
          <w:i/>
          <w:sz w:val="24"/>
          <w:szCs w:val="24"/>
          <w:lang w:eastAsia="en-GB"/>
        </w:rPr>
        <w:t>F</w:t>
      </w:r>
      <w:r w:rsidR="006A3149">
        <w:rPr>
          <w:rFonts w:ascii="Times New Roman" w:eastAsia="Times New Roman" w:hAnsi="Times New Roman" w:cs="Times New Roman"/>
          <w:i/>
          <w:sz w:val="24"/>
          <w:szCs w:val="24"/>
          <w:vertAlign w:val="subscript"/>
          <w:lang w:eastAsia="en-GB"/>
        </w:rPr>
        <w:t>0</w:t>
      </w:r>
      <w:r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Pr="00343FD9">
        <w:rPr>
          <w:rFonts w:ascii="Times New Roman" w:eastAsia="Times New Roman" w:hAnsi="Times New Roman" w:cs="Times New Roman"/>
          <w:sz w:val="24"/>
          <w:szCs w:val="24"/>
          <w:lang w:eastAsia="en-GB"/>
        </w:rPr>
        <w:t>)+</w:t>
      </w:r>
      <w:r w:rsidRPr="00343FD9">
        <w:rPr>
          <w:rFonts w:ascii="Times New Roman" w:eastAsia="Times New Roman" w:hAnsi="Times New Roman" w:cs="Times New Roman"/>
          <w:i/>
          <w:sz w:val="24"/>
          <w:szCs w:val="24"/>
          <w:lang w:eastAsia="en-GB"/>
        </w:rPr>
        <w:t>F</w:t>
      </w:r>
      <w:r w:rsidR="001823A8">
        <w:rPr>
          <w:rFonts w:ascii="Times New Roman" w:eastAsia="Times New Roman" w:hAnsi="Times New Roman" w:cs="Times New Roman"/>
          <w:i/>
          <w:sz w:val="24"/>
          <w:szCs w:val="24"/>
          <w:vertAlign w:val="subscript"/>
          <w:lang w:eastAsia="en-GB"/>
        </w:rPr>
        <w:t>1</w:t>
      </w:r>
      <w:r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Pr="00343FD9">
        <w:rPr>
          <w:rFonts w:ascii="Times New Roman" w:eastAsia="Times New Roman" w:hAnsi="Times New Roman" w:cs="Times New Roman"/>
          <w:sz w:val="24"/>
          <w:szCs w:val="24"/>
          <w:lang w:eastAsia="en-GB"/>
        </w:rPr>
        <w:t>)+...+</w:t>
      </w:r>
      <w:r w:rsidRPr="00343FD9">
        <w:rPr>
          <w:rFonts w:ascii="Times New Roman" w:eastAsia="Times New Roman" w:hAnsi="Times New Roman" w:cs="Times New Roman"/>
          <w:i/>
          <w:sz w:val="24"/>
          <w:szCs w:val="24"/>
          <w:lang w:eastAsia="en-GB"/>
        </w:rPr>
        <w:t>F</w:t>
      </w:r>
      <w:r w:rsidRPr="00343FD9">
        <w:rPr>
          <w:rFonts w:ascii="Times New Roman" w:eastAsia="Times New Roman" w:hAnsi="Times New Roman" w:cs="Times New Roman"/>
          <w:i/>
          <w:sz w:val="24"/>
          <w:szCs w:val="24"/>
          <w:vertAlign w:val="subscript"/>
          <w:lang w:eastAsia="en-GB"/>
        </w:rPr>
        <w:t>n</w:t>
      </w:r>
      <w:r w:rsidRPr="00343FD9">
        <w:rPr>
          <w:rFonts w:ascii="Times New Roman" w:eastAsia="Times New Roman" w:hAnsi="Times New Roman" w:cs="Times New Roman"/>
          <w:sz w:val="24"/>
          <w:szCs w:val="24"/>
          <w:lang w:eastAsia="en-GB"/>
        </w:rPr>
        <w:t>(</w:t>
      </w:r>
      <m:oMath>
        <m:r>
          <w:rPr>
            <w:rFonts w:ascii="Cambria Math" w:eastAsia="Times New Roman" w:hAnsi="Cambria Math" w:cs="Times New Roman"/>
            <w:sz w:val="24"/>
            <w:szCs w:val="24"/>
            <w:lang w:eastAsia="en-GB"/>
          </w:rPr>
          <m:t>v,t</m:t>
        </m:r>
      </m:oMath>
      <w:r w:rsidR="00132606">
        <w:rPr>
          <w:rFonts w:ascii="Times New Roman" w:eastAsia="Times New Roman" w:hAnsi="Times New Roman" w:cs="Times New Roman"/>
          <w:sz w:val="24"/>
          <w:szCs w:val="24"/>
          <w:lang w:eastAsia="en-GB"/>
        </w:rPr>
        <w:t>)</w:t>
      </w:r>
      <w:r w:rsidRPr="00343FD9">
        <w:rPr>
          <w:rFonts w:ascii="Times New Roman" w:eastAsia="Times New Roman" w:hAnsi="Times New Roman" w:cs="Times New Roman"/>
          <w:sz w:val="24"/>
          <w:szCs w:val="24"/>
          <w:lang w:eastAsia="en-GB"/>
        </w:rPr>
        <w:t>. To characteris</w:t>
      </w:r>
      <w:r w:rsidR="00132606">
        <w:rPr>
          <w:rFonts w:ascii="Times New Roman" w:eastAsia="Times New Roman" w:hAnsi="Times New Roman" w:cs="Times New Roman"/>
          <w:sz w:val="24"/>
          <w:szCs w:val="24"/>
          <w:lang w:eastAsia="en-GB"/>
        </w:rPr>
        <w:t xml:space="preserve">e the presence of the strategy </w:t>
      </w:r>
      <m:oMath>
        <m:r>
          <w:rPr>
            <w:rFonts w:ascii="Cambria Math" w:eastAsia="Times New Roman" w:hAnsi="Cambria Math" w:cs="Times New Roman"/>
            <w:sz w:val="24"/>
            <w:szCs w:val="24"/>
            <w:lang w:eastAsia="en-GB"/>
          </w:rPr>
          <m:t>v</m:t>
        </m:r>
      </m:oMath>
      <w:r w:rsidRPr="00343FD9">
        <w:rPr>
          <w:rFonts w:ascii="Times New Roman" w:eastAsia="Times New Roman" w:hAnsi="Times New Roman" w:cs="Times New Roman"/>
          <w:sz w:val="24"/>
          <w:szCs w:val="24"/>
          <w:lang w:eastAsia="en-GB"/>
        </w:rPr>
        <w:t xml:space="preserve"> we </w:t>
      </w:r>
      <w:r w:rsidR="00B51173">
        <w:rPr>
          <w:rFonts w:ascii="Times New Roman" w:eastAsia="Times New Roman" w:hAnsi="Times New Roman" w:cs="Times New Roman"/>
          <w:sz w:val="24"/>
          <w:szCs w:val="24"/>
          <w:lang w:eastAsia="en-GB"/>
        </w:rPr>
        <w:t xml:space="preserve">introduce </w:t>
      </w:r>
      <w:r w:rsidRPr="00343FD9">
        <w:rPr>
          <w:rFonts w:ascii="Times New Roman" w:eastAsia="Times New Roman" w:hAnsi="Times New Roman" w:cs="Times New Roman"/>
          <w:sz w:val="24"/>
          <w:szCs w:val="24"/>
          <w:lang w:eastAsia="en-GB"/>
        </w:rPr>
        <w:t xml:space="preserve">the generalised density </w:t>
      </w:r>
      <m:oMath>
        <m:r>
          <w:rPr>
            <w:rFonts w:ascii="Cambria Math" w:eastAsia="Times New Roman" w:hAnsi="Cambria Math" w:cs="Times New Roman"/>
            <w:sz w:val="24"/>
            <w:szCs w:val="24"/>
            <w:lang w:eastAsia="en-GB"/>
          </w:rPr>
          <m:t>η</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v,t</m:t>
            </m:r>
          </m:e>
        </m:d>
        <m:r>
          <w:rPr>
            <w:rFonts w:ascii="Cambria Math" w:eastAsia="Times New Roman" w:hAnsi="Cambria Math" w:cs="Times New Roman"/>
            <w:sz w:val="24"/>
            <w:szCs w:val="24"/>
            <w:lang w:eastAsia="en-GB"/>
          </w:rPr>
          <m:t xml:space="preserve">= </m:t>
        </m:r>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S</m:t>
            </m:r>
          </m:e>
          <m:sup>
            <m:r>
              <w:rPr>
                <w:rFonts w:ascii="Cambria Math" w:eastAsia="Times New Roman" w:hAnsi="Cambria Math" w:cs="Times New Roman"/>
                <w:sz w:val="24"/>
                <w:szCs w:val="24"/>
                <w:lang w:eastAsia="en-GB"/>
              </w:rPr>
              <m:t xml:space="preserve">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den>
            </m:f>
          </m:sup>
        </m:sSup>
        <m:r>
          <w:rPr>
            <w:rFonts w:ascii="Cambria Math" w:eastAsia="Times New Roman" w:hAnsi="Cambria Math" w:cs="Times New Roman"/>
            <w:sz w:val="24"/>
            <w:szCs w:val="24"/>
            <w:lang w:eastAsia="en-GB"/>
          </w:rPr>
          <m:t>(v,t)</m:t>
        </m:r>
      </m:oMath>
      <w:r w:rsidRPr="00343FD9">
        <w:rPr>
          <w:rFonts w:ascii="Times New Roman" w:eastAsia="Times New Roman" w:hAnsi="Times New Roman" w:cs="Times New Roman"/>
          <w:sz w:val="24"/>
          <w:szCs w:val="24"/>
          <w:lang w:eastAsia="en-GB"/>
        </w:rPr>
        <w:t xml:space="preserve"> which satisfies the assumptions </w:t>
      </w:r>
      <w:r w:rsidRPr="00343FD9">
        <w:rPr>
          <w:rFonts w:ascii="Times New Roman" w:eastAsia="Times New Roman" w:hAnsi="Times New Roman" w:cs="Times New Roman"/>
          <w:sz w:val="24"/>
          <w:szCs w:val="24"/>
          <w:lang w:eastAsia="en-GB"/>
        </w:rPr>
        <w:lastRenderedPageBreak/>
        <w:t>stated in Section 2.</w:t>
      </w:r>
      <w:r w:rsidR="00132606">
        <w:rPr>
          <w:rFonts w:ascii="Times New Roman" w:eastAsia="Times New Roman" w:hAnsi="Times New Roman" w:cs="Times New Roman"/>
          <w:sz w:val="24"/>
          <w:szCs w:val="24"/>
          <w:lang w:eastAsia="en-GB"/>
        </w:rPr>
        <w:t>1.</w:t>
      </w:r>
      <w:r w:rsidRPr="00343FD9">
        <w:rPr>
          <w:rFonts w:ascii="Times New Roman" w:eastAsia="Times New Roman" w:hAnsi="Times New Roman" w:cs="Times New Roman"/>
          <w:sz w:val="24"/>
          <w:szCs w:val="24"/>
          <w:lang w:eastAsia="en-GB"/>
        </w:rPr>
        <w:t xml:space="preserve"> In this case, comparison of </w:t>
      </w:r>
      <w:r w:rsidR="00C4453D">
        <w:rPr>
          <w:rFonts w:ascii="Times New Roman" w:eastAsia="Times New Roman" w:hAnsi="Times New Roman" w:cs="Times New Roman"/>
          <w:sz w:val="24"/>
          <w:szCs w:val="24"/>
          <w:lang w:eastAsia="en-GB"/>
        </w:rPr>
        <w:t xml:space="preserve">the </w:t>
      </w:r>
      <w:r w:rsidRPr="00343FD9">
        <w:rPr>
          <w:rFonts w:ascii="Times New Roman" w:eastAsia="Times New Roman" w:hAnsi="Times New Roman" w:cs="Times New Roman"/>
          <w:sz w:val="24"/>
          <w:szCs w:val="24"/>
          <w:lang w:eastAsia="en-GB"/>
        </w:rPr>
        <w:t xml:space="preserve">strategy </w:t>
      </w:r>
      <m:oMath>
        <m:r>
          <w:rPr>
            <w:rFonts w:ascii="Cambria Math" w:eastAsia="Times New Roman" w:hAnsi="Cambria Math" w:cs="Times New Roman"/>
            <w:sz w:val="24"/>
            <w:szCs w:val="24"/>
            <w:lang w:eastAsia="en-GB"/>
          </w:rPr>
          <m:t>v</m:t>
        </m:r>
      </m:oMath>
      <w:r w:rsidR="00132606">
        <w:rPr>
          <w:rFonts w:ascii="Times New Roman" w:eastAsia="Times New Roman" w:hAnsi="Times New Roman" w:cs="Times New Roman"/>
          <w:sz w:val="24"/>
          <w:szCs w:val="24"/>
          <w:lang w:eastAsia="en-GB"/>
        </w:rPr>
        <w:t xml:space="preserve"> with another strategy </w:t>
      </w:r>
      <w:r w:rsidR="00132606" w:rsidRPr="00132606">
        <w:rPr>
          <w:rFonts w:ascii="Times New Roman" w:eastAsia="Times New Roman" w:hAnsi="Times New Roman" w:cs="Times New Roman"/>
          <w:i/>
          <w:sz w:val="24"/>
          <w:szCs w:val="24"/>
          <w:lang w:eastAsia="en-GB"/>
        </w:rPr>
        <w:t>w</w:t>
      </w:r>
      <w:r w:rsidRPr="00343FD9">
        <w:rPr>
          <w:rFonts w:ascii="Times New Roman" w:eastAsia="Times New Roman" w:hAnsi="Times New Roman" w:cs="Times New Roman"/>
          <w:i/>
          <w:sz w:val="24"/>
          <w:szCs w:val="24"/>
          <w:lang w:eastAsia="en-GB"/>
        </w:rPr>
        <w:t xml:space="preserve"> </w:t>
      </w:r>
      <w:r w:rsidRPr="00343FD9">
        <w:rPr>
          <w:rFonts w:ascii="Times New Roman" w:eastAsia="Times New Roman" w:hAnsi="Times New Roman" w:cs="Times New Roman"/>
          <w:sz w:val="24"/>
          <w:szCs w:val="24"/>
          <w:lang w:eastAsia="en-GB"/>
        </w:rPr>
        <w:t>will be done via comparison of</w:t>
      </w:r>
      <m:oMath>
        <m:r>
          <w:rPr>
            <w:rFonts w:ascii="Cambria Math" w:eastAsia="Times New Roman" w:hAnsi="Cambria Math" w:cs="Times New Roman"/>
            <w:sz w:val="24"/>
            <w:szCs w:val="24"/>
            <w:lang w:eastAsia="en-GB"/>
          </w:rPr>
          <m:t xml:space="preserve"> η</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v,t</m:t>
            </m:r>
          </m:e>
        </m:d>
      </m:oMath>
    </w:p>
    <w:p w14:paraId="127E9ADE" w14:textId="77777777" w:rsidR="00132606" w:rsidRPr="00D449FF" w:rsidRDefault="00C44DC7" w:rsidP="00F1315D">
      <w:pPr>
        <w:spacing w:after="0" w:line="288" w:lineRule="auto"/>
        <w:rPr>
          <w:rFonts w:ascii="Times New Roman" w:eastAsia="Times New Roman" w:hAnsi="Times New Roman" w:cs="Times New Roman"/>
          <w:sz w:val="24"/>
          <w:szCs w:val="24"/>
          <w:lang w:eastAsia="en-GB"/>
        </w:rPr>
      </w:pPr>
      <m:oMathPara>
        <m:oMath>
          <m:func>
            <m:funcPr>
              <m:ctrlPr>
                <w:rPr>
                  <w:rFonts w:ascii="Cambria Math" w:eastAsia="Times New Roman" w:hAnsi="Cambria Math" w:cs="Times New Roman"/>
                  <w:i/>
                  <w:sz w:val="24"/>
                  <w:szCs w:val="24"/>
                  <w:lang w:eastAsia="en-GB"/>
                </w:rPr>
              </m:ctrlPr>
            </m:funcPr>
            <m:fName>
              <m:limLow>
                <m:limLowPr>
                  <m:ctrlPr>
                    <w:rPr>
                      <w:rFonts w:ascii="Cambria Math" w:eastAsia="Times New Roman" w:hAnsi="Cambria Math" w:cs="Times New Roman"/>
                      <w:i/>
                      <w:sz w:val="24"/>
                      <w:szCs w:val="24"/>
                      <w:lang w:eastAsia="en-GB"/>
                    </w:rPr>
                  </m:ctrlPr>
                </m:limLowPr>
                <m:e>
                  <m:r>
                    <m:rPr>
                      <m:sty m:val="p"/>
                    </m:rPr>
                    <w:rPr>
                      <w:rFonts w:ascii="Cambria Math" w:eastAsia="Times New Roman" w:hAnsi="Cambria Math" w:cs="Times New Roman"/>
                      <w:sz w:val="24"/>
                      <w:szCs w:val="24"/>
                    </w:rPr>
                    <m:t>lim</m:t>
                  </m:r>
                </m:e>
                <m:lim>
                  <m:r>
                    <w:rPr>
                      <w:rFonts w:ascii="Cambria Math" w:eastAsia="Times New Roman" w:hAnsi="Cambria Math" w:cs="Times New Roman"/>
                      <w:sz w:val="24"/>
                      <w:szCs w:val="24"/>
                      <w:lang w:eastAsia="en-GB"/>
                    </w:rPr>
                    <m:t>t→∞</m:t>
                  </m:r>
                </m:lim>
              </m:limLow>
            </m:fName>
            <m:e>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η(v,t)</m:t>
                  </m:r>
                </m:num>
                <m:den>
                  <m:r>
                    <w:rPr>
                      <w:rFonts w:ascii="Cambria Math" w:eastAsia="Times New Roman" w:hAnsi="Cambria Math" w:cs="Times New Roman"/>
                      <w:sz w:val="24"/>
                      <w:szCs w:val="24"/>
                      <w:lang w:eastAsia="en-GB"/>
                    </w:rPr>
                    <m:t>η(w,t)</m:t>
                  </m:r>
                </m:den>
              </m:f>
            </m:e>
          </m:func>
          <m:r>
            <w:rPr>
              <w:rFonts w:ascii="Cambria Math" w:eastAsia="Times New Roman" w:hAnsi="Cambria Math" w:cs="Times New Roman"/>
              <w:sz w:val="24"/>
              <w:szCs w:val="24"/>
              <w:lang w:eastAsia="en-GB"/>
            </w:rPr>
            <m:t>=</m:t>
          </m:r>
          <m:func>
            <m:funcPr>
              <m:ctrlPr>
                <w:rPr>
                  <w:rFonts w:ascii="Cambria Math" w:eastAsia="Times New Roman" w:hAnsi="Cambria Math" w:cs="Times New Roman"/>
                  <w:i/>
                  <w:sz w:val="24"/>
                  <w:szCs w:val="24"/>
                  <w:lang w:eastAsia="en-GB"/>
                </w:rPr>
              </m:ctrlPr>
            </m:funcPr>
            <m:fName>
              <m:limLow>
                <m:limLowPr>
                  <m:ctrlPr>
                    <w:rPr>
                      <w:rFonts w:ascii="Cambria Math" w:eastAsia="Times New Roman" w:hAnsi="Cambria Math" w:cs="Times New Roman"/>
                      <w:i/>
                      <w:sz w:val="24"/>
                      <w:szCs w:val="24"/>
                      <w:lang w:eastAsia="en-GB"/>
                    </w:rPr>
                  </m:ctrlPr>
                </m:limLowPr>
                <m:e>
                  <m:r>
                    <m:rPr>
                      <m:sty m:val="p"/>
                    </m:rPr>
                    <w:rPr>
                      <w:rFonts w:ascii="Cambria Math" w:eastAsia="Times New Roman" w:hAnsi="Cambria Math" w:cs="Times New Roman"/>
                      <w:sz w:val="24"/>
                      <w:szCs w:val="24"/>
                    </w:rPr>
                    <m:t>lim</m:t>
                  </m:r>
                </m:e>
                <m:lim>
                  <m:r>
                    <w:rPr>
                      <w:rFonts w:ascii="Cambria Math" w:eastAsia="Times New Roman" w:hAnsi="Cambria Math" w:cs="Times New Roman"/>
                      <w:sz w:val="24"/>
                      <w:szCs w:val="24"/>
                      <w:lang w:eastAsia="en-GB"/>
                    </w:rPr>
                    <m:t>t→∞</m:t>
                  </m:r>
                </m:lim>
              </m:limLow>
            </m:fName>
            <m:e>
              <m:f>
                <m:fPr>
                  <m:ctrlPr>
                    <w:rPr>
                      <w:rFonts w:ascii="Cambria Math" w:eastAsia="Times New Roman" w:hAnsi="Cambria Math" w:cs="Times New Roman"/>
                      <w:i/>
                      <w:sz w:val="24"/>
                      <w:szCs w:val="24"/>
                      <w:lang w:eastAsia="en-GB"/>
                    </w:rPr>
                  </m:ctrlPr>
                </m:fPr>
                <m:num>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S</m:t>
                      </m:r>
                    </m:e>
                    <m:sup>
                      <m:r>
                        <w:rPr>
                          <w:rFonts w:ascii="Cambria Math" w:eastAsia="Times New Roman" w:hAnsi="Cambria Math" w:cs="Times New Roman"/>
                          <w:sz w:val="24"/>
                          <w:szCs w:val="24"/>
                          <w:lang w:eastAsia="en-GB"/>
                        </w:rPr>
                        <m:t xml:space="preserve">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w</m:t>
                              </m:r>
                            </m:e>
                          </m:d>
                        </m:den>
                      </m:f>
                    </m:sup>
                  </m:sSup>
                  <m:r>
                    <w:rPr>
                      <w:rFonts w:ascii="Cambria Math" w:eastAsia="Times New Roman" w:hAnsi="Cambria Math" w:cs="Times New Roman"/>
                      <w:sz w:val="24"/>
                      <w:szCs w:val="24"/>
                      <w:lang w:eastAsia="en-GB"/>
                    </w:rPr>
                    <m:t>(w,t)</m:t>
                  </m:r>
                  <m:r>
                    <m:rPr>
                      <m:sty m:val="p"/>
                    </m:rPr>
                    <w:rPr>
                      <w:rFonts w:ascii="Cambria Math" w:eastAsia="Times New Roman" w:hAnsi="Cambria Math" w:cs="Times New Roman"/>
                      <w:sz w:val="24"/>
                      <w:szCs w:val="24"/>
                      <w:lang w:eastAsia="en-GB"/>
                    </w:rPr>
                    <m:t xml:space="preserve"> </m:t>
                  </m:r>
                </m:num>
                <m:den>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S</m:t>
                      </m:r>
                    </m:e>
                    <m:sup>
                      <m:r>
                        <w:rPr>
                          <w:rFonts w:ascii="Cambria Math" w:eastAsia="Times New Roman" w:hAnsi="Cambria Math" w:cs="Times New Roman"/>
                          <w:sz w:val="24"/>
                          <w:szCs w:val="24"/>
                          <w:lang w:eastAsia="en-GB"/>
                        </w:rPr>
                        <m:t xml:space="preserve">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den>
                      </m:f>
                    </m:sup>
                  </m:sSup>
                  <m:r>
                    <w:rPr>
                      <w:rFonts w:ascii="Cambria Math" w:eastAsia="Times New Roman" w:hAnsi="Cambria Math" w:cs="Times New Roman"/>
                      <w:sz w:val="24"/>
                      <w:szCs w:val="24"/>
                      <w:lang w:eastAsia="en-GB"/>
                    </w:rPr>
                    <m:t>(v,t)</m:t>
                  </m:r>
                </m:den>
              </m:f>
            </m:e>
          </m:func>
          <m:r>
            <w:rPr>
              <w:rFonts w:ascii="Cambria Math" w:eastAsia="Times New Roman" w:hAnsi="Cambria Math" w:cs="Times New Roman"/>
              <w:sz w:val="24"/>
              <w:szCs w:val="24"/>
              <w:lang w:eastAsia="en-GB"/>
            </w:rPr>
            <m:t>=</m:t>
          </m:r>
          <m:func>
            <m:funcPr>
              <m:ctrlPr>
                <w:rPr>
                  <w:rFonts w:ascii="Cambria Math" w:eastAsia="Times New Roman" w:hAnsi="Cambria Math" w:cs="Times New Roman"/>
                  <w:i/>
                  <w:sz w:val="24"/>
                  <w:szCs w:val="24"/>
                  <w:lang w:eastAsia="en-GB"/>
                </w:rPr>
              </m:ctrlPr>
            </m:funcPr>
            <m:fName>
              <m:limLow>
                <m:limLowPr>
                  <m:ctrlPr>
                    <w:rPr>
                      <w:rFonts w:ascii="Cambria Math" w:eastAsia="Times New Roman" w:hAnsi="Cambria Math" w:cs="Times New Roman"/>
                      <w:i/>
                      <w:sz w:val="24"/>
                      <w:szCs w:val="24"/>
                      <w:lang w:eastAsia="en-GB"/>
                    </w:rPr>
                  </m:ctrlPr>
                </m:limLowPr>
                <m:e>
                  <m:r>
                    <m:rPr>
                      <m:sty m:val="p"/>
                    </m:rPr>
                    <w:rPr>
                      <w:rFonts w:ascii="Cambria Math" w:eastAsia="Times New Roman" w:hAnsi="Cambria Math" w:cs="Times New Roman"/>
                      <w:sz w:val="24"/>
                      <w:szCs w:val="24"/>
                    </w:rPr>
                    <m:t>lim</m:t>
                  </m:r>
                </m:e>
                <m:lim>
                  <m:r>
                    <w:rPr>
                      <w:rFonts w:ascii="Cambria Math" w:eastAsia="Times New Roman" w:hAnsi="Cambria Math" w:cs="Times New Roman"/>
                      <w:sz w:val="24"/>
                      <w:szCs w:val="24"/>
                      <w:lang w:eastAsia="en-GB"/>
                    </w:rPr>
                    <m:t>t→∞</m:t>
                  </m:r>
                </m:lim>
              </m:limLow>
            </m:fName>
            <m:e>
              <m:f>
                <m:fPr>
                  <m:ctrlPr>
                    <w:rPr>
                      <w:rFonts w:ascii="Cambria Math" w:eastAsia="Times New Roman" w:hAnsi="Cambria Math" w:cs="Times New Roman"/>
                      <w:i/>
                      <w:sz w:val="24"/>
                      <w:szCs w:val="24"/>
                      <w:lang w:eastAsia="en-GB"/>
                    </w:rPr>
                  </m:ctrlPr>
                </m:fPr>
                <m:num>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F</m:t>
                      </m:r>
                    </m:e>
                    <m:sup>
                      <m:r>
                        <w:rPr>
                          <w:rFonts w:ascii="Cambria Math" w:eastAsia="Times New Roman" w:hAnsi="Cambria Math" w:cs="Times New Roman"/>
                          <w:sz w:val="24"/>
                          <w:szCs w:val="24"/>
                          <w:lang w:eastAsia="en-GB"/>
                        </w:rPr>
                        <m:t xml:space="preserve">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w</m:t>
                              </m:r>
                            </m:e>
                          </m:d>
                        </m:den>
                      </m:f>
                    </m:sup>
                  </m:sSup>
                  <m:r>
                    <w:rPr>
                      <w:rFonts w:ascii="Cambria Math" w:eastAsia="Times New Roman" w:hAnsi="Cambria Math" w:cs="Times New Roman"/>
                      <w:sz w:val="24"/>
                      <w:szCs w:val="24"/>
                      <w:lang w:eastAsia="en-GB"/>
                    </w:rPr>
                    <m:t>(w,t)</m:t>
                  </m:r>
                  <m:r>
                    <m:rPr>
                      <m:sty m:val="p"/>
                    </m:rPr>
                    <w:rPr>
                      <w:rFonts w:ascii="Cambria Math" w:eastAsia="Times New Roman" w:hAnsi="Cambria Math" w:cs="Times New Roman"/>
                      <w:sz w:val="24"/>
                      <w:szCs w:val="24"/>
                      <w:lang w:eastAsia="en-GB"/>
                    </w:rPr>
                    <m:t xml:space="preserve"> </m:t>
                  </m:r>
                </m:num>
                <m:den>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F</m:t>
                      </m:r>
                    </m:e>
                    <m:sup>
                      <m:r>
                        <w:rPr>
                          <w:rFonts w:ascii="Cambria Math" w:eastAsia="Times New Roman" w:hAnsi="Cambria Math" w:cs="Times New Roman"/>
                          <w:sz w:val="24"/>
                          <w:szCs w:val="24"/>
                          <w:lang w:eastAsia="en-GB"/>
                        </w:rPr>
                        <m:t xml:space="preserve">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den>
                      </m:f>
                    </m:sup>
                  </m:sSup>
                  <m:r>
                    <w:rPr>
                      <w:rFonts w:ascii="Cambria Math" w:eastAsia="Times New Roman" w:hAnsi="Cambria Math" w:cs="Times New Roman"/>
                      <w:sz w:val="24"/>
                      <w:szCs w:val="24"/>
                      <w:lang w:eastAsia="en-GB"/>
                    </w:rPr>
                    <m:t>(v,t)</m:t>
                  </m:r>
                </m:den>
              </m:f>
            </m:e>
          </m:func>
        </m:oMath>
      </m:oMathPara>
    </w:p>
    <w:p w14:paraId="1E07EED9" w14:textId="77777777" w:rsidR="00D449FF" w:rsidRPr="00343FD9" w:rsidRDefault="00D449FF" w:rsidP="00F1315D">
      <w:pPr>
        <w:spacing w:after="0" w:line="288" w:lineRule="auto"/>
        <w:rPr>
          <w:rFonts w:ascii="Times New Roman" w:eastAsia="Times New Roman" w:hAnsi="Times New Roman" w:cs="Times New Roman"/>
          <w:sz w:val="24"/>
          <w:szCs w:val="24"/>
          <w:lang w:eastAsia="en-GB"/>
        </w:rPr>
      </w:pPr>
    </w:p>
    <w:p w14:paraId="3162B727" w14:textId="4D4A914E" w:rsidR="00D449FF" w:rsidRPr="00D449FF" w:rsidRDefault="00D449FF" w:rsidP="00F1315D">
      <w:pPr>
        <w:spacing w:after="0" w:line="288" w:lineRule="auto"/>
        <w:rPr>
          <w:rFonts w:ascii="Times New Roman" w:eastAsia="Times New Roman" w:hAnsi="Times New Roman" w:cs="Times New Roman"/>
          <w:sz w:val="24"/>
          <w:szCs w:val="24"/>
          <w:lang w:eastAsia="en-GB"/>
        </w:rPr>
      </w:pPr>
      <m:oMathPara>
        <m:oMath>
          <m:r>
            <w:rPr>
              <w:rFonts w:ascii="Cambria Math" w:eastAsia="Times New Roman" w:hAnsi="Cambria Math" w:cs="Times New Roman"/>
              <w:sz w:val="24"/>
              <w:szCs w:val="24"/>
              <w:lang w:eastAsia="en-GB"/>
            </w:rPr>
            <m:t>=</m:t>
          </m:r>
          <m:func>
            <m:funcPr>
              <m:ctrlPr>
                <w:rPr>
                  <w:rFonts w:ascii="Cambria Math" w:eastAsia="Times New Roman" w:hAnsi="Cambria Math" w:cs="Times New Roman"/>
                  <w:i/>
                  <w:sz w:val="24"/>
                  <w:szCs w:val="24"/>
                  <w:lang w:eastAsia="en-GB"/>
                </w:rPr>
              </m:ctrlPr>
            </m:funcPr>
            <m:fName>
              <m:limLow>
                <m:limLowPr>
                  <m:ctrlPr>
                    <w:rPr>
                      <w:rFonts w:ascii="Cambria Math" w:eastAsia="Times New Roman" w:hAnsi="Cambria Math" w:cs="Times New Roman"/>
                      <w:i/>
                      <w:sz w:val="24"/>
                      <w:szCs w:val="24"/>
                      <w:lang w:eastAsia="en-GB"/>
                    </w:rPr>
                  </m:ctrlPr>
                </m:limLowPr>
                <m:e>
                  <m:r>
                    <m:rPr>
                      <m:sty m:val="p"/>
                    </m:rPr>
                    <w:rPr>
                      <w:rFonts w:ascii="Cambria Math" w:eastAsia="Times New Roman" w:hAnsi="Cambria Math" w:cs="Times New Roman"/>
                      <w:sz w:val="24"/>
                      <w:szCs w:val="24"/>
                    </w:rPr>
                    <m:t>lim</m:t>
                  </m:r>
                </m:e>
                <m:lim>
                  <m:r>
                    <w:rPr>
                      <w:rFonts w:ascii="Cambria Math" w:eastAsia="Times New Roman" w:hAnsi="Cambria Math" w:cs="Times New Roman"/>
                      <w:sz w:val="24"/>
                      <w:szCs w:val="24"/>
                      <w:lang w:eastAsia="en-GB"/>
                    </w:rPr>
                    <m:t>t→∞</m:t>
                  </m:r>
                </m:lim>
              </m:limLow>
            </m:fName>
            <m:e>
              <m:f>
                <m:fPr>
                  <m:ctrlPr>
                    <w:rPr>
                      <w:rFonts w:ascii="Cambria Math" w:eastAsia="Times New Roman" w:hAnsi="Cambria Math" w:cs="Times New Roman"/>
                      <w:i/>
                      <w:sz w:val="24"/>
                      <w:szCs w:val="24"/>
                      <w:lang w:eastAsia="en-GB"/>
                    </w:rPr>
                  </m:ctrlPr>
                </m:fPr>
                <m:num>
                  <m:sSup>
                    <m:sSupPr>
                      <m:ctrlPr>
                        <w:rPr>
                          <w:rFonts w:ascii="Cambria Math" w:eastAsia="Times New Roman" w:hAnsi="Cambria Math" w:cs="Times New Roman"/>
                          <w:sz w:val="24"/>
                          <w:szCs w:val="24"/>
                          <w:lang w:eastAsia="en-GB"/>
                        </w:rPr>
                      </m:ctrlPr>
                    </m:sSupPr>
                    <m:e>
                      <m:d>
                        <m:dPr>
                          <m:ctrlPr>
                            <w:rPr>
                              <w:rFonts w:ascii="Cambria Math" w:eastAsia="Times New Roman" w:hAnsi="Cambria Math" w:cs="Times New Roman"/>
                              <w:sz w:val="24"/>
                              <w:szCs w:val="24"/>
                              <w:lang w:eastAsia="en-GB"/>
                            </w:rPr>
                          </m:ctrlPr>
                        </m:dPr>
                        <m:e>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m:t>
                              </m:r>
                            </m:sup>
                            <m:e>
                              <m:sSub>
                                <m:sSubPr>
                                  <m:ctrlPr>
                                    <w:rPr>
                                      <w:rFonts w:ascii="Cambria Math" w:hAnsi="Cambria Math"/>
                                      <w:i/>
                                      <w:szCs w:val="24"/>
                                      <w:lang w:eastAsia="en-GB"/>
                                    </w:rPr>
                                  </m:ctrlPr>
                                </m:sSubPr>
                                <m:e>
                                  <m:r>
                                    <w:rPr>
                                      <w:rFonts w:ascii="Cambria Math" w:hAnsi="Cambria Math"/>
                                      <w:szCs w:val="24"/>
                                      <w:lang w:eastAsia="en-GB"/>
                                    </w:rPr>
                                    <m:t>c</m:t>
                                  </m:r>
                                </m:e>
                                <m:sub>
                                  <m:r>
                                    <w:rPr>
                                      <w:rFonts w:ascii="Cambria Math" w:hAnsi="Cambria Math"/>
                                      <w:szCs w:val="24"/>
                                      <w:lang w:eastAsia="en-GB"/>
                                    </w:rPr>
                                    <m:t>i</m:t>
                                  </m:r>
                                </m:sub>
                              </m:sSub>
                              <m:r>
                                <m:rPr>
                                  <m:sty m:val="p"/>
                                </m:rPr>
                                <w:rPr>
                                  <w:rFonts w:ascii="Cambria Math" w:hAnsi="Cambria Math"/>
                                  <w:szCs w:val="24"/>
                                  <w:lang w:eastAsia="en-GB"/>
                                </w:rPr>
                                <m:t>(w)exp⁡</m:t>
                              </m:r>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λ</m:t>
                                  </m:r>
                                </m:e>
                                <m:sub>
                                  <m:r>
                                    <w:rPr>
                                      <w:rFonts w:ascii="Cambria Math" w:hAnsi="Cambria Math"/>
                                      <w:szCs w:val="24"/>
                                      <w:lang w:eastAsia="en-GB"/>
                                    </w:rPr>
                                    <m:t>i</m:t>
                                  </m:r>
                                </m:sub>
                              </m:sSub>
                              <m:r>
                                <w:rPr>
                                  <w:rFonts w:ascii="Cambria Math" w:hAnsi="Cambria Math"/>
                                  <w:szCs w:val="24"/>
                                  <w:lang w:eastAsia="en-GB"/>
                                </w:rPr>
                                <m:t>(w)t)</m:t>
                              </m:r>
                              <m:nary>
                                <m:naryPr>
                                  <m:chr m:val="∑"/>
                                  <m:limLoc m:val="undOvr"/>
                                  <m:ctrlPr>
                                    <w:rPr>
                                      <w:rFonts w:ascii="Cambria Math" w:hAnsi="Cambria Math"/>
                                      <w:i/>
                                      <w:szCs w:val="24"/>
                                      <w:lang w:eastAsia="en-GB"/>
                                    </w:rPr>
                                  </m:ctrlPr>
                                </m:naryPr>
                                <m:sub>
                                  <m:r>
                                    <w:rPr>
                                      <w:rFonts w:ascii="Cambria Math" w:hAnsi="Cambria Math"/>
                                      <w:szCs w:val="24"/>
                                      <w:lang w:eastAsia="en-GB"/>
                                    </w:rPr>
                                    <m:t>j=0</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e</m:t>
                                      </m:r>
                                    </m:e>
                                    <m:sub>
                                      <m:r>
                                        <w:rPr>
                                          <w:rFonts w:ascii="Cambria Math" w:hAnsi="Cambria Math"/>
                                          <w:szCs w:val="24"/>
                                          <w:lang w:eastAsia="en-GB"/>
                                        </w:rPr>
                                        <m:t>ij</m:t>
                                      </m:r>
                                    </m:sub>
                                  </m:sSub>
                                  <m:r>
                                    <w:rPr>
                                      <w:rFonts w:ascii="Cambria Math" w:hAnsi="Cambria Math"/>
                                      <w:szCs w:val="24"/>
                                      <w:lang w:eastAsia="en-GB"/>
                                    </w:rPr>
                                    <m:t>(w)</m:t>
                                  </m:r>
                                </m:e>
                              </m:nary>
                            </m:e>
                          </m:nary>
                        </m:e>
                      </m:d>
                    </m:e>
                    <m:sup>
                      <m:r>
                        <w:rPr>
                          <w:rFonts w:ascii="Cambria Math" w:eastAsia="Times New Roman" w:hAnsi="Cambria Math" w:cs="Times New Roman"/>
                          <w:sz w:val="24"/>
                          <w:szCs w:val="24"/>
                          <w:lang w:eastAsia="en-GB"/>
                        </w:rPr>
                        <m:t>1/R(w)</m:t>
                      </m:r>
                    </m:sup>
                  </m:sSup>
                  <m:r>
                    <m:rPr>
                      <m:sty m:val="p"/>
                    </m:rPr>
                    <w:rPr>
                      <w:rFonts w:ascii="Cambria Math" w:eastAsia="Times New Roman" w:hAnsi="Cambria Math" w:cs="Times New Roman"/>
                      <w:sz w:val="24"/>
                      <w:szCs w:val="24"/>
                      <w:lang w:eastAsia="en-GB"/>
                    </w:rPr>
                    <m:t xml:space="preserve"> </m:t>
                  </m:r>
                </m:num>
                <m:den>
                  <m:sSup>
                    <m:sSupPr>
                      <m:ctrlPr>
                        <w:rPr>
                          <w:rFonts w:ascii="Cambria Math" w:eastAsia="Times New Roman" w:hAnsi="Cambria Math" w:cs="Times New Roman"/>
                          <w:sz w:val="24"/>
                          <w:szCs w:val="24"/>
                          <w:lang w:eastAsia="en-GB"/>
                        </w:rPr>
                      </m:ctrlPr>
                    </m:sSupPr>
                    <m:e>
                      <m:d>
                        <m:dPr>
                          <m:ctrlPr>
                            <w:rPr>
                              <w:rFonts w:ascii="Cambria Math" w:eastAsia="Times New Roman" w:hAnsi="Cambria Math" w:cs="Times New Roman"/>
                              <w:sz w:val="24"/>
                              <w:szCs w:val="24"/>
                              <w:lang w:eastAsia="en-GB"/>
                            </w:rPr>
                          </m:ctrlPr>
                        </m:dPr>
                        <m:e>
                          <m:nary>
                            <m:naryPr>
                              <m:chr m:val="∑"/>
                              <m:limLoc m:val="undOvr"/>
                              <m:ctrlPr>
                                <w:rPr>
                                  <w:rFonts w:ascii="Cambria Math" w:hAnsi="Cambria Math"/>
                                  <w:i/>
                                  <w:szCs w:val="24"/>
                                  <w:lang w:eastAsia="en-GB"/>
                                </w:rPr>
                              </m:ctrlPr>
                            </m:naryPr>
                            <m:sub>
                              <m:r>
                                <w:rPr>
                                  <w:rFonts w:ascii="Cambria Math" w:hAnsi="Cambria Math"/>
                                  <w:szCs w:val="24"/>
                                  <w:lang w:eastAsia="en-GB"/>
                                </w:rPr>
                                <m:t>i=1</m:t>
                              </m:r>
                            </m:sub>
                            <m:sup>
                              <m:r>
                                <w:rPr>
                                  <w:rFonts w:ascii="Cambria Math" w:hAnsi="Cambria Math"/>
                                  <w:szCs w:val="24"/>
                                  <w:lang w:eastAsia="en-GB"/>
                                </w:rPr>
                                <m:t>∞</m:t>
                              </m:r>
                            </m:sup>
                            <m:e>
                              <m:sSub>
                                <m:sSubPr>
                                  <m:ctrlPr>
                                    <w:rPr>
                                      <w:rFonts w:ascii="Cambria Math" w:hAnsi="Cambria Math"/>
                                      <w:i/>
                                      <w:szCs w:val="24"/>
                                      <w:lang w:eastAsia="en-GB"/>
                                    </w:rPr>
                                  </m:ctrlPr>
                                </m:sSubPr>
                                <m:e>
                                  <m:r>
                                    <w:rPr>
                                      <w:rFonts w:ascii="Cambria Math" w:hAnsi="Cambria Math"/>
                                      <w:szCs w:val="24"/>
                                      <w:lang w:eastAsia="en-GB"/>
                                    </w:rPr>
                                    <m:t>c</m:t>
                                  </m:r>
                                </m:e>
                                <m:sub>
                                  <m:r>
                                    <w:rPr>
                                      <w:rFonts w:ascii="Cambria Math" w:hAnsi="Cambria Math"/>
                                      <w:szCs w:val="24"/>
                                      <w:lang w:eastAsia="en-GB"/>
                                    </w:rPr>
                                    <m:t>i</m:t>
                                  </m:r>
                                </m:sub>
                              </m:sSub>
                              <m:r>
                                <m:rPr>
                                  <m:sty m:val="p"/>
                                </m:rPr>
                                <w:rPr>
                                  <w:rFonts w:ascii="Cambria Math" w:hAnsi="Cambria Math"/>
                                  <w:szCs w:val="24"/>
                                  <w:lang w:eastAsia="en-GB"/>
                                </w:rPr>
                                <m:t>(v)exp⁡</m:t>
                              </m:r>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λ</m:t>
                                  </m:r>
                                </m:e>
                                <m:sub>
                                  <m:r>
                                    <w:rPr>
                                      <w:rFonts w:ascii="Cambria Math" w:hAnsi="Cambria Math"/>
                                      <w:szCs w:val="24"/>
                                      <w:lang w:eastAsia="en-GB"/>
                                    </w:rPr>
                                    <m:t>i</m:t>
                                  </m:r>
                                </m:sub>
                              </m:sSub>
                              <m:r>
                                <w:rPr>
                                  <w:rFonts w:ascii="Cambria Math" w:hAnsi="Cambria Math"/>
                                  <w:szCs w:val="24"/>
                                  <w:lang w:eastAsia="en-GB"/>
                                </w:rPr>
                                <m:t>(v)t)</m:t>
                              </m:r>
                              <m:nary>
                                <m:naryPr>
                                  <m:chr m:val="∑"/>
                                  <m:limLoc m:val="undOvr"/>
                                  <m:ctrlPr>
                                    <w:rPr>
                                      <w:rFonts w:ascii="Cambria Math" w:hAnsi="Cambria Math"/>
                                      <w:i/>
                                      <w:szCs w:val="24"/>
                                      <w:lang w:eastAsia="en-GB"/>
                                    </w:rPr>
                                  </m:ctrlPr>
                                </m:naryPr>
                                <m:sub>
                                  <m:r>
                                    <w:rPr>
                                      <w:rFonts w:ascii="Cambria Math" w:hAnsi="Cambria Math"/>
                                      <w:szCs w:val="24"/>
                                      <w:lang w:eastAsia="en-GB"/>
                                    </w:rPr>
                                    <m:t>j=0</m:t>
                                  </m:r>
                                </m:sub>
                                <m:sup>
                                  <m:r>
                                    <w:rPr>
                                      <w:rFonts w:ascii="Cambria Math" w:hAnsi="Cambria Math"/>
                                      <w:szCs w:val="24"/>
                                      <w:lang w:eastAsia="en-GB"/>
                                    </w:rPr>
                                    <m:t>n</m:t>
                                  </m:r>
                                </m:sup>
                                <m:e>
                                  <m:sSub>
                                    <m:sSubPr>
                                      <m:ctrlPr>
                                        <w:rPr>
                                          <w:rFonts w:ascii="Cambria Math" w:hAnsi="Cambria Math"/>
                                          <w:i/>
                                          <w:szCs w:val="24"/>
                                          <w:lang w:eastAsia="en-GB"/>
                                        </w:rPr>
                                      </m:ctrlPr>
                                    </m:sSubPr>
                                    <m:e>
                                      <m:r>
                                        <w:rPr>
                                          <w:rFonts w:ascii="Cambria Math" w:hAnsi="Cambria Math"/>
                                          <w:szCs w:val="24"/>
                                          <w:lang w:eastAsia="en-GB"/>
                                        </w:rPr>
                                        <m:t>e</m:t>
                                      </m:r>
                                    </m:e>
                                    <m:sub>
                                      <m:r>
                                        <w:rPr>
                                          <w:rFonts w:ascii="Cambria Math" w:hAnsi="Cambria Math"/>
                                          <w:szCs w:val="24"/>
                                          <w:lang w:eastAsia="en-GB"/>
                                        </w:rPr>
                                        <m:t>ij</m:t>
                                      </m:r>
                                    </m:sub>
                                  </m:sSub>
                                  <m:r>
                                    <w:rPr>
                                      <w:rFonts w:ascii="Cambria Math" w:hAnsi="Cambria Math"/>
                                      <w:szCs w:val="24"/>
                                      <w:lang w:eastAsia="en-GB"/>
                                    </w:rPr>
                                    <m:t>(v)</m:t>
                                  </m:r>
                                </m:e>
                              </m:nary>
                            </m:e>
                          </m:nary>
                        </m:e>
                      </m:d>
                    </m:e>
                    <m:sup>
                      <m:r>
                        <w:rPr>
                          <w:rFonts w:ascii="Cambria Math" w:eastAsia="Times New Roman" w:hAnsi="Cambria Math" w:cs="Times New Roman"/>
                          <w:sz w:val="24"/>
                          <w:szCs w:val="24"/>
                          <w:lang w:eastAsia="en-GB"/>
                        </w:rPr>
                        <m:t>1/R(v)</m:t>
                      </m:r>
                    </m:sup>
                  </m:sSup>
                </m:den>
              </m:f>
            </m:e>
          </m:func>
          <m:r>
            <w:rPr>
              <w:rFonts w:ascii="Cambria Math" w:eastAsia="Times New Roman" w:hAnsi="Cambria Math" w:cs="Times New Roman"/>
              <w:sz w:val="24"/>
              <w:szCs w:val="24"/>
              <w:lang w:eastAsia="en-GB"/>
            </w:rPr>
            <m:t>.</m:t>
          </m:r>
        </m:oMath>
      </m:oMathPara>
    </w:p>
    <w:p w14:paraId="33190F1D" w14:textId="77777777" w:rsidR="00343FD9" w:rsidRPr="00343FD9" w:rsidRDefault="00343FD9" w:rsidP="00F1315D">
      <w:pPr>
        <w:spacing w:after="0" w:line="288" w:lineRule="auto"/>
        <w:rPr>
          <w:rFonts w:ascii="Times New Roman" w:eastAsia="Times New Roman" w:hAnsi="Times New Roman" w:cs="Times New Roman"/>
          <w:sz w:val="24"/>
          <w:szCs w:val="24"/>
          <w:lang w:eastAsia="en-GB"/>
        </w:rPr>
      </w:pPr>
    </w:p>
    <w:p w14:paraId="63658AFF" w14:textId="77777777" w:rsidR="00493C44" w:rsidRDefault="00493C44" w:rsidP="00F1315D">
      <w:pPr>
        <w:spacing w:after="0" w:line="288" w:lineRule="auto"/>
        <w:rPr>
          <w:rFonts w:ascii="Times New Roman" w:eastAsia="Times New Roman" w:hAnsi="Times New Roman" w:cs="Times New Roman"/>
          <w:sz w:val="24"/>
          <w:szCs w:val="24"/>
          <w:lang w:eastAsia="en-GB"/>
        </w:rPr>
      </w:pPr>
      <w:r w:rsidRPr="00493C44">
        <w:rPr>
          <w:rFonts w:ascii="Times New Roman" w:eastAsia="Times New Roman" w:hAnsi="Times New Roman" w:cs="Times New Roman"/>
          <w:sz w:val="24"/>
          <w:szCs w:val="24"/>
          <w:lang w:eastAsia="en-GB"/>
        </w:rPr>
        <w:t xml:space="preserve">It is clear that the above limit is equal to zero if the maximum of </w:t>
      </w:r>
      <w:r w:rsidR="00C4453D">
        <w:rPr>
          <w:rFonts w:ascii="Times New Roman" w:eastAsia="Times New Roman" w:hAnsi="Times New Roman" w:cs="Times New Roman"/>
          <w:sz w:val="24"/>
          <w:szCs w:val="24"/>
          <w:lang w:eastAsia="en-GB"/>
        </w:rPr>
        <w:t xml:space="preserve">the </w:t>
      </w:r>
      <w:r w:rsidRPr="00493C44">
        <w:rPr>
          <w:rFonts w:ascii="Times New Roman" w:eastAsia="Times New Roman" w:hAnsi="Times New Roman" w:cs="Times New Roman"/>
          <w:sz w:val="24"/>
          <w:szCs w:val="24"/>
          <w:lang w:eastAsia="en-GB"/>
        </w:rPr>
        <w:t xml:space="preserve">real parts of </w:t>
      </w:r>
      <w:r w:rsidR="00C4453D">
        <w:rPr>
          <w:rFonts w:ascii="Times New Roman" w:eastAsia="Times New Roman" w:hAnsi="Times New Roman" w:cs="Times New Roman"/>
          <w:sz w:val="24"/>
          <w:szCs w:val="24"/>
          <w:lang w:eastAsia="en-GB"/>
        </w:rPr>
        <w:t xml:space="preserve">the </w:t>
      </w:r>
      <w:r w:rsidRPr="00493C44">
        <w:rPr>
          <w:rFonts w:ascii="Times New Roman" w:eastAsia="Times New Roman" w:hAnsi="Times New Roman" w:cs="Times New Roman"/>
          <w:sz w:val="24"/>
          <w:szCs w:val="24"/>
          <w:lang w:eastAsia="en-GB"/>
        </w:rPr>
        <w:t>eigenvalues of the characteristic equation (denoted by</w:t>
      </w:r>
      <m:oMath>
        <m:r>
          <m:rPr>
            <m:scr m:val="fraktur"/>
          </m:rPr>
          <w:rPr>
            <w:rFonts w:ascii="Cambria Math" w:eastAsia="Times New Roman" w:hAnsi="Cambria Math" w:cs="Times New Roman"/>
            <w:sz w:val="24"/>
            <w:szCs w:val="24"/>
            <w:lang w:eastAsia="en-GB"/>
          </w:rPr>
          <m:t xml:space="preserve"> R</m:t>
        </m:r>
      </m:oMath>
      <w:r w:rsidRPr="00493C44">
        <w:rPr>
          <w:rFonts w:ascii="Times New Roman" w:eastAsia="Times New Roman" w:hAnsi="Times New Roman" w:cs="Times New Roman"/>
          <w:sz w:val="24"/>
          <w:szCs w:val="24"/>
          <w:lang w:eastAsia="en-GB"/>
        </w:rPr>
        <w:t xml:space="preserve">) divided by the corresponding value of </w:t>
      </w:r>
      <m:oMath>
        <m:r>
          <w:rPr>
            <w:rFonts w:ascii="Cambria Math" w:eastAsia="Times New Roman" w:hAnsi="Cambria Math" w:cs="Times New Roman"/>
            <w:sz w:val="24"/>
            <w:szCs w:val="24"/>
            <w:lang w:eastAsia="en-GB"/>
          </w:rPr>
          <m:t>R(v)</m:t>
        </m:r>
      </m:oMath>
      <w:r w:rsidRPr="00493C44">
        <w:rPr>
          <w:rFonts w:ascii="Times New Roman" w:eastAsia="Times New Roman" w:hAnsi="Times New Roman" w:cs="Times New Roman"/>
          <w:sz w:val="24"/>
          <w:szCs w:val="24"/>
          <w:lang w:eastAsia="en-GB"/>
        </w:rPr>
        <w:t xml:space="preserve"> is higher for strategy </w:t>
      </w:r>
      <m:oMath>
        <m:r>
          <w:rPr>
            <w:rFonts w:ascii="Cambria Math" w:eastAsia="Times New Roman" w:hAnsi="Cambria Math" w:cs="Times New Roman"/>
            <w:sz w:val="24"/>
            <w:szCs w:val="24"/>
            <w:lang w:eastAsia="en-GB"/>
          </w:rPr>
          <m:t>v</m:t>
        </m:r>
      </m:oMath>
      <w:r w:rsidRPr="00493C44">
        <w:rPr>
          <w:rFonts w:ascii="Times New Roman" w:eastAsia="Times New Roman" w:hAnsi="Times New Roman" w:cs="Times New Roman"/>
          <w:sz w:val="24"/>
          <w:szCs w:val="24"/>
          <w:lang w:eastAsia="en-GB"/>
        </w:rPr>
        <w:t xml:space="preserve"> than for strategy</w:t>
      </w:r>
      <m:oMath>
        <m:r>
          <w:rPr>
            <w:rFonts w:ascii="Cambria Math" w:eastAsia="Times New Roman" w:hAnsi="Cambria Math" w:cs="Times New Roman"/>
            <w:sz w:val="24"/>
            <w:szCs w:val="24"/>
            <w:lang w:eastAsia="en-GB"/>
          </w:rPr>
          <m:t xml:space="preserve"> w</m:t>
        </m:r>
      </m:oMath>
      <w:r w:rsidRPr="00493C44">
        <w:rPr>
          <w:rFonts w:ascii="Times New Roman" w:eastAsia="Times New Roman" w:hAnsi="Times New Roman" w:cs="Times New Roman"/>
          <w:sz w:val="24"/>
          <w:szCs w:val="24"/>
          <w:lang w:eastAsia="en-GB"/>
        </w:rPr>
        <w:t>. Since all coefficients of the characteristic equation are continuous function(al)</w:t>
      </w:r>
      <w:r w:rsidR="00B51173">
        <w:rPr>
          <w:rFonts w:ascii="Times New Roman" w:eastAsia="Times New Roman" w:hAnsi="Times New Roman" w:cs="Times New Roman"/>
          <w:sz w:val="24"/>
          <w:szCs w:val="24"/>
          <w:lang w:eastAsia="en-GB"/>
        </w:rPr>
        <w:t>s</w:t>
      </w:r>
      <w:r w:rsidRPr="00493C44">
        <w:rPr>
          <w:rFonts w:ascii="Times New Roman" w:eastAsia="Times New Roman" w:hAnsi="Times New Roman" w:cs="Times New Roman"/>
          <w:sz w:val="24"/>
          <w:szCs w:val="24"/>
          <w:lang w:eastAsia="en-GB"/>
        </w:rPr>
        <w:t xml:space="preserve"> of</w:t>
      </w:r>
      <m:oMath>
        <m:r>
          <w:rPr>
            <w:rFonts w:ascii="Cambria Math" w:eastAsia="Times New Roman" w:hAnsi="Cambria Math" w:cs="Times New Roman"/>
            <w:sz w:val="24"/>
            <w:szCs w:val="24"/>
            <w:lang w:eastAsia="en-GB"/>
          </w:rPr>
          <m:t xml:space="preserve"> v</m:t>
        </m:r>
      </m:oMath>
      <w:r w:rsidRPr="00493C44">
        <w:rPr>
          <w:rFonts w:ascii="Times New Roman" w:eastAsia="Times New Roman" w:hAnsi="Times New Roman" w:cs="Times New Roman"/>
          <w:sz w:val="24"/>
          <w:szCs w:val="24"/>
          <w:lang w:eastAsia="en-GB"/>
        </w:rPr>
        <w:t>, its solution remains continuous.</w:t>
      </w:r>
    </w:p>
    <w:p w14:paraId="49925312" w14:textId="77777777" w:rsidR="00DE79E8" w:rsidRPr="00493C44" w:rsidRDefault="00DE79E8" w:rsidP="00F1315D">
      <w:pPr>
        <w:spacing w:after="0" w:line="288" w:lineRule="auto"/>
        <w:rPr>
          <w:rFonts w:ascii="Times New Roman" w:eastAsia="Times New Roman" w:hAnsi="Times New Roman" w:cs="Times New Roman"/>
          <w:sz w:val="24"/>
          <w:szCs w:val="24"/>
          <w:lang w:eastAsia="en-GB"/>
        </w:rPr>
      </w:pPr>
    </w:p>
    <w:p w14:paraId="0D89ABBD" w14:textId="77777777" w:rsidR="00EE456F" w:rsidRDefault="00493C44" w:rsidP="00F1315D">
      <w:pPr>
        <w:spacing w:after="0" w:line="288" w:lineRule="auto"/>
        <w:rPr>
          <w:rFonts w:ascii="Times New Roman" w:eastAsia="Times New Roman" w:hAnsi="Times New Roman" w:cs="Times New Roman"/>
          <w:sz w:val="24"/>
          <w:szCs w:val="24"/>
          <w:lang w:eastAsia="en-GB"/>
        </w:rPr>
      </w:pPr>
      <w:r w:rsidRPr="00493C44">
        <w:rPr>
          <w:rFonts w:ascii="Times New Roman" w:eastAsia="Times New Roman" w:hAnsi="Times New Roman" w:cs="Times New Roman"/>
          <w:sz w:val="24"/>
          <w:szCs w:val="24"/>
          <w:lang w:eastAsia="en-GB"/>
        </w:rPr>
        <w:t>Thus if</w:t>
      </w:r>
      <w:r w:rsidR="00DA1D46">
        <w:rPr>
          <w:rFonts w:ascii="Times New Roman" w:eastAsia="Times New Roman" w:hAnsi="Times New Roman" w:cs="Times New Roman"/>
          <w:sz w:val="24"/>
          <w:szCs w:val="24"/>
          <w:lang w:eastAsia="en-GB"/>
        </w:rPr>
        <w:t xml:space="preserve"> max[</w:t>
      </w:r>
      <m:oMath>
        <m:sSub>
          <m:sSubPr>
            <m:ctrlPr>
              <w:rPr>
                <w:rFonts w:ascii="Cambria Math" w:eastAsia="Times New Roman" w:hAnsi="Cambria Math" w:cs="Times New Roman"/>
                <w:i/>
                <w:sz w:val="24"/>
                <w:szCs w:val="24"/>
                <w:lang w:eastAsia="en-GB"/>
              </w:rPr>
            </m:ctrlPr>
          </m:sSubPr>
          <m:e>
            <m:r>
              <m:rPr>
                <m:scr m:val="fraktur"/>
              </m:rPr>
              <w:rPr>
                <w:rFonts w:ascii="Cambria Math" w:eastAsia="Times New Roman" w:hAnsi="Cambria Math" w:cs="Times New Roman"/>
                <w:sz w:val="24"/>
                <w:szCs w:val="24"/>
                <w:lang w:eastAsia="en-GB"/>
              </w:rPr>
              <m:t>R(</m:t>
            </m:r>
            <m:r>
              <w:rPr>
                <w:rFonts w:ascii="Cambria Math" w:eastAsia="Times New Roman" w:hAnsi="Cambria Math" w:cs="Times New Roman"/>
                <w:sz w:val="24"/>
                <w:szCs w:val="24"/>
                <w:lang w:eastAsia="en-GB"/>
              </w:rPr>
              <m:t>λ</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(v))/R(v))]&gt;</m:t>
        </m:r>
        <m:r>
          <m:rPr>
            <m:sty m:val="p"/>
          </m:rPr>
          <w:rPr>
            <w:rFonts w:ascii="Cambria Math" w:eastAsia="Times New Roman" w:hAnsi="Cambria Math" w:cs="Times New Roman"/>
            <w:sz w:val="24"/>
            <w:szCs w:val="24"/>
            <w:lang w:eastAsia="en-GB"/>
          </w:rPr>
          <m:t>max[</m:t>
        </m:r>
        <m:sSub>
          <m:sSubPr>
            <m:ctrlPr>
              <w:rPr>
                <w:rFonts w:ascii="Cambria Math" w:eastAsia="Times New Roman" w:hAnsi="Cambria Math" w:cs="Times New Roman"/>
                <w:i/>
                <w:sz w:val="24"/>
                <w:szCs w:val="24"/>
                <w:lang w:eastAsia="en-GB"/>
              </w:rPr>
            </m:ctrlPr>
          </m:sSubPr>
          <m:e>
            <m:r>
              <m:rPr>
                <m:scr m:val="fraktur"/>
              </m:rPr>
              <w:rPr>
                <w:rFonts w:ascii="Cambria Math" w:eastAsia="Times New Roman" w:hAnsi="Cambria Math" w:cs="Times New Roman"/>
                <w:sz w:val="24"/>
                <w:szCs w:val="24"/>
                <w:lang w:eastAsia="en-GB"/>
              </w:rPr>
              <m:t>R(</m:t>
            </m:r>
            <m:r>
              <w:rPr>
                <w:rFonts w:ascii="Cambria Math" w:eastAsia="Times New Roman" w:hAnsi="Cambria Math" w:cs="Times New Roman"/>
                <w:sz w:val="24"/>
                <w:szCs w:val="24"/>
                <w:lang w:eastAsia="en-GB"/>
              </w:rPr>
              <m:t>λ</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(w))/R(w))]</m:t>
        </m:r>
      </m:oMath>
      <w:r w:rsidR="00C4453D">
        <w:rPr>
          <w:rFonts w:ascii="Times New Roman" w:eastAsia="Times New Roman" w:hAnsi="Times New Roman" w:cs="Times New Roman"/>
          <w:sz w:val="24"/>
          <w:szCs w:val="24"/>
          <w:lang w:eastAsia="en-GB"/>
        </w:rPr>
        <w:t>,</w:t>
      </w:r>
      <w:r w:rsidRPr="00493C44">
        <w:rPr>
          <w:rFonts w:ascii="Times New Roman" w:eastAsia="Times New Roman" w:hAnsi="Times New Roman" w:cs="Times New Roman"/>
          <w:sz w:val="24"/>
          <w:szCs w:val="24"/>
          <w:lang w:eastAsia="en-GB"/>
        </w:rPr>
        <w:t xml:space="preserve"> then there exist </w:t>
      </w:r>
      <w:r w:rsidR="00B51173">
        <w:rPr>
          <w:rFonts w:ascii="Times New Roman" w:eastAsia="Times New Roman" w:hAnsi="Times New Roman" w:cs="Times New Roman"/>
          <w:sz w:val="24"/>
          <w:szCs w:val="24"/>
          <w:lang w:eastAsia="en-GB"/>
        </w:rPr>
        <w:t xml:space="preserve">some </w:t>
      </w:r>
      <w:r w:rsidR="00EE456F" w:rsidRPr="00493C44">
        <w:rPr>
          <w:rFonts w:ascii="Times New Roman" w:eastAsia="Times New Roman" w:hAnsi="Times New Roman" w:cs="Times New Roman"/>
          <w:sz w:val="24"/>
          <w:szCs w:val="24"/>
          <w:lang w:eastAsia="en-GB"/>
        </w:rPr>
        <w:t>neighbourhoods</w:t>
      </w:r>
      <w:r w:rsidRPr="00493C44">
        <w:rPr>
          <w:rFonts w:ascii="Times New Roman" w:eastAsia="Times New Roman" w:hAnsi="Times New Roman" w:cs="Times New Roman"/>
          <w:sz w:val="24"/>
          <w:szCs w:val="24"/>
          <w:lang w:eastAsia="en-GB"/>
        </w:rPr>
        <w:t xml:space="preserve"> </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O</m:t>
            </m:r>
          </m:e>
          <m:sub>
            <m:r>
              <w:rPr>
                <w:rFonts w:ascii="Cambria Math" w:eastAsia="Times New Roman" w:hAnsi="Cambria Math" w:cs="Times New Roman"/>
                <w:sz w:val="24"/>
                <w:szCs w:val="24"/>
                <w:lang w:eastAsia="en-GB"/>
              </w:rPr>
              <m:t>ε</m:t>
            </m:r>
          </m:sub>
        </m:sSub>
        <m:d>
          <m:dPr>
            <m:ctrlPr>
              <w:rPr>
                <w:rFonts w:ascii="Cambria Math" w:eastAsia="Times New Roman" w:hAnsi="Cambria Math" w:cs="Times New Roman"/>
                <w:i/>
                <w:sz w:val="24"/>
                <w:szCs w:val="24"/>
                <w:lang w:eastAsia="en-GB"/>
              </w:rPr>
            </m:ctrlPr>
          </m:dPr>
          <m:e>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v</m:t>
                </m:r>
              </m:e>
              <m:sup>
                <m:r>
                  <w:rPr>
                    <w:rFonts w:ascii="Cambria Math" w:eastAsia="Times New Roman" w:hAnsi="Cambria Math" w:cs="Times New Roman"/>
                    <w:sz w:val="24"/>
                    <w:szCs w:val="24"/>
                    <w:lang w:eastAsia="en-GB"/>
                  </w:rPr>
                  <m:t>'</m:t>
                </m:r>
              </m:sup>
            </m:sSup>
          </m:e>
        </m:d>
        <m:r>
          <w:rPr>
            <w:rFonts w:ascii="Cambria Math" w:eastAsia="Times New Roman" w:hAnsi="Cambria Math" w:cs="Times New Roman"/>
            <w:sz w:val="24"/>
            <w:szCs w:val="24"/>
            <w:lang w:eastAsia="en-GB"/>
          </w:rPr>
          <m:t xml:space="preserve"> </m:t>
        </m:r>
      </m:oMath>
      <w:r w:rsidRPr="00493C44">
        <w:rPr>
          <w:rFonts w:ascii="Times New Roman" w:eastAsia="Times New Roman" w:hAnsi="Times New Roman" w:cs="Times New Roman"/>
          <w:sz w:val="24"/>
          <w:szCs w:val="24"/>
          <w:lang w:eastAsia="en-GB"/>
        </w:rPr>
        <w:t>and</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 xml:space="preserve"> O</m:t>
            </m:r>
          </m:e>
          <m:sub>
            <m:r>
              <w:rPr>
                <w:rFonts w:ascii="Cambria Math" w:eastAsia="Times New Roman" w:hAnsi="Cambria Math" w:cs="Times New Roman"/>
                <w:sz w:val="24"/>
                <w:szCs w:val="24"/>
                <w:lang w:eastAsia="en-GB"/>
              </w:rPr>
              <m:t>ε</m:t>
            </m:r>
          </m:sub>
        </m:sSub>
        <m:d>
          <m:dPr>
            <m:ctrlPr>
              <w:rPr>
                <w:rFonts w:ascii="Cambria Math" w:eastAsia="Times New Roman" w:hAnsi="Cambria Math" w:cs="Times New Roman"/>
                <w:i/>
                <w:sz w:val="24"/>
                <w:szCs w:val="24"/>
                <w:lang w:eastAsia="en-GB"/>
              </w:rPr>
            </m:ctrlPr>
          </m:dPr>
          <m:e>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w</m:t>
                </m:r>
              </m:e>
              <m:sup>
                <m:r>
                  <w:rPr>
                    <w:rFonts w:ascii="Cambria Math" w:eastAsia="Times New Roman" w:hAnsi="Cambria Math" w:cs="Times New Roman"/>
                    <w:sz w:val="24"/>
                    <w:szCs w:val="24"/>
                    <w:lang w:eastAsia="en-GB"/>
                  </w:rPr>
                  <m:t>'</m:t>
                </m:r>
              </m:sup>
            </m:sSup>
          </m:e>
        </m:d>
      </m:oMath>
      <w:r w:rsidRPr="00493C44">
        <w:rPr>
          <w:rFonts w:ascii="Times New Roman" w:eastAsia="Times New Roman" w:hAnsi="Times New Roman" w:cs="Times New Roman"/>
          <w:sz w:val="24"/>
          <w:szCs w:val="24"/>
          <w:lang w:eastAsia="en-GB"/>
        </w:rPr>
        <w:t>,</w:t>
      </w:r>
      <w:r w:rsidR="00C4453D">
        <w:rPr>
          <w:rFonts w:ascii="Times New Roman" w:eastAsia="Times New Roman" w:hAnsi="Times New Roman" w:cs="Times New Roman"/>
          <w:sz w:val="24"/>
          <w:szCs w:val="24"/>
          <w:lang w:eastAsia="en-GB"/>
        </w:rPr>
        <w:t xml:space="preserve"> in which</w:t>
      </w:r>
      <w:r w:rsidRPr="00493C44">
        <w:rPr>
          <w:rFonts w:ascii="Times New Roman" w:eastAsia="Times New Roman" w:hAnsi="Times New Roman" w:cs="Times New Roman"/>
          <w:sz w:val="24"/>
          <w:szCs w:val="24"/>
          <w:lang w:eastAsia="en-GB"/>
        </w:rPr>
        <w:t xml:space="preserve"> this </w:t>
      </w:r>
      <w:r w:rsidR="00EE456F" w:rsidRPr="00493C44">
        <w:rPr>
          <w:rFonts w:ascii="Times New Roman" w:eastAsia="Times New Roman" w:hAnsi="Times New Roman" w:cs="Times New Roman"/>
          <w:sz w:val="24"/>
          <w:szCs w:val="24"/>
          <w:lang w:eastAsia="en-GB"/>
        </w:rPr>
        <w:t>inequality</w:t>
      </w:r>
      <w:r w:rsidRPr="00493C44">
        <w:rPr>
          <w:rFonts w:ascii="Times New Roman" w:eastAsia="Times New Roman" w:hAnsi="Times New Roman" w:cs="Times New Roman"/>
          <w:sz w:val="24"/>
          <w:szCs w:val="24"/>
          <w:lang w:eastAsia="en-GB"/>
        </w:rPr>
        <w:t xml:space="preserve"> holds. In this case</w:t>
      </w:r>
      <w:r w:rsidR="00C4453D">
        <w:rPr>
          <w:rFonts w:ascii="Times New Roman" w:eastAsia="Times New Roman" w:hAnsi="Times New Roman" w:cs="Times New Roman"/>
          <w:sz w:val="24"/>
          <w:szCs w:val="24"/>
          <w:lang w:eastAsia="en-GB"/>
        </w:rPr>
        <w:t>, the</w:t>
      </w:r>
      <w:r w:rsidR="00C4453D" w:rsidRPr="00493C44">
        <w:rPr>
          <w:rFonts w:ascii="Times New Roman" w:eastAsia="Times New Roman" w:hAnsi="Times New Roman" w:cs="Times New Roman"/>
          <w:sz w:val="24"/>
          <w:szCs w:val="24"/>
          <w:lang w:eastAsia="en-GB"/>
        </w:rPr>
        <w:t xml:space="preserve"> </w:t>
      </w:r>
      <w:r w:rsidRPr="00493C44">
        <w:rPr>
          <w:rFonts w:ascii="Times New Roman" w:eastAsia="Times New Roman" w:hAnsi="Times New Roman" w:cs="Times New Roman"/>
          <w:sz w:val="24"/>
          <w:szCs w:val="24"/>
          <w:lang w:eastAsia="en-GB"/>
        </w:rPr>
        <w:t xml:space="preserve">limit of </w:t>
      </w:r>
      <m:oMath>
        <m:r>
          <w:rPr>
            <w:rFonts w:ascii="Cambria Math" w:eastAsia="Times New Roman" w:hAnsi="Cambria Math" w:cs="Times New Roman"/>
            <w:sz w:val="24"/>
            <w:szCs w:val="24"/>
            <w:lang w:eastAsia="en-GB"/>
          </w:rPr>
          <m:t>η(v,t)/η(w,t)</m:t>
        </m:r>
      </m:oMath>
      <w:r w:rsidRPr="00493C44">
        <w:rPr>
          <w:rFonts w:ascii="Times New Roman" w:eastAsia="Times New Roman" w:hAnsi="Times New Roman" w:cs="Times New Roman"/>
          <w:sz w:val="24"/>
          <w:szCs w:val="24"/>
          <w:lang w:eastAsia="en-GB"/>
        </w:rPr>
        <w:t xml:space="preserve"> is uniform in</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 xml:space="preserve"> O</m:t>
            </m:r>
          </m:e>
          <m:sub>
            <m:r>
              <w:rPr>
                <w:rFonts w:ascii="Cambria Math" w:eastAsia="Times New Roman" w:hAnsi="Cambria Math" w:cs="Times New Roman"/>
                <w:sz w:val="24"/>
                <w:szCs w:val="24"/>
                <w:lang w:eastAsia="en-GB"/>
              </w:rPr>
              <m:t>ε</m:t>
            </m:r>
          </m:sub>
        </m:sSub>
        <m:d>
          <m:dPr>
            <m:ctrlPr>
              <w:rPr>
                <w:rFonts w:ascii="Cambria Math" w:eastAsia="Times New Roman" w:hAnsi="Cambria Math" w:cs="Times New Roman"/>
                <w:i/>
                <w:sz w:val="24"/>
                <w:szCs w:val="24"/>
                <w:lang w:eastAsia="en-GB"/>
              </w:rPr>
            </m:ctrlPr>
          </m:dPr>
          <m:e>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v</m:t>
                </m:r>
              </m:e>
              <m:sup>
                <m:r>
                  <w:rPr>
                    <w:rFonts w:ascii="Cambria Math" w:eastAsia="Times New Roman" w:hAnsi="Cambria Math" w:cs="Times New Roman"/>
                    <w:sz w:val="24"/>
                    <w:szCs w:val="24"/>
                    <w:lang w:eastAsia="en-GB"/>
                  </w:rPr>
                  <m:t>'</m:t>
                </m:r>
              </m:sup>
            </m:sSup>
          </m:e>
        </m:d>
        <m:r>
          <w:rPr>
            <w:rFonts w:ascii="Cambria Math" w:eastAsia="Times New Roman" w:hAnsi="Cambria Math" w:cs="Times New Roman"/>
            <w:sz w:val="24"/>
            <w:szCs w:val="24"/>
            <w:lang w:eastAsia="en-GB"/>
          </w:rPr>
          <m:t xml:space="preserve"> </m:t>
        </m:r>
      </m:oMath>
      <w:r w:rsidR="00EE456F" w:rsidRPr="00493C44">
        <w:rPr>
          <w:rFonts w:ascii="Times New Roman" w:eastAsia="Times New Roman" w:hAnsi="Times New Roman" w:cs="Times New Roman"/>
          <w:sz w:val="24"/>
          <w:szCs w:val="24"/>
          <w:lang w:eastAsia="en-GB"/>
        </w:rPr>
        <w:t>and</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O</m:t>
            </m:r>
          </m:e>
          <m:sub>
            <m:r>
              <w:rPr>
                <w:rFonts w:ascii="Cambria Math" w:eastAsia="Times New Roman" w:hAnsi="Cambria Math" w:cs="Times New Roman"/>
                <w:sz w:val="24"/>
                <w:szCs w:val="24"/>
                <w:lang w:eastAsia="en-GB"/>
              </w:rPr>
              <m:t>ε</m:t>
            </m:r>
          </m:sub>
        </m:sSub>
        <m:d>
          <m:dPr>
            <m:ctrlPr>
              <w:rPr>
                <w:rFonts w:ascii="Cambria Math" w:eastAsia="Times New Roman" w:hAnsi="Cambria Math" w:cs="Times New Roman"/>
                <w:i/>
                <w:sz w:val="24"/>
                <w:szCs w:val="24"/>
                <w:lang w:eastAsia="en-GB"/>
              </w:rPr>
            </m:ctrlPr>
          </m:dPr>
          <m:e>
            <m:sSup>
              <m:sSupPr>
                <m:ctrlPr>
                  <w:rPr>
                    <w:rFonts w:ascii="Cambria Math" w:eastAsia="Times New Roman" w:hAnsi="Cambria Math" w:cs="Times New Roman"/>
                    <w:i/>
                    <w:sz w:val="24"/>
                    <w:szCs w:val="24"/>
                    <w:lang w:eastAsia="en-GB"/>
                  </w:rPr>
                </m:ctrlPr>
              </m:sSupPr>
              <m:e>
                <m:r>
                  <w:rPr>
                    <w:rFonts w:ascii="Cambria Math" w:eastAsia="Times New Roman" w:hAnsi="Cambria Math" w:cs="Times New Roman"/>
                    <w:sz w:val="24"/>
                    <w:szCs w:val="24"/>
                    <w:lang w:eastAsia="en-GB"/>
                  </w:rPr>
                  <m:t>w</m:t>
                </m:r>
              </m:e>
              <m:sup>
                <m:r>
                  <w:rPr>
                    <w:rFonts w:ascii="Cambria Math" w:eastAsia="Times New Roman" w:hAnsi="Cambria Math" w:cs="Times New Roman"/>
                    <w:sz w:val="24"/>
                    <w:szCs w:val="24"/>
                    <w:lang w:eastAsia="en-GB"/>
                  </w:rPr>
                  <m:t>'</m:t>
                </m:r>
              </m:sup>
            </m:sSup>
          </m:e>
        </m:d>
      </m:oMath>
      <w:r w:rsidRPr="00493C44">
        <w:rPr>
          <w:rFonts w:ascii="Times New Roman" w:eastAsia="Times New Roman" w:hAnsi="Times New Roman" w:cs="Times New Roman"/>
          <w:sz w:val="24"/>
          <w:szCs w:val="24"/>
          <w:lang w:eastAsia="en-GB"/>
        </w:rPr>
        <w:t>. Therefore,</w:t>
      </w:r>
      <m:oMath>
        <m:r>
          <w:rPr>
            <w:rFonts w:ascii="Cambria Math" w:hAnsi="Cambria Math"/>
          </w:rPr>
          <m:t xml:space="preserve"> v≻w</m:t>
        </m:r>
      </m:oMath>
      <w:r w:rsidR="00EE456F">
        <w:rPr>
          <w:rFonts w:ascii="Times New Roman" w:eastAsia="Times New Roman" w:hAnsi="Times New Roman" w:cs="Times New Roman"/>
          <w:sz w:val="24"/>
          <w:szCs w:val="24"/>
          <w:lang w:eastAsia="en-GB"/>
        </w:rPr>
        <w:t>.</w:t>
      </w:r>
    </w:p>
    <w:p w14:paraId="758E2F19" w14:textId="77777777" w:rsidR="00EE456F" w:rsidRDefault="00EE456F" w:rsidP="00F1315D">
      <w:pPr>
        <w:spacing w:after="0" w:line="288" w:lineRule="auto"/>
        <w:rPr>
          <w:rFonts w:ascii="Times New Roman" w:eastAsia="Times New Roman" w:hAnsi="Times New Roman" w:cs="Times New Roman"/>
          <w:sz w:val="24"/>
          <w:szCs w:val="24"/>
          <w:lang w:eastAsia="en-GB"/>
        </w:rPr>
      </w:pPr>
    </w:p>
    <w:p w14:paraId="6AB1D02F" w14:textId="77777777" w:rsidR="00493C44" w:rsidRDefault="00493C44" w:rsidP="00F1315D">
      <w:pPr>
        <w:spacing w:after="0" w:line="288" w:lineRule="auto"/>
        <w:rPr>
          <w:rFonts w:ascii="Times New Roman" w:eastAsia="Times New Roman" w:hAnsi="Times New Roman" w:cs="Times New Roman"/>
          <w:sz w:val="24"/>
          <w:szCs w:val="24"/>
          <w:lang w:eastAsia="en-GB"/>
        </w:rPr>
      </w:pPr>
      <w:r w:rsidRPr="00493C44">
        <w:rPr>
          <w:rFonts w:ascii="Times New Roman" w:eastAsia="Times New Roman" w:hAnsi="Times New Roman" w:cs="Times New Roman"/>
          <w:sz w:val="24"/>
          <w:szCs w:val="24"/>
          <w:lang w:eastAsia="en-GB"/>
        </w:rPr>
        <w:t xml:space="preserve">In other words, the </w:t>
      </w:r>
      <w:r w:rsidRPr="001D4A31">
        <w:rPr>
          <w:rFonts w:ascii="Times New Roman" w:eastAsia="Times New Roman" w:hAnsi="Times New Roman" w:cs="Times New Roman"/>
          <w:sz w:val="24"/>
          <w:szCs w:val="24"/>
          <w:lang w:eastAsia="en-GB"/>
        </w:rPr>
        <w:t>function</w:t>
      </w:r>
      <w:r w:rsidRPr="00493C44">
        <w:rPr>
          <w:rFonts w:ascii="Times New Roman" w:eastAsia="Times New Roman" w:hAnsi="Times New Roman" w:cs="Times New Roman"/>
          <w:sz w:val="24"/>
          <w:szCs w:val="24"/>
          <w:lang w:eastAsia="en-GB"/>
        </w:rPr>
        <w:t xml:space="preserve">(al) </w:t>
      </w:r>
      <m:oMath>
        <m:r>
          <w:rPr>
            <w:rFonts w:ascii="Cambria Math" w:eastAsia="Times New Roman" w:hAnsi="Cambria Math" w:cs="Times New Roman"/>
            <w:sz w:val="24"/>
            <w:szCs w:val="24"/>
            <w:lang w:eastAsia="en-GB"/>
          </w:rPr>
          <m:t>J</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r>
          <w:rPr>
            <w:rFonts w:ascii="Cambria Math" w:eastAsia="Times New Roman" w:hAnsi="Cambria Math" w:cs="Times New Roman"/>
            <w:sz w:val="24"/>
            <w:szCs w:val="24"/>
            <w:lang w:eastAsia="en-GB"/>
          </w:rPr>
          <m:t>=</m:t>
        </m:r>
        <m:func>
          <m:funcPr>
            <m:ctrlPr>
              <w:rPr>
                <w:rFonts w:ascii="Cambria Math" w:eastAsia="Times New Roman" w:hAnsi="Cambria Math" w:cs="Times New Roman"/>
                <w:i/>
                <w:sz w:val="24"/>
                <w:szCs w:val="24"/>
                <w:lang w:eastAsia="en-GB"/>
              </w:rPr>
            </m:ctrlPr>
          </m:funcPr>
          <m:fName>
            <m:limLow>
              <m:limLowPr>
                <m:ctrlPr>
                  <w:rPr>
                    <w:rFonts w:ascii="Cambria Math" w:eastAsia="Times New Roman" w:hAnsi="Cambria Math" w:cs="Times New Roman"/>
                    <w:i/>
                    <w:sz w:val="24"/>
                    <w:szCs w:val="24"/>
                    <w:lang w:eastAsia="en-GB"/>
                  </w:rPr>
                </m:ctrlPr>
              </m:limLowPr>
              <m:e>
                <m:r>
                  <m:rPr>
                    <m:sty m:val="p"/>
                  </m:rPr>
                  <w:rPr>
                    <w:rFonts w:ascii="Cambria Math" w:eastAsia="Times New Roman" w:hAnsi="Cambria Math" w:cs="Times New Roman"/>
                    <w:sz w:val="24"/>
                    <w:szCs w:val="24"/>
                  </w:rPr>
                  <m:t>max</m:t>
                </m:r>
              </m:e>
              <m:lim>
                <m:r>
                  <w:rPr>
                    <w:rFonts w:ascii="Cambria Math" w:eastAsia="Times New Roman" w:hAnsi="Cambria Math" w:cs="Times New Roman"/>
                    <w:sz w:val="24"/>
                    <w:szCs w:val="24"/>
                    <w:lang w:eastAsia="en-GB"/>
                  </w:rPr>
                  <m:t>i</m:t>
                </m:r>
              </m:lim>
            </m:limLow>
          </m:fName>
          <m:e>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m:rPr>
                        <m:scr m:val="fraktur"/>
                      </m:rPr>
                      <w:rPr>
                        <w:rFonts w:ascii="Cambria Math" w:eastAsia="Times New Roman" w:hAnsi="Cambria Math" w:cs="Times New Roman"/>
                        <w:sz w:val="24"/>
                        <w:szCs w:val="24"/>
                        <w:lang w:eastAsia="en-GB"/>
                      </w:rPr>
                      <m:t>R(</m:t>
                    </m:r>
                    <m:r>
                      <w:rPr>
                        <w:rFonts w:ascii="Cambria Math" w:eastAsia="Times New Roman" w:hAnsi="Cambria Math" w:cs="Times New Roman"/>
                        <w:sz w:val="24"/>
                        <w:szCs w:val="24"/>
                        <w:lang w:eastAsia="en-GB"/>
                      </w:rPr>
                      <m:t>λ</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(v))</m:t>
                </m:r>
              </m:num>
              <m:den>
                <m:r>
                  <w:rPr>
                    <w:rFonts w:ascii="Cambria Math" w:eastAsia="Times New Roman" w:hAnsi="Cambria Math" w:cs="Times New Roman"/>
                    <w:sz w:val="24"/>
                    <w:szCs w:val="24"/>
                    <w:lang w:eastAsia="en-GB"/>
                  </w:rPr>
                  <m:t>R(v)</m:t>
                </m:r>
              </m:den>
            </m:f>
          </m:e>
        </m:func>
      </m:oMath>
      <w:r w:rsidR="00DA1D46">
        <w:rPr>
          <w:rFonts w:ascii="Times New Roman" w:eastAsia="Times New Roman" w:hAnsi="Times New Roman" w:cs="Times New Roman"/>
          <w:sz w:val="24"/>
          <w:szCs w:val="24"/>
          <w:lang w:eastAsia="en-GB"/>
        </w:rPr>
        <w:t xml:space="preserve"> </w:t>
      </w:r>
      <w:r w:rsidRPr="00493C44">
        <w:rPr>
          <w:rFonts w:ascii="Times New Roman" w:eastAsia="Times New Roman" w:hAnsi="Times New Roman" w:cs="Times New Roman"/>
          <w:sz w:val="24"/>
          <w:szCs w:val="24"/>
          <w:lang w:eastAsia="en-GB"/>
        </w:rPr>
        <w:t>reflects the introduced order of preference and can be considered as an evolutionary fitness.</w:t>
      </w:r>
      <w:r w:rsidR="00EE456F">
        <w:rPr>
          <w:rFonts w:ascii="Times New Roman" w:eastAsia="Times New Roman" w:hAnsi="Times New Roman" w:cs="Times New Roman"/>
          <w:sz w:val="24"/>
          <w:szCs w:val="24"/>
          <w:lang w:eastAsia="en-GB"/>
        </w:rPr>
        <w:t xml:space="preserve"> This proves Theorem 4.</w:t>
      </w:r>
    </w:p>
    <w:p w14:paraId="428C8FE3" w14:textId="77777777" w:rsidR="00EE456F" w:rsidRDefault="00EE456F" w:rsidP="00F1315D">
      <w:pPr>
        <w:spacing w:after="0" w:line="288" w:lineRule="auto"/>
        <w:rPr>
          <w:rFonts w:ascii="Times New Roman" w:eastAsia="Times New Roman" w:hAnsi="Times New Roman" w:cs="Times New Roman"/>
          <w:sz w:val="24"/>
          <w:szCs w:val="24"/>
          <w:lang w:eastAsia="en-GB"/>
        </w:rPr>
      </w:pPr>
    </w:p>
    <w:p w14:paraId="2578D820" w14:textId="77777777" w:rsidR="00EE456F" w:rsidRPr="00D13DE0" w:rsidRDefault="007668DD" w:rsidP="00D13DE0">
      <w:pPr>
        <w:pStyle w:val="ListParagraph"/>
        <w:numPr>
          <w:ilvl w:val="0"/>
          <w:numId w:val="2"/>
        </w:numPr>
        <w:spacing w:line="288" w:lineRule="auto"/>
        <w:rPr>
          <w:szCs w:val="24"/>
          <w:u w:val="single"/>
          <w:lang w:eastAsia="en-GB"/>
        </w:rPr>
      </w:pPr>
      <w:r w:rsidRPr="00D13DE0">
        <w:rPr>
          <w:szCs w:val="24"/>
          <w:u w:val="single"/>
          <w:lang w:eastAsia="en-GB"/>
        </w:rPr>
        <w:t>Special</w:t>
      </w:r>
      <w:r w:rsidR="00EE456F" w:rsidRPr="00D13DE0">
        <w:rPr>
          <w:szCs w:val="24"/>
          <w:u w:val="single"/>
          <w:lang w:eastAsia="en-GB"/>
        </w:rPr>
        <w:t xml:space="preserve"> case of a structured population.</w:t>
      </w:r>
    </w:p>
    <w:p w14:paraId="2808033E" w14:textId="77777777" w:rsidR="00493C44" w:rsidRPr="007668DD" w:rsidRDefault="00493C44" w:rsidP="00F1315D">
      <w:pPr>
        <w:spacing w:after="0" w:line="288" w:lineRule="auto"/>
        <w:rPr>
          <w:rFonts w:ascii="Times New Roman" w:eastAsia="Times New Roman" w:hAnsi="Times New Roman" w:cs="Times New Roman"/>
          <w:sz w:val="10"/>
          <w:szCs w:val="10"/>
          <w:lang w:eastAsia="en-GB"/>
        </w:rPr>
      </w:pPr>
    </w:p>
    <w:p w14:paraId="56711D2A" w14:textId="77777777" w:rsidR="00493C44" w:rsidRPr="00493C44" w:rsidRDefault="00493C44" w:rsidP="00F1315D">
      <w:pPr>
        <w:spacing w:after="0" w:line="288" w:lineRule="auto"/>
        <w:rPr>
          <w:rFonts w:ascii="Times New Roman" w:eastAsia="Times New Roman" w:hAnsi="Times New Roman" w:cs="Times New Roman"/>
          <w:sz w:val="24"/>
          <w:szCs w:val="24"/>
          <w:lang w:eastAsia="en-GB"/>
        </w:rPr>
      </w:pPr>
      <w:r w:rsidRPr="00493C44">
        <w:rPr>
          <w:rFonts w:ascii="Times New Roman" w:eastAsia="Times New Roman" w:hAnsi="Times New Roman" w:cs="Times New Roman"/>
          <w:sz w:val="24"/>
          <w:szCs w:val="24"/>
          <w:lang w:eastAsia="en-GB"/>
        </w:rPr>
        <w:t>Consider a particular case of the population structuring where only the last developmental sta</w:t>
      </w:r>
      <w:r w:rsidR="00C62C34">
        <w:rPr>
          <w:rFonts w:ascii="Times New Roman" w:eastAsia="Times New Roman" w:hAnsi="Times New Roman" w:cs="Times New Roman"/>
          <w:sz w:val="24"/>
          <w:szCs w:val="24"/>
          <w:lang w:eastAsia="en-GB"/>
        </w:rPr>
        <w:t>ge can produce offspring, thus</w:t>
      </w:r>
      <w:r w:rsidRPr="00493C44">
        <w:rPr>
          <w:rFonts w:ascii="Times New Roman" w:eastAsia="Times New Roman" w:hAnsi="Times New Roman" w:cs="Times New Roman"/>
          <w:sz w:val="24"/>
          <w:szCs w:val="24"/>
          <w:lang w:eastAsia="en-GB"/>
        </w:rPr>
        <w:t>,</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 xml:space="preserve"> b</m:t>
            </m:r>
          </m:e>
          <m:sub>
            <m:r>
              <w:rPr>
                <w:rFonts w:ascii="Cambria Math" w:eastAsia="Times New Roman" w:hAnsi="Cambria Math" w:cs="Times New Roman"/>
                <w:sz w:val="24"/>
                <w:szCs w:val="24"/>
                <w:lang w:eastAsia="en-GB"/>
              </w:rPr>
              <m:t>i</m:t>
            </m:r>
          </m:sub>
        </m:sSub>
        <m:r>
          <w:rPr>
            <w:rFonts w:ascii="Cambria Math" w:eastAsia="Times New Roman" w:hAnsi="Cambria Math" w:cs="Times New Roman"/>
            <w:sz w:val="24"/>
            <w:szCs w:val="24"/>
            <w:lang w:eastAsia="en-GB"/>
          </w:rPr>
          <m:t>=0</m:t>
        </m:r>
      </m:oMath>
      <w:r w:rsidR="00C62C34" w:rsidRPr="00493C44">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i=1,2,…n-1</m:t>
        </m:r>
      </m:oMath>
      <w:r w:rsidR="00C62C34" w:rsidRPr="00493C44">
        <w:rPr>
          <w:rFonts w:ascii="Times New Roman" w:eastAsia="Times New Roman" w:hAnsi="Times New Roman" w:cs="Times New Roman"/>
          <w:sz w:val="24"/>
          <w:szCs w:val="24"/>
          <w:lang w:eastAsia="en-GB"/>
        </w:rPr>
        <w:t xml:space="preserve"> </w:t>
      </w:r>
      <w:r w:rsidRPr="00493C44">
        <w:rPr>
          <w:rFonts w:ascii="Times New Roman" w:eastAsia="Times New Roman" w:hAnsi="Times New Roman" w:cs="Times New Roman"/>
          <w:sz w:val="24"/>
          <w:szCs w:val="24"/>
          <w:lang w:eastAsia="en-GB"/>
        </w:rPr>
        <w:t>and</w:t>
      </w:r>
      <m:oMath>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 xml:space="preserve"> b</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&gt;0</m:t>
        </m:r>
      </m:oMath>
      <w:r w:rsidRPr="00493C44">
        <w:rPr>
          <w:rFonts w:ascii="Times New Roman" w:eastAsia="Times New Roman" w:hAnsi="Times New Roman" w:cs="Times New Roman"/>
          <w:sz w:val="24"/>
          <w:szCs w:val="24"/>
          <w:lang w:eastAsia="en-GB"/>
        </w:rPr>
        <w:t>. The</w:t>
      </w:r>
      <w:r w:rsidR="00AD47EF">
        <w:rPr>
          <w:rFonts w:ascii="Times New Roman" w:eastAsia="Times New Roman" w:hAnsi="Times New Roman" w:cs="Times New Roman"/>
          <w:sz w:val="24"/>
          <w:szCs w:val="24"/>
          <w:lang w:eastAsia="en-GB"/>
        </w:rPr>
        <w:t xml:space="preserve"> </w:t>
      </w:r>
      <w:r w:rsidRPr="00493C44">
        <w:rPr>
          <w:rFonts w:ascii="Times New Roman" w:eastAsia="Times New Roman" w:hAnsi="Times New Roman" w:cs="Times New Roman"/>
          <w:sz w:val="24"/>
          <w:szCs w:val="24"/>
          <w:lang w:eastAsia="en-GB"/>
        </w:rPr>
        <w:t>characteristic equation</w:t>
      </w:r>
      <w:r w:rsidR="00AD47EF">
        <w:rPr>
          <w:rFonts w:ascii="Times New Roman" w:eastAsia="Times New Roman" w:hAnsi="Times New Roman" w:cs="Times New Roman"/>
          <w:sz w:val="24"/>
          <w:szCs w:val="24"/>
          <w:lang w:eastAsia="en-GB"/>
        </w:rPr>
        <w:t xml:space="preserve"> </w:t>
      </w:r>
      <w:r w:rsidR="00B51173">
        <w:rPr>
          <w:rFonts w:ascii="Times New Roman" w:eastAsia="Times New Roman" w:hAnsi="Times New Roman" w:cs="Times New Roman"/>
          <w:sz w:val="24"/>
          <w:szCs w:val="24"/>
          <w:lang w:eastAsia="en-GB"/>
        </w:rPr>
        <w:t xml:space="preserve">derived </w:t>
      </w:r>
      <w:r w:rsidR="00AD47EF">
        <w:rPr>
          <w:rFonts w:ascii="Times New Roman" w:eastAsia="Times New Roman" w:hAnsi="Times New Roman" w:cs="Times New Roman"/>
          <w:sz w:val="24"/>
          <w:szCs w:val="24"/>
          <w:lang w:eastAsia="en-GB"/>
        </w:rPr>
        <w:t xml:space="preserve">in </w:t>
      </w:r>
      <w:r w:rsidR="00AD47EF" w:rsidRPr="001D4A31">
        <w:rPr>
          <w:rFonts w:ascii="Times New Roman" w:eastAsia="Times New Roman" w:hAnsi="Times New Roman" w:cs="Times New Roman"/>
          <w:sz w:val="24"/>
          <w:szCs w:val="24"/>
          <w:lang w:eastAsia="en-GB"/>
        </w:rPr>
        <w:t>Theorem 4</w:t>
      </w:r>
      <w:r w:rsidRPr="00493C44">
        <w:rPr>
          <w:rFonts w:ascii="Times New Roman" w:eastAsia="Times New Roman" w:hAnsi="Times New Roman" w:cs="Times New Roman"/>
          <w:sz w:val="24"/>
          <w:szCs w:val="24"/>
          <w:lang w:eastAsia="en-GB"/>
        </w:rPr>
        <w:t xml:space="preserve"> can be substantially simplified. The first </w:t>
      </w:r>
      <m:oMath>
        <m:r>
          <w:rPr>
            <w:rFonts w:ascii="Cambria Math" w:eastAsia="Times New Roman" w:hAnsi="Cambria Math" w:cs="Times New Roman"/>
            <w:sz w:val="24"/>
            <w:szCs w:val="24"/>
            <w:lang w:eastAsia="en-GB"/>
          </w:rPr>
          <m:t>n-1</m:t>
        </m:r>
      </m:oMath>
      <w:r w:rsidRPr="00493C44">
        <w:rPr>
          <w:rFonts w:ascii="Times New Roman" w:eastAsia="Times New Roman" w:hAnsi="Times New Roman" w:cs="Times New Roman"/>
          <w:sz w:val="24"/>
          <w:szCs w:val="24"/>
          <w:lang w:eastAsia="en-GB"/>
        </w:rPr>
        <w:t xml:space="preserve"> eigenvalues are</w:t>
      </w:r>
      <w:r w:rsidR="00C62C34">
        <w:rPr>
          <w:rFonts w:ascii="Times New Roman" w:eastAsia="Times New Roman" w:hAnsi="Times New Roman" w:cs="Times New Roman"/>
          <w:sz w:val="24"/>
          <w:szCs w:val="24"/>
          <w:lang w:eastAsia="en-GB"/>
        </w:rPr>
        <w:t xml:space="preserve"> given by </w:t>
      </w:r>
      <m:oMath>
        <m:r>
          <w:rPr>
            <w:rFonts w:ascii="Cambria Math" w:eastAsia="Times New Roman" w:hAnsi="Cambria Math" w:cs="Times New Roman"/>
            <w:sz w:val="24"/>
            <w:szCs w:val="24"/>
            <w:lang w:eastAsia="en-GB"/>
          </w:rPr>
          <m:t>λ=</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a</m:t>
            </m:r>
          </m:e>
          <m:sub>
            <m:r>
              <w:rPr>
                <w:rFonts w:ascii="Cambria Math" w:eastAsia="Times New Roman" w:hAnsi="Cambria Math" w:cs="Times New Roman"/>
                <w:sz w:val="24"/>
                <w:szCs w:val="24"/>
                <w:lang w:eastAsia="en-GB"/>
              </w:rPr>
              <m:t>i</m:t>
            </m:r>
          </m:sub>
        </m:sSub>
      </m:oMath>
      <w:r w:rsidRPr="00493C44">
        <w:rPr>
          <w:rFonts w:ascii="Times New Roman" w:eastAsia="Times New Roman" w:hAnsi="Times New Roman" w:cs="Times New Roman"/>
          <w:sz w:val="24"/>
          <w:szCs w:val="24"/>
          <w:lang w:eastAsia="en-GB"/>
        </w:rPr>
        <w:t xml:space="preserve">, </w:t>
      </w:r>
      <m:oMath>
        <m:r>
          <w:rPr>
            <w:rFonts w:ascii="Cambria Math" w:eastAsia="Times New Roman" w:hAnsi="Cambria Math" w:cs="Times New Roman"/>
            <w:sz w:val="24"/>
            <w:szCs w:val="24"/>
            <w:lang w:eastAsia="en-GB"/>
          </w:rPr>
          <m:t>i=1,2,…n-1</m:t>
        </m:r>
      </m:oMath>
      <w:r w:rsidRPr="00493C44">
        <w:rPr>
          <w:rFonts w:ascii="Times New Roman" w:eastAsia="Times New Roman" w:hAnsi="Times New Roman" w:cs="Times New Roman"/>
          <w:sz w:val="24"/>
          <w:szCs w:val="24"/>
          <w:lang w:eastAsia="en-GB"/>
        </w:rPr>
        <w:t>. The other eigenvalues are given by the following transcendental equation.</w:t>
      </w:r>
    </w:p>
    <w:p w14:paraId="4C78C493" w14:textId="77777777" w:rsidR="00493C44" w:rsidRDefault="00493C44" w:rsidP="00F1315D">
      <w:pPr>
        <w:spacing w:after="0" w:line="288" w:lineRule="auto"/>
        <w:rPr>
          <w:rFonts w:ascii="Times New Roman" w:eastAsia="Times New Roman" w:hAnsi="Times New Roman" w:cs="Times New Roman"/>
          <w:sz w:val="24"/>
          <w:szCs w:val="24"/>
          <w:lang w:eastAsia="en-GB"/>
        </w:rPr>
      </w:pPr>
    </w:p>
    <w:p w14:paraId="501A1FF5" w14:textId="77777777" w:rsidR="00C62C34" w:rsidRDefault="00C62C34" w:rsidP="00F1315D">
      <w:pPr>
        <w:spacing w:after="0" w:line="288" w:lineRule="auto"/>
        <w:rPr>
          <w:rFonts w:ascii="Times New Roman" w:eastAsia="Times New Roman" w:hAnsi="Times New Roman" w:cs="Times New Roman"/>
          <w:sz w:val="24"/>
          <w:szCs w:val="24"/>
          <w:lang w:eastAsia="en-GB"/>
        </w:rPr>
      </w:pPr>
      <m:oMath>
        <m:r>
          <w:rPr>
            <w:rFonts w:ascii="Cambria Math" w:eastAsia="Times New Roman" w:hAnsi="Cambria Math" w:cs="Times New Roman"/>
            <w:sz w:val="24"/>
            <w:szCs w:val="24"/>
            <w:lang w:eastAsia="en-GB"/>
          </w:rPr>
          <m:t>λ=</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b</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n-1</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e>
                </m:d>
              </m:e>
            </m:nary>
          </m:e>
        </m:d>
        <m:d>
          <m:dPr>
            <m:begChr m:val="["/>
            <m:endChr m:val="]"/>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hAnsi="Cambria Math"/>
                    <w:szCs w:val="24"/>
                    <w:lang w:eastAsia="en-GB"/>
                  </w:rPr>
                  <m:t>λ</m:t>
                </m:r>
              </m:e>
            </m:d>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r>
                  <w:rPr>
                    <w:rFonts w:ascii="Cambria Math" w:hAnsi="Cambria Math"/>
                    <w:szCs w:val="24"/>
                    <w:lang w:eastAsia="en-GB"/>
                  </w:rPr>
                  <m:t>λ-</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a</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e>
            </m:d>
          </m:e>
        </m:d>
        <m:r>
          <w:rPr>
            <w:rFonts w:ascii="Cambria Math" w:eastAsia="Times New Roman" w:hAnsi="Cambria Math" w:cs="Times New Roman"/>
            <w:sz w:val="24"/>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a</m:t>
            </m:r>
          </m:e>
          <m:sub>
            <m:r>
              <w:rPr>
                <w:rFonts w:ascii="Cambria Math" w:eastAsia="Times New Roman" w:hAnsi="Cambria Math" w:cs="Times New Roman"/>
                <w:sz w:val="24"/>
                <w:szCs w:val="24"/>
                <w:lang w:eastAsia="en-GB"/>
              </w:rPr>
              <m:t>n</m:t>
            </m:r>
          </m:sub>
        </m:sSub>
      </m:oMath>
      <w:r>
        <w:rPr>
          <w:rFonts w:ascii="Times New Roman" w:eastAsia="Times New Roman" w:hAnsi="Times New Roman" w:cs="Times New Roman"/>
          <w:sz w:val="24"/>
          <w:szCs w:val="24"/>
          <w:lang w:eastAsia="en-GB"/>
        </w:rPr>
        <w:t xml:space="preserve"> </w:t>
      </w:r>
    </w:p>
    <w:p w14:paraId="1548CAB4" w14:textId="77777777" w:rsidR="00C62C34" w:rsidRDefault="00C62C34" w:rsidP="00F1315D">
      <w:pPr>
        <w:spacing w:after="0" w:line="288" w:lineRule="auto"/>
        <w:rPr>
          <w:rFonts w:ascii="Times New Roman" w:eastAsia="Times New Roman" w:hAnsi="Times New Roman" w:cs="Times New Roman"/>
          <w:sz w:val="24"/>
          <w:szCs w:val="24"/>
          <w:lang w:eastAsia="en-GB"/>
        </w:rPr>
      </w:pPr>
    </w:p>
    <w:p w14:paraId="249526EC" w14:textId="77777777" w:rsidR="00493C44" w:rsidRPr="00493C44" w:rsidRDefault="00493C44" w:rsidP="00F1315D">
      <w:pPr>
        <w:spacing w:after="0" w:line="288" w:lineRule="auto"/>
        <w:rPr>
          <w:rFonts w:ascii="Times New Roman" w:eastAsia="Times New Roman" w:hAnsi="Times New Roman" w:cs="Times New Roman"/>
          <w:sz w:val="24"/>
          <w:szCs w:val="24"/>
          <w:lang w:eastAsia="en-GB"/>
        </w:rPr>
      </w:pPr>
      <w:r w:rsidRPr="00493C44">
        <w:rPr>
          <w:rFonts w:ascii="Times New Roman" w:eastAsia="Times New Roman" w:hAnsi="Times New Roman" w:cs="Times New Roman"/>
          <w:sz w:val="24"/>
          <w:szCs w:val="24"/>
          <w:lang w:eastAsia="en-GB"/>
        </w:rPr>
        <w:t>Finally, the equatio</w:t>
      </w:r>
      <w:r>
        <w:rPr>
          <w:rFonts w:ascii="Times New Roman" w:eastAsia="Times New Roman" w:hAnsi="Times New Roman" w:cs="Times New Roman"/>
          <w:sz w:val="24"/>
          <w:szCs w:val="24"/>
          <w:lang w:eastAsia="en-GB"/>
        </w:rPr>
        <w:t xml:space="preserve">n for the evolutionary fitness </w:t>
      </w:r>
      <w:r w:rsidRPr="00493C44">
        <w:rPr>
          <w:rFonts w:ascii="Times New Roman" w:eastAsia="Times New Roman" w:hAnsi="Times New Roman" w:cs="Times New Roman"/>
          <w:i/>
          <w:sz w:val="24"/>
          <w:szCs w:val="24"/>
          <w:lang w:eastAsia="en-GB"/>
        </w:rPr>
        <w:t>J</w:t>
      </w:r>
      <w:r w:rsidR="00097219" w:rsidRPr="00097219">
        <w:rPr>
          <w:rFonts w:ascii="Times New Roman" w:eastAsia="Times New Roman" w:hAnsi="Times New Roman" w:cs="Times New Roman"/>
          <w:sz w:val="24"/>
          <w:szCs w:val="24"/>
          <w:lang w:eastAsia="en-GB"/>
        </w:rPr>
        <w:t>(</w:t>
      </w:r>
      <w:r w:rsidR="00097219">
        <w:rPr>
          <w:rFonts w:ascii="Times New Roman" w:eastAsia="Times New Roman" w:hAnsi="Times New Roman" w:cs="Times New Roman"/>
          <w:i/>
          <w:sz w:val="24"/>
          <w:szCs w:val="24"/>
          <w:lang w:eastAsia="en-GB"/>
        </w:rPr>
        <w:t>v</w:t>
      </w:r>
      <w:r w:rsidR="00097219" w:rsidRPr="00097219">
        <w:rPr>
          <w:rFonts w:ascii="Times New Roman" w:eastAsia="Times New Roman" w:hAnsi="Times New Roman" w:cs="Times New Roman"/>
          <w:sz w:val="24"/>
          <w:szCs w:val="24"/>
          <w:lang w:eastAsia="en-GB"/>
        </w:rPr>
        <w:t>)</w:t>
      </w:r>
      <w:r w:rsidRPr="00493C44">
        <w:rPr>
          <w:rFonts w:ascii="Times New Roman" w:eastAsia="Times New Roman" w:hAnsi="Times New Roman" w:cs="Times New Roman"/>
          <w:sz w:val="24"/>
          <w:szCs w:val="24"/>
          <w:lang w:eastAsia="en-GB"/>
        </w:rPr>
        <w:t xml:space="preserve"> is given by the following implicit equation</w:t>
      </w:r>
    </w:p>
    <w:p w14:paraId="0902E2CF" w14:textId="77777777" w:rsidR="00493C44" w:rsidRPr="00C83078" w:rsidRDefault="00493C44" w:rsidP="00F1315D">
      <w:pPr>
        <w:spacing w:after="0" w:line="288" w:lineRule="auto"/>
        <w:rPr>
          <w:rFonts w:ascii="Times New Roman" w:eastAsia="Times New Roman" w:hAnsi="Times New Roman" w:cs="Times New Roman"/>
          <w:sz w:val="10"/>
          <w:szCs w:val="10"/>
          <w:lang w:eastAsia="en-GB"/>
        </w:rPr>
      </w:pPr>
    </w:p>
    <w:p w14:paraId="4EC3E615" w14:textId="77777777" w:rsidR="00B51173" w:rsidRDefault="00302CE2" w:rsidP="00F1315D">
      <w:pPr>
        <w:spacing w:after="0" w:line="288" w:lineRule="auto"/>
        <w:rPr>
          <w:rFonts w:ascii="Times New Roman" w:eastAsia="Times New Roman" w:hAnsi="Times New Roman" w:cs="Times New Roman"/>
          <w:sz w:val="24"/>
          <w:szCs w:val="24"/>
          <w:lang w:eastAsia="en-GB"/>
        </w:rPr>
      </w:pPr>
      <m:oMath>
        <m:r>
          <w:rPr>
            <w:rFonts w:ascii="Cambria Math" w:eastAsia="Times New Roman" w:hAnsi="Cambria Math" w:cs="Times New Roman"/>
            <w:sz w:val="24"/>
            <w:szCs w:val="24"/>
            <w:lang w:eastAsia="en-GB"/>
          </w:rPr>
          <m:t>J</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r>
          <w:rPr>
            <w:rFonts w:ascii="Cambria Math" w:eastAsia="Times New Roman" w:hAnsi="Cambria Math" w:cs="Times New Roman"/>
            <w:sz w:val="24"/>
            <w:szCs w:val="24"/>
            <w:lang w:eastAsia="en-GB"/>
          </w:rPr>
          <m:t>=</m:t>
        </m:r>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b</m:t>
                </m:r>
              </m:e>
              <m:sub>
                <m:r>
                  <w:rPr>
                    <w:rFonts w:ascii="Cambria Math" w:eastAsia="Times New Roman" w:hAnsi="Cambria Math" w:cs="Times New Roman"/>
                    <w:sz w:val="24"/>
                    <w:szCs w:val="24"/>
                    <w:lang w:eastAsia="en-GB"/>
                  </w:rPr>
                  <m:t>n</m:t>
                </m:r>
              </m:sub>
            </m:sSub>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num>
          <m:den>
            <m:r>
              <w:rPr>
                <w:rFonts w:ascii="Cambria Math" w:eastAsia="Times New Roman" w:hAnsi="Cambria Math" w:cs="Times New Roman"/>
                <w:sz w:val="24"/>
                <w:szCs w:val="24"/>
                <w:lang w:eastAsia="en-GB"/>
              </w:rPr>
              <m:t>R</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v</m:t>
                </m:r>
              </m:e>
            </m:d>
          </m:den>
        </m:f>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hAnsi="Cambria Math"/>
                <w:szCs w:val="24"/>
                <w:lang w:eastAsia="en-GB"/>
              </w:rPr>
              <m:t>-</m:t>
            </m:r>
            <m:nary>
              <m:naryPr>
                <m:chr m:val="∑"/>
                <m:limLoc m:val="undOvr"/>
                <m:ctrlPr>
                  <w:rPr>
                    <w:rFonts w:ascii="Cambria Math" w:hAnsi="Cambria Math"/>
                    <w:i/>
                    <w:szCs w:val="24"/>
                    <w:lang w:eastAsia="en-GB"/>
                  </w:rPr>
                </m:ctrlPr>
              </m:naryPr>
              <m:sub>
                <m:r>
                  <w:rPr>
                    <w:rFonts w:ascii="Cambria Math" w:hAnsi="Cambria Math"/>
                    <w:szCs w:val="24"/>
                    <w:lang w:eastAsia="en-GB"/>
                  </w:rPr>
                  <m:t>k=0</m:t>
                </m:r>
              </m:sub>
              <m:sup>
                <m:r>
                  <w:rPr>
                    <w:rFonts w:ascii="Cambria Math" w:hAnsi="Cambria Math"/>
                    <w:szCs w:val="24"/>
                    <w:lang w:eastAsia="en-GB"/>
                  </w:rPr>
                  <m:t>n-1</m:t>
                </m:r>
              </m:sup>
              <m:e>
                <m:sSub>
                  <m:sSubPr>
                    <m:ctrlPr>
                      <w:rPr>
                        <w:rFonts w:ascii="Cambria Math" w:hAnsi="Cambria Math"/>
                        <w:i/>
                        <w:szCs w:val="24"/>
                        <w:lang w:eastAsia="en-GB"/>
                      </w:rPr>
                    </m:ctrlPr>
                  </m:sSubPr>
                  <m:e>
                    <m:r>
                      <w:rPr>
                        <w:rFonts w:ascii="Cambria Math" w:hAnsi="Cambria Math"/>
                        <w:szCs w:val="24"/>
                        <w:lang w:eastAsia="en-GB"/>
                      </w:rPr>
                      <m:t>a</m:t>
                    </m:r>
                  </m:e>
                  <m:sub>
                    <m:r>
                      <w:rPr>
                        <w:rFonts w:ascii="Cambria Math" w:hAnsi="Cambria Math"/>
                        <w:szCs w:val="24"/>
                        <w:lang w:eastAsia="en-GB"/>
                      </w:rPr>
                      <m:t>k</m:t>
                    </m:r>
                  </m:sub>
                </m:sSub>
                <m:d>
                  <m:dPr>
                    <m:ctrlPr>
                      <w:rPr>
                        <w:rFonts w:ascii="Cambria Math" w:hAnsi="Cambria Math"/>
                        <w:i/>
                        <w:szCs w:val="24"/>
                        <w:lang w:eastAsia="en-GB"/>
                      </w:rPr>
                    </m:ctrlPr>
                  </m:dPr>
                  <m:e>
                    <m:r>
                      <w:rPr>
                        <w:rFonts w:ascii="Cambria Math" w:hAnsi="Cambria Math"/>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k+1</m:t>
                        </m:r>
                      </m:sub>
                    </m:sSub>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k</m:t>
                        </m:r>
                      </m:sub>
                    </m:sSub>
                    <m:r>
                      <w:rPr>
                        <w:rFonts w:ascii="Cambria Math" w:hAnsi="Cambria Math"/>
                        <w:szCs w:val="24"/>
                        <w:lang w:eastAsia="en-GB"/>
                      </w:rPr>
                      <m:t>(v)</m:t>
                    </m:r>
                  </m:e>
                </m:d>
              </m:e>
            </m:nary>
          </m:e>
        </m:d>
        <m:d>
          <m:dPr>
            <m:begChr m:val="["/>
            <m:endChr m:val="]"/>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J</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R(v)</m:t>
                </m:r>
              </m:e>
            </m:d>
            <m:r>
              <w:rPr>
                <w:rFonts w:ascii="Cambria Math" w:eastAsia="Times New Roman" w:hAnsi="Cambria Math" w:cs="Times New Roman"/>
                <w:sz w:val="24"/>
                <w:szCs w:val="24"/>
                <w:lang w:eastAsia="en-GB"/>
              </w:rPr>
              <m:t>-exp</m:t>
            </m:r>
            <m:d>
              <m:dPr>
                <m:ctrlPr>
                  <w:rPr>
                    <w:rFonts w:ascii="Cambria Math" w:eastAsia="Times New Roman" w:hAnsi="Cambria Math" w:cs="Times New Roman"/>
                    <w:i/>
                    <w:sz w:val="24"/>
                    <w:szCs w:val="24"/>
                    <w:lang w:eastAsia="en-GB"/>
                  </w:rPr>
                </m:ctrlPr>
              </m:dPr>
              <m:e>
                <m:r>
                  <w:rPr>
                    <w:rFonts w:ascii="Cambria Math" w:eastAsia="Times New Roman" w:hAnsi="Cambria Math" w:cs="Times New Roman"/>
                    <w:sz w:val="24"/>
                    <w:szCs w:val="24"/>
                    <w:lang w:eastAsia="en-GB"/>
                  </w:rPr>
                  <m:t>-</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J</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R</m:t>
                </m:r>
                <m:d>
                  <m:dPr>
                    <m:ctrlPr>
                      <w:rPr>
                        <w:rFonts w:ascii="Cambria Math" w:hAnsi="Cambria Math"/>
                        <w:i/>
                        <w:szCs w:val="24"/>
                        <w:lang w:eastAsia="en-GB"/>
                      </w:rPr>
                    </m:ctrlPr>
                  </m:dPr>
                  <m:e>
                    <m:r>
                      <w:rPr>
                        <w:rFonts w:ascii="Cambria Math" w:hAnsi="Cambria Math"/>
                        <w:szCs w:val="24"/>
                        <w:lang w:eastAsia="en-GB"/>
                      </w:rPr>
                      <m:t>v</m:t>
                    </m:r>
                  </m:e>
                </m:d>
                <m:r>
                  <w:rPr>
                    <w:rFonts w:ascii="Cambria Math" w:hAnsi="Cambria Math"/>
                    <w:szCs w:val="24"/>
                    <w:lang w:eastAsia="en-GB"/>
                  </w:rPr>
                  <m:t>-</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a</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(v</m:t>
                </m:r>
              </m:e>
            </m:d>
            <m:d>
              <m:dPr>
                <m:ctrlPr>
                  <w:rPr>
                    <w:rFonts w:ascii="Cambria Math" w:hAnsi="Cambria Math"/>
                    <w:i/>
                    <w:szCs w:val="24"/>
                    <w:lang w:eastAsia="en-GB"/>
                  </w:rPr>
                </m:ctrlPr>
              </m:dPr>
              <m:e>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n+1</m:t>
                    </m:r>
                  </m:sub>
                </m:sSub>
                <m:r>
                  <w:rPr>
                    <w:rFonts w:ascii="Cambria Math" w:hAnsi="Cambria Math"/>
                    <w:szCs w:val="24"/>
                    <w:lang w:eastAsia="en-GB"/>
                  </w:rPr>
                  <m:t>(v)-</m:t>
                </m:r>
                <m:sSub>
                  <m:sSubPr>
                    <m:ctrlPr>
                      <w:rPr>
                        <w:rFonts w:ascii="Cambria Math" w:hAnsi="Cambria Math"/>
                        <w:i/>
                        <w:szCs w:val="24"/>
                        <w:lang w:eastAsia="en-GB"/>
                      </w:rPr>
                    </m:ctrlPr>
                  </m:sSubPr>
                  <m:e>
                    <m:r>
                      <w:rPr>
                        <w:rFonts w:ascii="Cambria Math" w:hAnsi="Cambria Math"/>
                        <w:szCs w:val="24"/>
                        <w:lang w:eastAsia="en-GB"/>
                      </w:rPr>
                      <m:t>τ</m:t>
                    </m:r>
                  </m:e>
                  <m:sub>
                    <m:r>
                      <w:rPr>
                        <w:rFonts w:ascii="Cambria Math" w:hAnsi="Cambria Math"/>
                        <w:szCs w:val="24"/>
                        <w:lang w:eastAsia="en-GB"/>
                      </w:rPr>
                      <m:t>n</m:t>
                    </m:r>
                  </m:sub>
                </m:sSub>
                <m:r>
                  <w:rPr>
                    <w:rFonts w:ascii="Cambria Math" w:hAnsi="Cambria Math"/>
                    <w:szCs w:val="24"/>
                    <w:lang w:eastAsia="en-GB"/>
                  </w:rPr>
                  <m:t>(v)</m:t>
                </m:r>
              </m:e>
            </m:d>
          </m:e>
        </m:d>
        <m:r>
          <w:rPr>
            <w:rFonts w:ascii="Cambria Math" w:eastAsia="Times New Roman" w:hAnsi="Cambria Math" w:cs="Times New Roman"/>
            <w:sz w:val="24"/>
            <w:szCs w:val="24"/>
            <w:lang w:eastAsia="en-GB"/>
          </w:rPr>
          <m:t>-</m:t>
        </m:r>
        <m:f>
          <m:fPr>
            <m:ctrlPr>
              <w:rPr>
                <w:rFonts w:ascii="Cambria Math" w:eastAsia="Times New Roman" w:hAnsi="Cambria Math" w:cs="Times New Roman"/>
                <w:i/>
                <w:sz w:val="24"/>
                <w:szCs w:val="24"/>
                <w:lang w:eastAsia="en-GB"/>
              </w:rPr>
            </m:ctrlPr>
          </m:fPr>
          <m:num>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a</m:t>
                </m:r>
              </m:e>
              <m:sub>
                <m:r>
                  <w:rPr>
                    <w:rFonts w:ascii="Cambria Math" w:eastAsia="Times New Roman" w:hAnsi="Cambria Math" w:cs="Times New Roman"/>
                    <w:sz w:val="24"/>
                    <w:szCs w:val="24"/>
                    <w:lang w:eastAsia="en-GB"/>
                  </w:rPr>
                  <m:t>n</m:t>
                </m:r>
              </m:sub>
            </m:sSub>
            <m:r>
              <w:rPr>
                <w:rFonts w:ascii="Cambria Math" w:eastAsia="Times New Roman" w:hAnsi="Cambria Math" w:cs="Times New Roman"/>
                <w:sz w:val="24"/>
                <w:szCs w:val="24"/>
                <w:lang w:eastAsia="en-GB"/>
              </w:rPr>
              <m:t>(v)</m:t>
            </m:r>
          </m:num>
          <m:den>
            <m:r>
              <w:rPr>
                <w:rFonts w:ascii="Cambria Math" w:eastAsia="Times New Roman" w:hAnsi="Cambria Math" w:cs="Times New Roman"/>
                <w:sz w:val="24"/>
                <w:szCs w:val="24"/>
                <w:lang w:eastAsia="en-GB"/>
              </w:rPr>
              <m:t>R(v)</m:t>
            </m:r>
          </m:den>
        </m:f>
      </m:oMath>
      <w:r>
        <w:rPr>
          <w:rFonts w:ascii="Times New Roman" w:eastAsia="Times New Roman" w:hAnsi="Times New Roman" w:cs="Times New Roman"/>
          <w:sz w:val="24"/>
          <w:szCs w:val="24"/>
          <w:lang w:eastAsia="en-GB"/>
        </w:rPr>
        <w:t xml:space="preserve"> </w:t>
      </w:r>
      <w:r w:rsidR="00C62C34">
        <w:rPr>
          <w:rFonts w:ascii="Times New Roman" w:eastAsia="Times New Roman" w:hAnsi="Times New Roman" w:cs="Times New Roman"/>
          <w:sz w:val="24"/>
          <w:szCs w:val="24"/>
          <w:lang w:eastAsia="en-GB"/>
        </w:rPr>
        <w:t>.</w:t>
      </w:r>
    </w:p>
    <w:p w14:paraId="4C5E8706" w14:textId="77777777" w:rsidR="00B51173" w:rsidRDefault="00B51173" w:rsidP="00B51173">
      <w:pPr>
        <w:pStyle w:val="ListParagraph"/>
        <w:spacing w:after="240" w:line="288" w:lineRule="auto"/>
        <w:ind w:left="-210"/>
        <w:rPr>
          <w:szCs w:val="24"/>
          <w:lang w:eastAsia="en-GB"/>
        </w:rPr>
      </w:pPr>
      <w:r>
        <w:rPr>
          <w:szCs w:val="24"/>
          <w:lang w:val="en-US"/>
        </w:rPr>
        <w:t>W</w:t>
      </w:r>
      <w:r>
        <w:rPr>
          <w:szCs w:val="24"/>
          <w:lang w:eastAsia="en-GB"/>
        </w:rPr>
        <w:t>e will use the above implicit equation for fitness in applications to modelling vertical migration of zooplankton.</w:t>
      </w:r>
    </w:p>
    <w:p w14:paraId="616ED163" w14:textId="77777777" w:rsidR="00B51173" w:rsidRPr="00B51173" w:rsidRDefault="00B51173" w:rsidP="00734391">
      <w:pPr>
        <w:pStyle w:val="ListParagraph"/>
        <w:spacing w:after="240"/>
        <w:ind w:left="-207" w:firstLine="0"/>
        <w:jc w:val="center"/>
        <w:rPr>
          <w:b/>
          <w:sz w:val="20"/>
          <w:szCs w:val="20"/>
          <w:u w:val="single"/>
        </w:rPr>
      </w:pPr>
    </w:p>
    <w:p w14:paraId="1D455460" w14:textId="77777777" w:rsidR="001D4A31" w:rsidRDefault="001D4A31" w:rsidP="00734391">
      <w:pPr>
        <w:pStyle w:val="ListParagraph"/>
        <w:spacing w:after="240"/>
        <w:ind w:left="-207" w:firstLine="0"/>
        <w:jc w:val="center"/>
        <w:rPr>
          <w:b/>
          <w:sz w:val="28"/>
          <w:u w:val="single"/>
        </w:rPr>
      </w:pPr>
    </w:p>
    <w:p w14:paraId="488CEE85" w14:textId="77777777" w:rsidR="001D4A31" w:rsidRDefault="001D4A31" w:rsidP="00734391">
      <w:pPr>
        <w:pStyle w:val="ListParagraph"/>
        <w:spacing w:after="240"/>
        <w:ind w:left="-207" w:firstLine="0"/>
        <w:jc w:val="center"/>
        <w:rPr>
          <w:b/>
          <w:sz w:val="28"/>
          <w:u w:val="single"/>
        </w:rPr>
      </w:pPr>
    </w:p>
    <w:p w14:paraId="7363A57E" w14:textId="6177B5F9" w:rsidR="00734391" w:rsidRPr="0006614D" w:rsidRDefault="00B0773B" w:rsidP="00734391">
      <w:pPr>
        <w:pStyle w:val="ListParagraph"/>
        <w:spacing w:after="240"/>
        <w:ind w:left="-207" w:firstLine="0"/>
        <w:jc w:val="center"/>
        <w:rPr>
          <w:b/>
          <w:sz w:val="28"/>
          <w:u w:val="single"/>
        </w:rPr>
      </w:pPr>
      <w:r>
        <w:rPr>
          <w:b/>
          <w:sz w:val="28"/>
          <w:u w:val="single"/>
        </w:rPr>
        <w:lastRenderedPageBreak/>
        <w:t>S</w:t>
      </w:r>
      <w:r w:rsidR="00734391" w:rsidRPr="0006614D">
        <w:rPr>
          <w:b/>
          <w:sz w:val="28"/>
          <w:u w:val="single"/>
        </w:rPr>
        <w:t>M2</w:t>
      </w:r>
    </w:p>
    <w:p w14:paraId="50D0CD81" w14:textId="77777777" w:rsidR="00D30D7E" w:rsidRDefault="007668DD" w:rsidP="007668DD">
      <w:pPr>
        <w:pStyle w:val="ListParagraph"/>
        <w:spacing w:after="240" w:line="288" w:lineRule="auto"/>
        <w:ind w:left="-210"/>
        <w:rPr>
          <w:szCs w:val="24"/>
          <w:lang w:val="en-US"/>
        </w:rPr>
      </w:pPr>
      <w:r>
        <w:rPr>
          <w:szCs w:val="24"/>
          <w:lang w:val="en-US"/>
        </w:rPr>
        <w:t xml:space="preserve">Here we provide </w:t>
      </w:r>
      <w:r w:rsidR="00B51173">
        <w:rPr>
          <w:szCs w:val="24"/>
          <w:lang w:val="en-US"/>
        </w:rPr>
        <w:t xml:space="preserve">key </w:t>
      </w:r>
      <w:r>
        <w:rPr>
          <w:szCs w:val="24"/>
          <w:lang w:val="en-US"/>
        </w:rPr>
        <w:t xml:space="preserve">details on </w:t>
      </w:r>
      <w:r w:rsidR="00C4453D">
        <w:rPr>
          <w:szCs w:val="24"/>
          <w:lang w:val="en-US"/>
        </w:rPr>
        <w:t xml:space="preserve">the </w:t>
      </w:r>
      <w:r>
        <w:rPr>
          <w:szCs w:val="24"/>
          <w:lang w:val="en-US"/>
        </w:rPr>
        <w:t xml:space="preserve">collection of zooplankton samples and </w:t>
      </w:r>
      <w:r w:rsidR="00C4453D">
        <w:rPr>
          <w:szCs w:val="24"/>
          <w:lang w:val="en-US"/>
        </w:rPr>
        <w:t xml:space="preserve">the </w:t>
      </w:r>
      <w:r w:rsidR="00D13DE0">
        <w:rPr>
          <w:szCs w:val="24"/>
          <w:lang w:val="en-US"/>
        </w:rPr>
        <w:t>methods of estimation of</w:t>
      </w:r>
      <w:r>
        <w:rPr>
          <w:szCs w:val="24"/>
          <w:lang w:val="en-US"/>
        </w:rPr>
        <w:t xml:space="preserve"> the spatial</w:t>
      </w:r>
      <w:r w:rsidR="00C4453D">
        <w:rPr>
          <w:szCs w:val="24"/>
          <w:lang w:val="en-US"/>
        </w:rPr>
        <w:t>ly</w:t>
      </w:r>
      <w:r>
        <w:rPr>
          <w:szCs w:val="24"/>
          <w:lang w:val="en-US"/>
        </w:rPr>
        <w:t xml:space="preserve"> average</w:t>
      </w:r>
      <w:r w:rsidR="00C4453D">
        <w:rPr>
          <w:szCs w:val="24"/>
          <w:lang w:val="en-US"/>
        </w:rPr>
        <w:t>d</w:t>
      </w:r>
      <w:r>
        <w:rPr>
          <w:szCs w:val="24"/>
          <w:lang w:val="en-US"/>
        </w:rPr>
        <w:t xml:space="preserve"> depth of</w:t>
      </w:r>
      <w:r w:rsidR="00D13DE0">
        <w:rPr>
          <w:szCs w:val="24"/>
          <w:lang w:val="en-US"/>
        </w:rPr>
        <w:t xml:space="preserve"> zooplankton</w:t>
      </w:r>
      <w:r>
        <w:rPr>
          <w:szCs w:val="24"/>
          <w:lang w:val="en-US"/>
        </w:rPr>
        <w:t xml:space="preserve"> migration. We start </w:t>
      </w:r>
      <w:r w:rsidR="00D13DE0">
        <w:rPr>
          <w:szCs w:val="24"/>
          <w:lang w:val="en-US"/>
        </w:rPr>
        <w:t xml:space="preserve">this section </w:t>
      </w:r>
      <w:r>
        <w:rPr>
          <w:szCs w:val="24"/>
          <w:lang w:val="en-US"/>
        </w:rPr>
        <w:t xml:space="preserve">with a </w:t>
      </w:r>
      <w:r w:rsidR="00D13DE0">
        <w:rPr>
          <w:szCs w:val="24"/>
          <w:lang w:val="en-US"/>
        </w:rPr>
        <w:t xml:space="preserve">brief </w:t>
      </w:r>
      <w:r>
        <w:rPr>
          <w:szCs w:val="24"/>
          <w:lang w:val="en-US"/>
        </w:rPr>
        <w:t>generic description of the considered ecosystem.</w:t>
      </w:r>
    </w:p>
    <w:p w14:paraId="7568BC14" w14:textId="77777777" w:rsidR="00D30D7E" w:rsidRPr="00D30D7E" w:rsidRDefault="00D30D7E" w:rsidP="007668DD">
      <w:pPr>
        <w:pStyle w:val="ListParagraph"/>
        <w:spacing w:after="240" w:line="288" w:lineRule="auto"/>
        <w:ind w:left="-210"/>
        <w:rPr>
          <w:szCs w:val="24"/>
          <w:lang w:val="en-US"/>
        </w:rPr>
      </w:pPr>
      <w:r w:rsidRPr="00D30D7E">
        <w:rPr>
          <w:szCs w:val="24"/>
          <w:lang w:val="en-US"/>
        </w:rPr>
        <w:t xml:space="preserve">The Black Sea is a deep basin with </w:t>
      </w:r>
      <w:r w:rsidR="00C4453D">
        <w:rPr>
          <w:szCs w:val="24"/>
          <w:lang w:val="en-US"/>
        </w:rPr>
        <w:t>a</w:t>
      </w:r>
      <w:r w:rsidRPr="00D30D7E">
        <w:rPr>
          <w:szCs w:val="24"/>
          <w:lang w:val="en-US"/>
        </w:rPr>
        <w:t xml:space="preserve"> narrow active layer. It is characterized by permanent anoxia below the sharp pycnocline which</w:t>
      </w:r>
      <w:r w:rsidR="00C4453D">
        <w:rPr>
          <w:szCs w:val="24"/>
          <w:lang w:val="en-US"/>
        </w:rPr>
        <w:t xml:space="preserve"> is</w:t>
      </w:r>
      <w:r w:rsidRPr="00D30D7E">
        <w:rPr>
          <w:szCs w:val="24"/>
          <w:lang w:val="en-US"/>
        </w:rPr>
        <w:t xml:space="preserve"> associated with </w:t>
      </w:r>
      <w:r w:rsidR="00C4453D">
        <w:rPr>
          <w:szCs w:val="24"/>
          <w:lang w:val="en-US"/>
        </w:rPr>
        <w:t>a</w:t>
      </w:r>
      <w:r w:rsidRPr="00D30D7E">
        <w:rPr>
          <w:szCs w:val="24"/>
          <w:lang w:val="en-US"/>
        </w:rPr>
        <w:t xml:space="preserve"> sigma-theta</w:t>
      </w:r>
      <w:r w:rsidR="00C4453D">
        <w:rPr>
          <w:szCs w:val="24"/>
          <w:lang w:val="en-US"/>
        </w:rPr>
        <w:t xml:space="preserve"> </w:t>
      </w:r>
      <w:r w:rsidR="00C4453D" w:rsidRPr="00D30D7E">
        <w:rPr>
          <w:szCs w:val="24"/>
          <w:lang w:val="en-US"/>
        </w:rPr>
        <w:t>potential density</w:t>
      </w:r>
      <w:r w:rsidRPr="00D30D7E">
        <w:rPr>
          <w:szCs w:val="24"/>
          <w:lang w:val="en-US"/>
        </w:rPr>
        <w:t xml:space="preserve"> higher than 14.3. The depth of </w:t>
      </w:r>
      <w:r w:rsidR="00C4453D">
        <w:rPr>
          <w:szCs w:val="24"/>
          <w:lang w:val="en-US"/>
        </w:rPr>
        <w:t xml:space="preserve">the </w:t>
      </w:r>
      <w:r w:rsidRPr="00D30D7E">
        <w:rPr>
          <w:szCs w:val="24"/>
          <w:lang w:val="en-US"/>
        </w:rPr>
        <w:t>permanent pycnocline varies at temporal and spatial scales within</w:t>
      </w:r>
      <w:r w:rsidR="00C4453D">
        <w:rPr>
          <w:szCs w:val="24"/>
          <w:lang w:val="en-US"/>
        </w:rPr>
        <w:t xml:space="preserve"> a</w:t>
      </w:r>
      <w:r w:rsidRPr="00D30D7E">
        <w:rPr>
          <w:szCs w:val="24"/>
          <w:lang w:val="en-US"/>
        </w:rPr>
        <w:t xml:space="preserve"> 100-150 m depth interval, depending on the water dynamics: as a rule,</w:t>
      </w:r>
      <w:r w:rsidR="00C4453D">
        <w:rPr>
          <w:szCs w:val="24"/>
          <w:lang w:val="en-US"/>
        </w:rPr>
        <w:t xml:space="preserve"> </w:t>
      </w:r>
      <w:r w:rsidR="00C4453D" w:rsidRPr="00D30D7E">
        <w:rPr>
          <w:szCs w:val="24"/>
          <w:lang w:val="en-US"/>
        </w:rPr>
        <w:t xml:space="preserve">it </w:t>
      </w:r>
      <w:r w:rsidR="00C4453D">
        <w:rPr>
          <w:szCs w:val="24"/>
          <w:lang w:val="en-US"/>
        </w:rPr>
        <w:t xml:space="preserve">is </w:t>
      </w:r>
      <w:r w:rsidR="00C4453D" w:rsidRPr="00D30D7E">
        <w:rPr>
          <w:szCs w:val="24"/>
          <w:lang w:val="en-US"/>
        </w:rPr>
        <w:t>shallow</w:t>
      </w:r>
      <w:r w:rsidRPr="00D30D7E">
        <w:rPr>
          <w:szCs w:val="24"/>
          <w:lang w:val="en-US"/>
        </w:rPr>
        <w:t xml:space="preserve"> in the central part of the basin, and </w:t>
      </w:r>
      <w:r w:rsidR="00C4453D" w:rsidRPr="00D30D7E">
        <w:rPr>
          <w:szCs w:val="24"/>
          <w:lang w:val="en-US"/>
        </w:rPr>
        <w:t xml:space="preserve">deepens </w:t>
      </w:r>
      <w:r w:rsidRPr="00D30D7E">
        <w:rPr>
          <w:szCs w:val="24"/>
          <w:lang w:val="en-US"/>
        </w:rPr>
        <w:t xml:space="preserve">near the continental slope (Vinogradov and Nalbandov, 1990). </w:t>
      </w:r>
      <w:r w:rsidR="00AD47EF">
        <w:rPr>
          <w:szCs w:val="24"/>
          <w:lang w:val="en-US"/>
        </w:rPr>
        <w:t>It was reported that i</w:t>
      </w:r>
      <w:r w:rsidRPr="00D30D7E">
        <w:rPr>
          <w:szCs w:val="24"/>
          <w:lang w:val="en-US"/>
        </w:rPr>
        <w:t xml:space="preserve">n the daytime, migrating </w:t>
      </w:r>
      <w:r w:rsidR="00AD47EF">
        <w:rPr>
          <w:szCs w:val="24"/>
          <w:lang w:val="en-US"/>
        </w:rPr>
        <w:t xml:space="preserve">herbivorous zooplankton usually </w:t>
      </w:r>
      <w:r w:rsidRPr="00D30D7E">
        <w:rPr>
          <w:szCs w:val="24"/>
          <w:lang w:val="en-US"/>
        </w:rPr>
        <w:t xml:space="preserve">aggregate in </w:t>
      </w:r>
      <w:r w:rsidR="00C4453D">
        <w:rPr>
          <w:szCs w:val="24"/>
          <w:lang w:val="en-US"/>
        </w:rPr>
        <w:t xml:space="preserve">the </w:t>
      </w:r>
      <w:r w:rsidRPr="00D30D7E">
        <w:rPr>
          <w:szCs w:val="24"/>
          <w:lang w:val="en-US"/>
        </w:rPr>
        <w:t>suboxic layer above the depth of sigma theta 15.7 with oxygen concentration of 0.4 ml/l (Arashkevich et al., 2013).</w:t>
      </w:r>
    </w:p>
    <w:p w14:paraId="4E0452E3" w14:textId="77777777" w:rsidR="00FD7B6E" w:rsidRDefault="00D13DE0" w:rsidP="007668DD">
      <w:pPr>
        <w:pStyle w:val="ListParagraph"/>
        <w:spacing w:after="240" w:line="288" w:lineRule="auto"/>
        <w:ind w:left="-210"/>
        <w:rPr>
          <w:szCs w:val="24"/>
          <w:lang w:val="en-US"/>
        </w:rPr>
      </w:pPr>
      <w:r>
        <w:rPr>
          <w:szCs w:val="24"/>
          <w:lang w:val="en-US"/>
        </w:rPr>
        <w:t>The</w:t>
      </w:r>
      <w:r w:rsidR="00FD7B6E" w:rsidRPr="00CD3AF6">
        <w:rPr>
          <w:szCs w:val="24"/>
          <w:lang w:val="en-US"/>
        </w:rPr>
        <w:t xml:space="preserve"> stations</w:t>
      </w:r>
      <w:r w:rsidR="007668DD">
        <w:rPr>
          <w:szCs w:val="24"/>
          <w:lang w:val="en-US"/>
        </w:rPr>
        <w:t xml:space="preserve"> of zooplankton collection in this study</w:t>
      </w:r>
      <w:r w:rsidR="00FD7B6E" w:rsidRPr="00CD3AF6">
        <w:rPr>
          <w:szCs w:val="24"/>
          <w:lang w:val="en-US"/>
        </w:rPr>
        <w:t xml:space="preserve"> were positioned over the upper part of the continental slope (44°29.44′ N, 37°58.38’ E), and three stations (in March 2009, April 2008, and December 2010) in the deep basin (43°53.53’ N, 37°30.37’ E).</w:t>
      </w:r>
      <w:r w:rsidR="00AD47EF">
        <w:rPr>
          <w:szCs w:val="24"/>
          <w:lang w:val="en-US"/>
        </w:rPr>
        <w:t xml:space="preserve"> The</w:t>
      </w:r>
      <w:r>
        <w:rPr>
          <w:szCs w:val="24"/>
          <w:lang w:val="en-US"/>
        </w:rPr>
        <w:t xml:space="preserve"> geographic</w:t>
      </w:r>
      <w:r w:rsidR="00AD47EF">
        <w:rPr>
          <w:szCs w:val="24"/>
          <w:lang w:val="en-US"/>
        </w:rPr>
        <w:t xml:space="preserve"> locations of the stations are shown in</w:t>
      </w:r>
      <w:r>
        <w:rPr>
          <w:szCs w:val="24"/>
          <w:lang w:val="en-US"/>
        </w:rPr>
        <w:t xml:space="preserve"> the map in</w:t>
      </w:r>
      <w:r w:rsidR="00AD47EF">
        <w:rPr>
          <w:szCs w:val="24"/>
          <w:lang w:val="en-US"/>
        </w:rPr>
        <w:t xml:space="preserve"> Fig.S1.</w:t>
      </w:r>
      <w:r w:rsidR="00FD7B6E" w:rsidRPr="00CD3AF6">
        <w:rPr>
          <w:szCs w:val="24"/>
          <w:lang w:val="en-US"/>
        </w:rPr>
        <w:t xml:space="preserve"> </w:t>
      </w:r>
    </w:p>
    <w:p w14:paraId="16EC9F9D" w14:textId="77777777" w:rsidR="00D30D7E" w:rsidRDefault="00D30D7E" w:rsidP="00FD7B6E">
      <w:pPr>
        <w:pStyle w:val="ListParagraph"/>
        <w:spacing w:after="240"/>
        <w:ind w:left="-210"/>
        <w:rPr>
          <w:szCs w:val="24"/>
          <w:lang w:val="en-US"/>
        </w:rPr>
      </w:pPr>
      <w:r>
        <w:rPr>
          <w:noProof/>
          <w:szCs w:val="24"/>
          <w:lang w:eastAsia="en-GB"/>
        </w:rPr>
        <w:drawing>
          <wp:anchor distT="0" distB="0" distL="114300" distR="114300" simplePos="0" relativeHeight="251658240" behindDoc="0" locked="0" layoutInCell="1" allowOverlap="1" wp14:anchorId="32380D0C" wp14:editId="2B595F5A">
            <wp:simplePos x="0" y="0"/>
            <wp:positionH relativeFrom="column">
              <wp:posOffset>-304800</wp:posOffset>
            </wp:positionH>
            <wp:positionV relativeFrom="paragraph">
              <wp:posOffset>99695</wp:posOffset>
            </wp:positionV>
            <wp:extent cx="5391150" cy="29017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ap_of_stations_arashkevich1.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0" cy="2901775"/>
                    </a:xfrm>
                    <a:prstGeom prst="rect">
                      <a:avLst/>
                    </a:prstGeom>
                  </pic:spPr>
                </pic:pic>
              </a:graphicData>
            </a:graphic>
            <wp14:sizeRelH relativeFrom="page">
              <wp14:pctWidth>0</wp14:pctWidth>
            </wp14:sizeRelH>
            <wp14:sizeRelV relativeFrom="page">
              <wp14:pctHeight>0</wp14:pctHeight>
            </wp14:sizeRelV>
          </wp:anchor>
        </w:drawing>
      </w:r>
    </w:p>
    <w:p w14:paraId="0EB41903" w14:textId="77777777" w:rsidR="00D30D7E" w:rsidRDefault="00D30D7E" w:rsidP="00FD7B6E">
      <w:pPr>
        <w:pStyle w:val="ListParagraph"/>
        <w:spacing w:after="240"/>
        <w:ind w:left="-210"/>
        <w:rPr>
          <w:szCs w:val="24"/>
          <w:lang w:val="en-US"/>
        </w:rPr>
      </w:pPr>
    </w:p>
    <w:p w14:paraId="2E304CCD" w14:textId="77777777" w:rsidR="00D30D7E" w:rsidRDefault="00D30D7E" w:rsidP="00FD7B6E">
      <w:pPr>
        <w:pStyle w:val="ListParagraph"/>
        <w:spacing w:after="240"/>
        <w:ind w:left="-210"/>
        <w:rPr>
          <w:szCs w:val="24"/>
          <w:lang w:val="en-US"/>
        </w:rPr>
      </w:pPr>
    </w:p>
    <w:p w14:paraId="0DFF1D9B" w14:textId="77777777" w:rsidR="00D30D7E" w:rsidRDefault="00D30D7E" w:rsidP="00FD7B6E">
      <w:pPr>
        <w:pStyle w:val="ListParagraph"/>
        <w:spacing w:after="240"/>
        <w:ind w:left="-210"/>
        <w:rPr>
          <w:szCs w:val="24"/>
          <w:lang w:val="en-US"/>
        </w:rPr>
      </w:pPr>
    </w:p>
    <w:p w14:paraId="0F1F8194" w14:textId="77777777" w:rsidR="00D30D7E" w:rsidRDefault="00D30D7E" w:rsidP="00FD7B6E">
      <w:pPr>
        <w:pStyle w:val="ListParagraph"/>
        <w:spacing w:after="240"/>
        <w:ind w:left="-210"/>
        <w:rPr>
          <w:szCs w:val="24"/>
          <w:lang w:val="en-US"/>
        </w:rPr>
      </w:pPr>
    </w:p>
    <w:p w14:paraId="46BABC12" w14:textId="77777777" w:rsidR="00D30D7E" w:rsidRDefault="00D30D7E" w:rsidP="00FD7B6E">
      <w:pPr>
        <w:pStyle w:val="ListParagraph"/>
        <w:spacing w:after="240"/>
        <w:ind w:left="-210"/>
        <w:rPr>
          <w:szCs w:val="24"/>
          <w:lang w:val="en-US"/>
        </w:rPr>
      </w:pPr>
    </w:p>
    <w:p w14:paraId="04CDC5F3" w14:textId="77777777" w:rsidR="00D30D7E" w:rsidRDefault="00D30D7E" w:rsidP="00FD7B6E">
      <w:pPr>
        <w:pStyle w:val="ListParagraph"/>
        <w:spacing w:after="240"/>
        <w:ind w:left="-210"/>
        <w:rPr>
          <w:szCs w:val="24"/>
          <w:lang w:val="en-US"/>
        </w:rPr>
      </w:pPr>
    </w:p>
    <w:p w14:paraId="652FB2B9" w14:textId="77777777" w:rsidR="00D30D7E" w:rsidRDefault="00D30D7E" w:rsidP="00FD7B6E">
      <w:pPr>
        <w:pStyle w:val="ListParagraph"/>
        <w:spacing w:after="240"/>
        <w:ind w:left="-210"/>
        <w:rPr>
          <w:szCs w:val="24"/>
          <w:lang w:val="en-US"/>
        </w:rPr>
      </w:pPr>
    </w:p>
    <w:p w14:paraId="71E84CEE" w14:textId="77777777" w:rsidR="00D30D7E" w:rsidRDefault="00D30D7E" w:rsidP="00FD7B6E">
      <w:pPr>
        <w:pStyle w:val="ListParagraph"/>
        <w:spacing w:after="240"/>
        <w:ind w:left="-210"/>
        <w:rPr>
          <w:szCs w:val="24"/>
          <w:lang w:val="en-US"/>
        </w:rPr>
      </w:pPr>
    </w:p>
    <w:p w14:paraId="77DC2B9C" w14:textId="77777777" w:rsidR="00D30D7E" w:rsidRDefault="00D30D7E" w:rsidP="00FD7B6E">
      <w:pPr>
        <w:pStyle w:val="ListParagraph"/>
        <w:spacing w:after="240"/>
        <w:ind w:left="-210"/>
        <w:rPr>
          <w:szCs w:val="24"/>
          <w:lang w:val="en-US"/>
        </w:rPr>
      </w:pPr>
    </w:p>
    <w:p w14:paraId="54820844" w14:textId="77777777" w:rsidR="00AD47EF" w:rsidRDefault="00AD47EF" w:rsidP="00FD7B6E">
      <w:pPr>
        <w:pStyle w:val="ListParagraph"/>
        <w:spacing w:after="240"/>
        <w:ind w:left="-210"/>
        <w:rPr>
          <w:szCs w:val="24"/>
          <w:lang w:val="en-US"/>
        </w:rPr>
      </w:pPr>
    </w:p>
    <w:p w14:paraId="1B83F7A4" w14:textId="77777777" w:rsidR="007668DD" w:rsidRDefault="007668DD" w:rsidP="00FD7B6E">
      <w:pPr>
        <w:pStyle w:val="ListParagraph"/>
        <w:spacing w:after="240"/>
        <w:ind w:left="-210"/>
        <w:rPr>
          <w:szCs w:val="24"/>
          <w:lang w:val="en-US"/>
        </w:rPr>
      </w:pPr>
    </w:p>
    <w:p w14:paraId="30C00760" w14:textId="77777777" w:rsidR="00D30D7E" w:rsidRPr="00E57CB4" w:rsidRDefault="00E57CB4" w:rsidP="007668DD">
      <w:pPr>
        <w:pStyle w:val="ListParagraph"/>
        <w:spacing w:after="240"/>
        <w:ind w:left="-210" w:firstLine="0"/>
        <w:rPr>
          <w:sz w:val="22"/>
          <w:szCs w:val="22"/>
        </w:rPr>
      </w:pPr>
      <w:r w:rsidRPr="00E57CB4">
        <w:rPr>
          <w:sz w:val="22"/>
          <w:szCs w:val="22"/>
        </w:rPr>
        <w:t>Fig.S1. Geographic location of the four stations in the Black Sea where samples were taken.</w:t>
      </w:r>
    </w:p>
    <w:p w14:paraId="51E7BB93" w14:textId="77777777" w:rsidR="00D13DE0" w:rsidRDefault="00D13DE0" w:rsidP="00D13DE0">
      <w:pPr>
        <w:pStyle w:val="ListParagraph"/>
        <w:spacing w:after="240" w:line="288" w:lineRule="auto"/>
        <w:ind w:left="-210"/>
        <w:rPr>
          <w:bCs/>
          <w:szCs w:val="24"/>
        </w:rPr>
      </w:pPr>
    </w:p>
    <w:p w14:paraId="4213DE1A" w14:textId="77777777" w:rsidR="00D13DE0" w:rsidRDefault="00D13DE0" w:rsidP="00D13DE0">
      <w:pPr>
        <w:pStyle w:val="ListParagraph"/>
        <w:spacing w:after="240" w:line="288" w:lineRule="auto"/>
        <w:ind w:left="-210"/>
        <w:rPr>
          <w:szCs w:val="24"/>
          <w:lang w:val="en-US"/>
        </w:rPr>
      </w:pPr>
      <w:r w:rsidRPr="00CD3AF6">
        <w:rPr>
          <w:bCs/>
          <w:szCs w:val="24"/>
        </w:rPr>
        <w:t>Vertical hauls of nets were performed</w:t>
      </w:r>
      <w:r w:rsidR="00C4453D" w:rsidRPr="00C4453D">
        <w:rPr>
          <w:bCs/>
          <w:szCs w:val="24"/>
        </w:rPr>
        <w:t xml:space="preserve"> </w:t>
      </w:r>
      <w:r w:rsidR="00C4453D" w:rsidRPr="00CD3AF6">
        <w:rPr>
          <w:bCs/>
          <w:szCs w:val="24"/>
        </w:rPr>
        <w:t>at discrete layers</w:t>
      </w:r>
      <w:r w:rsidR="00C4453D">
        <w:rPr>
          <w:bCs/>
          <w:szCs w:val="24"/>
        </w:rPr>
        <w:t xml:space="preserve"> </w:t>
      </w:r>
      <w:r w:rsidRPr="00CD3AF6">
        <w:rPr>
          <w:bCs/>
          <w:szCs w:val="24"/>
        </w:rPr>
        <w:t xml:space="preserve">within the whole oxic zone. </w:t>
      </w:r>
      <w:r w:rsidRPr="00CD3AF6">
        <w:rPr>
          <w:szCs w:val="24"/>
          <w:lang w:val="en-US"/>
        </w:rPr>
        <w:t>Depth strata were chosen based on CTD proﬁles</w:t>
      </w:r>
      <w:r w:rsidR="00C155D7">
        <w:rPr>
          <w:szCs w:val="24"/>
          <w:lang w:val="en-US"/>
        </w:rPr>
        <w:t xml:space="preserve"> (</w:t>
      </w:r>
      <w:r w:rsidR="00C155D7" w:rsidRPr="00CD3AF6">
        <w:rPr>
          <w:szCs w:val="24"/>
          <w:lang w:val="en-US"/>
        </w:rPr>
        <w:t xml:space="preserve">obtained with a </w:t>
      </w:r>
      <w:r w:rsidR="00C155D7" w:rsidRPr="00CD3AF6">
        <w:rPr>
          <w:i/>
          <w:szCs w:val="24"/>
          <w:lang w:val="en-US"/>
        </w:rPr>
        <w:t>SeaBird SBE 55</w:t>
      </w:r>
      <w:r w:rsidR="00C155D7" w:rsidRPr="00CD3AF6">
        <w:rPr>
          <w:i/>
          <w:szCs w:val="24"/>
        </w:rPr>
        <w:t>в</w:t>
      </w:r>
      <w:r w:rsidR="00C155D7" w:rsidRPr="00CD3AF6">
        <w:rPr>
          <w:szCs w:val="24"/>
          <w:lang w:val="en-US"/>
        </w:rPr>
        <w:t xml:space="preserve"> CTD instrument</w:t>
      </w:r>
      <w:r w:rsidR="00C155D7">
        <w:rPr>
          <w:szCs w:val="24"/>
          <w:lang w:val="en-US"/>
        </w:rPr>
        <w:t>)</w:t>
      </w:r>
      <w:r w:rsidRPr="00CD3AF6">
        <w:rPr>
          <w:szCs w:val="24"/>
          <w:lang w:val="en-US"/>
        </w:rPr>
        <w:t xml:space="preserve"> to sample the upper mixed layer, thermocline layer, the cold intermediate layer and two layers in </w:t>
      </w:r>
      <w:r w:rsidR="00C4453D">
        <w:rPr>
          <w:szCs w:val="24"/>
          <w:lang w:val="en-US"/>
        </w:rPr>
        <w:t xml:space="preserve">the </w:t>
      </w:r>
      <w:r w:rsidRPr="00CD3AF6">
        <w:rPr>
          <w:szCs w:val="24"/>
          <w:lang w:val="en-US"/>
        </w:rPr>
        <w:t xml:space="preserve">suboxic zone, from the depth of sigma theta between 15.9 and 15.7 and between 15.7 and 15.4. </w:t>
      </w:r>
    </w:p>
    <w:p w14:paraId="0F3C7446" w14:textId="39232531" w:rsidR="00FD7B6E" w:rsidRDefault="00D13DE0" w:rsidP="00C83078">
      <w:pPr>
        <w:pStyle w:val="ListParagraph"/>
        <w:spacing w:after="240" w:line="288" w:lineRule="auto"/>
        <w:ind w:left="-210"/>
        <w:rPr>
          <w:szCs w:val="24"/>
        </w:rPr>
      </w:pPr>
      <w:r>
        <w:rPr>
          <w:szCs w:val="24"/>
          <w:lang w:val="en-US"/>
        </w:rPr>
        <w:t>For each station, z</w:t>
      </w:r>
      <w:r w:rsidR="00AD47EF">
        <w:rPr>
          <w:szCs w:val="24"/>
          <w:lang w:val="en-US"/>
        </w:rPr>
        <w:t>ooplankton s</w:t>
      </w:r>
      <w:r w:rsidR="00FD7B6E" w:rsidRPr="00CD3AF6">
        <w:rPr>
          <w:szCs w:val="24"/>
          <w:lang w:val="en-US"/>
        </w:rPr>
        <w:t xml:space="preserve">amples were taken near midday and near midnight (local standardized time) with </w:t>
      </w:r>
      <w:r w:rsidR="00FD7B6E" w:rsidRPr="00CD3AF6">
        <w:rPr>
          <w:szCs w:val="24"/>
        </w:rPr>
        <w:t xml:space="preserve">a Juday net </w:t>
      </w:r>
      <w:r w:rsidR="00FD7B6E" w:rsidRPr="00CD3AF6">
        <w:rPr>
          <w:szCs w:val="24"/>
          <w:lang w:val="en-US"/>
        </w:rPr>
        <w:t>(mesh size 180</w:t>
      </w:r>
      <w:r w:rsidR="00FD7B6E" w:rsidRPr="00CD3AF6">
        <w:rPr>
          <w:szCs w:val="24"/>
        </w:rPr>
        <w:sym w:font="Symbol" w:char="F06D"/>
      </w:r>
      <w:r w:rsidR="00FD7B6E" w:rsidRPr="00CD3AF6">
        <w:rPr>
          <w:szCs w:val="24"/>
        </w:rPr>
        <w:t>m</w:t>
      </w:r>
      <w:r w:rsidR="00FD7B6E" w:rsidRPr="00CD3AF6">
        <w:rPr>
          <w:szCs w:val="24"/>
          <w:lang w:val="en-US"/>
        </w:rPr>
        <w:t>, mouth area 0.1 m</w:t>
      </w:r>
      <w:r w:rsidR="00FD7B6E" w:rsidRPr="00CD3AF6">
        <w:rPr>
          <w:szCs w:val="24"/>
          <w:vertAlign w:val="superscript"/>
          <w:lang w:val="en-US"/>
        </w:rPr>
        <w:t>2</w:t>
      </w:r>
      <w:r w:rsidR="00FD7B6E" w:rsidRPr="00CD3AF6">
        <w:rPr>
          <w:szCs w:val="24"/>
          <w:lang w:val="en-US"/>
        </w:rPr>
        <w:t>). Net samples were preserved in a 4% formaldehyde-seawater solution until enumeration.</w:t>
      </w:r>
      <w:r w:rsidR="001D4A31" w:rsidRPr="001D4A31">
        <w:t xml:space="preserve"> </w:t>
      </w:r>
      <w:r w:rsidR="001D4A31" w:rsidRPr="00FB6B84">
        <w:t>The volume of filtered sea water was estimated based on the area of the net mouth and the length of the released wire.</w:t>
      </w:r>
      <w:r w:rsidR="001D4A31" w:rsidRPr="00FB6B84">
        <w:rPr>
          <w:lang w:val="en-US"/>
        </w:rPr>
        <w:t xml:space="preserve"> </w:t>
      </w:r>
      <w:r w:rsidR="001D4A31" w:rsidRPr="00FB6B84">
        <w:t>Analysis of zooplankton samples</w:t>
      </w:r>
      <w:r w:rsidR="001D4A31">
        <w:t xml:space="preserve"> (to determine different species and distinguish </w:t>
      </w:r>
      <w:r w:rsidR="001D4A31">
        <w:lastRenderedPageBreak/>
        <w:t>separate development</w:t>
      </w:r>
      <w:r w:rsidR="001D4A31">
        <w:rPr>
          <w:lang w:val="en-US"/>
        </w:rPr>
        <w:t>al</w:t>
      </w:r>
      <w:r w:rsidR="001D4A31">
        <w:t xml:space="preserve"> stages within the same species) </w:t>
      </w:r>
      <w:r w:rsidR="001D4A31" w:rsidRPr="00FB6B84">
        <w:t>was performed under a dissecting stereo-microscope.</w:t>
      </w:r>
    </w:p>
    <w:p w14:paraId="1D455954" w14:textId="77777777" w:rsidR="00FD7B6E" w:rsidRDefault="00FD7B6E" w:rsidP="00C83078">
      <w:pPr>
        <w:pStyle w:val="ListParagraph"/>
        <w:spacing w:after="240" w:line="288" w:lineRule="auto"/>
        <w:ind w:left="-210"/>
        <w:rPr>
          <w:szCs w:val="24"/>
          <w:lang w:val="en-US"/>
        </w:rPr>
      </w:pPr>
      <w:r w:rsidRPr="00CD3AF6">
        <w:rPr>
          <w:szCs w:val="24"/>
        </w:rPr>
        <w:t xml:space="preserve">For the measurement of </w:t>
      </w:r>
      <w:r w:rsidRPr="00CD3AF6">
        <w:rPr>
          <w:szCs w:val="24"/>
          <w:lang w:val="en-US" w:eastAsia="el-GR"/>
        </w:rPr>
        <w:t>chlorophyll-a concentration, water samples were collected at 5-6 selected depths</w:t>
      </w:r>
      <w:r w:rsidRPr="00CD3AF6">
        <w:rPr>
          <w:szCs w:val="24"/>
          <w:lang w:val="en-US"/>
        </w:rPr>
        <w:t xml:space="preserve"> according to the CTD profile and the </w:t>
      </w:r>
      <w:r w:rsidRPr="00CD3AF6">
        <w:rPr>
          <w:i/>
          <w:szCs w:val="24"/>
          <w:lang w:val="en-US"/>
        </w:rPr>
        <w:t>in situ</w:t>
      </w:r>
      <w:r w:rsidRPr="00CD3AF6">
        <w:rPr>
          <w:szCs w:val="24"/>
          <w:lang w:val="en-US"/>
        </w:rPr>
        <w:t xml:space="preserve"> fluorometer readings</w:t>
      </w:r>
      <w:r w:rsidRPr="00CD3AF6">
        <w:rPr>
          <w:szCs w:val="24"/>
          <w:lang w:val="en-US" w:eastAsia="el-GR"/>
        </w:rPr>
        <w:t>. Water was filtered on GFF filters and chlorophyll-</w:t>
      </w:r>
      <w:r w:rsidRPr="00CD3AF6">
        <w:rPr>
          <w:i/>
          <w:szCs w:val="24"/>
          <w:lang w:val="en-US" w:eastAsia="el-GR"/>
        </w:rPr>
        <w:t>a</w:t>
      </w:r>
      <w:r w:rsidRPr="00CD3AF6">
        <w:rPr>
          <w:szCs w:val="24"/>
          <w:lang w:val="en-US" w:eastAsia="el-GR"/>
        </w:rPr>
        <w:t xml:space="preserve"> concentration was</w:t>
      </w:r>
      <w:r w:rsidRPr="00CD3AF6" w:rsidDel="00BE2E45">
        <w:rPr>
          <w:szCs w:val="24"/>
          <w:lang w:val="en-US"/>
        </w:rPr>
        <w:t xml:space="preserve"> </w:t>
      </w:r>
      <w:r w:rsidRPr="00CD3AF6">
        <w:rPr>
          <w:szCs w:val="24"/>
          <w:lang w:val="en-US"/>
        </w:rPr>
        <w:t>measured fluorometrically in acetone extracts.</w:t>
      </w:r>
      <w:r w:rsidR="00AD47EF">
        <w:rPr>
          <w:szCs w:val="24"/>
          <w:lang w:val="en-US"/>
        </w:rPr>
        <w:t xml:space="preserve"> We found that chlorophyll profiles show high season</w:t>
      </w:r>
      <w:r w:rsidR="00831144">
        <w:rPr>
          <w:szCs w:val="24"/>
          <w:lang w:val="en-US"/>
        </w:rPr>
        <w:t>al</w:t>
      </w:r>
      <w:r w:rsidR="00AD47EF">
        <w:rPr>
          <w:szCs w:val="24"/>
          <w:lang w:val="en-US"/>
        </w:rPr>
        <w:t xml:space="preserve"> and within</w:t>
      </w:r>
      <w:r w:rsidR="00831144">
        <w:rPr>
          <w:szCs w:val="24"/>
          <w:lang w:val="en-US"/>
        </w:rPr>
        <w:t>-</w:t>
      </w:r>
      <w:r w:rsidR="00AD47EF">
        <w:rPr>
          <w:szCs w:val="24"/>
          <w:lang w:val="en-US"/>
        </w:rPr>
        <w:t xml:space="preserve">year variation. The averaged profile of chlorophyll across all observation is shown in Fig.2D of the main text.  </w:t>
      </w:r>
      <w:r w:rsidR="00D13DE0">
        <w:rPr>
          <w:szCs w:val="24"/>
          <w:lang w:val="en-US"/>
        </w:rPr>
        <w:t>We do not show here the individual chlorophyll a profiles for each station for brevity.</w:t>
      </w:r>
    </w:p>
    <w:p w14:paraId="0880B254" w14:textId="77777777" w:rsidR="00FD7B6E" w:rsidRDefault="00FD7B6E" w:rsidP="00C83078">
      <w:pPr>
        <w:pStyle w:val="ListParagraph"/>
        <w:spacing w:after="240" w:line="288" w:lineRule="auto"/>
        <w:ind w:left="-210"/>
        <w:rPr>
          <w:color w:val="000000"/>
          <w:szCs w:val="24"/>
          <w:lang w:val="en-US"/>
        </w:rPr>
      </w:pPr>
      <w:r w:rsidRPr="00CD3AF6">
        <w:rPr>
          <w:color w:val="000000"/>
          <w:szCs w:val="24"/>
          <w:lang w:val="en-US"/>
        </w:rPr>
        <w:t>The mean depth (</w:t>
      </w:r>
      <w:r w:rsidRPr="00CD3AF6">
        <w:rPr>
          <w:i/>
          <w:color w:val="000000"/>
          <w:szCs w:val="24"/>
          <w:lang w:val="en-US"/>
        </w:rPr>
        <w:t>Z</w:t>
      </w:r>
      <w:r w:rsidRPr="00CD3AF6">
        <w:rPr>
          <w:i/>
          <w:color w:val="000000"/>
          <w:szCs w:val="24"/>
          <w:vertAlign w:val="subscript"/>
          <w:lang w:val="en-US"/>
        </w:rPr>
        <w:t>m</w:t>
      </w:r>
      <w:r w:rsidRPr="00CD3AF6">
        <w:rPr>
          <w:color w:val="000000"/>
          <w:szCs w:val="24"/>
          <w:lang w:val="en-US"/>
        </w:rPr>
        <w:t>) and the standard deviation (</w:t>
      </w:r>
      <w:r w:rsidRPr="00CD3AF6">
        <w:rPr>
          <w:i/>
          <w:color w:val="000000"/>
          <w:szCs w:val="24"/>
          <w:lang w:val="en-US"/>
        </w:rPr>
        <w:t>Z</w:t>
      </w:r>
      <w:r w:rsidRPr="00CD3AF6">
        <w:rPr>
          <w:i/>
          <w:color w:val="000000"/>
          <w:szCs w:val="24"/>
          <w:vertAlign w:val="subscript"/>
          <w:lang w:val="en-US"/>
        </w:rPr>
        <w:t>s</w:t>
      </w:r>
      <w:r w:rsidRPr="00CD3AF6">
        <w:rPr>
          <w:color w:val="000000"/>
          <w:szCs w:val="24"/>
          <w:lang w:val="en-US"/>
        </w:rPr>
        <w:t>) of the vertical distribution of zooplankton species</w:t>
      </w:r>
      <w:r w:rsidR="00AD47EF">
        <w:rPr>
          <w:color w:val="000000"/>
          <w:szCs w:val="24"/>
          <w:lang w:val="en-US"/>
        </w:rPr>
        <w:t xml:space="preserve"> at the time of sampling</w:t>
      </w:r>
      <w:r w:rsidRPr="00CD3AF6">
        <w:rPr>
          <w:color w:val="000000"/>
          <w:szCs w:val="24"/>
          <w:lang w:val="en-US"/>
        </w:rPr>
        <w:t xml:space="preserve"> were calculated according to equations by </w:t>
      </w:r>
      <w:r w:rsidRPr="00CD3AF6">
        <w:rPr>
          <w:szCs w:val="24"/>
          <w:lang w:val="en-US"/>
        </w:rPr>
        <w:t xml:space="preserve">Grenvald et al (2016) </w:t>
      </w:r>
      <w:r w:rsidRPr="00CD3AF6">
        <w:rPr>
          <w:color w:val="000000"/>
          <w:szCs w:val="24"/>
          <w:lang w:val="en-US"/>
        </w:rPr>
        <w:t>modified from S</w:t>
      </w:r>
      <w:r w:rsidRPr="00CD3AF6">
        <w:rPr>
          <w:szCs w:val="24"/>
          <w:lang w:val="en-US"/>
        </w:rPr>
        <w:t>ø</w:t>
      </w:r>
      <w:r w:rsidRPr="00CD3AF6">
        <w:rPr>
          <w:color w:val="000000"/>
          <w:szCs w:val="24"/>
          <w:lang w:val="en-US"/>
        </w:rPr>
        <w:t>rnes et al. (2007):</w:t>
      </w:r>
    </w:p>
    <w:p w14:paraId="4C45E694" w14:textId="77777777" w:rsidR="00FD7B6E" w:rsidRPr="00CD3AF6" w:rsidRDefault="00C44DC7" w:rsidP="00AD47EF">
      <w:pPr>
        <w:spacing w:line="288" w:lineRule="auto"/>
        <w:ind w:left="360"/>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lang w:val="en-US"/>
                </w:rPr>
                <m:t>m</m:t>
              </m:r>
            </m:sub>
          </m:sSub>
          <m:r>
            <w:rPr>
              <w:rFonts w:ascii="Cambria Math" w:eastAsiaTheme="minorEastAsia" w:hAnsi="Cambria Math" w:cs="Times New Roman"/>
              <w:sz w:val="24"/>
              <w:szCs w:val="24"/>
              <w:lang w:val="en-US"/>
            </w:rPr>
            <m:t xml:space="preserve">= </m:t>
          </m:r>
          <m:nary>
            <m:naryPr>
              <m:chr m:val="∑"/>
              <m:limLoc m:val="undOvr"/>
              <m:ctrlPr>
                <w:rPr>
                  <w:rFonts w:ascii="Cambria Math" w:eastAsiaTheme="minorEastAsia" w:hAnsi="Cambria Math" w:cs="Times New Roman"/>
                  <w:i/>
                  <w:sz w:val="24"/>
                  <w:szCs w:val="24"/>
                  <w:lang w:val="en-US"/>
                </w:rPr>
              </m:ctrlPr>
            </m:naryPr>
            <m:sub>
              <m:r>
                <w:rPr>
                  <w:rFonts w:ascii="Cambria Math" w:eastAsiaTheme="minorEastAsia" w:hAnsi="Cambria Math" w:cs="Times New Roman"/>
                  <w:sz w:val="24"/>
                  <w:szCs w:val="24"/>
                  <w:lang w:val="en-US"/>
                </w:rPr>
                <m:t>j=1</m:t>
              </m:r>
            </m:sub>
            <m:sup>
              <m:r>
                <w:rPr>
                  <w:rFonts w:ascii="Cambria Math" w:eastAsiaTheme="minorEastAsia" w:hAnsi="Cambria Math" w:cs="Times New Roman"/>
                  <w:sz w:val="24"/>
                  <w:szCs w:val="24"/>
                  <w:lang w:val="en-US"/>
                </w:rPr>
                <m:t>n</m:t>
              </m:r>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j</m:t>
                  </m:r>
                </m:sub>
              </m:sSub>
            </m:e>
          </m:nary>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m:t>
          </m:r>
        </m:oMath>
      </m:oMathPara>
    </w:p>
    <w:p w14:paraId="30ABA019" w14:textId="77777777" w:rsidR="00FD7B6E" w:rsidRPr="00CD3AF6" w:rsidRDefault="00C44DC7" w:rsidP="00AD47EF">
      <w:pPr>
        <w:spacing w:line="288" w:lineRule="auto"/>
        <w:ind w:left="360"/>
        <w:jc w:val="center"/>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lang w:val="en-US"/>
              </w:rPr>
              <m:t>s</m:t>
            </m:r>
          </m:sub>
        </m:sSub>
        <m:r>
          <w:rPr>
            <w:rFonts w:ascii="Cambria Math" w:eastAsiaTheme="minorEastAsia" w:hAnsi="Cambria Math" w:cs="Times New Roman"/>
            <w:sz w:val="24"/>
            <w:szCs w:val="24"/>
            <w:lang w:val="en-US"/>
          </w:rPr>
          <m:t>=</m:t>
        </m:r>
        <m:rad>
          <m:radPr>
            <m:degHide m:val="1"/>
            <m:ctrlPr>
              <w:rPr>
                <w:rFonts w:ascii="Cambria Math" w:eastAsiaTheme="minorEastAsia" w:hAnsi="Cambria Math" w:cs="Times New Roman"/>
                <w:i/>
                <w:sz w:val="24"/>
                <w:szCs w:val="24"/>
                <w:lang w:val="en-US"/>
              </w:rPr>
            </m:ctrlPr>
          </m:radPr>
          <m:deg/>
          <m:e>
            <m:nary>
              <m:naryPr>
                <m:chr m:val="∑"/>
                <m:limLoc m:val="undOvr"/>
                <m:ctrlPr>
                  <w:rPr>
                    <w:rFonts w:ascii="Cambria Math" w:eastAsiaTheme="minorEastAsia" w:hAnsi="Cambria Math" w:cs="Times New Roman"/>
                    <w:i/>
                    <w:sz w:val="24"/>
                    <w:szCs w:val="24"/>
                    <w:lang w:val="en-US"/>
                  </w:rPr>
                </m:ctrlPr>
              </m:naryPr>
              <m:sub>
                <m:r>
                  <w:rPr>
                    <w:rFonts w:ascii="Cambria Math" w:eastAsiaTheme="minorEastAsia" w:hAnsi="Cambria Math" w:cs="Times New Roman"/>
                    <w:sz w:val="24"/>
                    <w:szCs w:val="24"/>
                    <w:lang w:val="en-US"/>
                  </w:rPr>
                  <m:t>j=1</m:t>
                </m:r>
              </m:sub>
              <m:sup>
                <m:r>
                  <w:rPr>
                    <w:rFonts w:ascii="Cambria Math" w:eastAsiaTheme="minorEastAsia" w:hAnsi="Cambria Math" w:cs="Times New Roman"/>
                    <w:sz w:val="24"/>
                    <w:szCs w:val="24"/>
                    <w:lang w:val="en-US"/>
                  </w:rPr>
                  <m:t>n</m:t>
                </m:r>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j</m:t>
                    </m:r>
                  </m:sub>
                </m:sSub>
              </m:e>
            </m:nary>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lang w:val="en-US"/>
                  </w:rPr>
                  <m:t>j</m:t>
                </m:r>
              </m:sub>
              <m:sup>
                <m:r>
                  <w:rPr>
                    <w:rFonts w:ascii="Cambria Math" w:eastAsiaTheme="minorEastAsia" w:hAnsi="Cambria Math" w:cs="Times New Roman"/>
                    <w:sz w:val="24"/>
                    <w:szCs w:val="24"/>
                    <w:lang w:val="en-US"/>
                  </w:rPr>
                  <m:t>2</m:t>
                </m:r>
              </m:sup>
            </m:sSubSup>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lang w:val="en-US"/>
                  </w:rPr>
                  <m:t>m</m:t>
                </m:r>
              </m:sub>
              <m:sup>
                <m:r>
                  <w:rPr>
                    <w:rFonts w:ascii="Cambria Math" w:eastAsiaTheme="minorEastAsia" w:hAnsi="Cambria Math" w:cs="Times New Roman"/>
                    <w:sz w:val="24"/>
                    <w:szCs w:val="24"/>
                    <w:lang w:val="en-US"/>
                  </w:rPr>
                  <m:t>2</m:t>
                </m:r>
              </m:sup>
            </m:sSubSup>
          </m:e>
        </m:rad>
        <m:r>
          <w:rPr>
            <w:rFonts w:ascii="Cambria Math" w:eastAsiaTheme="minorEastAsia" w:hAnsi="Cambria Math" w:cs="Times New Roman"/>
            <w:sz w:val="24"/>
            <w:szCs w:val="24"/>
            <w:lang w:val="en-US"/>
          </w:rPr>
          <m:t xml:space="preserve"> </m:t>
        </m:r>
      </m:oMath>
      <w:r w:rsidR="001236A3">
        <w:rPr>
          <w:rFonts w:ascii="Times New Roman" w:eastAsiaTheme="minorEastAsia" w:hAnsi="Times New Roman" w:cs="Times New Roman"/>
          <w:sz w:val="24"/>
          <w:szCs w:val="24"/>
          <w:lang w:val="en-US"/>
        </w:rPr>
        <w:t>,</w:t>
      </w:r>
    </w:p>
    <w:p w14:paraId="43299AE0" w14:textId="77777777" w:rsidR="00FD7B6E" w:rsidRPr="00CD3AF6" w:rsidRDefault="00C44DC7" w:rsidP="00AD47EF">
      <w:pPr>
        <w:spacing w:line="288" w:lineRule="auto"/>
        <w:ind w:left="360"/>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m:t>
        </m:r>
        <m:f>
          <m:fPr>
            <m:type m:val="lin"/>
            <m:ctrlPr>
              <w:rPr>
                <w:rFonts w:ascii="Cambria Math" w:eastAsiaTheme="minorEastAsia" w:hAnsi="Cambria Math" w:cs="Times New Roman"/>
                <w:i/>
                <w:sz w:val="24"/>
                <w:szCs w:val="24"/>
                <w:lang w:val="en-US"/>
              </w:rPr>
            </m:ctrlPr>
          </m:fPr>
          <m:num>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f</m:t>
                </m:r>
              </m:e>
              <m:sub>
                <m:r>
                  <w:rPr>
                    <w:rFonts w:ascii="Cambria Math" w:eastAsiaTheme="minorEastAsia" w:hAnsi="Cambria Math" w:cs="Times New Roman"/>
                    <w:sz w:val="24"/>
                    <w:szCs w:val="24"/>
                    <w:lang w:val="en-US"/>
                  </w:rPr>
                  <m:t>j</m:t>
                </m:r>
              </m:sub>
            </m:sSub>
          </m:num>
          <m:den>
            <m:nary>
              <m:naryPr>
                <m:chr m:val="∑"/>
                <m:limLoc m:val="undOvr"/>
                <m:ctrlPr>
                  <w:rPr>
                    <w:rFonts w:ascii="Cambria Math" w:eastAsiaTheme="minorEastAsia" w:hAnsi="Cambria Math" w:cs="Times New Roman"/>
                    <w:i/>
                    <w:sz w:val="24"/>
                    <w:szCs w:val="24"/>
                    <w:lang w:val="en-US"/>
                  </w:rPr>
                </m:ctrlPr>
              </m:naryPr>
              <m:sub>
                <m:r>
                  <w:rPr>
                    <w:rFonts w:ascii="Cambria Math" w:eastAsiaTheme="minorEastAsia" w:hAnsi="Cambria Math" w:cs="Times New Roman"/>
                    <w:sz w:val="24"/>
                    <w:szCs w:val="24"/>
                    <w:lang w:val="en-US"/>
                  </w:rPr>
                  <m:t>j=1</m:t>
                </m:r>
              </m:sub>
              <m:sup>
                <m:r>
                  <w:rPr>
                    <w:rFonts w:ascii="Cambria Math" w:eastAsiaTheme="minorEastAsia" w:hAnsi="Cambria Math" w:cs="Times New Roman"/>
                    <w:sz w:val="24"/>
                    <w:szCs w:val="24"/>
                    <w:lang w:val="en-US"/>
                  </w:rPr>
                  <m:t>n</m:t>
                </m:r>
              </m:sup>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lang w:val="en-US"/>
                      </w:rPr>
                      <m:t>j</m:t>
                    </m:r>
                  </m:sub>
                </m:sSub>
              </m:e>
            </m:nary>
          </m:den>
        </m:f>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f</m:t>
            </m:r>
          </m:e>
          <m:sub>
            <m:r>
              <w:rPr>
                <w:rFonts w:ascii="Cambria Math" w:eastAsiaTheme="minorEastAsia" w:hAnsi="Cambria Math" w:cs="Times New Roman"/>
                <w:sz w:val="24"/>
                <w:szCs w:val="24"/>
                <w:lang w:val="en-US"/>
              </w:rPr>
              <m:t>j</m:t>
            </m:r>
          </m:sub>
        </m:sSub>
      </m:oMath>
      <w:r w:rsidR="001236A3">
        <w:rPr>
          <w:rFonts w:ascii="Times New Roman" w:eastAsiaTheme="minorEastAsia" w:hAnsi="Times New Roman" w:cs="Times New Roman"/>
          <w:sz w:val="24"/>
          <w:szCs w:val="24"/>
          <w:lang w:val="en-US"/>
        </w:rPr>
        <w:t>,</w:t>
      </w:r>
    </w:p>
    <w:p w14:paraId="2E275B44" w14:textId="77777777" w:rsidR="00FD7B6E" w:rsidRDefault="00FD7B6E" w:rsidP="00AD47EF">
      <w:pPr>
        <w:pStyle w:val="ListParagraph"/>
        <w:spacing w:after="240" w:line="288" w:lineRule="auto"/>
        <w:ind w:left="-210" w:firstLine="0"/>
        <w:rPr>
          <w:szCs w:val="24"/>
          <w:lang w:val="en-US"/>
        </w:rPr>
      </w:pPr>
      <w:r w:rsidRPr="00CD3AF6">
        <w:rPr>
          <w:szCs w:val="24"/>
          <w:lang w:val="en-US"/>
        </w:rPr>
        <w:t xml:space="preserve">where </w:t>
      </w:r>
      <w:r w:rsidRPr="00CD3AF6">
        <w:rPr>
          <w:i/>
          <w:szCs w:val="24"/>
          <w:lang w:val="en-US"/>
        </w:rPr>
        <w:t>n</w:t>
      </w:r>
      <w:r w:rsidRPr="00CD3AF6">
        <w:rPr>
          <w:szCs w:val="24"/>
          <w:lang w:val="en-US"/>
        </w:rPr>
        <w:t xml:space="preserve"> is the number of depth intervals, </w:t>
      </w:r>
      <w:r w:rsidRPr="00CD3AF6">
        <w:rPr>
          <w:i/>
          <w:szCs w:val="24"/>
          <w:lang w:val="en-US"/>
        </w:rPr>
        <w:t>d</w:t>
      </w:r>
      <w:r w:rsidRPr="00CD3AF6">
        <w:rPr>
          <w:i/>
          <w:szCs w:val="24"/>
          <w:vertAlign w:val="subscript"/>
          <w:lang w:val="en-US"/>
        </w:rPr>
        <w:t>j</w:t>
      </w:r>
      <w:r w:rsidRPr="00CD3AF6">
        <w:rPr>
          <w:szCs w:val="24"/>
          <w:lang w:val="en-US"/>
        </w:rPr>
        <w:t xml:space="preserve"> = lower sample–upper sample depth (m) of sample interval </w:t>
      </w:r>
      <w:r w:rsidRPr="00CD3AF6">
        <w:rPr>
          <w:i/>
          <w:szCs w:val="24"/>
          <w:lang w:val="en-US"/>
        </w:rPr>
        <w:t>j</w:t>
      </w:r>
      <w:r w:rsidRPr="00CD3AF6">
        <w:rPr>
          <w:szCs w:val="24"/>
          <w:lang w:val="en-US"/>
        </w:rPr>
        <w:t xml:space="preserve">, </w:t>
      </w:r>
      <w:r w:rsidRPr="00CD3AF6">
        <w:rPr>
          <w:i/>
          <w:szCs w:val="24"/>
          <w:lang w:val="en-US"/>
        </w:rPr>
        <w:t>z</w:t>
      </w:r>
      <w:r w:rsidRPr="00CD3AF6">
        <w:rPr>
          <w:i/>
          <w:szCs w:val="24"/>
          <w:vertAlign w:val="subscript"/>
          <w:lang w:val="en-US"/>
        </w:rPr>
        <w:t>j</w:t>
      </w:r>
      <w:r w:rsidRPr="00CD3AF6">
        <w:rPr>
          <w:szCs w:val="24"/>
          <w:lang w:val="en-US"/>
        </w:rPr>
        <w:t xml:space="preserve"> is the midstrata (m) of sample interval </w:t>
      </w:r>
      <w:r w:rsidRPr="00CD3AF6">
        <w:rPr>
          <w:i/>
          <w:szCs w:val="24"/>
          <w:lang w:val="en-US"/>
        </w:rPr>
        <w:t>j</w:t>
      </w:r>
      <w:r w:rsidRPr="00CD3AF6">
        <w:rPr>
          <w:szCs w:val="24"/>
          <w:lang w:val="en-US"/>
        </w:rPr>
        <w:t xml:space="preserve">, </w:t>
      </w:r>
      <w:r w:rsidRPr="00CD3AF6">
        <w:rPr>
          <w:i/>
          <w:szCs w:val="24"/>
          <w:lang w:val="en-US"/>
        </w:rPr>
        <w:t>f</w:t>
      </w:r>
      <w:r w:rsidRPr="00CD3AF6">
        <w:rPr>
          <w:i/>
          <w:szCs w:val="24"/>
          <w:vertAlign w:val="subscript"/>
          <w:lang w:val="en-US"/>
        </w:rPr>
        <w:t>j</w:t>
      </w:r>
      <w:r w:rsidRPr="00CD3AF6">
        <w:rPr>
          <w:szCs w:val="24"/>
          <w:lang w:val="en-US"/>
        </w:rPr>
        <w:t xml:space="preserve"> is the density of individuals (ind. m</w:t>
      </w:r>
      <w:r w:rsidRPr="00CD3AF6">
        <w:rPr>
          <w:szCs w:val="24"/>
          <w:vertAlign w:val="superscript"/>
          <w:lang w:val="en-US"/>
        </w:rPr>
        <w:t>-3</w:t>
      </w:r>
      <w:r w:rsidRPr="00CD3AF6">
        <w:rPr>
          <w:szCs w:val="24"/>
          <w:lang w:val="en-US"/>
        </w:rPr>
        <w:t>) observed in</w:t>
      </w:r>
      <w:r w:rsidR="0027682C">
        <w:rPr>
          <w:szCs w:val="24"/>
          <w:lang w:val="en-US"/>
        </w:rPr>
        <w:t xml:space="preserve"> the</w:t>
      </w:r>
      <w:r w:rsidRPr="00CD3AF6">
        <w:rPr>
          <w:szCs w:val="24"/>
          <w:lang w:val="en-US"/>
        </w:rPr>
        <w:t xml:space="preserve"> </w:t>
      </w:r>
      <w:r w:rsidR="0027682C">
        <w:rPr>
          <w:szCs w:val="24"/>
          <w:lang w:val="en-US"/>
        </w:rPr>
        <w:t xml:space="preserve">vertical </w:t>
      </w:r>
      <w:r w:rsidRPr="00CD3AF6">
        <w:rPr>
          <w:szCs w:val="24"/>
          <w:lang w:val="en-US"/>
        </w:rPr>
        <w:t xml:space="preserve">interval </w:t>
      </w:r>
      <w:r w:rsidRPr="00CD3AF6">
        <w:rPr>
          <w:i/>
          <w:szCs w:val="24"/>
          <w:lang w:val="en-US"/>
        </w:rPr>
        <w:t>j</w:t>
      </w:r>
      <w:r w:rsidRPr="00CD3AF6">
        <w:rPr>
          <w:szCs w:val="24"/>
          <w:lang w:val="en-US"/>
        </w:rPr>
        <w:t xml:space="preserve"> and </w:t>
      </w:r>
      <w:r w:rsidRPr="00CD3AF6">
        <w:rPr>
          <w:i/>
          <w:szCs w:val="24"/>
          <w:lang w:val="en-US"/>
        </w:rPr>
        <w:t>w</w:t>
      </w:r>
      <w:r w:rsidRPr="00CD3AF6">
        <w:rPr>
          <w:i/>
          <w:szCs w:val="24"/>
          <w:vertAlign w:val="subscript"/>
          <w:lang w:val="en-US"/>
        </w:rPr>
        <w:t>j</w:t>
      </w:r>
      <w:r w:rsidRPr="00CD3AF6">
        <w:rPr>
          <w:i/>
          <w:szCs w:val="24"/>
          <w:lang w:val="en-US"/>
        </w:rPr>
        <w:t xml:space="preserve"> </w:t>
      </w:r>
      <w:r w:rsidRPr="00CD3AF6">
        <w:rPr>
          <w:szCs w:val="24"/>
          <w:lang w:val="en-US"/>
        </w:rPr>
        <w:t xml:space="preserve">is the relative abundance at depth stratum </w:t>
      </w:r>
      <w:r w:rsidRPr="00CD3AF6">
        <w:rPr>
          <w:i/>
          <w:szCs w:val="24"/>
          <w:lang w:val="en-US"/>
        </w:rPr>
        <w:t>j</w:t>
      </w:r>
      <w:r w:rsidRPr="00CD3AF6">
        <w:rPr>
          <w:szCs w:val="24"/>
          <w:lang w:val="en-US"/>
        </w:rPr>
        <w:t xml:space="preserve"> taking into account the range of the </w:t>
      </w:r>
      <w:r w:rsidR="0027682C">
        <w:rPr>
          <w:szCs w:val="24"/>
          <w:lang w:val="en-US"/>
        </w:rPr>
        <w:t xml:space="preserve">vertical </w:t>
      </w:r>
      <w:r w:rsidRPr="00CD3AF6">
        <w:rPr>
          <w:szCs w:val="24"/>
          <w:lang w:val="en-US"/>
        </w:rPr>
        <w:t>interval.</w:t>
      </w:r>
    </w:p>
    <w:p w14:paraId="36E51C04" w14:textId="77777777" w:rsidR="0033368B" w:rsidRDefault="0033368B" w:rsidP="0033368B">
      <w:pPr>
        <w:pStyle w:val="ListParagraph"/>
        <w:spacing w:after="240" w:line="288" w:lineRule="auto"/>
        <w:ind w:left="-210"/>
        <w:rPr>
          <w:szCs w:val="24"/>
          <w:lang w:val="en-US"/>
        </w:rPr>
      </w:pPr>
      <w:r>
        <w:rPr>
          <w:szCs w:val="24"/>
          <w:lang w:val="en-US"/>
        </w:rPr>
        <w:t>Example</w:t>
      </w:r>
      <w:r w:rsidR="00D13DE0">
        <w:rPr>
          <w:szCs w:val="24"/>
          <w:lang w:val="en-US"/>
        </w:rPr>
        <w:t>s</w:t>
      </w:r>
      <w:r>
        <w:rPr>
          <w:szCs w:val="24"/>
          <w:lang w:val="en-US"/>
        </w:rPr>
        <w:t xml:space="preserve"> of computation of the mean depths of zooplankton distribution</w:t>
      </w:r>
      <w:r w:rsidR="00D13DE0">
        <w:rPr>
          <w:szCs w:val="24"/>
          <w:lang w:val="en-US"/>
        </w:rPr>
        <w:t xml:space="preserve"> (for the two most abundant species </w:t>
      </w:r>
      <w:r w:rsidR="0077363E" w:rsidRPr="0077363E">
        <w:rPr>
          <w:i/>
          <w:szCs w:val="24"/>
          <w:lang w:val="en-US"/>
        </w:rPr>
        <w:t xml:space="preserve">Calanus </w:t>
      </w:r>
      <w:r w:rsidR="008F5A7D">
        <w:rPr>
          <w:i/>
          <w:szCs w:val="24"/>
          <w:lang w:val="en-US"/>
        </w:rPr>
        <w:t>e</w:t>
      </w:r>
      <w:r w:rsidR="008F5A7D" w:rsidRPr="0077363E">
        <w:rPr>
          <w:i/>
          <w:szCs w:val="24"/>
          <w:lang w:val="en-US"/>
        </w:rPr>
        <w:t>uxinus</w:t>
      </w:r>
      <w:r w:rsidR="008F5A7D">
        <w:rPr>
          <w:szCs w:val="24"/>
          <w:lang w:val="en-US"/>
        </w:rPr>
        <w:t xml:space="preserve"> </w:t>
      </w:r>
      <w:r w:rsidR="0077363E">
        <w:rPr>
          <w:szCs w:val="24"/>
          <w:lang w:val="en-US"/>
        </w:rPr>
        <w:t xml:space="preserve">and </w:t>
      </w:r>
      <w:r w:rsidR="0077363E" w:rsidRPr="0077363E">
        <w:rPr>
          <w:i/>
          <w:szCs w:val="24"/>
          <w:lang w:val="en-US"/>
        </w:rPr>
        <w:t xml:space="preserve">Pseudocalanus </w:t>
      </w:r>
      <w:r w:rsidR="008F5A7D">
        <w:rPr>
          <w:i/>
          <w:szCs w:val="24"/>
          <w:lang w:val="en-US"/>
        </w:rPr>
        <w:t>e</w:t>
      </w:r>
      <w:r w:rsidR="008F5A7D" w:rsidRPr="0077363E">
        <w:rPr>
          <w:i/>
          <w:szCs w:val="24"/>
          <w:lang w:val="en-US"/>
        </w:rPr>
        <w:t>longatus</w:t>
      </w:r>
      <w:r w:rsidR="00D13DE0">
        <w:rPr>
          <w:szCs w:val="24"/>
          <w:lang w:val="en-US"/>
        </w:rPr>
        <w:t>)</w:t>
      </w:r>
      <w:r>
        <w:rPr>
          <w:szCs w:val="24"/>
          <w:lang w:val="en-US"/>
        </w:rPr>
        <w:t xml:space="preserve"> across 24 hours</w:t>
      </w:r>
      <w:r w:rsidR="0077363E">
        <w:rPr>
          <w:szCs w:val="24"/>
          <w:lang w:val="en-US"/>
        </w:rPr>
        <w:t xml:space="preserve"> (with 3h sampling intervals)</w:t>
      </w:r>
      <w:r w:rsidR="00D13DE0">
        <w:rPr>
          <w:szCs w:val="24"/>
          <w:lang w:val="en-US"/>
        </w:rPr>
        <w:t xml:space="preserve"> on June 21, 2011</w:t>
      </w:r>
      <w:r>
        <w:rPr>
          <w:szCs w:val="24"/>
          <w:lang w:val="en-US"/>
        </w:rPr>
        <w:t xml:space="preserve"> </w:t>
      </w:r>
      <w:r w:rsidR="00D13DE0">
        <w:rPr>
          <w:szCs w:val="24"/>
          <w:lang w:val="en-US"/>
        </w:rPr>
        <w:t>are presented</w:t>
      </w:r>
      <w:r>
        <w:rPr>
          <w:szCs w:val="24"/>
          <w:lang w:val="en-US"/>
        </w:rPr>
        <w:t xml:space="preserve"> in Fig.S2 and</w:t>
      </w:r>
      <w:r w:rsidR="00E1264C">
        <w:rPr>
          <w:szCs w:val="24"/>
          <w:lang w:val="en-US"/>
        </w:rPr>
        <w:t xml:space="preserve"> </w:t>
      </w:r>
      <w:r w:rsidR="00233007">
        <w:rPr>
          <w:szCs w:val="24"/>
          <w:lang w:val="en-US"/>
        </w:rPr>
        <w:t>Fig.</w:t>
      </w:r>
      <w:r>
        <w:rPr>
          <w:szCs w:val="24"/>
          <w:lang w:val="en-US"/>
        </w:rPr>
        <w:t>S3</w:t>
      </w:r>
      <w:r w:rsidR="00233007">
        <w:rPr>
          <w:szCs w:val="24"/>
          <w:lang w:val="en-US"/>
        </w:rPr>
        <w:t xml:space="preserve"> below</w:t>
      </w:r>
      <w:r>
        <w:rPr>
          <w:szCs w:val="24"/>
          <w:lang w:val="en-US"/>
        </w:rPr>
        <w:t>.</w:t>
      </w:r>
      <w:r w:rsidR="00233007">
        <w:rPr>
          <w:szCs w:val="24"/>
          <w:lang w:val="en-US"/>
        </w:rPr>
        <w:t xml:space="preserve"> </w:t>
      </w:r>
      <w:r w:rsidR="00831144">
        <w:rPr>
          <w:szCs w:val="24"/>
          <w:lang w:val="en-US"/>
        </w:rPr>
        <w:t>T</w:t>
      </w:r>
      <w:r w:rsidR="00233007">
        <w:rPr>
          <w:szCs w:val="24"/>
          <w:lang w:val="en-US"/>
        </w:rPr>
        <w:t>hese data set</w:t>
      </w:r>
      <w:r w:rsidR="00D13DE0">
        <w:rPr>
          <w:szCs w:val="24"/>
          <w:lang w:val="en-US"/>
        </w:rPr>
        <w:t xml:space="preserve"> correspond to </w:t>
      </w:r>
      <w:r w:rsidR="00233007">
        <w:rPr>
          <w:szCs w:val="24"/>
          <w:lang w:val="en-US"/>
        </w:rPr>
        <w:t xml:space="preserve">the </w:t>
      </w:r>
      <w:r w:rsidR="00D13DE0">
        <w:rPr>
          <w:szCs w:val="24"/>
          <w:lang w:val="en-US"/>
        </w:rPr>
        <w:t>graphs shown in Figs.1A,B of the main text.</w:t>
      </w:r>
      <w:r w:rsidR="0027682C">
        <w:rPr>
          <w:szCs w:val="24"/>
          <w:lang w:val="en-US"/>
        </w:rPr>
        <w:t xml:space="preserve"> We should also note that we do not show here the data on the </w:t>
      </w:r>
      <w:r w:rsidR="0027682C" w:rsidRPr="0027682C">
        <w:rPr>
          <w:szCs w:val="24"/>
          <w:lang w:val="en-US"/>
        </w:rPr>
        <w:t>diapausing</w:t>
      </w:r>
      <w:r w:rsidR="0027682C">
        <w:rPr>
          <w:szCs w:val="24"/>
          <w:lang w:val="en-US"/>
        </w:rPr>
        <w:t xml:space="preserve"> subpopulations (stage CV) which do not perform regular </w:t>
      </w:r>
      <w:r w:rsidR="008F5A7D">
        <w:rPr>
          <w:szCs w:val="24"/>
          <w:lang w:val="en-US"/>
        </w:rPr>
        <w:t xml:space="preserve">diel </w:t>
      </w:r>
      <w:r w:rsidR="0027682C">
        <w:rPr>
          <w:szCs w:val="24"/>
          <w:lang w:val="en-US"/>
        </w:rPr>
        <w:t xml:space="preserve">vertical migration, but permanently stay near the boundary of the </w:t>
      </w:r>
      <w:r w:rsidR="0027682C" w:rsidRPr="00CD3AF6">
        <w:rPr>
          <w:bCs/>
          <w:szCs w:val="24"/>
        </w:rPr>
        <w:t>oxic zone</w:t>
      </w:r>
      <w:r w:rsidR="0027682C">
        <w:rPr>
          <w:bCs/>
          <w:szCs w:val="24"/>
        </w:rPr>
        <w:t>.</w:t>
      </w:r>
    </w:p>
    <w:p w14:paraId="0E7096E7" w14:textId="77777777" w:rsidR="00233007" w:rsidRDefault="00233007" w:rsidP="0033368B">
      <w:pPr>
        <w:pStyle w:val="ListParagraph"/>
        <w:spacing w:after="240" w:line="288" w:lineRule="auto"/>
        <w:ind w:left="-210"/>
        <w:rPr>
          <w:szCs w:val="24"/>
          <w:lang w:val="en-US"/>
        </w:rPr>
      </w:pPr>
    </w:p>
    <w:p w14:paraId="1059E068" w14:textId="69313005" w:rsidR="00233007" w:rsidRDefault="00233007" w:rsidP="0033368B">
      <w:pPr>
        <w:pStyle w:val="ListParagraph"/>
        <w:spacing w:after="240" w:line="288" w:lineRule="auto"/>
        <w:ind w:left="-210"/>
        <w:rPr>
          <w:szCs w:val="24"/>
          <w:lang w:val="en-US"/>
        </w:rPr>
      </w:pPr>
    </w:p>
    <w:p w14:paraId="1F0C27A1" w14:textId="17AFD3C1" w:rsidR="001D4A31" w:rsidRDefault="001D4A31" w:rsidP="0033368B">
      <w:pPr>
        <w:pStyle w:val="ListParagraph"/>
        <w:spacing w:after="240" w:line="288" w:lineRule="auto"/>
        <w:ind w:left="-210"/>
        <w:rPr>
          <w:szCs w:val="24"/>
          <w:lang w:val="en-US"/>
        </w:rPr>
      </w:pPr>
    </w:p>
    <w:p w14:paraId="4F5B428B" w14:textId="43A23B61" w:rsidR="001D4A31" w:rsidRDefault="001D4A31" w:rsidP="0033368B">
      <w:pPr>
        <w:pStyle w:val="ListParagraph"/>
        <w:spacing w:after="240" w:line="288" w:lineRule="auto"/>
        <w:ind w:left="-210"/>
        <w:rPr>
          <w:szCs w:val="24"/>
          <w:lang w:val="en-US"/>
        </w:rPr>
      </w:pPr>
    </w:p>
    <w:p w14:paraId="41CCD9F2" w14:textId="604188BC" w:rsidR="001D4A31" w:rsidRDefault="001D4A31" w:rsidP="0033368B">
      <w:pPr>
        <w:pStyle w:val="ListParagraph"/>
        <w:spacing w:after="240" w:line="288" w:lineRule="auto"/>
        <w:ind w:left="-210"/>
        <w:rPr>
          <w:szCs w:val="24"/>
          <w:lang w:val="en-US"/>
        </w:rPr>
      </w:pPr>
    </w:p>
    <w:p w14:paraId="4D276BE3" w14:textId="6165F244" w:rsidR="001D4A31" w:rsidRDefault="001D4A31" w:rsidP="0033368B">
      <w:pPr>
        <w:pStyle w:val="ListParagraph"/>
        <w:spacing w:after="240" w:line="288" w:lineRule="auto"/>
        <w:ind w:left="-210"/>
        <w:rPr>
          <w:szCs w:val="24"/>
          <w:lang w:val="en-US"/>
        </w:rPr>
      </w:pPr>
    </w:p>
    <w:p w14:paraId="1F0C069A" w14:textId="45EF01CE" w:rsidR="001D4A31" w:rsidRDefault="001D4A31" w:rsidP="0033368B">
      <w:pPr>
        <w:pStyle w:val="ListParagraph"/>
        <w:spacing w:after="240" w:line="288" w:lineRule="auto"/>
        <w:ind w:left="-210"/>
        <w:rPr>
          <w:szCs w:val="24"/>
          <w:lang w:val="en-US"/>
        </w:rPr>
      </w:pPr>
    </w:p>
    <w:p w14:paraId="6A33E7FC" w14:textId="45B4AB9C" w:rsidR="001D4A31" w:rsidRDefault="001D4A31" w:rsidP="0033368B">
      <w:pPr>
        <w:pStyle w:val="ListParagraph"/>
        <w:spacing w:after="240" w:line="288" w:lineRule="auto"/>
        <w:ind w:left="-210"/>
        <w:rPr>
          <w:szCs w:val="24"/>
          <w:lang w:val="en-US"/>
        </w:rPr>
      </w:pPr>
    </w:p>
    <w:p w14:paraId="3F2852D8" w14:textId="77777777" w:rsidR="001D4A31" w:rsidRDefault="001D4A31" w:rsidP="0033368B">
      <w:pPr>
        <w:pStyle w:val="ListParagraph"/>
        <w:spacing w:after="240" w:line="288" w:lineRule="auto"/>
        <w:ind w:left="-210"/>
        <w:rPr>
          <w:szCs w:val="24"/>
          <w:lang w:val="en-US"/>
        </w:rPr>
      </w:pPr>
    </w:p>
    <w:p w14:paraId="6302AA01" w14:textId="77777777" w:rsidR="00233007" w:rsidRDefault="00233007" w:rsidP="0033368B">
      <w:pPr>
        <w:pStyle w:val="ListParagraph"/>
        <w:spacing w:after="240" w:line="288" w:lineRule="auto"/>
        <w:ind w:left="-210"/>
        <w:rPr>
          <w:szCs w:val="24"/>
          <w:lang w:val="en-US"/>
        </w:rPr>
      </w:pPr>
    </w:p>
    <w:p w14:paraId="7840D95A" w14:textId="77777777" w:rsidR="00233007" w:rsidRDefault="00233007" w:rsidP="0033368B">
      <w:pPr>
        <w:pStyle w:val="ListParagraph"/>
        <w:spacing w:after="240" w:line="288" w:lineRule="auto"/>
        <w:ind w:left="-210"/>
        <w:rPr>
          <w:szCs w:val="24"/>
          <w:lang w:val="en-US"/>
        </w:rPr>
      </w:pPr>
    </w:p>
    <w:p w14:paraId="6ADF4E99" w14:textId="77777777" w:rsidR="00233007" w:rsidRDefault="00233007" w:rsidP="0033368B">
      <w:pPr>
        <w:pStyle w:val="ListParagraph"/>
        <w:spacing w:after="240" w:line="288" w:lineRule="auto"/>
        <w:ind w:left="-210"/>
        <w:rPr>
          <w:szCs w:val="24"/>
          <w:lang w:val="en-US"/>
        </w:rPr>
      </w:pPr>
    </w:p>
    <w:p w14:paraId="13D73BFF" w14:textId="77777777" w:rsidR="00233007" w:rsidRDefault="00233007" w:rsidP="0033368B">
      <w:pPr>
        <w:pStyle w:val="ListParagraph"/>
        <w:spacing w:after="240" w:line="288" w:lineRule="auto"/>
        <w:ind w:left="-210"/>
        <w:rPr>
          <w:szCs w:val="24"/>
          <w:lang w:val="en-US"/>
        </w:rPr>
      </w:pPr>
    </w:p>
    <w:p w14:paraId="43255537" w14:textId="3B66EA6B" w:rsidR="00233007" w:rsidRDefault="00233007" w:rsidP="0033368B">
      <w:pPr>
        <w:pStyle w:val="ListParagraph"/>
        <w:spacing w:after="240" w:line="288" w:lineRule="auto"/>
        <w:ind w:left="-210"/>
        <w:rPr>
          <w:szCs w:val="24"/>
          <w:lang w:val="en-US"/>
        </w:rPr>
      </w:pPr>
    </w:p>
    <w:p w14:paraId="763BD5A6" w14:textId="77777777" w:rsidR="001D4A31" w:rsidRDefault="001D4A31" w:rsidP="0033368B">
      <w:pPr>
        <w:pStyle w:val="ListParagraph"/>
        <w:spacing w:after="240" w:line="288" w:lineRule="auto"/>
        <w:ind w:left="-210"/>
        <w:rPr>
          <w:szCs w:val="24"/>
          <w:lang w:val="en-US"/>
        </w:rPr>
      </w:pPr>
    </w:p>
    <w:p w14:paraId="0A4305EF" w14:textId="77777777" w:rsidR="00233007" w:rsidRDefault="00233007" w:rsidP="0033368B">
      <w:pPr>
        <w:pStyle w:val="ListParagraph"/>
        <w:spacing w:after="240" w:line="288" w:lineRule="auto"/>
        <w:ind w:left="-210"/>
        <w:rPr>
          <w:szCs w:val="24"/>
          <w:lang w:val="en-US"/>
        </w:rPr>
      </w:pPr>
    </w:p>
    <w:p w14:paraId="48476B54" w14:textId="77777777" w:rsidR="00233007" w:rsidRDefault="00233007" w:rsidP="0033368B">
      <w:pPr>
        <w:pStyle w:val="ListParagraph"/>
        <w:spacing w:after="240" w:line="288" w:lineRule="auto"/>
        <w:ind w:left="-210"/>
        <w:rPr>
          <w:szCs w:val="24"/>
          <w:lang w:val="en-US"/>
        </w:rPr>
      </w:pPr>
    </w:p>
    <w:p w14:paraId="76ED569F" w14:textId="77777777" w:rsidR="00233007" w:rsidRDefault="00233007" w:rsidP="0033368B">
      <w:pPr>
        <w:pStyle w:val="ListParagraph"/>
        <w:spacing w:after="240" w:line="288" w:lineRule="auto"/>
        <w:ind w:left="-210"/>
        <w:rPr>
          <w:szCs w:val="24"/>
          <w:lang w:val="en-US"/>
        </w:rPr>
      </w:pPr>
    </w:p>
    <w:p w14:paraId="0A20FB30" w14:textId="77777777" w:rsidR="00233007" w:rsidRDefault="00233007" w:rsidP="0033368B">
      <w:pPr>
        <w:pStyle w:val="ListParagraph"/>
        <w:spacing w:after="240" w:line="288" w:lineRule="auto"/>
        <w:ind w:left="-210"/>
        <w:rPr>
          <w:szCs w:val="24"/>
          <w:lang w:val="en-US"/>
        </w:rPr>
      </w:pPr>
    </w:p>
    <w:p w14:paraId="2E5129CB" w14:textId="77777777" w:rsidR="00233007" w:rsidRDefault="0027682C" w:rsidP="0033368B">
      <w:pPr>
        <w:pStyle w:val="ListParagraph"/>
        <w:spacing w:after="240" w:line="288" w:lineRule="auto"/>
        <w:ind w:left="-210"/>
        <w:rPr>
          <w:szCs w:val="24"/>
          <w:lang w:val="en-US"/>
        </w:rPr>
      </w:pPr>
      <w:r w:rsidRPr="00E95422">
        <w:rPr>
          <w:noProof/>
          <w:szCs w:val="24"/>
          <w:lang w:eastAsia="en-GB"/>
        </w:rPr>
        <w:drawing>
          <wp:anchor distT="0" distB="0" distL="114300" distR="114300" simplePos="0" relativeHeight="251665408" behindDoc="1" locked="0" layoutInCell="1" allowOverlap="1" wp14:anchorId="1EABB8F1" wp14:editId="3CE2C6B3">
            <wp:simplePos x="0" y="0"/>
            <wp:positionH relativeFrom="column">
              <wp:posOffset>-1439022</wp:posOffset>
            </wp:positionH>
            <wp:positionV relativeFrom="paragraph">
              <wp:posOffset>243728</wp:posOffset>
            </wp:positionV>
            <wp:extent cx="9187404" cy="5739578"/>
            <wp:effectExtent l="9525" t="0" r="444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9194681" cy="57441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D23EA" w14:textId="77777777" w:rsidR="00233007" w:rsidRDefault="00233007" w:rsidP="0033368B">
      <w:pPr>
        <w:pStyle w:val="ListParagraph"/>
        <w:spacing w:after="240" w:line="288" w:lineRule="auto"/>
        <w:ind w:left="-210"/>
        <w:rPr>
          <w:szCs w:val="24"/>
          <w:lang w:val="en-US"/>
        </w:rPr>
      </w:pPr>
    </w:p>
    <w:p w14:paraId="4517B9AD" w14:textId="77777777" w:rsidR="00233007" w:rsidRDefault="00233007" w:rsidP="0033368B">
      <w:pPr>
        <w:pStyle w:val="ListParagraph"/>
        <w:spacing w:after="240" w:line="288" w:lineRule="auto"/>
        <w:ind w:left="-210"/>
        <w:rPr>
          <w:szCs w:val="24"/>
          <w:lang w:val="en-US"/>
        </w:rPr>
      </w:pPr>
    </w:p>
    <w:p w14:paraId="3A3AEA74" w14:textId="77777777" w:rsidR="00233007" w:rsidRDefault="00233007" w:rsidP="0033368B">
      <w:pPr>
        <w:pStyle w:val="ListParagraph"/>
        <w:spacing w:after="240" w:line="288" w:lineRule="auto"/>
        <w:ind w:left="-210"/>
        <w:rPr>
          <w:szCs w:val="24"/>
          <w:lang w:val="en-US"/>
        </w:rPr>
      </w:pPr>
    </w:p>
    <w:p w14:paraId="01413E5C" w14:textId="77777777" w:rsidR="00233007" w:rsidRDefault="00233007" w:rsidP="0033368B">
      <w:pPr>
        <w:pStyle w:val="ListParagraph"/>
        <w:spacing w:after="240" w:line="288" w:lineRule="auto"/>
        <w:ind w:left="-210"/>
        <w:rPr>
          <w:szCs w:val="24"/>
          <w:lang w:val="en-US"/>
        </w:rPr>
      </w:pPr>
    </w:p>
    <w:p w14:paraId="3F01F736" w14:textId="77777777" w:rsidR="00233007" w:rsidRDefault="00233007" w:rsidP="0033368B">
      <w:pPr>
        <w:pStyle w:val="ListParagraph"/>
        <w:spacing w:after="240" w:line="288" w:lineRule="auto"/>
        <w:ind w:left="-210"/>
        <w:rPr>
          <w:szCs w:val="24"/>
          <w:lang w:val="en-US"/>
        </w:rPr>
      </w:pPr>
    </w:p>
    <w:p w14:paraId="49759767" w14:textId="77777777" w:rsidR="00233007" w:rsidRDefault="00233007" w:rsidP="0033368B">
      <w:pPr>
        <w:pStyle w:val="ListParagraph"/>
        <w:spacing w:after="240" w:line="288" w:lineRule="auto"/>
        <w:ind w:left="-210"/>
        <w:rPr>
          <w:szCs w:val="24"/>
          <w:lang w:val="en-US"/>
        </w:rPr>
      </w:pPr>
    </w:p>
    <w:p w14:paraId="3F3E25FB" w14:textId="77777777" w:rsidR="00233007" w:rsidRDefault="00233007" w:rsidP="0033368B">
      <w:pPr>
        <w:pStyle w:val="ListParagraph"/>
        <w:spacing w:after="240" w:line="288" w:lineRule="auto"/>
        <w:ind w:left="-210"/>
        <w:rPr>
          <w:szCs w:val="24"/>
          <w:lang w:val="en-US"/>
        </w:rPr>
      </w:pPr>
    </w:p>
    <w:p w14:paraId="4E43E6AC" w14:textId="77777777" w:rsidR="00233007" w:rsidRDefault="00233007" w:rsidP="0033368B">
      <w:pPr>
        <w:pStyle w:val="ListParagraph"/>
        <w:spacing w:after="240" w:line="288" w:lineRule="auto"/>
        <w:ind w:left="-210"/>
        <w:rPr>
          <w:szCs w:val="24"/>
          <w:lang w:val="en-US"/>
        </w:rPr>
      </w:pPr>
    </w:p>
    <w:p w14:paraId="1DF5422F" w14:textId="77777777" w:rsidR="00233007" w:rsidRDefault="00F7192C" w:rsidP="0033368B">
      <w:pPr>
        <w:pStyle w:val="ListParagraph"/>
        <w:spacing w:after="240" w:line="288" w:lineRule="auto"/>
        <w:ind w:left="-210"/>
        <w:rPr>
          <w:szCs w:val="24"/>
          <w:lang w:val="en-US"/>
        </w:rPr>
      </w:pPr>
      <w:r w:rsidRPr="00617E0F">
        <w:rPr>
          <w:noProof/>
          <w:szCs w:val="24"/>
          <w:lang w:eastAsia="en-GB"/>
        </w:rPr>
        <mc:AlternateContent>
          <mc:Choice Requires="wps">
            <w:drawing>
              <wp:anchor distT="45720" distB="45720" distL="114300" distR="114300" simplePos="0" relativeHeight="251660288" behindDoc="0" locked="0" layoutInCell="1" allowOverlap="1" wp14:anchorId="62ED9000" wp14:editId="4EBA3B12">
                <wp:simplePos x="0" y="0"/>
                <wp:positionH relativeFrom="page">
                  <wp:posOffset>-3658235</wp:posOffset>
                </wp:positionH>
                <wp:positionV relativeFrom="paragraph">
                  <wp:posOffset>922020</wp:posOffset>
                </wp:positionV>
                <wp:extent cx="8876030" cy="741045"/>
                <wp:effectExtent l="0" t="9208" r="11113" b="11112"/>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76030" cy="741045"/>
                        </a:xfrm>
                        <a:prstGeom prst="rect">
                          <a:avLst/>
                        </a:prstGeom>
                        <a:solidFill>
                          <a:srgbClr val="FFFFFF"/>
                        </a:solidFill>
                        <a:ln w="9525">
                          <a:solidFill>
                            <a:srgbClr val="000000"/>
                          </a:solidFill>
                          <a:miter lim="800000"/>
                          <a:headEnd/>
                          <a:tailEnd/>
                        </a:ln>
                      </wps:spPr>
                      <wps:txbx>
                        <w:txbxContent>
                          <w:p w14:paraId="78D46BE4" w14:textId="77777777" w:rsidR="001D43EC" w:rsidRPr="000F3B27" w:rsidRDefault="001D43EC" w:rsidP="00132CB5">
                            <w:pPr>
                              <w:rPr>
                                <w:rFonts w:ascii="Times New Roman" w:hAnsi="Times New Roman" w:cs="Times New Roman"/>
                                <w:lang w:val="en-US"/>
                              </w:rPr>
                            </w:pPr>
                            <w:r w:rsidRPr="000F3B27">
                              <w:rPr>
                                <w:rFonts w:ascii="Times New Roman" w:hAnsi="Times New Roman" w:cs="Times New Roman"/>
                                <w:lang w:val="en-US"/>
                              </w:rPr>
                              <w:t xml:space="preserve">Fig. </w:t>
                            </w:r>
                            <w:r>
                              <w:rPr>
                                <w:rFonts w:ascii="Times New Roman" w:hAnsi="Times New Roman" w:cs="Times New Roman"/>
                                <w:lang w:val="en-US"/>
                              </w:rPr>
                              <w:t>S2</w:t>
                            </w:r>
                            <w:r w:rsidRPr="000F3B27">
                              <w:rPr>
                                <w:rFonts w:ascii="Times New Roman" w:hAnsi="Times New Roman" w:cs="Times New Roman"/>
                                <w:lang w:val="en-US"/>
                              </w:rPr>
                              <w:t xml:space="preserve">. Diel variation of vertical distribution of copepod </w:t>
                            </w:r>
                            <w:r w:rsidRPr="000F3B27">
                              <w:rPr>
                                <w:rFonts w:ascii="Times New Roman" w:hAnsi="Times New Roman" w:cs="Times New Roman"/>
                                <w:i/>
                                <w:lang w:val="en-US"/>
                              </w:rPr>
                              <w:t>Calanus euxinus</w:t>
                            </w:r>
                            <w:r w:rsidRPr="000F3B27">
                              <w:rPr>
                                <w:rFonts w:ascii="Times New Roman" w:hAnsi="Times New Roman" w:cs="Times New Roman"/>
                                <w:lang w:val="en-US"/>
                              </w:rPr>
                              <w:t xml:space="preserve"> on June 21, 2011 (NE Black Sea). The panels correspond to the following developmental stages (A) – females</w:t>
                            </w:r>
                            <w:r>
                              <w:rPr>
                                <w:rFonts w:ascii="Times New Roman" w:hAnsi="Times New Roman" w:cs="Times New Roman"/>
                                <w:lang w:val="en-US"/>
                              </w:rPr>
                              <w:t xml:space="preserve"> - CVI</w:t>
                            </w:r>
                            <w:r w:rsidRPr="000F3B27">
                              <w:rPr>
                                <w:rFonts w:ascii="Times New Roman" w:hAnsi="Times New Roman" w:cs="Times New Roman"/>
                                <w:lang w:val="en-US"/>
                              </w:rPr>
                              <w:t>, (B</w:t>
                            </w:r>
                            <w:r>
                              <w:rPr>
                                <w:rFonts w:ascii="Times New Roman" w:hAnsi="Times New Roman" w:cs="Times New Roman"/>
                                <w:lang w:val="en-US"/>
                              </w:rPr>
                              <w:t>) –</w:t>
                            </w:r>
                            <w:r w:rsidRPr="000F3B27">
                              <w:rPr>
                                <w:rFonts w:ascii="Times New Roman" w:hAnsi="Times New Roman" w:cs="Times New Roman"/>
                                <w:lang w:val="en-US"/>
                              </w:rPr>
                              <w:t xml:space="preserve"> C</w:t>
                            </w:r>
                            <w:r>
                              <w:rPr>
                                <w:rFonts w:ascii="Times New Roman" w:hAnsi="Times New Roman" w:cs="Times New Roman"/>
                                <w:lang w:val="en-US"/>
                              </w:rPr>
                              <w:t>V, (C</w:t>
                            </w:r>
                            <w:r w:rsidRPr="000F3B27">
                              <w:rPr>
                                <w:rFonts w:ascii="Times New Roman" w:hAnsi="Times New Roman" w:cs="Times New Roman"/>
                                <w:lang w:val="en-US"/>
                              </w:rPr>
                              <w:t>) –</w:t>
                            </w:r>
                            <w:r>
                              <w:rPr>
                                <w:rFonts w:ascii="Times New Roman" w:hAnsi="Times New Roman" w:cs="Times New Roman"/>
                                <w:lang w:val="en-US"/>
                              </w:rPr>
                              <w:t>(C</w:t>
                            </w:r>
                            <w:r w:rsidRPr="000F3B27">
                              <w:rPr>
                                <w:rFonts w:ascii="Times New Roman" w:hAnsi="Times New Roman" w:cs="Times New Roman"/>
                                <w:lang w:val="en-US"/>
                              </w:rPr>
                              <w:t>IV</w:t>
                            </w:r>
                            <w:r>
                              <w:rPr>
                                <w:rFonts w:ascii="Times New Roman" w:hAnsi="Times New Roman" w:cs="Times New Roman"/>
                                <w:lang w:val="en-US"/>
                              </w:rPr>
                              <w:t>), (D</w:t>
                            </w:r>
                            <w:r w:rsidRPr="000F3B27">
                              <w:rPr>
                                <w:rFonts w:ascii="Times New Roman" w:hAnsi="Times New Roman" w:cs="Times New Roman"/>
                                <w:lang w:val="en-US"/>
                              </w:rPr>
                              <w:t xml:space="preserve">) – </w:t>
                            </w:r>
                            <w:r>
                              <w:rPr>
                                <w:rFonts w:ascii="Times New Roman" w:hAnsi="Times New Roman" w:cs="Times New Roman"/>
                                <w:lang w:val="en-US"/>
                              </w:rPr>
                              <w:t>C</w:t>
                            </w:r>
                            <w:r w:rsidRPr="000F3B27">
                              <w:rPr>
                                <w:rFonts w:ascii="Times New Roman" w:hAnsi="Times New Roman" w:cs="Times New Roman"/>
                                <w:lang w:val="en-US"/>
                              </w:rPr>
                              <w:t xml:space="preserve">I-III. </w:t>
                            </w:r>
                            <w:r w:rsidRPr="000F3B27">
                              <w:rPr>
                                <w:rFonts w:ascii="Times New Roman" w:hAnsi="Times New Roman" w:cs="Times New Roman"/>
                                <w:color w:val="000000"/>
                                <w:lang w:val="en-US"/>
                              </w:rPr>
                              <w:t xml:space="preserve">The </w:t>
                            </w:r>
                            <w:r>
                              <w:rPr>
                                <w:rFonts w:ascii="Times New Roman" w:hAnsi="Times New Roman" w:cs="Times New Roman"/>
                                <w:color w:val="000000"/>
                                <w:lang w:val="en-US"/>
                              </w:rPr>
                              <w:t xml:space="preserve">corresponding </w:t>
                            </w:r>
                            <w:r w:rsidRPr="000F3B27">
                              <w:rPr>
                                <w:rFonts w:ascii="Times New Roman" w:hAnsi="Times New Roman" w:cs="Times New Roman"/>
                                <w:color w:val="000000"/>
                                <w:lang w:val="en-US"/>
                              </w:rPr>
                              <w:t>mean depth (</w:t>
                            </w:r>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m</w:t>
                            </w:r>
                            <w:r w:rsidRPr="000F3B27">
                              <w:rPr>
                                <w:rFonts w:ascii="Times New Roman" w:hAnsi="Times New Roman" w:cs="Times New Roman"/>
                                <w:color w:val="000000"/>
                                <w:lang w:val="en-US"/>
                              </w:rPr>
                              <w:t>) and the standard deviation (</w:t>
                            </w:r>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s</w:t>
                            </w:r>
                            <w:r w:rsidRPr="000F3B27">
                              <w:rPr>
                                <w:rFonts w:ascii="Times New Roman" w:hAnsi="Times New Roman" w:cs="Times New Roman"/>
                                <w:color w:val="000000"/>
                                <w:lang w:val="en-US"/>
                              </w:rPr>
                              <w:t>)</w:t>
                            </w:r>
                            <w:r>
                              <w:rPr>
                                <w:rFonts w:ascii="Times New Roman" w:hAnsi="Times New Roman" w:cs="Times New Roman"/>
                                <w:color w:val="000000"/>
                                <w:lang w:val="en-US"/>
                              </w:rPr>
                              <w:t xml:space="preserve"> are shown in the right</w:t>
                            </w:r>
                            <w:r w:rsidRPr="000F3B27">
                              <w:rPr>
                                <w:rFonts w:ascii="Times New Roman" w:hAnsi="Times New Roman" w:cs="Times New Roman"/>
                                <w:color w:val="000000"/>
                                <w:lang w:val="en-US"/>
                              </w:rPr>
                              <w:t xml:space="preserve"> column.</w:t>
                            </w:r>
                          </w:p>
                          <w:p w14:paraId="083BF14F" w14:textId="77777777" w:rsidR="001D43EC" w:rsidRPr="008E64B9" w:rsidRDefault="001D43EC" w:rsidP="00617E0F">
                            <w:pPr>
                              <w:rPr>
                                <w:lang w:val="en-US"/>
                              </w:rPr>
                            </w:pPr>
                          </w:p>
                          <w:p w14:paraId="7EA51154" w14:textId="77777777" w:rsidR="001D43EC" w:rsidRPr="00617E0F" w:rsidRDefault="001D43E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D9000" id="_x0000_t202" coordsize="21600,21600" o:spt="202" path="m,l,21600r21600,l21600,xe">
                <v:stroke joinstyle="miter"/>
                <v:path gradientshapeok="t" o:connecttype="rect"/>
              </v:shapetype>
              <v:shape id="Text Box 2" o:spid="_x0000_s1026" type="#_x0000_t202" style="position:absolute;left:0;text-align:left;margin-left:-288.05pt;margin-top:72.6pt;width:698.9pt;height:58.35pt;rotation:90;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">
                <v:textbox>
                  <w:txbxContent>
                    <w:p w14:paraId="78D46BE4" w14:textId="77777777" w:rsidR="001D43EC" w:rsidRPr="000F3B27" w:rsidRDefault="001D43EC" w:rsidP="00132CB5">
                      <w:pPr>
                        <w:rPr>
                          <w:rFonts w:ascii="Times New Roman" w:hAnsi="Times New Roman" w:cs="Times New Roman"/>
                          <w:lang w:val="en-US"/>
                        </w:rPr>
                      </w:pPr>
                      <w:r w:rsidRPr="000F3B27">
                        <w:rPr>
                          <w:rFonts w:ascii="Times New Roman" w:hAnsi="Times New Roman" w:cs="Times New Roman"/>
                          <w:lang w:val="en-US"/>
                        </w:rPr>
                        <w:t xml:space="preserve">Fig. </w:t>
                      </w:r>
                      <w:r>
                        <w:rPr>
                          <w:rFonts w:ascii="Times New Roman" w:hAnsi="Times New Roman" w:cs="Times New Roman"/>
                          <w:lang w:val="en-US"/>
                        </w:rPr>
                        <w:t>S2</w:t>
                      </w:r>
                      <w:r w:rsidRPr="000F3B27">
                        <w:rPr>
                          <w:rFonts w:ascii="Times New Roman" w:hAnsi="Times New Roman" w:cs="Times New Roman"/>
                          <w:lang w:val="en-US"/>
                        </w:rPr>
                        <w:t xml:space="preserve">. Diel variation of vertical distribution of copepod </w:t>
                      </w:r>
                      <w:proofErr w:type="spellStart"/>
                      <w:r w:rsidRPr="000F3B27">
                        <w:rPr>
                          <w:rFonts w:ascii="Times New Roman" w:hAnsi="Times New Roman" w:cs="Times New Roman"/>
                          <w:i/>
                          <w:lang w:val="en-US"/>
                        </w:rPr>
                        <w:t>Calanus</w:t>
                      </w:r>
                      <w:proofErr w:type="spellEnd"/>
                      <w:r w:rsidRPr="000F3B27">
                        <w:rPr>
                          <w:rFonts w:ascii="Times New Roman" w:hAnsi="Times New Roman" w:cs="Times New Roman"/>
                          <w:i/>
                          <w:lang w:val="en-US"/>
                        </w:rPr>
                        <w:t xml:space="preserve"> </w:t>
                      </w:r>
                      <w:proofErr w:type="spellStart"/>
                      <w:r w:rsidRPr="000F3B27">
                        <w:rPr>
                          <w:rFonts w:ascii="Times New Roman" w:hAnsi="Times New Roman" w:cs="Times New Roman"/>
                          <w:i/>
                          <w:lang w:val="en-US"/>
                        </w:rPr>
                        <w:t>euxinus</w:t>
                      </w:r>
                      <w:proofErr w:type="spellEnd"/>
                      <w:r w:rsidRPr="000F3B27">
                        <w:rPr>
                          <w:rFonts w:ascii="Times New Roman" w:hAnsi="Times New Roman" w:cs="Times New Roman"/>
                          <w:lang w:val="en-US"/>
                        </w:rPr>
                        <w:t xml:space="preserve"> on June 21, 2011 (NE Black Sea). The panels correspond to the following developmental stages (A) – females</w:t>
                      </w:r>
                      <w:r>
                        <w:rPr>
                          <w:rFonts w:ascii="Times New Roman" w:hAnsi="Times New Roman" w:cs="Times New Roman"/>
                          <w:lang w:val="en-US"/>
                        </w:rPr>
                        <w:t xml:space="preserve"> - CVI</w:t>
                      </w:r>
                      <w:r w:rsidRPr="000F3B27">
                        <w:rPr>
                          <w:rFonts w:ascii="Times New Roman" w:hAnsi="Times New Roman" w:cs="Times New Roman"/>
                          <w:lang w:val="en-US"/>
                        </w:rPr>
                        <w:t>, (B</w:t>
                      </w:r>
                      <w:r>
                        <w:rPr>
                          <w:rFonts w:ascii="Times New Roman" w:hAnsi="Times New Roman" w:cs="Times New Roman"/>
                          <w:lang w:val="en-US"/>
                        </w:rPr>
                        <w:t>) –</w:t>
                      </w:r>
                      <w:r w:rsidRPr="000F3B27">
                        <w:rPr>
                          <w:rFonts w:ascii="Times New Roman" w:hAnsi="Times New Roman" w:cs="Times New Roman"/>
                          <w:lang w:val="en-US"/>
                        </w:rPr>
                        <w:t xml:space="preserve"> C</w:t>
                      </w:r>
                      <w:r>
                        <w:rPr>
                          <w:rFonts w:ascii="Times New Roman" w:hAnsi="Times New Roman" w:cs="Times New Roman"/>
                          <w:lang w:val="en-US"/>
                        </w:rPr>
                        <w:t>V, (C</w:t>
                      </w:r>
                      <w:r w:rsidRPr="000F3B27">
                        <w:rPr>
                          <w:rFonts w:ascii="Times New Roman" w:hAnsi="Times New Roman" w:cs="Times New Roman"/>
                          <w:lang w:val="en-US"/>
                        </w:rPr>
                        <w:t xml:space="preserve">) </w:t>
                      </w:r>
                      <w:proofErr w:type="gramStart"/>
                      <w:r w:rsidRPr="000F3B27">
                        <w:rPr>
                          <w:rFonts w:ascii="Times New Roman" w:hAnsi="Times New Roman" w:cs="Times New Roman"/>
                          <w:lang w:val="en-US"/>
                        </w:rPr>
                        <w:t>–</w:t>
                      </w:r>
                      <w:r>
                        <w:rPr>
                          <w:rFonts w:ascii="Times New Roman" w:hAnsi="Times New Roman" w:cs="Times New Roman"/>
                          <w:lang w:val="en-US"/>
                        </w:rPr>
                        <w:t>(</w:t>
                      </w:r>
                      <w:proofErr w:type="gramEnd"/>
                      <w:r>
                        <w:rPr>
                          <w:rFonts w:ascii="Times New Roman" w:hAnsi="Times New Roman" w:cs="Times New Roman"/>
                          <w:lang w:val="en-US"/>
                        </w:rPr>
                        <w:t>C</w:t>
                      </w:r>
                      <w:r w:rsidRPr="000F3B27">
                        <w:rPr>
                          <w:rFonts w:ascii="Times New Roman" w:hAnsi="Times New Roman" w:cs="Times New Roman"/>
                          <w:lang w:val="en-US"/>
                        </w:rPr>
                        <w:t>IV</w:t>
                      </w:r>
                      <w:r>
                        <w:rPr>
                          <w:rFonts w:ascii="Times New Roman" w:hAnsi="Times New Roman" w:cs="Times New Roman"/>
                          <w:lang w:val="en-US"/>
                        </w:rPr>
                        <w:t>), (D</w:t>
                      </w:r>
                      <w:r w:rsidRPr="000F3B27">
                        <w:rPr>
                          <w:rFonts w:ascii="Times New Roman" w:hAnsi="Times New Roman" w:cs="Times New Roman"/>
                          <w:lang w:val="en-US"/>
                        </w:rPr>
                        <w:t xml:space="preserve">) – </w:t>
                      </w:r>
                      <w:r>
                        <w:rPr>
                          <w:rFonts w:ascii="Times New Roman" w:hAnsi="Times New Roman" w:cs="Times New Roman"/>
                          <w:lang w:val="en-US"/>
                        </w:rPr>
                        <w:t>C</w:t>
                      </w:r>
                      <w:r w:rsidRPr="000F3B27">
                        <w:rPr>
                          <w:rFonts w:ascii="Times New Roman" w:hAnsi="Times New Roman" w:cs="Times New Roman"/>
                          <w:lang w:val="en-US"/>
                        </w:rPr>
                        <w:t xml:space="preserve">I-III. </w:t>
                      </w:r>
                      <w:r w:rsidRPr="000F3B27">
                        <w:rPr>
                          <w:rFonts w:ascii="Times New Roman" w:hAnsi="Times New Roman" w:cs="Times New Roman"/>
                          <w:color w:val="000000"/>
                          <w:lang w:val="en-US"/>
                        </w:rPr>
                        <w:t xml:space="preserve">The </w:t>
                      </w:r>
                      <w:r>
                        <w:rPr>
                          <w:rFonts w:ascii="Times New Roman" w:hAnsi="Times New Roman" w:cs="Times New Roman"/>
                          <w:color w:val="000000"/>
                          <w:lang w:val="en-US"/>
                        </w:rPr>
                        <w:t xml:space="preserve">corresponding </w:t>
                      </w:r>
                      <w:r w:rsidRPr="000F3B27">
                        <w:rPr>
                          <w:rFonts w:ascii="Times New Roman" w:hAnsi="Times New Roman" w:cs="Times New Roman"/>
                          <w:color w:val="000000"/>
                          <w:lang w:val="en-US"/>
                        </w:rPr>
                        <w:t>mean depth (</w:t>
                      </w:r>
                      <w:proofErr w:type="spellStart"/>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m</w:t>
                      </w:r>
                      <w:proofErr w:type="spellEnd"/>
                      <w:r w:rsidRPr="000F3B27">
                        <w:rPr>
                          <w:rFonts w:ascii="Times New Roman" w:hAnsi="Times New Roman" w:cs="Times New Roman"/>
                          <w:color w:val="000000"/>
                          <w:lang w:val="en-US"/>
                        </w:rPr>
                        <w:t>) and the standard deviation (</w:t>
                      </w:r>
                      <w:proofErr w:type="spellStart"/>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s</w:t>
                      </w:r>
                      <w:proofErr w:type="spellEnd"/>
                      <w:r w:rsidRPr="000F3B27">
                        <w:rPr>
                          <w:rFonts w:ascii="Times New Roman" w:hAnsi="Times New Roman" w:cs="Times New Roman"/>
                          <w:color w:val="000000"/>
                          <w:lang w:val="en-US"/>
                        </w:rPr>
                        <w:t>)</w:t>
                      </w:r>
                      <w:r>
                        <w:rPr>
                          <w:rFonts w:ascii="Times New Roman" w:hAnsi="Times New Roman" w:cs="Times New Roman"/>
                          <w:color w:val="000000"/>
                          <w:lang w:val="en-US"/>
                        </w:rPr>
                        <w:t xml:space="preserve"> are shown in the right</w:t>
                      </w:r>
                      <w:r w:rsidRPr="000F3B27">
                        <w:rPr>
                          <w:rFonts w:ascii="Times New Roman" w:hAnsi="Times New Roman" w:cs="Times New Roman"/>
                          <w:color w:val="000000"/>
                          <w:lang w:val="en-US"/>
                        </w:rPr>
                        <w:t xml:space="preserve"> column.</w:t>
                      </w:r>
                    </w:p>
                    <w:p w14:paraId="083BF14F" w14:textId="77777777" w:rsidR="001D43EC" w:rsidRPr="008E64B9" w:rsidRDefault="001D43EC" w:rsidP="00617E0F">
                      <w:pPr>
                        <w:rPr>
                          <w:lang w:val="en-US"/>
                        </w:rPr>
                      </w:pPr>
                    </w:p>
                    <w:p w14:paraId="7EA51154" w14:textId="77777777" w:rsidR="001D43EC" w:rsidRPr="00617E0F" w:rsidRDefault="001D43EC">
                      <w:pPr>
                        <w:rPr>
                          <w:lang w:val="en-US"/>
                        </w:rPr>
                      </w:pPr>
                    </w:p>
                  </w:txbxContent>
                </v:textbox>
                <w10:wrap type="square" anchorx="page"/>
              </v:shape>
            </w:pict>
          </mc:Fallback>
        </mc:AlternateContent>
      </w:r>
    </w:p>
    <w:p w14:paraId="64F8B58D" w14:textId="77777777" w:rsidR="00233007" w:rsidRDefault="00233007" w:rsidP="0033368B">
      <w:pPr>
        <w:pStyle w:val="ListParagraph"/>
        <w:spacing w:after="240" w:line="288" w:lineRule="auto"/>
        <w:ind w:left="-210"/>
        <w:rPr>
          <w:szCs w:val="24"/>
          <w:lang w:val="en-US"/>
        </w:rPr>
      </w:pPr>
    </w:p>
    <w:p w14:paraId="3459D012" w14:textId="77777777" w:rsidR="00233007" w:rsidRDefault="00233007" w:rsidP="0033368B">
      <w:pPr>
        <w:pStyle w:val="ListParagraph"/>
        <w:spacing w:after="240" w:line="288" w:lineRule="auto"/>
        <w:ind w:left="-210"/>
        <w:rPr>
          <w:szCs w:val="24"/>
          <w:lang w:val="en-US"/>
        </w:rPr>
      </w:pPr>
    </w:p>
    <w:p w14:paraId="749000F4" w14:textId="77777777" w:rsidR="00233007" w:rsidRDefault="00233007" w:rsidP="0033368B">
      <w:pPr>
        <w:pStyle w:val="ListParagraph"/>
        <w:spacing w:after="240" w:line="288" w:lineRule="auto"/>
        <w:ind w:left="-210"/>
        <w:rPr>
          <w:szCs w:val="24"/>
          <w:lang w:val="en-US"/>
        </w:rPr>
      </w:pPr>
    </w:p>
    <w:p w14:paraId="5381763E" w14:textId="77777777" w:rsidR="00233007" w:rsidRDefault="00233007" w:rsidP="0033368B">
      <w:pPr>
        <w:pStyle w:val="ListParagraph"/>
        <w:spacing w:after="240" w:line="288" w:lineRule="auto"/>
        <w:ind w:left="-210"/>
        <w:rPr>
          <w:szCs w:val="24"/>
          <w:lang w:val="en-US"/>
        </w:rPr>
      </w:pPr>
    </w:p>
    <w:p w14:paraId="28A20E0E" w14:textId="77777777" w:rsidR="00233007" w:rsidRDefault="00233007" w:rsidP="0033368B">
      <w:pPr>
        <w:pStyle w:val="ListParagraph"/>
        <w:spacing w:after="240" w:line="288" w:lineRule="auto"/>
        <w:ind w:left="-210"/>
        <w:rPr>
          <w:szCs w:val="24"/>
          <w:lang w:val="en-US"/>
        </w:rPr>
      </w:pPr>
    </w:p>
    <w:p w14:paraId="6C01E748" w14:textId="77777777" w:rsidR="00233007" w:rsidRDefault="00233007" w:rsidP="0033368B">
      <w:pPr>
        <w:pStyle w:val="ListParagraph"/>
        <w:spacing w:after="240" w:line="288" w:lineRule="auto"/>
        <w:ind w:left="-210"/>
        <w:rPr>
          <w:szCs w:val="24"/>
          <w:lang w:val="en-US"/>
        </w:rPr>
      </w:pPr>
    </w:p>
    <w:p w14:paraId="201297D7" w14:textId="77777777" w:rsidR="00233007" w:rsidRDefault="00233007" w:rsidP="0033368B">
      <w:pPr>
        <w:pStyle w:val="ListParagraph"/>
        <w:spacing w:after="240" w:line="288" w:lineRule="auto"/>
        <w:ind w:left="-210"/>
        <w:rPr>
          <w:szCs w:val="24"/>
          <w:lang w:val="en-US"/>
        </w:rPr>
      </w:pPr>
    </w:p>
    <w:p w14:paraId="0457CF21" w14:textId="77777777" w:rsidR="00233007" w:rsidRDefault="00233007" w:rsidP="0033368B">
      <w:pPr>
        <w:pStyle w:val="ListParagraph"/>
        <w:spacing w:after="240" w:line="288" w:lineRule="auto"/>
        <w:ind w:left="-210"/>
        <w:rPr>
          <w:szCs w:val="24"/>
          <w:lang w:val="en-US"/>
        </w:rPr>
      </w:pPr>
    </w:p>
    <w:p w14:paraId="37B1C50F" w14:textId="77777777" w:rsidR="00233007" w:rsidRDefault="00233007" w:rsidP="0033368B">
      <w:pPr>
        <w:pStyle w:val="ListParagraph"/>
        <w:spacing w:after="240" w:line="288" w:lineRule="auto"/>
        <w:ind w:left="-210"/>
        <w:rPr>
          <w:szCs w:val="24"/>
          <w:lang w:val="en-US"/>
        </w:rPr>
      </w:pPr>
    </w:p>
    <w:p w14:paraId="39E1A066" w14:textId="77777777" w:rsidR="00233007" w:rsidRDefault="00233007" w:rsidP="0033368B">
      <w:pPr>
        <w:pStyle w:val="ListParagraph"/>
        <w:spacing w:after="240" w:line="288" w:lineRule="auto"/>
        <w:ind w:left="-210"/>
        <w:rPr>
          <w:szCs w:val="24"/>
          <w:lang w:val="en-US"/>
        </w:rPr>
      </w:pPr>
    </w:p>
    <w:p w14:paraId="1FD33BA1" w14:textId="77777777" w:rsidR="00233007" w:rsidRDefault="00233007" w:rsidP="0033368B">
      <w:pPr>
        <w:pStyle w:val="ListParagraph"/>
        <w:spacing w:after="240" w:line="288" w:lineRule="auto"/>
        <w:ind w:left="-210"/>
        <w:rPr>
          <w:szCs w:val="24"/>
          <w:lang w:val="en-US"/>
        </w:rPr>
      </w:pPr>
    </w:p>
    <w:p w14:paraId="05A34969" w14:textId="77777777" w:rsidR="00233007" w:rsidRDefault="00233007" w:rsidP="0033368B">
      <w:pPr>
        <w:pStyle w:val="ListParagraph"/>
        <w:spacing w:after="240" w:line="288" w:lineRule="auto"/>
        <w:ind w:left="-210"/>
        <w:rPr>
          <w:szCs w:val="24"/>
          <w:lang w:val="en-US"/>
        </w:rPr>
      </w:pPr>
    </w:p>
    <w:p w14:paraId="64440447" w14:textId="77777777" w:rsidR="00233007" w:rsidRDefault="00233007" w:rsidP="0033368B">
      <w:pPr>
        <w:pStyle w:val="ListParagraph"/>
        <w:spacing w:after="240" w:line="288" w:lineRule="auto"/>
        <w:ind w:left="-210"/>
        <w:rPr>
          <w:szCs w:val="24"/>
          <w:lang w:val="en-US"/>
        </w:rPr>
      </w:pPr>
    </w:p>
    <w:p w14:paraId="20650E68" w14:textId="77777777" w:rsidR="00233007" w:rsidRDefault="00233007" w:rsidP="0033368B">
      <w:pPr>
        <w:pStyle w:val="ListParagraph"/>
        <w:spacing w:after="240" w:line="288" w:lineRule="auto"/>
        <w:ind w:left="-210"/>
        <w:rPr>
          <w:szCs w:val="24"/>
          <w:lang w:val="en-US"/>
        </w:rPr>
      </w:pPr>
    </w:p>
    <w:p w14:paraId="5FE673DC" w14:textId="77777777" w:rsidR="00233007" w:rsidRDefault="00233007" w:rsidP="0033368B">
      <w:pPr>
        <w:pStyle w:val="ListParagraph"/>
        <w:spacing w:after="240" w:line="288" w:lineRule="auto"/>
        <w:ind w:left="-210"/>
        <w:rPr>
          <w:szCs w:val="24"/>
          <w:lang w:val="en-US"/>
        </w:rPr>
      </w:pPr>
    </w:p>
    <w:p w14:paraId="26F7B516" w14:textId="77777777" w:rsidR="00233007" w:rsidRDefault="00233007" w:rsidP="0033368B">
      <w:pPr>
        <w:pStyle w:val="ListParagraph"/>
        <w:spacing w:after="240" w:line="288" w:lineRule="auto"/>
        <w:ind w:left="-210"/>
        <w:rPr>
          <w:szCs w:val="24"/>
          <w:lang w:val="en-US"/>
        </w:rPr>
      </w:pPr>
    </w:p>
    <w:p w14:paraId="07EAD1A1" w14:textId="77777777" w:rsidR="00233007" w:rsidRDefault="00233007" w:rsidP="0033368B">
      <w:pPr>
        <w:pStyle w:val="ListParagraph"/>
        <w:spacing w:after="240" w:line="288" w:lineRule="auto"/>
        <w:ind w:left="-210"/>
        <w:rPr>
          <w:szCs w:val="24"/>
          <w:lang w:val="en-US"/>
        </w:rPr>
      </w:pPr>
    </w:p>
    <w:p w14:paraId="5678CFA6" w14:textId="77777777" w:rsidR="00233007" w:rsidRDefault="00233007" w:rsidP="0033368B">
      <w:pPr>
        <w:pStyle w:val="ListParagraph"/>
        <w:spacing w:after="240" w:line="288" w:lineRule="auto"/>
        <w:ind w:left="-210"/>
        <w:rPr>
          <w:szCs w:val="24"/>
          <w:lang w:val="en-US"/>
        </w:rPr>
      </w:pPr>
    </w:p>
    <w:p w14:paraId="73C2FC0D" w14:textId="77777777" w:rsidR="00233007" w:rsidRDefault="00233007" w:rsidP="0033368B">
      <w:pPr>
        <w:pStyle w:val="ListParagraph"/>
        <w:spacing w:after="240" w:line="288" w:lineRule="auto"/>
        <w:ind w:left="-210"/>
        <w:rPr>
          <w:szCs w:val="24"/>
          <w:lang w:val="en-US"/>
        </w:rPr>
      </w:pPr>
    </w:p>
    <w:p w14:paraId="1A4C7C61" w14:textId="77777777" w:rsidR="00233007" w:rsidRDefault="00233007" w:rsidP="0033368B">
      <w:pPr>
        <w:pStyle w:val="ListParagraph"/>
        <w:spacing w:after="240" w:line="288" w:lineRule="auto"/>
        <w:ind w:left="-210"/>
        <w:rPr>
          <w:szCs w:val="24"/>
          <w:lang w:val="en-US"/>
        </w:rPr>
      </w:pPr>
    </w:p>
    <w:p w14:paraId="034C603F" w14:textId="77777777" w:rsidR="00233007" w:rsidRDefault="00233007" w:rsidP="0033368B">
      <w:pPr>
        <w:pStyle w:val="ListParagraph"/>
        <w:spacing w:after="240" w:line="288" w:lineRule="auto"/>
        <w:ind w:left="-210"/>
        <w:rPr>
          <w:szCs w:val="24"/>
          <w:lang w:val="en-US"/>
        </w:rPr>
      </w:pPr>
    </w:p>
    <w:p w14:paraId="2414FD8C" w14:textId="77777777" w:rsidR="00233007" w:rsidRDefault="00233007" w:rsidP="0033368B">
      <w:pPr>
        <w:pStyle w:val="ListParagraph"/>
        <w:spacing w:after="240" w:line="288" w:lineRule="auto"/>
        <w:ind w:left="-210"/>
        <w:rPr>
          <w:szCs w:val="24"/>
          <w:lang w:val="en-US"/>
        </w:rPr>
      </w:pPr>
    </w:p>
    <w:p w14:paraId="544FA13A" w14:textId="77777777" w:rsidR="00233007" w:rsidRDefault="00233007" w:rsidP="0033368B">
      <w:pPr>
        <w:pStyle w:val="ListParagraph"/>
        <w:spacing w:after="240" w:line="288" w:lineRule="auto"/>
        <w:ind w:left="-210"/>
        <w:rPr>
          <w:szCs w:val="24"/>
          <w:lang w:val="en-US"/>
        </w:rPr>
      </w:pPr>
    </w:p>
    <w:p w14:paraId="0DE915D9" w14:textId="77777777" w:rsidR="00233007" w:rsidRDefault="00233007" w:rsidP="0033368B">
      <w:pPr>
        <w:pStyle w:val="ListParagraph"/>
        <w:spacing w:after="240" w:line="288" w:lineRule="auto"/>
        <w:ind w:left="-210"/>
        <w:rPr>
          <w:szCs w:val="24"/>
          <w:lang w:val="en-US"/>
        </w:rPr>
      </w:pPr>
    </w:p>
    <w:p w14:paraId="41F7EF43" w14:textId="77777777" w:rsidR="00233007" w:rsidRDefault="00233007" w:rsidP="0033368B">
      <w:pPr>
        <w:pStyle w:val="ListParagraph"/>
        <w:spacing w:after="240" w:line="288" w:lineRule="auto"/>
        <w:ind w:left="-210"/>
        <w:rPr>
          <w:szCs w:val="24"/>
          <w:lang w:val="en-US"/>
        </w:rPr>
      </w:pPr>
    </w:p>
    <w:p w14:paraId="5FA2B77A" w14:textId="77777777" w:rsidR="00233007" w:rsidRDefault="00233007" w:rsidP="0033368B">
      <w:pPr>
        <w:pStyle w:val="ListParagraph"/>
        <w:spacing w:after="240" w:line="288" w:lineRule="auto"/>
        <w:ind w:left="-210"/>
        <w:rPr>
          <w:szCs w:val="24"/>
          <w:lang w:val="en-US"/>
        </w:rPr>
      </w:pPr>
    </w:p>
    <w:p w14:paraId="0065B0DF" w14:textId="77777777" w:rsidR="00233007" w:rsidRDefault="00233007" w:rsidP="0033368B">
      <w:pPr>
        <w:pStyle w:val="ListParagraph"/>
        <w:spacing w:after="240" w:line="288" w:lineRule="auto"/>
        <w:ind w:left="-210"/>
        <w:rPr>
          <w:szCs w:val="24"/>
          <w:lang w:val="en-US"/>
        </w:rPr>
      </w:pPr>
    </w:p>
    <w:p w14:paraId="0334729D" w14:textId="77777777" w:rsidR="001D4A31" w:rsidRDefault="001D4A31" w:rsidP="0033368B">
      <w:pPr>
        <w:pStyle w:val="ListParagraph"/>
        <w:spacing w:after="240" w:line="288" w:lineRule="auto"/>
        <w:ind w:left="-210"/>
        <w:rPr>
          <w:szCs w:val="24"/>
          <w:lang w:val="en-US"/>
        </w:rPr>
      </w:pPr>
    </w:p>
    <w:p w14:paraId="03920051" w14:textId="77777777" w:rsidR="00233007" w:rsidRDefault="00233007" w:rsidP="0033368B">
      <w:pPr>
        <w:pStyle w:val="ListParagraph"/>
        <w:spacing w:after="240" w:line="288" w:lineRule="auto"/>
        <w:ind w:left="-210"/>
        <w:rPr>
          <w:szCs w:val="24"/>
          <w:lang w:val="en-US"/>
        </w:rPr>
      </w:pPr>
    </w:p>
    <w:p w14:paraId="1322C91E" w14:textId="77777777" w:rsidR="00233007" w:rsidRDefault="00233007" w:rsidP="0033368B">
      <w:pPr>
        <w:pStyle w:val="ListParagraph"/>
        <w:spacing w:after="240" w:line="288" w:lineRule="auto"/>
        <w:ind w:left="-210"/>
        <w:rPr>
          <w:szCs w:val="24"/>
          <w:lang w:val="en-US"/>
        </w:rPr>
      </w:pPr>
    </w:p>
    <w:p w14:paraId="388A4563" w14:textId="77777777" w:rsidR="00233007" w:rsidRDefault="00233007" w:rsidP="0033368B">
      <w:pPr>
        <w:pStyle w:val="ListParagraph"/>
        <w:spacing w:after="240" w:line="288" w:lineRule="auto"/>
        <w:ind w:left="-210"/>
        <w:rPr>
          <w:szCs w:val="24"/>
          <w:lang w:val="en-US"/>
        </w:rPr>
      </w:pPr>
    </w:p>
    <w:p w14:paraId="2B94B75D" w14:textId="77777777" w:rsidR="00233007" w:rsidRDefault="00233007" w:rsidP="0033368B">
      <w:pPr>
        <w:pStyle w:val="ListParagraph"/>
        <w:spacing w:after="240" w:line="288" w:lineRule="auto"/>
        <w:ind w:left="-210"/>
        <w:rPr>
          <w:szCs w:val="24"/>
          <w:lang w:val="en-US"/>
        </w:rPr>
      </w:pPr>
    </w:p>
    <w:p w14:paraId="034B40CF" w14:textId="77777777" w:rsidR="00233007" w:rsidRDefault="00233007" w:rsidP="0033368B">
      <w:pPr>
        <w:pStyle w:val="ListParagraph"/>
        <w:spacing w:after="240" w:line="288" w:lineRule="auto"/>
        <w:ind w:left="-210"/>
        <w:rPr>
          <w:szCs w:val="24"/>
          <w:lang w:val="en-US"/>
        </w:rPr>
      </w:pPr>
    </w:p>
    <w:p w14:paraId="7901E664" w14:textId="77777777" w:rsidR="00233007" w:rsidRDefault="0027682C" w:rsidP="0033368B">
      <w:pPr>
        <w:pStyle w:val="ListParagraph"/>
        <w:spacing w:after="240" w:line="288" w:lineRule="auto"/>
        <w:ind w:left="-210"/>
        <w:rPr>
          <w:szCs w:val="24"/>
          <w:lang w:val="en-US"/>
        </w:rPr>
      </w:pPr>
      <w:r w:rsidRPr="00375C02">
        <w:rPr>
          <w:noProof/>
          <w:szCs w:val="24"/>
          <w:lang w:eastAsia="en-GB"/>
        </w:rPr>
        <w:drawing>
          <wp:anchor distT="0" distB="0" distL="114300" distR="114300" simplePos="0" relativeHeight="251662336" behindDoc="1" locked="0" layoutInCell="1" allowOverlap="1" wp14:anchorId="59791108" wp14:editId="148F448A">
            <wp:simplePos x="0" y="0"/>
            <wp:positionH relativeFrom="column">
              <wp:posOffset>-1504633</wp:posOffset>
            </wp:positionH>
            <wp:positionV relativeFrom="paragraph">
              <wp:posOffset>200979</wp:posOffset>
            </wp:positionV>
            <wp:extent cx="9048253" cy="5687690"/>
            <wp:effectExtent l="4128" t="0" r="4762" b="4763"/>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9048253" cy="568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07613" w14:textId="77777777" w:rsidR="00233007" w:rsidRDefault="00233007" w:rsidP="0033368B">
      <w:pPr>
        <w:pStyle w:val="ListParagraph"/>
        <w:spacing w:after="240" w:line="288" w:lineRule="auto"/>
        <w:ind w:left="-210"/>
        <w:rPr>
          <w:szCs w:val="24"/>
          <w:lang w:val="en-US"/>
        </w:rPr>
      </w:pPr>
    </w:p>
    <w:p w14:paraId="1BEEAF77" w14:textId="77777777" w:rsidR="00233007" w:rsidRDefault="00233007" w:rsidP="0033368B">
      <w:pPr>
        <w:pStyle w:val="ListParagraph"/>
        <w:spacing w:after="240" w:line="288" w:lineRule="auto"/>
        <w:ind w:left="-210"/>
        <w:rPr>
          <w:szCs w:val="24"/>
          <w:lang w:val="en-US"/>
        </w:rPr>
      </w:pPr>
    </w:p>
    <w:p w14:paraId="2ECE25AC" w14:textId="77777777" w:rsidR="00233007" w:rsidRDefault="00233007" w:rsidP="0033368B">
      <w:pPr>
        <w:pStyle w:val="ListParagraph"/>
        <w:spacing w:after="240" w:line="288" w:lineRule="auto"/>
        <w:ind w:left="-210"/>
        <w:rPr>
          <w:szCs w:val="24"/>
          <w:lang w:val="en-US"/>
        </w:rPr>
      </w:pPr>
    </w:p>
    <w:p w14:paraId="35880F3A" w14:textId="77777777" w:rsidR="00233007" w:rsidRDefault="00233007" w:rsidP="0033368B">
      <w:pPr>
        <w:pStyle w:val="ListParagraph"/>
        <w:spacing w:after="240" w:line="288" w:lineRule="auto"/>
        <w:ind w:left="-210"/>
        <w:rPr>
          <w:szCs w:val="24"/>
          <w:lang w:val="en-US"/>
        </w:rPr>
      </w:pPr>
    </w:p>
    <w:p w14:paraId="3FBCF272" w14:textId="77777777" w:rsidR="00233007" w:rsidRDefault="00233007" w:rsidP="0033368B">
      <w:pPr>
        <w:pStyle w:val="ListParagraph"/>
        <w:spacing w:after="240" w:line="288" w:lineRule="auto"/>
        <w:ind w:left="-210"/>
        <w:rPr>
          <w:szCs w:val="24"/>
          <w:lang w:val="en-US"/>
        </w:rPr>
      </w:pPr>
    </w:p>
    <w:p w14:paraId="4EADD91A" w14:textId="77777777" w:rsidR="00233007" w:rsidRDefault="00233007" w:rsidP="0033368B">
      <w:pPr>
        <w:pStyle w:val="ListParagraph"/>
        <w:spacing w:after="240" w:line="288" w:lineRule="auto"/>
        <w:ind w:left="-210"/>
        <w:rPr>
          <w:szCs w:val="24"/>
          <w:lang w:val="en-US"/>
        </w:rPr>
      </w:pPr>
    </w:p>
    <w:p w14:paraId="7E6EA48A" w14:textId="77777777" w:rsidR="00233007" w:rsidRDefault="00233007" w:rsidP="0033368B">
      <w:pPr>
        <w:pStyle w:val="ListParagraph"/>
        <w:spacing w:after="240" w:line="288" w:lineRule="auto"/>
        <w:ind w:left="-210"/>
        <w:rPr>
          <w:szCs w:val="24"/>
          <w:lang w:val="en-US"/>
        </w:rPr>
      </w:pPr>
    </w:p>
    <w:p w14:paraId="75AB4A20" w14:textId="77777777" w:rsidR="00233007" w:rsidRDefault="00233007" w:rsidP="0033368B">
      <w:pPr>
        <w:pStyle w:val="ListParagraph"/>
        <w:spacing w:after="240" w:line="288" w:lineRule="auto"/>
        <w:ind w:left="-210"/>
        <w:rPr>
          <w:szCs w:val="24"/>
          <w:lang w:val="en-US"/>
        </w:rPr>
      </w:pPr>
    </w:p>
    <w:p w14:paraId="4747A18A" w14:textId="77777777" w:rsidR="00233007" w:rsidRDefault="00233007" w:rsidP="0033368B">
      <w:pPr>
        <w:pStyle w:val="ListParagraph"/>
        <w:spacing w:after="240" w:line="288" w:lineRule="auto"/>
        <w:ind w:left="-210"/>
        <w:rPr>
          <w:szCs w:val="24"/>
          <w:lang w:val="en-US"/>
        </w:rPr>
      </w:pPr>
    </w:p>
    <w:p w14:paraId="220D04F9" w14:textId="77777777" w:rsidR="00233007" w:rsidRDefault="00233007" w:rsidP="0033368B">
      <w:pPr>
        <w:pStyle w:val="ListParagraph"/>
        <w:spacing w:after="240" w:line="288" w:lineRule="auto"/>
        <w:ind w:left="-210"/>
        <w:rPr>
          <w:szCs w:val="24"/>
          <w:lang w:val="en-US"/>
        </w:rPr>
      </w:pPr>
    </w:p>
    <w:p w14:paraId="68849620" w14:textId="77777777" w:rsidR="00233007" w:rsidRDefault="00233007" w:rsidP="0033368B">
      <w:pPr>
        <w:pStyle w:val="ListParagraph"/>
        <w:spacing w:after="240" w:line="288" w:lineRule="auto"/>
        <w:ind w:left="-210"/>
        <w:rPr>
          <w:szCs w:val="24"/>
          <w:lang w:val="en-US"/>
        </w:rPr>
      </w:pPr>
    </w:p>
    <w:p w14:paraId="41804961" w14:textId="77777777" w:rsidR="00233007" w:rsidRDefault="00F7192C" w:rsidP="0033368B">
      <w:pPr>
        <w:pStyle w:val="ListParagraph"/>
        <w:spacing w:after="240" w:line="288" w:lineRule="auto"/>
        <w:ind w:left="-210"/>
        <w:rPr>
          <w:szCs w:val="24"/>
          <w:lang w:val="en-US"/>
        </w:rPr>
      </w:pPr>
      <w:r w:rsidRPr="00617E0F">
        <w:rPr>
          <w:noProof/>
          <w:szCs w:val="24"/>
          <w:lang w:eastAsia="en-GB"/>
        </w:rPr>
        <mc:AlternateContent>
          <mc:Choice Requires="wps">
            <w:drawing>
              <wp:anchor distT="45720" distB="45720" distL="114300" distR="114300" simplePos="0" relativeHeight="251664384" behindDoc="0" locked="0" layoutInCell="1" allowOverlap="1" wp14:anchorId="5745136F" wp14:editId="10077719">
                <wp:simplePos x="0" y="0"/>
                <wp:positionH relativeFrom="leftMargin">
                  <wp:posOffset>-3729355</wp:posOffset>
                </wp:positionH>
                <wp:positionV relativeFrom="paragraph">
                  <wp:posOffset>392430</wp:posOffset>
                </wp:positionV>
                <wp:extent cx="9070975" cy="741045"/>
                <wp:effectExtent l="0" t="6985" r="27940" b="279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070975" cy="741045"/>
                        </a:xfrm>
                        <a:prstGeom prst="rect">
                          <a:avLst/>
                        </a:prstGeom>
                        <a:solidFill>
                          <a:srgbClr val="FFFFFF"/>
                        </a:solidFill>
                        <a:ln w="9525">
                          <a:solidFill>
                            <a:srgbClr val="000000"/>
                          </a:solidFill>
                          <a:miter lim="800000"/>
                          <a:headEnd/>
                          <a:tailEnd/>
                        </a:ln>
                      </wps:spPr>
                      <wps:txbx>
                        <w:txbxContent>
                          <w:p w14:paraId="39AEB4BC" w14:textId="77777777" w:rsidR="001D43EC" w:rsidRPr="000F3B27" w:rsidRDefault="001D43EC" w:rsidP="00E245C2">
                            <w:pPr>
                              <w:rPr>
                                <w:rFonts w:ascii="Times New Roman" w:hAnsi="Times New Roman" w:cs="Times New Roman"/>
                                <w:lang w:val="en-US"/>
                              </w:rPr>
                            </w:pPr>
                            <w:r w:rsidRPr="000F3B27">
                              <w:rPr>
                                <w:rFonts w:ascii="Times New Roman" w:hAnsi="Times New Roman" w:cs="Times New Roman"/>
                                <w:lang w:val="en-US"/>
                              </w:rPr>
                              <w:t xml:space="preserve">Fig. </w:t>
                            </w:r>
                            <w:r>
                              <w:rPr>
                                <w:rFonts w:ascii="Times New Roman" w:hAnsi="Times New Roman" w:cs="Times New Roman"/>
                                <w:lang w:val="en-US"/>
                              </w:rPr>
                              <w:t>S3</w:t>
                            </w:r>
                            <w:r w:rsidRPr="000F3B27">
                              <w:rPr>
                                <w:rFonts w:ascii="Times New Roman" w:hAnsi="Times New Roman" w:cs="Times New Roman"/>
                                <w:lang w:val="en-US"/>
                              </w:rPr>
                              <w:t xml:space="preserve">. Diel variation of vertical distribution of </w:t>
                            </w:r>
                            <w:r w:rsidRPr="00E245C2">
                              <w:rPr>
                                <w:rFonts w:ascii="Times New Roman" w:hAnsi="Times New Roman" w:cs="Times New Roman"/>
                                <w:lang w:val="en-US"/>
                              </w:rPr>
                              <w:t xml:space="preserve">copepod </w:t>
                            </w:r>
                            <w:r w:rsidRPr="00E245C2">
                              <w:rPr>
                                <w:rFonts w:ascii="Times New Roman" w:hAnsi="Times New Roman" w:cs="Times New Roman"/>
                                <w:i/>
                                <w:szCs w:val="24"/>
                                <w:lang w:val="en-US"/>
                              </w:rPr>
                              <w:t xml:space="preserve">Pseudocalanus </w:t>
                            </w:r>
                            <w:r>
                              <w:rPr>
                                <w:rFonts w:ascii="Times New Roman" w:hAnsi="Times New Roman" w:cs="Times New Roman"/>
                                <w:i/>
                                <w:szCs w:val="24"/>
                                <w:lang w:val="en-US"/>
                              </w:rPr>
                              <w:t>e</w:t>
                            </w:r>
                            <w:r w:rsidRPr="00E245C2">
                              <w:rPr>
                                <w:rFonts w:ascii="Times New Roman" w:hAnsi="Times New Roman" w:cs="Times New Roman"/>
                                <w:i/>
                                <w:szCs w:val="24"/>
                                <w:lang w:val="en-US"/>
                              </w:rPr>
                              <w:t>longatus</w:t>
                            </w:r>
                            <w:r w:rsidRPr="00E245C2">
                              <w:rPr>
                                <w:rFonts w:ascii="Times New Roman" w:hAnsi="Times New Roman" w:cs="Times New Roman"/>
                                <w:lang w:val="en-US"/>
                              </w:rPr>
                              <w:t xml:space="preserve"> on June 21, 2011 (NE Black Sea). The panels correspond to the following developmental stages (A) – females - CVI, (B</w:t>
                            </w:r>
                            <w:r>
                              <w:rPr>
                                <w:rFonts w:ascii="Times New Roman" w:hAnsi="Times New Roman" w:cs="Times New Roman"/>
                                <w:lang w:val="en-US"/>
                              </w:rPr>
                              <w:t>) –</w:t>
                            </w:r>
                            <w:r w:rsidRPr="000F3B27">
                              <w:rPr>
                                <w:rFonts w:ascii="Times New Roman" w:hAnsi="Times New Roman" w:cs="Times New Roman"/>
                                <w:lang w:val="en-US"/>
                              </w:rPr>
                              <w:t xml:space="preserve"> C</w:t>
                            </w:r>
                            <w:r>
                              <w:rPr>
                                <w:rFonts w:ascii="Times New Roman" w:hAnsi="Times New Roman" w:cs="Times New Roman"/>
                                <w:lang w:val="en-US"/>
                              </w:rPr>
                              <w:t>V, (C</w:t>
                            </w:r>
                            <w:r w:rsidRPr="000F3B27">
                              <w:rPr>
                                <w:rFonts w:ascii="Times New Roman" w:hAnsi="Times New Roman" w:cs="Times New Roman"/>
                                <w:lang w:val="en-US"/>
                              </w:rPr>
                              <w:t>) –</w:t>
                            </w:r>
                            <w:r>
                              <w:rPr>
                                <w:rFonts w:ascii="Times New Roman" w:hAnsi="Times New Roman" w:cs="Times New Roman"/>
                                <w:lang w:val="en-US"/>
                              </w:rPr>
                              <w:t>(C</w:t>
                            </w:r>
                            <w:r w:rsidRPr="000F3B27">
                              <w:rPr>
                                <w:rFonts w:ascii="Times New Roman" w:hAnsi="Times New Roman" w:cs="Times New Roman"/>
                                <w:lang w:val="en-US"/>
                              </w:rPr>
                              <w:t>IV</w:t>
                            </w:r>
                            <w:r>
                              <w:rPr>
                                <w:rFonts w:ascii="Times New Roman" w:hAnsi="Times New Roman" w:cs="Times New Roman"/>
                                <w:lang w:val="en-US"/>
                              </w:rPr>
                              <w:t>), (D</w:t>
                            </w:r>
                            <w:r w:rsidRPr="000F3B27">
                              <w:rPr>
                                <w:rFonts w:ascii="Times New Roman" w:hAnsi="Times New Roman" w:cs="Times New Roman"/>
                                <w:lang w:val="en-US"/>
                              </w:rPr>
                              <w:t xml:space="preserve">) – </w:t>
                            </w:r>
                            <w:r>
                              <w:rPr>
                                <w:rFonts w:ascii="Times New Roman" w:hAnsi="Times New Roman" w:cs="Times New Roman"/>
                                <w:lang w:val="en-US"/>
                              </w:rPr>
                              <w:t>C</w:t>
                            </w:r>
                            <w:r w:rsidRPr="000F3B27">
                              <w:rPr>
                                <w:rFonts w:ascii="Times New Roman" w:hAnsi="Times New Roman" w:cs="Times New Roman"/>
                                <w:lang w:val="en-US"/>
                              </w:rPr>
                              <w:t xml:space="preserve">I-III. </w:t>
                            </w:r>
                            <w:r w:rsidRPr="000F3B27">
                              <w:rPr>
                                <w:rFonts w:ascii="Times New Roman" w:hAnsi="Times New Roman" w:cs="Times New Roman"/>
                                <w:color w:val="000000"/>
                                <w:lang w:val="en-US"/>
                              </w:rPr>
                              <w:t xml:space="preserve">The </w:t>
                            </w:r>
                            <w:r>
                              <w:rPr>
                                <w:rFonts w:ascii="Times New Roman" w:hAnsi="Times New Roman" w:cs="Times New Roman"/>
                                <w:color w:val="000000"/>
                                <w:lang w:val="en-US"/>
                              </w:rPr>
                              <w:t xml:space="preserve">corresponding </w:t>
                            </w:r>
                            <w:r w:rsidRPr="000F3B27">
                              <w:rPr>
                                <w:rFonts w:ascii="Times New Roman" w:hAnsi="Times New Roman" w:cs="Times New Roman"/>
                                <w:color w:val="000000"/>
                                <w:lang w:val="en-US"/>
                              </w:rPr>
                              <w:t>mean depth (</w:t>
                            </w:r>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m</w:t>
                            </w:r>
                            <w:r w:rsidRPr="000F3B27">
                              <w:rPr>
                                <w:rFonts w:ascii="Times New Roman" w:hAnsi="Times New Roman" w:cs="Times New Roman"/>
                                <w:color w:val="000000"/>
                                <w:lang w:val="en-US"/>
                              </w:rPr>
                              <w:t>) and the standard deviation (</w:t>
                            </w:r>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s</w:t>
                            </w:r>
                            <w:r w:rsidRPr="000F3B27">
                              <w:rPr>
                                <w:rFonts w:ascii="Times New Roman" w:hAnsi="Times New Roman" w:cs="Times New Roman"/>
                                <w:color w:val="000000"/>
                                <w:lang w:val="en-US"/>
                              </w:rPr>
                              <w:t>)</w:t>
                            </w:r>
                            <w:r>
                              <w:rPr>
                                <w:rFonts w:ascii="Times New Roman" w:hAnsi="Times New Roman" w:cs="Times New Roman"/>
                                <w:color w:val="000000"/>
                                <w:lang w:val="en-US"/>
                              </w:rPr>
                              <w:t xml:space="preserve"> are shown in the right</w:t>
                            </w:r>
                            <w:r w:rsidRPr="000F3B27">
                              <w:rPr>
                                <w:rFonts w:ascii="Times New Roman" w:hAnsi="Times New Roman" w:cs="Times New Roman"/>
                                <w:color w:val="000000"/>
                                <w:lang w:val="en-US"/>
                              </w:rPr>
                              <w:t xml:space="preserve"> column.</w:t>
                            </w:r>
                          </w:p>
                          <w:p w14:paraId="7E5867A9" w14:textId="77777777" w:rsidR="001D43EC" w:rsidRPr="008E64B9" w:rsidRDefault="001D43EC" w:rsidP="00E245C2">
                            <w:pPr>
                              <w:rPr>
                                <w:lang w:val="en-US"/>
                              </w:rPr>
                            </w:pPr>
                          </w:p>
                          <w:p w14:paraId="208DB6A8" w14:textId="77777777" w:rsidR="001D43EC" w:rsidRPr="00617E0F" w:rsidRDefault="001D43EC" w:rsidP="00E245C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5136F" id="_x0000_s1027" type="#_x0000_t202" style="position:absolute;left:0;text-align:left;margin-left:-293.65pt;margin-top:30.9pt;width:714.25pt;height:58.35pt;rotation:90;z-index:2516643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">
                <v:textbox>
                  <w:txbxContent>
                    <w:p w14:paraId="39AEB4BC" w14:textId="77777777" w:rsidR="001D43EC" w:rsidRPr="000F3B27" w:rsidRDefault="001D43EC" w:rsidP="00E245C2">
                      <w:pPr>
                        <w:rPr>
                          <w:rFonts w:ascii="Times New Roman" w:hAnsi="Times New Roman" w:cs="Times New Roman"/>
                          <w:lang w:val="en-US"/>
                        </w:rPr>
                      </w:pPr>
                      <w:r w:rsidRPr="000F3B27">
                        <w:rPr>
                          <w:rFonts w:ascii="Times New Roman" w:hAnsi="Times New Roman" w:cs="Times New Roman"/>
                          <w:lang w:val="en-US"/>
                        </w:rPr>
                        <w:t xml:space="preserve">Fig. </w:t>
                      </w:r>
                      <w:r>
                        <w:rPr>
                          <w:rFonts w:ascii="Times New Roman" w:hAnsi="Times New Roman" w:cs="Times New Roman"/>
                          <w:lang w:val="en-US"/>
                        </w:rPr>
                        <w:t>S3</w:t>
                      </w:r>
                      <w:r w:rsidRPr="000F3B27">
                        <w:rPr>
                          <w:rFonts w:ascii="Times New Roman" w:hAnsi="Times New Roman" w:cs="Times New Roman"/>
                          <w:lang w:val="en-US"/>
                        </w:rPr>
                        <w:t xml:space="preserve">. Diel variation of vertical distribution of </w:t>
                      </w:r>
                      <w:r w:rsidRPr="00E245C2">
                        <w:rPr>
                          <w:rFonts w:ascii="Times New Roman" w:hAnsi="Times New Roman" w:cs="Times New Roman"/>
                          <w:lang w:val="en-US"/>
                        </w:rPr>
                        <w:t xml:space="preserve">copepod </w:t>
                      </w:r>
                      <w:proofErr w:type="spellStart"/>
                      <w:r w:rsidRPr="00E245C2">
                        <w:rPr>
                          <w:rFonts w:ascii="Times New Roman" w:hAnsi="Times New Roman" w:cs="Times New Roman"/>
                          <w:i/>
                          <w:szCs w:val="24"/>
                          <w:lang w:val="en-US"/>
                        </w:rPr>
                        <w:t>Pseudocalanus</w:t>
                      </w:r>
                      <w:proofErr w:type="spellEnd"/>
                      <w:r w:rsidRPr="00E245C2">
                        <w:rPr>
                          <w:rFonts w:ascii="Times New Roman" w:hAnsi="Times New Roman" w:cs="Times New Roman"/>
                          <w:i/>
                          <w:szCs w:val="24"/>
                          <w:lang w:val="en-US"/>
                        </w:rPr>
                        <w:t xml:space="preserve"> </w:t>
                      </w:r>
                      <w:proofErr w:type="spellStart"/>
                      <w:r>
                        <w:rPr>
                          <w:rFonts w:ascii="Times New Roman" w:hAnsi="Times New Roman" w:cs="Times New Roman"/>
                          <w:i/>
                          <w:szCs w:val="24"/>
                          <w:lang w:val="en-US"/>
                        </w:rPr>
                        <w:t>e</w:t>
                      </w:r>
                      <w:r w:rsidRPr="00E245C2">
                        <w:rPr>
                          <w:rFonts w:ascii="Times New Roman" w:hAnsi="Times New Roman" w:cs="Times New Roman"/>
                          <w:i/>
                          <w:szCs w:val="24"/>
                          <w:lang w:val="en-US"/>
                        </w:rPr>
                        <w:t>longatus</w:t>
                      </w:r>
                      <w:proofErr w:type="spellEnd"/>
                      <w:r w:rsidRPr="00E245C2">
                        <w:rPr>
                          <w:rFonts w:ascii="Times New Roman" w:hAnsi="Times New Roman" w:cs="Times New Roman"/>
                          <w:lang w:val="en-US"/>
                        </w:rPr>
                        <w:t xml:space="preserve"> on June 21, 2011 (NE Black Sea). The panels correspond to the following developmental stages (A) – females - CVI, (B</w:t>
                      </w:r>
                      <w:r>
                        <w:rPr>
                          <w:rFonts w:ascii="Times New Roman" w:hAnsi="Times New Roman" w:cs="Times New Roman"/>
                          <w:lang w:val="en-US"/>
                        </w:rPr>
                        <w:t>) –</w:t>
                      </w:r>
                      <w:r w:rsidRPr="000F3B27">
                        <w:rPr>
                          <w:rFonts w:ascii="Times New Roman" w:hAnsi="Times New Roman" w:cs="Times New Roman"/>
                          <w:lang w:val="en-US"/>
                        </w:rPr>
                        <w:t xml:space="preserve"> C</w:t>
                      </w:r>
                      <w:r>
                        <w:rPr>
                          <w:rFonts w:ascii="Times New Roman" w:hAnsi="Times New Roman" w:cs="Times New Roman"/>
                          <w:lang w:val="en-US"/>
                        </w:rPr>
                        <w:t>V, (C</w:t>
                      </w:r>
                      <w:r w:rsidRPr="000F3B27">
                        <w:rPr>
                          <w:rFonts w:ascii="Times New Roman" w:hAnsi="Times New Roman" w:cs="Times New Roman"/>
                          <w:lang w:val="en-US"/>
                        </w:rPr>
                        <w:t xml:space="preserve">) </w:t>
                      </w:r>
                      <w:proofErr w:type="gramStart"/>
                      <w:r w:rsidRPr="000F3B27">
                        <w:rPr>
                          <w:rFonts w:ascii="Times New Roman" w:hAnsi="Times New Roman" w:cs="Times New Roman"/>
                          <w:lang w:val="en-US"/>
                        </w:rPr>
                        <w:t>–</w:t>
                      </w:r>
                      <w:r>
                        <w:rPr>
                          <w:rFonts w:ascii="Times New Roman" w:hAnsi="Times New Roman" w:cs="Times New Roman"/>
                          <w:lang w:val="en-US"/>
                        </w:rPr>
                        <w:t>(</w:t>
                      </w:r>
                      <w:proofErr w:type="gramEnd"/>
                      <w:r>
                        <w:rPr>
                          <w:rFonts w:ascii="Times New Roman" w:hAnsi="Times New Roman" w:cs="Times New Roman"/>
                          <w:lang w:val="en-US"/>
                        </w:rPr>
                        <w:t>C</w:t>
                      </w:r>
                      <w:r w:rsidRPr="000F3B27">
                        <w:rPr>
                          <w:rFonts w:ascii="Times New Roman" w:hAnsi="Times New Roman" w:cs="Times New Roman"/>
                          <w:lang w:val="en-US"/>
                        </w:rPr>
                        <w:t>IV</w:t>
                      </w:r>
                      <w:r>
                        <w:rPr>
                          <w:rFonts w:ascii="Times New Roman" w:hAnsi="Times New Roman" w:cs="Times New Roman"/>
                          <w:lang w:val="en-US"/>
                        </w:rPr>
                        <w:t>), (D</w:t>
                      </w:r>
                      <w:r w:rsidRPr="000F3B27">
                        <w:rPr>
                          <w:rFonts w:ascii="Times New Roman" w:hAnsi="Times New Roman" w:cs="Times New Roman"/>
                          <w:lang w:val="en-US"/>
                        </w:rPr>
                        <w:t xml:space="preserve">) – </w:t>
                      </w:r>
                      <w:r>
                        <w:rPr>
                          <w:rFonts w:ascii="Times New Roman" w:hAnsi="Times New Roman" w:cs="Times New Roman"/>
                          <w:lang w:val="en-US"/>
                        </w:rPr>
                        <w:t>C</w:t>
                      </w:r>
                      <w:r w:rsidRPr="000F3B27">
                        <w:rPr>
                          <w:rFonts w:ascii="Times New Roman" w:hAnsi="Times New Roman" w:cs="Times New Roman"/>
                          <w:lang w:val="en-US"/>
                        </w:rPr>
                        <w:t xml:space="preserve">I-III. </w:t>
                      </w:r>
                      <w:r w:rsidRPr="000F3B27">
                        <w:rPr>
                          <w:rFonts w:ascii="Times New Roman" w:hAnsi="Times New Roman" w:cs="Times New Roman"/>
                          <w:color w:val="000000"/>
                          <w:lang w:val="en-US"/>
                        </w:rPr>
                        <w:t xml:space="preserve">The </w:t>
                      </w:r>
                      <w:r>
                        <w:rPr>
                          <w:rFonts w:ascii="Times New Roman" w:hAnsi="Times New Roman" w:cs="Times New Roman"/>
                          <w:color w:val="000000"/>
                          <w:lang w:val="en-US"/>
                        </w:rPr>
                        <w:t xml:space="preserve">corresponding </w:t>
                      </w:r>
                      <w:r w:rsidRPr="000F3B27">
                        <w:rPr>
                          <w:rFonts w:ascii="Times New Roman" w:hAnsi="Times New Roman" w:cs="Times New Roman"/>
                          <w:color w:val="000000"/>
                          <w:lang w:val="en-US"/>
                        </w:rPr>
                        <w:t>mean depth (</w:t>
                      </w:r>
                      <w:proofErr w:type="spellStart"/>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m</w:t>
                      </w:r>
                      <w:proofErr w:type="spellEnd"/>
                      <w:r w:rsidRPr="000F3B27">
                        <w:rPr>
                          <w:rFonts w:ascii="Times New Roman" w:hAnsi="Times New Roman" w:cs="Times New Roman"/>
                          <w:color w:val="000000"/>
                          <w:lang w:val="en-US"/>
                        </w:rPr>
                        <w:t>) and the standard deviation (</w:t>
                      </w:r>
                      <w:proofErr w:type="spellStart"/>
                      <w:r w:rsidRPr="000F3B27">
                        <w:rPr>
                          <w:rFonts w:ascii="Times New Roman" w:hAnsi="Times New Roman" w:cs="Times New Roman"/>
                          <w:i/>
                          <w:color w:val="000000"/>
                          <w:lang w:val="en-US"/>
                        </w:rPr>
                        <w:t>Z</w:t>
                      </w:r>
                      <w:r w:rsidRPr="000F3B27">
                        <w:rPr>
                          <w:rFonts w:ascii="Times New Roman" w:hAnsi="Times New Roman" w:cs="Times New Roman"/>
                          <w:i/>
                          <w:color w:val="000000"/>
                          <w:vertAlign w:val="subscript"/>
                          <w:lang w:val="en-US"/>
                        </w:rPr>
                        <w:t>s</w:t>
                      </w:r>
                      <w:proofErr w:type="spellEnd"/>
                      <w:r w:rsidRPr="000F3B27">
                        <w:rPr>
                          <w:rFonts w:ascii="Times New Roman" w:hAnsi="Times New Roman" w:cs="Times New Roman"/>
                          <w:color w:val="000000"/>
                          <w:lang w:val="en-US"/>
                        </w:rPr>
                        <w:t>)</w:t>
                      </w:r>
                      <w:r>
                        <w:rPr>
                          <w:rFonts w:ascii="Times New Roman" w:hAnsi="Times New Roman" w:cs="Times New Roman"/>
                          <w:color w:val="000000"/>
                          <w:lang w:val="en-US"/>
                        </w:rPr>
                        <w:t xml:space="preserve"> are shown in the right</w:t>
                      </w:r>
                      <w:r w:rsidRPr="000F3B27">
                        <w:rPr>
                          <w:rFonts w:ascii="Times New Roman" w:hAnsi="Times New Roman" w:cs="Times New Roman"/>
                          <w:color w:val="000000"/>
                          <w:lang w:val="en-US"/>
                        </w:rPr>
                        <w:t xml:space="preserve"> column.</w:t>
                      </w:r>
                    </w:p>
                    <w:p w14:paraId="7E5867A9" w14:textId="77777777" w:rsidR="001D43EC" w:rsidRPr="008E64B9" w:rsidRDefault="001D43EC" w:rsidP="00E245C2">
                      <w:pPr>
                        <w:rPr>
                          <w:lang w:val="en-US"/>
                        </w:rPr>
                      </w:pPr>
                    </w:p>
                    <w:p w14:paraId="208DB6A8" w14:textId="77777777" w:rsidR="001D43EC" w:rsidRPr="00617E0F" w:rsidRDefault="001D43EC" w:rsidP="00E245C2">
                      <w:pPr>
                        <w:rPr>
                          <w:lang w:val="en-US"/>
                        </w:rPr>
                      </w:pPr>
                    </w:p>
                  </w:txbxContent>
                </v:textbox>
                <w10:wrap type="square" anchorx="margin"/>
              </v:shape>
            </w:pict>
          </mc:Fallback>
        </mc:AlternateContent>
      </w:r>
    </w:p>
    <w:p w14:paraId="718BDC76" w14:textId="77777777" w:rsidR="00233007" w:rsidRDefault="00233007" w:rsidP="0033368B">
      <w:pPr>
        <w:pStyle w:val="ListParagraph"/>
        <w:spacing w:after="240" w:line="288" w:lineRule="auto"/>
        <w:ind w:left="-210"/>
        <w:rPr>
          <w:szCs w:val="24"/>
          <w:lang w:val="en-US"/>
        </w:rPr>
      </w:pPr>
    </w:p>
    <w:p w14:paraId="1D958CFC" w14:textId="77777777" w:rsidR="00233007" w:rsidRDefault="00233007" w:rsidP="0033368B">
      <w:pPr>
        <w:pStyle w:val="ListParagraph"/>
        <w:spacing w:after="240" w:line="288" w:lineRule="auto"/>
        <w:ind w:left="-210"/>
        <w:rPr>
          <w:szCs w:val="24"/>
          <w:lang w:val="en-US"/>
        </w:rPr>
      </w:pPr>
    </w:p>
    <w:p w14:paraId="0D4E6B9A" w14:textId="77777777" w:rsidR="00233007" w:rsidRDefault="00233007" w:rsidP="0033368B">
      <w:pPr>
        <w:pStyle w:val="ListParagraph"/>
        <w:spacing w:after="240" w:line="288" w:lineRule="auto"/>
        <w:ind w:left="-210"/>
        <w:rPr>
          <w:szCs w:val="24"/>
          <w:lang w:val="en-US"/>
        </w:rPr>
      </w:pPr>
    </w:p>
    <w:p w14:paraId="1482B470" w14:textId="77777777" w:rsidR="00233007" w:rsidRDefault="00233007" w:rsidP="0033368B">
      <w:pPr>
        <w:pStyle w:val="ListParagraph"/>
        <w:spacing w:after="240" w:line="288" w:lineRule="auto"/>
        <w:ind w:left="-210"/>
        <w:rPr>
          <w:szCs w:val="24"/>
          <w:lang w:val="en-US"/>
        </w:rPr>
      </w:pPr>
    </w:p>
    <w:p w14:paraId="7550D6B8" w14:textId="77777777" w:rsidR="00233007" w:rsidRDefault="00233007" w:rsidP="0033368B">
      <w:pPr>
        <w:pStyle w:val="ListParagraph"/>
        <w:spacing w:after="240" w:line="288" w:lineRule="auto"/>
        <w:ind w:left="-210"/>
        <w:rPr>
          <w:szCs w:val="24"/>
          <w:lang w:val="en-US"/>
        </w:rPr>
      </w:pPr>
    </w:p>
    <w:p w14:paraId="394A4D3A" w14:textId="77777777" w:rsidR="00233007" w:rsidRDefault="00233007" w:rsidP="0033368B">
      <w:pPr>
        <w:pStyle w:val="ListParagraph"/>
        <w:spacing w:after="240" w:line="288" w:lineRule="auto"/>
        <w:ind w:left="-210"/>
        <w:rPr>
          <w:szCs w:val="24"/>
          <w:lang w:val="en-US"/>
        </w:rPr>
      </w:pPr>
    </w:p>
    <w:p w14:paraId="728171A0" w14:textId="77777777" w:rsidR="00233007" w:rsidRDefault="00233007" w:rsidP="0033368B">
      <w:pPr>
        <w:pStyle w:val="ListParagraph"/>
        <w:spacing w:after="240" w:line="288" w:lineRule="auto"/>
        <w:ind w:left="-210"/>
        <w:rPr>
          <w:szCs w:val="24"/>
          <w:lang w:val="en-US"/>
        </w:rPr>
      </w:pPr>
    </w:p>
    <w:p w14:paraId="6AF0F2DF" w14:textId="77777777" w:rsidR="00233007" w:rsidRDefault="00233007" w:rsidP="0033368B">
      <w:pPr>
        <w:pStyle w:val="ListParagraph"/>
        <w:spacing w:after="240" w:line="288" w:lineRule="auto"/>
        <w:ind w:left="-210"/>
        <w:rPr>
          <w:szCs w:val="24"/>
          <w:lang w:val="en-US"/>
        </w:rPr>
      </w:pPr>
    </w:p>
    <w:p w14:paraId="38A236A5" w14:textId="77777777" w:rsidR="00233007" w:rsidRDefault="00233007" w:rsidP="0033368B">
      <w:pPr>
        <w:pStyle w:val="ListParagraph"/>
        <w:spacing w:after="240" w:line="288" w:lineRule="auto"/>
        <w:ind w:left="-210"/>
        <w:rPr>
          <w:szCs w:val="24"/>
          <w:lang w:val="en-US"/>
        </w:rPr>
      </w:pPr>
    </w:p>
    <w:p w14:paraId="4217257E" w14:textId="77777777" w:rsidR="00233007" w:rsidRDefault="00233007" w:rsidP="0033368B">
      <w:pPr>
        <w:pStyle w:val="ListParagraph"/>
        <w:spacing w:after="240" w:line="288" w:lineRule="auto"/>
        <w:ind w:left="-210"/>
        <w:rPr>
          <w:szCs w:val="24"/>
          <w:lang w:val="en-US"/>
        </w:rPr>
      </w:pPr>
    </w:p>
    <w:p w14:paraId="0D062C8A" w14:textId="77777777" w:rsidR="00233007" w:rsidRDefault="00233007" w:rsidP="0033368B">
      <w:pPr>
        <w:pStyle w:val="ListParagraph"/>
        <w:spacing w:after="240" w:line="288" w:lineRule="auto"/>
        <w:ind w:left="-210"/>
        <w:rPr>
          <w:szCs w:val="24"/>
          <w:lang w:val="en-US"/>
        </w:rPr>
      </w:pPr>
    </w:p>
    <w:p w14:paraId="40E774D6" w14:textId="77777777" w:rsidR="00233007" w:rsidRDefault="00233007" w:rsidP="0033368B">
      <w:pPr>
        <w:pStyle w:val="ListParagraph"/>
        <w:spacing w:after="240" w:line="288" w:lineRule="auto"/>
        <w:ind w:left="-210"/>
        <w:rPr>
          <w:szCs w:val="24"/>
          <w:lang w:val="en-US"/>
        </w:rPr>
      </w:pPr>
    </w:p>
    <w:p w14:paraId="0A7A1342" w14:textId="77777777" w:rsidR="00233007" w:rsidRDefault="00233007" w:rsidP="0033368B">
      <w:pPr>
        <w:pStyle w:val="ListParagraph"/>
        <w:spacing w:after="240" w:line="288" w:lineRule="auto"/>
        <w:ind w:left="-210"/>
        <w:rPr>
          <w:szCs w:val="24"/>
          <w:lang w:val="en-US"/>
        </w:rPr>
      </w:pPr>
    </w:p>
    <w:p w14:paraId="08417278" w14:textId="77777777" w:rsidR="00233007" w:rsidRDefault="00233007" w:rsidP="0033368B">
      <w:pPr>
        <w:pStyle w:val="ListParagraph"/>
        <w:spacing w:after="240" w:line="288" w:lineRule="auto"/>
        <w:ind w:left="-210"/>
        <w:rPr>
          <w:szCs w:val="24"/>
          <w:lang w:val="en-US"/>
        </w:rPr>
      </w:pPr>
    </w:p>
    <w:p w14:paraId="51D10E81" w14:textId="77777777" w:rsidR="00233007" w:rsidRDefault="00233007" w:rsidP="0033368B">
      <w:pPr>
        <w:pStyle w:val="ListParagraph"/>
        <w:spacing w:after="240" w:line="288" w:lineRule="auto"/>
        <w:ind w:left="-210"/>
        <w:rPr>
          <w:szCs w:val="24"/>
          <w:lang w:val="en-US"/>
        </w:rPr>
      </w:pPr>
    </w:p>
    <w:p w14:paraId="5C264B72" w14:textId="77777777" w:rsidR="00233007" w:rsidRDefault="00233007" w:rsidP="0033368B">
      <w:pPr>
        <w:pStyle w:val="ListParagraph"/>
        <w:spacing w:after="240" w:line="288" w:lineRule="auto"/>
        <w:ind w:left="-210"/>
        <w:rPr>
          <w:szCs w:val="24"/>
          <w:lang w:val="en-US"/>
        </w:rPr>
      </w:pPr>
    </w:p>
    <w:p w14:paraId="4429336C" w14:textId="77777777" w:rsidR="00233007" w:rsidRDefault="00233007" w:rsidP="0033368B">
      <w:pPr>
        <w:pStyle w:val="ListParagraph"/>
        <w:spacing w:after="240" w:line="288" w:lineRule="auto"/>
        <w:ind w:left="-210"/>
        <w:rPr>
          <w:szCs w:val="24"/>
          <w:lang w:val="en-US"/>
        </w:rPr>
      </w:pPr>
    </w:p>
    <w:p w14:paraId="7BA69C5C" w14:textId="77777777" w:rsidR="00233007" w:rsidRDefault="00233007" w:rsidP="0033368B">
      <w:pPr>
        <w:pStyle w:val="ListParagraph"/>
        <w:spacing w:after="240" w:line="288" w:lineRule="auto"/>
        <w:ind w:left="-210"/>
        <w:rPr>
          <w:szCs w:val="24"/>
          <w:lang w:val="en-US"/>
        </w:rPr>
      </w:pPr>
    </w:p>
    <w:p w14:paraId="41C9655D" w14:textId="77777777" w:rsidR="00233007" w:rsidRDefault="00233007" w:rsidP="0033368B">
      <w:pPr>
        <w:pStyle w:val="ListParagraph"/>
        <w:spacing w:after="240" w:line="288" w:lineRule="auto"/>
        <w:ind w:left="-210"/>
        <w:rPr>
          <w:szCs w:val="24"/>
          <w:lang w:val="en-US"/>
        </w:rPr>
      </w:pPr>
    </w:p>
    <w:p w14:paraId="66428902" w14:textId="77777777" w:rsidR="00233007" w:rsidRDefault="00233007" w:rsidP="0033368B">
      <w:pPr>
        <w:pStyle w:val="ListParagraph"/>
        <w:spacing w:after="240" w:line="288" w:lineRule="auto"/>
        <w:ind w:left="-210"/>
        <w:rPr>
          <w:szCs w:val="24"/>
          <w:lang w:val="en-US"/>
        </w:rPr>
      </w:pPr>
    </w:p>
    <w:p w14:paraId="218F04F8" w14:textId="77777777" w:rsidR="00233007" w:rsidRDefault="00233007" w:rsidP="0033368B">
      <w:pPr>
        <w:pStyle w:val="ListParagraph"/>
        <w:spacing w:after="240" w:line="288" w:lineRule="auto"/>
        <w:ind w:left="-210"/>
        <w:rPr>
          <w:szCs w:val="24"/>
          <w:lang w:val="en-US"/>
        </w:rPr>
      </w:pPr>
    </w:p>
    <w:p w14:paraId="06BE5F83" w14:textId="77777777" w:rsidR="00233007" w:rsidRDefault="00233007" w:rsidP="0033368B">
      <w:pPr>
        <w:pStyle w:val="ListParagraph"/>
        <w:spacing w:after="240" w:line="288" w:lineRule="auto"/>
        <w:ind w:left="-210"/>
        <w:rPr>
          <w:szCs w:val="24"/>
          <w:lang w:val="en-US"/>
        </w:rPr>
      </w:pPr>
    </w:p>
    <w:p w14:paraId="5062C7A8" w14:textId="77777777" w:rsidR="00233007" w:rsidRDefault="00233007" w:rsidP="0033368B">
      <w:pPr>
        <w:pStyle w:val="ListParagraph"/>
        <w:spacing w:after="240" w:line="288" w:lineRule="auto"/>
        <w:ind w:left="-210"/>
        <w:rPr>
          <w:szCs w:val="24"/>
          <w:lang w:val="en-US"/>
        </w:rPr>
      </w:pPr>
    </w:p>
    <w:p w14:paraId="7892522B" w14:textId="77777777" w:rsidR="001236A3" w:rsidRPr="00C83078" w:rsidRDefault="001236A3" w:rsidP="001236A3">
      <w:pPr>
        <w:pStyle w:val="ListParagraph"/>
        <w:spacing w:after="240"/>
        <w:ind w:left="-210" w:firstLine="0"/>
        <w:rPr>
          <w:sz w:val="10"/>
          <w:szCs w:val="10"/>
          <w:lang w:val="en-US"/>
        </w:rPr>
      </w:pPr>
    </w:p>
    <w:p w14:paraId="2067292B" w14:textId="77777777" w:rsidR="0027682C" w:rsidRDefault="0027682C" w:rsidP="00A41E02">
      <w:pPr>
        <w:pStyle w:val="ListParagraph"/>
        <w:spacing w:after="240"/>
        <w:ind w:left="-210"/>
        <w:jc w:val="center"/>
        <w:rPr>
          <w:rFonts w:eastAsiaTheme="minorEastAsia"/>
          <w:b/>
          <w:szCs w:val="24"/>
          <w:lang w:val="en-US"/>
        </w:rPr>
      </w:pPr>
    </w:p>
    <w:p w14:paraId="30A31FAD" w14:textId="77777777" w:rsidR="00A41E02" w:rsidRPr="00AD47EF" w:rsidRDefault="00A41E02" w:rsidP="00A41E02">
      <w:pPr>
        <w:pStyle w:val="ListParagraph"/>
        <w:spacing w:after="240"/>
        <w:ind w:left="-210"/>
        <w:jc w:val="center"/>
        <w:rPr>
          <w:rFonts w:eastAsiaTheme="minorEastAsia"/>
          <w:b/>
          <w:szCs w:val="24"/>
          <w:lang w:val="en-US"/>
        </w:rPr>
      </w:pPr>
      <w:r w:rsidRPr="00AD47EF">
        <w:rPr>
          <w:rFonts w:eastAsiaTheme="minorEastAsia"/>
          <w:b/>
          <w:szCs w:val="24"/>
          <w:lang w:val="en-US"/>
        </w:rPr>
        <w:lastRenderedPageBreak/>
        <w:t>References for SM2</w:t>
      </w:r>
    </w:p>
    <w:p w14:paraId="7D030D81" w14:textId="77777777" w:rsidR="00E57CB4" w:rsidRPr="00E57CB4" w:rsidRDefault="00E57CB4" w:rsidP="00C83078">
      <w:pPr>
        <w:pStyle w:val="ListParagraph"/>
        <w:spacing w:after="240" w:line="288" w:lineRule="auto"/>
        <w:ind w:left="-210"/>
      </w:pPr>
      <w:r w:rsidRPr="00D30D7E">
        <w:rPr>
          <w:szCs w:val="24"/>
          <w:lang w:val="en-US"/>
        </w:rPr>
        <w:t>Arashkevich E, Ostrovskii A, Solovyev V (2013) Observations of water column habitats by combining acoustic backscatter data and zooplankton sampling in the NE Black Sea. 40th CIESM Congress Proceedings, 103-104</w:t>
      </w:r>
      <w:r w:rsidRPr="00D30D7E">
        <w:rPr>
          <w:lang w:val="en-US"/>
        </w:rPr>
        <w:t xml:space="preserve"> Rapp. </w:t>
      </w:r>
      <w:r>
        <w:t xml:space="preserve">Comm. int. Mer Médit., 40, </w:t>
      </w:r>
      <w:r w:rsidRPr="00D30D7E">
        <w:rPr>
          <w:lang w:val="en-US"/>
        </w:rPr>
        <w:t>p 722</w:t>
      </w:r>
      <w:r w:rsidRPr="00AE7F5C">
        <w:t>.</w:t>
      </w:r>
    </w:p>
    <w:p w14:paraId="792A1003" w14:textId="77777777" w:rsidR="00E57CB4" w:rsidRDefault="00E57CB4" w:rsidP="00C83078">
      <w:pPr>
        <w:pStyle w:val="ListParagraph"/>
        <w:spacing w:after="240" w:line="288" w:lineRule="auto"/>
        <w:ind w:left="-210"/>
        <w:rPr>
          <w:szCs w:val="24"/>
          <w:lang w:val="en-US"/>
        </w:rPr>
      </w:pPr>
      <w:r w:rsidRPr="00966E3C">
        <w:rPr>
          <w:szCs w:val="24"/>
          <w:lang w:val="de-DE"/>
        </w:rPr>
        <w:t>Grenvald J.C., Callesen T.A., Daase M., Hobbs L., Darnis G., Renaud P.E., Cottier F., Nielsen T.G., Berge J.</w:t>
      </w:r>
      <w:r w:rsidRPr="00966E3C">
        <w:rPr>
          <w:sz w:val="32"/>
          <w:szCs w:val="32"/>
          <w:lang w:val="de-DE"/>
        </w:rPr>
        <w:t xml:space="preserve"> </w:t>
      </w:r>
      <w:r w:rsidRPr="00966E3C">
        <w:rPr>
          <w:szCs w:val="24"/>
          <w:lang w:val="de-DE"/>
        </w:rPr>
        <w:t xml:space="preserve">(2016). </w:t>
      </w:r>
      <w:r w:rsidRPr="00CD3AF6">
        <w:rPr>
          <w:szCs w:val="24"/>
          <w:lang w:val="en-US"/>
        </w:rPr>
        <w:t xml:space="preserve">Plankton community composition and vertical migration during polar night in Kongsfjorden. Polar Biol 39:1879–1895 </w:t>
      </w:r>
    </w:p>
    <w:p w14:paraId="5DB5308F" w14:textId="77777777" w:rsidR="00E57CB4" w:rsidRDefault="00E57CB4" w:rsidP="00C83078">
      <w:pPr>
        <w:pStyle w:val="ListParagraph"/>
        <w:spacing w:after="240" w:line="288" w:lineRule="auto"/>
        <w:ind w:left="-210"/>
        <w:rPr>
          <w:szCs w:val="24"/>
          <w:lang w:val="en-US"/>
        </w:rPr>
      </w:pPr>
      <w:r w:rsidRPr="00D30D7E">
        <w:rPr>
          <w:szCs w:val="24"/>
          <w:lang w:val="en-US"/>
        </w:rPr>
        <w:t xml:space="preserve">Ostrovskii AG, Zatsepin AG (2016) Intense ventilation of the Black Sea pycnocline due to vertical turbulent exchange in the Rim Current area. Deep-Sea Research I 116:1–13. </w:t>
      </w:r>
    </w:p>
    <w:p w14:paraId="0B14C654" w14:textId="77777777" w:rsidR="00E57CB4" w:rsidRDefault="00E57CB4" w:rsidP="00C83078">
      <w:pPr>
        <w:pStyle w:val="ListParagraph"/>
        <w:spacing w:after="240" w:line="288" w:lineRule="auto"/>
        <w:ind w:left="-210"/>
        <w:rPr>
          <w:szCs w:val="24"/>
          <w:lang w:val="en-US"/>
        </w:rPr>
      </w:pPr>
      <w:r w:rsidRPr="00CD3AF6">
        <w:rPr>
          <w:szCs w:val="24"/>
          <w:lang w:val="en-US"/>
        </w:rPr>
        <w:t>Sørnes TA, Aksnes DL, Båmstedt U, Youngbluth MJ (2007) Causes for mass occurrences of the jellyfish, Periphylla periphylla; a hypothesis that involves optically conditioned retention. J Plankton Res 29:157–167</w:t>
      </w:r>
    </w:p>
    <w:p w14:paraId="370938F7" w14:textId="77777777" w:rsidR="00E57CB4" w:rsidRPr="00D30D7E" w:rsidRDefault="00E57CB4" w:rsidP="00C83078">
      <w:pPr>
        <w:pStyle w:val="ListParagraph"/>
        <w:spacing w:after="240" w:line="288" w:lineRule="auto"/>
        <w:ind w:left="-210"/>
        <w:rPr>
          <w:szCs w:val="24"/>
          <w:lang w:val="en-US"/>
        </w:rPr>
      </w:pPr>
      <w:r w:rsidRPr="00D30D7E">
        <w:rPr>
          <w:szCs w:val="24"/>
          <w:lang w:val="en-US"/>
        </w:rPr>
        <w:t>Vinogradov ME, Nalbandov YuR (1990) Influence of water density on the distribution of physical, chemical, and biological characteristics of the Black Sea pelagic ecosystem. Oceanology 30(5):769–777</w:t>
      </w:r>
    </w:p>
    <w:p w14:paraId="77DB3B43" w14:textId="77777777" w:rsidR="00734391" w:rsidRPr="0006614D" w:rsidRDefault="00734391" w:rsidP="00734391">
      <w:pPr>
        <w:spacing w:after="240"/>
        <w:jc w:val="center"/>
        <w:rPr>
          <w:rFonts w:ascii="Times New Roman" w:hAnsi="Times New Roman" w:cs="Times New Roman"/>
          <w:b/>
          <w:sz w:val="28"/>
          <w:szCs w:val="28"/>
          <w:u w:val="single"/>
        </w:rPr>
      </w:pPr>
      <w:r w:rsidRPr="0006614D">
        <w:rPr>
          <w:rFonts w:ascii="Times New Roman" w:hAnsi="Times New Roman" w:cs="Times New Roman"/>
          <w:b/>
          <w:sz w:val="28"/>
          <w:szCs w:val="28"/>
          <w:u w:val="single"/>
        </w:rPr>
        <w:t>SM3</w:t>
      </w:r>
    </w:p>
    <w:p w14:paraId="307D69E2" w14:textId="77777777" w:rsidR="0027682C" w:rsidRDefault="00AC75A4" w:rsidP="0027682C">
      <w:pPr>
        <w:pStyle w:val="ListParagraph"/>
        <w:spacing w:after="240" w:line="288" w:lineRule="auto"/>
        <w:ind w:left="-210"/>
        <w:rPr>
          <w:rFonts w:eastAsiaTheme="minorEastAsia"/>
          <w:szCs w:val="24"/>
        </w:rPr>
      </w:pPr>
      <w:r>
        <w:rPr>
          <w:rFonts w:eastAsiaTheme="minorEastAsia"/>
          <w:szCs w:val="24"/>
        </w:rPr>
        <w:t xml:space="preserve">Zooplankton fitness may be largely affected by abiotic factors, </w:t>
      </w:r>
      <w:r w:rsidR="004960E2">
        <w:rPr>
          <w:rFonts w:eastAsiaTheme="minorEastAsia"/>
          <w:szCs w:val="24"/>
        </w:rPr>
        <w:t>in particular</w:t>
      </w:r>
      <w:r>
        <w:rPr>
          <w:rFonts w:eastAsiaTheme="minorEastAsia"/>
          <w:szCs w:val="24"/>
        </w:rPr>
        <w:t xml:space="preserve"> </w:t>
      </w:r>
      <w:r w:rsidR="004960E2">
        <w:rPr>
          <w:rFonts w:eastAsiaTheme="minorEastAsia"/>
          <w:szCs w:val="24"/>
        </w:rPr>
        <w:t xml:space="preserve">the </w:t>
      </w:r>
      <w:r>
        <w:rPr>
          <w:rFonts w:eastAsiaTheme="minorEastAsia"/>
          <w:szCs w:val="24"/>
        </w:rPr>
        <w:t xml:space="preserve">temperature and </w:t>
      </w:r>
      <w:r w:rsidR="0027682C">
        <w:rPr>
          <w:rFonts w:eastAsiaTheme="minorEastAsia"/>
          <w:szCs w:val="24"/>
        </w:rPr>
        <w:t>the oxygen level.</w:t>
      </w:r>
      <w:r w:rsidR="004960E2">
        <w:rPr>
          <w:rFonts w:eastAsiaTheme="minorEastAsia"/>
          <w:szCs w:val="24"/>
        </w:rPr>
        <w:t xml:space="preserve"> Here we present </w:t>
      </w:r>
      <w:r>
        <w:rPr>
          <w:rFonts w:eastAsiaTheme="minorEastAsia"/>
          <w:szCs w:val="24"/>
        </w:rPr>
        <w:t xml:space="preserve">empirical data on </w:t>
      </w:r>
      <w:r w:rsidR="004960E2">
        <w:rPr>
          <w:rFonts w:eastAsiaTheme="minorEastAsia"/>
          <w:szCs w:val="24"/>
        </w:rPr>
        <w:t xml:space="preserve">both </w:t>
      </w:r>
      <w:r>
        <w:rPr>
          <w:rFonts w:eastAsiaTheme="minorEastAsia"/>
          <w:szCs w:val="24"/>
        </w:rPr>
        <w:t xml:space="preserve">temperature </w:t>
      </w:r>
      <w:r w:rsidR="004960E2">
        <w:rPr>
          <w:rFonts w:eastAsiaTheme="minorEastAsia"/>
          <w:szCs w:val="24"/>
        </w:rPr>
        <w:t xml:space="preserve">and sigma-theta </w:t>
      </w:r>
      <w:r>
        <w:rPr>
          <w:rFonts w:eastAsiaTheme="minorEastAsia"/>
          <w:szCs w:val="24"/>
        </w:rPr>
        <w:t>profiles for the given ecosystem</w:t>
      </w:r>
      <w:r w:rsidR="004960E2">
        <w:rPr>
          <w:rFonts w:eastAsiaTheme="minorEastAsia"/>
          <w:szCs w:val="24"/>
        </w:rPr>
        <w:t xml:space="preserve"> across seasons.</w:t>
      </w:r>
    </w:p>
    <w:p w14:paraId="5653D659" w14:textId="77777777" w:rsidR="00410520" w:rsidRDefault="0027682C" w:rsidP="00410520">
      <w:pPr>
        <w:pStyle w:val="ListParagraph"/>
        <w:spacing w:after="240" w:line="288" w:lineRule="auto"/>
        <w:ind w:left="-210"/>
        <w:rPr>
          <w:rFonts w:eastAsiaTheme="minorEastAsia"/>
          <w:szCs w:val="24"/>
        </w:rPr>
      </w:pPr>
      <w:r w:rsidRPr="00CD3AF6">
        <w:rPr>
          <w:szCs w:val="24"/>
          <w:lang w:val="en-US"/>
        </w:rPr>
        <w:t xml:space="preserve">Vertical proﬁles of temperature, salinity, density and fluorescence were obtained with a </w:t>
      </w:r>
      <w:r w:rsidRPr="00CD3AF6">
        <w:rPr>
          <w:i/>
          <w:szCs w:val="24"/>
          <w:lang w:val="en-US"/>
        </w:rPr>
        <w:t>SeaBird SBE 55</w:t>
      </w:r>
      <w:r w:rsidRPr="00CD3AF6">
        <w:rPr>
          <w:i/>
          <w:szCs w:val="24"/>
        </w:rPr>
        <w:t>в</w:t>
      </w:r>
      <w:r w:rsidRPr="00CD3AF6">
        <w:rPr>
          <w:szCs w:val="24"/>
          <w:lang w:val="en-US"/>
        </w:rPr>
        <w:t xml:space="preserve"> CTD instrument equipped with a fluorometer </w:t>
      </w:r>
      <w:r w:rsidRPr="00CD3AF6">
        <w:rPr>
          <w:szCs w:val="24"/>
        </w:rPr>
        <w:t>prior to mesozooplankton sampling</w:t>
      </w:r>
      <w:r w:rsidRPr="00CD3AF6">
        <w:rPr>
          <w:szCs w:val="24"/>
          <w:lang w:val="en-US"/>
        </w:rPr>
        <w:t>.</w:t>
      </w:r>
      <w:r>
        <w:rPr>
          <w:szCs w:val="24"/>
          <w:lang w:val="en-US"/>
        </w:rPr>
        <w:t xml:space="preserve"> Table TS1 shows details on locations, the dates and the numbers of sampled layers as well as the vertical positions of the critical depths of the temperature and </w:t>
      </w:r>
      <w:r>
        <w:rPr>
          <w:rFonts w:eastAsiaTheme="minorEastAsia"/>
          <w:szCs w:val="24"/>
        </w:rPr>
        <w:t>sigma-theta profiles</w:t>
      </w:r>
      <w:r w:rsidR="00410520">
        <w:rPr>
          <w:rFonts w:eastAsiaTheme="minorEastAsia"/>
          <w:szCs w:val="24"/>
        </w:rPr>
        <w:t>.</w:t>
      </w:r>
    </w:p>
    <w:p w14:paraId="6952E69A" w14:textId="7BBB2AE7" w:rsidR="00410520" w:rsidRPr="00410520" w:rsidRDefault="00D30D7E" w:rsidP="00410520">
      <w:pPr>
        <w:pStyle w:val="ListParagraph"/>
        <w:spacing w:after="240" w:line="288" w:lineRule="auto"/>
        <w:ind w:left="-210"/>
        <w:rPr>
          <w:rFonts w:eastAsiaTheme="minorEastAsia"/>
          <w:szCs w:val="24"/>
        </w:rPr>
      </w:pPr>
      <w:r w:rsidRPr="00410520">
        <w:rPr>
          <w:szCs w:val="24"/>
          <w:lang w:val="en-US"/>
        </w:rPr>
        <w:t xml:space="preserve">Table </w:t>
      </w:r>
      <w:r w:rsidR="0027682C" w:rsidRPr="00410520">
        <w:rPr>
          <w:szCs w:val="24"/>
          <w:lang w:val="en-US"/>
        </w:rPr>
        <w:t>TS</w:t>
      </w:r>
      <w:r w:rsidRPr="00410520">
        <w:rPr>
          <w:szCs w:val="24"/>
        </w:rPr>
        <w:fldChar w:fldCharType="begin"/>
      </w:r>
      <w:r w:rsidRPr="00410520">
        <w:rPr>
          <w:szCs w:val="24"/>
          <w:lang w:val="en-US"/>
        </w:rPr>
        <w:instrText xml:space="preserve"> SEQ Table \* ARABIC </w:instrText>
      </w:r>
      <w:r w:rsidRPr="00410520">
        <w:rPr>
          <w:szCs w:val="24"/>
        </w:rPr>
        <w:fldChar w:fldCharType="separate"/>
      </w:r>
      <w:r w:rsidR="001823A8">
        <w:rPr>
          <w:noProof/>
          <w:szCs w:val="24"/>
          <w:lang w:val="en-US"/>
        </w:rPr>
        <w:t>1</w:t>
      </w:r>
      <w:r w:rsidRPr="00410520">
        <w:rPr>
          <w:szCs w:val="24"/>
        </w:rPr>
        <w:fldChar w:fldCharType="end"/>
      </w:r>
      <w:r w:rsidRPr="00410520">
        <w:rPr>
          <w:szCs w:val="24"/>
          <w:lang w:val="en-US"/>
        </w:rPr>
        <w:t>. Date, location, and characterization of stations</w:t>
      </w:r>
      <w:r w:rsidR="00410520" w:rsidRPr="00410520">
        <w:rPr>
          <w:szCs w:val="24"/>
          <w:lang w:val="en-US"/>
        </w:rPr>
        <w:t>.</w:t>
      </w:r>
      <w:r w:rsidR="00410520" w:rsidRPr="00410520">
        <w:rPr>
          <w:i/>
          <w:szCs w:val="24"/>
          <w:lang w:val="en-US"/>
        </w:rPr>
        <w:t xml:space="preserve"> </w:t>
      </w:r>
      <w:r w:rsidR="00410520" w:rsidRPr="00410520">
        <w:rPr>
          <w:szCs w:val="24"/>
          <w:lang w:val="en-US"/>
        </w:rPr>
        <w:t>In this table</w:t>
      </w:r>
      <w:r w:rsidR="00410520">
        <w:rPr>
          <w:szCs w:val="24"/>
          <w:lang w:val="en-US"/>
        </w:rPr>
        <w:t>,</w:t>
      </w:r>
      <w:r w:rsidR="00410520">
        <w:rPr>
          <w:i/>
          <w:szCs w:val="24"/>
          <w:lang w:val="en-US"/>
        </w:rPr>
        <w:t xml:space="preserve"> </w:t>
      </w:r>
      <w:r w:rsidR="00410520" w:rsidRPr="00410520">
        <w:rPr>
          <w:iCs/>
          <w:szCs w:val="24"/>
          <w:lang w:val="en-US"/>
        </w:rPr>
        <w:t xml:space="preserve">* </w:t>
      </w:r>
      <w:r w:rsidR="00410520">
        <w:rPr>
          <w:iCs/>
          <w:szCs w:val="24"/>
          <w:lang w:val="en-US"/>
        </w:rPr>
        <w:t>signifies s</w:t>
      </w:r>
      <w:r w:rsidR="00410520" w:rsidRPr="00410520">
        <w:rPr>
          <w:iCs/>
          <w:szCs w:val="24"/>
          <w:lang w:val="en-US"/>
        </w:rPr>
        <w:t xml:space="preserve">ea surface temperature </w:t>
      </w:r>
      <w:r w:rsidR="00410520">
        <w:rPr>
          <w:iCs/>
          <w:szCs w:val="24"/>
          <w:lang w:val="en-US"/>
        </w:rPr>
        <w:t>of</w:t>
      </w:r>
      <w:r w:rsidR="00410520" w:rsidRPr="00410520">
        <w:rPr>
          <w:iCs/>
          <w:szCs w:val="24"/>
          <w:lang w:val="en-US"/>
        </w:rPr>
        <w:t xml:space="preserve"> </w:t>
      </w:r>
      <w:r w:rsidR="0052025D">
        <w:rPr>
          <w:iCs/>
          <w:szCs w:val="24"/>
          <w:lang w:val="en-US"/>
        </w:rPr>
        <w:t>9</w:t>
      </w:r>
      <w:r w:rsidR="00410520" w:rsidRPr="00410520">
        <w:rPr>
          <w:iCs/>
          <w:szCs w:val="24"/>
          <w:lang w:val="en-US"/>
        </w:rPr>
        <w:t xml:space="preserve">.5 </w:t>
      </w:r>
      <w:r w:rsidR="00410520" w:rsidRPr="00410520">
        <w:rPr>
          <w:rFonts w:ascii="Cambria Math" w:hAnsi="Cambria Math" w:cs="Cambria Math"/>
          <w:szCs w:val="24"/>
          <w:lang w:val="en-US"/>
        </w:rPr>
        <w:t>℃</w:t>
      </w:r>
      <w:r w:rsidR="00410520">
        <w:rPr>
          <w:szCs w:val="24"/>
          <w:lang w:val="en-US"/>
        </w:rPr>
        <w:t xml:space="preserve"> and</w:t>
      </w:r>
      <w:r w:rsidR="00410520" w:rsidRPr="00410520">
        <w:rPr>
          <w:szCs w:val="24"/>
          <w:lang w:val="en-US"/>
        </w:rPr>
        <w:t xml:space="preserve"> ** </w:t>
      </w:r>
      <w:r w:rsidR="00410520">
        <w:rPr>
          <w:szCs w:val="24"/>
          <w:lang w:val="en-US"/>
        </w:rPr>
        <w:t>denotes the s</w:t>
      </w:r>
      <w:r w:rsidR="00410520" w:rsidRPr="00410520">
        <w:rPr>
          <w:iCs/>
          <w:szCs w:val="24"/>
          <w:lang w:val="en-US"/>
        </w:rPr>
        <w:t xml:space="preserve">ea surface temperature = 11 </w:t>
      </w:r>
      <w:r w:rsidR="00410520" w:rsidRPr="00410520">
        <w:rPr>
          <w:rFonts w:ascii="Cambria Math" w:hAnsi="Cambria Math" w:cs="Cambria Math"/>
          <w:szCs w:val="24"/>
          <w:lang w:val="en-US"/>
        </w:rPr>
        <w:t>℃</w:t>
      </w:r>
      <w:r w:rsidR="00410520" w:rsidRPr="00410520">
        <w:rPr>
          <w:szCs w:val="24"/>
          <w:lang w:val="en-US"/>
        </w:rPr>
        <w:t>.</w:t>
      </w:r>
    </w:p>
    <w:tbl>
      <w:tblPr>
        <w:tblStyle w:val="TableGrid"/>
        <w:tblW w:w="9398" w:type="dxa"/>
        <w:jc w:val="center"/>
        <w:tblLook w:val="04A0" w:firstRow="1" w:lastRow="0" w:firstColumn="1" w:lastColumn="0" w:noHBand="0" w:noVBand="1"/>
      </w:tblPr>
      <w:tblGrid>
        <w:gridCol w:w="1396"/>
        <w:gridCol w:w="1070"/>
        <w:gridCol w:w="1259"/>
        <w:gridCol w:w="1286"/>
        <w:gridCol w:w="1326"/>
        <w:gridCol w:w="1685"/>
        <w:gridCol w:w="1376"/>
      </w:tblGrid>
      <w:tr w:rsidR="00D30D7E" w:rsidRPr="00536A78" w14:paraId="5C331424" w14:textId="77777777" w:rsidTr="00CA7DC1">
        <w:trPr>
          <w:trHeight w:val="415"/>
          <w:jc w:val="center"/>
        </w:trPr>
        <w:tc>
          <w:tcPr>
            <w:tcW w:w="1396" w:type="dxa"/>
            <w:vMerge w:val="restart"/>
            <w:vAlign w:val="center"/>
          </w:tcPr>
          <w:p w14:paraId="2C658CB8" w14:textId="77777777" w:rsidR="00D30D7E" w:rsidRPr="00536A78" w:rsidRDefault="00D30D7E" w:rsidP="00CA7DC1">
            <w:pPr>
              <w:jc w:val="center"/>
              <w:rPr>
                <w:rFonts w:ascii="Times New Roman" w:hAnsi="Times New Roman" w:cs="Times New Roman"/>
                <w:sz w:val="24"/>
                <w:szCs w:val="24"/>
                <w:lang w:val="en-US"/>
              </w:rPr>
            </w:pPr>
            <w:r>
              <w:rPr>
                <w:rFonts w:ascii="Times New Roman" w:hAnsi="Times New Roman" w:cs="Times New Roman"/>
                <w:sz w:val="24"/>
                <w:szCs w:val="24"/>
                <w:lang w:val="en-US"/>
              </w:rPr>
              <w:t>Date</w:t>
            </w:r>
          </w:p>
        </w:tc>
        <w:tc>
          <w:tcPr>
            <w:tcW w:w="1070" w:type="dxa"/>
            <w:vMerge w:val="restart"/>
            <w:vAlign w:val="center"/>
          </w:tcPr>
          <w:p w14:paraId="4ED44277" w14:textId="77777777" w:rsidR="00D30D7E" w:rsidRPr="00536A78" w:rsidRDefault="00D30D7E" w:rsidP="00CA7DC1">
            <w:pPr>
              <w:jc w:val="center"/>
              <w:rPr>
                <w:rFonts w:ascii="Times New Roman" w:hAnsi="Times New Roman" w:cs="Times New Roman"/>
                <w:sz w:val="24"/>
                <w:szCs w:val="24"/>
                <w:lang w:val="en-US"/>
              </w:rPr>
            </w:pPr>
            <w:r>
              <w:rPr>
                <w:rFonts w:ascii="Times New Roman" w:hAnsi="Times New Roman" w:cs="Times New Roman"/>
                <w:sz w:val="24"/>
                <w:szCs w:val="24"/>
                <w:lang w:val="en-US"/>
              </w:rPr>
              <w:t>Location</w:t>
            </w:r>
          </w:p>
        </w:tc>
        <w:tc>
          <w:tcPr>
            <w:tcW w:w="2545" w:type="dxa"/>
            <w:gridSpan w:val="2"/>
          </w:tcPr>
          <w:p w14:paraId="40069DFB" w14:textId="77777777" w:rsidR="00D30D7E" w:rsidRPr="00536A78" w:rsidRDefault="00D30D7E" w:rsidP="00CA7DC1">
            <w:pPr>
              <w:jc w:val="center"/>
              <w:rPr>
                <w:rFonts w:ascii="Times New Roman" w:hAnsi="Times New Roman" w:cs="Times New Roman"/>
                <w:sz w:val="24"/>
                <w:szCs w:val="24"/>
                <w:lang w:val="en-US"/>
              </w:rPr>
            </w:pPr>
            <w:r>
              <w:rPr>
                <w:rFonts w:ascii="Times New Roman" w:hAnsi="Times New Roman" w:cs="Times New Roman"/>
                <w:sz w:val="24"/>
                <w:szCs w:val="24"/>
                <w:lang w:val="en-US"/>
              </w:rPr>
              <w:t>Coordinates</w:t>
            </w:r>
          </w:p>
        </w:tc>
        <w:tc>
          <w:tcPr>
            <w:tcW w:w="1326" w:type="dxa"/>
            <w:vMerge w:val="restart"/>
          </w:tcPr>
          <w:p w14:paraId="58E77C5A" w14:textId="77777777" w:rsidR="00D30D7E"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Depth of isotherm</w:t>
            </w:r>
            <w:r w:rsidRPr="00536A78">
              <w:rPr>
                <w:rFonts w:ascii="Times New Roman" w:hAnsi="Times New Roman" w:cs="Times New Roman"/>
                <w:sz w:val="24"/>
                <w:szCs w:val="24"/>
              </w:rPr>
              <w:t xml:space="preserve"> </w:t>
            </w:r>
          </w:p>
          <w:p w14:paraId="439A5E30"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12 ℃</w:t>
            </w:r>
            <w:r w:rsidRPr="00536A78">
              <w:rPr>
                <w:rFonts w:ascii="Times New Roman" w:hAnsi="Times New Roman" w:cs="Times New Roman"/>
                <w:sz w:val="24"/>
                <w:szCs w:val="24"/>
                <w:lang w:val="en-US"/>
              </w:rPr>
              <w:t xml:space="preserve"> (m)</w:t>
            </w:r>
          </w:p>
        </w:tc>
        <w:tc>
          <w:tcPr>
            <w:tcW w:w="1685" w:type="dxa"/>
            <w:vMerge w:val="restart"/>
          </w:tcPr>
          <w:p w14:paraId="141C3AF2"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Depth of sigma-theta=15.7 (m)</w:t>
            </w:r>
          </w:p>
        </w:tc>
        <w:tc>
          <w:tcPr>
            <w:tcW w:w="1376" w:type="dxa"/>
            <w:vMerge w:val="restart"/>
          </w:tcPr>
          <w:p w14:paraId="1A0E11C9" w14:textId="77777777" w:rsidR="00D30D7E"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 xml:space="preserve">Number </w:t>
            </w:r>
          </w:p>
          <w:p w14:paraId="28CD0484" w14:textId="77777777" w:rsidR="00D30D7E" w:rsidRPr="00536A78" w:rsidRDefault="00D30D7E" w:rsidP="00CA7DC1">
            <w:pPr>
              <w:ind w:right="-280"/>
              <w:rPr>
                <w:rFonts w:ascii="Times New Roman" w:hAnsi="Times New Roman" w:cs="Times New Roman"/>
                <w:sz w:val="24"/>
                <w:szCs w:val="24"/>
              </w:rPr>
            </w:pPr>
            <w:r w:rsidRPr="00536A78">
              <w:rPr>
                <w:rFonts w:ascii="Times New Roman" w:hAnsi="Times New Roman" w:cs="Times New Roman"/>
                <w:sz w:val="24"/>
                <w:szCs w:val="24"/>
                <w:lang w:val="en-US"/>
              </w:rPr>
              <w:t>of sampled layers</w:t>
            </w:r>
          </w:p>
        </w:tc>
      </w:tr>
      <w:tr w:rsidR="00D30D7E" w:rsidRPr="00536A78" w14:paraId="1526018B" w14:textId="77777777" w:rsidTr="00CA7DC1">
        <w:trPr>
          <w:trHeight w:val="415"/>
          <w:jc w:val="center"/>
        </w:trPr>
        <w:tc>
          <w:tcPr>
            <w:tcW w:w="1396" w:type="dxa"/>
            <w:vMerge/>
          </w:tcPr>
          <w:p w14:paraId="2E98A144" w14:textId="77777777" w:rsidR="00D30D7E" w:rsidRDefault="00D30D7E" w:rsidP="00CA7DC1">
            <w:pPr>
              <w:rPr>
                <w:rFonts w:ascii="Times New Roman" w:hAnsi="Times New Roman" w:cs="Times New Roman"/>
                <w:sz w:val="24"/>
                <w:szCs w:val="24"/>
                <w:lang w:val="en-US"/>
              </w:rPr>
            </w:pPr>
          </w:p>
        </w:tc>
        <w:tc>
          <w:tcPr>
            <w:tcW w:w="1070" w:type="dxa"/>
            <w:vMerge/>
          </w:tcPr>
          <w:p w14:paraId="306F6EAB" w14:textId="77777777" w:rsidR="00D30D7E" w:rsidRDefault="00D30D7E" w:rsidP="00CA7DC1">
            <w:pPr>
              <w:rPr>
                <w:rFonts w:ascii="Times New Roman" w:hAnsi="Times New Roman" w:cs="Times New Roman"/>
                <w:sz w:val="24"/>
                <w:szCs w:val="24"/>
                <w:lang w:val="en-US"/>
              </w:rPr>
            </w:pPr>
          </w:p>
        </w:tc>
        <w:tc>
          <w:tcPr>
            <w:tcW w:w="1259" w:type="dxa"/>
          </w:tcPr>
          <w:p w14:paraId="3DF55C1B" w14:textId="77777777" w:rsidR="00D30D7E" w:rsidRPr="00536A78" w:rsidRDefault="00D30D7E" w:rsidP="00CA7DC1">
            <w:pPr>
              <w:jc w:val="center"/>
              <w:rPr>
                <w:rFonts w:ascii="Times New Roman" w:hAnsi="Times New Roman" w:cs="Times New Roman"/>
                <w:sz w:val="24"/>
                <w:szCs w:val="24"/>
                <w:lang w:val="en-US"/>
              </w:rPr>
            </w:pPr>
            <w:r w:rsidRPr="00536A78">
              <w:rPr>
                <w:rFonts w:ascii="Times New Roman" w:hAnsi="Times New Roman" w:cs="Times New Roman"/>
                <w:sz w:val="24"/>
                <w:szCs w:val="24"/>
                <w:lang w:val="en-US"/>
              </w:rPr>
              <w:t>Latitude (N)</w:t>
            </w:r>
          </w:p>
        </w:tc>
        <w:tc>
          <w:tcPr>
            <w:tcW w:w="1286" w:type="dxa"/>
          </w:tcPr>
          <w:p w14:paraId="08DB4450" w14:textId="77777777" w:rsidR="00D30D7E" w:rsidRPr="00536A78" w:rsidRDefault="00D30D7E" w:rsidP="00CA7DC1">
            <w:pPr>
              <w:jc w:val="center"/>
              <w:rPr>
                <w:rFonts w:ascii="Times New Roman" w:hAnsi="Times New Roman" w:cs="Times New Roman"/>
                <w:sz w:val="24"/>
                <w:szCs w:val="24"/>
                <w:lang w:val="en-US"/>
              </w:rPr>
            </w:pPr>
            <w:r w:rsidRPr="00536A78">
              <w:rPr>
                <w:rFonts w:ascii="Times New Roman" w:hAnsi="Times New Roman" w:cs="Times New Roman"/>
                <w:sz w:val="24"/>
                <w:szCs w:val="24"/>
                <w:lang w:val="en-US"/>
              </w:rPr>
              <w:t>Longitude (E)</w:t>
            </w:r>
          </w:p>
        </w:tc>
        <w:tc>
          <w:tcPr>
            <w:tcW w:w="1326" w:type="dxa"/>
            <w:vMerge/>
          </w:tcPr>
          <w:p w14:paraId="5ED875FF" w14:textId="77777777" w:rsidR="00D30D7E" w:rsidRPr="00536A78" w:rsidRDefault="00D30D7E" w:rsidP="00CA7DC1">
            <w:pPr>
              <w:rPr>
                <w:rFonts w:ascii="Times New Roman" w:hAnsi="Times New Roman" w:cs="Times New Roman"/>
                <w:sz w:val="24"/>
                <w:szCs w:val="24"/>
                <w:lang w:val="en-US"/>
              </w:rPr>
            </w:pPr>
          </w:p>
        </w:tc>
        <w:tc>
          <w:tcPr>
            <w:tcW w:w="1685" w:type="dxa"/>
            <w:vMerge/>
          </w:tcPr>
          <w:p w14:paraId="313395AC" w14:textId="77777777" w:rsidR="00D30D7E" w:rsidRPr="00536A78" w:rsidRDefault="00D30D7E" w:rsidP="00CA7DC1">
            <w:pPr>
              <w:rPr>
                <w:rFonts w:ascii="Times New Roman" w:hAnsi="Times New Roman" w:cs="Times New Roman"/>
                <w:sz w:val="24"/>
                <w:szCs w:val="24"/>
                <w:lang w:val="en-US"/>
              </w:rPr>
            </w:pPr>
          </w:p>
        </w:tc>
        <w:tc>
          <w:tcPr>
            <w:tcW w:w="1376" w:type="dxa"/>
            <w:vMerge/>
          </w:tcPr>
          <w:p w14:paraId="2301BFC1" w14:textId="77777777" w:rsidR="00D30D7E" w:rsidRPr="00536A78" w:rsidRDefault="00D30D7E" w:rsidP="00CA7DC1">
            <w:pPr>
              <w:ind w:right="-280"/>
              <w:rPr>
                <w:rFonts w:ascii="Times New Roman" w:hAnsi="Times New Roman" w:cs="Times New Roman"/>
                <w:sz w:val="24"/>
                <w:szCs w:val="24"/>
                <w:lang w:val="en-US"/>
              </w:rPr>
            </w:pPr>
          </w:p>
        </w:tc>
      </w:tr>
      <w:tr w:rsidR="00D30D7E" w:rsidRPr="00536A78" w14:paraId="7690DF45" w14:textId="77777777" w:rsidTr="00CA7DC1">
        <w:trPr>
          <w:jc w:val="center"/>
        </w:trPr>
        <w:tc>
          <w:tcPr>
            <w:tcW w:w="1396" w:type="dxa"/>
          </w:tcPr>
          <w:p w14:paraId="6E15EE56"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color w:val="000000"/>
                <w:sz w:val="24"/>
                <w:szCs w:val="24"/>
              </w:rPr>
              <w:t>29.03.2009</w:t>
            </w:r>
          </w:p>
        </w:tc>
        <w:tc>
          <w:tcPr>
            <w:tcW w:w="1070" w:type="dxa"/>
          </w:tcPr>
          <w:p w14:paraId="5A6545F6"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I</w:t>
            </w:r>
          </w:p>
        </w:tc>
        <w:tc>
          <w:tcPr>
            <w:tcW w:w="1259" w:type="dxa"/>
          </w:tcPr>
          <w:p w14:paraId="7A39DDC8"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eastAsia="ru-RU"/>
              </w:rPr>
              <w:t>44°01.1</w:t>
            </w:r>
            <w:r>
              <w:rPr>
                <w:rFonts w:ascii="Times New Roman" w:hAnsi="Times New Roman" w:cs="Times New Roman"/>
                <w:sz w:val="24"/>
                <w:szCs w:val="24"/>
                <w:lang w:val="en-US" w:eastAsia="ru-RU"/>
              </w:rPr>
              <w:t>1</w:t>
            </w:r>
            <w:r w:rsidRPr="00536A78">
              <w:rPr>
                <w:rFonts w:ascii="Times New Roman" w:hAnsi="Times New Roman" w:cs="Times New Roman"/>
                <w:sz w:val="24"/>
                <w:szCs w:val="24"/>
                <w:lang w:val="en-US" w:eastAsia="ru-RU"/>
              </w:rPr>
              <w:t xml:space="preserve">’ </w:t>
            </w:r>
          </w:p>
        </w:tc>
        <w:tc>
          <w:tcPr>
            <w:tcW w:w="1286" w:type="dxa"/>
          </w:tcPr>
          <w:p w14:paraId="18FE45AF"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eastAsia="ru-RU"/>
              </w:rPr>
              <w:t>37°37.6</w:t>
            </w:r>
            <w:r>
              <w:rPr>
                <w:rFonts w:ascii="Times New Roman" w:hAnsi="Times New Roman" w:cs="Times New Roman"/>
                <w:sz w:val="24"/>
                <w:szCs w:val="24"/>
                <w:lang w:val="en-US" w:eastAsia="ru-RU"/>
              </w:rPr>
              <w:t>1</w:t>
            </w:r>
            <w:r w:rsidRPr="00536A78">
              <w:rPr>
                <w:rFonts w:ascii="Times New Roman" w:hAnsi="Times New Roman" w:cs="Times New Roman"/>
                <w:sz w:val="24"/>
                <w:szCs w:val="24"/>
                <w:lang w:val="en-US" w:eastAsia="ru-RU"/>
              </w:rPr>
              <w:t xml:space="preserve">’ </w:t>
            </w:r>
          </w:p>
        </w:tc>
        <w:tc>
          <w:tcPr>
            <w:tcW w:w="1326" w:type="dxa"/>
          </w:tcPr>
          <w:p w14:paraId="6DC40025"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w:t>
            </w:r>
          </w:p>
        </w:tc>
        <w:tc>
          <w:tcPr>
            <w:tcW w:w="1685" w:type="dxa"/>
          </w:tcPr>
          <w:p w14:paraId="134686C7"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77</w:t>
            </w:r>
          </w:p>
        </w:tc>
        <w:tc>
          <w:tcPr>
            <w:tcW w:w="1376" w:type="dxa"/>
          </w:tcPr>
          <w:p w14:paraId="13AD332C"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r w:rsidR="00D30D7E" w:rsidRPr="00536A78" w14:paraId="6A27406B" w14:textId="77777777" w:rsidTr="00CA7DC1">
        <w:trPr>
          <w:jc w:val="center"/>
        </w:trPr>
        <w:tc>
          <w:tcPr>
            <w:tcW w:w="1396" w:type="dxa"/>
          </w:tcPr>
          <w:p w14:paraId="2ED2546D"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color w:val="000000"/>
                <w:sz w:val="24"/>
                <w:szCs w:val="24"/>
              </w:rPr>
              <w:t>22.04.2008</w:t>
            </w:r>
          </w:p>
        </w:tc>
        <w:tc>
          <w:tcPr>
            <w:tcW w:w="1070" w:type="dxa"/>
          </w:tcPr>
          <w:p w14:paraId="55FDA4E6"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II</w:t>
            </w:r>
          </w:p>
        </w:tc>
        <w:tc>
          <w:tcPr>
            <w:tcW w:w="1259" w:type="dxa"/>
          </w:tcPr>
          <w:p w14:paraId="7EABFA72"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 xml:space="preserve">43°53.53’ </w:t>
            </w:r>
          </w:p>
        </w:tc>
        <w:tc>
          <w:tcPr>
            <w:tcW w:w="1286" w:type="dxa"/>
          </w:tcPr>
          <w:p w14:paraId="26B3E106"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37°30.37’</w:t>
            </w:r>
          </w:p>
        </w:tc>
        <w:tc>
          <w:tcPr>
            <w:tcW w:w="1326" w:type="dxa"/>
          </w:tcPr>
          <w:p w14:paraId="5DCC7586"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w:t>
            </w:r>
          </w:p>
        </w:tc>
        <w:tc>
          <w:tcPr>
            <w:tcW w:w="1685" w:type="dxa"/>
          </w:tcPr>
          <w:p w14:paraId="07C5876D"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81</w:t>
            </w:r>
          </w:p>
        </w:tc>
        <w:tc>
          <w:tcPr>
            <w:tcW w:w="1376" w:type="dxa"/>
          </w:tcPr>
          <w:p w14:paraId="3FE909BC"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r w:rsidR="00D30D7E" w:rsidRPr="00536A78" w14:paraId="2939B629" w14:textId="77777777" w:rsidTr="00CA7DC1">
        <w:trPr>
          <w:jc w:val="center"/>
        </w:trPr>
        <w:tc>
          <w:tcPr>
            <w:tcW w:w="1396" w:type="dxa"/>
          </w:tcPr>
          <w:p w14:paraId="7EDF41E0"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color w:val="000000"/>
                <w:sz w:val="24"/>
                <w:szCs w:val="24"/>
              </w:rPr>
              <w:t>14.05.2013</w:t>
            </w:r>
          </w:p>
        </w:tc>
        <w:tc>
          <w:tcPr>
            <w:tcW w:w="1070" w:type="dxa"/>
          </w:tcPr>
          <w:p w14:paraId="55EF3BFD"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III</w:t>
            </w:r>
          </w:p>
        </w:tc>
        <w:tc>
          <w:tcPr>
            <w:tcW w:w="1259" w:type="dxa"/>
          </w:tcPr>
          <w:p w14:paraId="55DD3E70"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23B12D40"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5F21AC91"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11</w:t>
            </w:r>
          </w:p>
        </w:tc>
        <w:tc>
          <w:tcPr>
            <w:tcW w:w="1685" w:type="dxa"/>
          </w:tcPr>
          <w:p w14:paraId="29E618FC"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149</w:t>
            </w:r>
          </w:p>
        </w:tc>
        <w:tc>
          <w:tcPr>
            <w:tcW w:w="1376" w:type="dxa"/>
          </w:tcPr>
          <w:p w14:paraId="7B593B02"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5</w:t>
            </w:r>
          </w:p>
        </w:tc>
      </w:tr>
      <w:tr w:rsidR="00D30D7E" w:rsidRPr="00536A78" w14:paraId="7BD70097" w14:textId="77777777" w:rsidTr="00CA7DC1">
        <w:trPr>
          <w:jc w:val="center"/>
        </w:trPr>
        <w:tc>
          <w:tcPr>
            <w:tcW w:w="1396" w:type="dxa"/>
          </w:tcPr>
          <w:p w14:paraId="260E153E"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21.6.</w:t>
            </w:r>
            <w:r w:rsidRPr="00536A78">
              <w:rPr>
                <w:rFonts w:ascii="Times New Roman" w:hAnsi="Times New Roman" w:cs="Times New Roman"/>
                <w:sz w:val="24"/>
                <w:szCs w:val="24"/>
                <w:lang w:val="en-US"/>
              </w:rPr>
              <w:t>20</w:t>
            </w:r>
            <w:r w:rsidRPr="00536A78">
              <w:rPr>
                <w:rFonts w:ascii="Times New Roman" w:hAnsi="Times New Roman" w:cs="Times New Roman"/>
                <w:sz w:val="24"/>
                <w:szCs w:val="24"/>
              </w:rPr>
              <w:t>10</w:t>
            </w:r>
          </w:p>
        </w:tc>
        <w:tc>
          <w:tcPr>
            <w:tcW w:w="1070" w:type="dxa"/>
          </w:tcPr>
          <w:p w14:paraId="0551B6E8"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2AE28B6B"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500B56FF"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5E154748"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25</w:t>
            </w:r>
          </w:p>
        </w:tc>
        <w:tc>
          <w:tcPr>
            <w:tcW w:w="1685" w:type="dxa"/>
          </w:tcPr>
          <w:p w14:paraId="715C7C68"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145</w:t>
            </w:r>
          </w:p>
        </w:tc>
        <w:tc>
          <w:tcPr>
            <w:tcW w:w="1376" w:type="dxa"/>
          </w:tcPr>
          <w:p w14:paraId="041D872A"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5</w:t>
            </w:r>
          </w:p>
        </w:tc>
      </w:tr>
      <w:tr w:rsidR="00D30D7E" w:rsidRPr="00536A78" w14:paraId="3D7746AE" w14:textId="77777777" w:rsidTr="00CA7DC1">
        <w:trPr>
          <w:jc w:val="center"/>
        </w:trPr>
        <w:tc>
          <w:tcPr>
            <w:tcW w:w="1396" w:type="dxa"/>
          </w:tcPr>
          <w:p w14:paraId="023E92C0"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2</w:t>
            </w:r>
            <w:r w:rsidRPr="00536A78">
              <w:rPr>
                <w:rFonts w:ascii="Times New Roman" w:hAnsi="Times New Roman" w:cs="Times New Roman"/>
                <w:sz w:val="24"/>
                <w:szCs w:val="24"/>
                <w:lang w:val="en-US"/>
              </w:rPr>
              <w:t>1</w:t>
            </w:r>
            <w:r w:rsidRPr="00536A78">
              <w:rPr>
                <w:rFonts w:ascii="Times New Roman" w:hAnsi="Times New Roman" w:cs="Times New Roman"/>
                <w:sz w:val="24"/>
                <w:szCs w:val="24"/>
              </w:rPr>
              <w:t>.6.</w:t>
            </w:r>
            <w:r w:rsidRPr="00536A78">
              <w:rPr>
                <w:rFonts w:ascii="Times New Roman" w:hAnsi="Times New Roman" w:cs="Times New Roman"/>
                <w:sz w:val="24"/>
                <w:szCs w:val="24"/>
                <w:lang w:val="en-US"/>
              </w:rPr>
              <w:t>20</w:t>
            </w:r>
            <w:r w:rsidRPr="00536A78">
              <w:rPr>
                <w:rFonts w:ascii="Times New Roman" w:hAnsi="Times New Roman" w:cs="Times New Roman"/>
                <w:sz w:val="24"/>
                <w:szCs w:val="24"/>
              </w:rPr>
              <w:t>11</w:t>
            </w:r>
          </w:p>
        </w:tc>
        <w:tc>
          <w:tcPr>
            <w:tcW w:w="1070" w:type="dxa"/>
          </w:tcPr>
          <w:p w14:paraId="359086D3"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0491138A"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4CA7592B"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4B149DC3"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15</w:t>
            </w:r>
          </w:p>
        </w:tc>
        <w:tc>
          <w:tcPr>
            <w:tcW w:w="1685" w:type="dxa"/>
          </w:tcPr>
          <w:p w14:paraId="70F52531"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147</w:t>
            </w:r>
          </w:p>
        </w:tc>
        <w:tc>
          <w:tcPr>
            <w:tcW w:w="1376" w:type="dxa"/>
          </w:tcPr>
          <w:p w14:paraId="07A0C376"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6</w:t>
            </w:r>
          </w:p>
        </w:tc>
      </w:tr>
      <w:tr w:rsidR="00D30D7E" w:rsidRPr="00536A78" w14:paraId="369ABCA7" w14:textId="77777777" w:rsidTr="00CA7DC1">
        <w:trPr>
          <w:jc w:val="center"/>
        </w:trPr>
        <w:tc>
          <w:tcPr>
            <w:tcW w:w="1396" w:type="dxa"/>
          </w:tcPr>
          <w:p w14:paraId="23DF5F9F"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color w:val="000000"/>
                <w:sz w:val="24"/>
                <w:szCs w:val="24"/>
              </w:rPr>
              <w:t>17.07.</w:t>
            </w:r>
            <w:r w:rsidRPr="00536A78">
              <w:rPr>
                <w:rFonts w:ascii="Times New Roman" w:hAnsi="Times New Roman" w:cs="Times New Roman"/>
                <w:color w:val="000000"/>
                <w:sz w:val="24"/>
                <w:szCs w:val="24"/>
                <w:lang w:val="en-US"/>
              </w:rPr>
              <w:t>20</w:t>
            </w:r>
            <w:r w:rsidRPr="00536A78">
              <w:rPr>
                <w:rFonts w:ascii="Times New Roman" w:hAnsi="Times New Roman" w:cs="Times New Roman"/>
                <w:color w:val="000000"/>
                <w:sz w:val="24"/>
                <w:szCs w:val="24"/>
              </w:rPr>
              <w:t>07</w:t>
            </w:r>
          </w:p>
        </w:tc>
        <w:tc>
          <w:tcPr>
            <w:tcW w:w="1070" w:type="dxa"/>
          </w:tcPr>
          <w:p w14:paraId="4B642B81"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5CE5DE69"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79924738"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7BC330D1"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14</w:t>
            </w:r>
          </w:p>
        </w:tc>
        <w:tc>
          <w:tcPr>
            <w:tcW w:w="1685" w:type="dxa"/>
          </w:tcPr>
          <w:p w14:paraId="0A34BD56" w14:textId="77777777" w:rsidR="00D30D7E" w:rsidRPr="00536A78" w:rsidRDefault="00D30D7E" w:rsidP="00CA7DC1">
            <w:pPr>
              <w:ind w:right="-58"/>
              <w:rPr>
                <w:rFonts w:ascii="Times New Roman" w:hAnsi="Times New Roman" w:cs="Times New Roman"/>
                <w:sz w:val="24"/>
                <w:szCs w:val="24"/>
                <w:lang w:val="en-US"/>
              </w:rPr>
            </w:pPr>
            <w:r w:rsidRPr="00536A78">
              <w:rPr>
                <w:rFonts w:ascii="Times New Roman" w:hAnsi="Times New Roman" w:cs="Times New Roman"/>
                <w:sz w:val="24"/>
                <w:szCs w:val="24"/>
              </w:rPr>
              <w:t>128</w:t>
            </w:r>
          </w:p>
        </w:tc>
        <w:tc>
          <w:tcPr>
            <w:tcW w:w="1376" w:type="dxa"/>
          </w:tcPr>
          <w:p w14:paraId="24504604"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5</w:t>
            </w:r>
          </w:p>
        </w:tc>
      </w:tr>
      <w:tr w:rsidR="00D30D7E" w:rsidRPr="00536A78" w14:paraId="58CAA0D2" w14:textId="77777777" w:rsidTr="00CA7DC1">
        <w:trPr>
          <w:jc w:val="center"/>
        </w:trPr>
        <w:tc>
          <w:tcPr>
            <w:tcW w:w="1396" w:type="dxa"/>
          </w:tcPr>
          <w:p w14:paraId="69442B28"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color w:val="000000"/>
                <w:sz w:val="24"/>
                <w:szCs w:val="24"/>
              </w:rPr>
              <w:t>02.07.</w:t>
            </w:r>
            <w:r w:rsidRPr="00536A78">
              <w:rPr>
                <w:rFonts w:ascii="Times New Roman" w:hAnsi="Times New Roman" w:cs="Times New Roman"/>
                <w:color w:val="000000"/>
                <w:sz w:val="24"/>
                <w:szCs w:val="24"/>
                <w:lang w:val="en-US"/>
              </w:rPr>
              <w:t>20</w:t>
            </w:r>
            <w:r w:rsidRPr="00536A78">
              <w:rPr>
                <w:rFonts w:ascii="Times New Roman" w:hAnsi="Times New Roman" w:cs="Times New Roman"/>
                <w:color w:val="000000"/>
                <w:sz w:val="24"/>
                <w:szCs w:val="24"/>
              </w:rPr>
              <w:t>14</w:t>
            </w:r>
          </w:p>
        </w:tc>
        <w:tc>
          <w:tcPr>
            <w:tcW w:w="1070" w:type="dxa"/>
          </w:tcPr>
          <w:p w14:paraId="77388B39"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4F4206E9"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33100691"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08D8AE10"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31</w:t>
            </w:r>
          </w:p>
        </w:tc>
        <w:tc>
          <w:tcPr>
            <w:tcW w:w="1685" w:type="dxa"/>
          </w:tcPr>
          <w:p w14:paraId="7B9A56ED"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rPr>
              <w:t>132</w:t>
            </w:r>
          </w:p>
        </w:tc>
        <w:tc>
          <w:tcPr>
            <w:tcW w:w="1376" w:type="dxa"/>
          </w:tcPr>
          <w:p w14:paraId="6B05CE5C"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5</w:t>
            </w:r>
          </w:p>
        </w:tc>
      </w:tr>
      <w:tr w:rsidR="00D30D7E" w:rsidRPr="00536A78" w14:paraId="7C72B78C" w14:textId="77777777" w:rsidTr="00CA7DC1">
        <w:trPr>
          <w:jc w:val="center"/>
        </w:trPr>
        <w:tc>
          <w:tcPr>
            <w:tcW w:w="1396" w:type="dxa"/>
          </w:tcPr>
          <w:p w14:paraId="70888CCD" w14:textId="77777777" w:rsidR="00D30D7E" w:rsidRPr="00536A78" w:rsidRDefault="00D30D7E" w:rsidP="00CA7DC1">
            <w:pPr>
              <w:rPr>
                <w:rFonts w:ascii="Times New Roman" w:hAnsi="Times New Roman" w:cs="Times New Roman"/>
                <w:color w:val="000000"/>
                <w:sz w:val="24"/>
                <w:szCs w:val="24"/>
              </w:rPr>
            </w:pPr>
            <w:r w:rsidRPr="00536A78">
              <w:rPr>
                <w:rFonts w:ascii="Times New Roman" w:hAnsi="Times New Roman" w:cs="Times New Roman"/>
                <w:color w:val="000000"/>
                <w:sz w:val="24"/>
                <w:szCs w:val="24"/>
              </w:rPr>
              <w:t>30.09.2012</w:t>
            </w:r>
          </w:p>
        </w:tc>
        <w:tc>
          <w:tcPr>
            <w:tcW w:w="1070" w:type="dxa"/>
          </w:tcPr>
          <w:p w14:paraId="418E7F9F"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12C2C703"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5559862B"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667D15C8"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29</w:t>
            </w:r>
          </w:p>
        </w:tc>
        <w:tc>
          <w:tcPr>
            <w:tcW w:w="1685" w:type="dxa"/>
          </w:tcPr>
          <w:p w14:paraId="67B984A7"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rPr>
              <w:t>116</w:t>
            </w:r>
          </w:p>
        </w:tc>
        <w:tc>
          <w:tcPr>
            <w:tcW w:w="1376" w:type="dxa"/>
          </w:tcPr>
          <w:p w14:paraId="5322E331"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r w:rsidR="00D30D7E" w:rsidRPr="00536A78" w14:paraId="58C0957C" w14:textId="77777777" w:rsidTr="00CA7DC1">
        <w:trPr>
          <w:jc w:val="center"/>
        </w:trPr>
        <w:tc>
          <w:tcPr>
            <w:tcW w:w="1396" w:type="dxa"/>
          </w:tcPr>
          <w:p w14:paraId="57F87383" w14:textId="77777777" w:rsidR="00D30D7E" w:rsidRPr="00536A78" w:rsidRDefault="00D30D7E" w:rsidP="00CA7DC1">
            <w:pPr>
              <w:rPr>
                <w:rFonts w:ascii="Times New Roman" w:hAnsi="Times New Roman" w:cs="Times New Roman"/>
                <w:color w:val="000000"/>
                <w:sz w:val="24"/>
                <w:szCs w:val="24"/>
              </w:rPr>
            </w:pPr>
            <w:r w:rsidRPr="00536A78">
              <w:rPr>
                <w:rFonts w:ascii="Times New Roman" w:hAnsi="Times New Roman" w:cs="Times New Roman"/>
                <w:sz w:val="24"/>
                <w:szCs w:val="24"/>
              </w:rPr>
              <w:t>3.10.</w:t>
            </w:r>
            <w:r w:rsidRPr="00536A78">
              <w:rPr>
                <w:rFonts w:ascii="Times New Roman" w:hAnsi="Times New Roman" w:cs="Times New Roman"/>
                <w:sz w:val="24"/>
                <w:szCs w:val="24"/>
                <w:lang w:val="en-US"/>
              </w:rPr>
              <w:t>20</w:t>
            </w:r>
            <w:r w:rsidRPr="00536A78">
              <w:rPr>
                <w:rFonts w:ascii="Times New Roman" w:hAnsi="Times New Roman" w:cs="Times New Roman"/>
                <w:sz w:val="24"/>
                <w:szCs w:val="24"/>
              </w:rPr>
              <w:t>12</w:t>
            </w:r>
          </w:p>
        </w:tc>
        <w:tc>
          <w:tcPr>
            <w:tcW w:w="1070" w:type="dxa"/>
          </w:tcPr>
          <w:p w14:paraId="717459F4"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17ABDF07"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3797CCE9"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559CD76B"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27</w:t>
            </w:r>
          </w:p>
        </w:tc>
        <w:tc>
          <w:tcPr>
            <w:tcW w:w="1685" w:type="dxa"/>
          </w:tcPr>
          <w:p w14:paraId="7D00F65D"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rPr>
              <w:t>108</w:t>
            </w:r>
          </w:p>
        </w:tc>
        <w:tc>
          <w:tcPr>
            <w:tcW w:w="1376" w:type="dxa"/>
          </w:tcPr>
          <w:p w14:paraId="28F84D77"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r w:rsidR="00D30D7E" w:rsidRPr="00536A78" w14:paraId="17AD4CCB" w14:textId="77777777" w:rsidTr="00CA7DC1">
        <w:trPr>
          <w:jc w:val="center"/>
        </w:trPr>
        <w:tc>
          <w:tcPr>
            <w:tcW w:w="1396" w:type="dxa"/>
          </w:tcPr>
          <w:p w14:paraId="6F33AC48" w14:textId="77777777" w:rsidR="00D30D7E" w:rsidRPr="00536A78" w:rsidRDefault="00D30D7E" w:rsidP="00CA7DC1">
            <w:pPr>
              <w:rPr>
                <w:rFonts w:ascii="Times New Roman" w:hAnsi="Times New Roman" w:cs="Times New Roman"/>
                <w:color w:val="000000"/>
                <w:sz w:val="24"/>
                <w:szCs w:val="24"/>
              </w:rPr>
            </w:pPr>
            <w:r w:rsidRPr="00536A78">
              <w:rPr>
                <w:rFonts w:ascii="Times New Roman" w:hAnsi="Times New Roman" w:cs="Times New Roman"/>
                <w:sz w:val="24"/>
                <w:szCs w:val="24"/>
              </w:rPr>
              <w:t>5.10.</w:t>
            </w:r>
            <w:r w:rsidRPr="00536A78">
              <w:rPr>
                <w:rFonts w:ascii="Times New Roman" w:hAnsi="Times New Roman" w:cs="Times New Roman"/>
                <w:sz w:val="24"/>
                <w:szCs w:val="24"/>
                <w:lang w:val="en-US"/>
              </w:rPr>
              <w:t>20</w:t>
            </w:r>
            <w:r w:rsidRPr="00536A78">
              <w:rPr>
                <w:rFonts w:ascii="Times New Roman" w:hAnsi="Times New Roman" w:cs="Times New Roman"/>
                <w:sz w:val="24"/>
                <w:szCs w:val="24"/>
              </w:rPr>
              <w:t>16</w:t>
            </w:r>
          </w:p>
        </w:tc>
        <w:tc>
          <w:tcPr>
            <w:tcW w:w="1070" w:type="dxa"/>
          </w:tcPr>
          <w:p w14:paraId="2C653820"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lang w:val="en-US"/>
              </w:rPr>
              <w:t>III</w:t>
            </w:r>
          </w:p>
        </w:tc>
        <w:tc>
          <w:tcPr>
            <w:tcW w:w="1259" w:type="dxa"/>
          </w:tcPr>
          <w:p w14:paraId="4226E1BE"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44°29.44’ </w:t>
            </w:r>
          </w:p>
        </w:tc>
        <w:tc>
          <w:tcPr>
            <w:tcW w:w="1286" w:type="dxa"/>
          </w:tcPr>
          <w:p w14:paraId="68AEFFC0"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sz w:val="24"/>
                <w:szCs w:val="24"/>
                <w:lang w:val="en-US"/>
              </w:rPr>
              <w:t xml:space="preserve">37°58.38’ </w:t>
            </w:r>
          </w:p>
        </w:tc>
        <w:tc>
          <w:tcPr>
            <w:tcW w:w="1326" w:type="dxa"/>
          </w:tcPr>
          <w:p w14:paraId="1C965EC4"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39</w:t>
            </w:r>
          </w:p>
        </w:tc>
        <w:tc>
          <w:tcPr>
            <w:tcW w:w="1685" w:type="dxa"/>
          </w:tcPr>
          <w:p w14:paraId="4FBE3BE6"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sz w:val="24"/>
                <w:szCs w:val="24"/>
              </w:rPr>
              <w:t>133</w:t>
            </w:r>
          </w:p>
        </w:tc>
        <w:tc>
          <w:tcPr>
            <w:tcW w:w="1376" w:type="dxa"/>
          </w:tcPr>
          <w:p w14:paraId="500CD752"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r w:rsidR="00D30D7E" w:rsidRPr="00536A78" w14:paraId="51322D5B" w14:textId="77777777" w:rsidTr="00CA7DC1">
        <w:trPr>
          <w:jc w:val="center"/>
        </w:trPr>
        <w:tc>
          <w:tcPr>
            <w:tcW w:w="1396" w:type="dxa"/>
          </w:tcPr>
          <w:p w14:paraId="6E67BFB7" w14:textId="77777777" w:rsidR="00D30D7E" w:rsidRPr="00536A78" w:rsidRDefault="00D30D7E" w:rsidP="00CA7DC1">
            <w:pPr>
              <w:rPr>
                <w:rFonts w:ascii="Times New Roman" w:hAnsi="Times New Roman" w:cs="Times New Roman"/>
                <w:color w:val="000000"/>
                <w:sz w:val="24"/>
                <w:szCs w:val="24"/>
              </w:rPr>
            </w:pPr>
            <w:r w:rsidRPr="00536A78">
              <w:rPr>
                <w:rFonts w:ascii="Times New Roman" w:hAnsi="Times New Roman" w:cs="Times New Roman"/>
                <w:sz w:val="24"/>
                <w:szCs w:val="24"/>
              </w:rPr>
              <w:t>23.12.</w:t>
            </w:r>
            <w:r w:rsidRPr="00536A78">
              <w:rPr>
                <w:rFonts w:ascii="Times New Roman" w:hAnsi="Times New Roman" w:cs="Times New Roman"/>
                <w:sz w:val="24"/>
                <w:szCs w:val="24"/>
                <w:lang w:val="en-US"/>
              </w:rPr>
              <w:t>20</w:t>
            </w:r>
            <w:r w:rsidRPr="00536A78">
              <w:rPr>
                <w:rFonts w:ascii="Times New Roman" w:hAnsi="Times New Roman" w:cs="Times New Roman"/>
                <w:sz w:val="24"/>
                <w:szCs w:val="24"/>
              </w:rPr>
              <w:t>10</w:t>
            </w:r>
          </w:p>
        </w:tc>
        <w:tc>
          <w:tcPr>
            <w:tcW w:w="1070" w:type="dxa"/>
          </w:tcPr>
          <w:p w14:paraId="1D32C39F"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IV</w:t>
            </w:r>
          </w:p>
        </w:tc>
        <w:tc>
          <w:tcPr>
            <w:tcW w:w="1259" w:type="dxa"/>
          </w:tcPr>
          <w:p w14:paraId="3F877338"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bCs/>
                <w:sz w:val="24"/>
                <w:szCs w:val="24"/>
              </w:rPr>
              <w:t>43</w:t>
            </w:r>
            <w:r w:rsidRPr="00536A78">
              <w:rPr>
                <w:rFonts w:ascii="Times New Roman" w:hAnsi="Times New Roman" w:cs="Times New Roman"/>
                <w:sz w:val="24"/>
                <w:szCs w:val="24"/>
                <w:lang w:val="en-US" w:eastAsia="ru-RU"/>
              </w:rPr>
              <w:t>°</w:t>
            </w:r>
            <w:r w:rsidRPr="00536A78">
              <w:rPr>
                <w:rFonts w:ascii="Times New Roman" w:hAnsi="Times New Roman" w:cs="Times New Roman"/>
                <w:bCs/>
                <w:sz w:val="24"/>
                <w:szCs w:val="24"/>
              </w:rPr>
              <w:t xml:space="preserve">59.09’    </w:t>
            </w:r>
          </w:p>
        </w:tc>
        <w:tc>
          <w:tcPr>
            <w:tcW w:w="1286" w:type="dxa"/>
          </w:tcPr>
          <w:p w14:paraId="4A5BF79F" w14:textId="77777777" w:rsidR="00D30D7E" w:rsidRPr="00536A78" w:rsidRDefault="00D30D7E" w:rsidP="00CA7DC1">
            <w:pPr>
              <w:rPr>
                <w:rFonts w:ascii="Times New Roman" w:hAnsi="Times New Roman" w:cs="Times New Roman"/>
                <w:sz w:val="24"/>
                <w:szCs w:val="24"/>
                <w:lang w:val="en-US" w:eastAsia="ru-RU"/>
              </w:rPr>
            </w:pPr>
            <w:r w:rsidRPr="00536A78">
              <w:rPr>
                <w:rFonts w:ascii="Times New Roman" w:hAnsi="Times New Roman" w:cs="Times New Roman"/>
                <w:bCs/>
                <w:sz w:val="24"/>
                <w:szCs w:val="24"/>
              </w:rPr>
              <w:t>37</w:t>
            </w:r>
            <w:r w:rsidRPr="00536A78">
              <w:rPr>
                <w:rFonts w:ascii="Times New Roman" w:hAnsi="Times New Roman" w:cs="Times New Roman"/>
                <w:sz w:val="24"/>
                <w:szCs w:val="24"/>
                <w:lang w:val="en-US" w:eastAsia="ru-RU"/>
              </w:rPr>
              <w:t>°</w:t>
            </w:r>
            <w:r w:rsidRPr="00536A78">
              <w:rPr>
                <w:rFonts w:ascii="Times New Roman" w:hAnsi="Times New Roman" w:cs="Times New Roman"/>
                <w:bCs/>
                <w:sz w:val="24"/>
                <w:szCs w:val="24"/>
              </w:rPr>
              <w:t>15.64’</w:t>
            </w:r>
          </w:p>
        </w:tc>
        <w:tc>
          <w:tcPr>
            <w:tcW w:w="1326" w:type="dxa"/>
          </w:tcPr>
          <w:p w14:paraId="45376527" w14:textId="77777777" w:rsidR="00D30D7E" w:rsidRPr="00536A78" w:rsidRDefault="00D30D7E" w:rsidP="00CA7DC1">
            <w:pPr>
              <w:rPr>
                <w:rFonts w:ascii="Times New Roman" w:hAnsi="Times New Roman" w:cs="Times New Roman"/>
                <w:sz w:val="24"/>
                <w:szCs w:val="24"/>
                <w:lang w:val="en-US"/>
              </w:rPr>
            </w:pPr>
            <w:r w:rsidRPr="00536A78">
              <w:rPr>
                <w:rFonts w:ascii="Times New Roman" w:hAnsi="Times New Roman" w:cs="Times New Roman"/>
                <w:sz w:val="24"/>
                <w:szCs w:val="24"/>
                <w:lang w:val="en-US"/>
              </w:rPr>
              <w:t>0</w:t>
            </w:r>
          </w:p>
        </w:tc>
        <w:tc>
          <w:tcPr>
            <w:tcW w:w="1685" w:type="dxa"/>
          </w:tcPr>
          <w:p w14:paraId="79307390" w14:textId="77777777" w:rsidR="00D30D7E" w:rsidRPr="00536A78" w:rsidRDefault="00D30D7E" w:rsidP="00CA7DC1">
            <w:pPr>
              <w:rPr>
                <w:rFonts w:ascii="Times New Roman" w:hAnsi="Times New Roman" w:cs="Times New Roman"/>
                <w:sz w:val="24"/>
                <w:szCs w:val="24"/>
              </w:rPr>
            </w:pPr>
            <w:r w:rsidRPr="00536A78">
              <w:rPr>
                <w:rFonts w:ascii="Times New Roman" w:hAnsi="Times New Roman" w:cs="Times New Roman"/>
                <w:color w:val="000000"/>
                <w:sz w:val="24"/>
                <w:szCs w:val="24"/>
              </w:rPr>
              <w:t>76</w:t>
            </w:r>
          </w:p>
        </w:tc>
        <w:tc>
          <w:tcPr>
            <w:tcW w:w="1376" w:type="dxa"/>
          </w:tcPr>
          <w:p w14:paraId="52CE58D1" w14:textId="77777777" w:rsidR="00D30D7E" w:rsidRPr="00536A78" w:rsidRDefault="00D30D7E" w:rsidP="00CA7DC1">
            <w:pPr>
              <w:ind w:right="-280"/>
              <w:rPr>
                <w:rFonts w:ascii="Times New Roman" w:hAnsi="Times New Roman" w:cs="Times New Roman"/>
                <w:sz w:val="24"/>
                <w:szCs w:val="24"/>
                <w:lang w:val="en-US"/>
              </w:rPr>
            </w:pPr>
            <w:r w:rsidRPr="00536A78">
              <w:rPr>
                <w:rFonts w:ascii="Times New Roman" w:hAnsi="Times New Roman" w:cs="Times New Roman"/>
                <w:sz w:val="24"/>
                <w:szCs w:val="24"/>
                <w:lang w:val="en-US"/>
              </w:rPr>
              <w:t>4</w:t>
            </w:r>
          </w:p>
        </w:tc>
      </w:tr>
    </w:tbl>
    <w:p w14:paraId="0D02D753" w14:textId="77777777" w:rsidR="00F7192C" w:rsidRDefault="00F7192C" w:rsidP="00F7192C">
      <w:pPr>
        <w:pStyle w:val="ListParagraph"/>
        <w:spacing w:after="240" w:line="288" w:lineRule="auto"/>
        <w:ind w:left="-210"/>
        <w:rPr>
          <w:szCs w:val="24"/>
          <w:lang w:val="en-US"/>
        </w:rPr>
      </w:pPr>
    </w:p>
    <w:p w14:paraId="410B47C5" w14:textId="77777777" w:rsidR="004960E2" w:rsidRDefault="00F7192C" w:rsidP="004960E2">
      <w:pPr>
        <w:pStyle w:val="ListParagraph"/>
        <w:spacing w:after="240"/>
        <w:ind w:left="-210"/>
        <w:rPr>
          <w:rFonts w:eastAsiaTheme="minorEastAsia"/>
          <w:szCs w:val="24"/>
        </w:rPr>
      </w:pPr>
      <w:r>
        <w:rPr>
          <w:rFonts w:eastAsiaTheme="minorEastAsia"/>
          <w:szCs w:val="24"/>
        </w:rPr>
        <w:lastRenderedPageBreak/>
        <w:t>Fig.S4</w:t>
      </w:r>
      <w:r w:rsidR="004960E2">
        <w:rPr>
          <w:rFonts w:eastAsiaTheme="minorEastAsia"/>
          <w:szCs w:val="24"/>
        </w:rPr>
        <w:t xml:space="preserve"> shows seasonal variation of temperature profiles </w:t>
      </w:r>
      <w:r w:rsidRPr="00CD3AF6">
        <w:rPr>
          <w:szCs w:val="24"/>
          <w:lang w:val="en-US"/>
        </w:rPr>
        <w:t xml:space="preserve">obtained with a </w:t>
      </w:r>
      <w:r w:rsidRPr="00CD3AF6">
        <w:rPr>
          <w:i/>
          <w:szCs w:val="24"/>
          <w:lang w:val="en-US"/>
        </w:rPr>
        <w:t>SeaBird SBE 55</w:t>
      </w:r>
      <w:r w:rsidRPr="00CD3AF6">
        <w:rPr>
          <w:i/>
          <w:szCs w:val="24"/>
        </w:rPr>
        <w:t>в</w:t>
      </w:r>
      <w:r w:rsidRPr="00CD3AF6">
        <w:rPr>
          <w:szCs w:val="24"/>
          <w:lang w:val="en-US"/>
        </w:rPr>
        <w:t xml:space="preserve"> CTD</w:t>
      </w:r>
      <w:r w:rsidR="007119D1">
        <w:rPr>
          <w:szCs w:val="24"/>
          <w:lang w:val="en-US"/>
        </w:rPr>
        <w:t>-probe</w:t>
      </w:r>
      <w:r w:rsidR="004960E2">
        <w:rPr>
          <w:rFonts w:eastAsiaTheme="minorEastAsia"/>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tblGrid>
      <w:tr w:rsidR="007119D1" w14:paraId="21930CF2" w14:textId="77777777" w:rsidTr="00084143">
        <w:tc>
          <w:tcPr>
            <w:tcW w:w="9345" w:type="dxa"/>
          </w:tcPr>
          <w:p w14:paraId="68CD2861" w14:textId="77777777" w:rsidR="007119D1" w:rsidRDefault="007119D1" w:rsidP="000848CD">
            <w:r>
              <w:rPr>
                <w:noProof/>
                <w:lang w:eastAsia="en-GB"/>
              </w:rPr>
              <w:drawing>
                <wp:inline distT="0" distB="0" distL="0" distR="0" wp14:anchorId="0970B188" wp14:editId="435771C4">
                  <wp:extent cx="5075278" cy="3225007"/>
                  <wp:effectExtent l="0" t="0" r="11430" b="13970"/>
                  <wp:docPr id="3" name="Диаграмма 3">
                    <a:extLst xmlns:a="http://schemas.openxmlformats.org/drawingml/2006/main">
                      <a:ext uri="{FF2B5EF4-FFF2-40B4-BE49-F238E27FC236}">
                        <a16:creationId xmlns:a16="http://schemas.microsoft.com/office/drawing/2014/main" id="{895D0DCB-1D44-4E72-87CE-7F5D384278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7119D1" w14:paraId="25FBDA29" w14:textId="77777777" w:rsidTr="00084143">
        <w:tc>
          <w:tcPr>
            <w:tcW w:w="9345" w:type="dxa"/>
          </w:tcPr>
          <w:p w14:paraId="2164757C" w14:textId="77777777" w:rsidR="007119D1" w:rsidRDefault="007119D1" w:rsidP="000848CD"/>
        </w:tc>
      </w:tr>
      <w:tr w:rsidR="007119D1" w:rsidRPr="00590A53" w14:paraId="265788D0" w14:textId="77777777" w:rsidTr="00084143">
        <w:tc>
          <w:tcPr>
            <w:tcW w:w="9345" w:type="dxa"/>
          </w:tcPr>
          <w:p w14:paraId="49ED0EA4" w14:textId="77777777" w:rsidR="007119D1" w:rsidRPr="00A66182" w:rsidRDefault="007119D1" w:rsidP="00084143">
            <w:pPr>
              <w:spacing w:line="360" w:lineRule="auto"/>
              <w:rPr>
                <w:rFonts w:ascii="Times New Roman" w:hAnsi="Times New Roman" w:cs="Times New Roman"/>
                <w:lang w:val="en-US"/>
              </w:rPr>
            </w:pPr>
            <w:r w:rsidRPr="00A66182">
              <w:rPr>
                <w:rFonts w:ascii="Times New Roman" w:eastAsiaTheme="minorEastAsia" w:hAnsi="Times New Roman" w:cs="Times New Roman"/>
                <w:lang w:val="en-US"/>
              </w:rPr>
              <w:t xml:space="preserve">Fig.S4. Temperature profiles in the Northern-Eastern Black Sea observed in different seasons in 2007-2014. </w:t>
            </w:r>
          </w:p>
        </w:tc>
      </w:tr>
    </w:tbl>
    <w:p w14:paraId="0728683C" w14:textId="77777777" w:rsidR="00AC75A4" w:rsidRDefault="00AC75A4" w:rsidP="002B6C1A">
      <w:pPr>
        <w:pStyle w:val="ListParagraph"/>
        <w:spacing w:after="240"/>
        <w:ind w:left="-207" w:firstLine="0"/>
        <w:rPr>
          <w:rFonts w:eastAsiaTheme="minorEastAsia"/>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tblGrid>
      <w:tr w:rsidR="00A824EE" w14:paraId="3735F34A" w14:textId="77777777" w:rsidTr="00A66182">
        <w:tc>
          <w:tcPr>
            <w:tcW w:w="8226" w:type="dxa"/>
          </w:tcPr>
          <w:p w14:paraId="34338304" w14:textId="77777777" w:rsidR="00A824EE" w:rsidRDefault="00A824EE" w:rsidP="002B6C1A">
            <w:pPr>
              <w:pStyle w:val="ListParagraph"/>
              <w:spacing w:after="240"/>
              <w:ind w:left="0" w:firstLine="0"/>
              <w:rPr>
                <w:rFonts w:eastAsiaTheme="minorEastAsia"/>
                <w:szCs w:val="24"/>
              </w:rPr>
            </w:pPr>
            <w:r>
              <w:rPr>
                <w:noProof/>
                <w:lang w:eastAsia="en-GB"/>
              </w:rPr>
              <w:drawing>
                <wp:anchor distT="0" distB="0" distL="114300" distR="114300" simplePos="0" relativeHeight="251668480" behindDoc="1" locked="0" layoutInCell="1" allowOverlap="1" wp14:anchorId="0CB4515C" wp14:editId="7CA1F223">
                  <wp:simplePos x="0" y="0"/>
                  <wp:positionH relativeFrom="column">
                    <wp:posOffset>-1270</wp:posOffset>
                  </wp:positionH>
                  <wp:positionV relativeFrom="paragraph">
                    <wp:posOffset>-4445</wp:posOffset>
                  </wp:positionV>
                  <wp:extent cx="5075278" cy="3224125"/>
                  <wp:effectExtent l="0" t="0" r="11430" b="14605"/>
                  <wp:wrapNone/>
                  <wp:docPr id="6" name="Диаграмма 6">
                    <a:extLst xmlns:a="http://schemas.openxmlformats.org/drawingml/2006/main">
                      <a:ext uri="{FF2B5EF4-FFF2-40B4-BE49-F238E27FC236}">
                        <a16:creationId xmlns:a16="http://schemas.microsoft.com/office/drawing/2014/main" id="{C0DC2DFF-854A-4CCB-8301-8F357C48A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c>
      </w:tr>
      <w:tr w:rsidR="00A824EE" w14:paraId="7B600453" w14:textId="77777777" w:rsidTr="00A66182">
        <w:tc>
          <w:tcPr>
            <w:tcW w:w="8226" w:type="dxa"/>
          </w:tcPr>
          <w:p w14:paraId="2BC3389F" w14:textId="77777777" w:rsidR="00A824EE" w:rsidRDefault="00A824EE" w:rsidP="00A66182">
            <w:pPr>
              <w:pStyle w:val="ListParagraph"/>
              <w:spacing w:after="240"/>
              <w:ind w:left="-210" w:firstLine="0"/>
              <w:rPr>
                <w:rFonts w:eastAsiaTheme="minorEastAsia"/>
                <w:szCs w:val="24"/>
              </w:rPr>
            </w:pPr>
          </w:p>
        </w:tc>
      </w:tr>
    </w:tbl>
    <w:p w14:paraId="2D92D8D1" w14:textId="77777777" w:rsidR="00AC75A4" w:rsidRDefault="00AC75A4" w:rsidP="002B6C1A">
      <w:pPr>
        <w:pStyle w:val="ListParagraph"/>
        <w:spacing w:after="240"/>
        <w:ind w:left="-207" w:firstLine="0"/>
        <w:rPr>
          <w:rFonts w:eastAsiaTheme="minorEastAsia"/>
          <w:szCs w:val="24"/>
        </w:rPr>
      </w:pPr>
    </w:p>
    <w:p w14:paraId="75949CB8" w14:textId="77777777" w:rsidR="00A66182" w:rsidRDefault="00A66182" w:rsidP="00D54E2D">
      <w:pPr>
        <w:pStyle w:val="ListParagraph"/>
        <w:spacing w:after="240"/>
        <w:ind w:left="-207" w:firstLine="0"/>
        <w:jc w:val="center"/>
        <w:rPr>
          <w:b/>
          <w:sz w:val="28"/>
          <w:u w:val="single"/>
        </w:rPr>
      </w:pPr>
    </w:p>
    <w:p w14:paraId="614D3408" w14:textId="77777777" w:rsidR="00A66182" w:rsidRDefault="00A66182" w:rsidP="00D54E2D">
      <w:pPr>
        <w:pStyle w:val="ListParagraph"/>
        <w:spacing w:after="240"/>
        <w:ind w:left="-207" w:firstLine="0"/>
        <w:jc w:val="center"/>
        <w:rPr>
          <w:b/>
          <w:sz w:val="28"/>
          <w:u w:val="single"/>
        </w:rPr>
      </w:pPr>
    </w:p>
    <w:p w14:paraId="69D1F40A" w14:textId="77777777" w:rsidR="00A66182" w:rsidRDefault="00A66182" w:rsidP="00D54E2D">
      <w:pPr>
        <w:pStyle w:val="ListParagraph"/>
        <w:spacing w:after="240"/>
        <w:ind w:left="-207" w:firstLine="0"/>
        <w:jc w:val="center"/>
        <w:rPr>
          <w:b/>
          <w:sz w:val="28"/>
          <w:u w:val="single"/>
        </w:rPr>
      </w:pPr>
    </w:p>
    <w:p w14:paraId="368C1B5E" w14:textId="77777777" w:rsidR="00A66182" w:rsidRDefault="00A66182" w:rsidP="00D54E2D">
      <w:pPr>
        <w:pStyle w:val="ListParagraph"/>
        <w:spacing w:after="240"/>
        <w:ind w:left="-207" w:firstLine="0"/>
        <w:jc w:val="center"/>
        <w:rPr>
          <w:b/>
          <w:sz w:val="28"/>
          <w:u w:val="single"/>
        </w:rPr>
      </w:pPr>
    </w:p>
    <w:p w14:paraId="3802C907" w14:textId="77777777" w:rsidR="00A66182" w:rsidRDefault="00A66182" w:rsidP="00D54E2D">
      <w:pPr>
        <w:pStyle w:val="ListParagraph"/>
        <w:spacing w:after="240"/>
        <w:ind w:left="-207" w:firstLine="0"/>
        <w:jc w:val="center"/>
        <w:rPr>
          <w:b/>
          <w:sz w:val="28"/>
          <w:u w:val="single"/>
        </w:rPr>
      </w:pPr>
    </w:p>
    <w:p w14:paraId="5DE6F040" w14:textId="77777777" w:rsidR="00A66182" w:rsidRDefault="00A66182" w:rsidP="00D54E2D">
      <w:pPr>
        <w:pStyle w:val="ListParagraph"/>
        <w:spacing w:after="240"/>
        <w:ind w:left="-207" w:firstLine="0"/>
        <w:jc w:val="center"/>
        <w:rPr>
          <w:b/>
          <w:sz w:val="28"/>
          <w:u w:val="single"/>
        </w:rPr>
      </w:pPr>
    </w:p>
    <w:p w14:paraId="7F9BB7DD" w14:textId="77777777" w:rsidR="00A66182" w:rsidRDefault="00A66182" w:rsidP="00D54E2D">
      <w:pPr>
        <w:pStyle w:val="ListParagraph"/>
        <w:spacing w:after="240"/>
        <w:ind w:left="-207" w:firstLine="0"/>
        <w:jc w:val="center"/>
        <w:rPr>
          <w:b/>
          <w:sz w:val="28"/>
          <w:u w:val="single"/>
        </w:rPr>
      </w:pPr>
    </w:p>
    <w:p w14:paraId="13E999B7" w14:textId="77777777" w:rsidR="00A66182" w:rsidRDefault="00A66182" w:rsidP="00D54E2D">
      <w:pPr>
        <w:pStyle w:val="ListParagraph"/>
        <w:spacing w:after="240"/>
        <w:ind w:left="-207" w:firstLine="0"/>
        <w:jc w:val="center"/>
        <w:rPr>
          <w:b/>
          <w:sz w:val="28"/>
          <w:u w:val="single"/>
        </w:rPr>
      </w:pPr>
      <w:r w:rsidRPr="00A66182">
        <w:rPr>
          <w:rFonts w:eastAsiaTheme="minorEastAsia"/>
          <w:noProof/>
          <w:szCs w:val="24"/>
          <w:lang w:eastAsia="en-GB"/>
        </w:rPr>
        <mc:AlternateContent>
          <mc:Choice Requires="wps">
            <w:drawing>
              <wp:anchor distT="45720" distB="45720" distL="114300" distR="114300" simplePos="0" relativeHeight="251670528" behindDoc="0" locked="0" layoutInCell="1" allowOverlap="1" wp14:anchorId="6BD32000" wp14:editId="1D7F806F">
                <wp:simplePos x="0" y="0"/>
                <wp:positionH relativeFrom="margin">
                  <wp:posOffset>-303530</wp:posOffset>
                </wp:positionH>
                <wp:positionV relativeFrom="paragraph">
                  <wp:posOffset>263525</wp:posOffset>
                </wp:positionV>
                <wp:extent cx="6203950" cy="800100"/>
                <wp:effectExtent l="0" t="0" r="635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800100"/>
                        </a:xfrm>
                        <a:prstGeom prst="rect">
                          <a:avLst/>
                        </a:prstGeom>
                        <a:solidFill>
                          <a:srgbClr val="FFFFFF"/>
                        </a:solidFill>
                        <a:ln w="9525">
                          <a:noFill/>
                          <a:miter lim="800000"/>
                          <a:headEnd/>
                          <a:tailEnd/>
                        </a:ln>
                      </wps:spPr>
                      <wps:txbx>
                        <w:txbxContent>
                          <w:p w14:paraId="12D82F77" w14:textId="77777777" w:rsidR="001D43EC" w:rsidRPr="00A66182" w:rsidRDefault="001D43EC" w:rsidP="000848CD">
                            <w:pPr>
                              <w:pStyle w:val="ListParagraph"/>
                              <w:spacing w:after="240"/>
                              <w:ind w:left="-210" w:firstLine="0"/>
                              <w:jc w:val="center"/>
                              <w:rPr>
                                <w:rFonts w:eastAsiaTheme="minorEastAsia"/>
                                <w:sz w:val="22"/>
                                <w:szCs w:val="22"/>
                              </w:rPr>
                            </w:pPr>
                            <w:r w:rsidRPr="00A66182">
                              <w:rPr>
                                <w:rFonts w:eastAsiaTheme="minorEastAsia"/>
                                <w:sz w:val="22"/>
                                <w:szCs w:val="22"/>
                              </w:rPr>
                              <w:t xml:space="preserve">Fig.S5 shows seasonal variation of potential density profiles measured across the seasons. </w:t>
                            </w:r>
                            <w:r w:rsidRPr="00A66182">
                              <w:rPr>
                                <w:rFonts w:eastAsiaTheme="minorEastAsia"/>
                                <w:sz w:val="22"/>
                                <w:szCs w:val="22"/>
                                <w:lang w:val="en-US"/>
                              </w:rPr>
                              <w:t>Dashed lines indicate the potential density sigma-theta 14.7 (oxygen concentration ≈ 3 ml l</w:t>
                            </w:r>
                            <w:r w:rsidRPr="00A66182">
                              <w:rPr>
                                <w:rFonts w:eastAsiaTheme="minorEastAsia"/>
                                <w:sz w:val="22"/>
                                <w:szCs w:val="22"/>
                                <w:vertAlign w:val="superscript"/>
                                <w:lang w:val="en-US"/>
                              </w:rPr>
                              <w:t>-1</w:t>
                            </w:r>
                            <w:r w:rsidRPr="00A66182">
                              <w:rPr>
                                <w:rFonts w:eastAsiaTheme="minorEastAsia"/>
                                <w:sz w:val="22"/>
                                <w:szCs w:val="22"/>
                                <w:lang w:val="en-US"/>
                              </w:rPr>
                              <w:t>) and 15.7 (oxygen concentration ≈ 0.4 ml l</w:t>
                            </w:r>
                            <w:r w:rsidRPr="00A66182">
                              <w:rPr>
                                <w:rFonts w:eastAsiaTheme="minorEastAsia"/>
                                <w:sz w:val="22"/>
                                <w:szCs w:val="22"/>
                                <w:vertAlign w:val="superscript"/>
                                <w:lang w:val="en-US"/>
                              </w:rPr>
                              <w:t>-1</w:t>
                            </w:r>
                            <w:r w:rsidRPr="00A66182">
                              <w:rPr>
                                <w:rFonts w:eastAsiaTheme="minorEastAsia"/>
                                <w:sz w:val="22"/>
                                <w:szCs w:val="22"/>
                                <w:lang w:val="en-US"/>
                              </w:rPr>
                              <w:t>).</w:t>
                            </w:r>
                          </w:p>
                          <w:p w14:paraId="0AA1B0FD" w14:textId="77777777" w:rsidR="001D43EC" w:rsidRDefault="001D43EC" w:rsidP="00A661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32000" id="_x0000_s1028" type="#_x0000_t202" style="position:absolute;left:0;text-align:left;margin-left:-23.9pt;margin-top:20.75pt;width:488.5pt;height:6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" stroked="f">
                <v:textbox>
                  <w:txbxContent>
                    <w:p w14:paraId="12D82F77" w14:textId="77777777" w:rsidR="001D43EC" w:rsidRPr="00A66182" w:rsidRDefault="001D43EC" w:rsidP="000848CD">
                      <w:pPr>
                        <w:pStyle w:val="ListParagraph"/>
                        <w:spacing w:after="240"/>
                        <w:ind w:left="-210" w:firstLine="0"/>
                        <w:jc w:val="center"/>
                        <w:rPr>
                          <w:rFonts w:eastAsiaTheme="minorEastAsia"/>
                          <w:sz w:val="22"/>
                          <w:szCs w:val="22"/>
                        </w:rPr>
                      </w:pPr>
                      <w:r w:rsidRPr="00A66182">
                        <w:rPr>
                          <w:rFonts w:eastAsiaTheme="minorEastAsia"/>
                          <w:sz w:val="22"/>
                          <w:szCs w:val="22"/>
                        </w:rPr>
                        <w:t xml:space="preserve">Fig.S5 shows seasonal variation of potential density profiles measured across the seasons. </w:t>
                      </w:r>
                      <w:r w:rsidRPr="00A66182">
                        <w:rPr>
                          <w:rFonts w:eastAsiaTheme="minorEastAsia"/>
                          <w:sz w:val="22"/>
                          <w:szCs w:val="22"/>
                          <w:lang w:val="en-US"/>
                        </w:rPr>
                        <w:t>Dashed lines indicate the potential density sigma-theta 14.7 (oxygen concentration ≈ 3 ml l</w:t>
                      </w:r>
                      <w:r w:rsidRPr="00A66182">
                        <w:rPr>
                          <w:rFonts w:eastAsiaTheme="minorEastAsia"/>
                          <w:sz w:val="22"/>
                          <w:szCs w:val="22"/>
                          <w:vertAlign w:val="superscript"/>
                          <w:lang w:val="en-US"/>
                        </w:rPr>
                        <w:t>-1</w:t>
                      </w:r>
                      <w:r w:rsidRPr="00A66182">
                        <w:rPr>
                          <w:rFonts w:eastAsiaTheme="minorEastAsia"/>
                          <w:sz w:val="22"/>
                          <w:szCs w:val="22"/>
                          <w:lang w:val="en-US"/>
                        </w:rPr>
                        <w:t>) and 15.7 (oxygen concentration ≈ 0.4 ml l</w:t>
                      </w:r>
                      <w:r w:rsidRPr="00A66182">
                        <w:rPr>
                          <w:rFonts w:eastAsiaTheme="minorEastAsia"/>
                          <w:sz w:val="22"/>
                          <w:szCs w:val="22"/>
                          <w:vertAlign w:val="superscript"/>
                          <w:lang w:val="en-US"/>
                        </w:rPr>
                        <w:t>-1</w:t>
                      </w:r>
                      <w:r w:rsidRPr="00A66182">
                        <w:rPr>
                          <w:rFonts w:eastAsiaTheme="minorEastAsia"/>
                          <w:sz w:val="22"/>
                          <w:szCs w:val="22"/>
                          <w:lang w:val="en-US"/>
                        </w:rPr>
                        <w:t>).</w:t>
                      </w:r>
                    </w:p>
                    <w:p w14:paraId="0AA1B0FD" w14:textId="77777777" w:rsidR="001D43EC" w:rsidRDefault="001D43EC" w:rsidP="00A66182"/>
                  </w:txbxContent>
                </v:textbox>
                <w10:wrap type="square" anchorx="margin"/>
              </v:shape>
            </w:pict>
          </mc:Fallback>
        </mc:AlternateContent>
      </w:r>
    </w:p>
    <w:p w14:paraId="03BAC1D9" w14:textId="77777777" w:rsidR="000848CD" w:rsidRDefault="00C44DC7" w:rsidP="00F03454">
      <w:pPr>
        <w:pStyle w:val="ListParagraph"/>
        <w:spacing w:after="240" w:line="288" w:lineRule="auto"/>
        <w:ind w:left="-210"/>
        <w:rPr>
          <w:szCs w:val="24"/>
        </w:rPr>
      </w:pPr>
      <w:r>
        <w:rPr>
          <w:noProof/>
        </w:rPr>
        <w:lastRenderedPageBreak/>
        <w:object w:dxaOrig="1440" w:dyaOrig="1440" w14:anchorId="3F6EF379">
          <v:shape id="_x0000_s1027" type="#_x0000_t75" style="position:absolute;left:0;text-align:left;margin-left:29.2pt;margin-top:133.75pt;width:400.25pt;height:305pt;z-index:251672576;mso-position-horizontal-relative:text;mso-position-vertical-relative:text" wrapcoords="8284 1017 8284 1795 8774 1975 10778 1975 2360 2334 2405 2932 3875 3889 3919 5804 2405 6163 2405 6761 3786 6941 3919 7719 1024 7778 668 7898 668 11488 935 11548 3919 11548 846 11907 668 11967 802 12625 3607 13463 3919 13463 2405 13702 2405 14360 3919 14420 3919 17292 2360 17471 2449 18249 10778 18249 3786 18489 3786 19147 10778 19207 10332 19745 10243 19925 10243 20463 10644 20643 11179 20643 12470 20643 13005 20643 13361 20463 13405 19984 10778 19207 20086 19147 20086 18489 10778 18249 19685 18249 19640 17771 4142 17292 4142 16335 18126 16155 18393 15497 17859 15317 17681 14958 17325 14420 16835 13463 16567 12505 16256 11847 16211 10770 15632 10531 14741 8556 14341 8137 13762 7719 13806 7479 13450 7180 12515 6701 4142 5804 4142 2932 10778 1975 15276 1855 15365 1197 14162 1017 8284 1017">
            <v:imagedata r:id="rId15" o:title=""/>
            <w10:wrap type="tight"/>
          </v:shape>
          <o:OLEObject Type="Embed" ProgID="Prism7.Document" ShapeID="_x0000_s1027" DrawAspect="Content" ObjectID="_1631648503" r:id="rId16"/>
        </w:object>
      </w:r>
      <w:r w:rsidR="000848CD" w:rsidRPr="00A51F71">
        <w:rPr>
          <w:szCs w:val="24"/>
        </w:rPr>
        <w:t xml:space="preserve">Finally, we </w:t>
      </w:r>
      <w:r w:rsidR="00A51F71" w:rsidRPr="00A51F71">
        <w:rPr>
          <w:szCs w:val="24"/>
        </w:rPr>
        <w:t>show below</w:t>
      </w:r>
      <w:r w:rsidR="001E45C9" w:rsidRPr="00A51F71">
        <w:rPr>
          <w:szCs w:val="24"/>
        </w:rPr>
        <w:t xml:space="preserve"> an example of the </w:t>
      </w:r>
      <w:r w:rsidR="006E28B0">
        <w:rPr>
          <w:szCs w:val="24"/>
        </w:rPr>
        <w:t xml:space="preserve">empirical </w:t>
      </w:r>
      <w:r w:rsidR="001E45C9" w:rsidRPr="00A51F71">
        <w:rPr>
          <w:szCs w:val="24"/>
        </w:rPr>
        <w:t xml:space="preserve">depth dependence </w:t>
      </w:r>
      <w:r w:rsidR="000848CD" w:rsidRPr="00A51F71">
        <w:rPr>
          <w:szCs w:val="24"/>
        </w:rPr>
        <w:t xml:space="preserve">of </w:t>
      </w:r>
      <w:r w:rsidR="001E45C9" w:rsidRPr="00A51F71">
        <w:rPr>
          <w:szCs w:val="24"/>
        </w:rPr>
        <w:t xml:space="preserve">the </w:t>
      </w:r>
      <w:r w:rsidR="000848CD" w:rsidRPr="00A51F71">
        <w:rPr>
          <w:szCs w:val="24"/>
        </w:rPr>
        <w:t xml:space="preserve">basal </w:t>
      </w:r>
      <w:r w:rsidR="001E45C9" w:rsidRPr="00A51F71">
        <w:rPr>
          <w:szCs w:val="24"/>
        </w:rPr>
        <w:t xml:space="preserve">and </w:t>
      </w:r>
      <w:r w:rsidR="001E45C9">
        <w:rPr>
          <w:szCs w:val="24"/>
        </w:rPr>
        <w:t xml:space="preserve">the </w:t>
      </w:r>
      <w:r w:rsidR="001E45C9" w:rsidRPr="00A51F71">
        <w:rPr>
          <w:szCs w:val="24"/>
        </w:rPr>
        <w:t xml:space="preserve">total </w:t>
      </w:r>
      <w:r w:rsidR="000848CD" w:rsidRPr="00A51F71">
        <w:rPr>
          <w:szCs w:val="24"/>
        </w:rPr>
        <w:t xml:space="preserve">metabolism </w:t>
      </w:r>
      <w:r w:rsidR="006E28B0">
        <w:rPr>
          <w:szCs w:val="24"/>
        </w:rPr>
        <w:t xml:space="preserve">rates </w:t>
      </w:r>
      <w:r w:rsidR="001E45C9" w:rsidRPr="00A51F71">
        <w:rPr>
          <w:szCs w:val="24"/>
        </w:rPr>
        <w:t xml:space="preserve">of </w:t>
      </w:r>
      <w:r w:rsidR="000848CD" w:rsidRPr="00A51F71">
        <w:rPr>
          <w:szCs w:val="24"/>
        </w:rPr>
        <w:t xml:space="preserve">and estimated for </w:t>
      </w:r>
      <w:r w:rsidR="001E45C9" w:rsidRPr="00A51F71">
        <w:rPr>
          <w:i/>
          <w:szCs w:val="24"/>
          <w:lang w:val="en-US"/>
        </w:rPr>
        <w:t>Calanus euxinus</w:t>
      </w:r>
      <w:r w:rsidR="001E45C9" w:rsidRPr="00A51F71">
        <w:rPr>
          <w:szCs w:val="24"/>
          <w:lang w:val="en-US"/>
        </w:rPr>
        <w:t xml:space="preserve"> </w:t>
      </w:r>
      <w:r w:rsidR="001E45C9">
        <w:rPr>
          <w:szCs w:val="24"/>
          <w:lang w:val="en-US"/>
        </w:rPr>
        <w:t xml:space="preserve">(adults CVI) </w:t>
      </w:r>
      <w:r w:rsidR="001E45C9" w:rsidRPr="00A51F71">
        <w:rPr>
          <w:szCs w:val="24"/>
          <w:lang w:val="en-US"/>
        </w:rPr>
        <w:t xml:space="preserve">for the </w:t>
      </w:r>
      <w:r w:rsidR="001E45C9" w:rsidRPr="00A51F71">
        <w:rPr>
          <w:rFonts w:eastAsiaTheme="minorEastAsia"/>
          <w:szCs w:val="24"/>
          <w:lang w:val="en-US"/>
        </w:rPr>
        <w:t>density sigma-theta</w:t>
      </w:r>
      <w:r w:rsidR="001E45C9">
        <w:rPr>
          <w:rFonts w:eastAsiaTheme="minorEastAsia"/>
          <w:szCs w:val="24"/>
          <w:lang w:val="en-US"/>
        </w:rPr>
        <w:t xml:space="preserve"> profile corresponding to station III measured on </w:t>
      </w:r>
      <w:r w:rsidR="001E45C9">
        <w:rPr>
          <w:szCs w:val="24"/>
          <w:lang w:val="en-US"/>
        </w:rPr>
        <w:t xml:space="preserve">June 21, 2011. We fitted the </w:t>
      </w:r>
      <w:r w:rsidR="00A51F71">
        <w:rPr>
          <w:szCs w:val="24"/>
          <w:lang w:val="en-US"/>
        </w:rPr>
        <w:t xml:space="preserve">data </w:t>
      </w:r>
      <w:r w:rsidR="001E45C9">
        <w:rPr>
          <w:szCs w:val="24"/>
        </w:rPr>
        <w:t xml:space="preserve">using the </w:t>
      </w:r>
      <w:r w:rsidR="001E45C9" w:rsidRPr="00A51F71">
        <w:rPr>
          <w:szCs w:val="24"/>
        </w:rPr>
        <w:t xml:space="preserve">following </w:t>
      </w:r>
      <w:r w:rsidR="00A51F71">
        <w:rPr>
          <w:szCs w:val="24"/>
        </w:rPr>
        <w:t xml:space="preserve">analytical </w:t>
      </w:r>
      <w:r w:rsidR="001E45C9" w:rsidRPr="00A51F71">
        <w:rPr>
          <w:szCs w:val="24"/>
        </w:rPr>
        <w:t>parameterisations</w:t>
      </w:r>
      <w:r w:rsidR="00A51F71">
        <w:rPr>
          <w:szCs w:val="24"/>
        </w:rPr>
        <w:t>:</w:t>
      </w:r>
      <w:r w:rsidR="001E45C9" w:rsidRPr="00A51F71">
        <w:rPr>
          <w:szCs w:val="24"/>
        </w:rPr>
        <w:t xml:space="preserve"> </w:t>
      </w:r>
      <w:r w:rsidR="001E45C9" w:rsidRPr="00A51F71">
        <w:rPr>
          <w:i/>
          <w:szCs w:val="24"/>
        </w:rPr>
        <w:t>m</w:t>
      </w:r>
      <w:r w:rsidR="001E45C9" w:rsidRPr="00A51F71">
        <w:rPr>
          <w:i/>
          <w:szCs w:val="24"/>
          <w:vertAlign w:val="subscript"/>
        </w:rPr>
        <w:t>Ab</w:t>
      </w:r>
      <w:r w:rsidR="001E45C9" w:rsidRPr="00A51F71">
        <w:rPr>
          <w:rFonts w:ascii="Lucida Sans Unicode" w:hAnsi="Lucida Sans Unicode"/>
          <w:szCs w:val="24"/>
        </w:rPr>
        <w:t>(</w:t>
      </w:r>
      <w:r w:rsidR="001E45C9" w:rsidRPr="00A51F71">
        <w:rPr>
          <w:i/>
          <w:szCs w:val="24"/>
        </w:rPr>
        <w:t>h</w:t>
      </w:r>
      <w:r w:rsidR="001E45C9" w:rsidRPr="00A51F71">
        <w:rPr>
          <w:rFonts w:ascii="Lucida Sans Unicode" w:hAnsi="Lucida Sans Unicode"/>
          <w:szCs w:val="24"/>
        </w:rPr>
        <w:t>)=</w:t>
      </w:r>
      <w:r w:rsidR="001E45C9" w:rsidRPr="00A51F71">
        <w:rPr>
          <w:i/>
          <w:szCs w:val="24"/>
        </w:rPr>
        <w:t>m</w:t>
      </w:r>
      <w:r w:rsidR="001E45C9" w:rsidRPr="00A51F71">
        <w:rPr>
          <w:i/>
          <w:szCs w:val="24"/>
          <w:vertAlign w:val="subscript"/>
        </w:rPr>
        <w:t>A</w:t>
      </w:r>
      <w:r w:rsidR="001E45C9" w:rsidRPr="00A51F71">
        <w:rPr>
          <w:szCs w:val="24"/>
        </w:rPr>
        <w:t>(tanh</w:t>
      </w:r>
      <w:r w:rsidR="001E45C9" w:rsidRPr="00A51F71">
        <w:rPr>
          <w:rFonts w:ascii="Lucida Sans Unicode" w:hAnsi="Lucida Sans Unicode"/>
          <w:szCs w:val="24"/>
        </w:rPr>
        <w:t>(</w:t>
      </w:r>
      <w:r w:rsidR="00AB2114">
        <w:rPr>
          <w:rFonts w:ascii="Lucida Sans Unicode" w:hAnsi="Lucida Sans Unicode"/>
          <w:szCs w:val="24"/>
        </w:rPr>
        <w:t>-</w:t>
      </w:r>
      <w:r w:rsidR="001E45C9" w:rsidRPr="00A51F71">
        <w:rPr>
          <w:rFonts w:ascii="Century Gothic" w:hAnsi="Century Gothic"/>
          <w:i/>
          <w:szCs w:val="24"/>
        </w:rPr>
        <w:t>σ</w:t>
      </w:r>
      <w:r w:rsidR="001E45C9" w:rsidRPr="00A51F71">
        <w:rPr>
          <w:i/>
          <w:szCs w:val="24"/>
          <w:vertAlign w:val="subscript"/>
        </w:rPr>
        <w:t>m</w:t>
      </w:r>
      <w:r w:rsidR="001E45C9" w:rsidRPr="00A51F71">
        <w:rPr>
          <w:rFonts w:ascii="Lucida Sans Unicode" w:hAnsi="Lucida Sans Unicode"/>
          <w:szCs w:val="24"/>
        </w:rPr>
        <w:t>(</w:t>
      </w:r>
      <w:r w:rsidR="00A51F71" w:rsidRPr="00A51F71">
        <w:rPr>
          <w:i/>
          <w:szCs w:val="24"/>
        </w:rPr>
        <w:t>h</w:t>
      </w:r>
      <w:r w:rsidR="00AB2114">
        <w:rPr>
          <w:rFonts w:ascii="Lucida Sans Unicode" w:hAnsi="Lucida Sans Unicode"/>
          <w:szCs w:val="24"/>
        </w:rPr>
        <w:t>-</w:t>
      </w:r>
      <w:r w:rsidR="001E45C9" w:rsidRPr="00A51F71">
        <w:rPr>
          <w:i/>
          <w:szCs w:val="24"/>
        </w:rPr>
        <w:t>h</w:t>
      </w:r>
      <w:r w:rsidR="001E45C9" w:rsidRPr="00A51F71">
        <w:rPr>
          <w:i/>
          <w:szCs w:val="24"/>
          <w:vertAlign w:val="subscript"/>
        </w:rPr>
        <w:t>m</w:t>
      </w:r>
      <w:r w:rsidR="001E45C9" w:rsidRPr="00A51F71">
        <w:rPr>
          <w:rFonts w:ascii="Lucida Sans Unicode" w:hAnsi="Lucida Sans Unicode"/>
          <w:szCs w:val="24"/>
        </w:rPr>
        <w:t>))+</w:t>
      </w:r>
      <w:r w:rsidR="001E45C9" w:rsidRPr="00A51F71">
        <w:rPr>
          <w:szCs w:val="24"/>
        </w:rPr>
        <w:t>1</w:t>
      </w:r>
      <w:r w:rsidR="001E45C9" w:rsidRPr="00A51F71">
        <w:rPr>
          <w:rFonts w:ascii="Lucida Sans Unicode" w:hAnsi="Lucida Sans Unicode"/>
          <w:szCs w:val="24"/>
        </w:rPr>
        <w:t>)</w:t>
      </w:r>
      <w:r w:rsidR="001E45C9" w:rsidRPr="00A51F71">
        <w:rPr>
          <w:rFonts w:ascii="Verdana" w:hAnsi="Verdana"/>
          <w:i/>
          <w:szCs w:val="24"/>
        </w:rPr>
        <w:t>/</w:t>
      </w:r>
      <w:r w:rsidR="001E45C9" w:rsidRPr="00A51F71">
        <w:rPr>
          <w:szCs w:val="24"/>
        </w:rPr>
        <w:t>2</w:t>
      </w:r>
      <w:r w:rsidR="00A51F71" w:rsidRPr="00A51F71">
        <w:rPr>
          <w:szCs w:val="24"/>
        </w:rPr>
        <w:t xml:space="preserve"> and</w:t>
      </w:r>
      <w:r w:rsidR="001E45C9">
        <w:rPr>
          <w:szCs w:val="24"/>
        </w:rPr>
        <w:t xml:space="preserve"> </w:t>
      </w:r>
      <w:r w:rsidR="001E45C9">
        <w:rPr>
          <w:i/>
          <w:szCs w:val="24"/>
        </w:rPr>
        <w:t>M</w:t>
      </w:r>
      <w:r w:rsidR="001E45C9" w:rsidRPr="00690FB0">
        <w:rPr>
          <w:i/>
          <w:szCs w:val="24"/>
          <w:vertAlign w:val="subscript"/>
        </w:rPr>
        <w:t>A</w:t>
      </w:r>
      <w:r w:rsidR="001E45C9" w:rsidRPr="00690FB0">
        <w:rPr>
          <w:rFonts w:ascii="Lucida Sans Unicode" w:hAnsi="Lucida Sans Unicode"/>
          <w:szCs w:val="24"/>
        </w:rPr>
        <w:t>(</w:t>
      </w:r>
      <w:r w:rsidR="001E45C9" w:rsidRPr="00690FB0">
        <w:rPr>
          <w:i/>
          <w:szCs w:val="24"/>
        </w:rPr>
        <w:t>h</w:t>
      </w:r>
      <w:r w:rsidR="001E45C9" w:rsidRPr="00690FB0">
        <w:rPr>
          <w:rFonts w:ascii="Lucida Sans Unicode" w:hAnsi="Lucida Sans Unicode"/>
          <w:szCs w:val="24"/>
        </w:rPr>
        <w:t>)=</w:t>
      </w:r>
      <w:r w:rsidR="00A51F71">
        <w:rPr>
          <w:i/>
          <w:szCs w:val="24"/>
        </w:rPr>
        <w:t>M</w:t>
      </w:r>
      <w:r w:rsidR="00181D5E">
        <w:rPr>
          <w:i/>
          <w:szCs w:val="24"/>
          <w:vertAlign w:val="subscript"/>
        </w:rPr>
        <w:t>A</w:t>
      </w:r>
      <w:r w:rsidR="00A93814">
        <w:rPr>
          <w:i/>
          <w:szCs w:val="24"/>
          <w:vertAlign w:val="subscript"/>
        </w:rPr>
        <w:t>0</w:t>
      </w:r>
      <w:r w:rsidR="001E45C9" w:rsidRPr="00690FB0">
        <w:rPr>
          <w:szCs w:val="24"/>
        </w:rPr>
        <w:t>(tanh</w:t>
      </w:r>
      <w:r w:rsidR="001E45C9" w:rsidRPr="00690FB0">
        <w:rPr>
          <w:rFonts w:ascii="Lucida Sans Unicode" w:hAnsi="Lucida Sans Unicode"/>
          <w:szCs w:val="24"/>
        </w:rPr>
        <w:t>(</w:t>
      </w:r>
      <w:r w:rsidR="00AB2114">
        <w:rPr>
          <w:rFonts w:ascii="Lucida Sans Unicode" w:hAnsi="Lucida Sans Unicode"/>
          <w:szCs w:val="24"/>
        </w:rPr>
        <w:t>-</w:t>
      </w:r>
      <w:r w:rsidR="001E45C9" w:rsidRPr="00690FB0">
        <w:rPr>
          <w:rFonts w:ascii="Century Gothic" w:hAnsi="Century Gothic"/>
          <w:i/>
          <w:szCs w:val="24"/>
        </w:rPr>
        <w:t>σ</w:t>
      </w:r>
      <w:r w:rsidR="00181D5E">
        <w:rPr>
          <w:i/>
          <w:szCs w:val="24"/>
          <w:vertAlign w:val="subscript"/>
        </w:rPr>
        <w:t>M</w:t>
      </w:r>
      <w:r w:rsidR="001E45C9" w:rsidRPr="00690FB0">
        <w:rPr>
          <w:rFonts w:ascii="Lucida Sans Unicode" w:hAnsi="Lucida Sans Unicode"/>
          <w:szCs w:val="24"/>
        </w:rPr>
        <w:t>(</w:t>
      </w:r>
      <w:r w:rsidR="00A51F71">
        <w:rPr>
          <w:i/>
          <w:szCs w:val="24"/>
        </w:rPr>
        <w:t>h</w:t>
      </w:r>
      <w:r w:rsidR="00AB2114">
        <w:rPr>
          <w:rFonts w:ascii="Lucida Sans Unicode" w:hAnsi="Lucida Sans Unicode"/>
          <w:szCs w:val="24"/>
        </w:rPr>
        <w:t>-</w:t>
      </w:r>
      <w:r w:rsidR="001E45C9" w:rsidRPr="00690FB0">
        <w:rPr>
          <w:i/>
          <w:szCs w:val="24"/>
        </w:rPr>
        <w:t>h</w:t>
      </w:r>
      <w:r w:rsidR="00181D5E">
        <w:rPr>
          <w:i/>
          <w:szCs w:val="24"/>
          <w:vertAlign w:val="subscript"/>
        </w:rPr>
        <w:t>M</w:t>
      </w:r>
      <w:r w:rsidR="001E45C9" w:rsidRPr="00690FB0">
        <w:rPr>
          <w:rFonts w:ascii="Lucida Sans Unicode" w:hAnsi="Lucida Sans Unicode"/>
          <w:szCs w:val="24"/>
        </w:rPr>
        <w:t>))+</w:t>
      </w:r>
      <w:r w:rsidR="001E45C9" w:rsidRPr="00690FB0">
        <w:rPr>
          <w:szCs w:val="24"/>
        </w:rPr>
        <w:t>1</w:t>
      </w:r>
      <w:r w:rsidR="001E45C9" w:rsidRPr="00690FB0">
        <w:rPr>
          <w:rFonts w:ascii="Lucida Sans Unicode" w:hAnsi="Lucida Sans Unicode"/>
          <w:szCs w:val="24"/>
        </w:rPr>
        <w:t>)</w:t>
      </w:r>
      <w:r w:rsidR="001E45C9" w:rsidRPr="00690FB0">
        <w:rPr>
          <w:rFonts w:ascii="Verdana" w:hAnsi="Verdana"/>
          <w:i/>
          <w:szCs w:val="24"/>
        </w:rPr>
        <w:t>/</w:t>
      </w:r>
      <w:r w:rsidR="001E45C9" w:rsidRPr="00690FB0">
        <w:rPr>
          <w:szCs w:val="24"/>
        </w:rPr>
        <w:t xml:space="preserve">2 </w:t>
      </w:r>
      <w:r w:rsidR="001E45C9" w:rsidRPr="00A51F71">
        <w:rPr>
          <w:szCs w:val="24"/>
        </w:rPr>
        <w:t xml:space="preserve">(see the main text for </w:t>
      </w:r>
      <w:r w:rsidR="00A51F71">
        <w:rPr>
          <w:szCs w:val="24"/>
        </w:rPr>
        <w:t xml:space="preserve">more </w:t>
      </w:r>
      <w:r w:rsidR="001E45C9" w:rsidRPr="00A51F71">
        <w:rPr>
          <w:szCs w:val="24"/>
        </w:rPr>
        <w:t>detail).</w:t>
      </w:r>
      <w:r w:rsidR="001E45C9">
        <w:rPr>
          <w:szCs w:val="24"/>
        </w:rPr>
        <w:t xml:space="preserve"> </w:t>
      </w:r>
      <w:r w:rsidR="00A51F71">
        <w:rPr>
          <w:szCs w:val="24"/>
        </w:rPr>
        <w:t>The non-linear fitting (PRISM7 software) gives the following estimates for parameters</w:t>
      </w:r>
      <w:r w:rsidR="00B84547">
        <w:rPr>
          <w:szCs w:val="24"/>
        </w:rPr>
        <w:t xml:space="preserve"> </w:t>
      </w:r>
      <w:r w:rsidR="00B84547" w:rsidRPr="00A51F71">
        <w:rPr>
          <w:i/>
          <w:szCs w:val="24"/>
        </w:rPr>
        <w:t>m</w:t>
      </w:r>
      <w:r w:rsidR="00B84547" w:rsidRPr="00A51F71">
        <w:rPr>
          <w:i/>
          <w:szCs w:val="24"/>
          <w:vertAlign w:val="subscript"/>
        </w:rPr>
        <w:t>A</w:t>
      </w:r>
      <w:r w:rsidR="00B84547">
        <w:rPr>
          <w:szCs w:val="24"/>
        </w:rPr>
        <w:t xml:space="preserve">=0.144±0.001 </w:t>
      </w:r>
      <w:r w:rsidR="00B84547" w:rsidRPr="004B42AD">
        <w:rPr>
          <w:i/>
          <w:lang w:val="el-GR"/>
        </w:rPr>
        <w:t>μ</w:t>
      </w:r>
      <w:r w:rsidR="00B84547" w:rsidRPr="004B42AD">
        <w:rPr>
          <w:i/>
          <w:lang w:val="en-US"/>
        </w:rPr>
        <w:t>l</w:t>
      </w:r>
      <w:r w:rsidR="00B84547" w:rsidRPr="00B84547">
        <w:rPr>
          <w:lang w:val="en-US"/>
        </w:rPr>
        <w:t>O</w:t>
      </w:r>
      <w:r w:rsidR="00B84547" w:rsidRPr="004B42AD">
        <w:rPr>
          <w:vertAlign w:val="subscript"/>
          <w:lang w:val="en-US"/>
        </w:rPr>
        <w:t>2</w:t>
      </w:r>
      <w:r w:rsidR="00B84547" w:rsidRPr="00B84547">
        <w:rPr>
          <w:lang w:val="en-US"/>
        </w:rPr>
        <w:t>/ind h</w:t>
      </w:r>
      <w:r w:rsidR="00B84547">
        <w:rPr>
          <w:szCs w:val="24"/>
        </w:rPr>
        <w:t xml:space="preserve">; </w:t>
      </w:r>
      <w:r w:rsidR="00B84547">
        <w:rPr>
          <w:i/>
          <w:szCs w:val="24"/>
        </w:rPr>
        <w:t>σ</w:t>
      </w:r>
      <w:r w:rsidR="00B84547">
        <w:rPr>
          <w:i/>
          <w:szCs w:val="24"/>
          <w:vertAlign w:val="subscript"/>
        </w:rPr>
        <w:t>m</w:t>
      </w:r>
      <w:r w:rsidR="00B84547">
        <w:rPr>
          <w:szCs w:val="24"/>
        </w:rPr>
        <w:t>=0.0480±0.00</w:t>
      </w:r>
      <w:r w:rsidR="00507EA4">
        <w:rPr>
          <w:szCs w:val="24"/>
        </w:rPr>
        <w:t>4</w:t>
      </w:r>
      <w:r w:rsidR="00B84547">
        <w:rPr>
          <w:szCs w:val="24"/>
        </w:rPr>
        <w:t xml:space="preserve"> 1/m; </w:t>
      </w:r>
      <w:r w:rsidR="00B84547">
        <w:rPr>
          <w:i/>
          <w:szCs w:val="24"/>
        </w:rPr>
        <w:t>h</w:t>
      </w:r>
      <w:r w:rsidR="00181D5E">
        <w:rPr>
          <w:i/>
          <w:szCs w:val="24"/>
          <w:vertAlign w:val="subscript"/>
        </w:rPr>
        <w:t>m</w:t>
      </w:r>
      <w:r w:rsidR="00B84547">
        <w:rPr>
          <w:szCs w:val="24"/>
        </w:rPr>
        <w:t>=119±0.5m</w:t>
      </w:r>
      <w:r w:rsidR="00181D5E">
        <w:rPr>
          <w:szCs w:val="24"/>
        </w:rPr>
        <w:t xml:space="preserve">; </w:t>
      </w:r>
      <w:r w:rsidR="00181D5E">
        <w:rPr>
          <w:i/>
          <w:szCs w:val="24"/>
        </w:rPr>
        <w:t>M</w:t>
      </w:r>
      <w:r w:rsidR="00181D5E">
        <w:rPr>
          <w:i/>
          <w:szCs w:val="24"/>
          <w:vertAlign w:val="subscript"/>
        </w:rPr>
        <w:t>A</w:t>
      </w:r>
      <w:r w:rsidR="00A93814">
        <w:rPr>
          <w:i/>
          <w:szCs w:val="24"/>
          <w:vertAlign w:val="subscript"/>
        </w:rPr>
        <w:t>0</w:t>
      </w:r>
      <w:r w:rsidR="00181D5E">
        <w:rPr>
          <w:szCs w:val="24"/>
        </w:rPr>
        <w:t>=</w:t>
      </w:r>
      <w:r w:rsidR="00F54ED2">
        <w:rPr>
          <w:szCs w:val="24"/>
        </w:rPr>
        <w:t>0.335</w:t>
      </w:r>
      <w:r w:rsidR="00181D5E">
        <w:rPr>
          <w:szCs w:val="24"/>
        </w:rPr>
        <w:t>±0.00</w:t>
      </w:r>
      <w:r w:rsidR="00F54ED2">
        <w:rPr>
          <w:szCs w:val="24"/>
        </w:rPr>
        <w:t>3</w:t>
      </w:r>
      <w:r w:rsidR="00181D5E">
        <w:rPr>
          <w:szCs w:val="24"/>
        </w:rPr>
        <w:t xml:space="preserve"> </w:t>
      </w:r>
      <w:r w:rsidR="00181D5E" w:rsidRPr="00690FB0">
        <w:rPr>
          <w:i/>
          <w:lang w:val="el-GR"/>
        </w:rPr>
        <w:t>μ</w:t>
      </w:r>
      <w:r w:rsidR="00181D5E" w:rsidRPr="00690FB0">
        <w:rPr>
          <w:i/>
          <w:lang w:val="en-US"/>
        </w:rPr>
        <w:t>l</w:t>
      </w:r>
      <w:r w:rsidR="00181D5E" w:rsidRPr="00B84547">
        <w:rPr>
          <w:lang w:val="en-US"/>
        </w:rPr>
        <w:t>O</w:t>
      </w:r>
      <w:r w:rsidR="00181D5E" w:rsidRPr="00690FB0">
        <w:rPr>
          <w:vertAlign w:val="subscript"/>
          <w:lang w:val="en-US"/>
        </w:rPr>
        <w:t>2</w:t>
      </w:r>
      <w:r w:rsidR="00181D5E" w:rsidRPr="00B84547">
        <w:rPr>
          <w:lang w:val="en-US"/>
        </w:rPr>
        <w:t>/ind h</w:t>
      </w:r>
      <w:r w:rsidR="00181D5E">
        <w:rPr>
          <w:szCs w:val="24"/>
        </w:rPr>
        <w:t xml:space="preserve">; </w:t>
      </w:r>
      <w:r w:rsidR="00181D5E">
        <w:rPr>
          <w:i/>
          <w:szCs w:val="24"/>
        </w:rPr>
        <w:t>σ</w:t>
      </w:r>
      <w:r w:rsidR="00181D5E">
        <w:rPr>
          <w:i/>
          <w:szCs w:val="24"/>
          <w:vertAlign w:val="subscript"/>
        </w:rPr>
        <w:t>M</w:t>
      </w:r>
      <w:r w:rsidR="00181D5E">
        <w:rPr>
          <w:szCs w:val="24"/>
        </w:rPr>
        <w:t>=0.</w:t>
      </w:r>
      <w:r w:rsidR="00F54ED2">
        <w:rPr>
          <w:szCs w:val="24"/>
        </w:rPr>
        <w:t>0458</w:t>
      </w:r>
      <w:r w:rsidR="00181D5E">
        <w:rPr>
          <w:szCs w:val="24"/>
        </w:rPr>
        <w:t>±0.00</w:t>
      </w:r>
      <w:r w:rsidR="00507EA4">
        <w:rPr>
          <w:szCs w:val="24"/>
        </w:rPr>
        <w:t>5</w:t>
      </w:r>
      <w:r w:rsidR="00181D5E">
        <w:rPr>
          <w:szCs w:val="24"/>
        </w:rPr>
        <w:t xml:space="preserve"> 1/m; </w:t>
      </w:r>
      <w:r w:rsidR="00181D5E">
        <w:rPr>
          <w:i/>
          <w:szCs w:val="24"/>
        </w:rPr>
        <w:t>h</w:t>
      </w:r>
      <w:r w:rsidR="00181D5E">
        <w:rPr>
          <w:i/>
          <w:szCs w:val="24"/>
          <w:vertAlign w:val="subscript"/>
        </w:rPr>
        <w:t>M</w:t>
      </w:r>
      <w:r w:rsidR="00181D5E">
        <w:rPr>
          <w:szCs w:val="24"/>
        </w:rPr>
        <w:t>=</w:t>
      </w:r>
      <w:r w:rsidR="00F54ED2">
        <w:rPr>
          <w:szCs w:val="24"/>
        </w:rPr>
        <w:t>121.0</w:t>
      </w:r>
      <w:r w:rsidR="00181D5E">
        <w:rPr>
          <w:szCs w:val="24"/>
        </w:rPr>
        <w:t>±0.</w:t>
      </w:r>
      <w:r w:rsidR="00F54ED2">
        <w:rPr>
          <w:szCs w:val="24"/>
        </w:rPr>
        <w:t>7</w:t>
      </w:r>
      <w:r w:rsidR="00181D5E">
        <w:rPr>
          <w:szCs w:val="24"/>
        </w:rPr>
        <w:t>m.</w:t>
      </w:r>
    </w:p>
    <w:p w14:paraId="2EAB566F" w14:textId="77777777" w:rsidR="006E28B0" w:rsidRDefault="006E28B0" w:rsidP="00A51F71">
      <w:pPr>
        <w:pStyle w:val="ListParagraph"/>
        <w:spacing w:after="240"/>
        <w:ind w:left="-207" w:firstLine="0"/>
        <w:rPr>
          <w:szCs w:val="24"/>
        </w:rPr>
      </w:pPr>
    </w:p>
    <w:p w14:paraId="7E1FA76D" w14:textId="77777777" w:rsidR="001E45C9" w:rsidRPr="00A51F71" w:rsidRDefault="001E45C9" w:rsidP="00A51F71">
      <w:pPr>
        <w:pStyle w:val="ListParagraph"/>
        <w:spacing w:after="240"/>
        <w:ind w:left="-207" w:firstLine="0"/>
        <w:rPr>
          <w:szCs w:val="24"/>
        </w:rPr>
      </w:pPr>
    </w:p>
    <w:p w14:paraId="1F670F43" w14:textId="77777777" w:rsidR="000848CD" w:rsidRDefault="000848CD" w:rsidP="00D54E2D">
      <w:pPr>
        <w:pStyle w:val="ListParagraph"/>
        <w:spacing w:after="240"/>
        <w:ind w:left="-207" w:firstLine="0"/>
        <w:jc w:val="center"/>
        <w:rPr>
          <w:b/>
          <w:sz w:val="28"/>
          <w:u w:val="single"/>
        </w:rPr>
      </w:pPr>
    </w:p>
    <w:p w14:paraId="4FC1512F" w14:textId="77777777" w:rsidR="000848CD" w:rsidRDefault="000848CD" w:rsidP="00D54E2D">
      <w:pPr>
        <w:pStyle w:val="ListParagraph"/>
        <w:spacing w:after="240"/>
        <w:ind w:left="-207" w:firstLine="0"/>
        <w:jc w:val="center"/>
        <w:rPr>
          <w:b/>
          <w:sz w:val="28"/>
          <w:u w:val="single"/>
        </w:rPr>
      </w:pPr>
    </w:p>
    <w:p w14:paraId="46545BBB" w14:textId="77777777" w:rsidR="000848CD" w:rsidRDefault="000848CD" w:rsidP="00D54E2D">
      <w:pPr>
        <w:pStyle w:val="ListParagraph"/>
        <w:spacing w:after="240"/>
        <w:ind w:left="-207" w:firstLine="0"/>
        <w:jc w:val="center"/>
        <w:rPr>
          <w:b/>
          <w:sz w:val="28"/>
          <w:u w:val="single"/>
        </w:rPr>
      </w:pPr>
    </w:p>
    <w:p w14:paraId="2D4FDEBD" w14:textId="77777777" w:rsidR="006E28B0" w:rsidRDefault="006E28B0" w:rsidP="00D54E2D">
      <w:pPr>
        <w:pStyle w:val="ListParagraph"/>
        <w:spacing w:after="240"/>
        <w:ind w:left="-207" w:firstLine="0"/>
        <w:jc w:val="center"/>
        <w:rPr>
          <w:b/>
          <w:sz w:val="28"/>
          <w:u w:val="single"/>
        </w:rPr>
      </w:pPr>
    </w:p>
    <w:p w14:paraId="6C20CF46" w14:textId="77777777" w:rsidR="006E28B0" w:rsidRDefault="006E28B0" w:rsidP="00D54E2D">
      <w:pPr>
        <w:pStyle w:val="ListParagraph"/>
        <w:spacing w:after="240"/>
        <w:ind w:left="-207" w:firstLine="0"/>
        <w:jc w:val="center"/>
        <w:rPr>
          <w:b/>
          <w:sz w:val="28"/>
          <w:u w:val="single"/>
        </w:rPr>
      </w:pPr>
    </w:p>
    <w:p w14:paraId="41BCAFBC" w14:textId="77777777" w:rsidR="006E28B0" w:rsidRDefault="006E28B0" w:rsidP="00D54E2D">
      <w:pPr>
        <w:pStyle w:val="ListParagraph"/>
        <w:spacing w:after="240"/>
        <w:ind w:left="-207" w:firstLine="0"/>
        <w:jc w:val="center"/>
        <w:rPr>
          <w:b/>
          <w:sz w:val="28"/>
          <w:u w:val="single"/>
        </w:rPr>
      </w:pPr>
    </w:p>
    <w:p w14:paraId="7EAE8A26" w14:textId="77777777" w:rsidR="006E28B0" w:rsidRDefault="006E28B0" w:rsidP="00D54E2D">
      <w:pPr>
        <w:pStyle w:val="ListParagraph"/>
        <w:spacing w:after="240"/>
        <w:ind w:left="-207" w:firstLine="0"/>
        <w:jc w:val="center"/>
        <w:rPr>
          <w:b/>
          <w:sz w:val="28"/>
          <w:u w:val="single"/>
        </w:rPr>
      </w:pPr>
    </w:p>
    <w:p w14:paraId="08F6BF41" w14:textId="77777777" w:rsidR="006E28B0" w:rsidRDefault="006E28B0" w:rsidP="00D54E2D">
      <w:pPr>
        <w:pStyle w:val="ListParagraph"/>
        <w:spacing w:after="240"/>
        <w:ind w:left="-207" w:firstLine="0"/>
        <w:jc w:val="center"/>
        <w:rPr>
          <w:b/>
          <w:sz w:val="28"/>
          <w:u w:val="single"/>
        </w:rPr>
      </w:pPr>
    </w:p>
    <w:p w14:paraId="7D13E65E" w14:textId="77777777" w:rsidR="006E28B0" w:rsidRDefault="006E28B0" w:rsidP="00D54E2D">
      <w:pPr>
        <w:pStyle w:val="ListParagraph"/>
        <w:spacing w:after="240"/>
        <w:ind w:left="-207" w:firstLine="0"/>
        <w:jc w:val="center"/>
        <w:rPr>
          <w:b/>
          <w:sz w:val="28"/>
          <w:u w:val="single"/>
        </w:rPr>
      </w:pPr>
    </w:p>
    <w:p w14:paraId="7F79A878" w14:textId="77777777" w:rsidR="006E28B0" w:rsidRDefault="006E28B0" w:rsidP="00D54E2D">
      <w:pPr>
        <w:pStyle w:val="ListParagraph"/>
        <w:spacing w:after="240"/>
        <w:ind w:left="-207" w:firstLine="0"/>
        <w:jc w:val="center"/>
        <w:rPr>
          <w:b/>
          <w:sz w:val="28"/>
          <w:u w:val="single"/>
        </w:rPr>
      </w:pPr>
    </w:p>
    <w:p w14:paraId="7940FB67" w14:textId="77777777" w:rsidR="006E28B0" w:rsidRDefault="00C44DC7" w:rsidP="00D54E2D">
      <w:pPr>
        <w:pStyle w:val="ListParagraph"/>
        <w:spacing w:after="240"/>
        <w:ind w:left="-207" w:firstLine="0"/>
        <w:jc w:val="center"/>
        <w:rPr>
          <w:b/>
          <w:sz w:val="28"/>
          <w:u w:val="single"/>
        </w:rPr>
      </w:pPr>
      <w:r>
        <w:rPr>
          <w:noProof/>
        </w:rPr>
        <w:object w:dxaOrig="1440" w:dyaOrig="1440" w14:anchorId="1E7F37EF">
          <v:shape id="_x0000_s1030" type="#_x0000_t75" style="position:absolute;left:0;text-align:left;margin-left:38.25pt;margin-top:7.8pt;width:387.6pt;height:262.1pt;z-index:251674624;mso-position-horizontal-relative:text;mso-position-vertical-relative:text">
            <v:imagedata r:id="rId17" o:title=""/>
            <w10:wrap type="square"/>
          </v:shape>
          <o:OLEObject Type="Embed" ProgID="Prism7.Document" ShapeID="_x0000_s1030" DrawAspect="Content" ObjectID="_1631648504" r:id="rId18"/>
        </w:object>
      </w:r>
    </w:p>
    <w:p w14:paraId="4CF98957" w14:textId="77777777" w:rsidR="006E28B0" w:rsidRDefault="006E28B0" w:rsidP="00D54E2D">
      <w:pPr>
        <w:pStyle w:val="ListParagraph"/>
        <w:spacing w:after="240"/>
        <w:ind w:left="-207" w:firstLine="0"/>
        <w:jc w:val="center"/>
        <w:rPr>
          <w:b/>
          <w:sz w:val="28"/>
          <w:u w:val="single"/>
        </w:rPr>
      </w:pPr>
    </w:p>
    <w:p w14:paraId="1C16B03D" w14:textId="77777777" w:rsidR="006E28B0" w:rsidRDefault="006E28B0" w:rsidP="00D54E2D">
      <w:pPr>
        <w:pStyle w:val="ListParagraph"/>
        <w:spacing w:after="240"/>
        <w:ind w:left="-207" w:firstLine="0"/>
        <w:jc w:val="center"/>
        <w:rPr>
          <w:b/>
          <w:sz w:val="28"/>
          <w:u w:val="single"/>
        </w:rPr>
      </w:pPr>
    </w:p>
    <w:p w14:paraId="2D73E1A3" w14:textId="77777777" w:rsidR="006E28B0" w:rsidRDefault="006E28B0" w:rsidP="00D54E2D">
      <w:pPr>
        <w:pStyle w:val="ListParagraph"/>
        <w:spacing w:after="240"/>
        <w:ind w:left="-207" w:firstLine="0"/>
        <w:jc w:val="center"/>
        <w:rPr>
          <w:b/>
          <w:sz w:val="28"/>
          <w:u w:val="single"/>
        </w:rPr>
      </w:pPr>
    </w:p>
    <w:p w14:paraId="51A3FD03" w14:textId="77777777" w:rsidR="00122CB5" w:rsidRDefault="00122CB5" w:rsidP="00D54E2D">
      <w:pPr>
        <w:pStyle w:val="ListParagraph"/>
        <w:spacing w:after="240"/>
        <w:ind w:left="-207" w:firstLine="0"/>
        <w:jc w:val="center"/>
        <w:rPr>
          <w:b/>
          <w:sz w:val="28"/>
          <w:u w:val="single"/>
        </w:rPr>
      </w:pPr>
    </w:p>
    <w:p w14:paraId="1B2E2AEB" w14:textId="77777777" w:rsidR="00122CB5" w:rsidRDefault="00122CB5" w:rsidP="00D54E2D">
      <w:pPr>
        <w:pStyle w:val="ListParagraph"/>
        <w:spacing w:after="240"/>
        <w:ind w:left="-207" w:firstLine="0"/>
        <w:jc w:val="center"/>
        <w:rPr>
          <w:b/>
          <w:sz w:val="28"/>
          <w:u w:val="single"/>
        </w:rPr>
      </w:pPr>
    </w:p>
    <w:p w14:paraId="55313025" w14:textId="77777777" w:rsidR="00122CB5" w:rsidRDefault="00122CB5" w:rsidP="00D54E2D">
      <w:pPr>
        <w:pStyle w:val="ListParagraph"/>
        <w:spacing w:after="240"/>
        <w:ind w:left="-207" w:firstLine="0"/>
        <w:jc w:val="center"/>
        <w:rPr>
          <w:b/>
          <w:sz w:val="28"/>
          <w:u w:val="single"/>
        </w:rPr>
      </w:pPr>
    </w:p>
    <w:p w14:paraId="5B10CCD0" w14:textId="77777777" w:rsidR="00122CB5" w:rsidRDefault="00122CB5" w:rsidP="00D54E2D">
      <w:pPr>
        <w:pStyle w:val="ListParagraph"/>
        <w:spacing w:after="240"/>
        <w:ind w:left="-207" w:firstLine="0"/>
        <w:jc w:val="center"/>
        <w:rPr>
          <w:b/>
          <w:sz w:val="28"/>
          <w:u w:val="single"/>
        </w:rPr>
      </w:pPr>
    </w:p>
    <w:p w14:paraId="2E8E2B71" w14:textId="77777777" w:rsidR="00122CB5" w:rsidRDefault="00122CB5" w:rsidP="00D54E2D">
      <w:pPr>
        <w:pStyle w:val="ListParagraph"/>
        <w:spacing w:after="240"/>
        <w:ind w:left="-207" w:firstLine="0"/>
        <w:jc w:val="center"/>
        <w:rPr>
          <w:b/>
          <w:sz w:val="28"/>
          <w:u w:val="single"/>
        </w:rPr>
      </w:pPr>
    </w:p>
    <w:p w14:paraId="1F256CC3" w14:textId="77777777" w:rsidR="00F03454" w:rsidRDefault="003324B8" w:rsidP="00D54E2D">
      <w:pPr>
        <w:pStyle w:val="ListParagraph"/>
        <w:spacing w:after="240"/>
        <w:ind w:left="-207" w:firstLine="0"/>
        <w:jc w:val="center"/>
        <w:rPr>
          <w:b/>
          <w:sz w:val="28"/>
          <w:u w:val="single"/>
        </w:rPr>
      </w:pPr>
      <w:r w:rsidRPr="00122CB5">
        <w:rPr>
          <w:b/>
          <w:noProof/>
          <w:sz w:val="28"/>
          <w:u w:val="single"/>
          <w:lang w:eastAsia="en-GB"/>
        </w:rPr>
        <mc:AlternateContent>
          <mc:Choice Requires="wps">
            <w:drawing>
              <wp:anchor distT="45720" distB="45720" distL="114300" distR="114300" simplePos="0" relativeHeight="251676672" behindDoc="0" locked="0" layoutInCell="1" allowOverlap="1" wp14:anchorId="11919089" wp14:editId="1862A0E7">
                <wp:simplePos x="0" y="0"/>
                <wp:positionH relativeFrom="margin">
                  <wp:align>center</wp:align>
                </wp:positionH>
                <wp:positionV relativeFrom="paragraph">
                  <wp:posOffset>525160</wp:posOffset>
                </wp:positionV>
                <wp:extent cx="5931535" cy="4762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476250"/>
                        </a:xfrm>
                        <a:prstGeom prst="rect">
                          <a:avLst/>
                        </a:prstGeom>
                        <a:noFill/>
                        <a:ln w="9525">
                          <a:noFill/>
                          <a:miter lim="800000"/>
                          <a:headEnd/>
                          <a:tailEnd/>
                        </a:ln>
                      </wps:spPr>
                      <wps:txbx>
                        <w:txbxContent>
                          <w:p w14:paraId="3378C911" w14:textId="77777777" w:rsidR="001D43EC" w:rsidRPr="004B42AD" w:rsidRDefault="001D43EC">
                            <w:pPr>
                              <w:rPr>
                                <w:rFonts w:ascii="Times New Roman" w:hAnsi="Times New Roman" w:cs="Times New Roman"/>
                              </w:rPr>
                            </w:pPr>
                            <w:r w:rsidRPr="004B42AD">
                              <w:rPr>
                                <w:rFonts w:ascii="Times New Roman" w:hAnsi="Times New Roman" w:cs="Times New Roman"/>
                              </w:rPr>
                              <w:t>Fig. S6. The depth dependence of the metabolic rates</w:t>
                            </w:r>
                            <w:r>
                              <w:rPr>
                                <w:rFonts w:ascii="Times New Roman" w:hAnsi="Times New Roman" w:cs="Times New Roman"/>
                              </w:rPr>
                              <w:t xml:space="preserve"> (basal and total)</w:t>
                            </w:r>
                            <w:r w:rsidRPr="004B42AD">
                              <w:rPr>
                                <w:rFonts w:ascii="Times New Roman" w:hAnsi="Times New Roman" w:cs="Times New Roman"/>
                              </w:rPr>
                              <w:t xml:space="preserve"> for </w:t>
                            </w:r>
                            <w:r w:rsidRPr="004B42AD">
                              <w:rPr>
                                <w:rFonts w:ascii="Times New Roman" w:hAnsi="Times New Roman" w:cs="Times New Roman"/>
                                <w:i/>
                                <w:lang w:val="en-US"/>
                              </w:rPr>
                              <w:t>Calanus euxinus</w:t>
                            </w:r>
                            <w:r w:rsidRPr="004B42AD">
                              <w:rPr>
                                <w:rFonts w:ascii="Times New Roman" w:hAnsi="Times New Roman" w:cs="Times New Roman"/>
                                <w:lang w:val="en-US"/>
                              </w:rPr>
                              <w:t xml:space="preserve"> (</w:t>
                            </w:r>
                            <w:r>
                              <w:rPr>
                                <w:rFonts w:ascii="Times New Roman" w:hAnsi="Times New Roman" w:cs="Times New Roman"/>
                                <w:lang w:val="en-US"/>
                              </w:rPr>
                              <w:t xml:space="preserve">stage </w:t>
                            </w:r>
                            <w:r w:rsidRPr="004B42AD">
                              <w:rPr>
                                <w:rFonts w:ascii="Times New Roman" w:hAnsi="Times New Roman" w:cs="Times New Roman"/>
                                <w:lang w:val="en-US"/>
                              </w:rPr>
                              <w:t>CVI) estimated for</w:t>
                            </w:r>
                            <w:r>
                              <w:rPr>
                                <w:rFonts w:ascii="Times New Roman" w:hAnsi="Times New Roman" w:cs="Times New Roman"/>
                                <w:lang w:val="en-US"/>
                              </w:rPr>
                              <w:t xml:space="preserve"> the environmental conditions at</w:t>
                            </w:r>
                            <w:r w:rsidRPr="004B42AD">
                              <w:rPr>
                                <w:rFonts w:ascii="Times New Roman" w:hAnsi="Times New Roman" w:cs="Times New Roman"/>
                                <w:lang w:val="en-US"/>
                              </w:rPr>
                              <w:t xml:space="preserve"> station </w:t>
                            </w:r>
                            <w:r w:rsidRPr="004B42AD">
                              <w:rPr>
                                <w:rFonts w:ascii="Times New Roman" w:eastAsiaTheme="minorEastAsia" w:hAnsi="Times New Roman" w:cs="Times New Roman"/>
                                <w:szCs w:val="24"/>
                                <w:lang w:val="en-US"/>
                              </w:rPr>
                              <w:t xml:space="preserve">III on </w:t>
                            </w:r>
                            <w:r w:rsidRPr="004B42AD">
                              <w:rPr>
                                <w:rFonts w:ascii="Times New Roman" w:hAnsi="Times New Roman" w:cs="Times New Roman"/>
                                <w:szCs w:val="24"/>
                                <w:lang w:val="en-US"/>
                              </w:rPr>
                              <w:t>June 21, 2011</w:t>
                            </w:r>
                            <w:r>
                              <w:rPr>
                                <w:rFonts w:ascii="Times New Roman" w:hAnsi="Times New Roman" w:cs="Times New Roman"/>
                                <w:szCs w:val="2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19089" id="_x0000_s1029" type="#_x0000_t202" style="position:absolute;left:0;text-align:left;margin-left:0;margin-top:41.35pt;width:467.05pt;height:37.5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" filled="f" stroked="f">
                <v:textbox>
                  <w:txbxContent>
                    <w:p w14:paraId="3378C911" w14:textId="77777777" w:rsidR="001D43EC" w:rsidRPr="004B42AD" w:rsidRDefault="001D43EC">
                      <w:pPr>
                        <w:rPr>
                          <w:rFonts w:ascii="Times New Roman" w:hAnsi="Times New Roman" w:cs="Times New Roman"/>
                        </w:rPr>
                      </w:pPr>
                      <w:r w:rsidRPr="004B42AD">
                        <w:rPr>
                          <w:rFonts w:ascii="Times New Roman" w:hAnsi="Times New Roman" w:cs="Times New Roman"/>
                        </w:rPr>
                        <w:t>Fig. S6. The depth dependence of the metabolic rates</w:t>
                      </w:r>
                      <w:r>
                        <w:rPr>
                          <w:rFonts w:ascii="Times New Roman" w:hAnsi="Times New Roman" w:cs="Times New Roman"/>
                        </w:rPr>
                        <w:t xml:space="preserve"> (basal and total)</w:t>
                      </w:r>
                      <w:r w:rsidRPr="004B42AD">
                        <w:rPr>
                          <w:rFonts w:ascii="Times New Roman" w:hAnsi="Times New Roman" w:cs="Times New Roman"/>
                        </w:rPr>
                        <w:t xml:space="preserve"> for </w:t>
                      </w:r>
                      <w:proofErr w:type="spellStart"/>
                      <w:r w:rsidRPr="004B42AD">
                        <w:rPr>
                          <w:rFonts w:ascii="Times New Roman" w:hAnsi="Times New Roman" w:cs="Times New Roman"/>
                          <w:i/>
                          <w:lang w:val="en-US"/>
                        </w:rPr>
                        <w:t>Calanus</w:t>
                      </w:r>
                      <w:proofErr w:type="spellEnd"/>
                      <w:r w:rsidRPr="004B42AD">
                        <w:rPr>
                          <w:rFonts w:ascii="Times New Roman" w:hAnsi="Times New Roman" w:cs="Times New Roman"/>
                          <w:i/>
                          <w:lang w:val="en-US"/>
                        </w:rPr>
                        <w:t xml:space="preserve"> </w:t>
                      </w:r>
                      <w:proofErr w:type="spellStart"/>
                      <w:r w:rsidRPr="004B42AD">
                        <w:rPr>
                          <w:rFonts w:ascii="Times New Roman" w:hAnsi="Times New Roman" w:cs="Times New Roman"/>
                          <w:i/>
                          <w:lang w:val="en-US"/>
                        </w:rPr>
                        <w:t>euxinus</w:t>
                      </w:r>
                      <w:proofErr w:type="spellEnd"/>
                      <w:r w:rsidRPr="004B42AD">
                        <w:rPr>
                          <w:rFonts w:ascii="Times New Roman" w:hAnsi="Times New Roman" w:cs="Times New Roman"/>
                          <w:lang w:val="en-US"/>
                        </w:rPr>
                        <w:t xml:space="preserve"> (</w:t>
                      </w:r>
                      <w:r>
                        <w:rPr>
                          <w:rFonts w:ascii="Times New Roman" w:hAnsi="Times New Roman" w:cs="Times New Roman"/>
                          <w:lang w:val="en-US"/>
                        </w:rPr>
                        <w:t xml:space="preserve">stage </w:t>
                      </w:r>
                      <w:r w:rsidRPr="004B42AD">
                        <w:rPr>
                          <w:rFonts w:ascii="Times New Roman" w:hAnsi="Times New Roman" w:cs="Times New Roman"/>
                          <w:lang w:val="en-US"/>
                        </w:rPr>
                        <w:t>CVI) estimated for</w:t>
                      </w:r>
                      <w:r>
                        <w:rPr>
                          <w:rFonts w:ascii="Times New Roman" w:hAnsi="Times New Roman" w:cs="Times New Roman"/>
                          <w:lang w:val="en-US"/>
                        </w:rPr>
                        <w:t xml:space="preserve"> the environmental conditions at</w:t>
                      </w:r>
                      <w:r w:rsidRPr="004B42AD">
                        <w:rPr>
                          <w:rFonts w:ascii="Times New Roman" w:hAnsi="Times New Roman" w:cs="Times New Roman"/>
                          <w:lang w:val="en-US"/>
                        </w:rPr>
                        <w:t xml:space="preserve"> station </w:t>
                      </w:r>
                      <w:r w:rsidRPr="004B42AD">
                        <w:rPr>
                          <w:rFonts w:ascii="Times New Roman" w:eastAsiaTheme="minorEastAsia" w:hAnsi="Times New Roman" w:cs="Times New Roman"/>
                          <w:szCs w:val="24"/>
                          <w:lang w:val="en-US"/>
                        </w:rPr>
                        <w:t xml:space="preserve">III on </w:t>
                      </w:r>
                      <w:r w:rsidRPr="004B42AD">
                        <w:rPr>
                          <w:rFonts w:ascii="Times New Roman" w:hAnsi="Times New Roman" w:cs="Times New Roman"/>
                          <w:szCs w:val="24"/>
                          <w:lang w:val="en-US"/>
                        </w:rPr>
                        <w:t>June 21, 2011</w:t>
                      </w:r>
                      <w:r>
                        <w:rPr>
                          <w:rFonts w:ascii="Times New Roman" w:hAnsi="Times New Roman" w:cs="Times New Roman"/>
                          <w:szCs w:val="24"/>
                          <w:lang w:val="en-US"/>
                        </w:rPr>
                        <w:t>.</w:t>
                      </w:r>
                    </w:p>
                  </w:txbxContent>
                </v:textbox>
                <w10:wrap type="square" anchorx="margin"/>
              </v:shape>
            </w:pict>
          </mc:Fallback>
        </mc:AlternateContent>
      </w:r>
    </w:p>
    <w:p w14:paraId="79CA3F17" w14:textId="77777777" w:rsidR="00D54E2D" w:rsidRPr="0006614D" w:rsidRDefault="008D1BC7" w:rsidP="00D54E2D">
      <w:pPr>
        <w:pStyle w:val="ListParagraph"/>
        <w:spacing w:after="240"/>
        <w:ind w:left="-207" w:firstLine="0"/>
        <w:jc w:val="center"/>
        <w:rPr>
          <w:b/>
          <w:sz w:val="28"/>
          <w:u w:val="single"/>
        </w:rPr>
      </w:pPr>
      <w:r>
        <w:rPr>
          <w:b/>
          <w:sz w:val="28"/>
          <w:u w:val="single"/>
        </w:rPr>
        <w:lastRenderedPageBreak/>
        <w:t>SM4</w:t>
      </w:r>
    </w:p>
    <w:p w14:paraId="5EE355C8" w14:textId="77777777" w:rsidR="00F03454" w:rsidRDefault="00D54E2D" w:rsidP="00831A89">
      <w:pPr>
        <w:pStyle w:val="ListParagraph"/>
        <w:spacing w:after="240" w:line="288" w:lineRule="auto"/>
        <w:ind w:left="-210"/>
      </w:pPr>
      <w:r>
        <w:t xml:space="preserve">Here we derive </w:t>
      </w:r>
      <w:r w:rsidR="00CB013F">
        <w:t xml:space="preserve">the </w:t>
      </w:r>
      <w:r>
        <w:t xml:space="preserve">analytical </w:t>
      </w:r>
      <w:r w:rsidR="00CB013F">
        <w:t xml:space="preserve">equations </w:t>
      </w:r>
      <w:r>
        <w:t xml:space="preserve">determining </w:t>
      </w:r>
      <w:r w:rsidR="00831144">
        <w:t xml:space="preserve">the </w:t>
      </w:r>
      <w:r>
        <w:t xml:space="preserve">optimal parameters of evolutionary fitness </w:t>
      </w:r>
      <w:r w:rsidRPr="00D54E2D">
        <w:rPr>
          <w:i/>
        </w:rPr>
        <w:t>J</w:t>
      </w:r>
      <w:r>
        <w:t xml:space="preserve"> </w:t>
      </w:r>
      <w:r w:rsidR="00CB013F">
        <w:t>given by</w:t>
      </w:r>
      <w:r>
        <w:t xml:space="preserve"> equation (5) from the main text of the article.</w:t>
      </w:r>
      <w:r w:rsidR="00CB013F">
        <w:t xml:space="preserve"> These equations </w:t>
      </w:r>
      <w:r w:rsidR="00831144">
        <w:t>are</w:t>
      </w:r>
      <w:r w:rsidR="00CB013F">
        <w:t xml:space="preserve"> variational equations of selection for the considered model. </w:t>
      </w:r>
    </w:p>
    <w:p w14:paraId="525EC062" w14:textId="77777777" w:rsidR="00831A89" w:rsidRPr="00DA43EB" w:rsidRDefault="00DA43EB" w:rsidP="00DA43EB">
      <w:pPr>
        <w:pStyle w:val="ListParagraph"/>
        <w:spacing w:after="240" w:line="288" w:lineRule="auto"/>
        <w:ind w:left="-210"/>
        <w:rPr>
          <w:szCs w:val="24"/>
        </w:rPr>
      </w:pPr>
      <w:r w:rsidRPr="00DA43EB">
        <w:rPr>
          <w:szCs w:val="24"/>
        </w:rPr>
        <w:t xml:space="preserve">We firstly calculate the ages of transition between the stages which are determined by the weights. The equation of the weight growth is given by </w:t>
      </w:r>
      <w:r>
        <w:rPr>
          <w:szCs w:val="24"/>
        </w:rPr>
        <w:t>(4)</w:t>
      </w:r>
    </w:p>
    <w:p w14:paraId="18074A91" w14:textId="77777777" w:rsidR="00831A89" w:rsidRPr="00507999" w:rsidRDefault="00C44DC7" w:rsidP="00DA43EB">
      <w:pPr>
        <w:jc w:val="center"/>
        <w:rPr>
          <w:rFonts w:eastAsiaTheme="minorEastAsia"/>
          <w:sz w:val="24"/>
          <w:szCs w:val="24"/>
        </w:rPr>
      </w:pPr>
      <m:oMath>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dW</m:t>
            </m:r>
          </m:num>
          <m:den>
            <m:r>
              <w:rPr>
                <w:rFonts w:ascii="Cambria Math" w:eastAsiaTheme="minorEastAsia" w:hAnsi="Cambria Math"/>
                <w:sz w:val="24"/>
                <w:szCs w:val="24"/>
                <w:lang w:val="en-US"/>
              </w:rPr>
              <m:t>dt</m:t>
            </m:r>
          </m:den>
        </m:f>
        <m:r>
          <w:rPr>
            <w:rFonts w:ascii="Cambria Math" w:eastAsiaTheme="minorEastAsia" w:hAnsi="Cambria Math"/>
            <w:sz w:val="24"/>
            <w:szCs w:val="24"/>
          </w:rPr>
          <m:t>=</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r</m:t>
            </m:r>
          </m:e>
          <m:sub>
            <m:r>
              <w:rPr>
                <w:rFonts w:ascii="Cambria Math" w:eastAsiaTheme="minorEastAsia" w:hAnsi="Cambria Math"/>
                <w:sz w:val="24"/>
                <w:szCs w:val="24"/>
                <w:lang w:val="en-US"/>
              </w:rPr>
              <m:t>i</m:t>
            </m:r>
          </m:sub>
        </m:sSub>
        <m:r>
          <w:rPr>
            <w:rFonts w:ascii="Cambria Math" w:eastAsiaTheme="minorEastAsia" w:hAnsi="Cambria Math"/>
            <w:sz w:val="24"/>
            <w:szCs w:val="24"/>
          </w:rPr>
          <m:t>(</m:t>
        </m:r>
        <m:r>
          <w:rPr>
            <w:rFonts w:ascii="Cambria Math" w:eastAsiaTheme="minorEastAsia" w:hAnsi="Cambria Math"/>
            <w:sz w:val="24"/>
            <w:szCs w:val="24"/>
            <w:lang w:val="en-US"/>
          </w:rPr>
          <m:t>v,W</m:t>
        </m:r>
        <m:r>
          <w:rPr>
            <w:rFonts w:ascii="Cambria Math" w:eastAsiaTheme="minorEastAsia" w:hAnsi="Cambria Math"/>
            <w:sz w:val="24"/>
            <w:szCs w:val="24"/>
          </w:rPr>
          <m:t>)</m:t>
        </m:r>
      </m:oMath>
      <w:r w:rsidR="00507999">
        <w:rPr>
          <w:rFonts w:eastAsiaTheme="minorEastAsia"/>
          <w:sz w:val="24"/>
          <w:szCs w:val="24"/>
        </w:rPr>
        <w:t>.</w:t>
      </w:r>
    </w:p>
    <w:p w14:paraId="6AC463C8" w14:textId="77777777" w:rsidR="00831A89" w:rsidRPr="00DA43EB" w:rsidRDefault="00DA43EB" w:rsidP="00831A89">
      <w:pPr>
        <w:rPr>
          <w:rFonts w:ascii="Times New Roman" w:eastAsiaTheme="minorEastAsia" w:hAnsi="Times New Roman" w:cs="Times New Roman"/>
          <w:sz w:val="24"/>
          <w:szCs w:val="24"/>
          <w:lang w:val="en-US"/>
        </w:rPr>
      </w:pPr>
      <w:r w:rsidRPr="00DA43EB">
        <w:rPr>
          <w:rFonts w:ascii="Times New Roman" w:eastAsiaTheme="minorEastAsia" w:hAnsi="Times New Roman" w:cs="Times New Roman"/>
          <w:sz w:val="24"/>
          <w:szCs w:val="24"/>
          <w:lang w:val="en-US"/>
        </w:rPr>
        <w:t>T</w:t>
      </w:r>
      <w:r w:rsidR="00831A89" w:rsidRPr="00DA43EB">
        <w:rPr>
          <w:rFonts w:ascii="Times New Roman" w:eastAsiaTheme="minorEastAsia" w:hAnsi="Times New Roman" w:cs="Times New Roman"/>
          <w:sz w:val="24"/>
          <w:szCs w:val="24"/>
          <w:lang w:val="en-US"/>
        </w:rPr>
        <w:t xml:space="preserve">he </w:t>
      </w:r>
      <w:r w:rsidR="00D25509">
        <w:rPr>
          <w:rFonts w:ascii="Times New Roman" w:eastAsiaTheme="minorEastAsia" w:hAnsi="Times New Roman" w:cs="Times New Roman"/>
          <w:sz w:val="24"/>
          <w:szCs w:val="24"/>
          <w:lang w:val="en-US"/>
        </w:rPr>
        <w:t xml:space="preserve">considered three </w:t>
      </w:r>
      <w:r w:rsidR="00831A89" w:rsidRPr="00DA43EB">
        <w:rPr>
          <w:rFonts w:ascii="Times New Roman" w:eastAsiaTheme="minorEastAsia" w:hAnsi="Times New Roman" w:cs="Times New Roman"/>
          <w:sz w:val="24"/>
          <w:szCs w:val="24"/>
          <w:lang w:val="en-US"/>
        </w:rPr>
        <w:t>stages are characterized by the following ranges:</w:t>
      </w:r>
    </w:p>
    <w:p w14:paraId="0B34D7F6" w14:textId="1D688196" w:rsidR="00831A89" w:rsidRPr="00DA43EB" w:rsidRDefault="00831A89" w:rsidP="00831A89">
      <w:pPr>
        <w:rPr>
          <w:rFonts w:ascii="Times New Roman" w:eastAsiaTheme="minorEastAsia" w:hAnsi="Times New Roman" w:cs="Times New Roman"/>
          <w:sz w:val="24"/>
          <w:szCs w:val="24"/>
          <w:lang w:val="en-US"/>
        </w:rPr>
      </w:pPr>
      <w:r w:rsidRPr="00DA43EB">
        <w:rPr>
          <w:rFonts w:ascii="Times New Roman" w:eastAsiaTheme="minorEastAsia" w:hAnsi="Times New Roman" w:cs="Times New Roman"/>
          <w:i/>
          <w:sz w:val="24"/>
          <w:szCs w:val="24"/>
          <w:lang w:val="en-US"/>
        </w:rPr>
        <w:t>i=Y</w:t>
      </w:r>
      <w:r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i/>
          <w:sz w:val="24"/>
          <w:szCs w:val="24"/>
          <w:lang w:val="en-US"/>
        </w:rPr>
        <w:t>W</w:t>
      </w:r>
      <w:r w:rsidR="001D4A31" w:rsidRPr="001D4A31" w:rsidDel="001D4A31">
        <w:rPr>
          <w:rFonts w:ascii="Times New Roman" w:eastAsiaTheme="minorEastAsia" w:hAnsi="Times New Roman" w:cs="Times New Roman"/>
          <w:color w:val="FF0000"/>
          <w:sz w:val="24"/>
          <w:szCs w:val="24"/>
          <w:lang w:val="en-US"/>
        </w:rPr>
        <w:t xml:space="preserve"> </w:t>
      </w:r>
      <m:oMath>
        <m:r>
          <w:rPr>
            <w:rFonts w:ascii="Cambria Math" w:eastAsiaTheme="minorEastAsia" w:hAnsi="Cambria Math" w:cs="Times New Roman"/>
            <w:sz w:val="24"/>
            <w:szCs w:val="24"/>
            <w:lang w:val="en-US"/>
          </w:rPr>
          <m:t>∈</m:t>
        </m:r>
      </m:oMath>
      <w:r w:rsidR="001D4A31"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sz w:val="24"/>
          <w:szCs w:val="24"/>
          <w:lang w:val="en-US"/>
        </w:rPr>
        <w:t>[</w:t>
      </w:r>
      <w:r w:rsidRPr="00DA43EB">
        <w:rPr>
          <w:rFonts w:ascii="Times New Roman" w:eastAsiaTheme="minorEastAsia" w:hAnsi="Times New Roman" w:cs="Times New Roman"/>
          <w:i/>
          <w:sz w:val="24"/>
          <w:szCs w:val="24"/>
          <w:lang w:val="en-US"/>
        </w:rPr>
        <w:t>W</w:t>
      </w:r>
      <w:r w:rsidR="00DA43EB" w:rsidRPr="00DA43EB">
        <w:rPr>
          <w:rFonts w:ascii="Times New Roman" w:eastAsiaTheme="minorEastAsia" w:hAnsi="Times New Roman" w:cs="Times New Roman"/>
          <w:i/>
          <w:sz w:val="24"/>
          <w:szCs w:val="24"/>
          <w:vertAlign w:val="subscript"/>
          <w:lang w:val="en-US"/>
        </w:rPr>
        <w:t>1</w:t>
      </w:r>
      <w:r w:rsidRPr="00DA43EB">
        <w:rPr>
          <w:rFonts w:ascii="Times New Roman" w:eastAsiaTheme="minorEastAsia" w:hAnsi="Times New Roman" w:cs="Times New Roman"/>
          <w:sz w:val="24"/>
          <w:szCs w:val="24"/>
          <w:lang w:val="en-US"/>
        </w:rPr>
        <w:t>,</w:t>
      </w:r>
      <w:r w:rsidRPr="00DA43EB">
        <w:rPr>
          <w:rFonts w:ascii="Times New Roman" w:eastAsiaTheme="minorEastAsia" w:hAnsi="Times New Roman" w:cs="Times New Roman"/>
          <w:i/>
          <w:sz w:val="24"/>
          <w:szCs w:val="24"/>
          <w:lang w:val="en-US"/>
        </w:rPr>
        <w:t>W</w:t>
      </w:r>
      <w:r w:rsidRPr="00DA43EB">
        <w:rPr>
          <w:rFonts w:ascii="Times New Roman" w:eastAsiaTheme="minorEastAsia" w:hAnsi="Times New Roman" w:cs="Times New Roman"/>
          <w:i/>
          <w:sz w:val="24"/>
          <w:szCs w:val="24"/>
          <w:vertAlign w:val="subscript"/>
          <w:lang w:val="en-US"/>
        </w:rPr>
        <w:t>Y</w:t>
      </w:r>
      <w:r w:rsidRPr="00DA43EB">
        <w:rPr>
          <w:rFonts w:ascii="Times New Roman" w:eastAsiaTheme="minorEastAsia" w:hAnsi="Times New Roman" w:cs="Times New Roman"/>
          <w:sz w:val="24"/>
          <w:szCs w:val="24"/>
          <w:lang w:val="en-US"/>
        </w:rPr>
        <w:t xml:space="preserve">];    </w:t>
      </w:r>
    </w:p>
    <w:p w14:paraId="054DA5DA" w14:textId="0F0E5931" w:rsidR="00831A89" w:rsidRPr="00DA43EB" w:rsidRDefault="00831A89" w:rsidP="00831A89">
      <w:pPr>
        <w:rPr>
          <w:rFonts w:ascii="Times New Roman" w:eastAsiaTheme="minorEastAsia" w:hAnsi="Times New Roman" w:cs="Times New Roman"/>
          <w:sz w:val="24"/>
          <w:szCs w:val="24"/>
          <w:lang w:val="en-US"/>
        </w:rPr>
      </w:pPr>
      <w:r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i/>
          <w:sz w:val="24"/>
          <w:szCs w:val="24"/>
          <w:lang w:val="en-US"/>
        </w:rPr>
        <w:t>i=J</w:t>
      </w:r>
      <w:r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i/>
          <w:sz w:val="24"/>
          <w:szCs w:val="24"/>
          <w:lang w:val="en-US"/>
        </w:rPr>
        <w:t>W</w:t>
      </w:r>
      <w:r w:rsidR="001D4A31" w:rsidRPr="001D4A31" w:rsidDel="001D4A31">
        <w:rPr>
          <w:rFonts w:ascii="Times New Roman" w:eastAsiaTheme="minorEastAsia" w:hAnsi="Times New Roman" w:cs="Times New Roman"/>
          <w:color w:val="FF0000"/>
          <w:sz w:val="24"/>
          <w:szCs w:val="24"/>
          <w:lang w:val="en-US"/>
        </w:rPr>
        <w:t xml:space="preserve"> </w:t>
      </w:r>
      <m:oMath>
        <m:r>
          <w:rPr>
            <w:rFonts w:ascii="Cambria Math" w:eastAsiaTheme="minorEastAsia" w:hAnsi="Cambria Math" w:cs="Times New Roman"/>
            <w:sz w:val="24"/>
            <w:szCs w:val="24"/>
            <w:lang w:val="en-US"/>
          </w:rPr>
          <m:t>∈</m:t>
        </m:r>
      </m:oMath>
      <w:r w:rsidR="001D4A31"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sz w:val="24"/>
          <w:szCs w:val="24"/>
          <w:lang w:val="en-US"/>
        </w:rPr>
        <w:t>[</w:t>
      </w:r>
      <w:r w:rsidRPr="00DA43EB">
        <w:rPr>
          <w:rFonts w:ascii="Times New Roman" w:eastAsiaTheme="minorEastAsia" w:hAnsi="Times New Roman" w:cs="Times New Roman"/>
          <w:i/>
          <w:sz w:val="24"/>
          <w:szCs w:val="24"/>
          <w:lang w:val="en-US"/>
        </w:rPr>
        <w:t>W</w:t>
      </w:r>
      <w:r w:rsidRPr="00DA43EB">
        <w:rPr>
          <w:rFonts w:ascii="Times New Roman" w:eastAsiaTheme="minorEastAsia" w:hAnsi="Times New Roman" w:cs="Times New Roman"/>
          <w:i/>
          <w:sz w:val="24"/>
          <w:szCs w:val="24"/>
          <w:vertAlign w:val="subscript"/>
          <w:lang w:val="en-US"/>
        </w:rPr>
        <w:t>Y</w:t>
      </w:r>
      <w:r w:rsidRPr="00DA43EB">
        <w:rPr>
          <w:rFonts w:ascii="Times New Roman" w:eastAsiaTheme="minorEastAsia" w:hAnsi="Times New Roman" w:cs="Times New Roman"/>
          <w:sz w:val="24"/>
          <w:szCs w:val="24"/>
          <w:lang w:val="en-US"/>
        </w:rPr>
        <w:t>,</w:t>
      </w:r>
      <w:r w:rsidRPr="00DA43EB">
        <w:rPr>
          <w:rFonts w:ascii="Times New Roman" w:eastAsiaTheme="minorEastAsia" w:hAnsi="Times New Roman" w:cs="Times New Roman"/>
          <w:i/>
          <w:sz w:val="24"/>
          <w:szCs w:val="24"/>
          <w:lang w:val="en-US"/>
        </w:rPr>
        <w:t>W</w:t>
      </w:r>
      <w:r w:rsidRPr="00DA43EB">
        <w:rPr>
          <w:rFonts w:ascii="Times New Roman" w:eastAsiaTheme="minorEastAsia" w:hAnsi="Times New Roman" w:cs="Times New Roman"/>
          <w:i/>
          <w:sz w:val="24"/>
          <w:szCs w:val="24"/>
          <w:vertAlign w:val="subscript"/>
          <w:lang w:val="en-US"/>
        </w:rPr>
        <w:t>A</w:t>
      </w:r>
      <w:r w:rsidRPr="00DA43EB">
        <w:rPr>
          <w:rFonts w:ascii="Times New Roman" w:eastAsiaTheme="minorEastAsia" w:hAnsi="Times New Roman" w:cs="Times New Roman"/>
          <w:sz w:val="24"/>
          <w:szCs w:val="24"/>
          <w:lang w:val="en-US"/>
        </w:rPr>
        <w:t xml:space="preserve">]; </w:t>
      </w:r>
    </w:p>
    <w:p w14:paraId="0EE0597D" w14:textId="77777777" w:rsidR="00831A89" w:rsidRPr="00DA43EB" w:rsidRDefault="00831A89" w:rsidP="00831A89">
      <w:pPr>
        <w:rPr>
          <w:rFonts w:ascii="Times New Roman" w:eastAsiaTheme="minorEastAsia" w:hAnsi="Times New Roman" w:cs="Times New Roman"/>
          <w:sz w:val="24"/>
          <w:szCs w:val="24"/>
          <w:lang w:val="en-US"/>
        </w:rPr>
      </w:pPr>
      <w:r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i/>
          <w:sz w:val="24"/>
          <w:szCs w:val="24"/>
          <w:lang w:val="en-US"/>
        </w:rPr>
        <w:t>i=A</w:t>
      </w:r>
      <w:r w:rsidRPr="00DA43EB">
        <w:rPr>
          <w:rFonts w:ascii="Times New Roman" w:eastAsiaTheme="minorEastAsia" w:hAnsi="Times New Roman" w:cs="Times New Roman"/>
          <w:sz w:val="24"/>
          <w:szCs w:val="24"/>
          <w:lang w:val="en-US"/>
        </w:rPr>
        <w:t xml:space="preserve">, </w:t>
      </w:r>
      <w:r w:rsidRPr="00DA43EB">
        <w:rPr>
          <w:rFonts w:ascii="Times New Roman" w:eastAsiaTheme="minorEastAsia" w:hAnsi="Times New Roman" w:cs="Times New Roman"/>
          <w:i/>
          <w:sz w:val="24"/>
          <w:szCs w:val="24"/>
          <w:lang w:val="en-US"/>
        </w:rPr>
        <w:t>W</w:t>
      </w:r>
      <w:r w:rsidRPr="00DA43EB">
        <w:rPr>
          <w:rFonts w:ascii="Times New Roman" w:eastAsiaTheme="minorEastAsia" w:hAnsi="Times New Roman" w:cs="Times New Roman"/>
          <w:sz w:val="24"/>
          <w:szCs w:val="24"/>
          <w:lang w:val="en-US"/>
        </w:rPr>
        <w:t>=</w:t>
      </w:r>
      <w:r w:rsidRPr="00DA43EB">
        <w:rPr>
          <w:rFonts w:ascii="Times New Roman" w:eastAsiaTheme="minorEastAsia" w:hAnsi="Times New Roman" w:cs="Times New Roman"/>
          <w:i/>
          <w:sz w:val="24"/>
          <w:szCs w:val="24"/>
          <w:lang w:val="en-US"/>
        </w:rPr>
        <w:t>W</w:t>
      </w:r>
      <w:r w:rsidRPr="00DA43EB">
        <w:rPr>
          <w:rFonts w:ascii="Times New Roman" w:eastAsiaTheme="minorEastAsia" w:hAnsi="Times New Roman" w:cs="Times New Roman"/>
          <w:i/>
          <w:sz w:val="24"/>
          <w:szCs w:val="24"/>
          <w:vertAlign w:val="subscript"/>
          <w:lang w:val="en-US"/>
        </w:rPr>
        <w:t>A</w:t>
      </w:r>
      <w:r w:rsidRPr="00DA43EB">
        <w:rPr>
          <w:rFonts w:ascii="Times New Roman" w:eastAsiaTheme="minorEastAsia" w:hAnsi="Times New Roman" w:cs="Times New Roman"/>
          <w:sz w:val="24"/>
          <w:szCs w:val="24"/>
          <w:lang w:val="en-US"/>
        </w:rPr>
        <w:t>=const.</w:t>
      </w:r>
    </w:p>
    <w:p w14:paraId="4FD5DA37" w14:textId="77777777" w:rsidR="00831A89" w:rsidRPr="009931DA" w:rsidRDefault="009931DA" w:rsidP="00831A89">
      <w:pPr>
        <w:rPr>
          <w:rFonts w:ascii="Times New Roman" w:hAnsi="Times New Roman" w:cs="Times New Roman"/>
          <w:sz w:val="24"/>
          <w:szCs w:val="24"/>
          <w:lang w:val="en-US"/>
        </w:rPr>
      </w:pPr>
      <w:r w:rsidRPr="009931DA">
        <w:rPr>
          <w:rFonts w:ascii="Times New Roman" w:hAnsi="Times New Roman" w:cs="Times New Roman"/>
          <w:sz w:val="24"/>
          <w:szCs w:val="24"/>
          <w:lang w:val="en-US"/>
        </w:rPr>
        <w:t xml:space="preserve">We consider </w:t>
      </w:r>
      <w:r w:rsidRPr="009931DA">
        <w:rPr>
          <w:rFonts w:ascii="Times New Roman" w:hAnsi="Times New Roman" w:cs="Times New Roman"/>
          <w:sz w:val="24"/>
          <w:szCs w:val="24"/>
        </w:rPr>
        <w:t xml:space="preserve">the piecewise linear structure of the trajectories of DVM (see the main text). </w:t>
      </w:r>
      <w:r>
        <w:rPr>
          <w:rFonts w:ascii="Times New Roman" w:hAnsi="Times New Roman" w:cs="Times New Roman"/>
          <w:sz w:val="24"/>
          <w:szCs w:val="24"/>
        </w:rPr>
        <w:t xml:space="preserve">In this case, </w:t>
      </w:r>
      <w:r>
        <w:rPr>
          <w:rFonts w:ascii="Times New Roman" w:hAnsi="Times New Roman" w:cs="Times New Roman"/>
          <w:sz w:val="24"/>
          <w:szCs w:val="24"/>
          <w:lang w:val="en-US"/>
        </w:rPr>
        <w:t>f</w:t>
      </w:r>
      <w:r w:rsidR="00831A89" w:rsidRPr="009931DA">
        <w:rPr>
          <w:rFonts w:ascii="Times New Roman" w:hAnsi="Times New Roman" w:cs="Times New Roman"/>
          <w:sz w:val="24"/>
          <w:szCs w:val="24"/>
          <w:lang w:val="en-US"/>
        </w:rPr>
        <w:t>or the growth rates (</w:t>
      </w:r>
      <w:r w:rsidR="00831A89" w:rsidRPr="009931DA">
        <w:rPr>
          <w:rFonts w:ascii="Times New Roman" w:hAnsi="Times New Roman" w:cs="Times New Roman"/>
          <w:i/>
          <w:sz w:val="24"/>
          <w:szCs w:val="24"/>
          <w:lang w:val="en-US"/>
        </w:rPr>
        <w:t>i=Y,J</w:t>
      </w:r>
      <w:r w:rsidR="00831A89" w:rsidRPr="009931DA">
        <w:rPr>
          <w:rFonts w:ascii="Times New Roman" w:hAnsi="Times New Roman" w:cs="Times New Roman"/>
          <w:sz w:val="24"/>
          <w:szCs w:val="24"/>
          <w:lang w:val="en-US"/>
        </w:rPr>
        <w:t xml:space="preserve">) we have </w:t>
      </w:r>
    </w:p>
    <w:p w14:paraId="5A214699" w14:textId="77777777" w:rsidR="00831A89" w:rsidRPr="009931DA" w:rsidRDefault="00C44DC7" w:rsidP="00831A89">
      <w:pPr>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 v,W)=</m:t>
        </m:r>
        <m:d>
          <m:dPr>
            <m:begChr m:val="["/>
            <m:endChr m:val="]"/>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α</m:t>
                    </m:r>
                  </m:e>
                  <m:sub>
                    <m:r>
                      <w:rPr>
                        <w:rFonts w:ascii="Cambria Math" w:hAnsi="Cambria Math" w:cs="Times New Roman"/>
                        <w:sz w:val="24"/>
                        <w:szCs w:val="24"/>
                        <w:lang w:val="en-US"/>
                      </w:rPr>
                      <m:t xml:space="preserve">i </m:t>
                    </m:r>
                  </m:sub>
                </m:sSub>
                <m:r>
                  <w:rPr>
                    <w:rFonts w:ascii="Cambria Math" w:hAnsi="Cambria Math" w:cs="Times New Roman"/>
                    <w:sz w:val="24"/>
                    <w:szCs w:val="24"/>
                    <w:lang w:val="en-US"/>
                  </w:rPr>
                  <m:t>(W)P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num>
              <m:den>
                <m:r>
                  <w:rPr>
                    <w:rFonts w:ascii="Cambria Math" w:hAnsi="Cambria Math" w:cs="Times New Roman"/>
                    <w:sz w:val="24"/>
                    <w:szCs w:val="24"/>
                    <w:lang w:val="en-US"/>
                  </w:rPr>
                  <m:t>1+αP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den>
            </m:f>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r>
              <w:rPr>
                <w:rFonts w:ascii="Cambria Math" w:hAnsi="Cambria Math" w:cs="Times New Roman"/>
                <w:sz w:val="24"/>
                <w:szCs w:val="24"/>
                <w:lang w:val="en-US"/>
              </w:rPr>
              <m:t>-Metabolic_costs_1</m:t>
            </m:r>
          </m:e>
        </m:d>
      </m:oMath>
      <w:r w:rsidR="00831A89" w:rsidRPr="009931DA">
        <w:rPr>
          <w:rFonts w:ascii="Times New Roman" w:eastAsiaTheme="minorEastAsia" w:hAnsi="Times New Roman" w:cs="Times New Roman"/>
          <w:sz w:val="24"/>
          <w:szCs w:val="24"/>
          <w:lang w:val="en-US"/>
        </w:rPr>
        <w:t>,</w:t>
      </w:r>
    </w:p>
    <w:p w14:paraId="499E3486" w14:textId="77777777" w:rsidR="00831A89" w:rsidRPr="009931DA" w:rsidRDefault="00CB013F" w:rsidP="00831A89">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w</w:t>
      </w:r>
      <w:r w:rsidR="00831A89" w:rsidRPr="009931DA">
        <w:rPr>
          <w:rFonts w:ascii="Times New Roman" w:eastAsiaTheme="minorEastAsia" w:hAnsi="Times New Roman" w:cs="Times New Roman"/>
          <w:sz w:val="24"/>
          <w:szCs w:val="24"/>
          <w:lang w:val="en-US"/>
        </w:rPr>
        <w:t>here</w:t>
      </w:r>
      <w:r>
        <w:rPr>
          <w:rFonts w:ascii="Times New Roman" w:eastAsiaTheme="minorEastAsia" w:hAnsi="Times New Roman" w:cs="Times New Roman"/>
          <w:sz w:val="24"/>
          <w:szCs w:val="24"/>
          <w:lang w:val="en-US"/>
        </w:rPr>
        <w:t xml:space="preserve"> the first term describes the food </w:t>
      </w:r>
      <w:r w:rsidRPr="00D40F91">
        <w:rPr>
          <w:rFonts w:ascii="Times New Roman" w:eastAsiaTheme="minorEastAsia" w:hAnsi="Times New Roman" w:cs="Times New Roman"/>
          <w:sz w:val="24"/>
          <w:szCs w:val="24"/>
          <w:lang w:val="en-US"/>
        </w:rPr>
        <w:t xml:space="preserve">consumed </w:t>
      </w:r>
      <w:r w:rsidR="00D40F91" w:rsidRPr="00D40F91">
        <w:rPr>
          <w:rFonts w:ascii="Times New Roman" w:eastAsia="Times New Roman" w:hAnsi="Times New Roman" w:cs="Times New Roman"/>
          <w:sz w:val="24"/>
          <w:szCs w:val="24"/>
        </w:rPr>
        <w:t>while at the shallowest depth</w:t>
      </w:r>
      <w:r w:rsidRPr="00D40F91">
        <w:rPr>
          <w:rFonts w:ascii="Times New Roman" w:eastAsiaTheme="minorEastAsia" w:hAnsi="Times New Roman" w:cs="Times New Roman"/>
          <w:sz w:val="24"/>
          <w:szCs w:val="24"/>
          <w:lang w:val="en-US"/>
        </w:rPr>
        <w:t>.</w:t>
      </w:r>
      <w:r w:rsidR="00D40F9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Furthermore, </w:t>
      </w:r>
    </w:p>
    <w:p w14:paraId="5551C375" w14:textId="77777777" w:rsidR="00831A89" w:rsidRPr="009931DA" w:rsidRDefault="00831A89" w:rsidP="00831A89">
      <w:pPr>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 xml:space="preserve">Metabolic_costs_1= </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r>
          <m:rPr>
            <m:sty m:val="p"/>
          </m:rPr>
          <w:rPr>
            <w:rFonts w:ascii="Cambria Math" w:hAnsi="Cambria Math" w:cs="Times New Roman"/>
            <w:sz w:val="24"/>
            <w:szCs w:val="24"/>
            <w:lang w:val="en-US"/>
          </w:rPr>
          <m:t>(W)(tanh⁡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oMath>
      <w:r w:rsidRPr="009931DA">
        <w:rPr>
          <w:rFonts w:ascii="Times New Roman" w:eastAsiaTheme="minorEastAsia" w:hAnsi="Times New Roman" w:cs="Times New Roman"/>
          <w:sz w:val="24"/>
          <w:szCs w:val="24"/>
          <w:lang w:val="en-US"/>
        </w:rPr>
        <w:t>/2</w:t>
      </w:r>
    </w:p>
    <w:p w14:paraId="3CC443FC" w14:textId="77777777" w:rsidR="00831A89" w:rsidRPr="009931DA" w:rsidRDefault="00831A89" w:rsidP="00831A89">
      <w:pPr>
        <w:rPr>
          <w:rFonts w:ascii="Times New Roman" w:eastAsiaTheme="minorEastAsia" w:hAnsi="Times New Roman" w:cs="Times New Roman"/>
          <w:sz w:val="24"/>
          <w:szCs w:val="24"/>
          <w:lang w:val="en-US"/>
        </w:rPr>
      </w:pPr>
      <w:r w:rsidRPr="009931DA">
        <w:rPr>
          <w:rFonts w:ascii="Times New Roman" w:eastAsiaTheme="minorEastAsia" w:hAnsi="Times New Roman" w:cs="Times New Roman"/>
          <w:sz w:val="24"/>
          <w:szCs w:val="24"/>
          <w:lang w:val="en-US"/>
        </w:rPr>
        <w:t>+</w:t>
      </w:r>
      <m:oMath>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oMath>
      <w:r w:rsidRPr="009931DA">
        <w:rPr>
          <w:rFonts w:ascii="Times New Roman" w:eastAsiaTheme="minorEastAsia" w:hAnsi="Times New Roman" w:cs="Times New Roman"/>
          <w:sz w:val="24"/>
          <w:szCs w:val="24"/>
          <w:lang w:val="en-US"/>
        </w:rPr>
        <w:t>/2</w:t>
      </w:r>
    </w:p>
    <w:p w14:paraId="5070E447" w14:textId="77777777" w:rsidR="00831A89" w:rsidRPr="009931DA" w:rsidRDefault="00831A89" w:rsidP="00831A89">
      <w:pPr>
        <w:rPr>
          <w:rFonts w:ascii="Times New Roman" w:eastAsiaTheme="minorEastAsia" w:hAnsi="Times New Roman" w:cs="Times New Roman"/>
          <w:sz w:val="24"/>
          <w:szCs w:val="24"/>
          <w:lang w:val="en-US"/>
        </w:rPr>
      </w:pPr>
      <w:r w:rsidRPr="009931DA">
        <w:rPr>
          <w:rFonts w:ascii="Times New Roman" w:eastAsiaTheme="minorEastAsia" w:hAnsi="Times New Roman" w:cs="Times New Roman"/>
          <w:sz w:val="24"/>
          <w:szCs w:val="24"/>
          <w:lang w:val="en-US"/>
        </w:rPr>
        <w:t>+</w:t>
      </w:r>
      <m:oMath>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i0</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i1</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i0</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r>
              <m:rPr>
                <m:sty m:val="p"/>
              </m:rPr>
              <w:rPr>
                <w:rFonts w:ascii="Cambria Math" w:eastAsiaTheme="minorEastAsia" w:hAnsi="Cambria Math" w:cs="Times New Roman"/>
                <w:sz w:val="24"/>
                <w:szCs w:val="24"/>
                <w:lang w:val="en-US"/>
              </w:rPr>
              <m:t xml:space="preserve">/2dt + </m:t>
            </m:r>
          </m:e>
        </m:nary>
      </m:oMath>
    </w:p>
    <w:p w14:paraId="15F24772" w14:textId="77777777" w:rsidR="00831A89" w:rsidRPr="009931DA" w:rsidRDefault="00831A89" w:rsidP="00831A89">
      <w:pPr>
        <w:rPr>
          <w:rFonts w:ascii="Times New Roman" w:eastAsiaTheme="minorEastAsia" w:hAnsi="Times New Roman" w:cs="Times New Roman"/>
          <w:sz w:val="24"/>
          <w:szCs w:val="24"/>
          <w:lang w:val="en-US"/>
        </w:rPr>
      </w:pPr>
      <m:oMathPara>
        <m:oMathParaPr>
          <m:jc m:val="left"/>
        </m:oMathParaPr>
        <m:oMath>
          <m:r>
            <w:rPr>
              <w:rFonts w:ascii="Cambria Math" w:eastAsiaTheme="minorEastAsia" w:hAnsi="Cambria Math" w:cs="Times New Roman"/>
              <w:sz w:val="24"/>
              <w:szCs w:val="24"/>
              <w:lang w:val="en-US"/>
            </w:rPr>
            <m:t>+</m:t>
          </m:r>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i3</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i1</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r>
                <m:rPr>
                  <m:sty m:val="p"/>
                </m:rPr>
                <w:rPr>
                  <w:rFonts w:ascii="Cambria Math" w:eastAsiaTheme="minorEastAsia" w:hAnsi="Cambria Math" w:cs="Times New Roman"/>
                  <w:sz w:val="24"/>
                  <w:szCs w:val="24"/>
                  <w:lang w:val="en-US"/>
                </w:rPr>
                <m:t>/2dt +</m:t>
              </m:r>
            </m:e>
          </m:nary>
        </m:oMath>
      </m:oMathPara>
    </w:p>
    <w:p w14:paraId="0AAB971E" w14:textId="77777777" w:rsidR="00831A89" w:rsidRPr="009931DA" w:rsidRDefault="00831A89" w:rsidP="00831A89">
      <w:pPr>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i0</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oMath>
      <w:r w:rsidRPr="009931DA">
        <w:rPr>
          <w:rFonts w:ascii="Times New Roman" w:eastAsiaTheme="minorEastAsia" w:hAnsi="Times New Roman" w:cs="Times New Roman"/>
          <w:sz w:val="24"/>
          <w:szCs w:val="24"/>
          <w:lang w:val="en-US"/>
        </w:rPr>
        <w:t>/2 +</w:t>
      </w:r>
    </w:p>
    <w:p w14:paraId="73D0FDF0" w14:textId="77777777" w:rsidR="00831A89" w:rsidRPr="009931DA" w:rsidRDefault="00831A89" w:rsidP="00831A89">
      <w:pPr>
        <w:rPr>
          <w:rFonts w:ascii="Times New Roman" w:eastAsiaTheme="minorEastAsia" w:hAnsi="Times New Roman" w:cs="Times New Roman"/>
          <w:sz w:val="24"/>
          <w:szCs w:val="24"/>
          <w:lang w:val="en-US"/>
        </w:rPr>
      </w:pPr>
      <m:oMath>
        <m:r>
          <w:rPr>
            <w:rFonts w:ascii="Cambria Math" w:eastAsiaTheme="minorEastAsia" w:hAnsi="Cambria Math" w:cs="Times New Roman"/>
            <w:sz w:val="24"/>
            <w:szCs w:val="24"/>
            <w:lang w:val="en-US"/>
          </w:rPr>
          <m:t>+</m:t>
        </m:r>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i3</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i0</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i1</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r>
              <m:rPr>
                <m:sty m:val="p"/>
              </m:rPr>
              <w:rPr>
                <w:rFonts w:ascii="Cambria Math" w:eastAsiaTheme="minorEastAsia" w:hAnsi="Cambria Math" w:cs="Times New Roman"/>
                <w:sz w:val="24"/>
                <w:szCs w:val="24"/>
                <w:lang w:val="en-US"/>
              </w:rPr>
              <m:t xml:space="preserve">/2dt </m:t>
            </m:r>
          </m:e>
        </m:nary>
      </m:oMath>
      <w:r w:rsidRPr="009931DA">
        <w:rPr>
          <w:rFonts w:ascii="Times New Roman" w:eastAsiaTheme="minorEastAsia" w:hAnsi="Times New Roman" w:cs="Times New Roman"/>
          <w:sz w:val="24"/>
          <w:szCs w:val="24"/>
          <w:lang w:val="en-US"/>
        </w:rPr>
        <w:tab/>
      </w:r>
      <w:r w:rsidRPr="009931DA">
        <w:rPr>
          <w:rFonts w:ascii="Times New Roman" w:eastAsiaTheme="minorEastAsia" w:hAnsi="Times New Roman" w:cs="Times New Roman"/>
          <w:sz w:val="24"/>
          <w:szCs w:val="24"/>
          <w:lang w:val="en-US"/>
        </w:rPr>
        <w:tab/>
      </w:r>
      <w:r w:rsidRPr="009931DA">
        <w:rPr>
          <w:rFonts w:ascii="Times New Roman" w:eastAsiaTheme="minorEastAsia" w:hAnsi="Times New Roman" w:cs="Times New Roman"/>
          <w:sz w:val="24"/>
          <w:szCs w:val="24"/>
          <w:lang w:val="en-US"/>
        </w:rPr>
        <w:tab/>
      </w:r>
      <w:r w:rsidRPr="009931DA">
        <w:rPr>
          <w:rFonts w:ascii="Times New Roman" w:eastAsiaTheme="minorEastAsia" w:hAnsi="Times New Roman" w:cs="Times New Roman"/>
          <w:sz w:val="24"/>
          <w:szCs w:val="24"/>
          <w:lang w:val="en-US"/>
        </w:rPr>
        <w:tab/>
      </w:r>
    </w:p>
    <w:p w14:paraId="33AAC830" w14:textId="77777777" w:rsidR="006919FA" w:rsidRDefault="00DB6CB6" w:rsidP="006919FA">
      <w:pPr>
        <w:pStyle w:val="ListParagraph"/>
        <w:spacing w:after="240" w:line="288" w:lineRule="auto"/>
        <w:ind w:left="-210" w:firstLine="0"/>
        <w:rPr>
          <w:szCs w:val="24"/>
          <w:lang w:val="en-US"/>
        </w:rPr>
      </w:pPr>
      <w:r>
        <w:t>The first four terms are the basic metabolic costs during the four phases</w:t>
      </w:r>
      <w:r>
        <w:rPr>
          <w:szCs w:val="24"/>
          <w:lang w:val="en-US"/>
        </w:rPr>
        <w:t xml:space="preserve">. </w:t>
      </w:r>
      <w:r w:rsidR="006919FA">
        <w:rPr>
          <w:szCs w:val="24"/>
          <w:lang w:val="en-US"/>
        </w:rPr>
        <w:t>T</w:t>
      </w:r>
      <w:r w:rsidR="006919FA" w:rsidRPr="009931DA">
        <w:rPr>
          <w:szCs w:val="24"/>
          <w:lang w:val="en-US"/>
        </w:rPr>
        <w:t>he last two terms describe the metabolic cost s</w:t>
      </w:r>
      <w:r w:rsidR="006919FA">
        <w:rPr>
          <w:szCs w:val="24"/>
          <w:lang w:val="en-US"/>
        </w:rPr>
        <w:t>p</w:t>
      </w:r>
      <w:r w:rsidR="006919FA" w:rsidRPr="009931DA">
        <w:rPr>
          <w:szCs w:val="24"/>
          <w:lang w:val="en-US"/>
        </w:rPr>
        <w:t>e</w:t>
      </w:r>
      <w:r w:rsidR="006919FA">
        <w:rPr>
          <w:szCs w:val="24"/>
          <w:lang w:val="en-US"/>
        </w:rPr>
        <w:t>n</w:t>
      </w:r>
      <w:r w:rsidR="006919FA" w:rsidRPr="009931DA">
        <w:rPr>
          <w:szCs w:val="24"/>
          <w:lang w:val="en-US"/>
        </w:rPr>
        <w:t xml:space="preserve">t on active movement while feeding and </w:t>
      </w:r>
      <w:r w:rsidR="00586B13">
        <w:rPr>
          <w:szCs w:val="24"/>
          <w:lang w:val="en-US"/>
        </w:rPr>
        <w:t xml:space="preserve">while </w:t>
      </w:r>
      <w:r w:rsidR="006919FA" w:rsidRPr="009931DA">
        <w:rPr>
          <w:szCs w:val="24"/>
          <w:lang w:val="en-US"/>
        </w:rPr>
        <w:t xml:space="preserve">ascending, but </w:t>
      </w:r>
      <w:r w:rsidR="00C37306">
        <w:rPr>
          <w:szCs w:val="24"/>
          <w:lang w:val="en-US"/>
        </w:rPr>
        <w:t>not</w:t>
      </w:r>
      <w:r w:rsidR="006919FA" w:rsidRPr="009931DA">
        <w:rPr>
          <w:szCs w:val="24"/>
          <w:lang w:val="en-US"/>
        </w:rPr>
        <w:t xml:space="preserve"> while descending </w:t>
      </w:r>
      <w:r w:rsidR="00586B13">
        <w:rPr>
          <w:szCs w:val="24"/>
          <w:lang w:val="en-US"/>
        </w:rPr>
        <w:t xml:space="preserve">or </w:t>
      </w:r>
      <w:r w:rsidR="006919FA" w:rsidRPr="009931DA">
        <w:rPr>
          <w:szCs w:val="24"/>
          <w:lang w:val="en-US"/>
        </w:rPr>
        <w:t>staying without feeding</w:t>
      </w:r>
      <w:r w:rsidR="006919FA">
        <w:rPr>
          <w:szCs w:val="24"/>
          <w:lang w:val="en-US"/>
        </w:rPr>
        <w:t xml:space="preserve">. </w:t>
      </w:r>
    </w:p>
    <w:p w14:paraId="39CEB7C6" w14:textId="77777777" w:rsidR="006919FA" w:rsidRPr="006919FA" w:rsidRDefault="006919FA" w:rsidP="006919FA">
      <w:pPr>
        <w:pStyle w:val="ListParagraph"/>
        <w:spacing w:after="240" w:line="288" w:lineRule="auto"/>
        <w:ind w:left="-210"/>
        <w:rPr>
          <w:szCs w:val="24"/>
          <w:lang w:val="en-US"/>
        </w:rPr>
      </w:pPr>
      <w:r>
        <w:rPr>
          <w:lang w:val="en-US"/>
        </w:rPr>
        <w:t xml:space="preserve">The dependence of the coefficients on the </w:t>
      </w:r>
      <w:r w:rsidRPr="006919FA">
        <w:rPr>
          <w:szCs w:val="24"/>
          <w:lang w:val="en-US"/>
        </w:rPr>
        <w:t xml:space="preserve">weight </w:t>
      </w:r>
      <w:r w:rsidRPr="006919FA">
        <w:rPr>
          <w:i/>
          <w:szCs w:val="24"/>
          <w:lang w:val="en-US"/>
        </w:rPr>
        <w:t>W</w:t>
      </w:r>
      <w:r w:rsidRPr="006919FA">
        <w:rPr>
          <w:szCs w:val="24"/>
          <w:lang w:val="en-US"/>
        </w:rPr>
        <w:t xml:space="preserve"> is given by (12). We can calculate the integrals in the above expressions for the metabolic costs. We obtain afte</w:t>
      </w:r>
      <w:r w:rsidRPr="001D4A31">
        <w:rPr>
          <w:szCs w:val="24"/>
          <w:lang w:val="en-US"/>
        </w:rPr>
        <w:t>r simplification</w:t>
      </w:r>
    </w:p>
    <w:p w14:paraId="4A6CF4B4" w14:textId="68785019" w:rsidR="006919FA" w:rsidRPr="006919FA" w:rsidRDefault="00C44DC7" w:rsidP="006919FA">
      <w:pPr>
        <w:rPr>
          <w:rFonts w:ascii="Times New Roman" w:eastAsiaTheme="minorEastAsia" w:hAnsi="Times New Roman" w:cs="Times New Roman"/>
          <w:i/>
          <w:sz w:val="24"/>
          <w:szCs w:val="24"/>
        </w:rPr>
      </w:pPr>
      <m:oMathPara>
        <m:oMath>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0</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r>
                <m:rPr>
                  <m:sty m:val="p"/>
                </m:rPr>
                <w:rPr>
                  <w:rFonts w:ascii="Cambria Math" w:hAnsi="Cambria Math" w:cs="Times New Roman"/>
                  <w:sz w:val="24"/>
                  <w:szCs w:val="24"/>
                  <w:lang w:val="en-US"/>
                </w:rPr>
                <m:t>(</m:t>
              </m:r>
              <m:func>
                <m:funcPr>
                  <m:ctrlPr>
                    <w:rPr>
                      <w:rFonts w:ascii="Cambria Math" w:hAnsi="Cambria Math" w:cs="Times New Roman"/>
                      <w:sz w:val="24"/>
                      <w:szCs w:val="24"/>
                    </w:rPr>
                  </m:ctrlPr>
                </m:funcPr>
                <m:fName>
                  <m:r>
                    <m:rPr>
                      <m:sty m:val="p"/>
                    </m:rPr>
                    <w:rPr>
                      <w:rFonts w:ascii="Cambria Math" w:hAnsi="Cambria Math" w:cs="Times New Roman"/>
                      <w:sz w:val="24"/>
                      <w:szCs w:val="24"/>
                      <w:lang w:val="en-US"/>
                    </w:rPr>
                    <m:t>tanh</m:t>
                  </m:r>
                  <m:ctrlPr>
                    <w:rPr>
                      <w:rFonts w:ascii="Cambria Math" w:hAnsi="Cambria Math" w:cs="Times New Roman"/>
                      <w:sz w:val="24"/>
                      <w:szCs w:val="24"/>
                      <w:lang w:val="en-US"/>
                    </w:rPr>
                  </m:ctrlP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0</m:t>
                              </m:r>
                            </m:sub>
                          </m:sSub>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m</m:t>
                          </m:r>
                        </m:sub>
                      </m:sSub>
                    </m:e>
                  </m:d>
                </m:e>
              </m:func>
              <m:r>
                <w:rPr>
                  <w:rFonts w:ascii="Cambria Math" w:hAnsi="Cambria Math" w:cs="Times New Roman"/>
                  <w:sz w:val="24"/>
                  <w:szCs w:val="24"/>
                </w:rPr>
                <m:t>)+1)</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dt</m:t>
              </m:r>
              <m:r>
                <m:rPr>
                  <m:sty m:val="p"/>
                </m:rPr>
                <w:rPr>
                  <w:rFonts w:ascii="Cambria Math" w:eastAsiaTheme="minorEastAsia" w:hAnsi="Cambria Math" w:cs="Times New Roman"/>
                  <w:sz w:val="24"/>
                  <w:szCs w:val="24"/>
                </w:rPr>
                <m:t xml:space="preserve"> = </m:t>
              </m:r>
            </m:e>
          </m:nary>
        </m:oMath>
      </m:oMathPara>
    </w:p>
    <w:p w14:paraId="50F48C0F" w14:textId="77777777" w:rsidR="006919FA" w:rsidRPr="006919FA" w:rsidRDefault="006919FA" w:rsidP="006919FA">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num>
            <m:den>
              <m:r>
                <w:rPr>
                  <w:rFonts w:ascii="Cambria Math" w:hAnsi="Cambria Math" w:cs="Times New Roman"/>
                  <w:sz w:val="24"/>
                  <w:szCs w:val="24"/>
                  <w:lang w:val="en-US"/>
                </w:rPr>
                <m:t>2</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lang w:val="en-US"/>
            </w:rPr>
            <m:t>)</m:t>
          </m:r>
        </m:oMath>
      </m:oMathPara>
    </w:p>
    <w:p w14:paraId="50AE0027" w14:textId="77777777" w:rsidR="006919FA" w:rsidRPr="006919FA" w:rsidRDefault="00C44DC7" w:rsidP="006919FA">
      <w:pPr>
        <w:rPr>
          <w:rFonts w:ascii="Times New Roman" w:eastAsiaTheme="minorEastAsia" w:hAnsi="Times New Roman" w:cs="Times New Roman"/>
          <w:i/>
          <w:sz w:val="24"/>
          <w:szCs w:val="24"/>
        </w:rPr>
      </w:pPr>
      <m:oMathPara>
        <m:oMathParaPr>
          <m:jc m:val="left"/>
        </m:oMathParaPr>
        <m:oMath>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r>
                <m:rPr>
                  <m:sty m:val="p"/>
                </m:rPr>
                <w:rPr>
                  <w:rFonts w:ascii="Cambria Math" w:hAnsi="Cambria Math" w:cs="Times New Roman"/>
                  <w:sz w:val="24"/>
                  <w:szCs w:val="24"/>
                  <w:lang w:val="en-US"/>
                </w:rPr>
                <m:t>(W)tanh⁡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i1</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r>
                <m:rPr>
                  <m:sty m:val="p"/>
                </m:rPr>
                <w:rPr>
                  <w:rFonts w:ascii="Cambria Math" w:eastAsiaTheme="minorEastAsia" w:hAnsi="Cambria Math" w:cs="Times New Roman"/>
                  <w:sz w:val="24"/>
                  <w:szCs w:val="24"/>
                  <w:lang w:val="en-US"/>
                </w:rPr>
                <m:t xml:space="preserve">/2dt </m:t>
              </m:r>
            </m:e>
          </m:nary>
          <m:r>
            <w:rPr>
              <w:rFonts w:ascii="Cambria Math" w:eastAsiaTheme="minorEastAsia" w:hAnsi="Cambria Math" w:cs="Times New Roman"/>
              <w:sz w:val="24"/>
              <w:szCs w:val="24"/>
              <w:lang w:val="en-US"/>
            </w:rPr>
            <m:t>=</m:t>
          </m:r>
        </m:oMath>
      </m:oMathPara>
    </w:p>
    <w:p w14:paraId="3E48B6CE" w14:textId="77777777" w:rsidR="006919FA" w:rsidRPr="006919FA" w:rsidRDefault="006919FA" w:rsidP="006919FA">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num>
            <m:den>
              <m:r>
                <w:rPr>
                  <w:rFonts w:ascii="Cambria Math" w:hAnsi="Cambria Math" w:cs="Times New Roman"/>
                  <w:sz w:val="24"/>
                  <w:szCs w:val="24"/>
                  <w:lang w:val="en-US"/>
                </w:rPr>
                <m:t>2</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lang w:val="en-US"/>
            </w:rPr>
            <m:t>)</m:t>
          </m:r>
        </m:oMath>
      </m:oMathPara>
    </w:p>
    <w:p w14:paraId="0699C020" w14:textId="77777777" w:rsidR="006919FA" w:rsidRPr="006919FA" w:rsidRDefault="00C44DC7" w:rsidP="006919FA">
      <w:pPr>
        <w:rPr>
          <w:rFonts w:ascii="Times New Roman" w:hAnsi="Times New Roman" w:cs="Times New Roman"/>
          <w:sz w:val="24"/>
          <w:szCs w:val="24"/>
        </w:rPr>
      </w:pPr>
      <m:oMath>
        <m:nary>
          <m:naryPr>
            <m:limLoc m:val="subSup"/>
            <m:ctrlPr>
              <w:rPr>
                <w:rFonts w:ascii="Cambria Math" w:eastAsiaTheme="minorEastAsia" w:hAnsi="Cambria Math" w:cs="Times New Roman"/>
                <w:i/>
                <w:sz w:val="24"/>
                <w:szCs w:val="24"/>
                <w:lang w:val="en-US"/>
              </w:rPr>
            </m:ctrlPr>
          </m:naryPr>
          <m: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sub>
          <m: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m:t>
                </m:r>
                <m:r>
                  <w:rPr>
                    <w:rFonts w:ascii="Cambria Math" w:hAnsi="Cambria Math" w:cs="Times New Roman"/>
                    <w:sz w:val="24"/>
                    <w:szCs w:val="24"/>
                  </w:rPr>
                  <m:t>0</m:t>
                </m:r>
              </m:sub>
            </m:sSub>
            <m:r>
              <m:rPr>
                <m:sty m:val="p"/>
              </m:rPr>
              <w:rPr>
                <w:rFonts w:ascii="Cambria Math" w:hAnsi="Cambria Math" w:cs="Times New Roman"/>
                <w:sz w:val="24"/>
                <w:szCs w:val="24"/>
              </w:rPr>
              <m:t>(</m:t>
            </m:r>
            <m:r>
              <m:rPr>
                <m:sty m:val="p"/>
              </m:rPr>
              <w:rPr>
                <w:rFonts w:ascii="Cambria Math" w:hAnsi="Cambria Math" w:cs="Times New Roman"/>
                <w:sz w:val="24"/>
                <w:szCs w:val="24"/>
                <w:lang w:val="en-US"/>
              </w:rPr>
              <m:t>W</m:t>
            </m:r>
            <m:r>
              <m:rPr>
                <m:sty m:val="p"/>
              </m:rPr>
              <w:rPr>
                <w:rFonts w:ascii="Cambria Math" w:hAnsi="Cambria Math" w:cs="Times New Roman"/>
                <w:sz w:val="24"/>
                <w:szCs w:val="24"/>
              </w:rPr>
              <m:t>)</m:t>
            </m:r>
            <m:r>
              <m:rPr>
                <m:sty m:val="p"/>
              </m:rPr>
              <w:rPr>
                <w:rFonts w:ascii="Cambria Math" w:hAnsi="Cambria Math" w:cs="Times New Roman"/>
                <w:sz w:val="24"/>
                <w:szCs w:val="24"/>
                <w:lang w:val="en-US"/>
              </w:rPr>
              <m:t>tanh</m:t>
            </m:r>
            <m:r>
              <m:rPr>
                <m:sty m:val="p"/>
              </m:rPr>
              <w:rPr>
                <w:rFonts w:ascii="Cambria Math"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m</m:t>
                    </m:r>
                  </m:sub>
                </m:sSub>
              </m:e>
            </m:d>
            <m:r>
              <w:rPr>
                <w:rFonts w:ascii="Cambria Math" w:hAnsi="Cambria Math" w:cs="Times New Roman"/>
                <w:sz w:val="24"/>
                <w:szCs w:val="24"/>
              </w:rPr>
              <m:t>+1)</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dt</m:t>
            </m:r>
            <m:r>
              <m:rPr>
                <m:sty m:val="p"/>
              </m:rPr>
              <w:rPr>
                <w:rFonts w:ascii="Cambria Math" w:eastAsiaTheme="minorEastAsia" w:hAnsi="Cambria Math" w:cs="Times New Roman"/>
                <w:sz w:val="24"/>
                <w:szCs w:val="24"/>
              </w:rPr>
              <m:t xml:space="preserve"> </m:t>
            </m:r>
          </m:e>
        </m:nary>
      </m:oMath>
      <w:r w:rsidR="006919FA" w:rsidRPr="006919FA">
        <w:rPr>
          <w:rFonts w:ascii="Times New Roman" w:eastAsiaTheme="minorEastAsia" w:hAnsi="Times New Roman" w:cs="Times New Roman"/>
          <w:sz w:val="24"/>
          <w:szCs w:val="24"/>
        </w:rPr>
        <w:t>=</w:t>
      </w:r>
    </w:p>
    <w:p w14:paraId="536C4372" w14:textId="77777777" w:rsidR="006919FA" w:rsidRPr="00C37306" w:rsidRDefault="006919FA" w:rsidP="006919FA">
      <w:pP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i0</m:t>
                  </m:r>
                </m:sub>
              </m:sSub>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W</m:t>
                  </m:r>
                </m:e>
              </m:d>
            </m:num>
            <m:den>
              <m:r>
                <w:rPr>
                  <w:rFonts w:ascii="Cambria Math" w:hAnsi="Cambria Math" w:cs="Times New Roman"/>
                  <w:sz w:val="24"/>
                  <w:szCs w:val="24"/>
                  <w:lang w:val="en-US"/>
                </w:rPr>
                <m:t>2</m:t>
              </m:r>
            </m:den>
          </m:f>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cosh </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ctrlPr>
                                <w:rPr>
                                  <w:rFonts w:ascii="Cambria Math" w:eastAsiaTheme="minorEastAsia" w:hAnsi="Cambria Math" w:cs="Times New Roman"/>
                                  <w:sz w:val="24"/>
                                  <w:szCs w:val="24"/>
                                  <w:lang w:val="en-US"/>
                                </w:rPr>
                              </m:ctrlPr>
                            </m:e>
                          </m:d>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e>
              </m:d>
              <m:ctrlPr>
                <w:rPr>
                  <w:rFonts w:ascii="Cambria Math" w:eastAsiaTheme="minorEastAsia" w:hAnsi="Cambria Math" w:cs="Times New Roman"/>
                  <w:i/>
                  <w:sz w:val="24"/>
                  <w:szCs w:val="24"/>
                  <w:lang w:val="en-US"/>
                </w:rPr>
              </m:ctrlPr>
            </m:e>
          </m:d>
          <m:r>
            <w:rPr>
              <w:rFonts w:ascii="Cambria Math" w:eastAsiaTheme="minorEastAsia" w:hAnsi="Cambria Math" w:cs="Times New Roman"/>
              <w:sz w:val="24"/>
              <w:szCs w:val="24"/>
              <w:lang w:val="en-US"/>
            </w:rPr>
            <m:t>.</m:t>
          </m:r>
        </m:oMath>
      </m:oMathPara>
    </w:p>
    <w:p w14:paraId="7B64529D" w14:textId="77777777" w:rsidR="006919FA" w:rsidRPr="00C37306" w:rsidRDefault="006919FA" w:rsidP="006919FA">
      <w:pPr>
        <w:rPr>
          <w:rFonts w:ascii="Times New Roman" w:eastAsiaTheme="minorEastAsia" w:hAnsi="Times New Roman" w:cs="Times New Roman"/>
          <w:sz w:val="24"/>
          <w:szCs w:val="24"/>
        </w:rPr>
      </w:pPr>
      <w:r w:rsidRPr="00C37306">
        <w:rPr>
          <w:rFonts w:ascii="Times New Roman" w:hAnsi="Times New Roman" w:cs="Times New Roman"/>
          <w:sz w:val="24"/>
          <w:szCs w:val="24"/>
        </w:rPr>
        <w:t xml:space="preserve">Using the above formulas,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rPr>
          <m:t>(</m:t>
        </m:r>
        <m:r>
          <w:rPr>
            <w:rFonts w:ascii="Cambria Math" w:hAnsi="Cambria Math" w:cs="Times New Roman"/>
            <w:sz w:val="24"/>
            <w:szCs w:val="24"/>
            <w:lang w:val="en-US"/>
          </w:rPr>
          <m:t>v</m:t>
        </m:r>
        <m:r>
          <w:rPr>
            <w:rFonts w:ascii="Cambria Math" w:hAnsi="Cambria Math" w:cs="Times New Roman"/>
            <w:sz w:val="24"/>
            <w:szCs w:val="24"/>
          </w:rPr>
          <m:t xml:space="preserve">, </m:t>
        </m:r>
        <m:r>
          <w:rPr>
            <w:rFonts w:ascii="Cambria Math" w:hAnsi="Cambria Math" w:cs="Times New Roman"/>
            <w:sz w:val="24"/>
            <w:szCs w:val="24"/>
            <w:lang w:val="en-US"/>
          </w:rPr>
          <m:t>W</m:t>
        </m:r>
        <m:r>
          <w:rPr>
            <w:rFonts w:ascii="Cambria Math" w:hAnsi="Cambria Math" w:cs="Times New Roman"/>
            <w:sz w:val="24"/>
            <w:szCs w:val="24"/>
          </w:rPr>
          <m:t>)</m:t>
        </m:r>
      </m:oMath>
      <w:r w:rsidRPr="00C37306">
        <w:rPr>
          <w:rFonts w:ascii="Times New Roman" w:eastAsiaTheme="minorEastAsia" w:hAnsi="Times New Roman" w:cs="Times New Roman"/>
          <w:sz w:val="24"/>
          <w:szCs w:val="24"/>
        </w:rPr>
        <w:t xml:space="preserve"> can be expressed as </w:t>
      </w:r>
    </w:p>
    <w:p w14:paraId="52C247F2" w14:textId="77777777" w:rsidR="00C37306" w:rsidRPr="00C37306" w:rsidRDefault="00C44DC7" w:rsidP="00C37306">
      <w:pPr>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v, W</m:t>
              </m:r>
            </m:e>
          </m:d>
          <m:sSup>
            <m:sSupPr>
              <m:ctrlPr>
                <w:rPr>
                  <w:rFonts w:ascii="Cambria Math" w:hAnsi="Cambria Math" w:cs="Times New Roman"/>
                  <w:i/>
                  <w:sz w:val="24"/>
                  <w:szCs w:val="24"/>
                  <w:lang w:val="en-US"/>
                </w:rPr>
              </m:ctrlPr>
            </m:sSupPr>
            <m:e>
              <m:r>
                <w:rPr>
                  <w:rFonts w:ascii="Cambria Math" w:hAnsi="Cambria Math" w:cs="Times New Roman"/>
                  <w:sz w:val="24"/>
                  <w:szCs w:val="24"/>
                  <w:lang w:val="en-US"/>
                </w:rPr>
                <m:t>=W</m:t>
              </m:r>
            </m:e>
            <m:sup>
              <m:r>
                <w:rPr>
                  <w:rFonts w:ascii="Cambria Math" w:hAnsi="Cambria Math" w:cs="Times New Roman"/>
                  <w:sz w:val="24"/>
                  <w:szCs w:val="24"/>
                  <w:lang w:val="en-US"/>
                </w:rPr>
                <m:t>0.8</m:t>
              </m:r>
            </m:sup>
          </m:s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r>
                <w:rPr>
                  <w:rFonts w:ascii="Cambria Math" w:hAnsi="Cambria Math" w:cs="Times New Roman"/>
                  <w:sz w:val="24"/>
                  <w:szCs w:val="24"/>
                  <w:lang w:val="en-US"/>
                </w:rPr>
                <m:t>CP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num>
            <m:den>
              <m:r>
                <w:rPr>
                  <w:rFonts w:ascii="Cambria Math" w:hAnsi="Cambria Math" w:cs="Times New Roman"/>
                  <w:sz w:val="24"/>
                  <w:szCs w:val="24"/>
                  <w:lang w:val="en-US"/>
                </w:rPr>
                <m:t>1+αP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den>
          </m:f>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r>
            <w:rPr>
              <w:rFonts w:ascii="Cambria Math"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rPr>
                    <m:t>2</m:t>
                  </m:r>
                </m:sub>
              </m:sSub>
              <m:r>
                <w:rPr>
                  <w:rFonts w:ascii="Cambria Math" w:hAnsi="Cambria Math" w:cs="Times New Roman"/>
                  <w:sz w:val="24"/>
                  <w:szCs w:val="24"/>
                  <w:lang w:val="en-US"/>
                </w:rPr>
                <m:t>)</m:t>
              </m:r>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e>
                      </m:d>
                      <m:ctrlPr>
                        <w:rPr>
                          <w:rFonts w:ascii="Cambria Math"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m:rPr>
                  <m:sty m:val="p"/>
                </m:rPr>
                <w:rPr>
                  <w:rFonts w:ascii="Cambria Math" w:eastAsiaTheme="minorEastAsia" w:hAnsi="Cambria Math" w:cs="Times New Roman"/>
                  <w:sz w:val="24"/>
                  <w:szCs w:val="24"/>
                  <w:lang w:val="en-US"/>
                </w:rPr>
                <m:t>2</m:t>
              </m:r>
            </m:den>
          </m:f>
        </m:oMath>
      </m:oMathPara>
    </w:p>
    <w:p w14:paraId="024EF2F3" w14:textId="77777777" w:rsidR="00C37306" w:rsidRPr="00C37306" w:rsidRDefault="00C37306" w:rsidP="00C37306">
      <w:pPr>
        <w:jc w:val="center"/>
        <w:rPr>
          <w:rFonts w:ascii="Times New Roman" w:eastAsiaTheme="minorEastAsia" w:hAnsi="Times New Roman" w:cs="Times New Roman"/>
          <w:sz w:val="24"/>
          <w:szCs w:val="24"/>
          <w:lang w:val="en-US"/>
        </w:rPr>
      </w:pPr>
      <w:r w:rsidRPr="00C37306">
        <w:rPr>
          <w:rFonts w:ascii="Times New Roman" w:eastAsiaTheme="minorEastAsia" w:hAnsi="Times New Roman" w:cs="Times New Roman"/>
          <w:sz w:val="24"/>
          <w:szCs w:val="24"/>
          <w:lang w:val="en-US"/>
        </w:rPr>
        <w:t>-</w:t>
      </w:r>
      <m:oMath>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oMath>
      <w:r w:rsidRPr="00C37306">
        <w:rPr>
          <w:rFonts w:ascii="Times New Roman" w:eastAsiaTheme="minorEastAsia" w:hAnsi="Times New Roman" w:cs="Times New Roman"/>
          <w:sz w:val="24"/>
          <w:szCs w:val="24"/>
          <w:lang w:val="en-US"/>
        </w:rPr>
        <w:t>/2</w:t>
      </w:r>
    </w:p>
    <w:p w14:paraId="29CAF433" w14:textId="77777777" w:rsidR="00C37306" w:rsidRPr="00C37306" w:rsidRDefault="00C37306" w:rsidP="00C37306">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2</m:t>
              </m:r>
            </m:den>
          </m:f>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ctrlPr>
                                <w:rPr>
                                  <w:rFonts w:ascii="Cambria Math" w:eastAsiaTheme="minorEastAsia" w:hAnsi="Cambria Math" w:cs="Times New Roman"/>
                                  <w:sz w:val="24"/>
                                  <w:szCs w:val="24"/>
                                  <w:lang w:val="en-US"/>
                                </w:rPr>
                              </m:ctrlPr>
                            </m:e>
                          </m:d>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0</m:t>
                      </m:r>
                    </m:sub>
                  </m:sSub>
                </m:e>
              </m:d>
              <m:ctrlPr>
                <w:rPr>
                  <w:rFonts w:ascii="Cambria Math" w:eastAsiaTheme="minorEastAsia" w:hAnsi="Cambria Math" w:cs="Times New Roman"/>
                  <w:i/>
                  <w:sz w:val="24"/>
                  <w:szCs w:val="24"/>
                  <w:lang w:val="en-US"/>
                </w:rPr>
              </m:ctrlPr>
            </m:e>
          </m:d>
        </m:oMath>
      </m:oMathPara>
    </w:p>
    <w:p w14:paraId="6A070A8A" w14:textId="77777777" w:rsidR="00C37306" w:rsidRPr="00C37306" w:rsidRDefault="00C37306" w:rsidP="00C37306">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2</m:t>
                  </m:r>
                </m:sub>
              </m:sSub>
            </m:num>
            <m:den>
              <m:r>
                <w:rPr>
                  <w:rFonts w:ascii="Cambria Math" w:hAnsi="Cambria Math" w:cs="Times New Roman"/>
                  <w:sz w:val="24"/>
                  <w:szCs w:val="24"/>
                  <w:lang w:val="en-US"/>
                </w:rPr>
                <m:t>2</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ctrlPr>
                            <w:rPr>
                              <w:rFonts w:ascii="Cambria Math" w:eastAsiaTheme="minorEastAsia" w:hAnsi="Cambria Math" w:cs="Times New Roman"/>
                              <w:sz w:val="24"/>
                              <w:szCs w:val="24"/>
                              <w:lang w:val="en-US"/>
                            </w:rPr>
                          </m:ctrlPr>
                        </m:e>
                      </m:d>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lang w:val="en-US"/>
            </w:rPr>
            <m:t>)).</m:t>
          </m:r>
        </m:oMath>
      </m:oMathPara>
    </w:p>
    <w:p w14:paraId="2B2C41F3" w14:textId="77777777" w:rsidR="00144499" w:rsidRPr="00144499" w:rsidRDefault="00144499" w:rsidP="00144499">
      <w:pPr>
        <w:rPr>
          <w:rFonts w:ascii="Times New Roman" w:hAnsi="Times New Roman" w:cs="Times New Roman"/>
          <w:sz w:val="24"/>
          <w:szCs w:val="24"/>
        </w:rPr>
      </w:pPr>
      <w:r w:rsidRPr="00144499">
        <w:rPr>
          <w:rFonts w:ascii="Times New Roman" w:hAnsi="Times New Roman" w:cs="Times New Roman"/>
          <w:sz w:val="24"/>
          <w:szCs w:val="24"/>
        </w:rPr>
        <w:t xml:space="preserve">We denote </w:t>
      </w:r>
    </w:p>
    <w:p w14:paraId="5BEADDBE" w14:textId="77777777" w:rsidR="00144499" w:rsidRPr="00144499" w:rsidRDefault="00C44DC7" w:rsidP="00144499">
      <w:pPr>
        <w:jc w:val="center"/>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r>
                <w:rPr>
                  <w:rFonts w:ascii="Cambria Math" w:hAnsi="Cambria Math" w:cs="Times New Roman"/>
                  <w:sz w:val="24"/>
                  <w:szCs w:val="24"/>
                  <w:lang w:val="en-US"/>
                </w:rPr>
                <m:t>CP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num>
            <m:den>
              <m:r>
                <w:rPr>
                  <w:rFonts w:ascii="Cambria Math" w:hAnsi="Cambria Math" w:cs="Times New Roman"/>
                  <w:sz w:val="24"/>
                  <w:szCs w:val="24"/>
                  <w:lang w:val="en-US"/>
                </w:rPr>
                <m:t>1+αP</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e>
              </m:d>
            </m:den>
          </m:f>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r>
            <w:rPr>
              <w:rFonts w:ascii="Cambria Math"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i0</m:t>
                      </m:r>
                    </m:sub>
                  </m:sSub>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i3</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rPr>
                    <m:t>2</m:t>
                  </m:r>
                </m:sub>
              </m:sSub>
              <m:r>
                <w:rPr>
                  <w:rFonts w:ascii="Cambria Math" w:hAnsi="Cambria Math" w:cs="Times New Roman"/>
                  <w:sz w:val="24"/>
                  <w:szCs w:val="24"/>
                  <w:lang w:val="en-US"/>
                </w:rPr>
                <m:t>)</m:t>
              </m:r>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e>
                      </m:d>
                      <m:ctrlPr>
                        <w:rPr>
                          <w:rFonts w:ascii="Cambria Math"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m:rPr>
                  <m:sty m:val="p"/>
                </m:rPr>
                <w:rPr>
                  <w:rFonts w:ascii="Cambria Math" w:eastAsiaTheme="minorEastAsia" w:hAnsi="Cambria Math" w:cs="Times New Roman"/>
                  <w:sz w:val="24"/>
                  <w:szCs w:val="24"/>
                  <w:lang w:val="en-US"/>
                </w:rPr>
                <m:t>2</m:t>
              </m:r>
            </m:den>
          </m:f>
        </m:oMath>
      </m:oMathPara>
    </w:p>
    <w:p w14:paraId="5C49B363" w14:textId="77777777" w:rsidR="00144499" w:rsidRPr="00144499" w:rsidRDefault="00144499" w:rsidP="00144499">
      <w:pPr>
        <w:jc w:val="center"/>
        <w:rPr>
          <w:rFonts w:ascii="Times New Roman" w:eastAsiaTheme="minorEastAsia" w:hAnsi="Times New Roman" w:cs="Times New Roman"/>
          <w:sz w:val="24"/>
          <w:szCs w:val="24"/>
          <w:lang w:val="en-US"/>
        </w:rPr>
      </w:pPr>
      <w:r w:rsidRPr="00144499">
        <w:rPr>
          <w:rFonts w:ascii="Times New Roman" w:eastAsiaTheme="minorEastAsia" w:hAnsi="Times New Roman" w:cs="Times New Roman"/>
          <w:sz w:val="24"/>
          <w:szCs w:val="24"/>
          <w:lang w:val="en-US"/>
        </w:rPr>
        <w:t>-</w:t>
      </w:r>
      <m:oMath>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m:rPr>
            <m:sty m:val="p"/>
          </m:rPr>
          <w:rPr>
            <w:rFonts w:ascii="Cambria Math" w:hAnsi="Cambria Math" w:cs="Times New Roman"/>
            <w:sz w:val="24"/>
            <w:szCs w:val="24"/>
            <w:lang w:val="en-US"/>
          </w:rPr>
          <m:t>(tanh⁡</m:t>
        </m:r>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e>
        </m:d>
        <m:r>
          <w:rPr>
            <w:rFonts w:ascii="Cambria Math" w:hAnsi="Cambria Math" w:cs="Times New Roman"/>
            <w:sz w:val="24"/>
            <w:szCs w:val="24"/>
            <w:lang w:val="en-US"/>
          </w:rPr>
          <m:t>)+1)</m:t>
        </m:r>
      </m:oMath>
      <w:r w:rsidRPr="00144499">
        <w:rPr>
          <w:rFonts w:ascii="Times New Roman" w:eastAsiaTheme="minorEastAsia" w:hAnsi="Times New Roman" w:cs="Times New Roman"/>
          <w:sz w:val="24"/>
          <w:szCs w:val="24"/>
          <w:lang w:val="en-US"/>
        </w:rPr>
        <w:t>/2</w:t>
      </w:r>
    </w:p>
    <w:p w14:paraId="1273D65A" w14:textId="77777777" w:rsidR="00144499" w:rsidRPr="00144499" w:rsidRDefault="00144499" w:rsidP="00144499">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2</m:t>
              </m:r>
            </m:den>
          </m:f>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0</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ctrlPr>
                                <w:rPr>
                                  <w:rFonts w:ascii="Cambria Math" w:eastAsiaTheme="minorEastAsia" w:hAnsi="Cambria Math" w:cs="Times New Roman"/>
                                  <w:sz w:val="24"/>
                                  <w:szCs w:val="24"/>
                                  <w:lang w:val="en-US"/>
                                </w:rPr>
                              </m:ctrlPr>
                            </m:e>
                          </m:d>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0</m:t>
                      </m:r>
                    </m:sub>
                  </m:sSub>
                </m:e>
              </m:d>
              <m:ctrlPr>
                <w:rPr>
                  <w:rFonts w:ascii="Cambria Math" w:eastAsiaTheme="minorEastAsia" w:hAnsi="Cambria Math" w:cs="Times New Roman"/>
                  <w:i/>
                  <w:sz w:val="24"/>
                  <w:szCs w:val="24"/>
                  <w:lang w:val="en-US"/>
                </w:rPr>
              </m:ctrlPr>
            </m:e>
          </m:d>
        </m:oMath>
      </m:oMathPara>
    </w:p>
    <w:p w14:paraId="00F2F811" w14:textId="77777777" w:rsidR="00144499" w:rsidRPr="00144499" w:rsidRDefault="00144499" w:rsidP="00144499">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2</m:t>
                  </m:r>
                </m:sub>
              </m:sSub>
            </m:num>
            <m:den>
              <m:r>
                <w:rPr>
                  <w:rFonts w:ascii="Cambria Math" w:hAnsi="Cambria Math" w:cs="Times New Roman"/>
                  <w:sz w:val="24"/>
                  <w:szCs w:val="24"/>
                  <w:lang w:val="en-US"/>
                </w:rPr>
                <m:t>2</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den>
          </m:f>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m:t>
                          </m:r>
                          <m:r>
                            <w:rPr>
                              <w:rFonts w:ascii="Cambria Math" w:hAnsi="Cambria Math" w:cs="Times New Roman"/>
                              <w:sz w:val="24"/>
                              <w:szCs w:val="24"/>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r>
                        <m:rPr>
                          <m:sty m:val="p"/>
                        </m:rPr>
                        <w:rPr>
                          <w:rFonts w:ascii="Cambria Math" w:eastAsiaTheme="minorEastAsia" w:hAnsi="Cambria Math" w:cs="Times New Roman"/>
                          <w:sz w:val="24"/>
                          <w:szCs w:val="24"/>
                          <w:lang w:val="en-US"/>
                        </w:rPr>
                        <m:t>)</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cosh</m:t>
                      </m:r>
                    </m:fName>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m</m:t>
                                  </m:r>
                                </m:sub>
                              </m:sSub>
                              <m:r>
                                <w:rPr>
                                  <w:rFonts w:ascii="Cambria Math" w:hAnsi="Cambria Math" w:cs="Times New Roman"/>
                                  <w:sz w:val="24"/>
                                  <w:szCs w:val="24"/>
                                </w:rPr>
                                <m:t>h</m:t>
                              </m:r>
                            </m:e>
                            <m:sub>
                              <m:r>
                                <w:rPr>
                                  <w:rFonts w:ascii="Cambria Math" w:hAnsi="Cambria Math" w:cs="Times New Roman"/>
                                  <w:sz w:val="24"/>
                                  <w:szCs w:val="24"/>
                                  <w:lang w:val="en-US"/>
                                </w:rPr>
                                <m:t>m</m:t>
                              </m:r>
                            </m:sub>
                          </m:sSub>
                          <m:ctrlPr>
                            <w:rPr>
                              <w:rFonts w:ascii="Cambria Math" w:eastAsiaTheme="minorEastAsia" w:hAnsi="Cambria Math" w:cs="Times New Roman"/>
                              <w:sz w:val="24"/>
                              <w:szCs w:val="24"/>
                              <w:lang w:val="en-US"/>
                            </w:rPr>
                          </m:ctrlPr>
                        </m:e>
                      </m:d>
                    </m:e>
                  </m:func>
                </m:den>
              </m:f>
            </m:e>
          </m:func>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3</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lang w:val="en-US"/>
            </w:rPr>
            <m:t>)).</m:t>
          </m:r>
        </m:oMath>
      </m:oMathPara>
    </w:p>
    <w:p w14:paraId="04234E97" w14:textId="77777777" w:rsidR="00144499" w:rsidRPr="00144499" w:rsidRDefault="00144499" w:rsidP="00144499">
      <w:pPr>
        <w:rPr>
          <w:rFonts w:ascii="Times New Roman" w:hAnsi="Times New Roman" w:cs="Times New Roman"/>
          <w:sz w:val="24"/>
          <w:szCs w:val="24"/>
        </w:rPr>
      </w:pPr>
      <w:r w:rsidRPr="00144499">
        <w:rPr>
          <w:rFonts w:ascii="Times New Roman" w:hAnsi="Times New Roman" w:cs="Times New Roman"/>
          <w:sz w:val="24"/>
          <w:szCs w:val="24"/>
        </w:rPr>
        <w:t xml:space="preserve">We should stress that </w:t>
      </w:r>
      <w:r w:rsidRPr="00144499">
        <w:rPr>
          <w:rFonts w:ascii="Times New Roman" w:hAnsi="Times New Roman" w:cs="Times New Roman"/>
          <w:i/>
          <w:sz w:val="24"/>
          <w:szCs w:val="24"/>
          <w:lang w:val="en-US"/>
        </w:rPr>
        <w:t>Q</w:t>
      </w:r>
      <w:r w:rsidRPr="00144499">
        <w:rPr>
          <w:rFonts w:ascii="Times New Roman" w:hAnsi="Times New Roman" w:cs="Times New Roman"/>
          <w:sz w:val="24"/>
          <w:szCs w:val="24"/>
          <w:vertAlign w:val="subscript"/>
          <w:lang w:val="en-US"/>
        </w:rPr>
        <w:t>i</w:t>
      </w:r>
      <w:r w:rsidRPr="00144499">
        <w:rPr>
          <w:rFonts w:ascii="Times New Roman" w:hAnsi="Times New Roman" w:cs="Times New Roman"/>
          <w:sz w:val="24"/>
          <w:szCs w:val="24"/>
        </w:rPr>
        <w:t xml:space="preserve"> does not depend on the weight </w:t>
      </w:r>
      <w:r w:rsidRPr="00144499">
        <w:rPr>
          <w:rFonts w:ascii="Times New Roman" w:hAnsi="Times New Roman" w:cs="Times New Roman"/>
          <w:i/>
          <w:sz w:val="24"/>
          <w:szCs w:val="24"/>
          <w:lang w:val="en-US"/>
        </w:rPr>
        <w:t>W</w:t>
      </w:r>
      <w:r w:rsidRPr="00144499">
        <w:rPr>
          <w:rFonts w:ascii="Times New Roman" w:hAnsi="Times New Roman" w:cs="Times New Roman"/>
          <w:sz w:val="24"/>
          <w:szCs w:val="24"/>
        </w:rPr>
        <w:t>.</w:t>
      </w:r>
    </w:p>
    <w:p w14:paraId="598AA2FD" w14:textId="77777777" w:rsidR="00A70D52" w:rsidRDefault="00144499" w:rsidP="00A70D52">
      <w:pPr>
        <w:rPr>
          <w:rFonts w:ascii="Times New Roman" w:hAnsi="Times New Roman" w:cs="Times New Roman"/>
          <w:sz w:val="24"/>
          <w:szCs w:val="24"/>
        </w:rPr>
      </w:pPr>
      <w:r w:rsidRPr="00144499">
        <w:rPr>
          <w:rFonts w:ascii="Times New Roman" w:hAnsi="Times New Roman" w:cs="Times New Roman"/>
          <w:sz w:val="24"/>
          <w:szCs w:val="24"/>
        </w:rPr>
        <w:t xml:space="preserve">To determine the age </w:t>
      </w:r>
      <w:r w:rsidR="00831144">
        <w:rPr>
          <w:rFonts w:ascii="Times New Roman" w:hAnsi="Times New Roman" w:cs="Times New Roman"/>
          <w:sz w:val="24"/>
          <w:szCs w:val="24"/>
        </w:rPr>
        <w:t>at which each</w:t>
      </w:r>
      <w:r w:rsidRPr="00144499">
        <w:rPr>
          <w:rFonts w:ascii="Times New Roman" w:hAnsi="Times New Roman" w:cs="Times New Roman"/>
          <w:sz w:val="24"/>
          <w:szCs w:val="24"/>
        </w:rPr>
        <w:t xml:space="preserve"> stage</w:t>
      </w:r>
      <w:r w:rsidR="00831144">
        <w:rPr>
          <w:rFonts w:ascii="Times New Roman" w:hAnsi="Times New Roman" w:cs="Times New Roman"/>
          <w:sz w:val="24"/>
          <w:szCs w:val="24"/>
        </w:rPr>
        <w:t xml:space="preserve"> starts</w:t>
      </w:r>
      <w:r w:rsidRPr="00144499">
        <w:rPr>
          <w:rFonts w:ascii="Times New Roman" w:hAnsi="Times New Roman" w:cs="Times New Roman"/>
          <w:sz w:val="24"/>
          <w:szCs w:val="24"/>
        </w:rPr>
        <w:t xml:space="preserve"> we will integrate the growth equation</w:t>
      </w:r>
      <w:r w:rsidR="00A70D52">
        <w:rPr>
          <w:rFonts w:ascii="Times New Roman" w:hAnsi="Times New Roman" w:cs="Times New Roman"/>
          <w:sz w:val="24"/>
          <w:szCs w:val="24"/>
        </w:rPr>
        <w:t xml:space="preserve"> which gives</w:t>
      </w:r>
    </w:p>
    <w:p w14:paraId="369BA8B9" w14:textId="77777777" w:rsidR="00144499" w:rsidRPr="00A70D52" w:rsidRDefault="00144499" w:rsidP="00144499">
      <w:pPr>
        <w:jc w:val="center"/>
        <w:rPr>
          <w:rFonts w:ascii="Times New Roman" w:hAnsi="Times New Roman" w:cs="Times New Roman"/>
          <w:sz w:val="24"/>
          <w:szCs w:val="24"/>
        </w:rPr>
      </w:pPr>
      <w:r w:rsidRPr="00144499">
        <w:rPr>
          <w:rFonts w:ascii="Times New Roman" w:hAnsi="Times New Roman" w:cs="Times New Roman"/>
          <w:sz w:val="24"/>
          <w:szCs w:val="24"/>
        </w:rPr>
        <w:t xml:space="preserve">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dW</m:t>
            </m:r>
          </m:num>
          <m:den>
            <m:r>
              <w:rPr>
                <w:rFonts w:ascii="Cambria Math" w:eastAsiaTheme="minorEastAsia" w:hAnsi="Cambria Math" w:cs="Times New Roman"/>
                <w:sz w:val="24"/>
                <w:szCs w:val="24"/>
                <w:lang w:val="en-US"/>
              </w:rPr>
              <m:t>dt</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i</m:t>
            </m:r>
          </m:sub>
        </m:sSub>
        <m:sSup>
          <m:sSupPr>
            <m:ctrlPr>
              <w:rPr>
                <w:rFonts w:ascii="Cambria Math" w:hAnsi="Cambria Math" w:cs="Times New Roman"/>
                <w:i/>
                <w:sz w:val="24"/>
                <w:szCs w:val="24"/>
                <w:lang w:val="en-US"/>
              </w:rPr>
            </m:ctrlPr>
          </m:sSupPr>
          <m:e>
            <m:r>
              <w:rPr>
                <w:rFonts w:ascii="Cambria Math" w:hAnsi="Cambria Math" w:cs="Times New Roman"/>
                <w:sz w:val="24"/>
                <w:szCs w:val="24"/>
                <w:lang w:val="en-US"/>
              </w:rPr>
              <m:t>W</m:t>
            </m:r>
          </m:e>
          <m:sup>
            <m:r>
              <w:rPr>
                <w:rFonts w:ascii="Cambria Math" w:hAnsi="Cambria Math" w:cs="Times New Roman"/>
                <w:sz w:val="24"/>
                <w:szCs w:val="24"/>
              </w:rPr>
              <m:t>0.8</m:t>
            </m:r>
          </m:sup>
        </m:sSup>
      </m:oMath>
      <w:r w:rsidRPr="00A70D52">
        <w:rPr>
          <w:rFonts w:ascii="Times New Roman" w:eastAsiaTheme="minorEastAsia" w:hAnsi="Times New Roman" w:cs="Times New Roman"/>
          <w:sz w:val="24"/>
          <w:szCs w:val="24"/>
        </w:rPr>
        <w:t xml:space="preserve"> </w:t>
      </w:r>
      <w:r w:rsidRPr="00A70D52">
        <w:rPr>
          <w:rFonts w:ascii="Times New Roman" w:eastAsiaTheme="minorEastAsia" w:hAnsi="Times New Roman" w:cs="Times New Roman"/>
          <w:sz w:val="24"/>
          <w:szCs w:val="24"/>
        </w:rPr>
        <w:tab/>
      </w:r>
      <w:r w:rsidR="00C15B49">
        <w:rPr>
          <w:rFonts w:ascii="Times New Roman" w:eastAsiaTheme="minorEastAsia" w:hAnsi="Times New Roman" w:cs="Times New Roman"/>
          <w:sz w:val="24"/>
          <w:szCs w:val="24"/>
        </w:rPr>
        <w:t>,</w:t>
      </w:r>
      <w:r w:rsidRPr="00A70D52">
        <w:rPr>
          <w:rFonts w:ascii="Times New Roman" w:eastAsiaTheme="minorEastAsia" w:hAnsi="Times New Roman" w:cs="Times New Roman"/>
          <w:sz w:val="24"/>
          <w:szCs w:val="24"/>
        </w:rPr>
        <w:tab/>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W</m:t>
            </m:r>
          </m:e>
          <m:sup>
            <m:r>
              <w:rPr>
                <w:rFonts w:ascii="Cambria Math" w:hAnsi="Cambria Math" w:cs="Times New Roman"/>
                <w:sz w:val="24"/>
                <w:szCs w:val="24"/>
              </w:rPr>
              <m:t>-0.8</m:t>
            </m:r>
          </m:sup>
        </m:sSup>
        <m:r>
          <w:rPr>
            <w:rFonts w:ascii="Cambria Math" w:eastAsiaTheme="minorEastAsia" w:hAnsi="Cambria Math" w:cs="Times New Roman"/>
            <w:sz w:val="24"/>
            <w:szCs w:val="24"/>
            <w:lang w:val="en-US"/>
          </w:rPr>
          <m:t>dW</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dt</m:t>
        </m:r>
      </m:oMath>
      <w:r w:rsidRPr="00A70D52">
        <w:rPr>
          <w:rFonts w:ascii="Times New Roman" w:eastAsiaTheme="minorEastAsia" w:hAnsi="Times New Roman" w:cs="Times New Roman"/>
          <w:sz w:val="24"/>
          <w:szCs w:val="24"/>
        </w:rPr>
        <w:t xml:space="preserve"> </w:t>
      </w:r>
      <w:r w:rsidR="00C15B49">
        <w:rPr>
          <w:rFonts w:ascii="Times New Roman" w:eastAsiaTheme="minorEastAsia" w:hAnsi="Times New Roman" w:cs="Times New Roman"/>
          <w:sz w:val="24"/>
          <w:szCs w:val="24"/>
        </w:rPr>
        <w:t>,</w:t>
      </w:r>
      <w:r w:rsidRPr="00A70D52">
        <w:rPr>
          <w:rFonts w:ascii="Times New Roman" w:eastAsiaTheme="minorEastAsia" w:hAnsi="Times New Roman" w:cs="Times New Roman"/>
          <w:sz w:val="24"/>
          <w:szCs w:val="24"/>
        </w:rPr>
        <w:tab/>
      </w:r>
      <w:r w:rsidRPr="00A70D52">
        <w:rPr>
          <w:rFonts w:ascii="Times New Roman" w:eastAsiaTheme="minorEastAsia" w:hAnsi="Times New Roman" w:cs="Times New Roman"/>
          <w:sz w:val="24"/>
          <w:szCs w:val="24"/>
        </w:rPr>
        <w:tab/>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W</m:t>
            </m:r>
          </m:e>
          <m:sup>
            <m:r>
              <w:rPr>
                <w:rFonts w:ascii="Cambria Math" w:hAnsi="Cambria Math" w:cs="Times New Roman"/>
                <w:sz w:val="24"/>
                <w:szCs w:val="24"/>
              </w:rPr>
              <m:t>0.2</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const</m:t>
        </m:r>
      </m:oMath>
      <w:r w:rsidR="00C15B49">
        <w:rPr>
          <w:rFonts w:ascii="Times New Roman" w:eastAsiaTheme="minorEastAsia" w:hAnsi="Times New Roman" w:cs="Times New Roman"/>
          <w:sz w:val="24"/>
          <w:szCs w:val="24"/>
          <w:lang w:val="en-US"/>
        </w:rPr>
        <w:t>.</w:t>
      </w:r>
    </w:p>
    <w:p w14:paraId="0CA48F83" w14:textId="77777777" w:rsidR="00144499" w:rsidRPr="00A70D52" w:rsidRDefault="00A70D52" w:rsidP="00144499">
      <w:pPr>
        <w:rPr>
          <w:rFonts w:ascii="Times New Roman" w:hAnsi="Times New Roman" w:cs="Times New Roman"/>
          <w:sz w:val="24"/>
          <w:szCs w:val="24"/>
        </w:rPr>
      </w:pPr>
      <w:r w:rsidRPr="00A70D52">
        <w:rPr>
          <w:rFonts w:ascii="Times New Roman" w:hAnsi="Times New Roman" w:cs="Times New Roman"/>
          <w:sz w:val="24"/>
          <w:szCs w:val="24"/>
        </w:rPr>
        <w:t>We obtain</w:t>
      </w:r>
    </w:p>
    <w:p w14:paraId="202240F3" w14:textId="77777777" w:rsidR="00A70D52" w:rsidRPr="00A70D52" w:rsidRDefault="00C44DC7" w:rsidP="00A70D52">
      <w:pPr>
        <w:rPr>
          <w:rFonts w:ascii="Times New Roman" w:hAnsi="Times New Roman" w:cs="Times New Roman"/>
          <w:sz w:val="24"/>
          <w:szCs w:val="24"/>
        </w:rPr>
      </w:pPr>
      <m:oMathPara>
        <m:oMath>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W=(Q</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t+const)</m:t>
              </m:r>
            </m:e>
            <m:sup>
              <m:r>
                <w:rPr>
                  <w:rFonts w:ascii="Cambria Math" w:hAnsi="Cambria Math" w:cs="Times New Roman"/>
                  <w:sz w:val="24"/>
                  <w:szCs w:val="24"/>
                  <w:lang w:val="en-US"/>
                </w:rPr>
                <m:t>-0.2</m:t>
              </m:r>
            </m:sup>
          </m:sSup>
          <m:r>
            <w:rPr>
              <w:rFonts w:ascii="Cambria Math" w:hAnsi="Cambria Math" w:cs="Times New Roman"/>
              <w:sz w:val="24"/>
              <w:szCs w:val="24"/>
              <w:lang w:val="en-US"/>
            </w:rPr>
            <m:t xml:space="preserve"> .</m:t>
          </m:r>
        </m:oMath>
      </m:oMathPara>
    </w:p>
    <w:p w14:paraId="5D227222" w14:textId="77777777" w:rsidR="00A70D52" w:rsidRPr="00A70D52" w:rsidRDefault="00A70D52" w:rsidP="00A70D52">
      <w:pPr>
        <w:rPr>
          <w:rFonts w:ascii="Times New Roman" w:eastAsiaTheme="minorEastAsia" w:hAnsi="Times New Roman" w:cs="Times New Roman"/>
          <w:sz w:val="24"/>
          <w:szCs w:val="24"/>
          <w:lang w:val="en-US"/>
        </w:rPr>
      </w:pPr>
      <w:r w:rsidRPr="00A70D52">
        <w:rPr>
          <w:rFonts w:ascii="Times New Roman" w:eastAsiaTheme="minorEastAsia" w:hAnsi="Times New Roman" w:cs="Times New Roman"/>
          <w:sz w:val="24"/>
          <w:szCs w:val="24"/>
          <w:lang w:val="en-US"/>
        </w:rPr>
        <w:t>From the initial conditions we have</w:t>
      </w:r>
    </w:p>
    <w:p w14:paraId="0D81639D" w14:textId="77777777" w:rsidR="00A70D52" w:rsidRPr="00A70D52" w:rsidRDefault="00C44DC7" w:rsidP="00AB2114">
      <w:pPr>
        <w:jc w:val="center"/>
        <w:rPr>
          <w:rFonts w:ascii="Times New Roman" w:hAnsi="Times New Roman" w:cs="Times New Roman"/>
          <w:sz w:val="24"/>
          <w:szCs w:val="24"/>
        </w:rPr>
      </w:pPr>
      <m:oMath>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=(const)</m:t>
            </m:r>
          </m:e>
          <m:sup>
            <m:r>
              <w:rPr>
                <w:rFonts w:ascii="Cambria Math" w:hAnsi="Cambria Math" w:cs="Times New Roman"/>
                <w:sz w:val="24"/>
                <w:szCs w:val="24"/>
                <w:lang w:val="en-US"/>
              </w:rPr>
              <m:t>-0.2</m:t>
            </m:r>
          </m:sup>
        </m:sSup>
      </m:oMath>
      <w:r w:rsidR="00AB2114">
        <w:rPr>
          <w:rFonts w:ascii="Times New Roman" w:eastAsiaTheme="minorEastAsia" w:hAnsi="Times New Roman" w:cs="Times New Roman"/>
          <w:sz w:val="24"/>
          <w:szCs w:val="24"/>
          <w:lang w:val="en-US"/>
        </w:rPr>
        <w:t xml:space="preserve"> ; </w:t>
      </w:r>
      <m:oMath>
        <m:sSup>
          <m:sSupPr>
            <m:ctrlPr>
              <w:rPr>
                <w:rFonts w:ascii="Cambria Math" w:hAnsi="Cambria Math" w:cs="Times New Roman"/>
                <w:i/>
                <w:sz w:val="24"/>
                <w:szCs w:val="24"/>
                <w:lang w:val="en-US"/>
              </w:rPr>
            </m:ctrlPr>
          </m:sSupPr>
          <m:e>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=const</m:t>
            </m:r>
          </m:e>
          <m:sup/>
        </m:sSup>
      </m:oMath>
    </w:p>
    <w:p w14:paraId="37D728AC" w14:textId="77777777" w:rsidR="00A70D52" w:rsidRPr="00A70D52" w:rsidRDefault="00C44DC7" w:rsidP="00A70D52">
      <w:pPr>
        <w:rPr>
          <w:rFonts w:ascii="Times New Roman" w:eastAsiaTheme="minorEastAsia" w:hAnsi="Times New Roman" w:cs="Times New Roman"/>
          <w:sz w:val="24"/>
          <w:szCs w:val="24"/>
          <w:lang w:val="en-US"/>
        </w:rPr>
      </w:pPr>
      <m:oMathPara>
        <m:oMath>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e>
            <m:sup>
              <m:r>
                <w:rPr>
                  <w:rFonts w:ascii="Cambria Math" w:hAnsi="Cambria Math" w:cs="Times New Roman"/>
                  <w:sz w:val="24"/>
                  <w:szCs w:val="24"/>
                  <w:lang w:val="en-US"/>
                </w:rPr>
                <m:t>-0.2</m:t>
              </m:r>
            </m:sup>
          </m:sSup>
        </m:oMath>
      </m:oMathPara>
    </w:p>
    <w:p w14:paraId="54400F85" w14:textId="77777777" w:rsidR="00A70D52" w:rsidRPr="00A70D52" w:rsidRDefault="00C44DC7" w:rsidP="00A70D52">
      <w:pPr>
        <w:rPr>
          <w:rFonts w:ascii="Times New Roman" w:hAnsi="Times New Roman" w:cs="Times New Roman"/>
          <w:sz w:val="24"/>
          <w:szCs w:val="24"/>
        </w:rPr>
      </w:pPr>
      <m:oMathPara>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oMath>
      </m:oMathPara>
    </w:p>
    <w:p w14:paraId="38A054A2" w14:textId="77777777" w:rsidR="00A70D52" w:rsidRPr="00A70D52" w:rsidRDefault="00C44DC7" w:rsidP="00A70D52">
      <w:pPr>
        <w:rPr>
          <w:rFonts w:ascii="Times New Roman" w:eastAsiaTheme="minorEastAsia" w:hAnsi="Times New Roman" w:cs="Times New Roman"/>
          <w:sz w:val="24"/>
          <w:szCs w:val="24"/>
          <w:lang w:val="en-US"/>
        </w:rPr>
      </w:pPr>
      <m:oMathPara>
        <m:oMath>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A</m:t>
                      </m:r>
                    </m:sub>
                  </m:sSub>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e>
            <m:sup>
              <m:r>
                <w:rPr>
                  <w:rFonts w:ascii="Cambria Math" w:hAnsi="Cambria Math" w:cs="Times New Roman"/>
                  <w:sz w:val="24"/>
                  <w:szCs w:val="24"/>
                  <w:lang w:val="en-US"/>
                </w:rPr>
                <m:t>-0.2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e>
            <m:sup>
              <m:r>
                <w:rPr>
                  <w:rFonts w:ascii="Cambria Math" w:hAnsi="Cambria Math" w:cs="Times New Roman"/>
                  <w:sz w:val="24"/>
                  <w:szCs w:val="24"/>
                  <w:lang w:val="en-US"/>
                </w:rPr>
                <m:t>-0.2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den>
              </m:f>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e>
            <m:sup>
              <m:r>
                <w:rPr>
                  <w:rFonts w:ascii="Cambria Math" w:hAnsi="Cambria Math" w:cs="Times New Roman"/>
                  <w:sz w:val="24"/>
                  <w:szCs w:val="24"/>
                  <w:lang w:val="en-US"/>
                </w:rPr>
                <m:t>-0.2</m:t>
              </m:r>
            </m:sup>
          </m:sSup>
        </m:oMath>
      </m:oMathPara>
    </w:p>
    <w:p w14:paraId="79DB933B" w14:textId="77777777" w:rsidR="00A70D52" w:rsidRPr="00A70D52" w:rsidRDefault="00C44DC7" w:rsidP="00A70D52">
      <w:pPr>
        <w:rPr>
          <w:rFonts w:ascii="Times New Roman" w:eastAsiaTheme="minorEastAsia" w:hAnsi="Times New Roman" w:cs="Times New Roman"/>
          <w:sz w:val="24"/>
          <w:szCs w:val="24"/>
          <w:lang w:val="en-US"/>
        </w:rPr>
      </w:pPr>
      <m:oMathPara>
        <m:oMath>
          <m:sSup>
            <m:sSupPr>
              <m:ctrlPr>
                <w:rPr>
                  <w:rFonts w:ascii="Cambria Math"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A</m:t>
                      </m:r>
                    </m:sub>
                  </m:sSub>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2</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e>
            <m:sup>
              <m:r>
                <w:rPr>
                  <w:rFonts w:ascii="Cambria Math" w:hAnsi="Cambria Math" w:cs="Times New Roman"/>
                  <w:sz w:val="24"/>
                  <w:szCs w:val="24"/>
                  <w:lang w:val="en-US"/>
                </w:rPr>
                <m:t>-0.2</m:t>
              </m:r>
            </m:sup>
          </m:sSup>
        </m:oMath>
      </m:oMathPara>
    </w:p>
    <w:p w14:paraId="77AC2A1A" w14:textId="77777777" w:rsidR="00A70D52" w:rsidRPr="00A70D52" w:rsidRDefault="00C44DC7" w:rsidP="00A70D52">
      <w:pPr>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A</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1</m:t>
                  </m:r>
                </m:sub>
              </m:sSub>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2</m:t>
              </m:r>
            </m:sub>
          </m:sSub>
        </m:oMath>
      </m:oMathPara>
    </w:p>
    <w:p w14:paraId="22D82866" w14:textId="77777777" w:rsidR="00A70D52" w:rsidRPr="00A70D52" w:rsidRDefault="00C44DC7" w:rsidP="00A70D52">
      <w:pPr>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A</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Sub>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1</m:t>
                      </m:r>
                    </m:sub>
                  </m:sSub>
                </m:e>
                <m:sup>
                  <m:r>
                    <w:rPr>
                      <w:rFonts w:ascii="Cambria Math" w:hAnsi="Cambria Math" w:cs="Times New Roman"/>
                      <w:sz w:val="24"/>
                      <w:szCs w:val="24"/>
                      <w:lang w:val="en-US"/>
                    </w:rPr>
                    <m:t>0.2</m:t>
                  </m:r>
                </m:sup>
              </m:sSup>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lang w:val="en-US"/>
                </w:rPr>
                <m:t>2</m:t>
              </m:r>
            </m:sub>
          </m:sSub>
        </m:oMath>
      </m:oMathPara>
    </w:p>
    <w:p w14:paraId="59929BC2" w14:textId="77777777" w:rsidR="0017439F" w:rsidRDefault="00A70D52" w:rsidP="0017439F">
      <w:pPr>
        <w:pStyle w:val="ListParagraph"/>
        <w:spacing w:after="240" w:line="288" w:lineRule="auto"/>
        <w:ind w:left="-210"/>
        <w:rPr>
          <w:szCs w:val="24"/>
        </w:rPr>
      </w:pPr>
      <w:r>
        <w:t xml:space="preserve">In </w:t>
      </w:r>
      <w:r w:rsidR="006919FA">
        <w:t>the piecewise linear structure of DVM (see the main text)</w:t>
      </w:r>
      <w:r>
        <w:t xml:space="preserve">, </w:t>
      </w:r>
      <w:r w:rsidR="006919FA">
        <w:t xml:space="preserve">for fixed maximal and minimal depths of migration, only two times of switching are independent. Without losing generality we can consider </w:t>
      </w:r>
      <w:r w:rsidR="006919FA" w:rsidRPr="004B42AD">
        <w:rPr>
          <w:i/>
          <w:lang w:val="en-US"/>
        </w:rPr>
        <w:t>t</w:t>
      </w:r>
      <w:r w:rsidR="006919FA" w:rsidRPr="004B42AD">
        <w:rPr>
          <w:i/>
          <w:vertAlign w:val="subscript"/>
          <w:lang w:val="en-US"/>
        </w:rPr>
        <w:t>i</w:t>
      </w:r>
      <w:r w:rsidR="006919FA" w:rsidRPr="004B42AD">
        <w:rPr>
          <w:i/>
          <w:vertAlign w:val="subscript"/>
        </w:rPr>
        <w:t>1</w:t>
      </w:r>
      <w:r w:rsidR="006919FA" w:rsidRPr="004B42AD">
        <w:t xml:space="preserve"> and </w:t>
      </w:r>
      <w:r w:rsidR="006919FA" w:rsidRPr="004B42AD">
        <w:rPr>
          <w:i/>
          <w:lang w:val="en-US"/>
        </w:rPr>
        <w:t>t</w:t>
      </w:r>
      <w:r w:rsidR="006919FA" w:rsidRPr="004B42AD">
        <w:rPr>
          <w:i/>
          <w:vertAlign w:val="subscript"/>
          <w:lang w:val="en-US"/>
        </w:rPr>
        <w:t>i</w:t>
      </w:r>
      <w:r w:rsidR="006919FA" w:rsidRPr="004B42AD">
        <w:rPr>
          <w:i/>
          <w:vertAlign w:val="subscript"/>
        </w:rPr>
        <w:t>2</w:t>
      </w:r>
      <w:r w:rsidR="006919FA">
        <w:t xml:space="preserve"> as independent parameters </w:t>
      </w:r>
      <w:r w:rsidR="006919FA" w:rsidRPr="00F03454">
        <w:t xml:space="preserve">we assume that </w:t>
      </w:r>
      <w:r w:rsidR="006919FA" w:rsidRPr="00F03454">
        <w:rPr>
          <w:lang w:val="en-US"/>
        </w:rPr>
        <w:t>c</w:t>
      </w:r>
      <w:r w:rsidR="006919FA" w:rsidRPr="00F03454">
        <w:rPr>
          <w:vertAlign w:val="subscript"/>
          <w:lang w:val="en-US"/>
        </w:rPr>
        <w:t>i</w:t>
      </w:r>
      <w:r w:rsidR="006919FA" w:rsidRPr="00F03454">
        <w:rPr>
          <w:vertAlign w:val="subscript"/>
        </w:rPr>
        <w:t>0</w:t>
      </w:r>
      <w:r w:rsidR="006919FA" w:rsidRPr="00F03454">
        <w:t xml:space="preserve"> = </w:t>
      </w:r>
      <w:r w:rsidR="006919FA" w:rsidRPr="00F03454">
        <w:rPr>
          <w:lang w:val="en-US"/>
        </w:rPr>
        <w:t>c</w:t>
      </w:r>
      <w:r w:rsidR="006919FA" w:rsidRPr="00F03454">
        <w:rPr>
          <w:vertAlign w:val="subscript"/>
          <w:lang w:val="en-US"/>
        </w:rPr>
        <w:t>i</w:t>
      </w:r>
      <w:r w:rsidR="006919FA" w:rsidRPr="00F03454">
        <w:rPr>
          <w:vertAlign w:val="subscript"/>
        </w:rPr>
        <w:t>1</w:t>
      </w:r>
      <w:r w:rsidR="006919FA" w:rsidRPr="00F03454">
        <w:t xml:space="preserve">. We obtain </w:t>
      </w:r>
      <w:r w:rsidR="006919FA" w:rsidRPr="00C15B49">
        <w:rPr>
          <w:i/>
        </w:rPr>
        <w:t>t</w:t>
      </w:r>
      <w:r w:rsidR="006919FA" w:rsidRPr="00C15B49">
        <w:rPr>
          <w:i/>
          <w:vertAlign w:val="subscript"/>
          <w:lang w:val="en-US"/>
        </w:rPr>
        <w:t>i</w:t>
      </w:r>
      <w:r w:rsidR="006919FA" w:rsidRPr="00C15B49">
        <w:rPr>
          <w:i/>
          <w:vertAlign w:val="subscript"/>
        </w:rPr>
        <w:t>0</w:t>
      </w:r>
      <w:r w:rsidR="006919FA" w:rsidRPr="00C15B49">
        <w:rPr>
          <w:i/>
        </w:rPr>
        <w:t>−</w:t>
      </w:r>
      <w:r w:rsidR="006919FA" w:rsidRPr="00C15B49">
        <w:rPr>
          <w:i/>
          <w:lang w:val="en-US"/>
        </w:rPr>
        <w:t>t</w:t>
      </w:r>
      <w:r w:rsidR="006919FA" w:rsidRPr="00C15B49">
        <w:rPr>
          <w:i/>
          <w:vertAlign w:val="subscript"/>
          <w:lang w:val="en-US"/>
        </w:rPr>
        <w:t>i</w:t>
      </w:r>
      <w:r w:rsidR="006919FA" w:rsidRPr="00C15B49">
        <w:rPr>
          <w:i/>
          <w:vertAlign w:val="subscript"/>
        </w:rPr>
        <w:t>3</w:t>
      </w:r>
      <w:r w:rsidR="006919FA" w:rsidRPr="00C15B49">
        <w:rPr>
          <w:i/>
        </w:rPr>
        <w:t xml:space="preserve">= </w:t>
      </w:r>
      <w:r w:rsidR="006919FA" w:rsidRPr="00C15B49">
        <w:rPr>
          <w:i/>
          <w:lang w:val="en-US"/>
        </w:rPr>
        <w:t>t</w:t>
      </w:r>
      <w:r w:rsidR="006919FA" w:rsidRPr="00C15B49">
        <w:rPr>
          <w:i/>
          <w:vertAlign w:val="subscript"/>
          <w:lang w:val="en-US"/>
        </w:rPr>
        <w:t>i</w:t>
      </w:r>
      <w:r w:rsidR="006919FA" w:rsidRPr="00C15B49">
        <w:rPr>
          <w:i/>
          <w:vertAlign w:val="subscript"/>
        </w:rPr>
        <w:t>1</w:t>
      </w:r>
      <w:r w:rsidR="006919FA" w:rsidRPr="00F03454">
        <w:t>− (</w:t>
      </w:r>
      <w:r w:rsidR="006919FA" w:rsidRPr="00C15B49">
        <w:rPr>
          <w:i/>
          <w:lang w:val="en-US"/>
        </w:rPr>
        <w:t>H</w:t>
      </w:r>
      <w:r w:rsidR="006919FA" w:rsidRPr="00C15B49">
        <w:rPr>
          <w:i/>
          <w:vertAlign w:val="subscript"/>
          <w:lang w:val="en-US"/>
        </w:rPr>
        <w:t>i</w:t>
      </w:r>
      <w:r w:rsidR="006919FA" w:rsidRPr="00C15B49">
        <w:rPr>
          <w:i/>
          <w:vertAlign w:val="subscript"/>
        </w:rPr>
        <w:t>1</w:t>
      </w:r>
      <w:r w:rsidR="006919FA" w:rsidRPr="00C15B49">
        <w:rPr>
          <w:i/>
        </w:rPr>
        <w:t xml:space="preserve">− </w:t>
      </w:r>
      <w:r w:rsidR="006919FA" w:rsidRPr="00C15B49">
        <w:rPr>
          <w:i/>
          <w:lang w:val="en-US"/>
        </w:rPr>
        <w:t>H</w:t>
      </w:r>
      <w:r w:rsidR="006919FA" w:rsidRPr="00C15B49">
        <w:rPr>
          <w:i/>
          <w:vertAlign w:val="subscript"/>
          <w:lang w:val="en-US"/>
        </w:rPr>
        <w:t>i</w:t>
      </w:r>
      <w:r w:rsidR="006919FA" w:rsidRPr="00C15B49">
        <w:rPr>
          <w:i/>
          <w:vertAlign w:val="subscript"/>
        </w:rPr>
        <w:t>0</w:t>
      </w:r>
      <w:r w:rsidR="006919FA" w:rsidRPr="00F03454">
        <w:t xml:space="preserve">)/ </w:t>
      </w:r>
      <w:r w:rsidR="006919FA" w:rsidRPr="00C15B49">
        <w:rPr>
          <w:i/>
          <w:lang w:val="en-US"/>
        </w:rPr>
        <w:t>c</w:t>
      </w:r>
      <w:r w:rsidR="006919FA" w:rsidRPr="00C15B49">
        <w:rPr>
          <w:i/>
          <w:vertAlign w:val="subscript"/>
          <w:lang w:val="en-US"/>
        </w:rPr>
        <w:t>i</w:t>
      </w:r>
      <w:r w:rsidR="006919FA" w:rsidRPr="00C15B49">
        <w:rPr>
          <w:i/>
          <w:vertAlign w:val="subscript"/>
        </w:rPr>
        <w:t xml:space="preserve">0 </w:t>
      </w:r>
      <w:r w:rsidR="006919FA" w:rsidRPr="00C15B49">
        <w:rPr>
          <w:i/>
        </w:rPr>
        <w:t xml:space="preserve">− </w:t>
      </w:r>
      <w:r w:rsidR="006919FA" w:rsidRPr="00C15B49">
        <w:rPr>
          <w:i/>
          <w:lang w:val="en-US"/>
        </w:rPr>
        <w:t>t</w:t>
      </w:r>
      <w:r w:rsidR="006919FA" w:rsidRPr="00C15B49">
        <w:rPr>
          <w:i/>
          <w:vertAlign w:val="subscript"/>
          <w:lang w:val="en-US"/>
        </w:rPr>
        <w:t>i</w:t>
      </w:r>
      <w:r w:rsidR="006919FA" w:rsidRPr="00C15B49">
        <w:rPr>
          <w:i/>
          <w:vertAlign w:val="subscript"/>
        </w:rPr>
        <w:t>2</w:t>
      </w:r>
      <w:r w:rsidR="006919FA" w:rsidRPr="00F03454">
        <w:t>− (</w:t>
      </w:r>
      <w:r w:rsidR="006919FA" w:rsidRPr="00C15B49">
        <w:rPr>
          <w:i/>
          <w:lang w:val="en-US"/>
        </w:rPr>
        <w:t>H</w:t>
      </w:r>
      <w:r w:rsidR="006919FA" w:rsidRPr="00C15B49">
        <w:rPr>
          <w:i/>
          <w:vertAlign w:val="subscript"/>
          <w:lang w:val="en-US"/>
        </w:rPr>
        <w:t>i</w:t>
      </w:r>
      <w:r w:rsidR="006919FA" w:rsidRPr="00C15B49">
        <w:rPr>
          <w:i/>
          <w:vertAlign w:val="subscript"/>
        </w:rPr>
        <w:t>1</w:t>
      </w:r>
      <w:r w:rsidR="006919FA" w:rsidRPr="00C15B49">
        <w:rPr>
          <w:i/>
        </w:rPr>
        <w:t xml:space="preserve">− </w:t>
      </w:r>
      <w:r w:rsidR="006919FA" w:rsidRPr="00C15B49">
        <w:rPr>
          <w:i/>
          <w:lang w:val="en-US"/>
        </w:rPr>
        <w:t>H</w:t>
      </w:r>
      <w:r w:rsidR="006919FA" w:rsidRPr="00C15B49">
        <w:rPr>
          <w:i/>
          <w:vertAlign w:val="subscript"/>
          <w:lang w:val="en-US"/>
        </w:rPr>
        <w:t>i</w:t>
      </w:r>
      <w:r w:rsidR="006919FA" w:rsidRPr="00C15B49">
        <w:rPr>
          <w:i/>
          <w:vertAlign w:val="subscript"/>
        </w:rPr>
        <w:t>0</w:t>
      </w:r>
      <w:r w:rsidR="006919FA" w:rsidRPr="00F03454">
        <w:t xml:space="preserve">)/ </w:t>
      </w:r>
      <w:r w:rsidR="006919FA" w:rsidRPr="00F03454">
        <w:rPr>
          <w:lang w:val="en-US"/>
        </w:rPr>
        <w:t>c</w:t>
      </w:r>
      <w:r w:rsidR="006919FA" w:rsidRPr="00AB2114">
        <w:rPr>
          <w:i/>
          <w:vertAlign w:val="subscript"/>
          <w:lang w:val="en-US"/>
        </w:rPr>
        <w:t>i</w:t>
      </w:r>
      <w:r w:rsidR="006919FA" w:rsidRPr="00AB2114">
        <w:rPr>
          <w:i/>
          <w:vertAlign w:val="subscript"/>
        </w:rPr>
        <w:t>1</w:t>
      </w:r>
      <w:r w:rsidR="006919FA" w:rsidRPr="00F03454">
        <w:t xml:space="preserve">= </w:t>
      </w:r>
      <w:r w:rsidR="006919FA" w:rsidRPr="00C15B49">
        <w:rPr>
          <w:i/>
          <w:lang w:val="en-US"/>
        </w:rPr>
        <w:t>t</w:t>
      </w:r>
      <w:r w:rsidR="006919FA" w:rsidRPr="00C15B49">
        <w:rPr>
          <w:i/>
          <w:vertAlign w:val="subscript"/>
          <w:lang w:val="en-US"/>
        </w:rPr>
        <w:t>i</w:t>
      </w:r>
      <w:r w:rsidR="006919FA" w:rsidRPr="00C15B49">
        <w:rPr>
          <w:i/>
          <w:vertAlign w:val="subscript"/>
        </w:rPr>
        <w:t>1</w:t>
      </w:r>
      <w:r w:rsidR="006919FA" w:rsidRPr="00C15B49">
        <w:rPr>
          <w:i/>
        </w:rPr>
        <w:t>−</w:t>
      </w:r>
      <w:r w:rsidR="006919FA" w:rsidRPr="00C15B49">
        <w:rPr>
          <w:i/>
          <w:lang w:val="en-US"/>
        </w:rPr>
        <w:t>t</w:t>
      </w:r>
      <w:r w:rsidR="006919FA" w:rsidRPr="00C15B49">
        <w:rPr>
          <w:i/>
          <w:vertAlign w:val="subscript"/>
          <w:lang w:val="en-US"/>
        </w:rPr>
        <w:t>i</w:t>
      </w:r>
      <w:r w:rsidR="006919FA" w:rsidRPr="00C15B49">
        <w:rPr>
          <w:i/>
          <w:vertAlign w:val="subscript"/>
        </w:rPr>
        <w:t>2</w:t>
      </w:r>
      <w:r w:rsidR="006919FA" w:rsidRPr="00F03454">
        <w:t>−2 (</w:t>
      </w:r>
      <w:r w:rsidR="006919FA" w:rsidRPr="00C15B49">
        <w:rPr>
          <w:i/>
          <w:lang w:val="en-US"/>
        </w:rPr>
        <w:t>H</w:t>
      </w:r>
      <w:r w:rsidR="006919FA" w:rsidRPr="00C15B49">
        <w:rPr>
          <w:i/>
          <w:vertAlign w:val="subscript"/>
          <w:lang w:val="en-US"/>
        </w:rPr>
        <w:t>i</w:t>
      </w:r>
      <w:r w:rsidR="006919FA" w:rsidRPr="00C15B49">
        <w:rPr>
          <w:i/>
          <w:vertAlign w:val="subscript"/>
        </w:rPr>
        <w:t>1</w:t>
      </w:r>
      <w:r w:rsidR="006919FA" w:rsidRPr="00C15B49">
        <w:rPr>
          <w:i/>
        </w:rPr>
        <w:t xml:space="preserve">− </w:t>
      </w:r>
      <w:r w:rsidR="006919FA" w:rsidRPr="00C15B49">
        <w:rPr>
          <w:i/>
          <w:lang w:val="en-US"/>
        </w:rPr>
        <w:t>H</w:t>
      </w:r>
      <w:r w:rsidR="006919FA" w:rsidRPr="00C15B49">
        <w:rPr>
          <w:i/>
          <w:vertAlign w:val="subscript"/>
          <w:lang w:val="en-US"/>
        </w:rPr>
        <w:t>i</w:t>
      </w:r>
      <w:r w:rsidR="006919FA" w:rsidRPr="00C15B49">
        <w:rPr>
          <w:i/>
          <w:vertAlign w:val="subscript"/>
        </w:rPr>
        <w:t>0</w:t>
      </w:r>
      <w:r w:rsidR="006919FA" w:rsidRPr="00F03454">
        <w:t xml:space="preserve">)/ </w:t>
      </w:r>
      <w:r w:rsidR="006919FA" w:rsidRPr="00F03454">
        <w:rPr>
          <w:lang w:val="en-US"/>
        </w:rPr>
        <w:t>c</w:t>
      </w:r>
      <w:r w:rsidR="006919FA" w:rsidRPr="00F03454">
        <w:rPr>
          <w:vertAlign w:val="subscript"/>
          <w:lang w:val="en-US"/>
        </w:rPr>
        <w:t>i</w:t>
      </w:r>
      <w:r w:rsidR="006919FA" w:rsidRPr="00F03454">
        <w:rPr>
          <w:vertAlign w:val="subscript"/>
        </w:rPr>
        <w:t>0</w:t>
      </w:r>
      <w:r w:rsidR="006919FA" w:rsidRPr="00F03454">
        <w:t>.</w:t>
      </w:r>
      <w:r w:rsidR="0017439F">
        <w:rPr>
          <w:szCs w:val="24"/>
        </w:rPr>
        <w:t xml:space="preserve"> </w:t>
      </w:r>
    </w:p>
    <w:p w14:paraId="686E3EFC" w14:textId="77777777" w:rsidR="0017439F" w:rsidRDefault="00F03454" w:rsidP="0017439F">
      <w:pPr>
        <w:pStyle w:val="ListParagraph"/>
        <w:spacing w:after="240" w:line="288" w:lineRule="auto"/>
        <w:ind w:left="-210"/>
        <w:rPr>
          <w:szCs w:val="24"/>
        </w:rPr>
      </w:pPr>
      <w:r w:rsidRPr="00F03454">
        <w:rPr>
          <w:szCs w:val="24"/>
        </w:rPr>
        <w:t>We can re-arrange</w:t>
      </w:r>
      <w:r w:rsidR="00A70D52">
        <w:rPr>
          <w:szCs w:val="24"/>
        </w:rPr>
        <w:t xml:space="preserve"> and </w:t>
      </w:r>
      <w:r w:rsidR="00D25509">
        <w:rPr>
          <w:szCs w:val="24"/>
        </w:rPr>
        <w:t>simplify</w:t>
      </w:r>
      <w:r w:rsidRPr="00F03454">
        <w:rPr>
          <w:szCs w:val="24"/>
        </w:rPr>
        <w:t xml:space="preserve"> the obtained expressions for </w:t>
      </w:r>
      <m:oMath>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i</m:t>
            </m:r>
          </m:sub>
        </m:sSub>
      </m:oMath>
      <w:r w:rsidRPr="00F03454">
        <w:rPr>
          <w:szCs w:val="24"/>
        </w:rPr>
        <w:t xml:space="preserve"> </w:t>
      </w:r>
    </w:p>
    <w:p w14:paraId="68733DC2" w14:textId="77777777" w:rsidR="0017439F" w:rsidRPr="00F03454" w:rsidRDefault="004B42AD" w:rsidP="0017439F">
      <w:pPr>
        <w:pStyle w:val="ListParagraph"/>
        <w:spacing w:after="240" w:line="288" w:lineRule="auto"/>
        <w:ind w:left="-210"/>
        <w:rPr>
          <w:rFonts w:eastAsiaTheme="minorEastAsia"/>
          <w:szCs w:val="24"/>
          <w:lang w:val="en-US"/>
        </w:rPr>
      </w:pPr>
      <w:r w:rsidRPr="00F03454">
        <w:rPr>
          <w:szCs w:val="24"/>
        </w:rPr>
        <w:t xml:space="preserve"> </w:t>
      </w:r>
      <m:oMath>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i</m:t>
            </m:r>
          </m:sub>
        </m:sSub>
        <m:r>
          <w:rPr>
            <w:rFonts w:ascii="Cambria Math" w:hAnsi="Cambria Math"/>
            <w:szCs w:val="24"/>
            <w:lang w:val="en-US"/>
          </w:rPr>
          <m:t>=</m:t>
        </m:r>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i1</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i2</m:t>
                </m:r>
              </m:sub>
            </m:sSub>
            <m:r>
              <w:rPr>
                <w:rFonts w:ascii="Cambria Math" w:hAnsi="Cambria Math"/>
                <w:szCs w:val="24"/>
                <w:lang w:val="en-US"/>
              </w:rPr>
              <m:t>-2</m:t>
            </m:r>
            <m:f>
              <m:fPr>
                <m:ctrlPr>
                  <w:rPr>
                    <w:rFonts w:ascii="Cambria Math" w:eastAsiaTheme="minorEastAsia"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1</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0</m:t>
                    </m:r>
                  </m:sub>
                </m:sSub>
              </m:num>
              <m:den>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i</m:t>
                    </m:r>
                    <m:r>
                      <w:rPr>
                        <w:rFonts w:ascii="Cambria Math" w:hAnsi="Cambria Math"/>
                        <w:szCs w:val="24"/>
                      </w:rPr>
                      <m:t>0</m:t>
                    </m:r>
                  </m:sub>
                </m:sSub>
              </m:den>
            </m:f>
            <m:r>
              <w:rPr>
                <w:rFonts w:ascii="Cambria Math" w:hAnsi="Cambria Math"/>
                <w:szCs w:val="24"/>
                <w:lang w:val="en-US"/>
              </w:rPr>
              <m:t>+1</m:t>
            </m:r>
          </m:e>
        </m:d>
        <m:d>
          <m:dPr>
            <m:ctrlPr>
              <w:rPr>
                <w:rFonts w:ascii="Cambria Math" w:hAnsi="Cambria Math"/>
                <w:i/>
                <w:szCs w:val="24"/>
                <w:lang w:val="en-US"/>
              </w:rPr>
            </m:ctrlPr>
          </m:dPr>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ε</m:t>
                    </m:r>
                  </m:e>
                  <m:sub>
                    <m:r>
                      <w:rPr>
                        <w:rFonts w:ascii="Cambria Math" w:hAnsi="Cambria Math"/>
                        <w:szCs w:val="24"/>
                        <w:lang w:val="en-US"/>
                      </w:rPr>
                      <m:t>i</m:t>
                    </m:r>
                  </m:sub>
                </m:sSub>
                <m:r>
                  <w:rPr>
                    <w:rFonts w:ascii="Cambria Math" w:hAnsi="Cambria Math"/>
                    <w:szCs w:val="24"/>
                    <w:lang w:val="en-US"/>
                  </w:rPr>
                  <m:t>CP</m:t>
                </m:r>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i0</m:t>
                        </m:r>
                      </m:sub>
                    </m:sSub>
                  </m:e>
                </m:d>
              </m:num>
              <m:den>
                <m:r>
                  <w:rPr>
                    <w:rFonts w:ascii="Cambria Math" w:hAnsi="Cambria Math"/>
                    <w:szCs w:val="24"/>
                    <w:lang w:val="en-US"/>
                  </w:rPr>
                  <m:t>1+αP</m:t>
                </m:r>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i0</m:t>
                        </m:r>
                      </m:sub>
                    </m:sSub>
                  </m:e>
                </m:d>
              </m:den>
            </m:f>
            <m:r>
              <w:rPr>
                <w:rFonts w:ascii="Cambria Math" w:hAnsi="Cambria Math"/>
                <w:szCs w:val="24"/>
                <w:lang w:val="en-US"/>
              </w:rPr>
              <m:t>-</m:t>
            </m:r>
            <m:f>
              <m:fPr>
                <m:ctrlPr>
                  <w:rPr>
                    <w:rFonts w:ascii="Cambria Math" w:eastAsiaTheme="minorEastAsia" w:hAnsi="Cambria Math"/>
                    <w:szCs w:val="24"/>
                    <w:lang w:val="en-US"/>
                  </w:rPr>
                </m:ctrlPr>
              </m:fPr>
              <m:num>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1</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rPr>
                      <m:t>2</m:t>
                    </m:r>
                  </m:sub>
                </m:sSub>
                <m:r>
                  <w:rPr>
                    <w:rFonts w:ascii="Cambria Math" w:hAnsi="Cambria Math"/>
                    <w:szCs w:val="24"/>
                    <w:lang w:val="en-US"/>
                  </w:rPr>
                  <m:t>)</m:t>
                </m:r>
                <m:d>
                  <m:dPr>
                    <m:ctrlPr>
                      <w:rPr>
                        <w:rFonts w:ascii="Cambria Math" w:hAnsi="Cambria Math"/>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tanh</m:t>
                        </m:r>
                      </m:fName>
                      <m:e>
                        <m:d>
                          <m:dPr>
                            <m:ctrlPr>
                              <w:rPr>
                                <w:rFonts w:ascii="Cambria Math" w:hAnsi="Cambria Math"/>
                                <w:i/>
                                <w:szCs w:val="24"/>
                                <w:lang w:val="en-US"/>
                              </w:rPr>
                            </m:ctrlPr>
                          </m:dPr>
                          <m:e>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i0</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m</m:t>
                                    </m:r>
                                  </m:sub>
                                </m:sSub>
                              </m:e>
                            </m:d>
                          </m:e>
                        </m:d>
                        <m:ctrlPr>
                          <w:rPr>
                            <w:rFonts w:ascii="Cambria Math" w:hAnsi="Cambria Math"/>
                            <w:i/>
                            <w:szCs w:val="24"/>
                            <w:lang w:val="en-US"/>
                          </w:rPr>
                        </m:ctrlPr>
                      </m:e>
                    </m:func>
                    <m:r>
                      <w:rPr>
                        <w:rFonts w:ascii="Cambria Math" w:hAnsi="Cambria Math"/>
                        <w:szCs w:val="24"/>
                        <w:lang w:val="en-US"/>
                      </w:rPr>
                      <m:t>+1</m:t>
                    </m:r>
                    <m:ctrlPr>
                      <w:rPr>
                        <w:rFonts w:ascii="Cambria Math" w:hAnsi="Cambria Math"/>
                        <w:i/>
                        <w:szCs w:val="24"/>
                        <w:lang w:val="en-US"/>
                      </w:rPr>
                    </m:ctrlPr>
                  </m:e>
                </m:d>
              </m:num>
              <m:den>
                <m:r>
                  <m:rPr>
                    <m:sty m:val="p"/>
                  </m:rPr>
                  <w:rPr>
                    <w:rFonts w:ascii="Cambria Math" w:eastAsiaTheme="minorEastAsia" w:hAnsi="Cambria Math"/>
                    <w:szCs w:val="24"/>
                    <w:lang w:val="en-US"/>
                  </w:rPr>
                  <m:t>2</m:t>
                </m:r>
              </m:den>
            </m:f>
            <m:ctrlPr>
              <w:rPr>
                <w:rFonts w:ascii="Cambria Math" w:eastAsiaTheme="minorEastAsia" w:hAnsi="Cambria Math"/>
                <w:szCs w:val="24"/>
                <w:lang w:val="en-US"/>
              </w:rPr>
            </m:ctrlPr>
          </m:e>
        </m:d>
      </m:oMath>
    </w:p>
    <w:p w14:paraId="2815311E" w14:textId="77777777" w:rsidR="0017439F" w:rsidRPr="00F03454" w:rsidRDefault="0017439F" w:rsidP="0017439F">
      <w:pPr>
        <w:pStyle w:val="ListParagraph"/>
        <w:spacing w:after="240" w:line="288" w:lineRule="auto"/>
        <w:ind w:left="-210"/>
        <w:rPr>
          <w:rFonts w:eastAsiaTheme="minorEastAsia"/>
          <w:szCs w:val="24"/>
          <w:lang w:val="en-US"/>
        </w:rPr>
      </w:pPr>
      <m:oMath>
        <m:r>
          <w:rPr>
            <w:rFonts w:ascii="Cambria Math" w:eastAsiaTheme="minorEastAsia" w:hAnsi="Cambria Math"/>
            <w:szCs w:val="24"/>
            <w:lang w:val="en-US"/>
          </w:rPr>
          <m:t>-</m:t>
        </m:r>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i2</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i1</m:t>
                </m:r>
              </m:sub>
            </m:sSub>
          </m:e>
        </m:d>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1</m:t>
            </m:r>
          </m:sub>
        </m:sSub>
        <m:r>
          <m:rPr>
            <m:sty m:val="p"/>
          </m:rPr>
          <w:rPr>
            <w:rFonts w:ascii="Cambria Math" w:hAnsi="Cambria Math"/>
            <w:szCs w:val="24"/>
            <w:lang w:val="en-US"/>
          </w:rPr>
          <m:t>(tanh⁡</m:t>
        </m:r>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i1</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m</m:t>
                </m:r>
              </m:sub>
            </m:sSub>
          </m:e>
        </m:d>
        <m:r>
          <w:rPr>
            <w:rFonts w:ascii="Cambria Math" w:hAnsi="Cambria Math"/>
            <w:szCs w:val="24"/>
            <w:lang w:val="en-US"/>
          </w:rPr>
          <m:t>)+1)</m:t>
        </m:r>
      </m:oMath>
      <w:r w:rsidR="004B42AD" w:rsidRPr="00F03454">
        <w:rPr>
          <w:rFonts w:eastAsiaTheme="minorEastAsia"/>
          <w:szCs w:val="24"/>
          <w:lang w:val="en-US"/>
        </w:rPr>
        <w:t>/2</w:t>
      </w:r>
    </w:p>
    <w:p w14:paraId="500A061E" w14:textId="77777777" w:rsidR="0017439F" w:rsidRDefault="0017439F" w:rsidP="0017439F">
      <w:pPr>
        <w:pStyle w:val="ListParagraph"/>
        <w:spacing w:after="240" w:line="288" w:lineRule="auto"/>
        <w:ind w:left="-210"/>
        <w:rPr>
          <w:szCs w:val="24"/>
          <w:lang w:val="en-US"/>
        </w:rPr>
      </w:pPr>
      <m:oMath>
        <m:r>
          <w:rPr>
            <w:rFonts w:ascii="Cambria Math" w:eastAsiaTheme="minorEastAsia" w:hAnsi="Cambria Math"/>
            <w:szCs w:val="24"/>
            <w:lang w:val="en-US"/>
          </w:rPr>
          <m:t>-</m:t>
        </m:r>
        <m:d>
          <m:dPr>
            <m:ctrlPr>
              <w:rPr>
                <w:rFonts w:ascii="Cambria Math" w:eastAsiaTheme="minorEastAsia"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1</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2</m:t>
                    </m:r>
                  </m:sub>
                </m:sSub>
              </m:num>
              <m:den>
                <m:r>
                  <w:rPr>
                    <w:rFonts w:ascii="Cambria Math" w:hAnsi="Cambria Math"/>
                    <w:szCs w:val="24"/>
                    <w:lang w:val="en-US"/>
                  </w:rPr>
                  <m:t>2</m:t>
                </m:r>
              </m:den>
            </m:f>
            <m:ctrlPr>
              <w:rPr>
                <w:rFonts w:ascii="Cambria Math" w:hAnsi="Cambria Math"/>
                <w:i/>
                <w:szCs w:val="24"/>
                <w:lang w:val="en-US"/>
              </w:rPr>
            </m:ctrlPr>
          </m:e>
        </m:d>
        <m:d>
          <m:dPr>
            <m:ctrlPr>
              <w:rPr>
                <w:rFonts w:ascii="Cambria Math" w:hAnsi="Cambria Math"/>
                <w:i/>
                <w:szCs w:val="24"/>
                <w:lang w:val="en-US"/>
              </w:rPr>
            </m:ctrlPr>
          </m:dPr>
          <m:e>
            <m:f>
              <m:fPr>
                <m:ctrlPr>
                  <w:rPr>
                    <w:rFonts w:ascii="Cambria Math" w:hAnsi="Cambria Math"/>
                    <w:i/>
                    <w:szCs w:val="24"/>
                    <w:lang w:val="en-US"/>
                  </w:rPr>
                </m:ctrlPr>
              </m:fPr>
              <m:num>
                <m:r>
                  <w:rPr>
                    <w:rFonts w:ascii="Cambria Math" w:hAnsi="Cambria Math"/>
                    <w:szCs w:val="24"/>
                    <w:lang w:val="en-US"/>
                  </w:rPr>
                  <m:t>-1</m:t>
                </m:r>
              </m:num>
              <m:den>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i</m:t>
                    </m:r>
                    <m:r>
                      <w:rPr>
                        <w:rFonts w:ascii="Cambria Math" w:hAnsi="Cambria Math"/>
                        <w:szCs w:val="24"/>
                      </w:rPr>
                      <m:t>0</m:t>
                    </m:r>
                  </m:sub>
                </m:sSub>
              </m:den>
            </m:f>
            <m:func>
              <m:funcPr>
                <m:ctrlPr>
                  <w:rPr>
                    <w:rFonts w:ascii="Cambria Math" w:eastAsiaTheme="minorEastAsia" w:hAnsi="Cambria Math"/>
                    <w:i/>
                    <w:szCs w:val="24"/>
                  </w:rPr>
                </m:ctrlPr>
              </m:funcPr>
              <m:fName>
                <m:r>
                  <m:rPr>
                    <m:sty m:val="p"/>
                  </m:rPr>
                  <w:rPr>
                    <w:rFonts w:ascii="Cambria Math" w:eastAsiaTheme="minorEastAsia" w:hAnsi="Cambria Math"/>
                    <w:szCs w:val="24"/>
                  </w:rPr>
                  <m:t>ln</m:t>
                </m:r>
              </m:fName>
              <m:e>
                <m:f>
                  <m:fPr>
                    <m:ctrlPr>
                      <w:rPr>
                        <w:rFonts w:ascii="Cambria Math" w:eastAsiaTheme="minorEastAsia" w:hAnsi="Cambria Math"/>
                        <w:i/>
                        <w:szCs w:val="24"/>
                      </w:rPr>
                    </m:ctrlPr>
                  </m:fPr>
                  <m:num>
                    <m:func>
                      <m:funcPr>
                        <m:ctrlPr>
                          <w:rPr>
                            <w:rFonts w:ascii="Cambria Math" w:eastAsiaTheme="minorEastAsia" w:hAnsi="Cambria Math"/>
                            <w:i/>
                            <w:szCs w:val="24"/>
                          </w:rPr>
                        </m:ctrlPr>
                      </m:funcPr>
                      <m:fName>
                        <m:r>
                          <m:rPr>
                            <m:sty m:val="p"/>
                          </m:rPr>
                          <w:rPr>
                            <w:rFonts w:ascii="Cambria Math" w:eastAsiaTheme="minorEastAsia" w:hAnsi="Cambria Math"/>
                            <w:szCs w:val="24"/>
                          </w:rPr>
                          <m:t>cosh</m:t>
                        </m:r>
                      </m:fName>
                      <m:e>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1</m:t>
                            </m:r>
                          </m:sub>
                        </m:sSub>
                        <m:r>
                          <w:rPr>
                            <w:rFonts w:ascii="Cambria Math" w:hAnsi="Cambria Math"/>
                            <w:szCs w:val="24"/>
                          </w:rPr>
                          <m:t>+</m:t>
                        </m:r>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r>
                              <w:rPr>
                                <w:rFonts w:ascii="Cambria Math" w:hAnsi="Cambria Math"/>
                                <w:szCs w:val="24"/>
                              </w:rPr>
                              <m:t>h</m:t>
                            </m:r>
                          </m:e>
                          <m:sub>
                            <m:r>
                              <w:rPr>
                                <w:rFonts w:ascii="Cambria Math" w:hAnsi="Cambria Math"/>
                                <w:szCs w:val="24"/>
                                <w:lang w:val="en-US"/>
                              </w:rPr>
                              <m:t>m</m:t>
                            </m:r>
                          </m:sub>
                        </m:sSub>
                        <m:r>
                          <m:rPr>
                            <m:sty m:val="p"/>
                          </m:rPr>
                          <w:rPr>
                            <w:rFonts w:ascii="Cambria Math" w:eastAsiaTheme="minorEastAsia" w:hAnsi="Cambria Math"/>
                            <w:szCs w:val="24"/>
                            <w:lang w:val="en-US"/>
                          </w:rPr>
                          <m:t>)</m:t>
                        </m:r>
                      </m:e>
                    </m:func>
                  </m:num>
                  <m:den>
                    <m:func>
                      <m:funcPr>
                        <m:ctrlPr>
                          <w:rPr>
                            <w:rFonts w:ascii="Cambria Math" w:eastAsiaTheme="minorEastAsia" w:hAnsi="Cambria Math"/>
                            <w:i/>
                            <w:szCs w:val="24"/>
                          </w:rPr>
                        </m:ctrlPr>
                      </m:funcPr>
                      <m:fName>
                        <m:r>
                          <m:rPr>
                            <m:sty m:val="p"/>
                          </m:rPr>
                          <w:rPr>
                            <w:rFonts w:ascii="Cambria Math" w:eastAsiaTheme="minorEastAsia" w:hAnsi="Cambria Math"/>
                            <w:szCs w:val="24"/>
                          </w:rPr>
                          <m:t>cosh</m:t>
                        </m:r>
                      </m:fName>
                      <m:e>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0</m:t>
                                </m:r>
                              </m:sub>
                            </m:sSub>
                            <m:r>
                              <w:rPr>
                                <w:rFonts w:ascii="Cambria Math" w:hAnsi="Cambria Math"/>
                                <w:szCs w:val="24"/>
                              </w:rPr>
                              <m:t>+</m:t>
                            </m:r>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σ</m:t>
                                    </m:r>
                                  </m:e>
                                  <m:sub>
                                    <m:r>
                                      <w:rPr>
                                        <w:rFonts w:ascii="Cambria Math" w:hAnsi="Cambria Math"/>
                                        <w:szCs w:val="24"/>
                                        <w:lang w:val="en-US"/>
                                      </w:rPr>
                                      <m:t>m</m:t>
                                    </m:r>
                                  </m:sub>
                                </m:sSub>
                                <m:r>
                                  <w:rPr>
                                    <w:rFonts w:ascii="Cambria Math" w:hAnsi="Cambria Math"/>
                                    <w:szCs w:val="24"/>
                                  </w:rPr>
                                  <m:t>h</m:t>
                                </m:r>
                              </m:e>
                              <m:sub>
                                <m:r>
                                  <w:rPr>
                                    <w:rFonts w:ascii="Cambria Math" w:hAnsi="Cambria Math"/>
                                    <w:szCs w:val="24"/>
                                    <w:lang w:val="en-US"/>
                                  </w:rPr>
                                  <m:t>m</m:t>
                                </m:r>
                              </m:sub>
                            </m:sSub>
                            <m:ctrlPr>
                              <w:rPr>
                                <w:rFonts w:ascii="Cambria Math" w:eastAsiaTheme="minorEastAsia" w:hAnsi="Cambria Math"/>
                                <w:szCs w:val="24"/>
                                <w:lang w:val="en-US"/>
                              </w:rPr>
                            </m:ctrlPr>
                          </m:e>
                        </m:d>
                      </m:e>
                    </m:func>
                  </m:den>
                </m:f>
              </m:e>
            </m:func>
            <m:r>
              <w:rPr>
                <w:rFonts w:ascii="Cambria Math" w:eastAsiaTheme="minorEastAsia" w:hAnsi="Cambria Math"/>
                <w:szCs w:val="24"/>
                <w:lang w:val="en-US"/>
              </w:rPr>
              <m:t>+</m:t>
            </m:r>
            <m:f>
              <m:fPr>
                <m:ctrlPr>
                  <w:rPr>
                    <w:rFonts w:ascii="Cambria Math" w:eastAsiaTheme="minorEastAsia"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1</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H</m:t>
                    </m:r>
                  </m:e>
                  <m:sub>
                    <m:r>
                      <w:rPr>
                        <w:rFonts w:ascii="Cambria Math" w:hAnsi="Cambria Math"/>
                        <w:szCs w:val="24"/>
                        <w:lang w:val="en-US"/>
                      </w:rPr>
                      <m:t>i</m:t>
                    </m:r>
                    <m:r>
                      <w:rPr>
                        <w:rFonts w:ascii="Cambria Math" w:hAnsi="Cambria Math"/>
                        <w:szCs w:val="24"/>
                      </w:rPr>
                      <m:t>0</m:t>
                    </m:r>
                  </m:sub>
                </m:sSub>
              </m:num>
              <m:den>
                <m:sSub>
                  <m:sSubPr>
                    <m:ctrlPr>
                      <w:rPr>
                        <w:rFonts w:ascii="Cambria Math" w:hAnsi="Cambria Math"/>
                        <w:i/>
                        <w:szCs w:val="24"/>
                        <w:lang w:val="en-US"/>
                      </w:rPr>
                    </m:ctrlPr>
                  </m:sSubPr>
                  <m:e>
                    <m:r>
                      <w:rPr>
                        <w:rFonts w:ascii="Cambria Math" w:hAnsi="Cambria Math"/>
                        <w:szCs w:val="24"/>
                        <w:lang w:val="en-US"/>
                      </w:rPr>
                      <m:t>c</m:t>
                    </m:r>
                  </m:e>
                  <m:sub>
                    <m:r>
                      <w:rPr>
                        <w:rFonts w:ascii="Cambria Math" w:hAnsi="Cambria Math"/>
                        <w:szCs w:val="24"/>
                        <w:lang w:val="en-US"/>
                      </w:rPr>
                      <m:t>i</m:t>
                    </m:r>
                    <m:r>
                      <w:rPr>
                        <w:rFonts w:ascii="Cambria Math" w:hAnsi="Cambria Math"/>
                        <w:szCs w:val="24"/>
                      </w:rPr>
                      <m:t>0</m:t>
                    </m:r>
                  </m:sub>
                </m:sSub>
              </m:den>
            </m:f>
            <m:ctrlPr>
              <w:rPr>
                <w:rFonts w:ascii="Cambria Math" w:eastAsiaTheme="minorEastAsia" w:hAnsi="Cambria Math"/>
                <w:i/>
                <w:szCs w:val="24"/>
                <w:lang w:val="en-US"/>
              </w:rPr>
            </m:ctrlPr>
          </m:e>
        </m:d>
        <m:r>
          <w:rPr>
            <w:rFonts w:ascii="Cambria Math" w:eastAsiaTheme="minorEastAsia" w:hAnsi="Cambria Math"/>
            <w:szCs w:val="24"/>
            <w:lang w:val="en-US"/>
          </w:rPr>
          <m:t>=</m:t>
        </m:r>
        <m:sSub>
          <m:sSubPr>
            <m:ctrlPr>
              <w:rPr>
                <w:rFonts w:ascii="Cambria Math" w:hAnsi="Cambria Math"/>
                <w:i/>
                <w:szCs w:val="24"/>
                <w:lang w:val="en-US"/>
              </w:rPr>
            </m:ctrlPr>
          </m:sSubPr>
          <m:e>
            <m:r>
              <w:rPr>
                <w:rFonts w:ascii="Cambria Math" w:hAnsi="Cambria Math"/>
                <w:szCs w:val="24"/>
                <w:lang w:val="en-US"/>
              </w:rPr>
              <m:t>Q</m:t>
            </m:r>
          </m:e>
          <m:sub>
            <m:r>
              <w:rPr>
                <w:rFonts w:ascii="Cambria Math" w:hAnsi="Cambria Math"/>
                <w:szCs w:val="24"/>
                <w:lang w:val="en-US"/>
              </w:rPr>
              <m:t>i</m:t>
            </m:r>
          </m:sub>
        </m:sSub>
        <m:d>
          <m:dPr>
            <m:ctrlPr>
              <w:rPr>
                <w:rFonts w:ascii="Cambria Math" w:hAnsi="Cambria Math"/>
                <w:i/>
                <w:szCs w:val="24"/>
                <w:lang w:val="en-US"/>
              </w:rPr>
            </m:ctrlPr>
          </m:dPr>
          <m:e>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i2</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i1</m:t>
                </m:r>
              </m:sub>
            </m:sSub>
          </m:e>
        </m:d>
        <m:r>
          <w:rPr>
            <w:rFonts w:ascii="Cambria Math" w:hAnsi="Cambria Math"/>
            <w:szCs w:val="24"/>
            <w:lang w:val="en-US"/>
          </w:rPr>
          <m:t>.</m:t>
        </m:r>
      </m:oMath>
      <w:r>
        <w:rPr>
          <w:szCs w:val="24"/>
          <w:lang w:val="en-US"/>
        </w:rPr>
        <w:t xml:space="preserve"> </w:t>
      </w:r>
    </w:p>
    <w:p w14:paraId="2B998BE9" w14:textId="77777777" w:rsidR="0017439F" w:rsidRDefault="0017439F" w:rsidP="0017439F">
      <w:pPr>
        <w:pStyle w:val="ListParagraph"/>
        <w:spacing w:after="240" w:line="288" w:lineRule="auto"/>
        <w:ind w:left="-210"/>
        <w:rPr>
          <w:szCs w:val="24"/>
          <w:lang w:val="en-US"/>
        </w:rPr>
      </w:pPr>
    </w:p>
    <w:p w14:paraId="3C992969" w14:textId="77777777" w:rsidR="004B42AD" w:rsidRPr="00F03454" w:rsidRDefault="00F03454" w:rsidP="0017439F">
      <w:pPr>
        <w:pStyle w:val="ListParagraph"/>
        <w:spacing w:after="240" w:line="288" w:lineRule="auto"/>
        <w:ind w:left="-210"/>
        <w:rPr>
          <w:rFonts w:eastAsiaTheme="minorEastAsia"/>
          <w:szCs w:val="24"/>
        </w:rPr>
      </w:pPr>
      <w:r w:rsidRPr="00F03454">
        <w:rPr>
          <w:szCs w:val="24"/>
        </w:rPr>
        <w:t xml:space="preserve">In other words, </w:t>
      </w:r>
      <w:r w:rsidR="004B42AD" w:rsidRPr="00544F10">
        <w:rPr>
          <w:i/>
          <w:szCs w:val="24"/>
          <w:lang w:val="en-US"/>
        </w:rPr>
        <w:t>Q</w:t>
      </w:r>
      <w:r w:rsidR="004B42AD" w:rsidRPr="00F03454">
        <w:rPr>
          <w:szCs w:val="24"/>
          <w:vertAlign w:val="subscript"/>
          <w:lang w:val="en-US"/>
        </w:rPr>
        <w:t>i</w:t>
      </w:r>
      <w:r w:rsidR="004B42AD" w:rsidRPr="00F03454">
        <w:rPr>
          <w:szCs w:val="24"/>
        </w:rPr>
        <w:t xml:space="preserve"> </w:t>
      </w:r>
      <w:r w:rsidRPr="00F03454">
        <w:rPr>
          <w:szCs w:val="24"/>
        </w:rPr>
        <w:t xml:space="preserve">is a linear function of the difference </w:t>
      </w:r>
      <m:oMath>
        <m:d>
          <m:dPr>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m:t>
                </m:r>
                <m:r>
                  <w:rPr>
                    <w:rFonts w:ascii="Cambria Math" w:hAnsi="Cambria Math"/>
                    <w:szCs w:val="24"/>
                  </w:rPr>
                  <m:t>2</m:t>
                </m:r>
              </m:sub>
            </m:sSub>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m:t>
                </m:r>
                <m:r>
                  <w:rPr>
                    <w:rFonts w:ascii="Cambria Math" w:hAnsi="Cambria Math"/>
                    <w:szCs w:val="24"/>
                  </w:rPr>
                  <m:t>1</m:t>
                </m:r>
              </m:sub>
            </m:sSub>
          </m:e>
        </m:d>
      </m:oMath>
      <w:r w:rsidR="004B42AD" w:rsidRPr="00F03454">
        <w:rPr>
          <w:rFonts w:eastAsiaTheme="minorEastAsia"/>
          <w:szCs w:val="24"/>
        </w:rPr>
        <w:t xml:space="preserve">  .</w:t>
      </w:r>
      <w:r w:rsidRPr="00F03454">
        <w:rPr>
          <w:rFonts w:eastAsiaTheme="minorEastAsia"/>
          <w:szCs w:val="24"/>
        </w:rPr>
        <w:t xml:space="preserve">From here we can easily derive the following identity for the derivatives </w:t>
      </w:r>
    </w:p>
    <w:p w14:paraId="5AD66AB9" w14:textId="77777777" w:rsidR="004B42AD" w:rsidRPr="00F03454" w:rsidRDefault="00C44DC7" w:rsidP="004B42AD">
      <w:pPr>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1</m:t>
                  </m:r>
                </m:sub>
              </m:sSub>
            </m:den>
          </m:f>
          <m:r>
            <w:rPr>
              <w:rFonts w:ascii="Cambria Math" w:hAnsi="Cambria Math" w:cs="Times New Roman"/>
              <w:sz w:val="24"/>
              <w:szCs w:val="24"/>
              <w:lang w:val="en-US"/>
            </w:rPr>
            <m:t>.</m:t>
          </m:r>
        </m:oMath>
      </m:oMathPara>
    </w:p>
    <w:p w14:paraId="6EC92348" w14:textId="77777777" w:rsidR="004B42AD" w:rsidRPr="00D25509" w:rsidRDefault="00D25509" w:rsidP="004B42AD">
      <w:pPr>
        <w:rPr>
          <w:rFonts w:ascii="Times New Roman" w:eastAsiaTheme="minorEastAsia" w:hAnsi="Times New Roman" w:cs="Times New Roman"/>
          <w:sz w:val="24"/>
          <w:szCs w:val="24"/>
        </w:rPr>
      </w:pPr>
      <w:r w:rsidRPr="00D25509">
        <w:rPr>
          <w:rFonts w:ascii="Times New Roman" w:hAnsi="Times New Roman" w:cs="Times New Roman"/>
          <w:sz w:val="24"/>
          <w:szCs w:val="24"/>
        </w:rPr>
        <w:t xml:space="preserve">Now we can calculate the mortality rates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oMath>
      <w:r w:rsidRPr="00D25509">
        <w:rPr>
          <w:rFonts w:ascii="Times New Roman" w:eastAsiaTheme="minorEastAsia" w:hAnsi="Times New Roman" w:cs="Times New Roman"/>
          <w:sz w:val="24"/>
          <w:szCs w:val="24"/>
          <w:lang w:val="en-US"/>
        </w:rPr>
        <w:t xml:space="preserve">. After simplification we obtain </w:t>
      </w:r>
    </w:p>
    <w:p w14:paraId="355B6676" w14:textId="30B1073B" w:rsidR="004B42AD" w:rsidRPr="00D25509" w:rsidRDefault="00C44DC7" w:rsidP="00D25509">
      <w:pPr>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r>
          <w:rPr>
            <w:rFonts w:ascii="Cambria Math" w:hAnsi="Cambria Math" w:cs="Times New Roman"/>
            <w:sz w:val="24"/>
            <w:szCs w:val="24"/>
          </w:rPr>
          <m:t>=</m:t>
        </m:r>
        <m:nary>
          <m:naryPr>
            <m:limLoc m:val="subSup"/>
            <m:ctrlPr>
              <w:rPr>
                <w:rFonts w:ascii="Cambria Math" w:eastAsiaTheme="minorEastAsia" w:hAnsi="Cambria Math" w:cs="Times New Roman"/>
                <w:i/>
                <w:sz w:val="24"/>
                <w:szCs w:val="24"/>
                <w:lang w:val="en-US"/>
              </w:rPr>
            </m:ctrlPr>
          </m:naryPr>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1</m:t>
            </m:r>
          </m:sup>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lang w:val="en-US"/>
                  </w:rPr>
                  <m: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i</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rPr>
                  <m:t>+1</m:t>
                </m:r>
                <m:ctrlPr>
                  <w:rPr>
                    <w:rFonts w:ascii="Cambria Math" w:hAnsi="Cambria Math" w:cs="Times New Roman"/>
                    <w:i/>
                    <w:sz w:val="24"/>
                    <w:szCs w:val="24"/>
                    <w:lang w:val="en-US"/>
                  </w:rPr>
                </m:ctrlPr>
              </m:e>
            </m:d>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rPr>
                  <m:t>(-</m:t>
                </m:r>
                <m:r>
                  <m:rPr>
                    <m:sty m:val="p"/>
                  </m:rPr>
                  <w:rPr>
                    <w:rFonts w:ascii="Cambria Math" w:hAnsi="Cambria Math" w:cs="Times New Roman"/>
                    <w:sz w:val="24"/>
                    <w:szCs w:val="24"/>
                    <w:lang w:val="en-US"/>
                  </w:rPr>
                  <m:t>cos</m:t>
                </m:r>
              </m:fName>
              <m:e>
                <m:r>
                  <w:rPr>
                    <w:rFonts w:ascii="Cambria Math" w:hAnsi="Cambria Math" w:cs="Times New Roman"/>
                    <w:sz w:val="24"/>
                    <w:szCs w:val="24"/>
                  </w:rPr>
                  <m:t>2</m:t>
                </m:r>
                <m:r>
                  <w:rPr>
                    <w:rFonts w:ascii="Cambria Math" w:hAnsi="Cambria Math" w:cs="Times New Roman"/>
                    <w:sz w:val="24"/>
                    <w:szCs w:val="24"/>
                    <w:lang w:val="en-US"/>
                  </w:rPr>
                  <m:t>πt</m:t>
                </m:r>
              </m:e>
            </m:func>
            <m:r>
              <m:rPr>
                <m:sty m:val="p"/>
              </m:rPr>
              <w:rPr>
                <w:rFonts w:ascii="Cambria Math" w:eastAsiaTheme="minorEastAsia" w:hAnsi="Cambria Math" w:cs="Times New Roman"/>
                <w:sz w:val="24"/>
                <w:szCs w:val="24"/>
              </w:rPr>
              <m:t>+1)/4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i</m:t>
                </m:r>
              </m:sub>
            </m:sSub>
          </m:e>
        </m:nary>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i</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r>
          <w:rPr>
            <w:rFonts w:ascii="Cambria Math" w:hAnsi="Cambria Math" w:cs="Times New Roman"/>
            <w:sz w:val="24"/>
            <w:szCs w:val="24"/>
            <w:lang w:val="en-US"/>
          </w:rPr>
          <m:t>dt</m:t>
        </m:r>
      </m:oMath>
      <w:r w:rsidR="004B42AD" w:rsidRPr="00CB013F">
        <w:rPr>
          <w:rFonts w:ascii="Times New Roman" w:eastAsiaTheme="minorEastAsia" w:hAnsi="Times New Roman" w:cs="Times New Roman"/>
          <w:sz w:val="24"/>
          <w:szCs w:val="24"/>
        </w:rPr>
        <w:t>=</w:t>
      </w:r>
    </w:p>
    <w:p w14:paraId="0E768686" w14:textId="0C9A5655" w:rsidR="004B42AD" w:rsidRPr="00D25509" w:rsidRDefault="004B42AD" w:rsidP="004B42AD">
      <w:pPr>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hAnsi="Cambria Math" w:cs="Times New Roman"/>
                  <w:sz w:val="24"/>
                  <w:szCs w:val="24"/>
                  <w:lang w:val="en-US"/>
                </w:rPr>
                <m:t>2π</m:t>
              </m:r>
            </m:den>
          </m:f>
          <m:d>
            <m:dPr>
              <m:ctrlPr>
                <w:rPr>
                  <w:rFonts w:ascii="Cambria Math" w:eastAsiaTheme="minorEastAsia" w:hAnsi="Cambria Math" w:cs="Times New Roman"/>
                  <w:i/>
                  <w:sz w:val="24"/>
                  <w:szCs w:val="24"/>
                  <w:lang w:val="en-US"/>
                </w:rPr>
              </m:ctrlPr>
            </m:dPr>
            <m:e>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sin</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e>
              </m:func>
              <m:r>
                <w:rPr>
                  <w:rFonts w:ascii="Cambria Math" w:eastAsiaTheme="minorEastAsia" w:hAnsi="Cambria Math" w:cs="Times New Roman"/>
                  <w:sz w:val="24"/>
                  <w:szCs w:val="24"/>
                  <w:lang w:val="en-US"/>
                </w:rPr>
                <m:t>-</m:t>
              </m:r>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sin</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i1</m:t>
                      </m:r>
                    </m:sub>
                  </m:sSub>
                </m:e>
              </m:func>
            </m:e>
          </m:d>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i1</m:t>
                  </m:r>
                </m:sub>
              </m:sSub>
            </m:e>
          </m:d>
          <m:r>
            <w:rPr>
              <w:rFonts w:ascii="Cambria Math" w:eastAsiaTheme="minorEastAsia" w:hAnsi="Cambria Math" w:cs="Times New Roman"/>
              <w:sz w:val="24"/>
              <w:szCs w:val="24"/>
              <w:lang w:val="en-US"/>
            </w:rPr>
            <m:t>)</m:t>
          </m:r>
        </m:oMath>
      </m:oMathPara>
    </w:p>
    <w:p w14:paraId="74138B5B" w14:textId="77777777" w:rsidR="004B42AD" w:rsidRPr="00D25509" w:rsidRDefault="00D25509" w:rsidP="004B42AD">
      <w:pPr>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r>
                <w:rPr>
                  <w:rFonts w:ascii="Cambria Math" w:hAnsi="Cambria Math" w:cs="Times New Roman"/>
                  <w:sz w:val="24"/>
                  <w:szCs w:val="24"/>
                  <w:lang w:val="en-US"/>
                </w:rPr>
                <m:t>-2</m:t>
              </m:r>
              <m:f>
                <m:fPr>
                  <m:ctrlPr>
                    <w:rPr>
                      <w:rFonts w:ascii="Cambria Math" w:eastAsiaTheme="minorEastAsia"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i0</m:t>
                      </m:r>
                    </m:sub>
                  </m:sSub>
                </m:den>
              </m:f>
              <m:r>
                <w:rPr>
                  <w:rFonts w:ascii="Cambria Math" w:hAnsi="Cambria Math" w:cs="Times New Roman"/>
                  <w:sz w:val="24"/>
                  <w:szCs w:val="24"/>
                  <w:lang w:val="en-US"/>
                </w:rPr>
                <m:t>+1</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oMath>
      </m:oMathPara>
    </w:p>
    <w:p w14:paraId="2CD6299B" w14:textId="77777777" w:rsidR="004B42AD" w:rsidRPr="00D25509" w:rsidRDefault="004B42AD" w:rsidP="004B42AD">
      <w:pPr>
        <w:rPr>
          <w:rFonts w:ascii="Times New Roman" w:eastAsiaTheme="minorEastAsia" w:hAnsi="Times New Roman" w:cs="Times New Roman"/>
          <w:sz w:val="24"/>
          <w:szCs w:val="24"/>
          <w:lang w:val="en-US"/>
        </w:rPr>
      </w:pPr>
      <w:r w:rsidRPr="00D25509">
        <w:rPr>
          <w:rFonts w:ascii="Times New Roman" w:eastAsiaTheme="minorEastAsia" w:hAnsi="Times New Roman" w:cs="Times New Roman"/>
          <w:sz w:val="24"/>
          <w:szCs w:val="24"/>
          <w:lang w:val="en-US"/>
        </w:rPr>
        <w:t>+</w:t>
      </w:r>
      <m:oMath>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i2</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oMath>
      <w:r w:rsidRPr="00D25509">
        <w:rPr>
          <w:rFonts w:ascii="Times New Roman" w:eastAsiaTheme="minorEastAsia" w:hAnsi="Times New Roman" w:cs="Times New Roman"/>
          <w:sz w:val="24"/>
          <w:szCs w:val="24"/>
          <w:lang w:val="en-US"/>
        </w:rPr>
        <w:t>+</w:t>
      </w:r>
    </w:p>
    <w:p w14:paraId="7BC9EFA3" w14:textId="61EFA5F8" w:rsidR="000231B2" w:rsidRPr="001D4A31" w:rsidRDefault="004B42AD" w:rsidP="004B42AD">
      <w:pPr>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w:lastRenderedPageBreak/>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i0</m:t>
                  </m:r>
                </m:sub>
              </m:sSub>
            </m:den>
          </m:f>
          <m:func>
            <m:funcPr>
              <m:ctrlPr>
                <w:rPr>
                  <w:rFonts w:ascii="Cambria Math" w:eastAsiaTheme="minorEastAsia" w:hAnsi="Cambria Math" w:cs="Times New Roman"/>
                  <w:sz w:val="24"/>
                  <w:szCs w:val="24"/>
                  <w:lang w:val="en-US"/>
                </w:rPr>
              </m:ctrlPr>
            </m:funcPr>
            <m:fName>
              <m:r>
                <m:rPr>
                  <m:sty m:val="p"/>
                </m:rPr>
                <w:rPr>
                  <w:rFonts w:ascii="Cambria Math" w:eastAsiaTheme="minorEastAsia" w:hAnsi="Cambria Math" w:cs="Times New Roman"/>
                  <w:sz w:val="24"/>
                  <w:szCs w:val="24"/>
                  <w:lang w:val="en-US"/>
                </w:rPr>
                <m:t>ln</m:t>
              </m:r>
            </m:fName>
            <m:e>
              <m:f>
                <m:fPr>
                  <m:ctrlPr>
                    <w:rPr>
                      <w:rFonts w:ascii="Cambria Math" w:hAnsi="Cambria Math" w:cs="Times New Roman"/>
                      <w:sz w:val="24"/>
                      <w:szCs w:val="24"/>
                      <w:lang w:val="en-US"/>
                    </w:rPr>
                  </m:ctrlPr>
                </m:fPr>
                <m:num>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num>
                <m:den>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den>
              </m:f>
            </m:e>
          </m:func>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i0</m:t>
                  </m:r>
                </m:sub>
              </m:sSub>
            </m:den>
          </m:f>
          <m:func>
            <m:funcPr>
              <m:ctrlPr>
                <w:rPr>
                  <w:rFonts w:ascii="Cambria Math" w:eastAsiaTheme="minorEastAsia" w:hAnsi="Cambria Math" w:cs="Times New Roman"/>
                  <w:sz w:val="24"/>
                  <w:szCs w:val="24"/>
                  <w:lang w:val="en-US"/>
                </w:rPr>
              </m:ctrlPr>
            </m:funcPr>
            <m:fName>
              <m:r>
                <m:rPr>
                  <m:sty m:val="p"/>
                </m:rPr>
                <w:rPr>
                  <w:rFonts w:ascii="Cambria Math" w:eastAsiaTheme="minorEastAsia" w:hAnsi="Cambria Math" w:cs="Times New Roman"/>
                  <w:sz w:val="24"/>
                  <w:szCs w:val="24"/>
                  <w:lang w:val="en-US"/>
                </w:rPr>
                <m:t>ln</m:t>
              </m:r>
            </m:fName>
            <m:e>
              <m:f>
                <m:fPr>
                  <m:ctrlPr>
                    <w:rPr>
                      <w:rFonts w:ascii="Cambria Math" w:hAnsi="Cambria Math" w:cs="Times New Roman"/>
                      <w:sz w:val="24"/>
                      <w:szCs w:val="24"/>
                      <w:lang w:val="en-US"/>
                    </w:rPr>
                  </m:ctrlPr>
                </m:fPr>
                <m:num>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m:t>
                                  </m:r>
                                </m:sub>
                              </m:sSub>
                            </m:e>
                          </m:d>
                        </m:e>
                      </m:d>
                      <m:ctrlPr>
                        <w:rPr>
                          <w:rFonts w:ascii="Cambria Math" w:eastAsiaTheme="minorEastAsia" w:hAnsi="Cambria Math" w:cs="Times New Roman"/>
                          <w:i/>
                          <w:sz w:val="24"/>
                          <w:szCs w:val="24"/>
                          <w:lang w:val="en-US"/>
                        </w:rPr>
                      </m:ctrlPr>
                    </m:e>
                  </m:func>
                </m:num>
                <m:den>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m:t>
                                  </m:r>
                                </m:sub>
                              </m:sSub>
                            </m:e>
                          </m:d>
                        </m:e>
                      </m:d>
                      <m:ctrlPr>
                        <w:rPr>
                          <w:rFonts w:ascii="Cambria Math" w:eastAsiaTheme="minorEastAsia" w:hAnsi="Cambria Math" w:cs="Times New Roman"/>
                          <w:i/>
                          <w:sz w:val="24"/>
                          <w:szCs w:val="24"/>
                          <w:lang w:val="en-US"/>
                        </w:rPr>
                      </m:ctrlPr>
                    </m:e>
                  </m:func>
                </m:den>
              </m:f>
            </m:e>
          </m:func>
        </m:oMath>
      </m:oMathPara>
    </w:p>
    <w:p w14:paraId="2F06E96A" w14:textId="1F55E9DD" w:rsidR="004B42AD" w:rsidRPr="00D25509" w:rsidRDefault="00C44DC7" w:rsidP="004B42AD">
      <w:pPr>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i0</m:t>
                  </m:r>
                </m:sub>
              </m:sSub>
            </m:e>
          </m:d>
        </m:oMath>
      </m:oMathPara>
    </w:p>
    <w:p w14:paraId="373553A3" w14:textId="77777777" w:rsidR="004B42AD" w:rsidRPr="00D25509" w:rsidRDefault="00AB2114" w:rsidP="004B42AD">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i1</m:t>
                </m:r>
              </m:sub>
            </m:sSub>
          </m:den>
        </m:f>
        <m:func>
          <m:funcPr>
            <m:ctrlPr>
              <w:rPr>
                <w:rFonts w:ascii="Cambria Math" w:eastAsiaTheme="minorEastAsia" w:hAnsi="Cambria Math" w:cs="Times New Roman"/>
                <w:sz w:val="24"/>
                <w:szCs w:val="24"/>
                <w:lang w:val="en-US"/>
              </w:rPr>
            </m:ctrlPr>
          </m:funcPr>
          <m:fName>
            <m:r>
              <m:rPr>
                <m:sty m:val="p"/>
              </m:rPr>
              <w:rPr>
                <w:rFonts w:ascii="Cambria Math" w:eastAsiaTheme="minorEastAsia" w:hAnsi="Cambria Math" w:cs="Times New Roman"/>
                <w:sz w:val="24"/>
                <w:szCs w:val="24"/>
                <w:lang w:val="en-US"/>
              </w:rPr>
              <m:t>ln</m:t>
            </m:r>
          </m:fName>
          <m:e>
            <m:f>
              <m:fPr>
                <m:ctrlPr>
                  <w:rPr>
                    <w:rFonts w:ascii="Cambria Math" w:hAnsi="Cambria Math" w:cs="Times New Roman"/>
                    <w:sz w:val="24"/>
                    <w:szCs w:val="24"/>
                    <w:lang w:val="en-US"/>
                  </w:rPr>
                </m:ctrlPr>
              </m:fPr>
              <m:num>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num>
              <m:den>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den>
            </m:f>
          </m:e>
        </m:func>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m:t>
                </m:r>
              </m:e>
              <m:sub>
                <m:r>
                  <w:rPr>
                    <w:rFonts w:ascii="Cambria Math" w:hAnsi="Cambria Math" w:cs="Times New Roman"/>
                    <w:sz w:val="24"/>
                    <w:szCs w:val="24"/>
                    <w:lang w:val="en-US"/>
                  </w:rPr>
                  <m:t>i1</m:t>
                </m:r>
              </m:sub>
            </m:sSub>
          </m:den>
        </m:f>
        <m:func>
          <m:funcPr>
            <m:ctrlPr>
              <w:rPr>
                <w:rFonts w:ascii="Cambria Math" w:eastAsiaTheme="minorEastAsia" w:hAnsi="Cambria Math" w:cs="Times New Roman"/>
                <w:sz w:val="24"/>
                <w:szCs w:val="24"/>
                <w:lang w:val="en-US"/>
              </w:rPr>
            </m:ctrlPr>
          </m:funcPr>
          <m:fName>
            <m:r>
              <m:rPr>
                <m:sty m:val="p"/>
              </m:rPr>
              <w:rPr>
                <w:rFonts w:ascii="Cambria Math" w:eastAsiaTheme="minorEastAsia" w:hAnsi="Cambria Math" w:cs="Times New Roman"/>
                <w:sz w:val="24"/>
                <w:szCs w:val="24"/>
                <w:lang w:val="en-US"/>
              </w:rPr>
              <m:t>ln</m:t>
            </m:r>
          </m:fName>
          <m:e>
            <m:f>
              <m:fPr>
                <m:ctrlPr>
                  <w:rPr>
                    <w:rFonts w:ascii="Cambria Math" w:hAnsi="Cambria Math" w:cs="Times New Roman"/>
                    <w:sz w:val="24"/>
                    <w:szCs w:val="24"/>
                    <w:lang w:val="en-US"/>
                  </w:rPr>
                </m:ctrlPr>
              </m:fPr>
              <m:num>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m:t>
                                </m:r>
                              </m:sub>
                            </m:sSub>
                          </m:e>
                        </m:d>
                      </m:e>
                    </m:d>
                    <m:ctrlPr>
                      <w:rPr>
                        <w:rFonts w:ascii="Cambria Math" w:eastAsiaTheme="minorEastAsia" w:hAnsi="Cambria Math" w:cs="Times New Roman"/>
                        <w:i/>
                        <w:sz w:val="24"/>
                        <w:szCs w:val="24"/>
                        <w:lang w:val="en-US"/>
                      </w:rPr>
                    </m:ctrlPr>
                  </m:e>
                </m:func>
              </m:num>
              <m:den>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m:t>
                                </m:r>
                              </m:sub>
                            </m:sSub>
                          </m:e>
                        </m:d>
                      </m:e>
                    </m:d>
                    <m:ctrlPr>
                      <w:rPr>
                        <w:rFonts w:ascii="Cambria Math" w:eastAsiaTheme="minorEastAsia" w:hAnsi="Cambria Math" w:cs="Times New Roman"/>
                        <w:i/>
                        <w:sz w:val="24"/>
                        <w:szCs w:val="24"/>
                        <w:lang w:val="en-US"/>
                      </w:rPr>
                    </m:ctrlPr>
                  </m:e>
                </m:func>
              </m:den>
            </m:f>
          </m:e>
        </m:func>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r>
          <m:rPr>
            <m:sty m:val="p"/>
          </m:rP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i3</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e>
        </m:d>
        <m:r>
          <w:rPr>
            <w:rFonts w:ascii="Cambria Math" w:eastAsiaTheme="minorEastAsia"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i0</m:t>
            </m:r>
          </m:sub>
        </m:sSub>
      </m:oMath>
      <w:r w:rsidR="00D25509">
        <w:rPr>
          <w:rFonts w:eastAsiaTheme="minorEastAsia"/>
        </w:rPr>
        <w:t xml:space="preserve"> </w:t>
      </w:r>
      <w:r w:rsidR="0017439F">
        <w:rPr>
          <w:rFonts w:eastAsiaTheme="minorEastAsia"/>
        </w:rPr>
        <w:t xml:space="preserve">. </w:t>
      </w:r>
      <w:r w:rsidR="00D25509" w:rsidRPr="00D25509">
        <w:rPr>
          <w:rFonts w:ascii="Times New Roman" w:eastAsiaTheme="minorEastAsia" w:hAnsi="Times New Roman" w:cs="Times New Roman"/>
          <w:sz w:val="24"/>
          <w:szCs w:val="24"/>
        </w:rPr>
        <w:t>Hence,</w:t>
      </w:r>
    </w:p>
    <w:p w14:paraId="13D65CAC" w14:textId="4CE2D3CF" w:rsidR="004B42AD" w:rsidRPr="00D25509" w:rsidRDefault="00C44DC7" w:rsidP="004B42AD">
      <w:pPr>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i1</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cos</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i1</m:t>
                      </m:r>
                    </m:sub>
                  </m:sSub>
                </m:e>
              </m:func>
            </m:e>
          </m:d>
          <m:r>
            <w:rPr>
              <w:rFonts w:ascii="Cambria Math" w:eastAsiaTheme="minorEastAsia" w:hAnsi="Cambria Math" w:cs="Times New Roman"/>
              <w:sz w:val="24"/>
              <w:szCs w:val="24"/>
              <w:lang w:val="en-US"/>
            </w:rPr>
            <m:t>-1)</m:t>
          </m:r>
        </m:oMath>
      </m:oMathPara>
    </w:p>
    <w:p w14:paraId="21ADFEC3" w14:textId="77777777" w:rsidR="004B42AD" w:rsidRPr="00D25509" w:rsidRDefault="004B42AD" w:rsidP="004B42AD">
      <w:pPr>
        <w:rPr>
          <w:rFonts w:ascii="Times New Roman" w:eastAsiaTheme="minorEastAsia" w:hAnsi="Times New Roman" w:cs="Times New Roman"/>
          <w:sz w:val="24"/>
          <w:szCs w:val="24"/>
          <w:lang w:val="en-US"/>
        </w:rPr>
      </w:pPr>
      <m:oMathPara>
        <m:oMath>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rPr>
                <m:t>+1</m:t>
              </m:r>
              <m:ctrlPr>
                <w:rPr>
                  <w:rFonts w:ascii="Cambria Math" w:hAnsi="Cambria Math" w:cs="Times New Roman"/>
                  <w:i/>
                  <w:sz w:val="24"/>
                  <w:szCs w:val="24"/>
                  <w:lang w:val="en-US"/>
                </w:rPr>
              </m:ctrlP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rPr>
                <m:t>+1</m:t>
              </m:r>
              <m:ctrlPr>
                <w:rPr>
                  <w:rFonts w:ascii="Cambria Math" w:hAnsi="Cambria Math" w:cs="Times New Roman"/>
                  <w:i/>
                  <w:sz w:val="24"/>
                  <w:szCs w:val="24"/>
                  <w:lang w:val="en-US"/>
                </w:rPr>
              </m:ctrlPr>
            </m:e>
          </m:d>
          <m:r>
            <w:rPr>
              <w:rFonts w:ascii="Cambria Math" w:hAnsi="Cambria Math" w:cs="Times New Roman"/>
              <w:sz w:val="24"/>
              <w:szCs w:val="24"/>
            </w:rPr>
            <m:t>)</m:t>
          </m:r>
        </m:oMath>
      </m:oMathPara>
    </w:p>
    <w:p w14:paraId="2B13553C" w14:textId="77777777" w:rsidR="004B42AD" w:rsidRPr="00D25509" w:rsidRDefault="00C15B49" w:rsidP="004B42AD">
      <w:pPr>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rPr>
                    <m:t>+1</m:t>
                  </m:r>
                  <m:ctrlPr>
                    <w:rPr>
                      <w:rFonts w:ascii="Cambria Math" w:hAnsi="Cambria Math" w:cs="Times New Roman"/>
                      <w:i/>
                      <w:sz w:val="24"/>
                      <w:szCs w:val="24"/>
                      <w:lang w:val="en-US"/>
                    </w:rPr>
                  </m:ctrlP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m:t>
                                  </m:r>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rPr>
                    <m:t>+1</m:t>
                  </m:r>
                  <m:ctrlPr>
                    <w:rPr>
                      <w:rFonts w:ascii="Cambria Math" w:hAnsi="Cambria Math" w:cs="Times New Roman"/>
                      <w:i/>
                      <w:sz w:val="24"/>
                      <w:szCs w:val="24"/>
                      <w:lang w:val="en-US"/>
                    </w:rPr>
                  </m:ctrlPr>
                </m:e>
              </m:d>
            </m:e>
          </m:d>
          <m:r>
            <w:rPr>
              <w:rFonts w:ascii="Cambria Math" w:hAnsi="Cambria Math" w:cs="Times New Roman"/>
              <w:sz w:val="24"/>
              <w:szCs w:val="24"/>
            </w:rPr>
            <m:t>.</m:t>
          </m:r>
        </m:oMath>
      </m:oMathPara>
    </w:p>
    <w:p w14:paraId="1FB9A2D6" w14:textId="77777777" w:rsidR="004B42AD" w:rsidRPr="00D25509" w:rsidRDefault="00D25509" w:rsidP="004B42AD">
      <w:pPr>
        <w:rPr>
          <w:rFonts w:ascii="Times New Roman" w:hAnsi="Times New Roman" w:cs="Times New Roman"/>
          <w:sz w:val="24"/>
          <w:szCs w:val="24"/>
        </w:rPr>
      </w:pPr>
      <w:r w:rsidRPr="00D25509">
        <w:rPr>
          <w:rFonts w:ascii="Times New Roman" w:hAnsi="Times New Roman" w:cs="Times New Roman"/>
          <w:sz w:val="24"/>
          <w:szCs w:val="24"/>
        </w:rPr>
        <w:t xml:space="preserve">Moreover, </w:t>
      </w:r>
    </w:p>
    <w:p w14:paraId="2FA89C86" w14:textId="437F8F85" w:rsidR="004B42AD" w:rsidRPr="00D25509" w:rsidRDefault="00C44DC7" w:rsidP="004B42AD">
      <w:pPr>
        <w:rPr>
          <w:rFonts w:ascii="Times New Roman" w:eastAsiaTheme="minorEastAsia" w:hAnsi="Times New Roman" w:cs="Times New Roman"/>
          <w:sz w:val="24"/>
          <w:szCs w:val="24"/>
          <w:lang w:val="en-US"/>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-cos</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i2</m:t>
                      </m:r>
                    </m:sub>
                  </m:sSub>
                </m:e>
              </m:func>
            </m:e>
          </m:d>
          <m:r>
            <w:rPr>
              <w:rFonts w:ascii="Cambria Math" w:eastAsiaTheme="minorEastAsia" w:hAnsi="Cambria Math" w:cs="Times New Roman"/>
              <w:sz w:val="24"/>
              <w:szCs w:val="24"/>
              <w:lang w:val="en-US"/>
            </w:rPr>
            <m:t>+1)</m:t>
          </m:r>
        </m:oMath>
      </m:oMathPara>
    </w:p>
    <w:p w14:paraId="72897DAB" w14:textId="77777777" w:rsidR="004B42AD" w:rsidRPr="00D25509" w:rsidRDefault="00C44DC7" w:rsidP="004B42AD">
      <w:pPr>
        <w:rPr>
          <w:rFonts w:ascii="Times New Roman" w:eastAsiaTheme="minorEastAsia" w:hAnsi="Times New Roman" w:cs="Times New Roman"/>
          <w:sz w:val="24"/>
          <w:szCs w:val="24"/>
          <w:lang w:val="en-US"/>
        </w:rPr>
      </w:pPr>
      <m:oMath>
        <m:d>
          <m:dPr>
            <m:ctrlPr>
              <w:rPr>
                <w:rFonts w:ascii="Cambria Math" w:hAnsi="Cambria Math" w:cs="Times New Roman"/>
                <w:i/>
                <w:sz w:val="24"/>
                <w:szCs w:val="24"/>
                <w:lang w:val="en-US"/>
              </w:rPr>
            </m:ctrlPr>
          </m:dPr>
          <m:e>
            <m:r>
              <w:rPr>
                <w:rFonts w:ascii="Cambria Math" w:hAnsi="Cambria Math" w:cs="Times New Roman"/>
                <w:sz w:val="24"/>
                <w:szCs w:val="24"/>
                <w:lang w:val="en-US"/>
              </w:rPr>
              <m:t>-1</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oMath>
      <w:r w:rsidR="004B42AD" w:rsidRPr="00D25509">
        <w:rPr>
          <w:rFonts w:ascii="Times New Roman" w:eastAsiaTheme="minorEastAsia" w:hAnsi="Times New Roman" w:cs="Times New Roman"/>
          <w:sz w:val="24"/>
          <w:szCs w:val="24"/>
          <w:lang w:val="en-US"/>
        </w:rPr>
        <w:t>+</w:t>
      </w:r>
    </w:p>
    <w:p w14:paraId="1FA703C8" w14:textId="77777777" w:rsidR="004B42AD" w:rsidRPr="00D25509" w:rsidRDefault="004B42AD" w:rsidP="004B42AD">
      <w:pPr>
        <w:rPr>
          <w:rFonts w:ascii="Times New Roman" w:eastAsiaTheme="minorEastAsia" w:hAnsi="Times New Roman" w:cs="Times New Roman"/>
          <w:sz w:val="24"/>
          <w:szCs w:val="24"/>
        </w:rPr>
      </w:pPr>
      <w:r w:rsidRPr="00D25509">
        <w:rPr>
          <w:rFonts w:ascii="Times New Roman" w:eastAsiaTheme="minorEastAsia" w:hAnsi="Times New Roman" w:cs="Times New Roman"/>
          <w:sz w:val="24"/>
          <w:szCs w:val="24"/>
          <w:lang w:val="en-US"/>
        </w:rPr>
        <w:t>+</w:t>
      </w:r>
      <m:oMath>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u</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d</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d</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i1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u</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r>
          <w:rPr>
            <w:rFonts w:ascii="Cambria Math" w:hAnsi="Cambria Math" w:cs="Times New Roman"/>
            <w:sz w:val="24"/>
            <w:szCs w:val="24"/>
            <w:lang w:val="en-US"/>
          </w:rPr>
          <m:t>)</m:t>
        </m:r>
      </m:oMath>
      <w:r w:rsidR="00C15B49">
        <w:rPr>
          <w:rFonts w:ascii="Times New Roman" w:eastAsiaTheme="minorEastAsia" w:hAnsi="Times New Roman" w:cs="Times New Roman"/>
          <w:sz w:val="24"/>
          <w:szCs w:val="24"/>
          <w:lang w:val="en-US"/>
        </w:rPr>
        <w:t>.</w:t>
      </w:r>
    </w:p>
    <w:p w14:paraId="6548D078" w14:textId="77777777" w:rsidR="004B42AD" w:rsidRPr="00C15B49" w:rsidRDefault="00C15B49" w:rsidP="004B42AD">
      <w:pPr>
        <w:rPr>
          <w:rFonts w:ascii="Times New Roman" w:hAnsi="Times New Roman" w:cs="Times New Roman"/>
          <w:sz w:val="24"/>
          <w:szCs w:val="24"/>
          <w:lang w:val="en-US"/>
        </w:rPr>
      </w:pPr>
      <w:r w:rsidRPr="00C15B49">
        <w:rPr>
          <w:rFonts w:ascii="Times New Roman" w:hAnsi="Times New Roman" w:cs="Times New Roman"/>
          <w:sz w:val="24"/>
          <w:szCs w:val="24"/>
          <w:lang w:val="en-US"/>
        </w:rPr>
        <w:t xml:space="preserve">Now we maximize fitness </w:t>
      </w:r>
      <w:r w:rsidRPr="00C15B49">
        <w:rPr>
          <w:rFonts w:ascii="Times New Roman" w:hAnsi="Times New Roman" w:cs="Times New Roman"/>
          <w:i/>
          <w:sz w:val="24"/>
          <w:szCs w:val="24"/>
          <w:lang w:val="en-US"/>
        </w:rPr>
        <w:t>J</w:t>
      </w:r>
      <w:r w:rsidRPr="00C15B49">
        <w:rPr>
          <w:rFonts w:ascii="Times New Roman" w:hAnsi="Times New Roman" w:cs="Times New Roman"/>
          <w:sz w:val="24"/>
          <w:szCs w:val="24"/>
          <w:lang w:val="en-US"/>
        </w:rPr>
        <w:t xml:space="preserve"> given by (7) by differentiating with respect to parameters</w:t>
      </w:r>
      <w:r w:rsidRPr="00C15B49">
        <w:rPr>
          <w:rFonts w:ascii="Times New Roman" w:hAnsi="Times New Roman" w:cs="Times New Roman"/>
          <w:i/>
          <w:sz w:val="24"/>
          <w:szCs w:val="24"/>
          <w:lang w:val="en-US"/>
        </w:rPr>
        <w:t xml:space="preserve"> J</w:t>
      </w:r>
      <w:r w:rsidRPr="00C15B49">
        <w:rPr>
          <w:rFonts w:ascii="Times New Roman" w:hAnsi="Times New Roman" w:cs="Times New Roman"/>
          <w:sz w:val="24"/>
          <w:szCs w:val="24"/>
          <w:lang w:val="en-US"/>
        </w:rPr>
        <w:t xml:space="preserve">. Note that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ctrlPr>
              <w:rPr>
                <w:rFonts w:ascii="Cambria Math" w:eastAsiaTheme="minorEastAsia" w:hAnsi="Cambria Math" w:cs="Times New Roman"/>
                <w:i/>
                <w:sz w:val="24"/>
                <w:szCs w:val="24"/>
              </w:rPr>
            </m:ctrlP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=const</m:t>
        </m:r>
      </m:oMath>
      <w:r w:rsidRPr="00C15B49">
        <w:rPr>
          <w:rFonts w:ascii="Times New Roman" w:eastAsiaTheme="minorEastAsia" w:hAnsi="Times New Roman" w:cs="Times New Roman"/>
          <w:sz w:val="24"/>
          <w:szCs w:val="24"/>
          <w:lang w:val="en-US"/>
        </w:rPr>
        <w:t xml:space="preserve">. Computation of </w:t>
      </w:r>
      <w:r w:rsidRPr="00073AA6">
        <w:rPr>
          <w:rFonts w:ascii="Times New Roman" w:eastAsiaTheme="minorEastAsia" w:hAnsi="Times New Roman" w:cs="Times New Roman"/>
          <w:sz w:val="24"/>
          <w:szCs w:val="24"/>
        </w:rPr>
        <w:t>∂</w:t>
      </w:r>
      <w:r w:rsidRPr="00AB2114">
        <w:rPr>
          <w:rFonts w:ascii="Times New Roman" w:eastAsiaTheme="minorEastAsia" w:hAnsi="Times New Roman" w:cs="Times New Roman"/>
          <w:i/>
          <w:sz w:val="24"/>
          <w:szCs w:val="24"/>
          <w:lang w:val="en-US"/>
        </w:rPr>
        <w:t>J</w:t>
      </w:r>
      <w:r w:rsidRPr="00073AA6">
        <w:rPr>
          <w:rFonts w:ascii="Times New Roman" w:eastAsiaTheme="minorEastAsia" w:hAnsi="Times New Roman" w:cs="Times New Roman"/>
          <w:sz w:val="24"/>
          <w:szCs w:val="24"/>
        </w:rPr>
        <w:t>/∂</w:t>
      </w:r>
      <w:r w:rsidRPr="00AB2114">
        <w:rPr>
          <w:rFonts w:ascii="Times New Roman" w:eastAsiaTheme="minorEastAsia" w:hAnsi="Times New Roman" w:cs="Times New Roman"/>
          <w:i/>
          <w:sz w:val="24"/>
          <w:szCs w:val="24"/>
          <w:lang w:val="en-US"/>
        </w:rPr>
        <w:t>t</w:t>
      </w:r>
      <w:r w:rsidRPr="00AB2114">
        <w:rPr>
          <w:rFonts w:ascii="Times New Roman" w:eastAsiaTheme="minorEastAsia" w:hAnsi="Times New Roman" w:cs="Times New Roman"/>
          <w:i/>
          <w:sz w:val="24"/>
          <w:szCs w:val="24"/>
        </w:rPr>
        <w:t xml:space="preserve"> </w:t>
      </w:r>
      <w:r w:rsidR="00377CB2" w:rsidRPr="00AB2114">
        <w:rPr>
          <w:rFonts w:ascii="Times New Roman" w:eastAsiaTheme="minorEastAsia" w:hAnsi="Times New Roman" w:cs="Times New Roman"/>
          <w:i/>
          <w:sz w:val="24"/>
          <w:szCs w:val="24"/>
          <w:vertAlign w:val="subscript"/>
          <w:lang w:val="en-US"/>
        </w:rPr>
        <w:t>Y</w:t>
      </w:r>
      <w:r w:rsidRPr="00AB2114">
        <w:rPr>
          <w:rFonts w:ascii="Times New Roman" w:eastAsiaTheme="minorEastAsia" w:hAnsi="Times New Roman" w:cs="Times New Roman"/>
          <w:i/>
          <w:sz w:val="24"/>
          <w:szCs w:val="24"/>
          <w:vertAlign w:val="subscript"/>
        </w:rPr>
        <w:t>1</w:t>
      </w:r>
      <w:r w:rsidRPr="00073AA6">
        <w:rPr>
          <w:rFonts w:ascii="Times New Roman" w:eastAsiaTheme="minorEastAsia" w:hAnsi="Times New Roman" w:cs="Times New Roman"/>
          <w:sz w:val="24"/>
          <w:szCs w:val="24"/>
        </w:rPr>
        <w:t>=0</w:t>
      </w:r>
      <w:r w:rsidRPr="00C15B49">
        <w:rPr>
          <w:rFonts w:ascii="Times New Roman" w:eastAsiaTheme="minorEastAsia" w:hAnsi="Times New Roman" w:cs="Times New Roman"/>
          <w:sz w:val="24"/>
          <w:szCs w:val="24"/>
          <w:lang w:val="en-US"/>
        </w:rPr>
        <w:t xml:space="preserve"> gives (after some simplification)</w:t>
      </w:r>
    </w:p>
    <w:p w14:paraId="35726A01" w14:textId="77777777" w:rsidR="004B42AD" w:rsidRPr="00377CB2" w:rsidRDefault="004B42AD" w:rsidP="004B42AD">
      <w:pPr>
        <w:rPr>
          <w:rFonts w:ascii="Times New Roman" w:eastAsiaTheme="minorEastAsia" w:hAnsi="Times New Roman" w:cs="Times New Roman"/>
          <w:sz w:val="24"/>
          <w:szCs w:val="24"/>
        </w:rPr>
      </w:pPr>
      <m:oMathPara>
        <m:oMath>
          <m:r>
            <w:rPr>
              <w:rFonts w:ascii="Cambria Math" w:hAnsi="Cambria Math" w:cs="Times New Roman"/>
              <w:sz w:val="24"/>
              <w:szCs w:val="24"/>
              <w:lang w:val="en-US"/>
            </w:rPr>
            <m:t>0=</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m:t>
              </m:r>
            </m:sub>
          </m:sSub>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e>
          </m:d>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JR</m:t>
          </m:r>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3</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e>
                  </m:d>
                </m:e>
              </m:d>
              <m:ctrlPr>
                <w:rPr>
                  <w:rFonts w:ascii="Cambria Math" w:eastAsiaTheme="minorEastAsia" w:hAnsi="Cambria Math" w:cs="Times New Roman"/>
                  <w:i/>
                  <w:sz w:val="24"/>
                  <w:szCs w:val="24"/>
                </w:rPr>
              </m:ctrlPr>
            </m:e>
          </m:func>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1</m:t>
              </m:r>
            </m:sub>
          </m:sSub>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e>
          </m:d>
          <m:r>
            <w:rPr>
              <w:rFonts w:ascii="Cambria Math" w:eastAsiaTheme="minorEastAsia" w:hAnsi="Cambria Math" w:cs="Times New Roman"/>
              <w:sz w:val="24"/>
              <w:szCs w:val="24"/>
            </w:rPr>
            <m:t>)</m:t>
          </m:r>
        </m:oMath>
      </m:oMathPara>
    </w:p>
    <w:p w14:paraId="01597D1D" w14:textId="77777777" w:rsidR="004B42AD" w:rsidRPr="00377CB2" w:rsidRDefault="00377CB2" w:rsidP="004B42AD">
      <w:pPr>
        <w:rPr>
          <w:rFonts w:ascii="Times New Roman" w:hAnsi="Times New Roman" w:cs="Times New Roman"/>
          <w:sz w:val="24"/>
          <w:szCs w:val="24"/>
        </w:rPr>
      </w:pPr>
      <w:r w:rsidRPr="00377CB2">
        <w:rPr>
          <w:rFonts w:ascii="Times New Roman" w:eastAsiaTheme="minorEastAsia" w:hAnsi="Times New Roman" w:cs="Times New Roman"/>
          <w:sz w:val="24"/>
          <w:szCs w:val="24"/>
        </w:rPr>
        <w:t xml:space="preserve">We find the derivatives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oMath>
      <w:r w:rsidRPr="00377CB2">
        <w:rPr>
          <w:rFonts w:ascii="Times New Roman" w:eastAsiaTheme="minorEastAsia" w:hAnsi="Times New Roman" w:cs="Times New Roman"/>
          <w:sz w:val="24"/>
          <w:szCs w:val="24"/>
        </w:rPr>
        <w:t xml:space="preserve"> and </w:t>
      </w:r>
      <w:r w:rsidR="004B42AD" w:rsidRPr="00377CB2">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rPr>
                  <m:t>2</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oMath>
    </w:p>
    <w:p w14:paraId="61215F5B" w14:textId="77777777" w:rsidR="004B42AD" w:rsidRPr="00377CB2" w:rsidRDefault="00C44DC7" w:rsidP="004B42AD">
      <w:pPr>
        <w:rPr>
          <w:rFonts w:ascii="Times New Roman" w:hAnsi="Times New Roman" w:cs="Times New Roman"/>
          <w:i/>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0</m:t>
                      </m:r>
                    </m:sub>
                  </m:sSub>
                </m:e>
                <m:sup>
                  <m:r>
                    <w:rPr>
                      <w:rFonts w:ascii="Cambria Math" w:hAnsi="Cambria Math" w:cs="Times New Roman"/>
                      <w:sz w:val="24"/>
                      <w:szCs w:val="24"/>
                      <w:lang w:val="en-US"/>
                    </w:rPr>
                    <m:t>0.2</m:t>
                  </m:r>
                </m:sup>
              </m:sSup>
            </m:num>
            <m:den>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e>
                <m:sup>
                  <m:r>
                    <w:rPr>
                      <w:rFonts w:ascii="Cambria Math" w:eastAsiaTheme="minorEastAsia" w:hAnsi="Cambria Math" w:cs="Times New Roman"/>
                      <w:sz w:val="24"/>
                      <w:szCs w:val="24"/>
                      <w:lang w:val="en-US"/>
                    </w:rPr>
                    <m:t>2</m:t>
                  </m:r>
                </m:sup>
              </m:sSup>
            </m:den>
          </m:f>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oMath>
      </m:oMathPara>
    </w:p>
    <w:p w14:paraId="58540B23" w14:textId="77777777" w:rsidR="004B42AD" w:rsidRPr="00377CB2" w:rsidRDefault="00C44DC7" w:rsidP="004B42AD">
      <w:pPr>
        <w:rPr>
          <w:rFonts w:ascii="Times New Roman" w:hAnsi="Times New Roman" w:cs="Times New Roman"/>
          <w:i/>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rPr>
                    <m:t>2</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Y</m:t>
                      </m:r>
                    </m:sub>
                  </m:sSub>
                </m:e>
                <m:sup>
                  <m:r>
                    <w:rPr>
                      <w:rFonts w:ascii="Cambria Math" w:hAnsi="Cambria Math" w:cs="Times New Roman"/>
                      <w:sz w:val="24"/>
                      <w:szCs w:val="24"/>
                      <w:lang w:val="en-US"/>
                    </w:rPr>
                    <m:t>0.2</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W</m:t>
                      </m:r>
                    </m:e>
                    <m:sub>
                      <m:r>
                        <w:rPr>
                          <w:rFonts w:ascii="Cambria Math" w:eastAsiaTheme="minorEastAsia" w:hAnsi="Cambria Math" w:cs="Times New Roman"/>
                          <w:sz w:val="24"/>
                          <w:szCs w:val="24"/>
                          <w:lang w:val="en-US"/>
                        </w:rPr>
                        <m:t>0</m:t>
                      </m:r>
                    </m:sub>
                  </m:sSub>
                </m:e>
                <m:sup>
                  <m:r>
                    <w:rPr>
                      <w:rFonts w:ascii="Cambria Math" w:hAnsi="Cambria Math" w:cs="Times New Roman"/>
                      <w:sz w:val="24"/>
                      <w:szCs w:val="24"/>
                      <w:lang w:val="en-US"/>
                    </w:rPr>
                    <m:t>0.2</m:t>
                  </m:r>
                </m:sup>
              </m:sSup>
            </m:num>
            <m:den>
              <m:sSup>
                <m:sSupPr>
                  <m:ctrlPr>
                    <w:rPr>
                      <w:rFonts w:ascii="Cambria Math" w:eastAsiaTheme="minorEastAsia" w:hAnsi="Cambria Math" w:cs="Times New Roman"/>
                      <w:i/>
                      <w:sz w:val="24"/>
                      <w:szCs w:val="24"/>
                      <w:lang w:val="en-US"/>
                    </w:rPr>
                  </m:ctrlPr>
                </m:sSup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e>
                <m:sup>
                  <m:r>
                    <w:rPr>
                      <w:rFonts w:ascii="Cambria Math" w:eastAsiaTheme="minorEastAsia" w:hAnsi="Cambria Math" w:cs="Times New Roman"/>
                      <w:sz w:val="24"/>
                      <w:szCs w:val="24"/>
                      <w:lang w:val="en-US"/>
                    </w:rPr>
                    <m:t>2</m:t>
                  </m:r>
                </m:sup>
              </m:sSup>
            </m:den>
          </m:f>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Y</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m:t>
                  </m:r>
                  <m:r>
                    <w:rPr>
                      <w:rFonts w:ascii="Cambria Math" w:hAnsi="Cambria Math" w:cs="Times New Roman"/>
                      <w:sz w:val="24"/>
                      <w:szCs w:val="24"/>
                    </w:rPr>
                    <m:t>1</m:t>
                  </m:r>
                </m:sub>
              </m:sSub>
            </m:den>
          </m:f>
          <m:r>
            <w:rPr>
              <w:rFonts w:ascii="Cambria Math" w:hAnsi="Cambria Math" w:cs="Times New Roman"/>
              <w:sz w:val="24"/>
              <w:szCs w:val="24"/>
              <w:lang w:val="en-US"/>
            </w:rPr>
            <m:t>.</m:t>
          </m:r>
        </m:oMath>
      </m:oMathPara>
    </w:p>
    <w:p w14:paraId="2B3C244B" w14:textId="77777777" w:rsidR="004B42AD" w:rsidRPr="00377CB2" w:rsidRDefault="00377CB2" w:rsidP="004B42AD">
      <w:pPr>
        <w:rPr>
          <w:rFonts w:ascii="Times New Roman" w:hAnsi="Times New Roman" w:cs="Times New Roman"/>
          <w:sz w:val="24"/>
          <w:szCs w:val="24"/>
        </w:rPr>
      </w:pPr>
      <w:r w:rsidRPr="00377CB2">
        <w:rPr>
          <w:rFonts w:ascii="Times New Roman" w:hAnsi="Times New Roman" w:cs="Times New Roman"/>
          <w:sz w:val="24"/>
          <w:szCs w:val="24"/>
        </w:rPr>
        <w:t>Then we have</w:t>
      </w:r>
    </w:p>
    <w:p w14:paraId="3D491E46" w14:textId="77777777" w:rsidR="004B42AD" w:rsidRPr="00377CB2" w:rsidRDefault="004B42AD" w:rsidP="004B42AD">
      <w:pPr>
        <w:rPr>
          <w:rFonts w:ascii="Times New Roman" w:eastAsiaTheme="minorEastAsia" w:hAnsi="Times New Roman" w:cs="Times New Roman"/>
          <w:sz w:val="24"/>
          <w:szCs w:val="24"/>
        </w:rPr>
      </w:pPr>
      <m:oMathPara>
        <m:oMath>
          <m:r>
            <w:rPr>
              <w:rFonts w:ascii="Cambria Math" w:hAnsi="Cambria Math" w:cs="Times New Roman"/>
              <w:sz w:val="24"/>
              <w:szCs w:val="24"/>
              <w:lang w:val="en-US"/>
            </w:rPr>
            <m:t>0=</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JR</m:t>
              </m:r>
            </m:e>
          </m:d>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0</m:t>
                      </m:r>
                    </m:sub>
                  </m:sSub>
                </m:e>
              </m:d>
              <m:ctrlPr>
                <w:rPr>
                  <w:rFonts w:ascii="Cambria Math" w:eastAsiaTheme="minorEastAsia" w:hAnsi="Cambria Math" w:cs="Times New Roman"/>
                  <w:i/>
                  <w:sz w:val="24"/>
                  <w:szCs w:val="24"/>
                </w:rPr>
              </m:ctrlPr>
            </m:e>
          </m:fun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e>
          </m:d>
          <m:r>
            <w:rPr>
              <w:rFonts w:ascii="Cambria Math" w:eastAsiaTheme="minorEastAsia" w:hAnsi="Cambria Math" w:cs="Times New Roman"/>
              <w:sz w:val="24"/>
              <w:szCs w:val="24"/>
            </w:rPr>
            <m:t>.</m:t>
          </m:r>
        </m:oMath>
      </m:oMathPara>
    </w:p>
    <w:p w14:paraId="391B32C8" w14:textId="77777777" w:rsidR="004B42AD" w:rsidRPr="00377CB2" w:rsidRDefault="00377CB2" w:rsidP="004B42AD">
      <w:pPr>
        <w:rPr>
          <w:rFonts w:ascii="Times New Roman" w:hAnsi="Times New Roman" w:cs="Times New Roman"/>
          <w:sz w:val="24"/>
          <w:szCs w:val="24"/>
        </w:rPr>
      </w:pPr>
      <w:r w:rsidRPr="00377CB2">
        <w:rPr>
          <w:rFonts w:ascii="Times New Roman" w:hAnsi="Times New Roman" w:cs="Times New Roman"/>
          <w:sz w:val="24"/>
          <w:szCs w:val="24"/>
        </w:rPr>
        <w:t>Hence</w:t>
      </w:r>
    </w:p>
    <w:p w14:paraId="6377E3D8" w14:textId="77777777" w:rsidR="004B42AD" w:rsidRPr="00377CB2" w:rsidRDefault="004B42AD" w:rsidP="004B42AD">
      <w:pPr>
        <w:rPr>
          <w:rFonts w:ascii="Times New Roman" w:eastAsiaTheme="minorEastAsia" w:hAnsi="Times New Roman" w:cs="Times New Roman"/>
          <w:sz w:val="24"/>
          <w:szCs w:val="24"/>
        </w:rPr>
      </w:pPr>
      <m:oMathPara>
        <m:oMath>
          <m:r>
            <m:rPr>
              <m:sty m:val="p"/>
            </m:rPr>
            <w:rPr>
              <w:rFonts w:ascii="Cambria Math" w:hAnsi="Cambria Math" w:cs="Times New Roman"/>
              <w:sz w:val="24"/>
              <w:szCs w:val="24"/>
              <w:lang w:val="en-US"/>
            </w:rPr>
            <w:lastRenderedPageBreak/>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r>
                    <w:rPr>
                      <w:rFonts w:ascii="Cambria Math" w:hAnsi="Cambria Math" w:cs="Times New Roman"/>
                      <w:sz w:val="24"/>
                      <w:szCs w:val="24"/>
                      <w:lang w:val="en-US"/>
                    </w:rPr>
                    <m:t>T</m:t>
                  </m:r>
                </m:e>
              </m:d>
              <m:ctrlPr>
                <w:rPr>
                  <w:rFonts w:ascii="Cambria Math" w:eastAsiaTheme="minorEastAsia" w:hAnsi="Cambria Math" w:cs="Times New Roman"/>
                  <w:i/>
                  <w:sz w:val="24"/>
                  <w:szCs w:val="24"/>
                </w:rPr>
              </m:ctrlPr>
            </m:e>
          </m:func>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hAnsi="Cambria Math" w:cs="Times New Roman"/>
              <w:sz w:val="24"/>
              <w:szCs w:val="24"/>
              <w:lang w:val="en-US"/>
            </w:rPr>
            <m:t>=(</m:t>
          </m:r>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r>
            <w:rPr>
              <w:rFonts w:ascii="Cambria Math" w:hAnsi="Cambria Math" w:cs="Times New Roman"/>
              <w:sz w:val="24"/>
              <w:szCs w:val="24"/>
              <w:lang w:val="en-US"/>
            </w:rPr>
            <m:t>JR</m:t>
          </m:r>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0</m:t>
                      </m:r>
                    </m:sub>
                  </m:sSub>
                </m:e>
              </m:d>
              <m:ctrlPr>
                <w:rPr>
                  <w:rFonts w:ascii="Cambria Math" w:eastAsiaTheme="minorEastAsia" w:hAnsi="Cambria Math" w:cs="Times New Roman"/>
                  <w:i/>
                  <w:sz w:val="24"/>
                  <w:szCs w:val="24"/>
                </w:rPr>
              </m:ctrlPr>
            </m:e>
          </m:func>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oMath>
      </m:oMathPara>
    </w:p>
    <w:p w14:paraId="096CB05C" w14:textId="77777777" w:rsidR="00377CB2" w:rsidRPr="00F1582A" w:rsidRDefault="00377CB2" w:rsidP="004B42AD">
      <w:pPr>
        <w:rPr>
          <w:rFonts w:ascii="Times New Roman" w:eastAsiaTheme="minorEastAsia" w:hAnsi="Times New Roman" w:cs="Times New Roman"/>
          <w:sz w:val="24"/>
          <w:szCs w:val="24"/>
          <w:lang w:val="en-US"/>
        </w:rPr>
      </w:pPr>
      <w:r w:rsidRPr="00C15B49">
        <w:rPr>
          <w:rFonts w:ascii="Times New Roman" w:eastAsiaTheme="minorEastAsia" w:hAnsi="Times New Roman" w:cs="Times New Roman"/>
          <w:sz w:val="24"/>
          <w:szCs w:val="24"/>
          <w:lang w:val="en-US"/>
        </w:rPr>
        <w:t xml:space="preserve">Computation of </w:t>
      </w:r>
      <w:r w:rsidRPr="00377CB2">
        <w:rPr>
          <w:rFonts w:ascii="Times New Roman" w:eastAsiaTheme="minorEastAsia" w:hAnsi="Times New Roman" w:cs="Times New Roman"/>
          <w:sz w:val="24"/>
          <w:szCs w:val="24"/>
        </w:rPr>
        <w:t>∂</w:t>
      </w:r>
      <w:r w:rsidRPr="00C15B49">
        <w:rPr>
          <w:rFonts w:ascii="Times New Roman" w:eastAsiaTheme="minorEastAsia" w:hAnsi="Times New Roman" w:cs="Times New Roman"/>
          <w:sz w:val="24"/>
          <w:szCs w:val="24"/>
          <w:lang w:val="en-US"/>
        </w:rPr>
        <w:t>J</w:t>
      </w:r>
      <w:r w:rsidRPr="00377CB2">
        <w:rPr>
          <w:rFonts w:ascii="Times New Roman" w:eastAsiaTheme="minorEastAsia" w:hAnsi="Times New Roman" w:cs="Times New Roman"/>
          <w:sz w:val="24"/>
          <w:szCs w:val="24"/>
        </w:rPr>
        <w:t>/∂</w:t>
      </w:r>
      <w:r w:rsidRPr="00C15B49">
        <w:rPr>
          <w:rFonts w:ascii="Times New Roman" w:eastAsiaTheme="minorEastAsia" w:hAnsi="Times New Roman" w:cs="Times New Roman"/>
          <w:sz w:val="24"/>
          <w:szCs w:val="24"/>
          <w:lang w:val="en-US"/>
        </w:rPr>
        <w:t>t</w:t>
      </w:r>
      <w:r w:rsidRPr="00377CB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vertAlign w:val="subscript"/>
          <w:lang w:val="en-US"/>
        </w:rPr>
        <w:t>Y2</w:t>
      </w:r>
      <w:r w:rsidRPr="00377CB2">
        <w:rPr>
          <w:rFonts w:ascii="Times New Roman" w:eastAsiaTheme="minorEastAsia" w:hAnsi="Times New Roman" w:cs="Times New Roman"/>
          <w:sz w:val="24"/>
          <w:szCs w:val="24"/>
        </w:rPr>
        <w:t>=0</w:t>
      </w:r>
      <w:r w:rsidRPr="00C15B49">
        <w:rPr>
          <w:rFonts w:ascii="Times New Roman" w:eastAsiaTheme="minorEastAsia" w:hAnsi="Times New Roman" w:cs="Times New Roman"/>
          <w:sz w:val="24"/>
          <w:szCs w:val="24"/>
          <w:lang w:val="en-US"/>
        </w:rPr>
        <w:t xml:space="preserve"> gives (after some simplification)</w:t>
      </w:r>
    </w:p>
    <w:p w14:paraId="29B67990" w14:textId="77777777" w:rsidR="004B42AD" w:rsidRDefault="004B42AD" w:rsidP="004B42AD">
      <w:pPr>
        <w:rPr>
          <w:rFonts w:eastAsiaTheme="minorEastAsia"/>
        </w:rPr>
      </w:pPr>
      <m:oMathPara>
        <m:oMath>
          <m:r>
            <w:rPr>
              <w:rFonts w:ascii="Cambria Math" w:hAnsi="Cambria Math"/>
              <w:lang w:val="en-US"/>
            </w:rPr>
            <m:t>0=</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R</m:t>
              </m:r>
            </m:den>
          </m:f>
          <m:func>
            <m:funcPr>
              <m:ctrlPr>
                <w:rPr>
                  <w:rFonts w:ascii="Cambria Math" w:hAnsi="Cambria Math"/>
                  <w:lang w:val="en-US"/>
                </w:rPr>
              </m:ctrlPr>
            </m:funcPr>
            <m:fName>
              <m:r>
                <m:rPr>
                  <m:sty m:val="p"/>
                </m:rPr>
                <w:rPr>
                  <w:rFonts w:ascii="Cambria Math" w:hAnsi="Cambria Math"/>
                  <w:lang w:val="en-US"/>
                </w:rPr>
                <m:t>exp</m:t>
              </m:r>
            </m:fName>
            <m:e>
              <m:d>
                <m:dPr>
                  <m:ctrlPr>
                    <w:rPr>
                      <w:rFonts w:ascii="Cambria Math" w:hAnsi="Cambria Math"/>
                      <w:i/>
                      <w:lang w:val="en-US"/>
                    </w:rPr>
                  </m:ctrlPr>
                </m:dPr>
                <m:e>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r>
                    <w:rPr>
                      <w:rFonts w:ascii="Cambria Math" w:hAnsi="Cambria Math"/>
                      <w:lang w:val="en-US"/>
                    </w:rPr>
                    <m:t>JR</m:t>
                  </m:r>
                </m:e>
              </m:d>
              <m:ctrlPr>
                <w:rPr>
                  <w:rFonts w:ascii="Cambria Math" w:eastAsiaTheme="minorEastAsia" w:hAnsi="Cambria Math"/>
                  <w:i/>
                </w:rPr>
              </m:ctrlPr>
            </m:e>
          </m:func>
          <m:r>
            <w:rPr>
              <w:rFonts w:ascii="Cambria Math" w:eastAsiaTheme="minorEastAsia" w:hAnsi="Cambria Math"/>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Y1</m:t>
                  </m:r>
                </m:sub>
              </m:sSub>
            </m:den>
          </m:f>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r>
                <w:rPr>
                  <w:rFonts w:ascii="Cambria Math" w:hAnsi="Cambria Math"/>
                  <w:lang w:val="en-US"/>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e>
          </m:d>
          <m:r>
            <w:rPr>
              <w:rFonts w:ascii="Cambria Math" w:eastAsiaTheme="minorEastAsia" w:hAnsi="Cambria Math"/>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Y1</m:t>
                  </m:r>
                </m:sub>
              </m:sSub>
            </m:den>
          </m:f>
          <m:r>
            <w:rPr>
              <w:rFonts w:ascii="Cambria Math" w:hAnsi="Cambria Math"/>
              <w:lang w:val="en-US"/>
            </w:rPr>
            <m:t>JR</m:t>
          </m:r>
          <m:r>
            <w:rPr>
              <w:rFonts w:ascii="Cambria Math" w:eastAsiaTheme="minorEastAsia" w:hAnsi="Cambria Math"/>
            </w:rPr>
            <m:t>)-</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R</m:t>
              </m:r>
            </m:den>
          </m:f>
          <m:func>
            <m:funcPr>
              <m:ctrlPr>
                <w:rPr>
                  <w:rFonts w:ascii="Cambria Math" w:hAnsi="Cambria Math"/>
                  <w:lang w:val="en-US"/>
                </w:rPr>
              </m:ctrlPr>
            </m:funcPr>
            <m:fName>
              <m:r>
                <m:rPr>
                  <m:sty m:val="p"/>
                </m:rPr>
                <w:rPr>
                  <w:rFonts w:ascii="Cambria Math" w:hAnsi="Cambria Math"/>
                  <w:lang w:val="en-US"/>
                </w:rPr>
                <m:t>exp</m:t>
              </m:r>
            </m:fName>
            <m:e>
              <m:d>
                <m:dPr>
                  <m:ctrlPr>
                    <w:rPr>
                      <w:rFonts w:ascii="Cambria Math" w:hAnsi="Cambria Math"/>
                      <w:i/>
                      <w:lang w:val="en-US"/>
                    </w:rPr>
                  </m:ctrlPr>
                </m:dPr>
                <m:e>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2</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e>
                  </m:d>
                </m:e>
              </m:d>
              <m:ctrlPr>
                <w:rPr>
                  <w:rFonts w:ascii="Cambria Math" w:eastAsiaTheme="minorEastAsia" w:hAnsi="Cambria Math"/>
                  <w:i/>
                </w:rPr>
              </m:ctrlPr>
            </m:e>
          </m:func>
          <m:r>
            <w:rPr>
              <w:rFonts w:ascii="Cambria Math" w:eastAsiaTheme="minorEastAsia" w:hAnsi="Cambria Math"/>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0</m:t>
              </m:r>
            </m:sub>
          </m:sSub>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r>
            <w:rPr>
              <w:rFonts w:ascii="Cambria Math" w:eastAsiaTheme="minorEastAsia"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2</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r>
                <w:rPr>
                  <w:rFonts w:ascii="Cambria Math" w:hAnsi="Cambria Math"/>
                  <w:lang w:val="en-US"/>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Y2</m:t>
                      </m:r>
                    </m:sub>
                  </m:sSub>
                </m:den>
              </m:f>
            </m:e>
          </m:d>
          <m:r>
            <w:rPr>
              <w:rFonts w:ascii="Cambria Math" w:eastAsiaTheme="minorEastAsia" w:hAnsi="Cambria Math"/>
            </w:rPr>
            <m:t>)</m:t>
          </m:r>
        </m:oMath>
      </m:oMathPara>
    </w:p>
    <w:p w14:paraId="58624F5F" w14:textId="77777777" w:rsidR="004B42AD" w:rsidRPr="00F1582A" w:rsidRDefault="00377CB2" w:rsidP="004B42AD">
      <w:r w:rsidRPr="00377CB2">
        <w:rPr>
          <w:rFonts w:ascii="Times New Roman" w:eastAsiaTheme="minorEastAsia" w:hAnsi="Times New Roman" w:cs="Times New Roman"/>
          <w:sz w:val="24"/>
          <w:szCs w:val="24"/>
        </w:rPr>
        <w:t>We find the derivatives</w:t>
      </w:r>
      <m:oMath>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oMath>
      <w:r w:rsidR="004B42AD" w:rsidRPr="00F1582A">
        <w:rPr>
          <w:rFonts w:eastAsiaTheme="minorEastAsia"/>
        </w:rPr>
        <w:t xml:space="preserve">, </w:t>
      </w:r>
      <m:oMath>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rPr>
                  <m:t>2</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oMath>
    </w:p>
    <w:p w14:paraId="4E8BC2FB" w14:textId="77777777" w:rsidR="004B42AD" w:rsidRPr="00FA5DC3" w:rsidRDefault="00C44DC7" w:rsidP="004B42AD">
      <w:pPr>
        <w:rPr>
          <w:i/>
        </w:rPr>
      </w:pPr>
      <m:oMathPara>
        <m:oMath>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W</m:t>
                      </m:r>
                    </m:e>
                    <m:sub>
                      <m:r>
                        <w:rPr>
                          <w:rFonts w:ascii="Cambria Math" w:eastAsiaTheme="minorEastAsia" w:hAnsi="Cambria Math"/>
                          <w:lang w:val="en-US"/>
                        </w:rPr>
                        <m:t>Y</m:t>
                      </m:r>
                    </m:sub>
                  </m:sSub>
                </m:e>
                <m:sup>
                  <m:r>
                    <w:rPr>
                      <w:rFonts w:ascii="Cambria Math" w:hAnsi="Cambria Math"/>
                      <w:lang w:val="en-US"/>
                    </w:rPr>
                    <m:t>0.2</m:t>
                  </m:r>
                </m:sup>
              </m:sSup>
              <m:r>
                <w:rPr>
                  <w:rFonts w:ascii="Cambria Math" w:eastAsiaTheme="minorEastAsia" w:hAnsi="Cambria Math"/>
                  <w:lang w:val="en-US"/>
                </w:rPr>
                <m:t>-</m:t>
              </m:r>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W</m:t>
                      </m:r>
                    </m:e>
                    <m:sub>
                      <m:r>
                        <w:rPr>
                          <w:rFonts w:ascii="Cambria Math" w:eastAsiaTheme="minorEastAsia" w:hAnsi="Cambria Math"/>
                          <w:lang w:val="en-US"/>
                        </w:rPr>
                        <m:t>0</m:t>
                      </m:r>
                    </m:sub>
                  </m:sSub>
                </m:e>
                <m:sup>
                  <m:r>
                    <w:rPr>
                      <w:rFonts w:ascii="Cambria Math" w:hAnsi="Cambria Math"/>
                      <w:lang w:val="en-US"/>
                    </w:rPr>
                    <m:t>0.2</m:t>
                  </m:r>
                </m:sup>
              </m:sSup>
            </m:num>
            <m:den>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Y</m:t>
                      </m:r>
                    </m:sub>
                  </m:sSub>
                </m:e>
                <m:sup>
                  <m:r>
                    <w:rPr>
                      <w:rFonts w:ascii="Cambria Math" w:eastAsiaTheme="minorEastAsia" w:hAnsi="Cambria Math"/>
                      <w:lang w:val="en-US"/>
                    </w:rPr>
                    <m:t>2</m:t>
                  </m:r>
                </m:sup>
              </m:sSup>
            </m:den>
          </m:f>
          <m:f>
            <m:fPr>
              <m:ctrlPr>
                <w:rPr>
                  <w:rFonts w:ascii="Cambria Math" w:hAnsi="Cambria Math"/>
                  <w:i/>
                  <w:lang w:val="en-US"/>
                </w:rPr>
              </m:ctrlPr>
            </m:fPr>
            <m:num>
              <m:r>
                <w:rPr>
                  <w:rFonts w:ascii="Cambria Math"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Y</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r>
            <w:rPr>
              <w:rFonts w:ascii="Cambria Math" w:hAnsi="Cambria Math"/>
              <w:lang w:val="en-US"/>
            </w:rPr>
            <m:t>,</m:t>
          </m:r>
        </m:oMath>
      </m:oMathPara>
    </w:p>
    <w:p w14:paraId="62C3FE5C" w14:textId="77777777" w:rsidR="004B42AD" w:rsidRPr="007860A9" w:rsidRDefault="00C44DC7" w:rsidP="004B42AD">
      <w:pPr>
        <w:rPr>
          <w:i/>
        </w:rPr>
      </w:pPr>
      <m:oMathPara>
        <m:oMath>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rPr>
                    <m:t>2</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W</m:t>
                      </m:r>
                    </m:e>
                    <m:sub>
                      <m:r>
                        <w:rPr>
                          <w:rFonts w:ascii="Cambria Math" w:eastAsiaTheme="minorEastAsia" w:hAnsi="Cambria Math"/>
                          <w:lang w:val="en-US"/>
                        </w:rPr>
                        <m:t>Y</m:t>
                      </m:r>
                    </m:sub>
                  </m:sSub>
                </m:e>
                <m:sup>
                  <m:r>
                    <w:rPr>
                      <w:rFonts w:ascii="Cambria Math" w:hAnsi="Cambria Math"/>
                      <w:lang w:val="en-US"/>
                    </w:rPr>
                    <m:t>0.2</m:t>
                  </m:r>
                </m:sup>
              </m:sSup>
              <m:r>
                <w:rPr>
                  <w:rFonts w:ascii="Cambria Math" w:eastAsiaTheme="minorEastAsia" w:hAnsi="Cambria Math"/>
                  <w:lang w:val="en-US"/>
                </w:rPr>
                <m:t>-</m:t>
              </m:r>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W</m:t>
                      </m:r>
                    </m:e>
                    <m:sub>
                      <m:r>
                        <w:rPr>
                          <w:rFonts w:ascii="Cambria Math" w:eastAsiaTheme="minorEastAsia" w:hAnsi="Cambria Math"/>
                          <w:lang w:val="en-US"/>
                        </w:rPr>
                        <m:t>0</m:t>
                      </m:r>
                    </m:sub>
                  </m:sSub>
                </m:e>
                <m:sup>
                  <m:r>
                    <w:rPr>
                      <w:rFonts w:ascii="Cambria Math" w:hAnsi="Cambria Math"/>
                      <w:lang w:val="en-US"/>
                    </w:rPr>
                    <m:t>0.2</m:t>
                  </m:r>
                </m:sup>
              </m:sSup>
            </m:num>
            <m:den>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Y</m:t>
                      </m:r>
                    </m:sub>
                  </m:sSub>
                </m:e>
                <m:sup>
                  <m:r>
                    <w:rPr>
                      <w:rFonts w:ascii="Cambria Math" w:eastAsiaTheme="minorEastAsia" w:hAnsi="Cambria Math"/>
                      <w:lang w:val="en-US"/>
                    </w:rPr>
                    <m:t>2</m:t>
                  </m:r>
                </m:sup>
              </m:sSup>
            </m:den>
          </m:f>
          <m:f>
            <m:fPr>
              <m:ctrlPr>
                <w:rPr>
                  <w:rFonts w:ascii="Cambria Math" w:hAnsi="Cambria Math"/>
                  <w:i/>
                  <w:lang w:val="en-US"/>
                </w:rPr>
              </m:ctrlPr>
            </m:fPr>
            <m:num>
              <m:r>
                <w:rPr>
                  <w:rFonts w:ascii="Cambria Math"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Q</m:t>
                  </m:r>
                </m:e>
                <m:sub>
                  <m:r>
                    <w:rPr>
                      <w:rFonts w:ascii="Cambria Math" w:eastAsiaTheme="minorEastAsia" w:hAnsi="Cambria Math"/>
                      <w:lang w:val="en-US"/>
                    </w:rPr>
                    <m:t>Y</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r>
            <w:rPr>
              <w:rFonts w:ascii="Cambria Math" w:eastAsiaTheme="minorEastAsia" w:hAnsi="Cambria Math"/>
              <w:lang w:val="en-US"/>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rPr>
                    <m:t>1</m:t>
                  </m:r>
                </m:sub>
              </m:sSub>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Y</m:t>
                  </m:r>
                  <m:r>
                    <w:rPr>
                      <w:rFonts w:ascii="Cambria Math" w:hAnsi="Cambria Math"/>
                    </w:rPr>
                    <m:t>2</m:t>
                  </m:r>
                </m:sub>
              </m:sSub>
            </m:den>
          </m:f>
          <m:r>
            <w:rPr>
              <w:rFonts w:ascii="Cambria Math" w:hAnsi="Cambria Math"/>
              <w:lang w:val="en-US"/>
            </w:rPr>
            <m:t>.</m:t>
          </m:r>
        </m:oMath>
      </m:oMathPara>
    </w:p>
    <w:p w14:paraId="1401EDD6" w14:textId="77777777" w:rsidR="00377CB2" w:rsidRPr="00F1582A" w:rsidRDefault="00377CB2" w:rsidP="00377CB2">
      <w:pPr>
        <w:rPr>
          <w:rFonts w:ascii="Times New Roman" w:hAnsi="Times New Roman" w:cs="Times New Roman"/>
          <w:sz w:val="24"/>
          <w:szCs w:val="24"/>
        </w:rPr>
      </w:pPr>
      <w:r w:rsidRPr="00F1582A">
        <w:rPr>
          <w:rFonts w:ascii="Times New Roman" w:hAnsi="Times New Roman" w:cs="Times New Roman"/>
          <w:sz w:val="24"/>
          <w:szCs w:val="24"/>
        </w:rPr>
        <w:t>Then we have</w:t>
      </w:r>
    </w:p>
    <w:p w14:paraId="290DD920" w14:textId="77777777" w:rsidR="004B42AD" w:rsidRPr="00F1582A" w:rsidRDefault="004B42AD" w:rsidP="004B42AD">
      <w:pPr>
        <w:rPr>
          <w:rFonts w:ascii="Times New Roman" w:eastAsiaTheme="minorEastAsia" w:hAnsi="Times New Roman" w:cs="Times New Roman"/>
          <w:sz w:val="24"/>
          <w:szCs w:val="24"/>
        </w:rPr>
      </w:pPr>
      <m:oMathPara>
        <m:oMath>
          <m:r>
            <w:rPr>
              <w:rFonts w:ascii="Cambria Math" w:hAnsi="Cambria Math" w:cs="Times New Roman"/>
              <w:sz w:val="24"/>
              <w:szCs w:val="24"/>
              <w:lang w:val="en-US"/>
            </w:rPr>
            <m:t>0=</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r>
                <w:rPr>
                  <w:rFonts w:ascii="Cambria Math" w:hAnsi="Cambria Math" w:cs="Times New Roman"/>
                  <w:sz w:val="24"/>
                  <w:szCs w:val="24"/>
                  <w:lang w:val="en-US"/>
                </w:rPr>
                <m:t>JR</m:t>
              </m:r>
            </m:e>
          </m:d>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r>
                    <w:rPr>
                      <w:rFonts w:ascii="Cambria Math" w:hAnsi="Cambria Math" w:cs="Times New Roman"/>
                      <w:sz w:val="24"/>
                      <w:szCs w:val="24"/>
                      <w:lang w:val="en-US"/>
                    </w:rPr>
                    <m:t>T</m:t>
                  </m:r>
                </m:e>
              </m:d>
              <m:ctrlPr>
                <w:rPr>
                  <w:rFonts w:ascii="Cambria Math" w:eastAsiaTheme="minorEastAsia" w:hAnsi="Cambria Math" w:cs="Times New Roman"/>
                  <w:i/>
                  <w:sz w:val="24"/>
                  <w:szCs w:val="24"/>
                </w:rPr>
              </m:ctrlPr>
            </m:e>
          </m:func>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e>
          </m:d>
          <m:r>
            <w:rPr>
              <w:rFonts w:ascii="Cambria Math" w:eastAsiaTheme="minorEastAsia" w:hAnsi="Cambria Math" w:cs="Times New Roman"/>
              <w:sz w:val="24"/>
              <w:szCs w:val="24"/>
            </w:rPr>
            <m:t>.</m:t>
          </m:r>
        </m:oMath>
      </m:oMathPara>
    </w:p>
    <w:p w14:paraId="134F64D0" w14:textId="77777777" w:rsidR="0017439F" w:rsidRDefault="00377CB2" w:rsidP="004B42AD">
      <w:pPr>
        <w:rPr>
          <w:rFonts w:ascii="Times New Roman" w:eastAsiaTheme="minorEastAsia" w:hAnsi="Times New Roman" w:cs="Times New Roman"/>
          <w:sz w:val="24"/>
          <w:szCs w:val="24"/>
        </w:rPr>
      </w:pPr>
      <w:r w:rsidRPr="00F1582A">
        <w:rPr>
          <w:rFonts w:ascii="Times New Roman" w:eastAsiaTheme="minorEastAsia" w:hAnsi="Times New Roman" w:cs="Times New Roman"/>
          <w:sz w:val="24"/>
          <w:szCs w:val="24"/>
        </w:rPr>
        <w:t>Hence</w:t>
      </w:r>
    </w:p>
    <w:p w14:paraId="67DB3E46" w14:textId="77777777" w:rsidR="004B42AD" w:rsidRPr="00F1582A" w:rsidRDefault="00C44DC7" w:rsidP="004B42AD">
      <w:pPr>
        <w:rPr>
          <w:rFonts w:ascii="Times New Roman" w:eastAsiaTheme="minorEastAsia" w:hAnsi="Times New Roman" w:cs="Times New Roman"/>
          <w:sz w:val="24"/>
          <w:szCs w:val="24"/>
        </w:rPr>
      </w:pPr>
      <m:oMathPara>
        <m:oMath>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0</m:t>
                          </m:r>
                        </m:sub>
                      </m:sSub>
                    </m:e>
                  </m:d>
                  <m:ctrlPr>
                    <w:rPr>
                      <w:rFonts w:ascii="Cambria Math" w:eastAsiaTheme="minorEastAsia" w:hAnsi="Cambria Math" w:cs="Times New Roman"/>
                      <w:i/>
                      <w:sz w:val="24"/>
                      <w:szCs w:val="24"/>
                    </w:rPr>
                  </m:ctrlPr>
                </m:e>
              </m:func>
              <m:ctrlPr>
                <w:rPr>
                  <w:rFonts w:ascii="Cambria Math" w:eastAsiaTheme="minorEastAsia" w:hAnsi="Cambria Math" w:cs="Times New Roman"/>
                  <w:i/>
                  <w:sz w:val="24"/>
                  <w:szCs w:val="24"/>
                </w:rPr>
              </m:ctrlPr>
            </m:e>
          </m:d>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m:t>
                          </m:r>
                        </m:sub>
                      </m:sSub>
                      <m:r>
                        <w:rPr>
                          <w:rFonts w:ascii="Cambria Math" w:hAnsi="Cambria Math" w:cs="Times New Roman"/>
                          <w:sz w:val="24"/>
                          <w:szCs w:val="24"/>
                          <w:lang w:val="en-US"/>
                        </w:rPr>
                        <m:t>JR</m:t>
                      </m:r>
                    </m:e>
                  </m:d>
                  <m:ctrlPr>
                    <w:rPr>
                      <w:rFonts w:ascii="Cambria Math" w:eastAsiaTheme="minorEastAsia" w:hAnsi="Cambria Math" w:cs="Times New Roman"/>
                      <w:i/>
                      <w:sz w:val="24"/>
                      <w:szCs w:val="24"/>
                    </w:rPr>
                  </m:ctrlPr>
                </m:e>
              </m:func>
              <m:r>
                <w:rPr>
                  <w:rFonts w:ascii="Cambria Math" w:hAnsi="Cambria Math" w:cs="Times New Roman"/>
                  <w:sz w:val="24"/>
                  <w:szCs w:val="24"/>
                  <w:lang w:val="en-US"/>
                </w:rPr>
                <m:t>JR</m:t>
              </m:r>
              <m:r>
                <w:rPr>
                  <w:rFonts w:ascii="Cambria Math" w:eastAsiaTheme="minorEastAsia" w:hAnsi="Cambria Math" w:cs="Times New Roman"/>
                  <w:sz w:val="24"/>
                  <w:szCs w:val="24"/>
                </w:rPr>
                <m:t>+</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exp</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0</m:t>
                          </m:r>
                        </m:sub>
                      </m:sSub>
                    </m:e>
                  </m:d>
                  <m:ctrlPr>
                    <w:rPr>
                      <w:rFonts w:ascii="Cambria Math" w:eastAsiaTheme="minorEastAsia" w:hAnsi="Cambria Math" w:cs="Times New Roman"/>
                      <w:i/>
                      <w:sz w:val="24"/>
                      <w:szCs w:val="24"/>
                    </w:rPr>
                  </m:ctrlPr>
                </m:e>
              </m:func>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e>
          </m:d>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r>
            <w:rPr>
              <w:rFonts w:ascii="Cambria Math" w:hAnsi="Cambria Math" w:cs="Times New Roman"/>
              <w:sz w:val="24"/>
              <w:szCs w:val="24"/>
              <w:lang w:val="en-US"/>
            </w:rPr>
            <m:t>.</m:t>
          </m:r>
        </m:oMath>
      </m:oMathPara>
    </w:p>
    <w:p w14:paraId="60F104E7" w14:textId="77777777" w:rsidR="004B42AD" w:rsidRPr="00F1582A" w:rsidRDefault="00377CB2" w:rsidP="004B42AD">
      <w:pPr>
        <w:rPr>
          <w:rFonts w:ascii="Times New Roman" w:hAnsi="Times New Roman" w:cs="Times New Roman"/>
          <w:sz w:val="24"/>
          <w:szCs w:val="24"/>
        </w:rPr>
      </w:pPr>
      <w:r w:rsidRPr="00F1582A">
        <w:rPr>
          <w:rFonts w:ascii="Times New Roman" w:hAnsi="Times New Roman" w:cs="Times New Roman"/>
          <w:sz w:val="24"/>
          <w:szCs w:val="24"/>
        </w:rPr>
        <w:t>Using the identity (see the proof above)</w:t>
      </w:r>
      <w:r w:rsidR="004B42AD" w:rsidRPr="00F1582A">
        <w:rPr>
          <w:rFonts w:ascii="Times New Roman" w:hAnsi="Times New Roman" w:cs="Times New Roman"/>
          <w:sz w:val="24"/>
          <w:szCs w:val="24"/>
        </w:rPr>
        <w:t xml:space="preserve"> </w:t>
      </w:r>
    </w:p>
    <w:p w14:paraId="19560D54" w14:textId="77777777" w:rsidR="004B42AD" w:rsidRPr="00F1582A" w:rsidRDefault="00C44DC7" w:rsidP="004B42AD">
      <w:pPr>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i</m:t>
                  </m:r>
                  <m:r>
                    <w:rPr>
                      <w:rFonts w:ascii="Cambria Math" w:hAnsi="Cambria Math" w:cs="Times New Roman"/>
                      <w:sz w:val="24"/>
                      <w:szCs w:val="24"/>
                    </w:rPr>
                    <m:t>1</m:t>
                  </m:r>
                </m:sub>
              </m:sSub>
            </m:den>
          </m:f>
          <m:r>
            <w:rPr>
              <w:rFonts w:ascii="Cambria Math" w:hAnsi="Cambria Math" w:cs="Times New Roman"/>
              <w:sz w:val="24"/>
              <w:szCs w:val="24"/>
              <w:lang w:val="en-US"/>
            </w:rPr>
            <m:t>.</m:t>
          </m:r>
        </m:oMath>
      </m:oMathPara>
    </w:p>
    <w:p w14:paraId="154A0937" w14:textId="77777777" w:rsidR="004B42AD" w:rsidRPr="00F1582A" w:rsidRDefault="00377CB2" w:rsidP="004B42AD">
      <w:pPr>
        <w:rPr>
          <w:rFonts w:ascii="Times New Roman" w:hAnsi="Times New Roman" w:cs="Times New Roman"/>
          <w:sz w:val="24"/>
          <w:szCs w:val="24"/>
        </w:rPr>
      </w:pPr>
      <w:r w:rsidRPr="001D4A31">
        <w:rPr>
          <w:rFonts w:ascii="Times New Roman" w:hAnsi="Times New Roman" w:cs="Times New Roman"/>
          <w:sz w:val="24"/>
          <w:szCs w:val="24"/>
        </w:rPr>
        <w:t>W</w:t>
      </w:r>
      <w:r w:rsidRPr="00F1582A">
        <w:rPr>
          <w:rFonts w:ascii="Times New Roman" w:hAnsi="Times New Roman" w:cs="Times New Roman"/>
          <w:sz w:val="24"/>
          <w:szCs w:val="24"/>
        </w:rPr>
        <w:t>e have</w:t>
      </w:r>
    </w:p>
    <w:p w14:paraId="54503136" w14:textId="77777777" w:rsidR="004B42AD" w:rsidRPr="00F1582A" w:rsidRDefault="00C44DC7" w:rsidP="004B42AD">
      <w:pPr>
        <w:rPr>
          <w:rFonts w:ascii="Times New Roman" w:hAnsi="Times New Roman" w:cs="Times New Roman"/>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m:t>
          </m:r>
        </m:oMath>
      </m:oMathPara>
    </w:p>
    <w:p w14:paraId="237CC13B" w14:textId="77777777" w:rsidR="004B42AD" w:rsidRPr="00F1582A" w:rsidRDefault="00377CB2" w:rsidP="004B42AD">
      <w:pPr>
        <w:rPr>
          <w:rFonts w:ascii="Times New Roman" w:hAnsi="Times New Roman" w:cs="Times New Roman"/>
          <w:sz w:val="24"/>
          <w:szCs w:val="24"/>
        </w:rPr>
      </w:pPr>
      <w:r w:rsidRPr="00F1582A">
        <w:rPr>
          <w:rFonts w:ascii="Times New Roman" w:hAnsi="Times New Roman" w:cs="Times New Roman"/>
          <w:sz w:val="24"/>
          <w:szCs w:val="24"/>
        </w:rPr>
        <w:t xml:space="preserve">From the </w:t>
      </w:r>
      <w:r w:rsidR="0017439F">
        <w:rPr>
          <w:rFonts w:ascii="Times New Roman" w:hAnsi="Times New Roman" w:cs="Times New Roman"/>
          <w:sz w:val="24"/>
          <w:szCs w:val="24"/>
        </w:rPr>
        <w:t xml:space="preserve">both </w:t>
      </w:r>
      <w:r w:rsidRPr="00F1582A">
        <w:rPr>
          <w:rFonts w:ascii="Times New Roman" w:hAnsi="Times New Roman" w:cs="Times New Roman"/>
          <w:sz w:val="24"/>
          <w:szCs w:val="24"/>
        </w:rPr>
        <w:t xml:space="preserve">above identities we have </w:t>
      </w:r>
    </w:p>
    <w:p w14:paraId="040DBB65" w14:textId="77777777" w:rsidR="004B42AD" w:rsidRPr="00F1582A" w:rsidRDefault="00C44DC7" w:rsidP="004B42AD">
      <w:pPr>
        <w:rPr>
          <w:rFonts w:ascii="Times New Roman" w:hAnsi="Times New Roman" w:cs="Times New Roman"/>
          <w:sz w:val="24"/>
          <w:szCs w:val="24"/>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Y2</m:t>
                  </m:r>
                </m:sub>
              </m:sSub>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0</m:t>
                  </m:r>
                </m:sub>
              </m:sSub>
            </m:num>
            <m:den>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Y1</m:t>
                  </m:r>
                </m:sub>
              </m:sSub>
            </m:den>
          </m:f>
          <m:r>
            <w:rPr>
              <w:rFonts w:ascii="Cambria Math" w:hAnsi="Cambria Math" w:cs="Times New Roman"/>
              <w:sz w:val="24"/>
              <w:szCs w:val="24"/>
              <w:lang w:val="en-US"/>
            </w:rPr>
            <m:t>.</m:t>
          </m:r>
        </m:oMath>
      </m:oMathPara>
    </w:p>
    <w:p w14:paraId="1DDAC5B2" w14:textId="77777777" w:rsidR="004B42AD" w:rsidRPr="00F1582A" w:rsidRDefault="00377CB2" w:rsidP="004B42AD">
      <w:pPr>
        <w:rPr>
          <w:rFonts w:ascii="Times New Roman" w:hAnsi="Times New Roman" w:cs="Times New Roman"/>
          <w:sz w:val="24"/>
          <w:szCs w:val="24"/>
        </w:rPr>
      </w:pPr>
      <w:r w:rsidRPr="00F1582A">
        <w:rPr>
          <w:rFonts w:ascii="Times New Roman" w:hAnsi="Times New Roman" w:cs="Times New Roman"/>
          <w:sz w:val="24"/>
          <w:szCs w:val="24"/>
        </w:rPr>
        <w:t>We derive that</w:t>
      </w:r>
    </w:p>
    <w:p w14:paraId="6CDEF363" w14:textId="77777777" w:rsidR="004B42AD" w:rsidRPr="00F1582A" w:rsidRDefault="00C44DC7" w:rsidP="004B42AD">
      <w:pPr>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Y</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Y1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w:rPr>
                  <w:rFonts w:ascii="Cambria Math" w:hAnsi="Cambria Math" w:cs="Times New Roman"/>
                  <w:sz w:val="24"/>
                  <w:szCs w:val="24"/>
                  <w:lang w:val="en-US"/>
                </w:rPr>
                <m:t>4</m:t>
              </m:r>
            </m:den>
          </m:f>
          <m:d>
            <m:dPr>
              <m:ctrlPr>
                <w:rPr>
                  <w:rFonts w:ascii="Cambria Math" w:eastAsiaTheme="minorEastAsia" w:hAnsi="Cambria Math" w:cs="Times New Roman"/>
                  <w:i/>
                  <w:sz w:val="24"/>
                  <w:szCs w:val="24"/>
                  <w:lang w:val="en-US"/>
                </w:rPr>
              </m:ctrlPr>
            </m:dPr>
            <m:e>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cos</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Y1</m:t>
                      </m:r>
                    </m:sub>
                  </m:sSub>
                </m:e>
              </m:func>
            </m:e>
          </m:d>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Y</m:t>
                  </m:r>
                </m:sub>
              </m:sSub>
              <m:d>
                <m:dPr>
                  <m:ctrlPr>
                    <w:rPr>
                      <w:rFonts w:ascii="Cambria Math" w:hAnsi="Cambria Math" w:cs="Times New Roman"/>
                      <w:sz w:val="24"/>
                      <w:szCs w:val="24"/>
                      <w:lang w:val="en-US"/>
                    </w:rPr>
                  </m:ctrlPr>
                </m:dPr>
                <m:e>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tanh</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-σ</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Y1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e>
                          </m:d>
                        </m:e>
                      </m:d>
                      <m:ctrlPr>
                        <w:rPr>
                          <w:rFonts w:ascii="Cambria Math" w:eastAsiaTheme="minorEastAsia" w:hAnsi="Cambria Math" w:cs="Times New Roman"/>
                          <w:i/>
                          <w:sz w:val="24"/>
                          <w:szCs w:val="24"/>
                          <w:lang w:val="en-US"/>
                        </w:rPr>
                      </m:ctrlPr>
                    </m:e>
                  </m:func>
                  <m:r>
                    <w:rPr>
                      <w:rFonts w:ascii="Cambria Math" w:hAnsi="Cambria Math" w:cs="Times New Roman"/>
                      <w:sz w:val="24"/>
                      <w:szCs w:val="24"/>
                      <w:lang w:val="en-US"/>
                    </w:rPr>
                    <m:t>+1</m:t>
                  </m:r>
                  <m:ctrlPr>
                    <w:rPr>
                      <w:rFonts w:ascii="Cambria Math" w:hAnsi="Cambria Math" w:cs="Times New Roman"/>
                      <w:i/>
                      <w:sz w:val="24"/>
                      <w:szCs w:val="24"/>
                      <w:lang w:val="en-US"/>
                    </w:rPr>
                  </m:ctrlPr>
                </m:e>
              </m:d>
            </m:num>
            <m:den>
              <m:r>
                <w:rPr>
                  <w:rFonts w:ascii="Cambria Math" w:hAnsi="Cambria Math" w:cs="Times New Roman"/>
                  <w:sz w:val="24"/>
                  <w:szCs w:val="24"/>
                  <w:lang w:val="en-US"/>
                </w:rPr>
                <m:t>4</m:t>
              </m:r>
            </m:den>
          </m:f>
          <m:d>
            <m:dPr>
              <m:ctrlPr>
                <w:rPr>
                  <w:rFonts w:ascii="Cambria Math" w:eastAsiaTheme="minorEastAsia" w:hAnsi="Cambria Math" w:cs="Times New Roman"/>
                  <w:i/>
                  <w:sz w:val="24"/>
                  <w:szCs w:val="24"/>
                  <w:lang w:val="en-US"/>
                </w:rPr>
              </m:ctrlPr>
            </m:dPr>
            <m:e>
              <m:func>
                <m:funcPr>
                  <m:ctrlPr>
                    <w:rPr>
                      <w:rFonts w:ascii="Cambria Math" w:eastAsiaTheme="minorEastAsia" w:hAnsi="Cambria Math" w:cs="Times New Roman"/>
                      <w:i/>
                      <w:sz w:val="24"/>
                      <w:szCs w:val="24"/>
                      <w:lang w:val="en-US"/>
                    </w:rPr>
                  </m:ctrlPr>
                </m:funcPr>
                <m:fName>
                  <m:r>
                    <m:rPr>
                      <m:sty m:val="p"/>
                    </m:rPr>
                    <w:rPr>
                      <w:rFonts w:ascii="Cambria Math" w:eastAsiaTheme="minorEastAsia" w:hAnsi="Cambria Math" w:cs="Times New Roman"/>
                      <w:sz w:val="24"/>
                      <w:szCs w:val="24"/>
                      <w:lang w:val="en-US"/>
                    </w:rPr>
                    <m:t>cos</m:t>
                  </m:r>
                </m:fName>
                <m:e>
                  <m:r>
                    <w:rPr>
                      <w:rFonts w:ascii="Cambria Math" w:hAnsi="Cambria Math" w:cs="Times New Roman"/>
                      <w:sz w:val="24"/>
                      <w:szCs w:val="24"/>
                      <w:lang w:val="en-US"/>
                    </w:rPr>
                    <m:t>2π</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Y2</m:t>
                      </m:r>
                    </m:sub>
                  </m:sSub>
                </m:e>
              </m:func>
            </m:e>
          </m:d>
          <m:r>
            <w:rPr>
              <w:rFonts w:ascii="Cambria Math" w:eastAsiaTheme="minorEastAsia" w:hAnsi="Cambria Math" w:cs="Times New Roman"/>
              <w:sz w:val="24"/>
              <w:szCs w:val="24"/>
              <w:lang w:val="en-US"/>
            </w:rPr>
            <m:t>.</m:t>
          </m:r>
        </m:oMath>
      </m:oMathPara>
    </w:p>
    <w:p w14:paraId="402BFFDF" w14:textId="77777777" w:rsidR="0017439F" w:rsidRDefault="0017439F" w:rsidP="0017439F">
      <w:pPr>
        <w:pStyle w:val="ListParagraph"/>
        <w:spacing w:after="240"/>
        <w:ind w:left="-207" w:firstLine="0"/>
        <w:rPr>
          <w:rFonts w:eastAsiaTheme="minorEastAsia"/>
          <w:szCs w:val="24"/>
          <w:lang w:val="en-US"/>
        </w:rPr>
      </w:pPr>
      <w:r w:rsidRPr="00F1582A">
        <w:rPr>
          <w:rFonts w:eastAsiaTheme="minorEastAsia"/>
          <w:szCs w:val="24"/>
        </w:rPr>
        <w:t>Hence</w:t>
      </w:r>
      <w:r>
        <w:rPr>
          <w:rFonts w:eastAsiaTheme="minorEastAsia"/>
          <w:szCs w:val="24"/>
        </w:rPr>
        <w:t xml:space="preserve"> </w:t>
      </w:r>
      <m:oMath>
        <m:func>
          <m:funcPr>
            <m:ctrlPr>
              <w:rPr>
                <w:rFonts w:ascii="Cambria Math" w:eastAsiaTheme="minorEastAsia" w:hAnsi="Cambria Math"/>
                <w:i/>
                <w:szCs w:val="24"/>
                <w:lang w:val="en-US"/>
              </w:rPr>
            </m:ctrlPr>
          </m:funcPr>
          <m:fName>
            <m:r>
              <m:rPr>
                <m:sty m:val="p"/>
              </m:rPr>
              <w:rPr>
                <w:rFonts w:ascii="Cambria Math" w:eastAsiaTheme="minorEastAsia" w:hAnsi="Cambria Math"/>
                <w:szCs w:val="24"/>
                <w:lang w:val="en-US"/>
              </w:rPr>
              <m:t>cos</m:t>
            </m:r>
          </m:fName>
          <m:e>
            <m:r>
              <w:rPr>
                <w:rFonts w:ascii="Cambria Math" w:hAnsi="Cambria Math"/>
                <w:szCs w:val="24"/>
                <w:lang w:val="en-US"/>
              </w:rPr>
              <m:t>(2π</m:t>
            </m:r>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Y1</m:t>
                </m:r>
              </m:sub>
            </m:sSub>
          </m:e>
        </m:func>
        <m:r>
          <w:rPr>
            <w:rFonts w:ascii="Cambria Math" w:eastAsiaTheme="minorEastAsia" w:hAnsi="Cambria Math"/>
            <w:szCs w:val="24"/>
            <w:lang w:val="en-US"/>
          </w:rPr>
          <m:t>)=</m:t>
        </m:r>
        <m:func>
          <m:funcPr>
            <m:ctrlPr>
              <w:rPr>
                <w:rFonts w:ascii="Cambria Math" w:eastAsiaTheme="minorEastAsia" w:hAnsi="Cambria Math"/>
                <w:i/>
                <w:szCs w:val="24"/>
                <w:lang w:val="en-US"/>
              </w:rPr>
            </m:ctrlPr>
          </m:funcPr>
          <m:fName>
            <m:r>
              <m:rPr>
                <m:sty m:val="p"/>
              </m:rPr>
              <w:rPr>
                <w:rFonts w:ascii="Cambria Math" w:eastAsiaTheme="minorEastAsia" w:hAnsi="Cambria Math"/>
                <w:szCs w:val="24"/>
                <w:lang w:val="en-US"/>
              </w:rPr>
              <m:t>cos</m:t>
            </m:r>
          </m:fName>
          <m:e>
            <m:r>
              <w:rPr>
                <w:rFonts w:ascii="Cambria Math" w:hAnsi="Cambria Math"/>
                <w:szCs w:val="24"/>
                <w:lang w:val="en-US"/>
              </w:rPr>
              <m:t>(2π</m:t>
            </m:r>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Y2</m:t>
                </m:r>
              </m:sub>
            </m:sSub>
          </m:e>
        </m:func>
        <m:r>
          <w:rPr>
            <w:rFonts w:ascii="Cambria Math" w:eastAsiaTheme="minorEastAsia" w:hAnsi="Cambria Math"/>
            <w:szCs w:val="24"/>
            <w:lang w:val="en-US"/>
          </w:rPr>
          <m:t>)</m:t>
        </m:r>
      </m:oMath>
    </w:p>
    <w:p w14:paraId="7303DEDB" w14:textId="77777777" w:rsidR="0017439F" w:rsidRDefault="0017439F" w:rsidP="0017439F">
      <w:pPr>
        <w:pStyle w:val="ListParagraph"/>
        <w:spacing w:after="240"/>
        <w:ind w:left="-207" w:firstLine="0"/>
        <w:rPr>
          <w:szCs w:val="24"/>
        </w:rPr>
      </w:pPr>
      <w:r w:rsidRPr="00F1582A">
        <w:rPr>
          <w:szCs w:val="24"/>
        </w:rPr>
        <w:t>We consider the same period of the given periodic function.  In</w:t>
      </w:r>
      <w:r w:rsidRPr="0017439F">
        <w:rPr>
          <w:szCs w:val="24"/>
        </w:rPr>
        <w:t xml:space="preserve"> </w:t>
      </w:r>
      <w:r w:rsidRPr="00F1582A">
        <w:rPr>
          <w:szCs w:val="24"/>
        </w:rPr>
        <w:t>this</w:t>
      </w:r>
      <w:r w:rsidRPr="0017439F">
        <w:rPr>
          <w:szCs w:val="24"/>
        </w:rPr>
        <w:t xml:space="preserve"> </w:t>
      </w:r>
      <w:r w:rsidRPr="00F1582A">
        <w:rPr>
          <w:szCs w:val="24"/>
        </w:rPr>
        <w:t>case</w:t>
      </w:r>
      <w:r w:rsidRPr="0017439F">
        <w:rPr>
          <w:szCs w:val="24"/>
        </w:rPr>
        <w:t xml:space="preserve"> </w:t>
      </w:r>
      <w:r w:rsidRPr="00F1582A">
        <w:rPr>
          <w:szCs w:val="24"/>
        </w:rPr>
        <w:t>we</w:t>
      </w:r>
      <w:r w:rsidRPr="0017439F">
        <w:rPr>
          <w:szCs w:val="24"/>
        </w:rPr>
        <w:t xml:space="preserve"> </w:t>
      </w:r>
      <w:r w:rsidRPr="00F1582A">
        <w:rPr>
          <w:szCs w:val="24"/>
        </w:rPr>
        <w:t>have</w:t>
      </w:r>
    </w:p>
    <w:p w14:paraId="76897762" w14:textId="77777777" w:rsidR="0017439F" w:rsidRDefault="00C44DC7" w:rsidP="0017439F">
      <w:pPr>
        <w:pStyle w:val="ListParagraph"/>
        <w:spacing w:after="240"/>
        <w:ind w:left="-207" w:firstLine="0"/>
        <w:jc w:val="center"/>
        <w:rPr>
          <w:szCs w:val="24"/>
          <w:lang w:val="en-US"/>
        </w:rPr>
      </w:pPr>
      <m:oMathPara>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Y2</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1</m:t>
              </m:r>
            </m:num>
            <m:den>
              <m:r>
                <w:rPr>
                  <w:rFonts w:ascii="Cambria Math" w:eastAsiaTheme="minorEastAsia" w:hAnsi="Cambria Math"/>
                  <w:szCs w:val="24"/>
                  <w:lang w:val="en-US"/>
                </w:rPr>
                <m:t>2</m:t>
              </m:r>
            </m:den>
          </m:f>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1</m:t>
              </m:r>
            </m:num>
            <m:den>
              <m:r>
                <w:rPr>
                  <w:rFonts w:ascii="Cambria Math" w:eastAsiaTheme="minorEastAsia" w:hAnsi="Cambria Math"/>
                  <w:szCs w:val="24"/>
                  <w:lang w:val="en-US"/>
                </w:rPr>
                <m:t>2</m:t>
              </m:r>
            </m:den>
          </m:f>
          <m:r>
            <w:rPr>
              <w:rFonts w:ascii="Cambria Math" w:eastAsiaTheme="minorEastAsia" w:hAnsi="Cambria Math"/>
              <w:szCs w:val="24"/>
              <w:lang w:val="en-US"/>
            </w:rPr>
            <m:t>-</m:t>
          </m:r>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Y1</m:t>
              </m:r>
            </m:sub>
          </m:sSub>
          <m:r>
            <w:rPr>
              <w:rFonts w:ascii="Cambria Math" w:eastAsiaTheme="minorEastAsia" w:hAnsi="Cambria Math"/>
              <w:szCs w:val="24"/>
              <w:lang w:val="en-US"/>
            </w:rPr>
            <m:t>.</m:t>
          </m:r>
        </m:oMath>
      </m:oMathPara>
    </w:p>
    <w:p w14:paraId="12B5E650" w14:textId="77777777" w:rsidR="00CC20A7" w:rsidRPr="00CC20A7" w:rsidRDefault="0017439F" w:rsidP="00966E3C">
      <w:pPr>
        <w:pStyle w:val="ListParagraph"/>
        <w:spacing w:after="240"/>
        <w:ind w:left="-207" w:firstLine="0"/>
      </w:pPr>
      <w:r w:rsidRPr="00F1582A">
        <w:rPr>
          <w:szCs w:val="24"/>
        </w:rPr>
        <w:t xml:space="preserve">This proves the symmetry of the switching times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m:t>
            </m:r>
            <m:r>
              <w:rPr>
                <w:rFonts w:ascii="Cambria Math" w:eastAsiaTheme="minorEastAsia" w:hAnsi="Cambria Math"/>
                <w:szCs w:val="24"/>
              </w:rPr>
              <m:t>1</m:t>
            </m:r>
          </m:sub>
        </m:sSub>
      </m:oMath>
      <w:r w:rsidRPr="00F1582A">
        <w:rPr>
          <w:szCs w:val="24"/>
        </w:rPr>
        <w:t xml:space="preserve"> and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t</m:t>
            </m:r>
          </m:e>
          <m:sub>
            <m:r>
              <w:rPr>
                <w:rFonts w:ascii="Cambria Math" w:eastAsiaTheme="minorEastAsia" w:hAnsi="Cambria Math"/>
                <w:szCs w:val="24"/>
                <w:lang w:val="en-US"/>
              </w:rPr>
              <m:t>Y</m:t>
            </m:r>
            <m:r>
              <w:rPr>
                <w:rFonts w:ascii="Cambria Math" w:eastAsiaTheme="minorEastAsia" w:hAnsi="Cambria Math"/>
                <w:szCs w:val="24"/>
              </w:rPr>
              <m:t>2</m:t>
            </m:r>
          </m:sub>
        </m:sSub>
      </m:oMath>
      <w:r w:rsidRPr="00F1582A">
        <w:rPr>
          <w:szCs w:val="24"/>
        </w:rPr>
        <w:t xml:space="preserve"> with respect to </w:t>
      </w:r>
      <w:r w:rsidRPr="00F1582A">
        <w:rPr>
          <w:i/>
          <w:szCs w:val="24"/>
        </w:rPr>
        <w:t>t</w:t>
      </w:r>
      <w:r w:rsidRPr="00F1582A">
        <w:rPr>
          <w:szCs w:val="24"/>
        </w:rPr>
        <w:t xml:space="preserve">=0.5, i.e. midnight. The symmetry of the other stages can be proved in a similar way. </w:t>
      </w:r>
    </w:p>
    <w:sectPr w:rsidR="00CC20A7" w:rsidRPr="00CC20A7" w:rsidSect="00781931">
      <w:footerReference w:type="default" r:id="rId19"/>
      <w:pgSz w:w="11906" w:h="16838"/>
      <w:pgMar w:top="1134" w:right="1134" w:bottom="1134" w:left="130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9343E" w14:textId="77777777" w:rsidR="001D43EC" w:rsidRDefault="001D43EC" w:rsidP="007349D3">
      <w:pPr>
        <w:spacing w:after="0" w:line="240" w:lineRule="auto"/>
      </w:pPr>
      <w:r>
        <w:separator/>
      </w:r>
    </w:p>
  </w:endnote>
  <w:endnote w:type="continuationSeparator" w:id="0">
    <w:p w14:paraId="0335AF8E" w14:textId="77777777" w:rsidR="001D43EC" w:rsidRDefault="001D43EC" w:rsidP="0073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381217"/>
      <w:docPartObj>
        <w:docPartGallery w:val="Page Numbers (Bottom of Page)"/>
        <w:docPartUnique/>
      </w:docPartObj>
    </w:sdtPr>
    <w:sdtEndPr>
      <w:rPr>
        <w:noProof/>
      </w:rPr>
    </w:sdtEndPr>
    <w:sdtContent>
      <w:p w14:paraId="7EE4857B" w14:textId="07567412" w:rsidR="001D43EC" w:rsidRDefault="001D43EC">
        <w:pPr>
          <w:pStyle w:val="Footer"/>
          <w:jc w:val="center"/>
        </w:pPr>
        <w:r>
          <w:fldChar w:fldCharType="begin"/>
        </w:r>
        <w:r>
          <w:instrText xml:space="preserve"> PAGE   \* MERGEFORMAT </w:instrText>
        </w:r>
        <w:r>
          <w:fldChar w:fldCharType="separate"/>
        </w:r>
        <w:r w:rsidR="00C44DC7">
          <w:rPr>
            <w:noProof/>
          </w:rPr>
          <w:t>14</w:t>
        </w:r>
        <w:r>
          <w:rPr>
            <w:noProof/>
          </w:rPr>
          <w:fldChar w:fldCharType="end"/>
        </w:r>
      </w:p>
    </w:sdtContent>
  </w:sdt>
  <w:p w14:paraId="1FE1B998" w14:textId="77777777" w:rsidR="001D43EC" w:rsidRDefault="001D4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D1A7E" w14:textId="77777777" w:rsidR="001D43EC" w:rsidRDefault="001D43EC" w:rsidP="007349D3">
      <w:pPr>
        <w:spacing w:after="0" w:line="240" w:lineRule="auto"/>
      </w:pPr>
      <w:r>
        <w:separator/>
      </w:r>
    </w:p>
  </w:footnote>
  <w:footnote w:type="continuationSeparator" w:id="0">
    <w:p w14:paraId="686AE9B0" w14:textId="77777777" w:rsidR="001D43EC" w:rsidRDefault="001D43EC" w:rsidP="00734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24E"/>
    <w:multiLevelType w:val="hybridMultilevel"/>
    <w:tmpl w:val="DE865DA2"/>
    <w:lvl w:ilvl="0" w:tplc="DC72BC2E">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49C854D2"/>
    <w:multiLevelType w:val="hybridMultilevel"/>
    <w:tmpl w:val="6CBAA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9D3D9D"/>
    <w:multiLevelType w:val="hybridMultilevel"/>
    <w:tmpl w:val="0BA88C16"/>
    <w:lvl w:ilvl="0" w:tplc="132A8190">
      <w:start w:val="1"/>
      <w:numFmt w:val="lowerRoman"/>
      <w:lvlText w:val="(%1)"/>
      <w:lvlJc w:val="left"/>
      <w:pPr>
        <w:ind w:left="510" w:hanging="720"/>
      </w:pPr>
      <w:rPr>
        <w:rFonts w:hint="default"/>
      </w:rPr>
    </w:lvl>
    <w:lvl w:ilvl="1" w:tplc="08090019" w:tentative="1">
      <w:start w:val="1"/>
      <w:numFmt w:val="lowerLetter"/>
      <w:lvlText w:val="%2."/>
      <w:lvlJc w:val="left"/>
      <w:pPr>
        <w:ind w:left="870" w:hanging="360"/>
      </w:pPr>
    </w:lvl>
    <w:lvl w:ilvl="2" w:tplc="0809001B" w:tentative="1">
      <w:start w:val="1"/>
      <w:numFmt w:val="lowerRoman"/>
      <w:lvlText w:val="%3."/>
      <w:lvlJc w:val="right"/>
      <w:pPr>
        <w:ind w:left="1590" w:hanging="180"/>
      </w:pPr>
    </w:lvl>
    <w:lvl w:ilvl="3" w:tplc="0809000F" w:tentative="1">
      <w:start w:val="1"/>
      <w:numFmt w:val="decimal"/>
      <w:lvlText w:val="%4."/>
      <w:lvlJc w:val="left"/>
      <w:pPr>
        <w:ind w:left="2310" w:hanging="360"/>
      </w:pPr>
    </w:lvl>
    <w:lvl w:ilvl="4" w:tplc="08090019" w:tentative="1">
      <w:start w:val="1"/>
      <w:numFmt w:val="lowerLetter"/>
      <w:lvlText w:val="%5."/>
      <w:lvlJc w:val="left"/>
      <w:pPr>
        <w:ind w:left="3030" w:hanging="360"/>
      </w:pPr>
    </w:lvl>
    <w:lvl w:ilvl="5" w:tplc="0809001B" w:tentative="1">
      <w:start w:val="1"/>
      <w:numFmt w:val="lowerRoman"/>
      <w:lvlText w:val="%6."/>
      <w:lvlJc w:val="right"/>
      <w:pPr>
        <w:ind w:left="3750" w:hanging="180"/>
      </w:pPr>
    </w:lvl>
    <w:lvl w:ilvl="6" w:tplc="0809000F" w:tentative="1">
      <w:start w:val="1"/>
      <w:numFmt w:val="decimal"/>
      <w:lvlText w:val="%7."/>
      <w:lvlJc w:val="left"/>
      <w:pPr>
        <w:ind w:left="4470" w:hanging="360"/>
      </w:pPr>
    </w:lvl>
    <w:lvl w:ilvl="7" w:tplc="08090019" w:tentative="1">
      <w:start w:val="1"/>
      <w:numFmt w:val="lowerLetter"/>
      <w:lvlText w:val="%8."/>
      <w:lvlJc w:val="left"/>
      <w:pPr>
        <w:ind w:left="5190" w:hanging="360"/>
      </w:pPr>
    </w:lvl>
    <w:lvl w:ilvl="8" w:tplc="0809001B" w:tentative="1">
      <w:start w:val="1"/>
      <w:numFmt w:val="lowerRoman"/>
      <w:lvlText w:val="%9."/>
      <w:lvlJc w:val="right"/>
      <w:pPr>
        <w:ind w:left="591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32"/>
    <w:rsid w:val="00000CFA"/>
    <w:rsid w:val="000043AF"/>
    <w:rsid w:val="0000488F"/>
    <w:rsid w:val="000049E5"/>
    <w:rsid w:val="000075F8"/>
    <w:rsid w:val="000231B2"/>
    <w:rsid w:val="00027CE4"/>
    <w:rsid w:val="00036661"/>
    <w:rsid w:val="000441D9"/>
    <w:rsid w:val="00051986"/>
    <w:rsid w:val="00060FAD"/>
    <w:rsid w:val="0006475A"/>
    <w:rsid w:val="00064E71"/>
    <w:rsid w:val="000652D2"/>
    <w:rsid w:val="0006614D"/>
    <w:rsid w:val="00066A85"/>
    <w:rsid w:val="00073004"/>
    <w:rsid w:val="00073AA6"/>
    <w:rsid w:val="000765E0"/>
    <w:rsid w:val="00082313"/>
    <w:rsid w:val="00084143"/>
    <w:rsid w:val="000848CD"/>
    <w:rsid w:val="000932D7"/>
    <w:rsid w:val="00097219"/>
    <w:rsid w:val="000A6F8D"/>
    <w:rsid w:val="000B393D"/>
    <w:rsid w:val="000B7D4C"/>
    <w:rsid w:val="000D01A6"/>
    <w:rsid w:val="000E11E5"/>
    <w:rsid w:val="000E207F"/>
    <w:rsid w:val="000F3BFF"/>
    <w:rsid w:val="000F57E4"/>
    <w:rsid w:val="000F7942"/>
    <w:rsid w:val="001015CB"/>
    <w:rsid w:val="00102CCC"/>
    <w:rsid w:val="001212E4"/>
    <w:rsid w:val="001221FE"/>
    <w:rsid w:val="00122CB5"/>
    <w:rsid w:val="001236A3"/>
    <w:rsid w:val="00132606"/>
    <w:rsid w:val="00132CB5"/>
    <w:rsid w:val="001407BF"/>
    <w:rsid w:val="00144499"/>
    <w:rsid w:val="00145572"/>
    <w:rsid w:val="00155D01"/>
    <w:rsid w:val="0017439F"/>
    <w:rsid w:val="00175536"/>
    <w:rsid w:val="00181D5E"/>
    <w:rsid w:val="001823A8"/>
    <w:rsid w:val="0019028B"/>
    <w:rsid w:val="001A1E37"/>
    <w:rsid w:val="001B0B39"/>
    <w:rsid w:val="001B287B"/>
    <w:rsid w:val="001D43EC"/>
    <w:rsid w:val="001D4525"/>
    <w:rsid w:val="001D4A31"/>
    <w:rsid w:val="001E45C9"/>
    <w:rsid w:val="001F3E5F"/>
    <w:rsid w:val="001F540D"/>
    <w:rsid w:val="0021349F"/>
    <w:rsid w:val="002206C9"/>
    <w:rsid w:val="00233007"/>
    <w:rsid w:val="00234792"/>
    <w:rsid w:val="00236C3E"/>
    <w:rsid w:val="002614E6"/>
    <w:rsid w:val="00262375"/>
    <w:rsid w:val="00264B4F"/>
    <w:rsid w:val="00267C5C"/>
    <w:rsid w:val="0027682C"/>
    <w:rsid w:val="00290FB5"/>
    <w:rsid w:val="00292BE9"/>
    <w:rsid w:val="002A40C6"/>
    <w:rsid w:val="002B6C1A"/>
    <w:rsid w:val="002B7BD9"/>
    <w:rsid w:val="002C5D83"/>
    <w:rsid w:val="002F0A98"/>
    <w:rsid w:val="002F27ED"/>
    <w:rsid w:val="00302CE2"/>
    <w:rsid w:val="00305F79"/>
    <w:rsid w:val="0030683A"/>
    <w:rsid w:val="00312B9E"/>
    <w:rsid w:val="0031531E"/>
    <w:rsid w:val="00315382"/>
    <w:rsid w:val="003206A1"/>
    <w:rsid w:val="00320972"/>
    <w:rsid w:val="003324B8"/>
    <w:rsid w:val="0033368B"/>
    <w:rsid w:val="00343FD9"/>
    <w:rsid w:val="00363E42"/>
    <w:rsid w:val="00372351"/>
    <w:rsid w:val="00375C02"/>
    <w:rsid w:val="00376B40"/>
    <w:rsid w:val="00377BD1"/>
    <w:rsid w:val="00377CB2"/>
    <w:rsid w:val="00382316"/>
    <w:rsid w:val="003B275A"/>
    <w:rsid w:val="003B76D5"/>
    <w:rsid w:val="003C4AB9"/>
    <w:rsid w:val="003C7F03"/>
    <w:rsid w:val="003F6B8F"/>
    <w:rsid w:val="00410520"/>
    <w:rsid w:val="00434260"/>
    <w:rsid w:val="004439B0"/>
    <w:rsid w:val="00472084"/>
    <w:rsid w:val="004754DA"/>
    <w:rsid w:val="00484504"/>
    <w:rsid w:val="00493C44"/>
    <w:rsid w:val="004960E2"/>
    <w:rsid w:val="00496D55"/>
    <w:rsid w:val="004A0E68"/>
    <w:rsid w:val="004A16C2"/>
    <w:rsid w:val="004A5671"/>
    <w:rsid w:val="004B42AD"/>
    <w:rsid w:val="004B4FB4"/>
    <w:rsid w:val="004E4D18"/>
    <w:rsid w:val="004E655D"/>
    <w:rsid w:val="004F1077"/>
    <w:rsid w:val="004F4CDF"/>
    <w:rsid w:val="00503EB1"/>
    <w:rsid w:val="00507450"/>
    <w:rsid w:val="00507999"/>
    <w:rsid w:val="00507EA4"/>
    <w:rsid w:val="0051029A"/>
    <w:rsid w:val="0051183B"/>
    <w:rsid w:val="0052025D"/>
    <w:rsid w:val="00536EE7"/>
    <w:rsid w:val="0054044E"/>
    <w:rsid w:val="00544F10"/>
    <w:rsid w:val="005479D3"/>
    <w:rsid w:val="00550497"/>
    <w:rsid w:val="005510CE"/>
    <w:rsid w:val="00557813"/>
    <w:rsid w:val="00560CEA"/>
    <w:rsid w:val="00582F28"/>
    <w:rsid w:val="00586B13"/>
    <w:rsid w:val="005A2A03"/>
    <w:rsid w:val="005A72B5"/>
    <w:rsid w:val="005A7F4B"/>
    <w:rsid w:val="005F4473"/>
    <w:rsid w:val="00617E0F"/>
    <w:rsid w:val="00633589"/>
    <w:rsid w:val="006362B7"/>
    <w:rsid w:val="0064197A"/>
    <w:rsid w:val="00655E84"/>
    <w:rsid w:val="00675A4D"/>
    <w:rsid w:val="006919FA"/>
    <w:rsid w:val="006A1732"/>
    <w:rsid w:val="006A3149"/>
    <w:rsid w:val="006B13BE"/>
    <w:rsid w:val="006C2B27"/>
    <w:rsid w:val="006E079C"/>
    <w:rsid w:val="006E28B0"/>
    <w:rsid w:val="006F4603"/>
    <w:rsid w:val="0070511D"/>
    <w:rsid w:val="007119D1"/>
    <w:rsid w:val="00712EE8"/>
    <w:rsid w:val="007160EB"/>
    <w:rsid w:val="00732375"/>
    <w:rsid w:val="00734391"/>
    <w:rsid w:val="007349D3"/>
    <w:rsid w:val="0075076C"/>
    <w:rsid w:val="00754429"/>
    <w:rsid w:val="0076215F"/>
    <w:rsid w:val="00765B06"/>
    <w:rsid w:val="007668DD"/>
    <w:rsid w:val="00767B17"/>
    <w:rsid w:val="0077363E"/>
    <w:rsid w:val="00781931"/>
    <w:rsid w:val="007D28A2"/>
    <w:rsid w:val="007D5E48"/>
    <w:rsid w:val="007E7FE1"/>
    <w:rsid w:val="0081007D"/>
    <w:rsid w:val="00815007"/>
    <w:rsid w:val="00815773"/>
    <w:rsid w:val="00821905"/>
    <w:rsid w:val="008228D1"/>
    <w:rsid w:val="00831144"/>
    <w:rsid w:val="00831A89"/>
    <w:rsid w:val="00831FA6"/>
    <w:rsid w:val="008365E5"/>
    <w:rsid w:val="00856CA5"/>
    <w:rsid w:val="0086191A"/>
    <w:rsid w:val="008656F2"/>
    <w:rsid w:val="008678C9"/>
    <w:rsid w:val="00882F83"/>
    <w:rsid w:val="008A7649"/>
    <w:rsid w:val="008D1BC7"/>
    <w:rsid w:val="008D3238"/>
    <w:rsid w:val="008D5DC7"/>
    <w:rsid w:val="008F4C00"/>
    <w:rsid w:val="008F5A7D"/>
    <w:rsid w:val="008F72D3"/>
    <w:rsid w:val="009129B3"/>
    <w:rsid w:val="009201CD"/>
    <w:rsid w:val="00947461"/>
    <w:rsid w:val="00957145"/>
    <w:rsid w:val="00961249"/>
    <w:rsid w:val="009642FF"/>
    <w:rsid w:val="00966E3C"/>
    <w:rsid w:val="009931DA"/>
    <w:rsid w:val="009B0069"/>
    <w:rsid w:val="009B0384"/>
    <w:rsid w:val="009B1BBE"/>
    <w:rsid w:val="009C0BF0"/>
    <w:rsid w:val="00A134D3"/>
    <w:rsid w:val="00A32524"/>
    <w:rsid w:val="00A41E02"/>
    <w:rsid w:val="00A51F71"/>
    <w:rsid w:val="00A66182"/>
    <w:rsid w:val="00A70D52"/>
    <w:rsid w:val="00A7773F"/>
    <w:rsid w:val="00A824EE"/>
    <w:rsid w:val="00A91075"/>
    <w:rsid w:val="00A93814"/>
    <w:rsid w:val="00AA0CFF"/>
    <w:rsid w:val="00AB2114"/>
    <w:rsid w:val="00AC3DFE"/>
    <w:rsid w:val="00AC5B51"/>
    <w:rsid w:val="00AC75A4"/>
    <w:rsid w:val="00AD47EF"/>
    <w:rsid w:val="00AD735D"/>
    <w:rsid w:val="00AE4448"/>
    <w:rsid w:val="00AE7F5C"/>
    <w:rsid w:val="00AF066F"/>
    <w:rsid w:val="00AF5773"/>
    <w:rsid w:val="00B0773B"/>
    <w:rsid w:val="00B33A16"/>
    <w:rsid w:val="00B4078F"/>
    <w:rsid w:val="00B45B26"/>
    <w:rsid w:val="00B51173"/>
    <w:rsid w:val="00B52E84"/>
    <w:rsid w:val="00B66033"/>
    <w:rsid w:val="00B84547"/>
    <w:rsid w:val="00B966D2"/>
    <w:rsid w:val="00BB54D6"/>
    <w:rsid w:val="00C155D7"/>
    <w:rsid w:val="00C15B49"/>
    <w:rsid w:val="00C3152E"/>
    <w:rsid w:val="00C33A81"/>
    <w:rsid w:val="00C37306"/>
    <w:rsid w:val="00C3750E"/>
    <w:rsid w:val="00C4094B"/>
    <w:rsid w:val="00C4453D"/>
    <w:rsid w:val="00C44DC7"/>
    <w:rsid w:val="00C47399"/>
    <w:rsid w:val="00C507A7"/>
    <w:rsid w:val="00C62C34"/>
    <w:rsid w:val="00C75D63"/>
    <w:rsid w:val="00C83078"/>
    <w:rsid w:val="00C91AEE"/>
    <w:rsid w:val="00C965E9"/>
    <w:rsid w:val="00CA7DC1"/>
    <w:rsid w:val="00CB013F"/>
    <w:rsid w:val="00CC20A7"/>
    <w:rsid w:val="00CC5A7C"/>
    <w:rsid w:val="00CD031A"/>
    <w:rsid w:val="00CD2DF0"/>
    <w:rsid w:val="00CD4708"/>
    <w:rsid w:val="00CD48BF"/>
    <w:rsid w:val="00CD7708"/>
    <w:rsid w:val="00CF142C"/>
    <w:rsid w:val="00CF337B"/>
    <w:rsid w:val="00CF6BDE"/>
    <w:rsid w:val="00D019F7"/>
    <w:rsid w:val="00D0453F"/>
    <w:rsid w:val="00D13DE0"/>
    <w:rsid w:val="00D248ED"/>
    <w:rsid w:val="00D25509"/>
    <w:rsid w:val="00D30D7E"/>
    <w:rsid w:val="00D3111B"/>
    <w:rsid w:val="00D40F91"/>
    <w:rsid w:val="00D4293B"/>
    <w:rsid w:val="00D449FF"/>
    <w:rsid w:val="00D54E2D"/>
    <w:rsid w:val="00D652B8"/>
    <w:rsid w:val="00D66B72"/>
    <w:rsid w:val="00D72588"/>
    <w:rsid w:val="00D916DE"/>
    <w:rsid w:val="00DA1D46"/>
    <w:rsid w:val="00DA43EB"/>
    <w:rsid w:val="00DB41DE"/>
    <w:rsid w:val="00DB4315"/>
    <w:rsid w:val="00DB6CB6"/>
    <w:rsid w:val="00DD4AE3"/>
    <w:rsid w:val="00DE390E"/>
    <w:rsid w:val="00DE79E8"/>
    <w:rsid w:val="00DF493C"/>
    <w:rsid w:val="00E1264C"/>
    <w:rsid w:val="00E17091"/>
    <w:rsid w:val="00E229E0"/>
    <w:rsid w:val="00E245C2"/>
    <w:rsid w:val="00E25D32"/>
    <w:rsid w:val="00E31D84"/>
    <w:rsid w:val="00E35A61"/>
    <w:rsid w:val="00E4203C"/>
    <w:rsid w:val="00E50AA4"/>
    <w:rsid w:val="00E57CB4"/>
    <w:rsid w:val="00E702B6"/>
    <w:rsid w:val="00E755ED"/>
    <w:rsid w:val="00E808B7"/>
    <w:rsid w:val="00E95422"/>
    <w:rsid w:val="00EA6354"/>
    <w:rsid w:val="00EA754F"/>
    <w:rsid w:val="00EC1780"/>
    <w:rsid w:val="00EE456F"/>
    <w:rsid w:val="00F03454"/>
    <w:rsid w:val="00F072AF"/>
    <w:rsid w:val="00F1315D"/>
    <w:rsid w:val="00F1582A"/>
    <w:rsid w:val="00F22242"/>
    <w:rsid w:val="00F31BC4"/>
    <w:rsid w:val="00F41C1B"/>
    <w:rsid w:val="00F469A6"/>
    <w:rsid w:val="00F50E48"/>
    <w:rsid w:val="00F54ED2"/>
    <w:rsid w:val="00F67C35"/>
    <w:rsid w:val="00F702D6"/>
    <w:rsid w:val="00F7192C"/>
    <w:rsid w:val="00F800EB"/>
    <w:rsid w:val="00F825BF"/>
    <w:rsid w:val="00F85DAE"/>
    <w:rsid w:val="00F90281"/>
    <w:rsid w:val="00FA1317"/>
    <w:rsid w:val="00FA6B84"/>
    <w:rsid w:val="00FB49AD"/>
    <w:rsid w:val="00FD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86EC1EB"/>
  <w15:docId w15:val="{CEC61A98-625A-4867-B44A-4DEC9EC0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F6BDE"/>
    <w:pPr>
      <w:spacing w:after="200" w:line="240" w:lineRule="auto"/>
    </w:pPr>
    <w:rPr>
      <w:i/>
      <w:iCs/>
      <w:color w:val="44546A" w:themeColor="text2"/>
      <w:sz w:val="18"/>
      <w:szCs w:val="18"/>
    </w:rPr>
  </w:style>
  <w:style w:type="table" w:styleId="TableGrid">
    <w:name w:val="Table Grid"/>
    <w:basedOn w:val="TableNormal"/>
    <w:uiPriority w:val="39"/>
    <w:rsid w:val="00CF6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5007"/>
    <w:rPr>
      <w:color w:val="808080"/>
    </w:rPr>
  </w:style>
  <w:style w:type="paragraph" w:styleId="ListParagraph">
    <w:name w:val="List Paragraph"/>
    <w:basedOn w:val="Normal"/>
    <w:uiPriority w:val="34"/>
    <w:qFormat/>
    <w:rsid w:val="00051986"/>
    <w:pPr>
      <w:spacing w:after="0" w:line="360" w:lineRule="auto"/>
      <w:ind w:left="720" w:firstLine="720"/>
      <w:contextualSpacing/>
    </w:pPr>
    <w:rPr>
      <w:rFonts w:ascii="Times New Roman" w:eastAsia="Times New Roman" w:hAnsi="Times New Roman" w:cs="Times New Roman"/>
      <w:sz w:val="24"/>
      <w:szCs w:val="28"/>
    </w:rPr>
  </w:style>
  <w:style w:type="paragraph" w:styleId="BalloonText">
    <w:name w:val="Balloon Text"/>
    <w:basedOn w:val="Normal"/>
    <w:link w:val="BalloonTextChar"/>
    <w:uiPriority w:val="99"/>
    <w:semiHidden/>
    <w:unhideWhenUsed/>
    <w:rsid w:val="00633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589"/>
    <w:rPr>
      <w:rFonts w:ascii="Tahoma" w:hAnsi="Tahoma" w:cs="Tahoma"/>
      <w:sz w:val="16"/>
      <w:szCs w:val="16"/>
    </w:rPr>
  </w:style>
  <w:style w:type="paragraph" w:styleId="Header">
    <w:name w:val="header"/>
    <w:basedOn w:val="Normal"/>
    <w:link w:val="HeaderChar"/>
    <w:uiPriority w:val="99"/>
    <w:unhideWhenUsed/>
    <w:rsid w:val="00734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D3"/>
  </w:style>
  <w:style w:type="paragraph" w:styleId="Footer">
    <w:name w:val="footer"/>
    <w:basedOn w:val="Normal"/>
    <w:link w:val="FooterChar"/>
    <w:uiPriority w:val="99"/>
    <w:unhideWhenUsed/>
    <w:rsid w:val="00734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D3"/>
  </w:style>
  <w:style w:type="paragraph" w:styleId="CommentText">
    <w:name w:val="annotation text"/>
    <w:basedOn w:val="Normal"/>
    <w:link w:val="CommentTextChar"/>
    <w:uiPriority w:val="99"/>
    <w:semiHidden/>
    <w:unhideWhenUsed/>
    <w:rsid w:val="00FD7B6E"/>
    <w:pPr>
      <w:spacing w:after="200" w:line="240" w:lineRule="auto"/>
    </w:pPr>
    <w:rPr>
      <w:sz w:val="20"/>
      <w:szCs w:val="20"/>
      <w:lang w:val="ru-RU"/>
    </w:rPr>
  </w:style>
  <w:style w:type="character" w:customStyle="1" w:styleId="CommentTextChar">
    <w:name w:val="Comment Text Char"/>
    <w:basedOn w:val="DefaultParagraphFont"/>
    <w:link w:val="CommentText"/>
    <w:uiPriority w:val="99"/>
    <w:semiHidden/>
    <w:rsid w:val="00FD7B6E"/>
    <w:rPr>
      <w:sz w:val="20"/>
      <w:szCs w:val="20"/>
      <w:lang w:val="ru-RU"/>
    </w:rPr>
  </w:style>
  <w:style w:type="paragraph" w:styleId="NormalWeb">
    <w:name w:val="Normal (Web)"/>
    <w:basedOn w:val="Normal"/>
    <w:uiPriority w:val="99"/>
    <w:unhideWhenUsed/>
    <w:rsid w:val="001407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30D7E"/>
    <w:rPr>
      <w:color w:val="0563C1" w:themeColor="hyperlink"/>
      <w:u w:val="single"/>
    </w:rPr>
  </w:style>
  <w:style w:type="character" w:styleId="CommentReference">
    <w:name w:val="annotation reference"/>
    <w:basedOn w:val="DefaultParagraphFont"/>
    <w:uiPriority w:val="99"/>
    <w:semiHidden/>
    <w:unhideWhenUsed/>
    <w:rsid w:val="00073004"/>
    <w:rPr>
      <w:sz w:val="16"/>
      <w:szCs w:val="16"/>
    </w:rPr>
  </w:style>
  <w:style w:type="paragraph" w:styleId="CommentSubject">
    <w:name w:val="annotation subject"/>
    <w:basedOn w:val="CommentText"/>
    <w:next w:val="CommentText"/>
    <w:link w:val="CommentSubjectChar"/>
    <w:uiPriority w:val="99"/>
    <w:semiHidden/>
    <w:unhideWhenUsed/>
    <w:rsid w:val="00073004"/>
    <w:pPr>
      <w:spacing w:after="160"/>
    </w:pPr>
    <w:rPr>
      <w:b/>
      <w:bCs/>
      <w:lang w:val="en-GB"/>
    </w:rPr>
  </w:style>
  <w:style w:type="character" w:customStyle="1" w:styleId="CommentSubjectChar">
    <w:name w:val="Comment Subject Char"/>
    <w:basedOn w:val="CommentTextChar"/>
    <w:link w:val="CommentSubject"/>
    <w:uiPriority w:val="99"/>
    <w:semiHidden/>
    <w:rsid w:val="00073004"/>
    <w:rPr>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64693">
      <w:bodyDiv w:val="1"/>
      <w:marLeft w:val="0"/>
      <w:marRight w:val="0"/>
      <w:marTop w:val="0"/>
      <w:marBottom w:val="0"/>
      <w:divBdr>
        <w:top w:val="none" w:sz="0" w:space="0" w:color="auto"/>
        <w:left w:val="none" w:sz="0" w:space="0" w:color="auto"/>
        <w:bottom w:val="none" w:sz="0" w:space="0" w:color="auto"/>
        <w:right w:val="none" w:sz="0" w:space="0" w:color="auto"/>
      </w:divBdr>
    </w:div>
    <w:div w:id="272565611">
      <w:bodyDiv w:val="1"/>
      <w:marLeft w:val="0"/>
      <w:marRight w:val="0"/>
      <w:marTop w:val="0"/>
      <w:marBottom w:val="0"/>
      <w:divBdr>
        <w:top w:val="none" w:sz="0" w:space="0" w:color="auto"/>
        <w:left w:val="none" w:sz="0" w:space="0" w:color="auto"/>
        <w:bottom w:val="none" w:sz="0" w:space="0" w:color="auto"/>
        <w:right w:val="none" w:sz="0" w:space="0" w:color="auto"/>
      </w:divBdr>
    </w:div>
    <w:div w:id="411853686">
      <w:bodyDiv w:val="1"/>
      <w:marLeft w:val="0"/>
      <w:marRight w:val="0"/>
      <w:marTop w:val="0"/>
      <w:marBottom w:val="0"/>
      <w:divBdr>
        <w:top w:val="none" w:sz="0" w:space="0" w:color="auto"/>
        <w:left w:val="none" w:sz="0" w:space="0" w:color="auto"/>
        <w:bottom w:val="none" w:sz="0" w:space="0" w:color="auto"/>
        <w:right w:val="none" w:sz="0" w:space="0" w:color="auto"/>
      </w:divBdr>
    </w:div>
    <w:div w:id="417942210">
      <w:bodyDiv w:val="1"/>
      <w:marLeft w:val="0"/>
      <w:marRight w:val="0"/>
      <w:marTop w:val="0"/>
      <w:marBottom w:val="0"/>
      <w:divBdr>
        <w:top w:val="none" w:sz="0" w:space="0" w:color="auto"/>
        <w:left w:val="none" w:sz="0" w:space="0" w:color="auto"/>
        <w:bottom w:val="none" w:sz="0" w:space="0" w:color="auto"/>
        <w:right w:val="none" w:sz="0" w:space="0" w:color="auto"/>
      </w:divBdr>
    </w:div>
    <w:div w:id="514611133">
      <w:bodyDiv w:val="1"/>
      <w:marLeft w:val="0"/>
      <w:marRight w:val="0"/>
      <w:marTop w:val="0"/>
      <w:marBottom w:val="0"/>
      <w:divBdr>
        <w:top w:val="none" w:sz="0" w:space="0" w:color="auto"/>
        <w:left w:val="none" w:sz="0" w:space="0" w:color="auto"/>
        <w:bottom w:val="none" w:sz="0" w:space="0" w:color="auto"/>
        <w:right w:val="none" w:sz="0" w:space="0" w:color="auto"/>
      </w:divBdr>
    </w:div>
    <w:div w:id="559941310">
      <w:bodyDiv w:val="1"/>
      <w:marLeft w:val="0"/>
      <w:marRight w:val="0"/>
      <w:marTop w:val="0"/>
      <w:marBottom w:val="0"/>
      <w:divBdr>
        <w:top w:val="none" w:sz="0" w:space="0" w:color="auto"/>
        <w:left w:val="none" w:sz="0" w:space="0" w:color="auto"/>
        <w:bottom w:val="none" w:sz="0" w:space="0" w:color="auto"/>
        <w:right w:val="none" w:sz="0" w:space="0" w:color="auto"/>
      </w:divBdr>
    </w:div>
    <w:div w:id="760837425">
      <w:bodyDiv w:val="1"/>
      <w:marLeft w:val="0"/>
      <w:marRight w:val="0"/>
      <w:marTop w:val="0"/>
      <w:marBottom w:val="0"/>
      <w:divBdr>
        <w:top w:val="none" w:sz="0" w:space="0" w:color="auto"/>
        <w:left w:val="none" w:sz="0" w:space="0" w:color="auto"/>
        <w:bottom w:val="none" w:sz="0" w:space="0" w:color="auto"/>
        <w:right w:val="none" w:sz="0" w:space="0" w:color="auto"/>
      </w:divBdr>
    </w:div>
    <w:div w:id="769156201">
      <w:bodyDiv w:val="1"/>
      <w:marLeft w:val="0"/>
      <w:marRight w:val="0"/>
      <w:marTop w:val="0"/>
      <w:marBottom w:val="0"/>
      <w:divBdr>
        <w:top w:val="none" w:sz="0" w:space="0" w:color="auto"/>
        <w:left w:val="none" w:sz="0" w:space="0" w:color="auto"/>
        <w:bottom w:val="none" w:sz="0" w:space="0" w:color="auto"/>
        <w:right w:val="none" w:sz="0" w:space="0" w:color="auto"/>
      </w:divBdr>
    </w:div>
    <w:div w:id="787890831">
      <w:bodyDiv w:val="1"/>
      <w:marLeft w:val="0"/>
      <w:marRight w:val="0"/>
      <w:marTop w:val="0"/>
      <w:marBottom w:val="0"/>
      <w:divBdr>
        <w:top w:val="none" w:sz="0" w:space="0" w:color="auto"/>
        <w:left w:val="none" w:sz="0" w:space="0" w:color="auto"/>
        <w:bottom w:val="none" w:sz="0" w:space="0" w:color="auto"/>
        <w:right w:val="none" w:sz="0" w:space="0" w:color="auto"/>
      </w:divBdr>
    </w:div>
    <w:div w:id="1212380851">
      <w:bodyDiv w:val="1"/>
      <w:marLeft w:val="0"/>
      <w:marRight w:val="0"/>
      <w:marTop w:val="0"/>
      <w:marBottom w:val="0"/>
      <w:divBdr>
        <w:top w:val="none" w:sz="0" w:space="0" w:color="auto"/>
        <w:left w:val="none" w:sz="0" w:space="0" w:color="auto"/>
        <w:bottom w:val="none" w:sz="0" w:space="0" w:color="auto"/>
        <w:right w:val="none" w:sz="0" w:space="0" w:color="auto"/>
      </w:divBdr>
    </w:div>
    <w:div w:id="1216088682">
      <w:bodyDiv w:val="1"/>
      <w:marLeft w:val="0"/>
      <w:marRight w:val="0"/>
      <w:marTop w:val="0"/>
      <w:marBottom w:val="0"/>
      <w:divBdr>
        <w:top w:val="none" w:sz="0" w:space="0" w:color="auto"/>
        <w:left w:val="none" w:sz="0" w:space="0" w:color="auto"/>
        <w:bottom w:val="none" w:sz="0" w:space="0" w:color="auto"/>
        <w:right w:val="none" w:sz="0" w:space="0" w:color="auto"/>
      </w:divBdr>
    </w:div>
    <w:div w:id="1257709489">
      <w:bodyDiv w:val="1"/>
      <w:marLeft w:val="0"/>
      <w:marRight w:val="0"/>
      <w:marTop w:val="0"/>
      <w:marBottom w:val="0"/>
      <w:divBdr>
        <w:top w:val="none" w:sz="0" w:space="0" w:color="auto"/>
        <w:left w:val="none" w:sz="0" w:space="0" w:color="auto"/>
        <w:bottom w:val="none" w:sz="0" w:space="0" w:color="auto"/>
        <w:right w:val="none" w:sz="0" w:space="0" w:color="auto"/>
      </w:divBdr>
    </w:div>
    <w:div w:id="1408847594">
      <w:bodyDiv w:val="1"/>
      <w:marLeft w:val="0"/>
      <w:marRight w:val="0"/>
      <w:marTop w:val="0"/>
      <w:marBottom w:val="0"/>
      <w:divBdr>
        <w:top w:val="none" w:sz="0" w:space="0" w:color="auto"/>
        <w:left w:val="none" w:sz="0" w:space="0" w:color="auto"/>
        <w:bottom w:val="none" w:sz="0" w:space="0" w:color="auto"/>
        <w:right w:val="none" w:sz="0" w:space="0" w:color="auto"/>
      </w:divBdr>
    </w:div>
    <w:div w:id="1473711415">
      <w:bodyDiv w:val="1"/>
      <w:marLeft w:val="0"/>
      <w:marRight w:val="0"/>
      <w:marTop w:val="0"/>
      <w:marBottom w:val="0"/>
      <w:divBdr>
        <w:top w:val="none" w:sz="0" w:space="0" w:color="auto"/>
        <w:left w:val="none" w:sz="0" w:space="0" w:color="auto"/>
        <w:bottom w:val="none" w:sz="0" w:space="0" w:color="auto"/>
        <w:right w:val="none" w:sz="0" w:space="0" w:color="auto"/>
      </w:divBdr>
    </w:div>
    <w:div w:id="1627079309">
      <w:bodyDiv w:val="1"/>
      <w:marLeft w:val="0"/>
      <w:marRight w:val="0"/>
      <w:marTop w:val="0"/>
      <w:marBottom w:val="0"/>
      <w:divBdr>
        <w:top w:val="none" w:sz="0" w:space="0" w:color="auto"/>
        <w:left w:val="none" w:sz="0" w:space="0" w:color="auto"/>
        <w:bottom w:val="none" w:sz="0" w:space="0" w:color="auto"/>
        <w:right w:val="none" w:sz="0" w:space="0" w:color="auto"/>
      </w:divBdr>
    </w:div>
    <w:div w:id="1791046672">
      <w:bodyDiv w:val="1"/>
      <w:marLeft w:val="0"/>
      <w:marRight w:val="0"/>
      <w:marTop w:val="0"/>
      <w:marBottom w:val="0"/>
      <w:divBdr>
        <w:top w:val="none" w:sz="0" w:space="0" w:color="auto"/>
        <w:left w:val="none" w:sz="0" w:space="0" w:color="auto"/>
        <w:bottom w:val="none" w:sz="0" w:space="0" w:color="auto"/>
        <w:right w:val="none" w:sz="0" w:space="0" w:color="auto"/>
      </w:divBdr>
    </w:div>
    <w:div w:id="183468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83;&#1105;&#1085;&#1072;\Desktop\Vert_migrat_Morozov\Morozov_May_2018\Temperatur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40;&#1083;&#1105;&#1085;&#1072;\Desktop\Vert_migrat_Morozov\Morozov_May_2018\Temperatu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Лист1!$B$1</c:f>
              <c:strCache>
                <c:ptCount val="1"/>
                <c:pt idx="0">
                  <c:v>Mar</c:v>
                </c:pt>
              </c:strCache>
            </c:strRef>
          </c:tx>
          <c:spPr>
            <a:ln>
              <a:solidFill>
                <a:srgbClr val="FF0000"/>
              </a:solidFill>
            </a:ln>
          </c:spPr>
          <c:marker>
            <c:symbol val="none"/>
          </c:marker>
          <c:xVal>
            <c:numRef>
              <c:f>Лист1!$A$2:$A$141</c:f>
              <c:numCache>
                <c:formatCode>General</c:formatCode>
                <c:ptCount val="140"/>
                <c:pt idx="0">
                  <c:v>9.4503000000000004</c:v>
                </c:pt>
                <c:pt idx="1">
                  <c:v>9.4581</c:v>
                </c:pt>
                <c:pt idx="2">
                  <c:v>9.4590999999999994</c:v>
                </c:pt>
                <c:pt idx="3">
                  <c:v>9.4588999999999999</c:v>
                </c:pt>
                <c:pt idx="4">
                  <c:v>9.4570000000000007</c:v>
                </c:pt>
                <c:pt idx="5">
                  <c:v>9.4595000000000002</c:v>
                </c:pt>
                <c:pt idx="6">
                  <c:v>9.4601000000000006</c:v>
                </c:pt>
                <c:pt idx="7">
                  <c:v>9.4590999999999994</c:v>
                </c:pt>
                <c:pt idx="8">
                  <c:v>9.4595000000000002</c:v>
                </c:pt>
                <c:pt idx="9">
                  <c:v>9.4625000000000004</c:v>
                </c:pt>
                <c:pt idx="10">
                  <c:v>9.4617000000000004</c:v>
                </c:pt>
                <c:pt idx="11">
                  <c:v>9.4620999999999995</c:v>
                </c:pt>
                <c:pt idx="12">
                  <c:v>9.4624000000000006</c:v>
                </c:pt>
                <c:pt idx="13">
                  <c:v>9.4613999999999994</c:v>
                </c:pt>
                <c:pt idx="14">
                  <c:v>9.4616000000000007</c:v>
                </c:pt>
                <c:pt idx="15">
                  <c:v>9.4600000000000009</c:v>
                </c:pt>
                <c:pt idx="16">
                  <c:v>9.4578000000000007</c:v>
                </c:pt>
                <c:pt idx="17">
                  <c:v>9.4603000000000002</c:v>
                </c:pt>
                <c:pt idx="18">
                  <c:v>9.4616000000000007</c:v>
                </c:pt>
                <c:pt idx="19">
                  <c:v>9.4597999999999995</c:v>
                </c:pt>
                <c:pt idx="20">
                  <c:v>9.4575999999999993</c:v>
                </c:pt>
                <c:pt idx="21">
                  <c:v>9.4534000000000002</c:v>
                </c:pt>
                <c:pt idx="22">
                  <c:v>9.4507999999999992</c:v>
                </c:pt>
                <c:pt idx="23">
                  <c:v>9.4501000000000008</c:v>
                </c:pt>
                <c:pt idx="24">
                  <c:v>9.4507999999999992</c:v>
                </c:pt>
                <c:pt idx="25">
                  <c:v>9.4446999999999992</c:v>
                </c:pt>
                <c:pt idx="26">
                  <c:v>9.4408999999999992</c:v>
                </c:pt>
                <c:pt idx="27">
                  <c:v>9.4344999999999999</c:v>
                </c:pt>
                <c:pt idx="28">
                  <c:v>9.4327000000000005</c:v>
                </c:pt>
                <c:pt idx="29">
                  <c:v>9.4314999999999998</c:v>
                </c:pt>
                <c:pt idx="30">
                  <c:v>9.4283000000000001</c:v>
                </c:pt>
                <c:pt idx="31">
                  <c:v>9.3946000000000005</c:v>
                </c:pt>
                <c:pt idx="32">
                  <c:v>9.3612000000000002</c:v>
                </c:pt>
                <c:pt idx="33">
                  <c:v>9.3515999999999995</c:v>
                </c:pt>
                <c:pt idx="34">
                  <c:v>9.3404000000000007</c:v>
                </c:pt>
                <c:pt idx="35">
                  <c:v>9.3062000000000005</c:v>
                </c:pt>
                <c:pt idx="36">
                  <c:v>9.2746999999999993</c:v>
                </c:pt>
                <c:pt idx="37">
                  <c:v>9.2508999999999997</c:v>
                </c:pt>
                <c:pt idx="38">
                  <c:v>9.2261000000000006</c:v>
                </c:pt>
                <c:pt idx="39">
                  <c:v>9.2056000000000004</c:v>
                </c:pt>
                <c:pt idx="40">
                  <c:v>9.1776</c:v>
                </c:pt>
                <c:pt idx="41">
                  <c:v>9.15</c:v>
                </c:pt>
                <c:pt idx="42">
                  <c:v>9.1443999999999992</c:v>
                </c:pt>
                <c:pt idx="43">
                  <c:v>9.1387999999999998</c:v>
                </c:pt>
                <c:pt idx="44">
                  <c:v>9.1385000000000005</c:v>
                </c:pt>
                <c:pt idx="45">
                  <c:v>9.1385000000000005</c:v>
                </c:pt>
                <c:pt idx="46">
                  <c:v>9.1385000000000005</c:v>
                </c:pt>
                <c:pt idx="47">
                  <c:v>9.1382999999999992</c:v>
                </c:pt>
                <c:pt idx="48">
                  <c:v>9.1349</c:v>
                </c:pt>
                <c:pt idx="49">
                  <c:v>9.1278000000000006</c:v>
                </c:pt>
                <c:pt idx="50">
                  <c:v>9.1204999999999998</c:v>
                </c:pt>
                <c:pt idx="51">
                  <c:v>9.1123999999999992</c:v>
                </c:pt>
                <c:pt idx="52">
                  <c:v>9.11</c:v>
                </c:pt>
                <c:pt idx="53">
                  <c:v>9.1075999999999997</c:v>
                </c:pt>
                <c:pt idx="54">
                  <c:v>9.1072000000000006</c:v>
                </c:pt>
                <c:pt idx="55">
                  <c:v>9.1065000000000005</c:v>
                </c:pt>
                <c:pt idx="56">
                  <c:v>9.1102000000000007</c:v>
                </c:pt>
                <c:pt idx="57">
                  <c:v>9.1404999999999994</c:v>
                </c:pt>
                <c:pt idx="58">
                  <c:v>9.1509</c:v>
                </c:pt>
                <c:pt idx="59">
                  <c:v>9.1494999999999997</c:v>
                </c:pt>
                <c:pt idx="60">
                  <c:v>9.1476000000000006</c:v>
                </c:pt>
                <c:pt idx="61">
                  <c:v>9.1440999999999999</c:v>
                </c:pt>
                <c:pt idx="62">
                  <c:v>9.1414000000000009</c:v>
                </c:pt>
                <c:pt idx="63">
                  <c:v>9.1353000000000009</c:v>
                </c:pt>
                <c:pt idx="64">
                  <c:v>9.1256000000000004</c:v>
                </c:pt>
                <c:pt idx="65">
                  <c:v>9.1226000000000003</c:v>
                </c:pt>
                <c:pt idx="66">
                  <c:v>9.1298999999999992</c:v>
                </c:pt>
                <c:pt idx="67">
                  <c:v>9.1087000000000007</c:v>
                </c:pt>
                <c:pt idx="68">
                  <c:v>9.0862999999999996</c:v>
                </c:pt>
                <c:pt idx="69">
                  <c:v>9.0724</c:v>
                </c:pt>
                <c:pt idx="70">
                  <c:v>9.0559999999999992</c:v>
                </c:pt>
                <c:pt idx="71">
                  <c:v>9.0219000000000005</c:v>
                </c:pt>
                <c:pt idx="72">
                  <c:v>9.0436999999999994</c:v>
                </c:pt>
                <c:pt idx="73">
                  <c:v>9.0366999999999997</c:v>
                </c:pt>
                <c:pt idx="74">
                  <c:v>8.9652999999999992</c:v>
                </c:pt>
                <c:pt idx="75">
                  <c:v>8.8843999999999994</c:v>
                </c:pt>
                <c:pt idx="76">
                  <c:v>8.8390000000000004</c:v>
                </c:pt>
                <c:pt idx="77">
                  <c:v>8.8019999999999996</c:v>
                </c:pt>
                <c:pt idx="78">
                  <c:v>8.7517999999999994</c:v>
                </c:pt>
                <c:pt idx="79">
                  <c:v>8.6941000000000006</c:v>
                </c:pt>
                <c:pt idx="80">
                  <c:v>8.6805000000000003</c:v>
                </c:pt>
                <c:pt idx="81">
                  <c:v>8.6834000000000007</c:v>
                </c:pt>
                <c:pt idx="82">
                  <c:v>8.6828000000000003</c:v>
                </c:pt>
                <c:pt idx="83">
                  <c:v>8.6725999999999992</c:v>
                </c:pt>
                <c:pt idx="84">
                  <c:v>8.6631999999999998</c:v>
                </c:pt>
                <c:pt idx="85">
                  <c:v>8.6303999999999998</c:v>
                </c:pt>
                <c:pt idx="86">
                  <c:v>8.5261999999999993</c:v>
                </c:pt>
                <c:pt idx="87">
                  <c:v>8.4497999999999998</c:v>
                </c:pt>
                <c:pt idx="88">
                  <c:v>8.3783999999999992</c:v>
                </c:pt>
                <c:pt idx="89">
                  <c:v>8.3218999999999994</c:v>
                </c:pt>
                <c:pt idx="90">
                  <c:v>8.2905999999999995</c:v>
                </c:pt>
                <c:pt idx="91">
                  <c:v>8.2606999999999999</c:v>
                </c:pt>
                <c:pt idx="92">
                  <c:v>8.2195</c:v>
                </c:pt>
                <c:pt idx="93">
                  <c:v>8.1792999999999996</c:v>
                </c:pt>
                <c:pt idx="94">
                  <c:v>8.1677999999999997</c:v>
                </c:pt>
                <c:pt idx="95">
                  <c:v>8.1465999999999994</c:v>
                </c:pt>
                <c:pt idx="96">
                  <c:v>8.1260999999999992</c:v>
                </c:pt>
                <c:pt idx="97">
                  <c:v>8.1153999999999993</c:v>
                </c:pt>
                <c:pt idx="98">
                  <c:v>8.1142000000000003</c:v>
                </c:pt>
                <c:pt idx="99">
                  <c:v>8.1111000000000004</c:v>
                </c:pt>
                <c:pt idx="100">
                  <c:v>8.0990000000000002</c:v>
                </c:pt>
                <c:pt idx="101">
                  <c:v>8.0915999999999997</c:v>
                </c:pt>
                <c:pt idx="102">
                  <c:v>8.0897000000000006</c:v>
                </c:pt>
                <c:pt idx="103">
                  <c:v>8.0884999999999998</c:v>
                </c:pt>
                <c:pt idx="104">
                  <c:v>8.0879999999999992</c:v>
                </c:pt>
                <c:pt idx="105">
                  <c:v>8.0990000000000002</c:v>
                </c:pt>
                <c:pt idx="106">
                  <c:v>8.1104000000000003</c:v>
                </c:pt>
                <c:pt idx="107">
                  <c:v>8.1133000000000006</c:v>
                </c:pt>
                <c:pt idx="108">
                  <c:v>8.1135000000000002</c:v>
                </c:pt>
                <c:pt idx="109">
                  <c:v>8.1146999999999991</c:v>
                </c:pt>
                <c:pt idx="110">
                  <c:v>8.1149000000000004</c:v>
                </c:pt>
                <c:pt idx="111">
                  <c:v>8.1135000000000002</c:v>
                </c:pt>
                <c:pt idx="112">
                  <c:v>8.1143999999999998</c:v>
                </c:pt>
                <c:pt idx="113">
                  <c:v>8.1143999999999998</c:v>
                </c:pt>
                <c:pt idx="114">
                  <c:v>8.1173000000000002</c:v>
                </c:pt>
                <c:pt idx="115">
                  <c:v>8.1201000000000008</c:v>
                </c:pt>
                <c:pt idx="116">
                  <c:v>8.1258999999999997</c:v>
                </c:pt>
                <c:pt idx="117">
                  <c:v>8.1355000000000004</c:v>
                </c:pt>
                <c:pt idx="118">
                  <c:v>8.1405999999999992</c:v>
                </c:pt>
                <c:pt idx="119">
                  <c:v>8.1469000000000005</c:v>
                </c:pt>
                <c:pt idx="120">
                  <c:v>8.1532999999999998</c:v>
                </c:pt>
                <c:pt idx="121">
                  <c:v>8.1591000000000005</c:v>
                </c:pt>
                <c:pt idx="122">
                  <c:v>8.1661000000000001</c:v>
                </c:pt>
                <c:pt idx="123">
                  <c:v>8.1714000000000002</c:v>
                </c:pt>
                <c:pt idx="124">
                  <c:v>8.1806999999999999</c:v>
                </c:pt>
                <c:pt idx="125">
                  <c:v>8.1895000000000007</c:v>
                </c:pt>
                <c:pt idx="126">
                  <c:v>8.2004999999999999</c:v>
                </c:pt>
                <c:pt idx="127">
                  <c:v>8.2140000000000004</c:v>
                </c:pt>
                <c:pt idx="128">
                  <c:v>8.2202000000000002</c:v>
                </c:pt>
                <c:pt idx="129">
                  <c:v>8.2251999999999992</c:v>
                </c:pt>
                <c:pt idx="130">
                  <c:v>8.2279999999999998</c:v>
                </c:pt>
                <c:pt idx="131">
                  <c:v>8.2312999999999992</c:v>
                </c:pt>
                <c:pt idx="132">
                  <c:v>8.2403999999999993</c:v>
                </c:pt>
                <c:pt idx="133">
                  <c:v>8.2466000000000008</c:v>
                </c:pt>
                <c:pt idx="134">
                  <c:v>8.2512000000000008</c:v>
                </c:pt>
                <c:pt idx="135">
                  <c:v>8.2558000000000007</c:v>
                </c:pt>
                <c:pt idx="136">
                  <c:v>8.2583000000000002</c:v>
                </c:pt>
                <c:pt idx="137">
                  <c:v>8.2615999999999996</c:v>
                </c:pt>
                <c:pt idx="138">
                  <c:v>8.2649000000000008</c:v>
                </c:pt>
                <c:pt idx="139">
                  <c:v>8.2675000000000001</c:v>
                </c:pt>
              </c:numCache>
            </c:numRef>
          </c:xVal>
          <c:yVal>
            <c:numRef>
              <c:f>Лист1!$B$2:$B$141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0-9EF2-4763-BCB4-03564951F490}"/>
            </c:ext>
          </c:extLst>
        </c:ser>
        <c:ser>
          <c:idx val="2"/>
          <c:order val="1"/>
          <c:tx>
            <c:strRef>
              <c:f>Лист1!$B$1</c:f>
              <c:strCache>
                <c:ptCount val="1"/>
                <c:pt idx="0">
                  <c:v>Mar</c:v>
                </c:pt>
              </c:strCache>
            </c:strRef>
          </c:tx>
          <c:marker>
            <c:symbol val="none"/>
          </c:marker>
          <c:yVal>
            <c:numLit>
              <c:formatCode>General</c:formatCode>
              <c:ptCount val="1"/>
              <c:pt idx="0">
                <c:v>1</c:v>
              </c:pt>
            </c:numLit>
          </c:yVal>
          <c:smooth val="1"/>
          <c:extLst>
            <c:ext xmlns:c16="http://schemas.microsoft.com/office/drawing/2014/chart" uri="{C3380CC4-5D6E-409C-BE32-E72D297353CC}">
              <c16:uniqueId val="{00000001-9EF2-4763-BCB4-03564951F490}"/>
            </c:ext>
          </c:extLst>
        </c:ser>
        <c:ser>
          <c:idx val="3"/>
          <c:order val="2"/>
          <c:tx>
            <c:strRef>
              <c:f>Лист1!$E$1</c:f>
              <c:strCache>
                <c:ptCount val="1"/>
                <c:pt idx="0">
                  <c:v>Apr</c:v>
                </c:pt>
              </c:strCache>
            </c:strRef>
          </c:tx>
          <c:spPr>
            <a:ln w="19050" cap="rnd">
              <a:solidFill>
                <a:schemeClr val="accent4"/>
              </a:solidFill>
              <a:round/>
            </a:ln>
            <a:effectLst/>
          </c:spPr>
          <c:marker>
            <c:symbol val="none"/>
          </c:marker>
          <c:xVal>
            <c:numRef>
              <c:f>Лист1!$D$2:$D$141</c:f>
              <c:numCache>
                <c:formatCode>General</c:formatCode>
                <c:ptCount val="140"/>
                <c:pt idx="0">
                  <c:v>10.817600000000001</c:v>
                </c:pt>
                <c:pt idx="1">
                  <c:v>10.811500000000001</c:v>
                </c:pt>
                <c:pt idx="2">
                  <c:v>10.8111</c:v>
                </c:pt>
                <c:pt idx="3">
                  <c:v>10.812099999999999</c:v>
                </c:pt>
                <c:pt idx="4">
                  <c:v>10.8119</c:v>
                </c:pt>
                <c:pt idx="5">
                  <c:v>10.8055</c:v>
                </c:pt>
                <c:pt idx="6">
                  <c:v>10.805999999999999</c:v>
                </c:pt>
                <c:pt idx="7">
                  <c:v>10.808299999999999</c:v>
                </c:pt>
                <c:pt idx="8">
                  <c:v>10.812900000000001</c:v>
                </c:pt>
                <c:pt idx="9">
                  <c:v>10.8163</c:v>
                </c:pt>
                <c:pt idx="10">
                  <c:v>10.817</c:v>
                </c:pt>
                <c:pt idx="11">
                  <c:v>10.8172</c:v>
                </c:pt>
                <c:pt idx="12">
                  <c:v>10.8187</c:v>
                </c:pt>
                <c:pt idx="13">
                  <c:v>10.8126</c:v>
                </c:pt>
                <c:pt idx="14">
                  <c:v>10.7644</c:v>
                </c:pt>
                <c:pt idx="15">
                  <c:v>10.6714</c:v>
                </c:pt>
                <c:pt idx="16">
                  <c:v>10.563000000000001</c:v>
                </c:pt>
                <c:pt idx="17">
                  <c:v>10.4505</c:v>
                </c:pt>
                <c:pt idx="18">
                  <c:v>10.3453</c:v>
                </c:pt>
                <c:pt idx="19">
                  <c:v>10.231299999999999</c:v>
                </c:pt>
                <c:pt idx="20">
                  <c:v>10.069800000000001</c:v>
                </c:pt>
                <c:pt idx="21">
                  <c:v>9.8653999999999993</c:v>
                </c:pt>
                <c:pt idx="22">
                  <c:v>9.6644000000000005</c:v>
                </c:pt>
                <c:pt idx="23">
                  <c:v>9.4898000000000007</c:v>
                </c:pt>
                <c:pt idx="24">
                  <c:v>9.2225999999999999</c:v>
                </c:pt>
                <c:pt idx="25">
                  <c:v>8.8480000000000008</c:v>
                </c:pt>
                <c:pt idx="26">
                  <c:v>8.6046999999999993</c:v>
                </c:pt>
                <c:pt idx="27">
                  <c:v>8.3274000000000008</c:v>
                </c:pt>
                <c:pt idx="28">
                  <c:v>8.1495999999999995</c:v>
                </c:pt>
                <c:pt idx="29">
                  <c:v>8.0717999999999996</c:v>
                </c:pt>
                <c:pt idx="30">
                  <c:v>8.0228000000000002</c:v>
                </c:pt>
                <c:pt idx="31">
                  <c:v>7.9977</c:v>
                </c:pt>
                <c:pt idx="32">
                  <c:v>7.9903000000000004</c:v>
                </c:pt>
                <c:pt idx="33">
                  <c:v>7.9977</c:v>
                </c:pt>
                <c:pt idx="34">
                  <c:v>8.0167999999999999</c:v>
                </c:pt>
                <c:pt idx="35">
                  <c:v>8.0335000000000001</c:v>
                </c:pt>
                <c:pt idx="36">
                  <c:v>8.0084999999999997</c:v>
                </c:pt>
                <c:pt idx="37">
                  <c:v>7.9809999999999999</c:v>
                </c:pt>
                <c:pt idx="38">
                  <c:v>7.9592999999999998</c:v>
                </c:pt>
                <c:pt idx="39">
                  <c:v>7.9379</c:v>
                </c:pt>
                <c:pt idx="40">
                  <c:v>7.8967000000000001</c:v>
                </c:pt>
                <c:pt idx="41">
                  <c:v>7.8430999999999997</c:v>
                </c:pt>
                <c:pt idx="42">
                  <c:v>7.7927</c:v>
                </c:pt>
                <c:pt idx="43">
                  <c:v>7.7098000000000004</c:v>
                </c:pt>
                <c:pt idx="44">
                  <c:v>7.5587</c:v>
                </c:pt>
                <c:pt idx="45">
                  <c:v>7.4508000000000001</c:v>
                </c:pt>
                <c:pt idx="46">
                  <c:v>7.4248000000000003</c:v>
                </c:pt>
                <c:pt idx="47">
                  <c:v>7.4805000000000001</c:v>
                </c:pt>
                <c:pt idx="48">
                  <c:v>7.5568999999999997</c:v>
                </c:pt>
                <c:pt idx="49">
                  <c:v>7.6189999999999998</c:v>
                </c:pt>
                <c:pt idx="50">
                  <c:v>7.6590999999999996</c:v>
                </c:pt>
                <c:pt idx="51">
                  <c:v>7.6932999999999998</c:v>
                </c:pt>
                <c:pt idx="52">
                  <c:v>7.7393999999999998</c:v>
                </c:pt>
                <c:pt idx="53">
                  <c:v>7.7865000000000002</c:v>
                </c:pt>
                <c:pt idx="54">
                  <c:v>7.8335999999999997</c:v>
                </c:pt>
                <c:pt idx="55">
                  <c:v>7.8670999999999998</c:v>
                </c:pt>
                <c:pt idx="56">
                  <c:v>7.8933</c:v>
                </c:pt>
                <c:pt idx="57">
                  <c:v>7.9185999999999996</c:v>
                </c:pt>
                <c:pt idx="58">
                  <c:v>7.9486999999999997</c:v>
                </c:pt>
                <c:pt idx="59">
                  <c:v>7.9714</c:v>
                </c:pt>
                <c:pt idx="60">
                  <c:v>7.9856999999999996</c:v>
                </c:pt>
                <c:pt idx="61">
                  <c:v>7.9973999999999998</c:v>
                </c:pt>
                <c:pt idx="62">
                  <c:v>8.0071999999999992</c:v>
                </c:pt>
                <c:pt idx="63">
                  <c:v>8.0244999999999997</c:v>
                </c:pt>
                <c:pt idx="64">
                  <c:v>8.0408000000000008</c:v>
                </c:pt>
                <c:pt idx="65">
                  <c:v>8.0503999999999998</c:v>
                </c:pt>
                <c:pt idx="66">
                  <c:v>8.0703999999999994</c:v>
                </c:pt>
                <c:pt idx="67">
                  <c:v>8.0919000000000008</c:v>
                </c:pt>
                <c:pt idx="68">
                  <c:v>8.1033000000000008</c:v>
                </c:pt>
                <c:pt idx="69">
                  <c:v>8.1173999999999999</c:v>
                </c:pt>
                <c:pt idx="70">
                  <c:v>8.1326999999999998</c:v>
                </c:pt>
                <c:pt idx="71">
                  <c:v>8.1428999999999991</c:v>
                </c:pt>
                <c:pt idx="72">
                  <c:v>8.1546000000000003</c:v>
                </c:pt>
                <c:pt idx="73">
                  <c:v>8.1715</c:v>
                </c:pt>
                <c:pt idx="74">
                  <c:v>8.1882999999999999</c:v>
                </c:pt>
                <c:pt idx="75">
                  <c:v>8.1986000000000008</c:v>
                </c:pt>
                <c:pt idx="76">
                  <c:v>8.2131000000000007</c:v>
                </c:pt>
                <c:pt idx="77">
                  <c:v>8.2299000000000007</c:v>
                </c:pt>
                <c:pt idx="78">
                  <c:v>8.2415000000000003</c:v>
                </c:pt>
                <c:pt idx="79">
                  <c:v>8.2513000000000005</c:v>
                </c:pt>
                <c:pt idx="80">
                  <c:v>8.2652999999999999</c:v>
                </c:pt>
                <c:pt idx="81">
                  <c:v>8.2763000000000009</c:v>
                </c:pt>
                <c:pt idx="82">
                  <c:v>8.2809000000000008</c:v>
                </c:pt>
                <c:pt idx="83">
                  <c:v>8.2873000000000001</c:v>
                </c:pt>
                <c:pt idx="84">
                  <c:v>8.2981999999999996</c:v>
                </c:pt>
                <c:pt idx="85">
                  <c:v>8.3104999999999993</c:v>
                </c:pt>
                <c:pt idx="86">
                  <c:v>8.3201000000000001</c:v>
                </c:pt>
                <c:pt idx="87">
                  <c:v>8.3285</c:v>
                </c:pt>
                <c:pt idx="88">
                  <c:v>8.3346999999999998</c:v>
                </c:pt>
                <c:pt idx="89">
                  <c:v>8.3351000000000006</c:v>
                </c:pt>
                <c:pt idx="90">
                  <c:v>8.3331999999999997</c:v>
                </c:pt>
                <c:pt idx="91">
                  <c:v>8.3339999999999996</c:v>
                </c:pt>
                <c:pt idx="92">
                  <c:v>8.3416999999999994</c:v>
                </c:pt>
                <c:pt idx="93">
                  <c:v>8.3545999999999996</c:v>
                </c:pt>
                <c:pt idx="94">
                  <c:v>8.3666999999999998</c:v>
                </c:pt>
                <c:pt idx="95">
                  <c:v>8.3754000000000008</c:v>
                </c:pt>
                <c:pt idx="96">
                  <c:v>8.3808000000000007</c:v>
                </c:pt>
                <c:pt idx="97">
                  <c:v>8.3864000000000001</c:v>
                </c:pt>
                <c:pt idx="98">
                  <c:v>8.3939000000000004</c:v>
                </c:pt>
                <c:pt idx="99">
                  <c:v>8.4001999999999999</c:v>
                </c:pt>
                <c:pt idx="100">
                  <c:v>8.4054000000000002</c:v>
                </c:pt>
                <c:pt idx="101">
                  <c:v>8.4145000000000003</c:v>
                </c:pt>
                <c:pt idx="102">
                  <c:v>8.4254999999999995</c:v>
                </c:pt>
                <c:pt idx="103">
                  <c:v>8.4330999999999996</c:v>
                </c:pt>
                <c:pt idx="104">
                  <c:v>8.4330999999999996</c:v>
                </c:pt>
                <c:pt idx="105">
                  <c:v>8.4330999999999996</c:v>
                </c:pt>
                <c:pt idx="106">
                  <c:v>8.4330999999999996</c:v>
                </c:pt>
                <c:pt idx="107">
                  <c:v>8.4330999999999996</c:v>
                </c:pt>
                <c:pt idx="108">
                  <c:v>8.4330999999999996</c:v>
                </c:pt>
                <c:pt idx="109">
                  <c:v>8.4330999999999996</c:v>
                </c:pt>
                <c:pt idx="110">
                  <c:v>8.4330999999999996</c:v>
                </c:pt>
                <c:pt idx="111">
                  <c:v>8.4330999999999996</c:v>
                </c:pt>
                <c:pt idx="112">
                  <c:v>8.4330999999999996</c:v>
                </c:pt>
                <c:pt idx="113">
                  <c:v>8.4330999999999996</c:v>
                </c:pt>
                <c:pt idx="114">
                  <c:v>8.4330999999999996</c:v>
                </c:pt>
                <c:pt idx="115">
                  <c:v>8.4330999999999996</c:v>
                </c:pt>
                <c:pt idx="116">
                  <c:v>8.4330999999999996</c:v>
                </c:pt>
                <c:pt idx="117">
                  <c:v>8.4330999999999996</c:v>
                </c:pt>
                <c:pt idx="118">
                  <c:v>8.4330999999999996</c:v>
                </c:pt>
                <c:pt idx="119">
                  <c:v>8.4330999999999996</c:v>
                </c:pt>
                <c:pt idx="120">
                  <c:v>8.4330999999999996</c:v>
                </c:pt>
                <c:pt idx="121">
                  <c:v>8.4330999999999996</c:v>
                </c:pt>
                <c:pt idx="122">
                  <c:v>8.4330999999999996</c:v>
                </c:pt>
                <c:pt idx="123">
                  <c:v>8.4330999999999996</c:v>
                </c:pt>
                <c:pt idx="124">
                  <c:v>8.4330999999999996</c:v>
                </c:pt>
                <c:pt idx="125">
                  <c:v>8.4330999999999996</c:v>
                </c:pt>
                <c:pt idx="126">
                  <c:v>8.4330999999999996</c:v>
                </c:pt>
                <c:pt idx="127">
                  <c:v>8.4330999999999996</c:v>
                </c:pt>
                <c:pt idx="128">
                  <c:v>8.4330999999999996</c:v>
                </c:pt>
                <c:pt idx="129">
                  <c:v>8.4330999999999996</c:v>
                </c:pt>
                <c:pt idx="130">
                  <c:v>8.4330999999999996</c:v>
                </c:pt>
                <c:pt idx="131">
                  <c:v>8.4330999999999996</c:v>
                </c:pt>
                <c:pt idx="132">
                  <c:v>8.4330999999999996</c:v>
                </c:pt>
                <c:pt idx="133">
                  <c:v>8.4330999999999996</c:v>
                </c:pt>
                <c:pt idx="134">
                  <c:v>8.4330999999999996</c:v>
                </c:pt>
                <c:pt idx="135">
                  <c:v>8.4330999999999996</c:v>
                </c:pt>
                <c:pt idx="136">
                  <c:v>8.4330999999999996</c:v>
                </c:pt>
                <c:pt idx="137">
                  <c:v>8.4330999999999996</c:v>
                </c:pt>
                <c:pt idx="138">
                  <c:v>8.4330999999999996</c:v>
                </c:pt>
                <c:pt idx="139">
                  <c:v>8.4330999999999996</c:v>
                </c:pt>
              </c:numCache>
            </c:numRef>
          </c:xVal>
          <c:yVal>
            <c:numRef>
              <c:f>Лист1!$E$2:$E$141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2-9EF2-4763-BCB4-03564951F490}"/>
            </c:ext>
          </c:extLst>
        </c:ser>
        <c:ser>
          <c:idx val="4"/>
          <c:order val="3"/>
          <c:tx>
            <c:strRef>
              <c:f>Лист1!$H$1</c:f>
              <c:strCache>
                <c:ptCount val="1"/>
                <c:pt idx="0">
                  <c:v>May</c:v>
                </c:pt>
              </c:strCache>
            </c:strRef>
          </c:tx>
          <c:spPr>
            <a:ln w="19050" cap="rnd">
              <a:solidFill>
                <a:srgbClr val="00B050"/>
              </a:solidFill>
              <a:round/>
            </a:ln>
            <a:effectLst/>
          </c:spPr>
          <c:marker>
            <c:symbol val="none"/>
          </c:marker>
          <c:xVal>
            <c:numRef>
              <c:f>Лист1!$G$2:$G$141</c:f>
              <c:numCache>
                <c:formatCode>General</c:formatCode>
                <c:ptCount val="140"/>
                <c:pt idx="0">
                  <c:v>18.457699999999999</c:v>
                </c:pt>
                <c:pt idx="1">
                  <c:v>18.453399999999998</c:v>
                </c:pt>
                <c:pt idx="2">
                  <c:v>18.389500000000002</c:v>
                </c:pt>
                <c:pt idx="3">
                  <c:v>18.119399999999999</c:v>
                </c:pt>
                <c:pt idx="4">
                  <c:v>17.8124</c:v>
                </c:pt>
                <c:pt idx="5">
                  <c:v>17.144500000000001</c:v>
                </c:pt>
                <c:pt idx="6">
                  <c:v>15.574999999999999</c:v>
                </c:pt>
                <c:pt idx="7">
                  <c:v>13.8628</c:v>
                </c:pt>
                <c:pt idx="8">
                  <c:v>12.693099999999999</c:v>
                </c:pt>
                <c:pt idx="9">
                  <c:v>12.3292</c:v>
                </c:pt>
                <c:pt idx="10">
                  <c:v>12.142200000000001</c:v>
                </c:pt>
                <c:pt idx="11">
                  <c:v>11.8223</c:v>
                </c:pt>
                <c:pt idx="12">
                  <c:v>11.5891</c:v>
                </c:pt>
                <c:pt idx="13">
                  <c:v>11.416700000000001</c:v>
                </c:pt>
                <c:pt idx="14">
                  <c:v>11.196</c:v>
                </c:pt>
                <c:pt idx="15">
                  <c:v>10.951700000000001</c:v>
                </c:pt>
                <c:pt idx="16">
                  <c:v>10.830299999999999</c:v>
                </c:pt>
                <c:pt idx="17">
                  <c:v>10.771599999999999</c:v>
                </c:pt>
                <c:pt idx="18">
                  <c:v>10.5938</c:v>
                </c:pt>
                <c:pt idx="19">
                  <c:v>10.192600000000001</c:v>
                </c:pt>
                <c:pt idx="20">
                  <c:v>10.023</c:v>
                </c:pt>
                <c:pt idx="21">
                  <c:v>10.025499999999999</c:v>
                </c:pt>
                <c:pt idx="22">
                  <c:v>9.9419000000000004</c:v>
                </c:pt>
                <c:pt idx="23">
                  <c:v>9.7337000000000007</c:v>
                </c:pt>
                <c:pt idx="24">
                  <c:v>9.5551999999999992</c:v>
                </c:pt>
                <c:pt idx="25">
                  <c:v>9.5111000000000008</c:v>
                </c:pt>
                <c:pt idx="26">
                  <c:v>9.4557000000000002</c:v>
                </c:pt>
                <c:pt idx="27">
                  <c:v>9.3933</c:v>
                </c:pt>
                <c:pt idx="28">
                  <c:v>9.3390000000000004</c:v>
                </c:pt>
                <c:pt idx="29">
                  <c:v>9.2872000000000003</c:v>
                </c:pt>
                <c:pt idx="30">
                  <c:v>9.2202999999999999</c:v>
                </c:pt>
                <c:pt idx="31">
                  <c:v>9.1820000000000004</c:v>
                </c:pt>
                <c:pt idx="32">
                  <c:v>9.1562999999999999</c:v>
                </c:pt>
                <c:pt idx="33">
                  <c:v>9.1287000000000003</c:v>
                </c:pt>
                <c:pt idx="34">
                  <c:v>9.0711999999999993</c:v>
                </c:pt>
                <c:pt idx="35">
                  <c:v>9.0643999999999991</c:v>
                </c:pt>
                <c:pt idx="36">
                  <c:v>9.0397999999999996</c:v>
                </c:pt>
                <c:pt idx="37">
                  <c:v>9.0085999999999995</c:v>
                </c:pt>
                <c:pt idx="38">
                  <c:v>9.0054999999999996</c:v>
                </c:pt>
                <c:pt idx="39">
                  <c:v>8.9867000000000008</c:v>
                </c:pt>
                <c:pt idx="40">
                  <c:v>8.9284999999999997</c:v>
                </c:pt>
                <c:pt idx="41">
                  <c:v>8.9171999999999993</c:v>
                </c:pt>
                <c:pt idx="42">
                  <c:v>8.8901000000000003</c:v>
                </c:pt>
                <c:pt idx="43">
                  <c:v>8.7623999999999995</c:v>
                </c:pt>
                <c:pt idx="44">
                  <c:v>8.7367000000000008</c:v>
                </c:pt>
                <c:pt idx="45">
                  <c:v>8.7059999999999995</c:v>
                </c:pt>
                <c:pt idx="46">
                  <c:v>8.6859000000000002</c:v>
                </c:pt>
                <c:pt idx="47">
                  <c:v>8.6811000000000007</c:v>
                </c:pt>
                <c:pt idx="48">
                  <c:v>8.6655999999999995</c:v>
                </c:pt>
                <c:pt idx="49">
                  <c:v>8.6412999999999993</c:v>
                </c:pt>
                <c:pt idx="50">
                  <c:v>8.6265000000000001</c:v>
                </c:pt>
                <c:pt idx="51">
                  <c:v>8.6157000000000004</c:v>
                </c:pt>
                <c:pt idx="52">
                  <c:v>8.6245999999999992</c:v>
                </c:pt>
                <c:pt idx="53">
                  <c:v>8.6309000000000005</c:v>
                </c:pt>
                <c:pt idx="54">
                  <c:v>8.6349</c:v>
                </c:pt>
                <c:pt idx="55">
                  <c:v>8.5932999999999993</c:v>
                </c:pt>
                <c:pt idx="56">
                  <c:v>8.5571000000000002</c:v>
                </c:pt>
                <c:pt idx="57">
                  <c:v>8.4809999999999999</c:v>
                </c:pt>
                <c:pt idx="58">
                  <c:v>8.4957999999999991</c:v>
                </c:pt>
                <c:pt idx="59">
                  <c:v>8.4762000000000004</c:v>
                </c:pt>
                <c:pt idx="60">
                  <c:v>8.4106000000000005</c:v>
                </c:pt>
                <c:pt idx="61">
                  <c:v>8.3417999999999992</c:v>
                </c:pt>
                <c:pt idx="62">
                  <c:v>8.3303999999999991</c:v>
                </c:pt>
                <c:pt idx="63">
                  <c:v>8.3117000000000001</c:v>
                </c:pt>
                <c:pt idx="64">
                  <c:v>8.3028999999999993</c:v>
                </c:pt>
                <c:pt idx="65">
                  <c:v>8.3705999999999996</c:v>
                </c:pt>
                <c:pt idx="66">
                  <c:v>8.3091000000000008</c:v>
                </c:pt>
                <c:pt idx="67">
                  <c:v>8.2653999999999996</c:v>
                </c:pt>
                <c:pt idx="68">
                  <c:v>8.2078000000000007</c:v>
                </c:pt>
                <c:pt idx="69">
                  <c:v>8.1838999999999995</c:v>
                </c:pt>
                <c:pt idx="70">
                  <c:v>8.1690000000000005</c:v>
                </c:pt>
                <c:pt idx="71">
                  <c:v>8.1623000000000001</c:v>
                </c:pt>
                <c:pt idx="72">
                  <c:v>8.1151</c:v>
                </c:pt>
                <c:pt idx="73">
                  <c:v>8.1010000000000009</c:v>
                </c:pt>
                <c:pt idx="74">
                  <c:v>8.0805000000000007</c:v>
                </c:pt>
                <c:pt idx="75">
                  <c:v>8.0551999999999992</c:v>
                </c:pt>
                <c:pt idx="76">
                  <c:v>8.0338999999999992</c:v>
                </c:pt>
                <c:pt idx="77">
                  <c:v>8.0045000000000002</c:v>
                </c:pt>
                <c:pt idx="78">
                  <c:v>7.9805999999999999</c:v>
                </c:pt>
                <c:pt idx="79">
                  <c:v>7.9648000000000003</c:v>
                </c:pt>
                <c:pt idx="80">
                  <c:v>7.9436</c:v>
                </c:pt>
                <c:pt idx="81">
                  <c:v>7.9326999999999996</c:v>
                </c:pt>
                <c:pt idx="82">
                  <c:v>7.9107000000000003</c:v>
                </c:pt>
                <c:pt idx="83">
                  <c:v>7.9013999999999998</c:v>
                </c:pt>
                <c:pt idx="84">
                  <c:v>7.8924000000000003</c:v>
                </c:pt>
                <c:pt idx="85">
                  <c:v>7.8879000000000001</c:v>
                </c:pt>
                <c:pt idx="86">
                  <c:v>7.8792999999999997</c:v>
                </c:pt>
                <c:pt idx="87">
                  <c:v>7.8627000000000002</c:v>
                </c:pt>
                <c:pt idx="88">
                  <c:v>7.8489000000000004</c:v>
                </c:pt>
                <c:pt idx="89">
                  <c:v>7.8293999999999997</c:v>
                </c:pt>
                <c:pt idx="90">
                  <c:v>7.7934999999999999</c:v>
                </c:pt>
                <c:pt idx="91">
                  <c:v>7.7819000000000003</c:v>
                </c:pt>
                <c:pt idx="92">
                  <c:v>7.7511000000000001</c:v>
                </c:pt>
                <c:pt idx="93">
                  <c:v>7.7396000000000003</c:v>
                </c:pt>
                <c:pt idx="94">
                  <c:v>7.7164999999999999</c:v>
                </c:pt>
                <c:pt idx="95">
                  <c:v>7.6942000000000004</c:v>
                </c:pt>
                <c:pt idx="96">
                  <c:v>7.6859000000000002</c:v>
                </c:pt>
                <c:pt idx="97">
                  <c:v>7.6689999999999996</c:v>
                </c:pt>
                <c:pt idx="98">
                  <c:v>7.6604999999999999</c:v>
                </c:pt>
                <c:pt idx="99">
                  <c:v>7.6573000000000002</c:v>
                </c:pt>
                <c:pt idx="100">
                  <c:v>7.6810999999999998</c:v>
                </c:pt>
                <c:pt idx="101">
                  <c:v>7.6807999999999996</c:v>
                </c:pt>
                <c:pt idx="102">
                  <c:v>7.6845999999999997</c:v>
                </c:pt>
                <c:pt idx="103">
                  <c:v>7.7084999999999999</c:v>
                </c:pt>
                <c:pt idx="104">
                  <c:v>7.7164000000000001</c:v>
                </c:pt>
                <c:pt idx="105">
                  <c:v>7.7247000000000003</c:v>
                </c:pt>
                <c:pt idx="106">
                  <c:v>7.7381000000000002</c:v>
                </c:pt>
                <c:pt idx="107">
                  <c:v>7.7747999999999999</c:v>
                </c:pt>
                <c:pt idx="108">
                  <c:v>7.7971000000000004</c:v>
                </c:pt>
                <c:pt idx="109">
                  <c:v>7.8052999999999999</c:v>
                </c:pt>
                <c:pt idx="110">
                  <c:v>7.8010000000000002</c:v>
                </c:pt>
                <c:pt idx="111">
                  <c:v>7.806</c:v>
                </c:pt>
                <c:pt idx="112">
                  <c:v>7.8163</c:v>
                </c:pt>
                <c:pt idx="113">
                  <c:v>7.8289</c:v>
                </c:pt>
                <c:pt idx="114">
                  <c:v>7.8448000000000002</c:v>
                </c:pt>
                <c:pt idx="115">
                  <c:v>7.87</c:v>
                </c:pt>
                <c:pt idx="116">
                  <c:v>7.9009</c:v>
                </c:pt>
                <c:pt idx="117">
                  <c:v>7.9179000000000004</c:v>
                </c:pt>
                <c:pt idx="118">
                  <c:v>7.9349999999999996</c:v>
                </c:pt>
                <c:pt idx="119">
                  <c:v>7.9551999999999996</c:v>
                </c:pt>
                <c:pt idx="120">
                  <c:v>7.9787999999999997</c:v>
                </c:pt>
                <c:pt idx="121">
                  <c:v>8.0091999999999999</c:v>
                </c:pt>
                <c:pt idx="122">
                  <c:v>8.0202000000000009</c:v>
                </c:pt>
                <c:pt idx="123">
                  <c:v>8.0388999999999999</c:v>
                </c:pt>
                <c:pt idx="124">
                  <c:v>8.0690000000000008</c:v>
                </c:pt>
                <c:pt idx="125">
                  <c:v>8.0831999999999997</c:v>
                </c:pt>
                <c:pt idx="126">
                  <c:v>8.0883000000000003</c:v>
                </c:pt>
                <c:pt idx="127">
                  <c:v>8.0972000000000008</c:v>
                </c:pt>
                <c:pt idx="128">
                  <c:v>8.1076999999999995</c:v>
                </c:pt>
                <c:pt idx="129">
                  <c:v>8.1329999999999991</c:v>
                </c:pt>
                <c:pt idx="130">
                  <c:v>8.1592000000000002</c:v>
                </c:pt>
                <c:pt idx="131">
                  <c:v>8.1797000000000004</c:v>
                </c:pt>
                <c:pt idx="132">
                  <c:v>8.1921999999999997</c:v>
                </c:pt>
                <c:pt idx="133">
                  <c:v>8.2040000000000006</c:v>
                </c:pt>
                <c:pt idx="134">
                  <c:v>8.2220999999999993</c:v>
                </c:pt>
                <c:pt idx="135">
                  <c:v>8.2334999999999994</c:v>
                </c:pt>
                <c:pt idx="136">
                  <c:v>8.2462999999999997</c:v>
                </c:pt>
                <c:pt idx="137">
                  <c:v>8.2596000000000007</c:v>
                </c:pt>
                <c:pt idx="138">
                  <c:v>8.2769999999999992</c:v>
                </c:pt>
                <c:pt idx="139">
                  <c:v>8.2904</c:v>
                </c:pt>
              </c:numCache>
            </c:numRef>
          </c:xVal>
          <c:yVal>
            <c:numRef>
              <c:f>Лист1!$H$2:$H$141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3-9EF2-4763-BCB4-03564951F490}"/>
            </c:ext>
          </c:extLst>
        </c:ser>
        <c:ser>
          <c:idx val="5"/>
          <c:order val="4"/>
          <c:tx>
            <c:strRef>
              <c:f>Лист1!$K$1</c:f>
              <c:strCache>
                <c:ptCount val="1"/>
                <c:pt idx="0">
                  <c:v>Jun</c:v>
                </c:pt>
              </c:strCache>
            </c:strRef>
          </c:tx>
          <c:spPr>
            <a:ln w="19050" cap="rnd">
              <a:solidFill>
                <a:schemeClr val="accent2">
                  <a:lumMod val="50000"/>
                </a:schemeClr>
              </a:solidFill>
              <a:round/>
            </a:ln>
            <a:effectLst/>
          </c:spPr>
          <c:marker>
            <c:symbol val="none"/>
          </c:marker>
          <c:xVal>
            <c:numRef>
              <c:f>Лист1!$J$2:$J$141</c:f>
              <c:numCache>
                <c:formatCode>General</c:formatCode>
                <c:ptCount val="140"/>
                <c:pt idx="0">
                  <c:v>24.716100000000001</c:v>
                </c:pt>
                <c:pt idx="1">
                  <c:v>24.7315</c:v>
                </c:pt>
                <c:pt idx="2">
                  <c:v>24.729700000000001</c:v>
                </c:pt>
                <c:pt idx="3">
                  <c:v>24.7196</c:v>
                </c:pt>
                <c:pt idx="4">
                  <c:v>24.6844</c:v>
                </c:pt>
                <c:pt idx="5">
                  <c:v>24.6236</c:v>
                </c:pt>
                <c:pt idx="6">
                  <c:v>24.545400000000001</c:v>
                </c:pt>
                <c:pt idx="7">
                  <c:v>24.4559</c:v>
                </c:pt>
                <c:pt idx="8">
                  <c:v>24.318300000000001</c:v>
                </c:pt>
                <c:pt idx="9">
                  <c:v>24.1584</c:v>
                </c:pt>
                <c:pt idx="10">
                  <c:v>24.065300000000001</c:v>
                </c:pt>
                <c:pt idx="11">
                  <c:v>23.923300000000001</c:v>
                </c:pt>
                <c:pt idx="12">
                  <c:v>23.5563</c:v>
                </c:pt>
                <c:pt idx="13">
                  <c:v>22.628</c:v>
                </c:pt>
                <c:pt idx="14">
                  <c:v>21.354199999999999</c:v>
                </c:pt>
                <c:pt idx="15">
                  <c:v>20.408899999999999</c:v>
                </c:pt>
                <c:pt idx="16">
                  <c:v>19.707000000000001</c:v>
                </c:pt>
                <c:pt idx="17">
                  <c:v>19.0151</c:v>
                </c:pt>
                <c:pt idx="18">
                  <c:v>18.074999999999999</c:v>
                </c:pt>
                <c:pt idx="19">
                  <c:v>17.265499999999999</c:v>
                </c:pt>
                <c:pt idx="20">
                  <c:v>16.461200000000002</c:v>
                </c:pt>
                <c:pt idx="21">
                  <c:v>15.315099999999999</c:v>
                </c:pt>
                <c:pt idx="22">
                  <c:v>14.48</c:v>
                </c:pt>
                <c:pt idx="23">
                  <c:v>13.911199999999999</c:v>
                </c:pt>
                <c:pt idx="24">
                  <c:v>13.392799999999999</c:v>
                </c:pt>
                <c:pt idx="25">
                  <c:v>12.8544</c:v>
                </c:pt>
                <c:pt idx="26">
                  <c:v>12.4099</c:v>
                </c:pt>
                <c:pt idx="27">
                  <c:v>11.899900000000001</c:v>
                </c:pt>
                <c:pt idx="28">
                  <c:v>11.4618</c:v>
                </c:pt>
                <c:pt idx="29">
                  <c:v>11.1509</c:v>
                </c:pt>
                <c:pt idx="30">
                  <c:v>10.829700000000001</c:v>
                </c:pt>
                <c:pt idx="31">
                  <c:v>10.5656</c:v>
                </c:pt>
                <c:pt idx="32">
                  <c:v>10.3819</c:v>
                </c:pt>
                <c:pt idx="33">
                  <c:v>10.2525</c:v>
                </c:pt>
                <c:pt idx="34">
                  <c:v>10.160500000000001</c:v>
                </c:pt>
                <c:pt idx="35">
                  <c:v>10.0847</c:v>
                </c:pt>
                <c:pt idx="36">
                  <c:v>9.9478000000000009</c:v>
                </c:pt>
                <c:pt idx="37">
                  <c:v>9.8089999999999993</c:v>
                </c:pt>
                <c:pt idx="38">
                  <c:v>9.6781000000000006</c:v>
                </c:pt>
                <c:pt idx="39">
                  <c:v>9.5112000000000005</c:v>
                </c:pt>
                <c:pt idx="40">
                  <c:v>9.4215</c:v>
                </c:pt>
                <c:pt idx="41">
                  <c:v>9.3977000000000004</c:v>
                </c:pt>
                <c:pt idx="42">
                  <c:v>9.3890999999999991</c:v>
                </c:pt>
                <c:pt idx="43">
                  <c:v>9.3848000000000003</c:v>
                </c:pt>
                <c:pt idx="44">
                  <c:v>9.3780000000000001</c:v>
                </c:pt>
                <c:pt idx="45">
                  <c:v>9.3707999999999991</c:v>
                </c:pt>
                <c:pt idx="46">
                  <c:v>9.3612000000000002</c:v>
                </c:pt>
                <c:pt idx="47">
                  <c:v>9.3462999999999994</c:v>
                </c:pt>
                <c:pt idx="48">
                  <c:v>9.3198000000000008</c:v>
                </c:pt>
                <c:pt idx="49">
                  <c:v>9.2579999999999991</c:v>
                </c:pt>
                <c:pt idx="50">
                  <c:v>9.1795000000000009</c:v>
                </c:pt>
                <c:pt idx="51">
                  <c:v>9.1251999999999995</c:v>
                </c:pt>
                <c:pt idx="52">
                  <c:v>9.0805000000000007</c:v>
                </c:pt>
                <c:pt idx="53">
                  <c:v>9.0290999999999997</c:v>
                </c:pt>
                <c:pt idx="54">
                  <c:v>8.9784000000000006</c:v>
                </c:pt>
                <c:pt idx="55">
                  <c:v>8.9403000000000006</c:v>
                </c:pt>
                <c:pt idx="56">
                  <c:v>8.8960000000000008</c:v>
                </c:pt>
                <c:pt idx="57">
                  <c:v>8.8364999999999991</c:v>
                </c:pt>
                <c:pt idx="58">
                  <c:v>8.8003999999999998</c:v>
                </c:pt>
                <c:pt idx="59">
                  <c:v>8.7695000000000007</c:v>
                </c:pt>
                <c:pt idx="60">
                  <c:v>8.7476000000000003</c:v>
                </c:pt>
                <c:pt idx="61">
                  <c:v>8.7352000000000007</c:v>
                </c:pt>
                <c:pt idx="62">
                  <c:v>8.7261000000000006</c:v>
                </c:pt>
                <c:pt idx="63">
                  <c:v>8.7217000000000002</c:v>
                </c:pt>
                <c:pt idx="64">
                  <c:v>8.7192000000000007</c:v>
                </c:pt>
                <c:pt idx="65">
                  <c:v>8.7104999999999997</c:v>
                </c:pt>
                <c:pt idx="66">
                  <c:v>8.6860999999999997</c:v>
                </c:pt>
                <c:pt idx="67">
                  <c:v>8.6417000000000002</c:v>
                </c:pt>
                <c:pt idx="68">
                  <c:v>8.5985999999999994</c:v>
                </c:pt>
                <c:pt idx="69">
                  <c:v>8.56</c:v>
                </c:pt>
                <c:pt idx="70">
                  <c:v>8.5294000000000008</c:v>
                </c:pt>
                <c:pt idx="71">
                  <c:v>8.5105000000000004</c:v>
                </c:pt>
                <c:pt idx="72">
                  <c:v>8.5024999999999995</c:v>
                </c:pt>
                <c:pt idx="73">
                  <c:v>8.5063999999999993</c:v>
                </c:pt>
                <c:pt idx="74">
                  <c:v>8.4997000000000007</c:v>
                </c:pt>
                <c:pt idx="75">
                  <c:v>8.4602000000000004</c:v>
                </c:pt>
                <c:pt idx="76">
                  <c:v>8.4356000000000009</c:v>
                </c:pt>
                <c:pt idx="77">
                  <c:v>8.4145000000000003</c:v>
                </c:pt>
                <c:pt idx="78">
                  <c:v>8.3834</c:v>
                </c:pt>
                <c:pt idx="79">
                  <c:v>8.3680000000000003</c:v>
                </c:pt>
                <c:pt idx="80">
                  <c:v>8.3675999999999995</c:v>
                </c:pt>
                <c:pt idx="81">
                  <c:v>8.3651</c:v>
                </c:pt>
                <c:pt idx="82">
                  <c:v>8.3516999999999992</c:v>
                </c:pt>
                <c:pt idx="83">
                  <c:v>8.3241999999999994</c:v>
                </c:pt>
                <c:pt idx="84">
                  <c:v>8.3064999999999998</c:v>
                </c:pt>
                <c:pt idx="85">
                  <c:v>8.2958999999999996</c:v>
                </c:pt>
                <c:pt idx="86">
                  <c:v>8.2872000000000003</c:v>
                </c:pt>
                <c:pt idx="87">
                  <c:v>8.2833000000000006</c:v>
                </c:pt>
                <c:pt idx="88">
                  <c:v>8.2797999999999998</c:v>
                </c:pt>
                <c:pt idx="89">
                  <c:v>8.2746999999999993</c:v>
                </c:pt>
                <c:pt idx="90">
                  <c:v>8.2728000000000002</c:v>
                </c:pt>
                <c:pt idx="91">
                  <c:v>8.2687000000000008</c:v>
                </c:pt>
                <c:pt idx="92">
                  <c:v>8.2548999999999992</c:v>
                </c:pt>
                <c:pt idx="93">
                  <c:v>8.2350999999999992</c:v>
                </c:pt>
                <c:pt idx="94">
                  <c:v>8.2116000000000007</c:v>
                </c:pt>
                <c:pt idx="95">
                  <c:v>8.2037999999999993</c:v>
                </c:pt>
                <c:pt idx="96">
                  <c:v>8.2028999999999996</c:v>
                </c:pt>
                <c:pt idx="97">
                  <c:v>8.1937999999999995</c:v>
                </c:pt>
                <c:pt idx="98">
                  <c:v>8.1898999999999997</c:v>
                </c:pt>
                <c:pt idx="99">
                  <c:v>8.1838999999999995</c:v>
                </c:pt>
                <c:pt idx="100">
                  <c:v>8.1783999999999999</c:v>
                </c:pt>
                <c:pt idx="101">
                  <c:v>8.1778999999999993</c:v>
                </c:pt>
                <c:pt idx="102">
                  <c:v>8.1853999999999996</c:v>
                </c:pt>
                <c:pt idx="103">
                  <c:v>8.1954999999999991</c:v>
                </c:pt>
                <c:pt idx="104">
                  <c:v>8.2022999999999993</c:v>
                </c:pt>
                <c:pt idx="105">
                  <c:v>8.2079000000000004</c:v>
                </c:pt>
                <c:pt idx="106">
                  <c:v>8.2151999999999994</c:v>
                </c:pt>
                <c:pt idx="107">
                  <c:v>8.2195999999999998</c:v>
                </c:pt>
                <c:pt idx="108">
                  <c:v>8.2218</c:v>
                </c:pt>
                <c:pt idx="109">
                  <c:v>8.2243999999999993</c:v>
                </c:pt>
                <c:pt idx="110">
                  <c:v>8.2260000000000009</c:v>
                </c:pt>
                <c:pt idx="111">
                  <c:v>8.2270000000000003</c:v>
                </c:pt>
                <c:pt idx="112">
                  <c:v>8.2286999999999999</c:v>
                </c:pt>
                <c:pt idx="113">
                  <c:v>8.2310999999999996</c:v>
                </c:pt>
                <c:pt idx="114">
                  <c:v>8.2363</c:v>
                </c:pt>
                <c:pt idx="115">
                  <c:v>8.2434999999999992</c:v>
                </c:pt>
                <c:pt idx="116">
                  <c:v>8.2489000000000008</c:v>
                </c:pt>
                <c:pt idx="117">
                  <c:v>8.2518999999999991</c:v>
                </c:pt>
                <c:pt idx="118">
                  <c:v>8.2544000000000004</c:v>
                </c:pt>
                <c:pt idx="119">
                  <c:v>8.2562999999999995</c:v>
                </c:pt>
                <c:pt idx="120">
                  <c:v>8.2582000000000004</c:v>
                </c:pt>
                <c:pt idx="121">
                  <c:v>8.2620000000000005</c:v>
                </c:pt>
                <c:pt idx="122">
                  <c:v>8.2681000000000004</c:v>
                </c:pt>
                <c:pt idx="123">
                  <c:v>8.2730999999999995</c:v>
                </c:pt>
                <c:pt idx="124">
                  <c:v>8.2783999999999995</c:v>
                </c:pt>
                <c:pt idx="125">
                  <c:v>8.2819000000000003</c:v>
                </c:pt>
                <c:pt idx="126">
                  <c:v>8.2829999999999995</c:v>
                </c:pt>
                <c:pt idx="127">
                  <c:v>8.2848000000000006</c:v>
                </c:pt>
                <c:pt idx="128">
                  <c:v>8.2888000000000002</c:v>
                </c:pt>
                <c:pt idx="129">
                  <c:v>8.2951999999999995</c:v>
                </c:pt>
                <c:pt idx="130">
                  <c:v>8.3040000000000003</c:v>
                </c:pt>
                <c:pt idx="131">
                  <c:v>8.3117000000000001</c:v>
                </c:pt>
                <c:pt idx="132">
                  <c:v>8.3210999999999995</c:v>
                </c:pt>
                <c:pt idx="133">
                  <c:v>8.3275000000000006</c:v>
                </c:pt>
                <c:pt idx="134">
                  <c:v>8.3346999999999998</c:v>
                </c:pt>
                <c:pt idx="135">
                  <c:v>8.3428000000000004</c:v>
                </c:pt>
                <c:pt idx="136">
                  <c:v>8.3477999999999994</c:v>
                </c:pt>
                <c:pt idx="137">
                  <c:v>8.3512000000000004</c:v>
                </c:pt>
                <c:pt idx="138">
                  <c:v>8.3542000000000005</c:v>
                </c:pt>
                <c:pt idx="139">
                  <c:v>8.3581000000000003</c:v>
                </c:pt>
              </c:numCache>
            </c:numRef>
          </c:xVal>
          <c:yVal>
            <c:numRef>
              <c:f>Лист1!$K$2:$K$141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4-9EF2-4763-BCB4-03564951F490}"/>
            </c:ext>
          </c:extLst>
        </c:ser>
        <c:ser>
          <c:idx val="6"/>
          <c:order val="5"/>
          <c:tx>
            <c:strRef>
              <c:f>Лист1!$N$1</c:f>
              <c:strCache>
                <c:ptCount val="1"/>
                <c:pt idx="0">
                  <c:v>Jul</c:v>
                </c:pt>
              </c:strCache>
            </c:strRef>
          </c:tx>
          <c:spPr>
            <a:ln w="19050" cap="rnd">
              <a:solidFill>
                <a:srgbClr val="FFFF00"/>
              </a:solidFill>
              <a:round/>
            </a:ln>
            <a:effectLst/>
          </c:spPr>
          <c:marker>
            <c:symbol val="none"/>
          </c:marker>
          <c:xVal>
            <c:numRef>
              <c:f>Лист1!$M$2:$M$141</c:f>
              <c:numCache>
                <c:formatCode>General</c:formatCode>
                <c:ptCount val="140"/>
                <c:pt idx="0">
                  <c:v>23.2742</c:v>
                </c:pt>
                <c:pt idx="1">
                  <c:v>23.310099999999998</c:v>
                </c:pt>
                <c:pt idx="2">
                  <c:v>23.308599999999998</c:v>
                </c:pt>
                <c:pt idx="3">
                  <c:v>23.290600000000001</c:v>
                </c:pt>
                <c:pt idx="4">
                  <c:v>23.2562</c:v>
                </c:pt>
                <c:pt idx="5">
                  <c:v>23.220600000000001</c:v>
                </c:pt>
                <c:pt idx="6">
                  <c:v>23.179500000000001</c:v>
                </c:pt>
                <c:pt idx="7">
                  <c:v>23.086300000000001</c:v>
                </c:pt>
                <c:pt idx="8">
                  <c:v>22.982099999999999</c:v>
                </c:pt>
                <c:pt idx="9">
                  <c:v>22.909800000000001</c:v>
                </c:pt>
                <c:pt idx="10">
                  <c:v>22.783000000000001</c:v>
                </c:pt>
                <c:pt idx="11">
                  <c:v>22.654199999999999</c:v>
                </c:pt>
                <c:pt idx="12">
                  <c:v>22.5428</c:v>
                </c:pt>
                <c:pt idx="13">
                  <c:v>22.364599999999999</c:v>
                </c:pt>
                <c:pt idx="14">
                  <c:v>22.2788</c:v>
                </c:pt>
                <c:pt idx="15">
                  <c:v>22.250800000000002</c:v>
                </c:pt>
                <c:pt idx="16">
                  <c:v>22.231200000000001</c:v>
                </c:pt>
                <c:pt idx="17">
                  <c:v>21.906700000000001</c:v>
                </c:pt>
                <c:pt idx="18">
                  <c:v>20.164300000000001</c:v>
                </c:pt>
                <c:pt idx="19">
                  <c:v>18.2486</c:v>
                </c:pt>
                <c:pt idx="20">
                  <c:v>17.166499999999999</c:v>
                </c:pt>
                <c:pt idx="21">
                  <c:v>16.5215</c:v>
                </c:pt>
                <c:pt idx="22">
                  <c:v>15.637499999999999</c:v>
                </c:pt>
                <c:pt idx="23">
                  <c:v>14.2479</c:v>
                </c:pt>
                <c:pt idx="24">
                  <c:v>13.0398</c:v>
                </c:pt>
                <c:pt idx="25">
                  <c:v>12.2577</c:v>
                </c:pt>
                <c:pt idx="26">
                  <c:v>11.989800000000001</c:v>
                </c:pt>
                <c:pt idx="27">
                  <c:v>11.687799999999999</c:v>
                </c:pt>
                <c:pt idx="28">
                  <c:v>11.6412</c:v>
                </c:pt>
                <c:pt idx="29">
                  <c:v>11.323600000000001</c:v>
                </c:pt>
                <c:pt idx="30">
                  <c:v>11.215299999999999</c:v>
                </c:pt>
                <c:pt idx="31">
                  <c:v>11.2035</c:v>
                </c:pt>
                <c:pt idx="32">
                  <c:v>11.170199999999999</c:v>
                </c:pt>
                <c:pt idx="33">
                  <c:v>10.9834</c:v>
                </c:pt>
                <c:pt idx="34">
                  <c:v>10.8461</c:v>
                </c:pt>
                <c:pt idx="35">
                  <c:v>10.6991</c:v>
                </c:pt>
                <c:pt idx="36">
                  <c:v>10.6441</c:v>
                </c:pt>
                <c:pt idx="37">
                  <c:v>10.6151</c:v>
                </c:pt>
                <c:pt idx="38">
                  <c:v>10.594799999999999</c:v>
                </c:pt>
                <c:pt idx="39">
                  <c:v>10.551600000000001</c:v>
                </c:pt>
                <c:pt idx="40">
                  <c:v>10.520200000000001</c:v>
                </c:pt>
                <c:pt idx="41">
                  <c:v>10.501099999999999</c:v>
                </c:pt>
                <c:pt idx="42">
                  <c:v>10.499000000000001</c:v>
                </c:pt>
                <c:pt idx="43">
                  <c:v>10.363300000000001</c:v>
                </c:pt>
                <c:pt idx="44">
                  <c:v>10.3222</c:v>
                </c:pt>
                <c:pt idx="45">
                  <c:v>10.2852</c:v>
                </c:pt>
                <c:pt idx="46">
                  <c:v>10.1769</c:v>
                </c:pt>
                <c:pt idx="47">
                  <c:v>10.0777</c:v>
                </c:pt>
                <c:pt idx="48">
                  <c:v>10.003</c:v>
                </c:pt>
                <c:pt idx="49">
                  <c:v>9.9861000000000004</c:v>
                </c:pt>
                <c:pt idx="50">
                  <c:v>9.9626999999999999</c:v>
                </c:pt>
                <c:pt idx="51">
                  <c:v>9.8892000000000007</c:v>
                </c:pt>
                <c:pt idx="52">
                  <c:v>9.7477</c:v>
                </c:pt>
                <c:pt idx="53">
                  <c:v>9.4074000000000009</c:v>
                </c:pt>
                <c:pt idx="54">
                  <c:v>9.2217000000000002</c:v>
                </c:pt>
                <c:pt idx="55">
                  <c:v>9.1243999999999996</c:v>
                </c:pt>
                <c:pt idx="56">
                  <c:v>9.0404</c:v>
                </c:pt>
                <c:pt idx="57">
                  <c:v>9.0164000000000009</c:v>
                </c:pt>
                <c:pt idx="58">
                  <c:v>8.9875000000000007</c:v>
                </c:pt>
                <c:pt idx="59">
                  <c:v>8.9375999999999998</c:v>
                </c:pt>
                <c:pt idx="60">
                  <c:v>8.9191000000000003</c:v>
                </c:pt>
                <c:pt idx="61">
                  <c:v>8.8880999999999997</c:v>
                </c:pt>
                <c:pt idx="62">
                  <c:v>8.8802000000000003</c:v>
                </c:pt>
                <c:pt idx="63">
                  <c:v>8.8574000000000002</c:v>
                </c:pt>
                <c:pt idx="64">
                  <c:v>8.8030000000000008</c:v>
                </c:pt>
                <c:pt idx="65">
                  <c:v>8.7592999999999996</c:v>
                </c:pt>
                <c:pt idx="66">
                  <c:v>8.7418999999999993</c:v>
                </c:pt>
                <c:pt idx="67">
                  <c:v>8.7286999999999999</c:v>
                </c:pt>
                <c:pt idx="68">
                  <c:v>8.6943000000000001</c:v>
                </c:pt>
                <c:pt idx="69">
                  <c:v>8.6516000000000002</c:v>
                </c:pt>
                <c:pt idx="70">
                  <c:v>8.6430000000000007</c:v>
                </c:pt>
                <c:pt idx="71">
                  <c:v>8.6420999999999992</c:v>
                </c:pt>
                <c:pt idx="72">
                  <c:v>8.6235999999999997</c:v>
                </c:pt>
                <c:pt idx="73">
                  <c:v>8.6000999999999994</c:v>
                </c:pt>
                <c:pt idx="74">
                  <c:v>8.5934000000000008</c:v>
                </c:pt>
                <c:pt idx="75">
                  <c:v>8.5777000000000001</c:v>
                </c:pt>
                <c:pt idx="76">
                  <c:v>8.5387000000000004</c:v>
                </c:pt>
                <c:pt idx="77">
                  <c:v>8.5234000000000005</c:v>
                </c:pt>
                <c:pt idx="78">
                  <c:v>8.5038999999999998</c:v>
                </c:pt>
                <c:pt idx="79">
                  <c:v>8.4951000000000008</c:v>
                </c:pt>
                <c:pt idx="80">
                  <c:v>8.4762000000000004</c:v>
                </c:pt>
                <c:pt idx="81">
                  <c:v>8.4388000000000005</c:v>
                </c:pt>
                <c:pt idx="82">
                  <c:v>8.4116999999999997</c:v>
                </c:pt>
                <c:pt idx="83">
                  <c:v>8.3775999999999993</c:v>
                </c:pt>
                <c:pt idx="84">
                  <c:v>8.3567999999999998</c:v>
                </c:pt>
                <c:pt idx="85">
                  <c:v>8.3449000000000009</c:v>
                </c:pt>
                <c:pt idx="86">
                  <c:v>8.3329000000000004</c:v>
                </c:pt>
                <c:pt idx="87">
                  <c:v>8.327</c:v>
                </c:pt>
                <c:pt idx="88">
                  <c:v>8.3188999999999993</c:v>
                </c:pt>
                <c:pt idx="89">
                  <c:v>8.3140000000000001</c:v>
                </c:pt>
                <c:pt idx="90">
                  <c:v>8.3035999999999994</c:v>
                </c:pt>
                <c:pt idx="91">
                  <c:v>8.2948000000000004</c:v>
                </c:pt>
                <c:pt idx="92">
                  <c:v>8.2943999999999996</c:v>
                </c:pt>
                <c:pt idx="93">
                  <c:v>8.2927999999999997</c:v>
                </c:pt>
                <c:pt idx="94">
                  <c:v>8.2776999999999994</c:v>
                </c:pt>
                <c:pt idx="95">
                  <c:v>8.2622</c:v>
                </c:pt>
                <c:pt idx="96">
                  <c:v>8.2566000000000006</c:v>
                </c:pt>
                <c:pt idx="97">
                  <c:v>8.2647999999999993</c:v>
                </c:pt>
                <c:pt idx="98">
                  <c:v>8.2584999999999997</c:v>
                </c:pt>
                <c:pt idx="99">
                  <c:v>8.2567000000000004</c:v>
                </c:pt>
                <c:pt idx="100">
                  <c:v>8.2500999999999998</c:v>
                </c:pt>
                <c:pt idx="101">
                  <c:v>8.2422000000000004</c:v>
                </c:pt>
                <c:pt idx="102">
                  <c:v>8.2428000000000008</c:v>
                </c:pt>
                <c:pt idx="103">
                  <c:v>8.2461000000000002</c:v>
                </c:pt>
                <c:pt idx="104">
                  <c:v>8.2495999999999992</c:v>
                </c:pt>
                <c:pt idx="105">
                  <c:v>8.2518999999999991</c:v>
                </c:pt>
                <c:pt idx="106">
                  <c:v>8.2530000000000001</c:v>
                </c:pt>
                <c:pt idx="107">
                  <c:v>8.2535000000000007</c:v>
                </c:pt>
                <c:pt idx="108">
                  <c:v>8.2567000000000004</c:v>
                </c:pt>
                <c:pt idx="109">
                  <c:v>8.2604000000000006</c:v>
                </c:pt>
                <c:pt idx="110">
                  <c:v>8.2624999999999993</c:v>
                </c:pt>
                <c:pt idx="111">
                  <c:v>8.2642000000000007</c:v>
                </c:pt>
                <c:pt idx="112">
                  <c:v>8.2713000000000001</c:v>
                </c:pt>
                <c:pt idx="113">
                  <c:v>8.2782</c:v>
                </c:pt>
                <c:pt idx="114">
                  <c:v>8.2817000000000007</c:v>
                </c:pt>
                <c:pt idx="115">
                  <c:v>8.2904</c:v>
                </c:pt>
                <c:pt idx="116">
                  <c:v>8.3010000000000002</c:v>
                </c:pt>
                <c:pt idx="117">
                  <c:v>8.3099000000000007</c:v>
                </c:pt>
                <c:pt idx="118">
                  <c:v>8.3201000000000001</c:v>
                </c:pt>
                <c:pt idx="119">
                  <c:v>8.3231999999999999</c:v>
                </c:pt>
                <c:pt idx="120">
                  <c:v>8.3277999999999999</c:v>
                </c:pt>
                <c:pt idx="121">
                  <c:v>8.3332999999999995</c:v>
                </c:pt>
                <c:pt idx="122">
                  <c:v>8.3341999999999992</c:v>
                </c:pt>
                <c:pt idx="123">
                  <c:v>8.3376000000000001</c:v>
                </c:pt>
                <c:pt idx="124">
                  <c:v>8.3415999999999997</c:v>
                </c:pt>
                <c:pt idx="125">
                  <c:v>8.3459000000000003</c:v>
                </c:pt>
                <c:pt idx="126">
                  <c:v>8.3520000000000003</c:v>
                </c:pt>
                <c:pt idx="127">
                  <c:v>8.3589000000000002</c:v>
                </c:pt>
                <c:pt idx="128">
                  <c:v>8.3774999999999995</c:v>
                </c:pt>
                <c:pt idx="129">
                  <c:v>8.4064999999999994</c:v>
                </c:pt>
                <c:pt idx="130">
                  <c:v>8.4174000000000007</c:v>
                </c:pt>
                <c:pt idx="131">
                  <c:v>8.4242000000000008</c:v>
                </c:pt>
                <c:pt idx="132">
                  <c:v>8.4354999999999993</c:v>
                </c:pt>
                <c:pt idx="133">
                  <c:v>8.4397000000000002</c:v>
                </c:pt>
                <c:pt idx="134">
                  <c:v>8.4420000000000002</c:v>
                </c:pt>
                <c:pt idx="135">
                  <c:v>8.4453999999999994</c:v>
                </c:pt>
                <c:pt idx="136">
                  <c:v>8.4498999999999995</c:v>
                </c:pt>
                <c:pt idx="137">
                  <c:v>8.4530999999999992</c:v>
                </c:pt>
                <c:pt idx="138">
                  <c:v>8.4579000000000004</c:v>
                </c:pt>
                <c:pt idx="139">
                  <c:v>8.4636999999999993</c:v>
                </c:pt>
              </c:numCache>
            </c:numRef>
          </c:xVal>
          <c:yVal>
            <c:numRef>
              <c:f>Лист1!$N$2:$N$141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5-9EF2-4763-BCB4-03564951F490}"/>
            </c:ext>
          </c:extLst>
        </c:ser>
        <c:ser>
          <c:idx val="7"/>
          <c:order val="6"/>
          <c:tx>
            <c:strRef>
              <c:f>Лист1!$Q$1</c:f>
              <c:strCache>
                <c:ptCount val="1"/>
                <c:pt idx="0">
                  <c:v>Sep</c:v>
                </c:pt>
              </c:strCache>
            </c:strRef>
          </c:tx>
          <c:spPr>
            <a:ln w="19050" cap="rnd">
              <a:solidFill>
                <a:srgbClr val="7030A0"/>
              </a:solidFill>
              <a:round/>
            </a:ln>
            <a:effectLst/>
          </c:spPr>
          <c:marker>
            <c:symbol val="none"/>
          </c:marker>
          <c:xVal>
            <c:numRef>
              <c:f>Лист1!$P$2:$P$141</c:f>
              <c:numCache>
                <c:formatCode>0.00</c:formatCode>
                <c:ptCount val="140"/>
                <c:pt idx="0">
                  <c:v>23.950250000000004</c:v>
                </c:pt>
                <c:pt idx="1">
                  <c:v>23.735162499999998</c:v>
                </c:pt>
                <c:pt idx="2">
                  <c:v>23.682760000000002</c:v>
                </c:pt>
                <c:pt idx="3">
                  <c:v>23.654937499999999</c:v>
                </c:pt>
                <c:pt idx="4">
                  <c:v>23.624239999999997</c:v>
                </c:pt>
                <c:pt idx="5">
                  <c:v>23.586299999999998</c:v>
                </c:pt>
                <c:pt idx="6">
                  <c:v>23.549399999999999</c:v>
                </c:pt>
                <c:pt idx="7">
                  <c:v>23.515874999999998</c:v>
                </c:pt>
                <c:pt idx="8">
                  <c:v>23.481775000000003</c:v>
                </c:pt>
                <c:pt idx="9">
                  <c:v>23.432649999999999</c:v>
                </c:pt>
                <c:pt idx="10">
                  <c:v>23.292925</c:v>
                </c:pt>
                <c:pt idx="11">
                  <c:v>23.280174999999996</c:v>
                </c:pt>
                <c:pt idx="12">
                  <c:v>23.237624999999998</c:v>
                </c:pt>
                <c:pt idx="13">
                  <c:v>23.138024999999999</c:v>
                </c:pt>
                <c:pt idx="14">
                  <c:v>22.904400000000003</c:v>
                </c:pt>
                <c:pt idx="15">
                  <c:v>22.513875000000002</c:v>
                </c:pt>
                <c:pt idx="16">
                  <c:v>22.304525000000002</c:v>
                </c:pt>
                <c:pt idx="17">
                  <c:v>22.216175</c:v>
                </c:pt>
                <c:pt idx="18">
                  <c:v>22.193375</c:v>
                </c:pt>
                <c:pt idx="19">
                  <c:v>21.945324999999997</c:v>
                </c:pt>
                <c:pt idx="20">
                  <c:v>19.564225</c:v>
                </c:pt>
                <c:pt idx="21">
                  <c:v>17.179050000000004</c:v>
                </c:pt>
                <c:pt idx="22">
                  <c:v>15.357850000000001</c:v>
                </c:pt>
                <c:pt idx="23">
                  <c:v>15.030050000000001</c:v>
                </c:pt>
                <c:pt idx="24">
                  <c:v>14.447225</c:v>
                </c:pt>
                <c:pt idx="25">
                  <c:v>13.867725</c:v>
                </c:pt>
                <c:pt idx="26">
                  <c:v>13.067774999999999</c:v>
                </c:pt>
                <c:pt idx="27">
                  <c:v>10.953924999999998</c:v>
                </c:pt>
                <c:pt idx="28">
                  <c:v>9.7660250000000008</c:v>
                </c:pt>
                <c:pt idx="29">
                  <c:v>9.2712000000000003</c:v>
                </c:pt>
                <c:pt idx="30">
                  <c:v>9.0914199999999994</c:v>
                </c:pt>
                <c:pt idx="31">
                  <c:v>8.9719599999999993</c:v>
                </c:pt>
                <c:pt idx="32">
                  <c:v>8.8237799999999993</c:v>
                </c:pt>
                <c:pt idx="33">
                  <c:v>8.6442800000000002</c:v>
                </c:pt>
                <c:pt idx="34">
                  <c:v>8.4578200000000017</c:v>
                </c:pt>
                <c:pt idx="35">
                  <c:v>8.2970400000000009</c:v>
                </c:pt>
                <c:pt idx="36">
                  <c:v>8.22776</c:v>
                </c:pt>
                <c:pt idx="37">
                  <c:v>8.0085599999999992</c:v>
                </c:pt>
                <c:pt idx="38">
                  <c:v>7.9266500000000004</c:v>
                </c:pt>
                <c:pt idx="39">
                  <c:v>7.809733333333333</c:v>
                </c:pt>
                <c:pt idx="40">
                  <c:v>7.7220500000000003</c:v>
                </c:pt>
                <c:pt idx="41">
                  <c:v>7.6733499999999992</c:v>
                </c:pt>
                <c:pt idx="42">
                  <c:v>7.6294250000000003</c:v>
                </c:pt>
                <c:pt idx="43">
                  <c:v>7.6027000000000005</c:v>
                </c:pt>
                <c:pt idx="44">
                  <c:v>7.5712400000000004</c:v>
                </c:pt>
                <c:pt idx="45">
                  <c:v>7.5303399999999998</c:v>
                </c:pt>
                <c:pt idx="46">
                  <c:v>7.4674499999999995</c:v>
                </c:pt>
                <c:pt idx="47">
                  <c:v>7.4286750000000001</c:v>
                </c:pt>
                <c:pt idx="48">
                  <c:v>7.3872</c:v>
                </c:pt>
                <c:pt idx="49">
                  <c:v>7.341050000000001</c:v>
                </c:pt>
                <c:pt idx="50">
                  <c:v>7.2390250000000007</c:v>
                </c:pt>
                <c:pt idx="51">
                  <c:v>7.2479500000000003</c:v>
                </c:pt>
                <c:pt idx="52">
                  <c:v>7.2479499999999994</c:v>
                </c:pt>
                <c:pt idx="53">
                  <c:v>7.2183499999999992</c:v>
                </c:pt>
                <c:pt idx="54">
                  <c:v>7.1670249999999998</c:v>
                </c:pt>
                <c:pt idx="55">
                  <c:v>7.11</c:v>
                </c:pt>
                <c:pt idx="56">
                  <c:v>7.0682333333333345</c:v>
                </c:pt>
                <c:pt idx="57">
                  <c:v>7.0598666666666672</c:v>
                </c:pt>
                <c:pt idx="58">
                  <c:v>7.0394000000000005</c:v>
                </c:pt>
                <c:pt idx="59">
                  <c:v>7.0078000000000005</c:v>
                </c:pt>
                <c:pt idx="60">
                  <c:v>6.9704750000000004</c:v>
                </c:pt>
                <c:pt idx="61">
                  <c:v>6.9323499999999996</c:v>
                </c:pt>
                <c:pt idx="62">
                  <c:v>6.9064750000000004</c:v>
                </c:pt>
                <c:pt idx="63">
                  <c:v>6.8922000000000008</c:v>
                </c:pt>
                <c:pt idx="64">
                  <c:v>6.8680749999999993</c:v>
                </c:pt>
                <c:pt idx="65">
                  <c:v>6.8486500000000001</c:v>
                </c:pt>
                <c:pt idx="66">
                  <c:v>6.8413750000000002</c:v>
                </c:pt>
                <c:pt idx="67">
                  <c:v>6.8489000000000004</c:v>
                </c:pt>
                <c:pt idx="68">
                  <c:v>6.8855750000000002</c:v>
                </c:pt>
                <c:pt idx="69">
                  <c:v>6.9175249999999995</c:v>
                </c:pt>
                <c:pt idx="70">
                  <c:v>6.9734999999999996</c:v>
                </c:pt>
                <c:pt idx="71">
                  <c:v>7.0574750000000002</c:v>
                </c:pt>
                <c:pt idx="72">
                  <c:v>7.0957499999999998</c:v>
                </c:pt>
                <c:pt idx="73">
                  <c:v>7.1172999999999993</c:v>
                </c:pt>
                <c:pt idx="74">
                  <c:v>7.1768000000000001</c:v>
                </c:pt>
                <c:pt idx="75">
                  <c:v>7.1943000000000001</c:v>
                </c:pt>
                <c:pt idx="76">
                  <c:v>7.2077749999999998</c:v>
                </c:pt>
                <c:pt idx="77">
                  <c:v>7.2240000000000002</c:v>
                </c:pt>
                <c:pt idx="78">
                  <c:v>7.230666666666667</c:v>
                </c:pt>
                <c:pt idx="79">
                  <c:v>7.2808250000000001</c:v>
                </c:pt>
                <c:pt idx="80">
                  <c:v>7.3014999999999999</c:v>
                </c:pt>
                <c:pt idx="81">
                  <c:v>7.4248000000000003</c:v>
                </c:pt>
                <c:pt idx="82">
                  <c:v>7.4687749999999999</c:v>
                </c:pt>
                <c:pt idx="83">
                  <c:v>7.4823000000000004</c:v>
                </c:pt>
                <c:pt idx="84">
                  <c:v>7.5045000000000002</c:v>
                </c:pt>
                <c:pt idx="85">
                  <c:v>7.5556799999999997</c:v>
                </c:pt>
                <c:pt idx="86">
                  <c:v>7.5908599999999993</c:v>
                </c:pt>
                <c:pt idx="87">
                  <c:v>7.6034249999999997</c:v>
                </c:pt>
                <c:pt idx="88">
                  <c:v>7.6388800000000003</c:v>
                </c:pt>
                <c:pt idx="89">
                  <c:v>7.6575000000000006</c:v>
                </c:pt>
                <c:pt idx="90">
                  <c:v>7.6964399999999999</c:v>
                </c:pt>
                <c:pt idx="91">
                  <c:v>7.7178799999999992</c:v>
                </c:pt>
                <c:pt idx="92">
                  <c:v>7.7366800000000016</c:v>
                </c:pt>
                <c:pt idx="93">
                  <c:v>7.7534399999999994</c:v>
                </c:pt>
                <c:pt idx="94">
                  <c:v>7.7665999999999995</c:v>
                </c:pt>
                <c:pt idx="95">
                  <c:v>7.7724500000000001</c:v>
                </c:pt>
                <c:pt idx="96">
                  <c:v>7.7823399999999996</c:v>
                </c:pt>
                <c:pt idx="97">
                  <c:v>7.83</c:v>
                </c:pt>
                <c:pt idx="98">
                  <c:v>7.8635600000000014</c:v>
                </c:pt>
                <c:pt idx="99">
                  <c:v>7.9496200000000004</c:v>
                </c:pt>
                <c:pt idx="100">
                  <c:v>8.1006400000000003</c:v>
                </c:pt>
                <c:pt idx="101">
                  <c:v>8.1813400000000005</c:v>
                </c:pt>
                <c:pt idx="102">
                  <c:v>8.2369199999999996</c:v>
                </c:pt>
                <c:pt idx="103">
                  <c:v>8.249959999999998</c:v>
                </c:pt>
                <c:pt idx="104">
                  <c:v>8.2715200000000006</c:v>
                </c:pt>
                <c:pt idx="105">
                  <c:v>8.2793333333333337</c:v>
                </c:pt>
                <c:pt idx="106">
                  <c:v>8.2888399999999987</c:v>
                </c:pt>
                <c:pt idx="107">
                  <c:v>8.2921800000000001</c:v>
                </c:pt>
                <c:pt idx="108">
                  <c:v>8.2975250000000003</c:v>
                </c:pt>
                <c:pt idx="109">
                  <c:v>8.3065999999999995</c:v>
                </c:pt>
                <c:pt idx="110">
                  <c:v>8.3157000000000014</c:v>
                </c:pt>
                <c:pt idx="111">
                  <c:v>8.3366799999999976</c:v>
                </c:pt>
                <c:pt idx="112">
                  <c:v>8.3563499999999991</c:v>
                </c:pt>
                <c:pt idx="113">
                  <c:v>8.3742750000000008</c:v>
                </c:pt>
                <c:pt idx="114">
                  <c:v>8.3931249999999995</c:v>
                </c:pt>
                <c:pt idx="115">
                  <c:v>8.3945000000000007</c:v>
                </c:pt>
                <c:pt idx="116">
                  <c:v>8.4006000000000007</c:v>
                </c:pt>
                <c:pt idx="117">
                  <c:v>8.424199999999999</c:v>
                </c:pt>
                <c:pt idx="118">
                  <c:v>8.4364749999999997</c:v>
                </c:pt>
                <c:pt idx="119">
                  <c:v>8.4435749999999992</c:v>
                </c:pt>
                <c:pt idx="120">
                  <c:v>8.4563500000000005</c:v>
                </c:pt>
                <c:pt idx="121">
                  <c:v>8.4628250000000005</c:v>
                </c:pt>
                <c:pt idx="122">
                  <c:v>8.4686999999999983</c:v>
                </c:pt>
                <c:pt idx="123">
                  <c:v>8.4810333333333343</c:v>
                </c:pt>
                <c:pt idx="124">
                  <c:v>8.4888333333333339</c:v>
                </c:pt>
                <c:pt idx="125">
                  <c:v>8.4972999999999992</c:v>
                </c:pt>
                <c:pt idx="126">
                  <c:v>8.5014399999999988</c:v>
                </c:pt>
                <c:pt idx="127">
                  <c:v>8.5046750000000007</c:v>
                </c:pt>
                <c:pt idx="128">
                  <c:v>8.5068599999999996</c:v>
                </c:pt>
                <c:pt idx="129">
                  <c:v>8.5075199999999995</c:v>
                </c:pt>
                <c:pt idx="130">
                  <c:v>8.5103400000000011</c:v>
                </c:pt>
                <c:pt idx="131">
                  <c:v>8.5127400000000009</c:v>
                </c:pt>
                <c:pt idx="132">
                  <c:v>8.5178000000000011</c:v>
                </c:pt>
                <c:pt idx="133">
                  <c:v>8.5258599999999998</c:v>
                </c:pt>
                <c:pt idx="134">
                  <c:v>8.5302199999999999</c:v>
                </c:pt>
                <c:pt idx="135">
                  <c:v>8.5365199999999994</c:v>
                </c:pt>
                <c:pt idx="136">
                  <c:v>8.5447200000000016</c:v>
                </c:pt>
                <c:pt idx="137">
                  <c:v>8.5488</c:v>
                </c:pt>
                <c:pt idx="138">
                  <c:v>8.5568600000000004</c:v>
                </c:pt>
                <c:pt idx="139">
                  <c:v>8.5610600000000012</c:v>
                </c:pt>
              </c:numCache>
            </c:numRef>
          </c:xVal>
          <c:yVal>
            <c:numRef>
              <c:f>Лист1!$Q$2:$Q$141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6-9EF2-4763-BCB4-03564951F490}"/>
            </c:ext>
          </c:extLst>
        </c:ser>
        <c:ser>
          <c:idx val="8"/>
          <c:order val="7"/>
          <c:tx>
            <c:strRef>
              <c:f>Лист1!$T$1</c:f>
              <c:strCache>
                <c:ptCount val="1"/>
                <c:pt idx="0">
                  <c:v>Oct</c:v>
                </c:pt>
              </c:strCache>
            </c:strRef>
          </c:tx>
          <c:spPr>
            <a:ln w="19050" cap="rnd">
              <a:solidFill>
                <a:schemeClr val="accent5"/>
              </a:solidFill>
              <a:round/>
            </a:ln>
            <a:effectLst/>
          </c:spPr>
          <c:marker>
            <c:symbol val="none"/>
          </c:marker>
          <c:xVal>
            <c:numRef>
              <c:f>Лист1!$S$2:$S$131</c:f>
              <c:numCache>
                <c:formatCode>General</c:formatCode>
                <c:ptCount val="130"/>
                <c:pt idx="0">
                  <c:v>24.351099999999999</c:v>
                </c:pt>
                <c:pt idx="1">
                  <c:v>24.0793</c:v>
                </c:pt>
                <c:pt idx="2">
                  <c:v>24.075399999999998</c:v>
                </c:pt>
                <c:pt idx="3">
                  <c:v>24.0321</c:v>
                </c:pt>
                <c:pt idx="4">
                  <c:v>23.9861</c:v>
                </c:pt>
                <c:pt idx="5">
                  <c:v>23.9465</c:v>
                </c:pt>
                <c:pt idx="6">
                  <c:v>23.909500000000001</c:v>
                </c:pt>
                <c:pt idx="7">
                  <c:v>23.8705</c:v>
                </c:pt>
                <c:pt idx="8">
                  <c:v>23.853899999999999</c:v>
                </c:pt>
                <c:pt idx="9">
                  <c:v>23.838100000000001</c:v>
                </c:pt>
                <c:pt idx="10">
                  <c:v>23.818000000000001</c:v>
                </c:pt>
                <c:pt idx="11">
                  <c:v>23.805399999999999</c:v>
                </c:pt>
                <c:pt idx="12">
                  <c:v>23.795400000000001</c:v>
                </c:pt>
                <c:pt idx="13">
                  <c:v>23.7882</c:v>
                </c:pt>
                <c:pt idx="14">
                  <c:v>23.790400000000002</c:v>
                </c:pt>
                <c:pt idx="15">
                  <c:v>23.760400000000001</c:v>
                </c:pt>
                <c:pt idx="16">
                  <c:v>23.4392</c:v>
                </c:pt>
                <c:pt idx="17">
                  <c:v>22.3201</c:v>
                </c:pt>
                <c:pt idx="18">
                  <c:v>20.8156</c:v>
                </c:pt>
                <c:pt idx="19">
                  <c:v>19.222000000000001</c:v>
                </c:pt>
                <c:pt idx="20">
                  <c:v>17.711600000000001</c:v>
                </c:pt>
                <c:pt idx="21">
                  <c:v>16.483899999999998</c:v>
                </c:pt>
                <c:pt idx="22">
                  <c:v>15.521000000000001</c:v>
                </c:pt>
                <c:pt idx="23">
                  <c:v>14.6409</c:v>
                </c:pt>
                <c:pt idx="24">
                  <c:v>13.6166</c:v>
                </c:pt>
                <c:pt idx="25">
                  <c:v>12.8612</c:v>
                </c:pt>
                <c:pt idx="26">
                  <c:v>12.156599999999999</c:v>
                </c:pt>
                <c:pt idx="27">
                  <c:v>11.705399999999999</c:v>
                </c:pt>
                <c:pt idx="28">
                  <c:v>11.5001</c:v>
                </c:pt>
                <c:pt idx="29">
                  <c:v>11.3352</c:v>
                </c:pt>
                <c:pt idx="30">
                  <c:v>10.920500000000001</c:v>
                </c:pt>
                <c:pt idx="31">
                  <c:v>10.4194</c:v>
                </c:pt>
                <c:pt idx="32">
                  <c:v>10.080299999999999</c:v>
                </c:pt>
                <c:pt idx="33">
                  <c:v>9.8970000000000002</c:v>
                </c:pt>
                <c:pt idx="34">
                  <c:v>9.7241</c:v>
                </c:pt>
                <c:pt idx="35">
                  <c:v>9.4863</c:v>
                </c:pt>
                <c:pt idx="36">
                  <c:v>9.2149000000000001</c:v>
                </c:pt>
                <c:pt idx="37">
                  <c:v>8.9772999999999996</c:v>
                </c:pt>
                <c:pt idx="38">
                  <c:v>8.7546999999999997</c:v>
                </c:pt>
                <c:pt idx="39">
                  <c:v>8.4837000000000007</c:v>
                </c:pt>
                <c:pt idx="40">
                  <c:v>8.2626000000000008</c:v>
                </c:pt>
                <c:pt idx="41">
                  <c:v>8.1214999999999993</c:v>
                </c:pt>
                <c:pt idx="42">
                  <c:v>8.0129000000000001</c:v>
                </c:pt>
                <c:pt idx="43">
                  <c:v>7.8601000000000001</c:v>
                </c:pt>
                <c:pt idx="44">
                  <c:v>7.7016</c:v>
                </c:pt>
                <c:pt idx="45">
                  <c:v>7.601</c:v>
                </c:pt>
                <c:pt idx="46">
                  <c:v>7.5209000000000001</c:v>
                </c:pt>
                <c:pt idx="47">
                  <c:v>7.46</c:v>
                </c:pt>
                <c:pt idx="48">
                  <c:v>7.4207000000000001</c:v>
                </c:pt>
                <c:pt idx="49">
                  <c:v>7.3747999999999996</c:v>
                </c:pt>
                <c:pt idx="50">
                  <c:v>7.3304999999999998</c:v>
                </c:pt>
                <c:pt idx="51">
                  <c:v>7.3042999999999996</c:v>
                </c:pt>
                <c:pt idx="52">
                  <c:v>7.2923</c:v>
                </c:pt>
                <c:pt idx="53">
                  <c:v>7.2859999999999996</c:v>
                </c:pt>
                <c:pt idx="54">
                  <c:v>7.2801999999999998</c:v>
                </c:pt>
                <c:pt idx="55">
                  <c:v>7.2788000000000004</c:v>
                </c:pt>
                <c:pt idx="56">
                  <c:v>7.2812999999999999</c:v>
                </c:pt>
                <c:pt idx="57">
                  <c:v>7.2854000000000001</c:v>
                </c:pt>
                <c:pt idx="58">
                  <c:v>7.2839</c:v>
                </c:pt>
                <c:pt idx="59">
                  <c:v>7.2752999999999997</c:v>
                </c:pt>
                <c:pt idx="60">
                  <c:v>7.2516999999999996</c:v>
                </c:pt>
                <c:pt idx="61">
                  <c:v>7.2167000000000003</c:v>
                </c:pt>
                <c:pt idx="62">
                  <c:v>7.1844999999999999</c:v>
                </c:pt>
                <c:pt idx="63">
                  <c:v>7.1670999999999996</c:v>
                </c:pt>
                <c:pt idx="64">
                  <c:v>7.1561000000000003</c:v>
                </c:pt>
                <c:pt idx="65">
                  <c:v>7.1459999999999999</c:v>
                </c:pt>
                <c:pt idx="66">
                  <c:v>7.1348000000000003</c:v>
                </c:pt>
                <c:pt idx="67">
                  <c:v>7.1296999999999997</c:v>
                </c:pt>
                <c:pt idx="68">
                  <c:v>7.1333000000000002</c:v>
                </c:pt>
                <c:pt idx="69">
                  <c:v>7.1672000000000002</c:v>
                </c:pt>
                <c:pt idx="70">
                  <c:v>7.2087000000000003</c:v>
                </c:pt>
                <c:pt idx="71">
                  <c:v>7.2483000000000004</c:v>
                </c:pt>
                <c:pt idx="72">
                  <c:v>7.2991999999999999</c:v>
                </c:pt>
                <c:pt idx="73">
                  <c:v>7.3856000000000002</c:v>
                </c:pt>
                <c:pt idx="74">
                  <c:v>7.4546999999999999</c:v>
                </c:pt>
                <c:pt idx="75">
                  <c:v>7.5007999999999999</c:v>
                </c:pt>
                <c:pt idx="76">
                  <c:v>7.5533000000000001</c:v>
                </c:pt>
                <c:pt idx="77">
                  <c:v>7.6310000000000002</c:v>
                </c:pt>
                <c:pt idx="78">
                  <c:v>7.6951999999999998</c:v>
                </c:pt>
                <c:pt idx="79">
                  <c:v>7.7327000000000004</c:v>
                </c:pt>
                <c:pt idx="80">
                  <c:v>7.7558999999999996</c:v>
                </c:pt>
                <c:pt idx="81">
                  <c:v>7.7988</c:v>
                </c:pt>
                <c:pt idx="82">
                  <c:v>7.8715000000000002</c:v>
                </c:pt>
                <c:pt idx="83">
                  <c:v>7.9659000000000004</c:v>
                </c:pt>
                <c:pt idx="84">
                  <c:v>8.0441000000000003</c:v>
                </c:pt>
                <c:pt idx="85">
                  <c:v>8.1069999999999993</c:v>
                </c:pt>
                <c:pt idx="86">
                  <c:v>8.1617999999999995</c:v>
                </c:pt>
                <c:pt idx="87">
                  <c:v>8.1866000000000003</c:v>
                </c:pt>
                <c:pt idx="88">
                  <c:v>8.1972000000000005</c:v>
                </c:pt>
                <c:pt idx="89">
                  <c:v>8.2068999999999992</c:v>
                </c:pt>
                <c:pt idx="90">
                  <c:v>8.2141000000000002</c:v>
                </c:pt>
                <c:pt idx="91">
                  <c:v>8.2202999999999999</c:v>
                </c:pt>
                <c:pt idx="92">
                  <c:v>8.2325999999999997</c:v>
                </c:pt>
                <c:pt idx="93">
                  <c:v>8.2409999999999997</c:v>
                </c:pt>
                <c:pt idx="94">
                  <c:v>8.2523999999999997</c:v>
                </c:pt>
                <c:pt idx="95">
                  <c:v>8.2693999999999992</c:v>
                </c:pt>
                <c:pt idx="96">
                  <c:v>8.2764000000000006</c:v>
                </c:pt>
                <c:pt idx="97">
                  <c:v>8.2925000000000004</c:v>
                </c:pt>
                <c:pt idx="98">
                  <c:v>8.3086000000000002</c:v>
                </c:pt>
                <c:pt idx="99">
                  <c:v>8.3171999999999997</c:v>
                </c:pt>
                <c:pt idx="100">
                  <c:v>8.3262999999999998</c:v>
                </c:pt>
                <c:pt idx="101">
                  <c:v>8.3339999999999996</c:v>
                </c:pt>
                <c:pt idx="102">
                  <c:v>8.3428000000000004</c:v>
                </c:pt>
                <c:pt idx="103">
                  <c:v>8.3473000000000006</c:v>
                </c:pt>
                <c:pt idx="104">
                  <c:v>8.3535000000000004</c:v>
                </c:pt>
                <c:pt idx="105">
                  <c:v>8.3604000000000003</c:v>
                </c:pt>
                <c:pt idx="106">
                  <c:v>8.3719000000000001</c:v>
                </c:pt>
                <c:pt idx="107">
                  <c:v>8.3838000000000008</c:v>
                </c:pt>
                <c:pt idx="108">
                  <c:v>8.3971</c:v>
                </c:pt>
                <c:pt idx="109">
                  <c:v>8.4135000000000009</c:v>
                </c:pt>
                <c:pt idx="110">
                  <c:v>8.4339999999999993</c:v>
                </c:pt>
                <c:pt idx="111">
                  <c:v>8.4389000000000003</c:v>
                </c:pt>
                <c:pt idx="112">
                  <c:v>8.4407999999999994</c:v>
                </c:pt>
                <c:pt idx="113">
                  <c:v>8.4415999999999993</c:v>
                </c:pt>
                <c:pt idx="114">
                  <c:v>8.4421999999999997</c:v>
                </c:pt>
                <c:pt idx="115">
                  <c:v>8.4474</c:v>
                </c:pt>
                <c:pt idx="116">
                  <c:v>8.4590999999999994</c:v>
                </c:pt>
                <c:pt idx="117">
                  <c:v>8.4652999999999992</c:v>
                </c:pt>
                <c:pt idx="118">
                  <c:v>8.4692000000000007</c:v>
                </c:pt>
                <c:pt idx="119">
                  <c:v>8.4777000000000005</c:v>
                </c:pt>
                <c:pt idx="120">
                  <c:v>8.4804999999999993</c:v>
                </c:pt>
                <c:pt idx="121">
                  <c:v>8.4844000000000008</c:v>
                </c:pt>
                <c:pt idx="122">
                  <c:v>8.4873999999999992</c:v>
                </c:pt>
                <c:pt idx="123">
                  <c:v>8.4901</c:v>
                </c:pt>
                <c:pt idx="124">
                  <c:v>8.4981000000000009</c:v>
                </c:pt>
                <c:pt idx="125">
                  <c:v>8.5058000000000007</c:v>
                </c:pt>
                <c:pt idx="126">
                  <c:v>8.5073000000000008</c:v>
                </c:pt>
                <c:pt idx="127">
                  <c:v>8.5107999999999997</c:v>
                </c:pt>
                <c:pt idx="128">
                  <c:v>8.5162999999999993</c:v>
                </c:pt>
                <c:pt idx="129">
                  <c:v>8.5188000000000006</c:v>
                </c:pt>
              </c:numCache>
            </c:numRef>
          </c:xVal>
          <c:yVal>
            <c:numRef>
              <c:f>Лист1!$T$2:$T$131</c:f>
              <c:numCache>
                <c:formatCode>General</c:formatCode>
                <c:ptCount val="1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numCache>
            </c:numRef>
          </c:yVal>
          <c:smooth val="1"/>
          <c:extLst>
            <c:ext xmlns:c16="http://schemas.microsoft.com/office/drawing/2014/chart" uri="{C3380CC4-5D6E-409C-BE32-E72D297353CC}">
              <c16:uniqueId val="{00000007-9EF2-4763-BCB4-03564951F490}"/>
            </c:ext>
          </c:extLst>
        </c:ser>
        <c:ser>
          <c:idx val="0"/>
          <c:order val="8"/>
          <c:tx>
            <c:strRef>
              <c:f>Лист1!$W$1</c:f>
              <c:strCache>
                <c:ptCount val="1"/>
                <c:pt idx="0">
                  <c:v>Dec</c:v>
                </c:pt>
              </c:strCache>
            </c:strRef>
          </c:tx>
          <c:spPr>
            <a:ln w="19050" cap="rnd">
              <a:solidFill>
                <a:schemeClr val="bg1">
                  <a:lumMod val="50000"/>
                </a:schemeClr>
              </a:solidFill>
              <a:round/>
            </a:ln>
            <a:effectLst/>
          </c:spPr>
          <c:marker>
            <c:symbol val="none"/>
          </c:marker>
          <c:xVal>
            <c:numRef>
              <c:f>Лист1!$V$2:$V$101</c:f>
              <c:numCache>
                <c:formatCode>General</c:formatCode>
                <c:ptCount val="100"/>
                <c:pt idx="0">
                  <c:v>11.593999999999999</c:v>
                </c:pt>
                <c:pt idx="1">
                  <c:v>11.593999999999999</c:v>
                </c:pt>
                <c:pt idx="2">
                  <c:v>11.595000000000001</c:v>
                </c:pt>
                <c:pt idx="3">
                  <c:v>11.595000000000001</c:v>
                </c:pt>
                <c:pt idx="4">
                  <c:v>11.595000000000001</c:v>
                </c:pt>
                <c:pt idx="5">
                  <c:v>11.595000000000001</c:v>
                </c:pt>
                <c:pt idx="6">
                  <c:v>11.597</c:v>
                </c:pt>
                <c:pt idx="7">
                  <c:v>11.599</c:v>
                </c:pt>
                <c:pt idx="8">
                  <c:v>11.599</c:v>
                </c:pt>
                <c:pt idx="9">
                  <c:v>11.598000000000001</c:v>
                </c:pt>
                <c:pt idx="10">
                  <c:v>11.597</c:v>
                </c:pt>
                <c:pt idx="11">
                  <c:v>11.597</c:v>
                </c:pt>
                <c:pt idx="12">
                  <c:v>11.597</c:v>
                </c:pt>
                <c:pt idx="13">
                  <c:v>11.596</c:v>
                </c:pt>
                <c:pt idx="14">
                  <c:v>11.590999999999999</c:v>
                </c:pt>
                <c:pt idx="15">
                  <c:v>11.571999999999999</c:v>
                </c:pt>
                <c:pt idx="16">
                  <c:v>11.548</c:v>
                </c:pt>
                <c:pt idx="17">
                  <c:v>11.54</c:v>
                </c:pt>
                <c:pt idx="18">
                  <c:v>11.542999999999999</c:v>
                </c:pt>
                <c:pt idx="19">
                  <c:v>11.555</c:v>
                </c:pt>
                <c:pt idx="20">
                  <c:v>11.571</c:v>
                </c:pt>
                <c:pt idx="21">
                  <c:v>11.581</c:v>
                </c:pt>
                <c:pt idx="22">
                  <c:v>11.587</c:v>
                </c:pt>
                <c:pt idx="23">
                  <c:v>11.584</c:v>
                </c:pt>
                <c:pt idx="24">
                  <c:v>11.582000000000001</c:v>
                </c:pt>
                <c:pt idx="25">
                  <c:v>11.597</c:v>
                </c:pt>
                <c:pt idx="26">
                  <c:v>11.582000000000001</c:v>
                </c:pt>
                <c:pt idx="27">
                  <c:v>11.551</c:v>
                </c:pt>
                <c:pt idx="28">
                  <c:v>11.507</c:v>
                </c:pt>
                <c:pt idx="29">
                  <c:v>11.353</c:v>
                </c:pt>
                <c:pt idx="30">
                  <c:v>11.153</c:v>
                </c:pt>
                <c:pt idx="31">
                  <c:v>10.925000000000001</c:v>
                </c:pt>
                <c:pt idx="32">
                  <c:v>10.590999999999999</c:v>
                </c:pt>
                <c:pt idx="33">
                  <c:v>10.317</c:v>
                </c:pt>
                <c:pt idx="34">
                  <c:v>10.096</c:v>
                </c:pt>
                <c:pt idx="35">
                  <c:v>9.7140000000000004</c:v>
                </c:pt>
                <c:pt idx="36">
                  <c:v>9.423</c:v>
                </c:pt>
                <c:pt idx="37">
                  <c:v>9.2949999999999999</c:v>
                </c:pt>
                <c:pt idx="38">
                  <c:v>9.0449999999999999</c:v>
                </c:pt>
                <c:pt idx="39">
                  <c:v>8.6359999999999992</c:v>
                </c:pt>
                <c:pt idx="40">
                  <c:v>8.3680000000000003</c:v>
                </c:pt>
                <c:pt idx="41">
                  <c:v>8.3019999999999996</c:v>
                </c:pt>
                <c:pt idx="42">
                  <c:v>8.2799999999999994</c:v>
                </c:pt>
                <c:pt idx="43">
                  <c:v>8.2639999999999993</c:v>
                </c:pt>
                <c:pt idx="44">
                  <c:v>8.2590000000000003</c:v>
                </c:pt>
                <c:pt idx="45">
                  <c:v>8.2590000000000003</c:v>
                </c:pt>
                <c:pt idx="46">
                  <c:v>8.2620000000000005</c:v>
                </c:pt>
                <c:pt idx="47">
                  <c:v>8.2639999999999993</c:v>
                </c:pt>
                <c:pt idx="48">
                  <c:v>8.2690000000000001</c:v>
                </c:pt>
                <c:pt idx="49">
                  <c:v>8.2739999999999991</c:v>
                </c:pt>
                <c:pt idx="50">
                  <c:v>8.2769999999999992</c:v>
                </c:pt>
                <c:pt idx="51">
                  <c:v>8.2780000000000005</c:v>
                </c:pt>
                <c:pt idx="52">
                  <c:v>8.2799999999999994</c:v>
                </c:pt>
                <c:pt idx="53">
                  <c:v>8.282</c:v>
                </c:pt>
                <c:pt idx="54">
                  <c:v>8.2829999999999995</c:v>
                </c:pt>
                <c:pt idx="55">
                  <c:v>8.2829999999999995</c:v>
                </c:pt>
                <c:pt idx="56">
                  <c:v>8.2850000000000001</c:v>
                </c:pt>
                <c:pt idx="57">
                  <c:v>8.2880000000000003</c:v>
                </c:pt>
                <c:pt idx="58">
                  <c:v>8.2929999999999993</c:v>
                </c:pt>
                <c:pt idx="59">
                  <c:v>8.3010000000000002</c:v>
                </c:pt>
                <c:pt idx="60">
                  <c:v>8.3070000000000004</c:v>
                </c:pt>
                <c:pt idx="61">
                  <c:v>8.31</c:v>
                </c:pt>
                <c:pt idx="62">
                  <c:v>8.3119999999999994</c:v>
                </c:pt>
                <c:pt idx="63">
                  <c:v>8.3140000000000001</c:v>
                </c:pt>
                <c:pt idx="64">
                  <c:v>8.3149999999999995</c:v>
                </c:pt>
                <c:pt idx="65">
                  <c:v>8.3160000000000007</c:v>
                </c:pt>
                <c:pt idx="66">
                  <c:v>8.3179999999999996</c:v>
                </c:pt>
                <c:pt idx="67">
                  <c:v>8.32</c:v>
                </c:pt>
                <c:pt idx="68">
                  <c:v>8.3219999999999992</c:v>
                </c:pt>
                <c:pt idx="69">
                  <c:v>8.3249999999999993</c:v>
                </c:pt>
                <c:pt idx="70">
                  <c:v>8.3290000000000006</c:v>
                </c:pt>
                <c:pt idx="71">
                  <c:v>8.3330000000000002</c:v>
                </c:pt>
                <c:pt idx="72">
                  <c:v>8.3369999999999997</c:v>
                </c:pt>
                <c:pt idx="73">
                  <c:v>8.3420000000000005</c:v>
                </c:pt>
                <c:pt idx="74">
                  <c:v>8.3460000000000001</c:v>
                </c:pt>
                <c:pt idx="75">
                  <c:v>8.3490000000000002</c:v>
                </c:pt>
                <c:pt idx="76">
                  <c:v>8.3539999999999992</c:v>
                </c:pt>
                <c:pt idx="77">
                  <c:v>8.36</c:v>
                </c:pt>
                <c:pt idx="78">
                  <c:v>8.3640000000000008</c:v>
                </c:pt>
                <c:pt idx="79">
                  <c:v>8.3680000000000003</c:v>
                </c:pt>
                <c:pt idx="80">
                  <c:v>8.3710000000000004</c:v>
                </c:pt>
                <c:pt idx="81">
                  <c:v>8.3740000000000006</c:v>
                </c:pt>
                <c:pt idx="82">
                  <c:v>8.3780000000000001</c:v>
                </c:pt>
                <c:pt idx="83">
                  <c:v>8.3800000000000008</c:v>
                </c:pt>
                <c:pt idx="84">
                  <c:v>8.3840000000000003</c:v>
                </c:pt>
                <c:pt idx="85">
                  <c:v>8.39</c:v>
                </c:pt>
                <c:pt idx="86">
                  <c:v>8.3960000000000008</c:v>
                </c:pt>
                <c:pt idx="87">
                  <c:v>8.4</c:v>
                </c:pt>
                <c:pt idx="88">
                  <c:v>8.4039999999999999</c:v>
                </c:pt>
                <c:pt idx="89">
                  <c:v>8.4090000000000007</c:v>
                </c:pt>
                <c:pt idx="90">
                  <c:v>8.4149999999999991</c:v>
                </c:pt>
                <c:pt idx="91">
                  <c:v>8.42</c:v>
                </c:pt>
                <c:pt idx="92">
                  <c:v>8.4260000000000002</c:v>
                </c:pt>
                <c:pt idx="93">
                  <c:v>8.4320000000000004</c:v>
                </c:pt>
                <c:pt idx="94">
                  <c:v>8.4369999999999994</c:v>
                </c:pt>
                <c:pt idx="95">
                  <c:v>8.4420000000000002</c:v>
                </c:pt>
                <c:pt idx="96">
                  <c:v>8.4450000000000003</c:v>
                </c:pt>
                <c:pt idx="97">
                  <c:v>8.4469999999999992</c:v>
                </c:pt>
                <c:pt idx="98">
                  <c:v>8.4499999999999993</c:v>
                </c:pt>
                <c:pt idx="99">
                  <c:v>8.4570000000000007</c:v>
                </c:pt>
              </c:numCache>
            </c:numRef>
          </c:xVal>
          <c:yVal>
            <c:numRef>
              <c:f>Лист1!$W$2:$W$101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yVal>
          <c:smooth val="1"/>
          <c:extLst>
            <c:ext xmlns:c16="http://schemas.microsoft.com/office/drawing/2014/chart" uri="{C3380CC4-5D6E-409C-BE32-E72D297353CC}">
              <c16:uniqueId val="{00000008-9EF2-4763-BCB4-03564951F490}"/>
            </c:ext>
          </c:extLst>
        </c:ser>
        <c:dLbls>
          <c:showLegendKey val="0"/>
          <c:showVal val="0"/>
          <c:showCatName val="0"/>
          <c:showSerName val="0"/>
          <c:showPercent val="0"/>
          <c:showBubbleSize val="0"/>
        </c:dLbls>
        <c:axId val="290386256"/>
        <c:axId val="290387432"/>
      </c:scatterChart>
      <c:valAx>
        <c:axId val="290386256"/>
        <c:scaling>
          <c:orientation val="minMax"/>
          <c:max val="25"/>
          <c:min val="7"/>
        </c:scaling>
        <c:delete val="0"/>
        <c:axPos val="t"/>
        <c:majorGridlines>
          <c:spPr>
            <a:ln w="9525" cap="flat" cmpd="sng" algn="ctr">
              <a:solidFill>
                <a:schemeClr val="tx1">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Temperature, </a:t>
                </a:r>
                <a:r>
                  <a:rPr lang="en-US" sz="1200" b="0" baseline="40000">
                    <a:latin typeface="Times New Roman" panose="02020603050405020304" pitchFamily="18" charset="0"/>
                    <a:cs typeface="Times New Roman" panose="02020603050405020304" pitchFamily="18" charset="0"/>
                  </a:rPr>
                  <a:t>o</a:t>
                </a:r>
                <a:r>
                  <a:rPr lang="en-US" sz="1200" b="0">
                    <a:latin typeface="Times New Roman" panose="02020603050405020304" pitchFamily="18" charset="0"/>
                    <a:cs typeface="Times New Roman" panose="02020603050405020304" pitchFamily="18" charset="0"/>
                  </a:rPr>
                  <a:t>C</a:t>
                </a:r>
              </a:p>
            </c:rich>
          </c:tx>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0387432"/>
        <c:crosses val="autoZero"/>
        <c:crossBetween val="midCat"/>
        <c:majorUnit val="3"/>
      </c:valAx>
      <c:valAx>
        <c:axId val="290387432"/>
        <c:scaling>
          <c:orientation val="maxMin"/>
          <c:max val="160"/>
        </c:scaling>
        <c:delete val="0"/>
        <c:axPos val="l"/>
        <c:majorGridlines>
          <c:spPr>
            <a:ln w="9525" cap="flat" cmpd="sng" algn="ctr">
              <a:solidFill>
                <a:schemeClr val="tx1">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Depth, m</a:t>
                </a:r>
              </a:p>
            </c:rich>
          </c:tx>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0386256"/>
        <c:crosses val="autoZero"/>
        <c:crossBetween val="midCat"/>
      </c:valAx>
    </c:plotArea>
    <c:legend>
      <c:legendPos val="r"/>
      <c:legendEntry>
        <c:idx val="1"/>
        <c:delete val="1"/>
      </c:legendEntry>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Лист2!$B$1:$B$2</c:f>
              <c:strCache>
                <c:ptCount val="2"/>
                <c:pt idx="0">
                  <c:v>Mar</c:v>
                </c:pt>
              </c:strCache>
            </c:strRef>
          </c:tx>
          <c:spPr>
            <a:ln>
              <a:solidFill>
                <a:srgbClr val="FF0000"/>
              </a:solidFill>
            </a:ln>
          </c:spPr>
          <c:marker>
            <c:symbol val="none"/>
          </c:marker>
          <c:xVal>
            <c:numRef>
              <c:f>Лист2!$A$3:$A$101</c:f>
              <c:numCache>
                <c:formatCode>General</c:formatCode>
                <c:ptCount val="99"/>
                <c:pt idx="0">
                  <c:v>14.0991</c:v>
                </c:pt>
                <c:pt idx="1">
                  <c:v>14.0998</c:v>
                </c:pt>
                <c:pt idx="2">
                  <c:v>14.1005</c:v>
                </c:pt>
                <c:pt idx="3">
                  <c:v>14.0997</c:v>
                </c:pt>
                <c:pt idx="4">
                  <c:v>14.0989</c:v>
                </c:pt>
                <c:pt idx="5">
                  <c:v>14.098599999999999</c:v>
                </c:pt>
                <c:pt idx="6">
                  <c:v>14.099</c:v>
                </c:pt>
                <c:pt idx="7">
                  <c:v>14.1008</c:v>
                </c:pt>
                <c:pt idx="8">
                  <c:v>14.1029</c:v>
                </c:pt>
                <c:pt idx="9">
                  <c:v>14.0984</c:v>
                </c:pt>
                <c:pt idx="10">
                  <c:v>14.103199999999999</c:v>
                </c:pt>
                <c:pt idx="11">
                  <c:v>14.104799999999999</c:v>
                </c:pt>
                <c:pt idx="12">
                  <c:v>14.127599999999999</c:v>
                </c:pt>
                <c:pt idx="13">
                  <c:v>14.132999999999999</c:v>
                </c:pt>
                <c:pt idx="14">
                  <c:v>14.134399999999999</c:v>
                </c:pt>
                <c:pt idx="15">
                  <c:v>14.1366</c:v>
                </c:pt>
                <c:pt idx="16">
                  <c:v>14.1412</c:v>
                </c:pt>
                <c:pt idx="17">
                  <c:v>14.145</c:v>
                </c:pt>
                <c:pt idx="18">
                  <c:v>14.1479</c:v>
                </c:pt>
                <c:pt idx="19">
                  <c:v>14.152200000000001</c:v>
                </c:pt>
                <c:pt idx="20">
                  <c:v>14.1572</c:v>
                </c:pt>
                <c:pt idx="21">
                  <c:v>14.1638</c:v>
                </c:pt>
                <c:pt idx="22">
                  <c:v>14.1698</c:v>
                </c:pt>
                <c:pt idx="23">
                  <c:v>14.173999999999999</c:v>
                </c:pt>
                <c:pt idx="24">
                  <c:v>14.176600000000001</c:v>
                </c:pt>
                <c:pt idx="25">
                  <c:v>14.1768</c:v>
                </c:pt>
                <c:pt idx="26">
                  <c:v>14.1778</c:v>
                </c:pt>
                <c:pt idx="27">
                  <c:v>14.179500000000001</c:v>
                </c:pt>
                <c:pt idx="28">
                  <c:v>14.1814</c:v>
                </c:pt>
                <c:pt idx="29">
                  <c:v>14.1838</c:v>
                </c:pt>
                <c:pt idx="30">
                  <c:v>14.1853</c:v>
                </c:pt>
                <c:pt idx="31">
                  <c:v>14.1868</c:v>
                </c:pt>
                <c:pt idx="32">
                  <c:v>14.1873</c:v>
                </c:pt>
                <c:pt idx="33">
                  <c:v>14.188700000000001</c:v>
                </c:pt>
                <c:pt idx="34">
                  <c:v>14.190300000000001</c:v>
                </c:pt>
                <c:pt idx="35">
                  <c:v>14.1911</c:v>
                </c:pt>
                <c:pt idx="36">
                  <c:v>14.1927</c:v>
                </c:pt>
                <c:pt idx="37">
                  <c:v>14.1936</c:v>
                </c:pt>
                <c:pt idx="38">
                  <c:v>14.1966</c:v>
                </c:pt>
                <c:pt idx="39">
                  <c:v>14.202999999999999</c:v>
                </c:pt>
                <c:pt idx="40">
                  <c:v>14.2141</c:v>
                </c:pt>
                <c:pt idx="41">
                  <c:v>14.2485</c:v>
                </c:pt>
                <c:pt idx="42">
                  <c:v>14.323600000000001</c:v>
                </c:pt>
                <c:pt idx="43">
                  <c:v>14.4383</c:v>
                </c:pt>
                <c:pt idx="44">
                  <c:v>14.543100000000001</c:v>
                </c:pt>
                <c:pt idx="45">
                  <c:v>14.5901</c:v>
                </c:pt>
                <c:pt idx="46">
                  <c:v>14.653499999999999</c:v>
                </c:pt>
                <c:pt idx="47">
                  <c:v>14.766400000000001</c:v>
                </c:pt>
                <c:pt idx="48">
                  <c:v>14.8942</c:v>
                </c:pt>
                <c:pt idx="49">
                  <c:v>14.949400000000001</c:v>
                </c:pt>
                <c:pt idx="50">
                  <c:v>14.9902</c:v>
                </c:pt>
                <c:pt idx="51">
                  <c:v>15.0185</c:v>
                </c:pt>
                <c:pt idx="52">
                  <c:v>15.0921</c:v>
                </c:pt>
                <c:pt idx="53">
                  <c:v>15.1585</c:v>
                </c:pt>
                <c:pt idx="54">
                  <c:v>15.190799999999999</c:v>
                </c:pt>
                <c:pt idx="55">
                  <c:v>15.228899999999999</c:v>
                </c:pt>
                <c:pt idx="56">
                  <c:v>15.276300000000001</c:v>
                </c:pt>
                <c:pt idx="57">
                  <c:v>15.2972</c:v>
                </c:pt>
                <c:pt idx="58">
                  <c:v>15.3073</c:v>
                </c:pt>
                <c:pt idx="59">
                  <c:v>15.327</c:v>
                </c:pt>
                <c:pt idx="60">
                  <c:v>15.3414</c:v>
                </c:pt>
                <c:pt idx="61">
                  <c:v>15.3651</c:v>
                </c:pt>
                <c:pt idx="62">
                  <c:v>15.391299999999999</c:v>
                </c:pt>
                <c:pt idx="63">
                  <c:v>15.429</c:v>
                </c:pt>
                <c:pt idx="64">
                  <c:v>15.4573</c:v>
                </c:pt>
                <c:pt idx="65">
                  <c:v>15.488200000000001</c:v>
                </c:pt>
                <c:pt idx="66">
                  <c:v>15.5463</c:v>
                </c:pt>
                <c:pt idx="67">
                  <c:v>15.590999999999999</c:v>
                </c:pt>
                <c:pt idx="68">
                  <c:v>15.6381</c:v>
                </c:pt>
                <c:pt idx="69">
                  <c:v>15.688700000000001</c:v>
                </c:pt>
                <c:pt idx="70">
                  <c:v>15.7258</c:v>
                </c:pt>
                <c:pt idx="71">
                  <c:v>15.742599999999999</c:v>
                </c:pt>
                <c:pt idx="72">
                  <c:v>15.7486</c:v>
                </c:pt>
                <c:pt idx="73">
                  <c:v>15.7601</c:v>
                </c:pt>
                <c:pt idx="74">
                  <c:v>15.778</c:v>
                </c:pt>
                <c:pt idx="75">
                  <c:v>15.7957</c:v>
                </c:pt>
                <c:pt idx="76">
                  <c:v>15.8111</c:v>
                </c:pt>
                <c:pt idx="77">
                  <c:v>15.829499999999999</c:v>
                </c:pt>
                <c:pt idx="78">
                  <c:v>15.8454</c:v>
                </c:pt>
                <c:pt idx="79">
                  <c:v>15.883800000000001</c:v>
                </c:pt>
                <c:pt idx="80">
                  <c:v>15.918799999999999</c:v>
                </c:pt>
                <c:pt idx="81">
                  <c:v>15.9453</c:v>
                </c:pt>
                <c:pt idx="82">
                  <c:v>15.957800000000001</c:v>
                </c:pt>
                <c:pt idx="83">
                  <c:v>15.972200000000001</c:v>
                </c:pt>
                <c:pt idx="84">
                  <c:v>15.9811</c:v>
                </c:pt>
                <c:pt idx="85">
                  <c:v>15.997999999999999</c:v>
                </c:pt>
                <c:pt idx="86">
                  <c:v>16.008400000000002</c:v>
                </c:pt>
                <c:pt idx="87">
                  <c:v>16.027200000000001</c:v>
                </c:pt>
                <c:pt idx="88">
                  <c:v>16.0471</c:v>
                </c:pt>
                <c:pt idx="89">
                  <c:v>16.059000000000001</c:v>
                </c:pt>
                <c:pt idx="90">
                  <c:v>16.066600000000001</c:v>
                </c:pt>
                <c:pt idx="91">
                  <c:v>16.072600000000001</c:v>
                </c:pt>
                <c:pt idx="92">
                  <c:v>16.076699999999999</c:v>
                </c:pt>
                <c:pt idx="93">
                  <c:v>16.078700000000001</c:v>
                </c:pt>
                <c:pt idx="94">
                  <c:v>16.0945</c:v>
                </c:pt>
                <c:pt idx="95">
                  <c:v>16.100200000000001</c:v>
                </c:pt>
                <c:pt idx="96">
                  <c:v>16.112500000000001</c:v>
                </c:pt>
                <c:pt idx="97">
                  <c:v>16.1326</c:v>
                </c:pt>
                <c:pt idx="98">
                  <c:v>16.144300000000001</c:v>
                </c:pt>
              </c:numCache>
            </c:numRef>
          </c:xVal>
          <c:yVal>
            <c:numRef>
              <c:f>Лист2!$B$3:$B$101</c:f>
              <c:numCache>
                <c:formatCode>General</c:formatCode>
                <c:ptCount val="99"/>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pt idx="27">
                  <c:v>29</c:v>
                </c:pt>
                <c:pt idx="28">
                  <c:v>30</c:v>
                </c:pt>
                <c:pt idx="29">
                  <c:v>31</c:v>
                </c:pt>
                <c:pt idx="30">
                  <c:v>32</c:v>
                </c:pt>
                <c:pt idx="31">
                  <c:v>33</c:v>
                </c:pt>
                <c:pt idx="32">
                  <c:v>34</c:v>
                </c:pt>
                <c:pt idx="33">
                  <c:v>35</c:v>
                </c:pt>
                <c:pt idx="34">
                  <c:v>36</c:v>
                </c:pt>
                <c:pt idx="35">
                  <c:v>37</c:v>
                </c:pt>
                <c:pt idx="36">
                  <c:v>38</c:v>
                </c:pt>
                <c:pt idx="37">
                  <c:v>39</c:v>
                </c:pt>
                <c:pt idx="38">
                  <c:v>40</c:v>
                </c:pt>
                <c:pt idx="39">
                  <c:v>41</c:v>
                </c:pt>
                <c:pt idx="40">
                  <c:v>42</c:v>
                </c:pt>
                <c:pt idx="41">
                  <c:v>43</c:v>
                </c:pt>
                <c:pt idx="42">
                  <c:v>44</c:v>
                </c:pt>
                <c:pt idx="43">
                  <c:v>45</c:v>
                </c:pt>
                <c:pt idx="44">
                  <c:v>46</c:v>
                </c:pt>
                <c:pt idx="45">
                  <c:v>47</c:v>
                </c:pt>
                <c:pt idx="46">
                  <c:v>48</c:v>
                </c:pt>
                <c:pt idx="47">
                  <c:v>49</c:v>
                </c:pt>
                <c:pt idx="48">
                  <c:v>50</c:v>
                </c:pt>
                <c:pt idx="49">
                  <c:v>51</c:v>
                </c:pt>
                <c:pt idx="50">
                  <c:v>52</c:v>
                </c:pt>
                <c:pt idx="51">
                  <c:v>53</c:v>
                </c:pt>
                <c:pt idx="52">
                  <c:v>54</c:v>
                </c:pt>
                <c:pt idx="53">
                  <c:v>55</c:v>
                </c:pt>
                <c:pt idx="54">
                  <c:v>56</c:v>
                </c:pt>
                <c:pt idx="55">
                  <c:v>57</c:v>
                </c:pt>
                <c:pt idx="56">
                  <c:v>58</c:v>
                </c:pt>
                <c:pt idx="57">
                  <c:v>59</c:v>
                </c:pt>
                <c:pt idx="58">
                  <c:v>60</c:v>
                </c:pt>
                <c:pt idx="59">
                  <c:v>61</c:v>
                </c:pt>
                <c:pt idx="60">
                  <c:v>62</c:v>
                </c:pt>
                <c:pt idx="61">
                  <c:v>63</c:v>
                </c:pt>
                <c:pt idx="62">
                  <c:v>64</c:v>
                </c:pt>
                <c:pt idx="63">
                  <c:v>65</c:v>
                </c:pt>
                <c:pt idx="64">
                  <c:v>66</c:v>
                </c:pt>
                <c:pt idx="65">
                  <c:v>67</c:v>
                </c:pt>
                <c:pt idx="66">
                  <c:v>68</c:v>
                </c:pt>
                <c:pt idx="67">
                  <c:v>69</c:v>
                </c:pt>
                <c:pt idx="68">
                  <c:v>70</c:v>
                </c:pt>
                <c:pt idx="69">
                  <c:v>71</c:v>
                </c:pt>
                <c:pt idx="70">
                  <c:v>72</c:v>
                </c:pt>
                <c:pt idx="71">
                  <c:v>73</c:v>
                </c:pt>
                <c:pt idx="72">
                  <c:v>74</c:v>
                </c:pt>
                <c:pt idx="73">
                  <c:v>75</c:v>
                </c:pt>
                <c:pt idx="74">
                  <c:v>76</c:v>
                </c:pt>
                <c:pt idx="75">
                  <c:v>77</c:v>
                </c:pt>
                <c:pt idx="76">
                  <c:v>78</c:v>
                </c:pt>
                <c:pt idx="77">
                  <c:v>79</c:v>
                </c:pt>
                <c:pt idx="78">
                  <c:v>80</c:v>
                </c:pt>
                <c:pt idx="79">
                  <c:v>81</c:v>
                </c:pt>
                <c:pt idx="80">
                  <c:v>82</c:v>
                </c:pt>
                <c:pt idx="81">
                  <c:v>83</c:v>
                </c:pt>
                <c:pt idx="82">
                  <c:v>84</c:v>
                </c:pt>
                <c:pt idx="83">
                  <c:v>85</c:v>
                </c:pt>
                <c:pt idx="84">
                  <c:v>86</c:v>
                </c:pt>
                <c:pt idx="85">
                  <c:v>87</c:v>
                </c:pt>
                <c:pt idx="86">
                  <c:v>88</c:v>
                </c:pt>
                <c:pt idx="87">
                  <c:v>89</c:v>
                </c:pt>
                <c:pt idx="88">
                  <c:v>90</c:v>
                </c:pt>
                <c:pt idx="89">
                  <c:v>91</c:v>
                </c:pt>
                <c:pt idx="90">
                  <c:v>92</c:v>
                </c:pt>
                <c:pt idx="91">
                  <c:v>93</c:v>
                </c:pt>
                <c:pt idx="92">
                  <c:v>94</c:v>
                </c:pt>
                <c:pt idx="93">
                  <c:v>95</c:v>
                </c:pt>
                <c:pt idx="94">
                  <c:v>96</c:v>
                </c:pt>
                <c:pt idx="95">
                  <c:v>97</c:v>
                </c:pt>
                <c:pt idx="96">
                  <c:v>98</c:v>
                </c:pt>
                <c:pt idx="97">
                  <c:v>99</c:v>
                </c:pt>
                <c:pt idx="98">
                  <c:v>100</c:v>
                </c:pt>
              </c:numCache>
            </c:numRef>
          </c:yVal>
          <c:smooth val="1"/>
          <c:extLst>
            <c:ext xmlns:c16="http://schemas.microsoft.com/office/drawing/2014/chart" uri="{C3380CC4-5D6E-409C-BE32-E72D297353CC}">
              <c16:uniqueId val="{00000000-02F3-44EE-ACE6-D78456758BB8}"/>
            </c:ext>
          </c:extLst>
        </c:ser>
        <c:ser>
          <c:idx val="3"/>
          <c:order val="1"/>
          <c:tx>
            <c:strRef>
              <c:f>Лист2!$E$1</c:f>
              <c:strCache>
                <c:ptCount val="1"/>
                <c:pt idx="0">
                  <c:v>Apr</c:v>
                </c:pt>
              </c:strCache>
            </c:strRef>
          </c:tx>
          <c:marker>
            <c:symbol val="none"/>
          </c:marker>
          <c:xVal>
            <c:numRef>
              <c:f>Лист2!$D$2:$D$112</c:f>
              <c:numCache>
                <c:formatCode>General</c:formatCode>
                <c:ptCount val="111"/>
                <c:pt idx="0">
                  <c:v>13.8421</c:v>
                </c:pt>
                <c:pt idx="1">
                  <c:v>13.8437</c:v>
                </c:pt>
                <c:pt idx="2">
                  <c:v>13.844200000000001</c:v>
                </c:pt>
                <c:pt idx="3">
                  <c:v>13.8446</c:v>
                </c:pt>
                <c:pt idx="4">
                  <c:v>13.844900000000001</c:v>
                </c:pt>
                <c:pt idx="5">
                  <c:v>13.847099999999999</c:v>
                </c:pt>
                <c:pt idx="6">
                  <c:v>13.8485</c:v>
                </c:pt>
                <c:pt idx="7">
                  <c:v>13.849299999999999</c:v>
                </c:pt>
                <c:pt idx="8">
                  <c:v>13.8505</c:v>
                </c:pt>
                <c:pt idx="9">
                  <c:v>13.851800000000001</c:v>
                </c:pt>
                <c:pt idx="10">
                  <c:v>13.853899999999999</c:v>
                </c:pt>
                <c:pt idx="11">
                  <c:v>13.8567</c:v>
                </c:pt>
                <c:pt idx="12">
                  <c:v>13.8606</c:v>
                </c:pt>
                <c:pt idx="13">
                  <c:v>13.8668</c:v>
                </c:pt>
                <c:pt idx="14">
                  <c:v>13.876099999999999</c:v>
                </c:pt>
                <c:pt idx="15">
                  <c:v>13.8895</c:v>
                </c:pt>
                <c:pt idx="16">
                  <c:v>13.9048</c:v>
                </c:pt>
                <c:pt idx="17">
                  <c:v>13.9207</c:v>
                </c:pt>
                <c:pt idx="18">
                  <c:v>13.938000000000001</c:v>
                </c:pt>
                <c:pt idx="19">
                  <c:v>13.956799999999999</c:v>
                </c:pt>
                <c:pt idx="20">
                  <c:v>13.981</c:v>
                </c:pt>
                <c:pt idx="21">
                  <c:v>14.013400000000001</c:v>
                </c:pt>
                <c:pt idx="22">
                  <c:v>14.0486</c:v>
                </c:pt>
                <c:pt idx="23">
                  <c:v>14.0816</c:v>
                </c:pt>
                <c:pt idx="24">
                  <c:v>14.129300000000001</c:v>
                </c:pt>
                <c:pt idx="25">
                  <c:v>14.188499999999999</c:v>
                </c:pt>
                <c:pt idx="26">
                  <c:v>14.2361</c:v>
                </c:pt>
                <c:pt idx="27">
                  <c:v>14.27</c:v>
                </c:pt>
                <c:pt idx="28">
                  <c:v>14.294700000000001</c:v>
                </c:pt>
                <c:pt idx="29">
                  <c:v>14.308</c:v>
                </c:pt>
                <c:pt idx="30">
                  <c:v>14.3132</c:v>
                </c:pt>
                <c:pt idx="31">
                  <c:v>14.3162</c:v>
                </c:pt>
                <c:pt idx="32">
                  <c:v>14.321</c:v>
                </c:pt>
                <c:pt idx="33">
                  <c:v>14.3284</c:v>
                </c:pt>
                <c:pt idx="34">
                  <c:v>14.3375</c:v>
                </c:pt>
                <c:pt idx="35">
                  <c:v>14.349299999999999</c:v>
                </c:pt>
                <c:pt idx="36">
                  <c:v>14.355399999999999</c:v>
                </c:pt>
                <c:pt idx="37">
                  <c:v>14.3612</c:v>
                </c:pt>
                <c:pt idx="38">
                  <c:v>14.366300000000001</c:v>
                </c:pt>
                <c:pt idx="39">
                  <c:v>14.371700000000001</c:v>
                </c:pt>
                <c:pt idx="40">
                  <c:v>14.376799999999999</c:v>
                </c:pt>
                <c:pt idx="41">
                  <c:v>14.383900000000001</c:v>
                </c:pt>
                <c:pt idx="42">
                  <c:v>14.3934</c:v>
                </c:pt>
                <c:pt idx="43">
                  <c:v>14.4107</c:v>
                </c:pt>
                <c:pt idx="44">
                  <c:v>14.4459</c:v>
                </c:pt>
                <c:pt idx="45">
                  <c:v>14.5113</c:v>
                </c:pt>
                <c:pt idx="46">
                  <c:v>14.6182</c:v>
                </c:pt>
                <c:pt idx="47">
                  <c:v>14.718400000000001</c:v>
                </c:pt>
                <c:pt idx="48">
                  <c:v>14.786199999999999</c:v>
                </c:pt>
                <c:pt idx="49">
                  <c:v>14.8352</c:v>
                </c:pt>
                <c:pt idx="50">
                  <c:v>14.8637</c:v>
                </c:pt>
                <c:pt idx="51">
                  <c:v>14.8973</c:v>
                </c:pt>
                <c:pt idx="52">
                  <c:v>14.9519</c:v>
                </c:pt>
                <c:pt idx="53">
                  <c:v>15.009399999999999</c:v>
                </c:pt>
                <c:pt idx="54">
                  <c:v>15.0639</c:v>
                </c:pt>
                <c:pt idx="55">
                  <c:v>15.099299999999999</c:v>
                </c:pt>
                <c:pt idx="56">
                  <c:v>15.123200000000001</c:v>
                </c:pt>
                <c:pt idx="57">
                  <c:v>15.1495</c:v>
                </c:pt>
                <c:pt idx="58">
                  <c:v>15.1995</c:v>
                </c:pt>
                <c:pt idx="59">
                  <c:v>15.2393</c:v>
                </c:pt>
                <c:pt idx="60">
                  <c:v>15.2651</c:v>
                </c:pt>
                <c:pt idx="61">
                  <c:v>15.2873</c:v>
                </c:pt>
                <c:pt idx="62">
                  <c:v>15.306900000000001</c:v>
                </c:pt>
                <c:pt idx="63">
                  <c:v>15.3466</c:v>
                </c:pt>
                <c:pt idx="64">
                  <c:v>15.3795</c:v>
                </c:pt>
                <c:pt idx="65">
                  <c:v>15.395799999999999</c:v>
                </c:pt>
                <c:pt idx="66">
                  <c:v>15.431900000000001</c:v>
                </c:pt>
                <c:pt idx="67">
                  <c:v>15.4612</c:v>
                </c:pt>
                <c:pt idx="68">
                  <c:v>15.4787</c:v>
                </c:pt>
                <c:pt idx="69">
                  <c:v>15.509499999999999</c:v>
                </c:pt>
                <c:pt idx="70">
                  <c:v>15.541499999999999</c:v>
                </c:pt>
                <c:pt idx="71">
                  <c:v>15.5572</c:v>
                </c:pt>
                <c:pt idx="72">
                  <c:v>15.5778</c:v>
                </c:pt>
                <c:pt idx="73">
                  <c:v>15.6075</c:v>
                </c:pt>
                <c:pt idx="74">
                  <c:v>15.6347</c:v>
                </c:pt>
                <c:pt idx="75">
                  <c:v>15.6494</c:v>
                </c:pt>
                <c:pt idx="76">
                  <c:v>15.679600000000001</c:v>
                </c:pt>
                <c:pt idx="77">
                  <c:v>15.708</c:v>
                </c:pt>
                <c:pt idx="78">
                  <c:v>15.725199999999999</c:v>
                </c:pt>
                <c:pt idx="79">
                  <c:v>15.7423</c:v>
                </c:pt>
                <c:pt idx="80">
                  <c:v>15.769399999999999</c:v>
                </c:pt>
                <c:pt idx="81">
                  <c:v>15.789099999999999</c:v>
                </c:pt>
                <c:pt idx="82">
                  <c:v>15.797000000000001</c:v>
                </c:pt>
                <c:pt idx="83">
                  <c:v>15.809200000000001</c:v>
                </c:pt>
                <c:pt idx="84">
                  <c:v>15.827500000000001</c:v>
                </c:pt>
                <c:pt idx="85">
                  <c:v>15.850899999999999</c:v>
                </c:pt>
                <c:pt idx="86">
                  <c:v>15.8705</c:v>
                </c:pt>
                <c:pt idx="87">
                  <c:v>15.885199999999999</c:v>
                </c:pt>
                <c:pt idx="88">
                  <c:v>15.898</c:v>
                </c:pt>
                <c:pt idx="89">
                  <c:v>15.9084</c:v>
                </c:pt>
                <c:pt idx="90">
                  <c:v>15.9185</c:v>
                </c:pt>
                <c:pt idx="91">
                  <c:v>15.926299999999999</c:v>
                </c:pt>
                <c:pt idx="92">
                  <c:v>15.938000000000001</c:v>
                </c:pt>
                <c:pt idx="93">
                  <c:v>15.956899999999999</c:v>
                </c:pt>
                <c:pt idx="94">
                  <c:v>15.9793</c:v>
                </c:pt>
                <c:pt idx="95">
                  <c:v>15.9962</c:v>
                </c:pt>
                <c:pt idx="96">
                  <c:v>16.004200000000001</c:v>
                </c:pt>
                <c:pt idx="97">
                  <c:v>16.012699999999999</c:v>
                </c:pt>
                <c:pt idx="98">
                  <c:v>16.025200000000002</c:v>
                </c:pt>
                <c:pt idx="99">
                  <c:v>16.035499999999999</c:v>
                </c:pt>
                <c:pt idx="100">
                  <c:v>16.045300000000001</c:v>
                </c:pt>
                <c:pt idx="101">
                  <c:v>16.059200000000001</c:v>
                </c:pt>
                <c:pt idx="102">
                  <c:v>16.077200000000001</c:v>
                </c:pt>
                <c:pt idx="103">
                  <c:v>16.089500000000001</c:v>
                </c:pt>
              </c:numCache>
            </c:numRef>
          </c:xVal>
          <c:yVal>
            <c:numRef>
              <c:f>Лист2!$E$2:$E$112</c:f>
              <c:numCache>
                <c:formatCode>General</c:formatCode>
                <c:ptCount val="11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numCache>
            </c:numRef>
          </c:yVal>
          <c:smooth val="1"/>
          <c:extLst>
            <c:ext xmlns:c16="http://schemas.microsoft.com/office/drawing/2014/chart" uri="{C3380CC4-5D6E-409C-BE32-E72D297353CC}">
              <c16:uniqueId val="{00000001-02F3-44EE-ACE6-D78456758BB8}"/>
            </c:ext>
          </c:extLst>
        </c:ser>
        <c:ser>
          <c:idx val="4"/>
          <c:order val="2"/>
          <c:tx>
            <c:strRef>
              <c:f>Лист2!$H$1</c:f>
              <c:strCache>
                <c:ptCount val="1"/>
                <c:pt idx="0">
                  <c:v>May</c:v>
                </c:pt>
              </c:strCache>
            </c:strRef>
          </c:tx>
          <c:spPr>
            <a:ln w="19050" cap="rnd">
              <a:solidFill>
                <a:srgbClr val="00B050"/>
              </a:solidFill>
              <a:round/>
            </a:ln>
            <a:effectLst/>
          </c:spPr>
          <c:marker>
            <c:symbol val="none"/>
          </c:marker>
          <c:xVal>
            <c:numRef>
              <c:f>Лист2!$G$2:$G$175</c:f>
              <c:numCache>
                <c:formatCode>General</c:formatCode>
                <c:ptCount val="174"/>
                <c:pt idx="0">
                  <c:v>11.863300000000001</c:v>
                </c:pt>
                <c:pt idx="1">
                  <c:v>11.906599999999999</c:v>
                </c:pt>
                <c:pt idx="2">
                  <c:v>11.9717</c:v>
                </c:pt>
                <c:pt idx="3">
                  <c:v>12.020200000000001</c:v>
                </c:pt>
                <c:pt idx="4">
                  <c:v>12.031000000000001</c:v>
                </c:pt>
                <c:pt idx="5">
                  <c:v>12.1099</c:v>
                </c:pt>
                <c:pt idx="6">
                  <c:v>12.3894</c:v>
                </c:pt>
                <c:pt idx="7">
                  <c:v>12.836</c:v>
                </c:pt>
                <c:pt idx="8">
                  <c:v>13.037699999999999</c:v>
                </c:pt>
                <c:pt idx="9">
                  <c:v>13.1189</c:v>
                </c:pt>
                <c:pt idx="10">
                  <c:v>13.2113</c:v>
                </c:pt>
                <c:pt idx="11">
                  <c:v>13.273199999999999</c:v>
                </c:pt>
                <c:pt idx="12">
                  <c:v>13.3546</c:v>
                </c:pt>
                <c:pt idx="13">
                  <c:v>13.430400000000001</c:v>
                </c:pt>
                <c:pt idx="14">
                  <c:v>13.4673</c:v>
                </c:pt>
                <c:pt idx="15">
                  <c:v>13.473800000000001</c:v>
                </c:pt>
                <c:pt idx="16">
                  <c:v>13.5246</c:v>
                </c:pt>
                <c:pt idx="17">
                  <c:v>13.5823</c:v>
                </c:pt>
                <c:pt idx="18">
                  <c:v>13.650600000000001</c:v>
                </c:pt>
                <c:pt idx="19">
                  <c:v>13.6943</c:v>
                </c:pt>
                <c:pt idx="20">
                  <c:v>13.7163</c:v>
                </c:pt>
                <c:pt idx="21">
                  <c:v>13.7379</c:v>
                </c:pt>
                <c:pt idx="22">
                  <c:v>13.7721</c:v>
                </c:pt>
                <c:pt idx="23">
                  <c:v>13.7836</c:v>
                </c:pt>
                <c:pt idx="24">
                  <c:v>13.793799999999999</c:v>
                </c:pt>
                <c:pt idx="25">
                  <c:v>13.7972</c:v>
                </c:pt>
                <c:pt idx="26">
                  <c:v>13.8146</c:v>
                </c:pt>
                <c:pt idx="27">
                  <c:v>13.8271</c:v>
                </c:pt>
                <c:pt idx="28">
                  <c:v>13.8344</c:v>
                </c:pt>
                <c:pt idx="29">
                  <c:v>13.843400000000001</c:v>
                </c:pt>
                <c:pt idx="30">
                  <c:v>13.8514</c:v>
                </c:pt>
                <c:pt idx="31">
                  <c:v>13.861499999999999</c:v>
                </c:pt>
                <c:pt idx="32">
                  <c:v>13.867599999999999</c:v>
                </c:pt>
                <c:pt idx="33">
                  <c:v>13.8736</c:v>
                </c:pt>
                <c:pt idx="34">
                  <c:v>13.88</c:v>
                </c:pt>
                <c:pt idx="35">
                  <c:v>13.8871</c:v>
                </c:pt>
                <c:pt idx="36">
                  <c:v>13.8931</c:v>
                </c:pt>
                <c:pt idx="37">
                  <c:v>13.904</c:v>
                </c:pt>
                <c:pt idx="38">
                  <c:v>13.908300000000001</c:v>
                </c:pt>
                <c:pt idx="39">
                  <c:v>13.935700000000001</c:v>
                </c:pt>
                <c:pt idx="40">
                  <c:v>13.944100000000001</c:v>
                </c:pt>
                <c:pt idx="41">
                  <c:v>13.9565</c:v>
                </c:pt>
                <c:pt idx="42">
                  <c:v>13.965</c:v>
                </c:pt>
                <c:pt idx="43">
                  <c:v>13.990500000000001</c:v>
                </c:pt>
                <c:pt idx="44">
                  <c:v>14.000400000000001</c:v>
                </c:pt>
                <c:pt idx="45">
                  <c:v>14.0061</c:v>
                </c:pt>
                <c:pt idx="46">
                  <c:v>14.0116</c:v>
                </c:pt>
                <c:pt idx="47">
                  <c:v>14.019500000000001</c:v>
                </c:pt>
                <c:pt idx="48">
                  <c:v>14.0335</c:v>
                </c:pt>
                <c:pt idx="49">
                  <c:v>14.0396</c:v>
                </c:pt>
                <c:pt idx="50">
                  <c:v>14.0472</c:v>
                </c:pt>
                <c:pt idx="51">
                  <c:v>14.058999999999999</c:v>
                </c:pt>
                <c:pt idx="52">
                  <c:v>14.0793</c:v>
                </c:pt>
                <c:pt idx="53">
                  <c:v>14.0923</c:v>
                </c:pt>
                <c:pt idx="54">
                  <c:v>14.1023</c:v>
                </c:pt>
                <c:pt idx="55">
                  <c:v>14.106299999999999</c:v>
                </c:pt>
                <c:pt idx="56">
                  <c:v>14.113</c:v>
                </c:pt>
                <c:pt idx="57">
                  <c:v>14.119400000000001</c:v>
                </c:pt>
                <c:pt idx="58">
                  <c:v>14.138199999999999</c:v>
                </c:pt>
                <c:pt idx="59">
                  <c:v>14.1524</c:v>
                </c:pt>
                <c:pt idx="60">
                  <c:v>14.1654</c:v>
                </c:pt>
                <c:pt idx="61">
                  <c:v>14.1724</c:v>
                </c:pt>
                <c:pt idx="62">
                  <c:v>14.1805</c:v>
                </c:pt>
                <c:pt idx="63">
                  <c:v>14.1875</c:v>
                </c:pt>
                <c:pt idx="64">
                  <c:v>14.194599999999999</c:v>
                </c:pt>
                <c:pt idx="65">
                  <c:v>14.2036</c:v>
                </c:pt>
                <c:pt idx="66">
                  <c:v>14.207000000000001</c:v>
                </c:pt>
                <c:pt idx="67">
                  <c:v>14.2141</c:v>
                </c:pt>
                <c:pt idx="68">
                  <c:v>14.219799999999999</c:v>
                </c:pt>
                <c:pt idx="69">
                  <c:v>14.223100000000001</c:v>
                </c:pt>
                <c:pt idx="70">
                  <c:v>14.2333</c:v>
                </c:pt>
                <c:pt idx="71">
                  <c:v>14.2437</c:v>
                </c:pt>
                <c:pt idx="72">
                  <c:v>14.254</c:v>
                </c:pt>
                <c:pt idx="73">
                  <c:v>14.2637</c:v>
                </c:pt>
                <c:pt idx="74">
                  <c:v>14.2674</c:v>
                </c:pt>
                <c:pt idx="75">
                  <c:v>14.2782</c:v>
                </c:pt>
                <c:pt idx="76">
                  <c:v>14.2835</c:v>
                </c:pt>
                <c:pt idx="77">
                  <c:v>14.289400000000001</c:v>
                </c:pt>
                <c:pt idx="78">
                  <c:v>14.305</c:v>
                </c:pt>
                <c:pt idx="79">
                  <c:v>14.312900000000001</c:v>
                </c:pt>
                <c:pt idx="80">
                  <c:v>14.32</c:v>
                </c:pt>
                <c:pt idx="81">
                  <c:v>14.3371</c:v>
                </c:pt>
                <c:pt idx="82">
                  <c:v>14.3515</c:v>
                </c:pt>
                <c:pt idx="83">
                  <c:v>14.3628</c:v>
                </c:pt>
                <c:pt idx="84">
                  <c:v>14.374599999999999</c:v>
                </c:pt>
                <c:pt idx="85">
                  <c:v>14.380800000000001</c:v>
                </c:pt>
                <c:pt idx="86">
                  <c:v>14.3865</c:v>
                </c:pt>
                <c:pt idx="87">
                  <c:v>14.392899999999999</c:v>
                </c:pt>
                <c:pt idx="88">
                  <c:v>14.411199999999999</c:v>
                </c:pt>
                <c:pt idx="89">
                  <c:v>14.4405</c:v>
                </c:pt>
                <c:pt idx="90">
                  <c:v>14.4702</c:v>
                </c:pt>
                <c:pt idx="91">
                  <c:v>14.484999999999999</c:v>
                </c:pt>
                <c:pt idx="92">
                  <c:v>14.501300000000001</c:v>
                </c:pt>
                <c:pt idx="93">
                  <c:v>14.522600000000001</c:v>
                </c:pt>
                <c:pt idx="94">
                  <c:v>14.549300000000001</c:v>
                </c:pt>
                <c:pt idx="95">
                  <c:v>14.5769</c:v>
                </c:pt>
                <c:pt idx="96">
                  <c:v>14.6076</c:v>
                </c:pt>
                <c:pt idx="97">
                  <c:v>14.6349</c:v>
                </c:pt>
                <c:pt idx="98">
                  <c:v>14.667</c:v>
                </c:pt>
                <c:pt idx="99">
                  <c:v>14.718299999999999</c:v>
                </c:pt>
                <c:pt idx="100">
                  <c:v>14.743399999999999</c:v>
                </c:pt>
                <c:pt idx="101">
                  <c:v>14.7525</c:v>
                </c:pt>
                <c:pt idx="102">
                  <c:v>14.759399999999999</c:v>
                </c:pt>
                <c:pt idx="103">
                  <c:v>14.7681</c:v>
                </c:pt>
                <c:pt idx="104">
                  <c:v>14.783200000000001</c:v>
                </c:pt>
                <c:pt idx="105">
                  <c:v>14.8225</c:v>
                </c:pt>
                <c:pt idx="106">
                  <c:v>14.838200000000001</c:v>
                </c:pt>
                <c:pt idx="107">
                  <c:v>14.8714</c:v>
                </c:pt>
                <c:pt idx="108">
                  <c:v>14.908099999999999</c:v>
                </c:pt>
                <c:pt idx="109">
                  <c:v>14.932600000000001</c:v>
                </c:pt>
                <c:pt idx="110">
                  <c:v>14.9345</c:v>
                </c:pt>
                <c:pt idx="111">
                  <c:v>14.941800000000001</c:v>
                </c:pt>
                <c:pt idx="112">
                  <c:v>15.010400000000001</c:v>
                </c:pt>
                <c:pt idx="113">
                  <c:v>15.0311</c:v>
                </c:pt>
                <c:pt idx="114">
                  <c:v>15.035399999999999</c:v>
                </c:pt>
                <c:pt idx="115">
                  <c:v>15.041700000000001</c:v>
                </c:pt>
                <c:pt idx="116">
                  <c:v>15.049899999999999</c:v>
                </c:pt>
                <c:pt idx="117">
                  <c:v>15.0707</c:v>
                </c:pt>
                <c:pt idx="118">
                  <c:v>15.088800000000001</c:v>
                </c:pt>
                <c:pt idx="119">
                  <c:v>15.112399999999999</c:v>
                </c:pt>
                <c:pt idx="120">
                  <c:v>15.1356</c:v>
                </c:pt>
                <c:pt idx="121">
                  <c:v>15.1609</c:v>
                </c:pt>
                <c:pt idx="122">
                  <c:v>15.1839</c:v>
                </c:pt>
                <c:pt idx="123">
                  <c:v>15.216200000000001</c:v>
                </c:pt>
                <c:pt idx="124">
                  <c:v>15.233000000000001</c:v>
                </c:pt>
                <c:pt idx="125">
                  <c:v>15.2415</c:v>
                </c:pt>
                <c:pt idx="126">
                  <c:v>15.243399999999999</c:v>
                </c:pt>
                <c:pt idx="127">
                  <c:v>15.2666</c:v>
                </c:pt>
                <c:pt idx="128">
                  <c:v>15.3058</c:v>
                </c:pt>
                <c:pt idx="129">
                  <c:v>15.3338</c:v>
                </c:pt>
                <c:pt idx="130">
                  <c:v>15.3621</c:v>
                </c:pt>
                <c:pt idx="131">
                  <c:v>15.3727</c:v>
                </c:pt>
                <c:pt idx="132">
                  <c:v>15.399900000000001</c:v>
                </c:pt>
                <c:pt idx="133">
                  <c:v>15.435499999999999</c:v>
                </c:pt>
                <c:pt idx="134">
                  <c:v>15.468500000000001</c:v>
                </c:pt>
                <c:pt idx="135">
                  <c:v>15.486499999999999</c:v>
                </c:pt>
                <c:pt idx="136">
                  <c:v>15.4932</c:v>
                </c:pt>
                <c:pt idx="137">
                  <c:v>15.5198</c:v>
                </c:pt>
                <c:pt idx="138">
                  <c:v>15.546200000000001</c:v>
                </c:pt>
                <c:pt idx="139">
                  <c:v>15.5768</c:v>
                </c:pt>
                <c:pt idx="140">
                  <c:v>15.6012</c:v>
                </c:pt>
                <c:pt idx="141">
                  <c:v>15.618600000000001</c:v>
                </c:pt>
                <c:pt idx="142">
                  <c:v>15.6234</c:v>
                </c:pt>
                <c:pt idx="143">
                  <c:v>15.6333</c:v>
                </c:pt>
                <c:pt idx="144">
                  <c:v>15.6623</c:v>
                </c:pt>
                <c:pt idx="145">
                  <c:v>15.6927</c:v>
                </c:pt>
                <c:pt idx="146">
                  <c:v>15.705</c:v>
                </c:pt>
                <c:pt idx="147">
                  <c:v>15.7173</c:v>
                </c:pt>
                <c:pt idx="148">
                  <c:v>15.734999999999999</c:v>
                </c:pt>
                <c:pt idx="149">
                  <c:v>15.7514</c:v>
                </c:pt>
                <c:pt idx="150">
                  <c:v>15.7666</c:v>
                </c:pt>
                <c:pt idx="151">
                  <c:v>15.7761</c:v>
                </c:pt>
                <c:pt idx="152">
                  <c:v>15.7928</c:v>
                </c:pt>
                <c:pt idx="153">
                  <c:v>15.8043</c:v>
                </c:pt>
                <c:pt idx="154">
                  <c:v>15.8233</c:v>
                </c:pt>
                <c:pt idx="155">
                  <c:v>15.854900000000001</c:v>
                </c:pt>
                <c:pt idx="156">
                  <c:v>15.876899999999999</c:v>
                </c:pt>
                <c:pt idx="157">
                  <c:v>15.901899999999999</c:v>
                </c:pt>
                <c:pt idx="158">
                  <c:v>15.935499999999999</c:v>
                </c:pt>
                <c:pt idx="159">
                  <c:v>15.9673</c:v>
                </c:pt>
                <c:pt idx="160">
                  <c:v>15.9838</c:v>
                </c:pt>
                <c:pt idx="161">
                  <c:v>16.0076</c:v>
                </c:pt>
                <c:pt idx="162">
                  <c:v>16.013200000000001</c:v>
                </c:pt>
                <c:pt idx="163">
                  <c:v>16.023199999999999</c:v>
                </c:pt>
                <c:pt idx="164">
                  <c:v>16.035599999999999</c:v>
                </c:pt>
                <c:pt idx="165">
                  <c:v>16.0472</c:v>
                </c:pt>
                <c:pt idx="166">
                  <c:v>16.055299999999999</c:v>
                </c:pt>
                <c:pt idx="167">
                  <c:v>16.0669</c:v>
                </c:pt>
                <c:pt idx="168">
                  <c:v>16.0791</c:v>
                </c:pt>
                <c:pt idx="169">
                  <c:v>16.085100000000001</c:v>
                </c:pt>
                <c:pt idx="170">
                  <c:v>16.0929</c:v>
                </c:pt>
                <c:pt idx="171">
                  <c:v>16.103000000000002</c:v>
                </c:pt>
                <c:pt idx="172">
                  <c:v>16.116399999999999</c:v>
                </c:pt>
                <c:pt idx="173">
                  <c:v>16.148700000000002</c:v>
                </c:pt>
              </c:numCache>
            </c:numRef>
          </c:xVal>
          <c:yVal>
            <c:numRef>
              <c:f>Лист2!$H$2:$H$175</c:f>
              <c:numCache>
                <c:formatCode>General</c:formatCode>
                <c:ptCount val="17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numCache>
            </c:numRef>
          </c:yVal>
          <c:smooth val="1"/>
          <c:extLst>
            <c:ext xmlns:c16="http://schemas.microsoft.com/office/drawing/2014/chart" uri="{C3380CC4-5D6E-409C-BE32-E72D297353CC}">
              <c16:uniqueId val="{00000002-02F3-44EE-ACE6-D78456758BB8}"/>
            </c:ext>
          </c:extLst>
        </c:ser>
        <c:ser>
          <c:idx val="5"/>
          <c:order val="3"/>
          <c:tx>
            <c:strRef>
              <c:f>Лист2!$K$1</c:f>
              <c:strCache>
                <c:ptCount val="1"/>
                <c:pt idx="0">
                  <c:v>Jun</c:v>
                </c:pt>
              </c:strCache>
            </c:strRef>
          </c:tx>
          <c:spPr>
            <a:ln w="19050" cap="rnd">
              <a:solidFill>
                <a:schemeClr val="accent2">
                  <a:lumMod val="50000"/>
                </a:schemeClr>
              </a:solidFill>
              <a:round/>
            </a:ln>
            <a:effectLst/>
          </c:spPr>
          <c:marker>
            <c:symbol val="none"/>
          </c:marker>
          <c:xVal>
            <c:numRef>
              <c:f>Лист2!$J$2:$J$166</c:f>
              <c:numCache>
                <c:formatCode>General</c:formatCode>
                <c:ptCount val="165"/>
                <c:pt idx="0">
                  <c:v>9.8622999999999994</c:v>
                </c:pt>
                <c:pt idx="1">
                  <c:v>9.9915000000000003</c:v>
                </c:pt>
                <c:pt idx="2">
                  <c:v>10.009066669999999</c:v>
                </c:pt>
                <c:pt idx="3">
                  <c:v>10.163600000000001</c:v>
                </c:pt>
                <c:pt idx="4">
                  <c:v>10.30283333</c:v>
                </c:pt>
                <c:pt idx="5">
                  <c:v>10.404866670000001</c:v>
                </c:pt>
                <c:pt idx="6">
                  <c:v>10.48596667</c:v>
                </c:pt>
                <c:pt idx="7">
                  <c:v>10.611166669999999</c:v>
                </c:pt>
                <c:pt idx="8">
                  <c:v>11.015133329999999</c:v>
                </c:pt>
                <c:pt idx="9">
                  <c:v>11.7464</c:v>
                </c:pt>
                <c:pt idx="10">
                  <c:v>12.53406667</c:v>
                </c:pt>
                <c:pt idx="11">
                  <c:v>13.0663</c:v>
                </c:pt>
                <c:pt idx="12">
                  <c:v>13.2677</c:v>
                </c:pt>
                <c:pt idx="13">
                  <c:v>13.34886667</c:v>
                </c:pt>
                <c:pt idx="14">
                  <c:v>13.426233330000001</c:v>
                </c:pt>
                <c:pt idx="15">
                  <c:v>13.464866669999999</c:v>
                </c:pt>
                <c:pt idx="16">
                  <c:v>13.51776667</c:v>
                </c:pt>
                <c:pt idx="17">
                  <c:v>13.513400000000001</c:v>
                </c:pt>
                <c:pt idx="18">
                  <c:v>13.56</c:v>
                </c:pt>
                <c:pt idx="19">
                  <c:v>13.562900000000001</c:v>
                </c:pt>
                <c:pt idx="20">
                  <c:v>13.559699999999999</c:v>
                </c:pt>
                <c:pt idx="21">
                  <c:v>13.5175</c:v>
                </c:pt>
                <c:pt idx="22">
                  <c:v>13.511100000000001</c:v>
                </c:pt>
                <c:pt idx="23">
                  <c:v>13.53543333</c:v>
                </c:pt>
                <c:pt idx="24">
                  <c:v>13.566333330000001</c:v>
                </c:pt>
                <c:pt idx="25">
                  <c:v>13.5892</c:v>
                </c:pt>
                <c:pt idx="26">
                  <c:v>13.609833330000001</c:v>
                </c:pt>
                <c:pt idx="27">
                  <c:v>13.63283333</c:v>
                </c:pt>
                <c:pt idx="28">
                  <c:v>13.66186667</c:v>
                </c:pt>
                <c:pt idx="29">
                  <c:v>13.689133330000001</c:v>
                </c:pt>
                <c:pt idx="30">
                  <c:v>13.714066669999999</c:v>
                </c:pt>
                <c:pt idx="31">
                  <c:v>13.73153333</c:v>
                </c:pt>
                <c:pt idx="32">
                  <c:v>13.747833330000001</c:v>
                </c:pt>
                <c:pt idx="33">
                  <c:v>13.759600000000001</c:v>
                </c:pt>
                <c:pt idx="34">
                  <c:v>13.76926667</c:v>
                </c:pt>
                <c:pt idx="35">
                  <c:v>13.775933330000001</c:v>
                </c:pt>
                <c:pt idx="36">
                  <c:v>13.78333333</c:v>
                </c:pt>
                <c:pt idx="37">
                  <c:v>13.7911</c:v>
                </c:pt>
                <c:pt idx="38">
                  <c:v>13.80056667</c:v>
                </c:pt>
                <c:pt idx="39">
                  <c:v>13.811633329999999</c:v>
                </c:pt>
                <c:pt idx="40">
                  <c:v>13.82363333</c:v>
                </c:pt>
                <c:pt idx="41">
                  <c:v>13.836066669999999</c:v>
                </c:pt>
                <c:pt idx="42">
                  <c:v>13.848366670000001</c:v>
                </c:pt>
                <c:pt idx="43">
                  <c:v>13.861133329999999</c:v>
                </c:pt>
                <c:pt idx="44">
                  <c:v>13.87473333</c:v>
                </c:pt>
                <c:pt idx="45">
                  <c:v>13.888299999999999</c:v>
                </c:pt>
                <c:pt idx="46">
                  <c:v>13.90266667</c:v>
                </c:pt>
                <c:pt idx="47">
                  <c:v>13.91583333</c:v>
                </c:pt>
                <c:pt idx="48">
                  <c:v>13.92726667</c:v>
                </c:pt>
                <c:pt idx="49">
                  <c:v>13.934466670000001</c:v>
                </c:pt>
                <c:pt idx="50">
                  <c:v>13.93803333</c:v>
                </c:pt>
                <c:pt idx="51">
                  <c:v>13.941266669999999</c:v>
                </c:pt>
                <c:pt idx="52">
                  <c:v>13.946733330000001</c:v>
                </c:pt>
                <c:pt idx="53">
                  <c:v>13.95476667</c:v>
                </c:pt>
                <c:pt idx="54">
                  <c:v>13.967000000000001</c:v>
                </c:pt>
                <c:pt idx="55">
                  <c:v>13.98226667</c:v>
                </c:pt>
                <c:pt idx="56">
                  <c:v>13.999700000000001</c:v>
                </c:pt>
                <c:pt idx="57">
                  <c:v>14.01246667</c:v>
                </c:pt>
                <c:pt idx="58">
                  <c:v>14.02013333</c:v>
                </c:pt>
                <c:pt idx="59">
                  <c:v>14.02413333</c:v>
                </c:pt>
                <c:pt idx="60">
                  <c:v>14.03173333</c:v>
                </c:pt>
                <c:pt idx="61">
                  <c:v>14.04673333</c:v>
                </c:pt>
                <c:pt idx="62">
                  <c:v>14.064633329999999</c:v>
                </c:pt>
                <c:pt idx="63">
                  <c:v>14.07793333</c:v>
                </c:pt>
                <c:pt idx="64">
                  <c:v>14.08253333</c:v>
                </c:pt>
                <c:pt idx="65">
                  <c:v>14.08286667</c:v>
                </c:pt>
                <c:pt idx="66">
                  <c:v>14.083833329999999</c:v>
                </c:pt>
                <c:pt idx="67">
                  <c:v>14.0878</c:v>
                </c:pt>
                <c:pt idx="68">
                  <c:v>14.0968</c:v>
                </c:pt>
                <c:pt idx="69">
                  <c:v>14.10796667</c:v>
                </c:pt>
                <c:pt idx="70">
                  <c:v>14.11863333</c:v>
                </c:pt>
                <c:pt idx="71">
                  <c:v>14.1272</c:v>
                </c:pt>
                <c:pt idx="72">
                  <c:v>14.136566670000001</c:v>
                </c:pt>
                <c:pt idx="73">
                  <c:v>14.143266669999999</c:v>
                </c:pt>
                <c:pt idx="74">
                  <c:v>14.153266670000001</c:v>
                </c:pt>
                <c:pt idx="75">
                  <c:v>14.162699999999999</c:v>
                </c:pt>
                <c:pt idx="76">
                  <c:v>14.1755</c:v>
                </c:pt>
                <c:pt idx="77">
                  <c:v>14.184566670000001</c:v>
                </c:pt>
                <c:pt idx="78">
                  <c:v>14.19403333</c:v>
                </c:pt>
                <c:pt idx="79">
                  <c:v>14.20323333</c:v>
                </c:pt>
                <c:pt idx="80">
                  <c:v>14.21226667</c:v>
                </c:pt>
                <c:pt idx="81">
                  <c:v>14.22126667</c:v>
                </c:pt>
                <c:pt idx="82">
                  <c:v>14.230600000000001</c:v>
                </c:pt>
                <c:pt idx="83">
                  <c:v>14.24026667</c:v>
                </c:pt>
                <c:pt idx="84">
                  <c:v>14.246866669999999</c:v>
                </c:pt>
                <c:pt idx="85">
                  <c:v>14.25283333</c:v>
                </c:pt>
                <c:pt idx="86">
                  <c:v>14.2613</c:v>
                </c:pt>
                <c:pt idx="87">
                  <c:v>14.26963333</c:v>
                </c:pt>
                <c:pt idx="88">
                  <c:v>14.27463333</c:v>
                </c:pt>
                <c:pt idx="89">
                  <c:v>14.274699999999999</c:v>
                </c:pt>
                <c:pt idx="90">
                  <c:v>14.274333329999999</c:v>
                </c:pt>
                <c:pt idx="91">
                  <c:v>14.27416667</c:v>
                </c:pt>
                <c:pt idx="92">
                  <c:v>14.2735</c:v>
                </c:pt>
                <c:pt idx="93">
                  <c:v>14.2759</c:v>
                </c:pt>
                <c:pt idx="94">
                  <c:v>14.280433329999999</c:v>
                </c:pt>
                <c:pt idx="95">
                  <c:v>14.291499999999999</c:v>
                </c:pt>
                <c:pt idx="96">
                  <c:v>14.30373333</c:v>
                </c:pt>
                <c:pt idx="97">
                  <c:v>14.320266670000001</c:v>
                </c:pt>
                <c:pt idx="98">
                  <c:v>14.332266669999999</c:v>
                </c:pt>
                <c:pt idx="99">
                  <c:v>14.340733330000001</c:v>
                </c:pt>
                <c:pt idx="100">
                  <c:v>14.34576667</c:v>
                </c:pt>
                <c:pt idx="101">
                  <c:v>14.349500000000001</c:v>
                </c:pt>
                <c:pt idx="102">
                  <c:v>14.359833330000001</c:v>
                </c:pt>
                <c:pt idx="103">
                  <c:v>14.380266669999999</c:v>
                </c:pt>
                <c:pt idx="104">
                  <c:v>14.41723333</c:v>
                </c:pt>
                <c:pt idx="105">
                  <c:v>14.448866669999999</c:v>
                </c:pt>
                <c:pt idx="106">
                  <c:v>14.470233329999999</c:v>
                </c:pt>
                <c:pt idx="107">
                  <c:v>14.475666670000001</c:v>
                </c:pt>
                <c:pt idx="108">
                  <c:v>14.48653333</c:v>
                </c:pt>
                <c:pt idx="109">
                  <c:v>14.5017</c:v>
                </c:pt>
                <c:pt idx="110">
                  <c:v>14.52156667</c:v>
                </c:pt>
                <c:pt idx="111">
                  <c:v>14.535733329999999</c:v>
                </c:pt>
                <c:pt idx="112">
                  <c:v>14.55146667</c:v>
                </c:pt>
                <c:pt idx="113">
                  <c:v>14.567066670000001</c:v>
                </c:pt>
                <c:pt idx="114">
                  <c:v>14.629666670000001</c:v>
                </c:pt>
                <c:pt idx="115">
                  <c:v>14.694333329999999</c:v>
                </c:pt>
                <c:pt idx="116">
                  <c:v>14.755433330000001</c:v>
                </c:pt>
                <c:pt idx="117">
                  <c:v>14.769733329999999</c:v>
                </c:pt>
                <c:pt idx="118">
                  <c:v>14.773899999999999</c:v>
                </c:pt>
                <c:pt idx="119">
                  <c:v>14.795500000000001</c:v>
                </c:pt>
                <c:pt idx="120">
                  <c:v>14.822266669999999</c:v>
                </c:pt>
                <c:pt idx="121">
                  <c:v>14.86836667</c:v>
                </c:pt>
                <c:pt idx="122">
                  <c:v>14.92506667</c:v>
                </c:pt>
                <c:pt idx="123">
                  <c:v>14.981</c:v>
                </c:pt>
                <c:pt idx="124">
                  <c:v>15.027333329999999</c:v>
                </c:pt>
                <c:pt idx="125">
                  <c:v>15.0488</c:v>
                </c:pt>
                <c:pt idx="126">
                  <c:v>15.075433329999999</c:v>
                </c:pt>
                <c:pt idx="127">
                  <c:v>15.103899999999999</c:v>
                </c:pt>
                <c:pt idx="128">
                  <c:v>15.14426667</c:v>
                </c:pt>
                <c:pt idx="129">
                  <c:v>15.195866669999999</c:v>
                </c:pt>
                <c:pt idx="130">
                  <c:v>15.24046667</c:v>
                </c:pt>
                <c:pt idx="131">
                  <c:v>15.27393333</c:v>
                </c:pt>
                <c:pt idx="132">
                  <c:v>15.29843333</c:v>
                </c:pt>
                <c:pt idx="133">
                  <c:v>15.327199999999999</c:v>
                </c:pt>
                <c:pt idx="134">
                  <c:v>15.367000000000001</c:v>
                </c:pt>
                <c:pt idx="135">
                  <c:v>15.4</c:v>
                </c:pt>
                <c:pt idx="136">
                  <c:v>15.424566670000001</c:v>
                </c:pt>
                <c:pt idx="137">
                  <c:v>15.437433329999999</c:v>
                </c:pt>
                <c:pt idx="138">
                  <c:v>15.447800000000001</c:v>
                </c:pt>
                <c:pt idx="139">
                  <c:v>15.490233330000001</c:v>
                </c:pt>
                <c:pt idx="140">
                  <c:v>15.529033330000001</c:v>
                </c:pt>
                <c:pt idx="141">
                  <c:v>15.565566670000001</c:v>
                </c:pt>
                <c:pt idx="142">
                  <c:v>15.57593333</c:v>
                </c:pt>
                <c:pt idx="143">
                  <c:v>15.58816667</c:v>
                </c:pt>
                <c:pt idx="144">
                  <c:v>15.602766669999999</c:v>
                </c:pt>
                <c:pt idx="145">
                  <c:v>15.62096667</c:v>
                </c:pt>
                <c:pt idx="146">
                  <c:v>15.64003333</c:v>
                </c:pt>
                <c:pt idx="147">
                  <c:v>15.662966669999999</c:v>
                </c:pt>
                <c:pt idx="148">
                  <c:v>15.68026667</c:v>
                </c:pt>
                <c:pt idx="149">
                  <c:v>15.702733329999999</c:v>
                </c:pt>
                <c:pt idx="150">
                  <c:v>15.71856667</c:v>
                </c:pt>
                <c:pt idx="151">
                  <c:v>15.730499999999999</c:v>
                </c:pt>
                <c:pt idx="152">
                  <c:v>15.74636667</c:v>
                </c:pt>
                <c:pt idx="153">
                  <c:v>15.77096667</c:v>
                </c:pt>
                <c:pt idx="154">
                  <c:v>15.80996667</c:v>
                </c:pt>
                <c:pt idx="155">
                  <c:v>15.840666669999999</c:v>
                </c:pt>
                <c:pt idx="156">
                  <c:v>15.868133329999999</c:v>
                </c:pt>
                <c:pt idx="157">
                  <c:v>15.885899999999999</c:v>
                </c:pt>
                <c:pt idx="158">
                  <c:v>15.90036667</c:v>
                </c:pt>
                <c:pt idx="159">
                  <c:v>15.90883333</c:v>
                </c:pt>
                <c:pt idx="160">
                  <c:v>15.91576667</c:v>
                </c:pt>
                <c:pt idx="161">
                  <c:v>15.93186667</c:v>
                </c:pt>
                <c:pt idx="162">
                  <c:v>15.9588</c:v>
                </c:pt>
                <c:pt idx="163">
                  <c:v>15.986933329999999</c:v>
                </c:pt>
                <c:pt idx="164">
                  <c:v>16.010400000000001</c:v>
                </c:pt>
              </c:numCache>
            </c:numRef>
          </c:xVal>
          <c:yVal>
            <c:numRef>
              <c:f>Лист2!$K$2:$K$166</c:f>
              <c:numCache>
                <c:formatCode>General</c:formatCode>
                <c:ptCount val="16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numCache>
            </c:numRef>
          </c:yVal>
          <c:smooth val="1"/>
          <c:extLst>
            <c:ext xmlns:c16="http://schemas.microsoft.com/office/drawing/2014/chart" uri="{C3380CC4-5D6E-409C-BE32-E72D297353CC}">
              <c16:uniqueId val="{00000003-02F3-44EE-ACE6-D78456758BB8}"/>
            </c:ext>
          </c:extLst>
        </c:ser>
        <c:ser>
          <c:idx val="6"/>
          <c:order val="4"/>
          <c:tx>
            <c:strRef>
              <c:f>Лист2!$N$1</c:f>
              <c:strCache>
                <c:ptCount val="1"/>
                <c:pt idx="0">
                  <c:v>Jul</c:v>
                </c:pt>
              </c:strCache>
            </c:strRef>
          </c:tx>
          <c:spPr>
            <a:ln w="19050" cap="rnd">
              <a:solidFill>
                <a:srgbClr val="FFFF00"/>
              </a:solidFill>
              <a:round/>
            </a:ln>
            <a:effectLst/>
          </c:spPr>
          <c:marker>
            <c:symbol val="none"/>
          </c:marker>
          <c:xVal>
            <c:numRef>
              <c:f>Лист2!$M$2:$M$151</c:f>
              <c:numCache>
                <c:formatCode>General</c:formatCode>
                <c:ptCount val="150"/>
                <c:pt idx="0">
                  <c:v>10.4939</c:v>
                </c:pt>
                <c:pt idx="1">
                  <c:v>10.486499999999999</c:v>
                </c:pt>
                <c:pt idx="2">
                  <c:v>10.486700000000001</c:v>
                </c:pt>
                <c:pt idx="3">
                  <c:v>10.4869</c:v>
                </c:pt>
                <c:pt idx="4">
                  <c:v>10.5001</c:v>
                </c:pt>
                <c:pt idx="5">
                  <c:v>10.5061</c:v>
                </c:pt>
                <c:pt idx="6">
                  <c:v>10.519600000000001</c:v>
                </c:pt>
                <c:pt idx="7">
                  <c:v>10.531499999999999</c:v>
                </c:pt>
                <c:pt idx="8">
                  <c:v>10.569900000000001</c:v>
                </c:pt>
                <c:pt idx="9">
                  <c:v>10.5846</c:v>
                </c:pt>
                <c:pt idx="10">
                  <c:v>10.6099</c:v>
                </c:pt>
                <c:pt idx="11">
                  <c:v>10.6488</c:v>
                </c:pt>
                <c:pt idx="12">
                  <c:v>10.678699999999999</c:v>
                </c:pt>
                <c:pt idx="13">
                  <c:v>10.7188</c:v>
                </c:pt>
                <c:pt idx="14">
                  <c:v>10.7691</c:v>
                </c:pt>
                <c:pt idx="15">
                  <c:v>10.7758</c:v>
                </c:pt>
                <c:pt idx="16">
                  <c:v>10.7818</c:v>
                </c:pt>
                <c:pt idx="17">
                  <c:v>10.7883</c:v>
                </c:pt>
                <c:pt idx="18">
                  <c:v>11.273400000000001</c:v>
                </c:pt>
                <c:pt idx="19">
                  <c:v>11.8139</c:v>
                </c:pt>
                <c:pt idx="20">
                  <c:v>12.1646</c:v>
                </c:pt>
                <c:pt idx="21">
                  <c:v>12.3866</c:v>
                </c:pt>
                <c:pt idx="22">
                  <c:v>12.5466</c:v>
                </c:pt>
                <c:pt idx="23">
                  <c:v>12.7865</c:v>
                </c:pt>
                <c:pt idx="24">
                  <c:v>13.112299999999999</c:v>
                </c:pt>
                <c:pt idx="25">
                  <c:v>13.2979</c:v>
                </c:pt>
                <c:pt idx="26">
                  <c:v>13.3649</c:v>
                </c:pt>
                <c:pt idx="27">
                  <c:v>13.4405</c:v>
                </c:pt>
                <c:pt idx="28">
                  <c:v>13.465</c:v>
                </c:pt>
                <c:pt idx="29">
                  <c:v>13.4849</c:v>
                </c:pt>
                <c:pt idx="30">
                  <c:v>13.5229</c:v>
                </c:pt>
                <c:pt idx="31">
                  <c:v>13.5207</c:v>
                </c:pt>
                <c:pt idx="32">
                  <c:v>13.517200000000001</c:v>
                </c:pt>
                <c:pt idx="33">
                  <c:v>13.536300000000001</c:v>
                </c:pt>
                <c:pt idx="34">
                  <c:v>13.5746</c:v>
                </c:pt>
                <c:pt idx="35">
                  <c:v>13.6069</c:v>
                </c:pt>
                <c:pt idx="36">
                  <c:v>13.6244</c:v>
                </c:pt>
                <c:pt idx="37">
                  <c:v>13.6318</c:v>
                </c:pt>
                <c:pt idx="38">
                  <c:v>13.634600000000001</c:v>
                </c:pt>
                <c:pt idx="39">
                  <c:v>13.635400000000001</c:v>
                </c:pt>
                <c:pt idx="40">
                  <c:v>13.6409</c:v>
                </c:pt>
                <c:pt idx="41">
                  <c:v>13.644600000000001</c:v>
                </c:pt>
                <c:pt idx="42">
                  <c:v>13.660399999999999</c:v>
                </c:pt>
                <c:pt idx="43">
                  <c:v>13.682399999999999</c:v>
                </c:pt>
                <c:pt idx="44">
                  <c:v>13.726699999999999</c:v>
                </c:pt>
                <c:pt idx="45">
                  <c:v>13.7277</c:v>
                </c:pt>
                <c:pt idx="46">
                  <c:v>13.755699999999999</c:v>
                </c:pt>
                <c:pt idx="47">
                  <c:v>13.786099999999999</c:v>
                </c:pt>
                <c:pt idx="48">
                  <c:v>13.828799999999999</c:v>
                </c:pt>
                <c:pt idx="49">
                  <c:v>13.8354</c:v>
                </c:pt>
                <c:pt idx="50">
                  <c:v>13.8459</c:v>
                </c:pt>
                <c:pt idx="51">
                  <c:v>13.8726</c:v>
                </c:pt>
                <c:pt idx="52">
                  <c:v>13.888400000000001</c:v>
                </c:pt>
                <c:pt idx="53">
                  <c:v>13.9146</c:v>
                </c:pt>
                <c:pt idx="54">
                  <c:v>13.980600000000001</c:v>
                </c:pt>
                <c:pt idx="55">
                  <c:v>14.016299999999999</c:v>
                </c:pt>
                <c:pt idx="56">
                  <c:v>14.057700000000001</c:v>
                </c:pt>
                <c:pt idx="57">
                  <c:v>14.0977</c:v>
                </c:pt>
                <c:pt idx="58">
                  <c:v>14.111700000000001</c:v>
                </c:pt>
                <c:pt idx="59">
                  <c:v>14.127700000000001</c:v>
                </c:pt>
                <c:pt idx="60">
                  <c:v>14.143599999999999</c:v>
                </c:pt>
                <c:pt idx="61">
                  <c:v>14.1531</c:v>
                </c:pt>
                <c:pt idx="62">
                  <c:v>14.1568</c:v>
                </c:pt>
                <c:pt idx="63">
                  <c:v>14.155900000000001</c:v>
                </c:pt>
                <c:pt idx="64">
                  <c:v>14.1631</c:v>
                </c:pt>
                <c:pt idx="65">
                  <c:v>14.1753</c:v>
                </c:pt>
                <c:pt idx="66">
                  <c:v>14.182700000000001</c:v>
                </c:pt>
                <c:pt idx="67">
                  <c:v>14.185600000000001</c:v>
                </c:pt>
                <c:pt idx="68">
                  <c:v>14.198499999999999</c:v>
                </c:pt>
                <c:pt idx="69">
                  <c:v>14.2096</c:v>
                </c:pt>
                <c:pt idx="70">
                  <c:v>14.225300000000001</c:v>
                </c:pt>
                <c:pt idx="71">
                  <c:v>14.233700000000001</c:v>
                </c:pt>
                <c:pt idx="72">
                  <c:v>14.2439</c:v>
                </c:pt>
                <c:pt idx="73">
                  <c:v>14.2539</c:v>
                </c:pt>
                <c:pt idx="74">
                  <c:v>14.2643</c:v>
                </c:pt>
                <c:pt idx="75">
                  <c:v>14.279400000000001</c:v>
                </c:pt>
                <c:pt idx="76">
                  <c:v>14.3255</c:v>
                </c:pt>
                <c:pt idx="77">
                  <c:v>14.3475</c:v>
                </c:pt>
                <c:pt idx="78">
                  <c:v>14.3703</c:v>
                </c:pt>
                <c:pt idx="79">
                  <c:v>14.3771</c:v>
                </c:pt>
                <c:pt idx="80">
                  <c:v>14.404299999999999</c:v>
                </c:pt>
                <c:pt idx="81">
                  <c:v>14.476699999999999</c:v>
                </c:pt>
                <c:pt idx="82">
                  <c:v>14.5062</c:v>
                </c:pt>
                <c:pt idx="83">
                  <c:v>14.5525</c:v>
                </c:pt>
                <c:pt idx="84">
                  <c:v>14.593500000000001</c:v>
                </c:pt>
                <c:pt idx="85">
                  <c:v>14.6235</c:v>
                </c:pt>
                <c:pt idx="86">
                  <c:v>14.656000000000001</c:v>
                </c:pt>
                <c:pt idx="87">
                  <c:v>14.6639</c:v>
                </c:pt>
                <c:pt idx="88">
                  <c:v>14.6823</c:v>
                </c:pt>
                <c:pt idx="89">
                  <c:v>14.694699999999999</c:v>
                </c:pt>
                <c:pt idx="90">
                  <c:v>14.7217</c:v>
                </c:pt>
                <c:pt idx="91">
                  <c:v>14.746</c:v>
                </c:pt>
                <c:pt idx="92">
                  <c:v>14.7942</c:v>
                </c:pt>
                <c:pt idx="93">
                  <c:v>14.8467</c:v>
                </c:pt>
                <c:pt idx="94">
                  <c:v>14.884600000000001</c:v>
                </c:pt>
                <c:pt idx="95">
                  <c:v>14.926600000000001</c:v>
                </c:pt>
                <c:pt idx="96">
                  <c:v>14.976900000000001</c:v>
                </c:pt>
                <c:pt idx="97">
                  <c:v>15.017200000000001</c:v>
                </c:pt>
                <c:pt idx="98">
                  <c:v>15.091900000000001</c:v>
                </c:pt>
                <c:pt idx="99">
                  <c:v>15.165699999999999</c:v>
                </c:pt>
                <c:pt idx="100">
                  <c:v>15.245699999999999</c:v>
                </c:pt>
                <c:pt idx="101">
                  <c:v>15.292400000000001</c:v>
                </c:pt>
                <c:pt idx="102">
                  <c:v>15.307</c:v>
                </c:pt>
                <c:pt idx="103">
                  <c:v>15.3225</c:v>
                </c:pt>
                <c:pt idx="104">
                  <c:v>15.335900000000001</c:v>
                </c:pt>
                <c:pt idx="105">
                  <c:v>15.343</c:v>
                </c:pt>
                <c:pt idx="106">
                  <c:v>15.3462</c:v>
                </c:pt>
                <c:pt idx="107">
                  <c:v>15.349399999999999</c:v>
                </c:pt>
                <c:pt idx="108">
                  <c:v>15.3612</c:v>
                </c:pt>
                <c:pt idx="109">
                  <c:v>15.3718</c:v>
                </c:pt>
                <c:pt idx="110">
                  <c:v>15.375999999999999</c:v>
                </c:pt>
                <c:pt idx="111">
                  <c:v>15.3795</c:v>
                </c:pt>
                <c:pt idx="112">
                  <c:v>15.4033</c:v>
                </c:pt>
                <c:pt idx="113">
                  <c:v>15.422800000000001</c:v>
                </c:pt>
                <c:pt idx="114">
                  <c:v>15.430199999999999</c:v>
                </c:pt>
                <c:pt idx="115">
                  <c:v>15.457800000000001</c:v>
                </c:pt>
                <c:pt idx="116">
                  <c:v>15.480700000000001</c:v>
                </c:pt>
                <c:pt idx="117">
                  <c:v>15.4922</c:v>
                </c:pt>
                <c:pt idx="118">
                  <c:v>15.5221</c:v>
                </c:pt>
                <c:pt idx="119">
                  <c:v>15.5352</c:v>
                </c:pt>
                <c:pt idx="120">
                  <c:v>15.547499999999999</c:v>
                </c:pt>
                <c:pt idx="121">
                  <c:v>15.555199999999999</c:v>
                </c:pt>
                <c:pt idx="122">
                  <c:v>15.559900000000001</c:v>
                </c:pt>
                <c:pt idx="123">
                  <c:v>15.5695</c:v>
                </c:pt>
                <c:pt idx="124">
                  <c:v>15.5786</c:v>
                </c:pt>
                <c:pt idx="125">
                  <c:v>15.5875</c:v>
                </c:pt>
                <c:pt idx="126">
                  <c:v>15.597099999999999</c:v>
                </c:pt>
                <c:pt idx="127">
                  <c:v>15.6082</c:v>
                </c:pt>
                <c:pt idx="128">
                  <c:v>15.652100000000001</c:v>
                </c:pt>
                <c:pt idx="129">
                  <c:v>15.7257</c:v>
                </c:pt>
                <c:pt idx="130">
                  <c:v>15.7456</c:v>
                </c:pt>
                <c:pt idx="131">
                  <c:v>15.761699999999999</c:v>
                </c:pt>
                <c:pt idx="132">
                  <c:v>15.791</c:v>
                </c:pt>
                <c:pt idx="133">
                  <c:v>15.7967</c:v>
                </c:pt>
                <c:pt idx="134">
                  <c:v>15.8011</c:v>
                </c:pt>
                <c:pt idx="135">
                  <c:v>15.8093</c:v>
                </c:pt>
                <c:pt idx="136">
                  <c:v>15.820600000000001</c:v>
                </c:pt>
                <c:pt idx="137">
                  <c:v>15.8291</c:v>
                </c:pt>
                <c:pt idx="138">
                  <c:v>15.8413</c:v>
                </c:pt>
                <c:pt idx="139">
                  <c:v>15.853999999999999</c:v>
                </c:pt>
                <c:pt idx="140">
                  <c:v>15.8772</c:v>
                </c:pt>
                <c:pt idx="141">
                  <c:v>15.902900000000001</c:v>
                </c:pt>
                <c:pt idx="142">
                  <c:v>15.9102</c:v>
                </c:pt>
                <c:pt idx="143">
                  <c:v>15.9278</c:v>
                </c:pt>
                <c:pt idx="144">
                  <c:v>15.935</c:v>
                </c:pt>
                <c:pt idx="145">
                  <c:v>15.948600000000001</c:v>
                </c:pt>
                <c:pt idx="146">
                  <c:v>15.974500000000001</c:v>
                </c:pt>
                <c:pt idx="147">
                  <c:v>16.003</c:v>
                </c:pt>
                <c:pt idx="148">
                  <c:v>16.015799999999999</c:v>
                </c:pt>
                <c:pt idx="149">
                  <c:v>16.0228</c:v>
                </c:pt>
              </c:numCache>
            </c:numRef>
          </c:xVal>
          <c:yVal>
            <c:numRef>
              <c:f>Лист2!$N$2:$N$151</c:f>
              <c:numCache>
                <c:formatCode>General</c:formatCode>
                <c:ptCount val="1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numCache>
            </c:numRef>
          </c:yVal>
          <c:smooth val="1"/>
          <c:extLst>
            <c:ext xmlns:c16="http://schemas.microsoft.com/office/drawing/2014/chart" uri="{C3380CC4-5D6E-409C-BE32-E72D297353CC}">
              <c16:uniqueId val="{00000004-02F3-44EE-ACE6-D78456758BB8}"/>
            </c:ext>
          </c:extLst>
        </c:ser>
        <c:ser>
          <c:idx val="7"/>
          <c:order val="5"/>
          <c:tx>
            <c:strRef>
              <c:f>Лист2!$Q$1</c:f>
              <c:strCache>
                <c:ptCount val="1"/>
                <c:pt idx="0">
                  <c:v>Sep</c:v>
                </c:pt>
              </c:strCache>
            </c:strRef>
          </c:tx>
          <c:spPr>
            <a:ln w="19050" cap="rnd">
              <a:solidFill>
                <a:srgbClr val="7030A0"/>
              </a:solidFill>
              <a:round/>
            </a:ln>
            <a:effectLst/>
          </c:spPr>
          <c:marker>
            <c:symbol val="none"/>
          </c:marker>
          <c:xVal>
            <c:numRef>
              <c:f>Лист2!$P$2:$P$141</c:f>
              <c:numCache>
                <c:formatCode>General</c:formatCode>
                <c:ptCount val="140"/>
                <c:pt idx="0">
                  <c:v>10.92</c:v>
                </c:pt>
                <c:pt idx="1">
                  <c:v>10.99</c:v>
                </c:pt>
                <c:pt idx="2">
                  <c:v>11.01</c:v>
                </c:pt>
                <c:pt idx="3">
                  <c:v>11.02</c:v>
                </c:pt>
                <c:pt idx="4">
                  <c:v>11.03</c:v>
                </c:pt>
                <c:pt idx="5">
                  <c:v>11.03</c:v>
                </c:pt>
                <c:pt idx="6">
                  <c:v>11.04</c:v>
                </c:pt>
                <c:pt idx="7">
                  <c:v>11.05</c:v>
                </c:pt>
                <c:pt idx="8">
                  <c:v>11.06</c:v>
                </c:pt>
                <c:pt idx="9">
                  <c:v>11.06</c:v>
                </c:pt>
                <c:pt idx="10">
                  <c:v>11.11</c:v>
                </c:pt>
                <c:pt idx="11">
                  <c:v>11.11</c:v>
                </c:pt>
                <c:pt idx="12">
                  <c:v>11.11</c:v>
                </c:pt>
                <c:pt idx="13">
                  <c:v>11.14</c:v>
                </c:pt>
                <c:pt idx="14">
                  <c:v>11.16</c:v>
                </c:pt>
                <c:pt idx="15">
                  <c:v>11.28</c:v>
                </c:pt>
                <c:pt idx="16">
                  <c:v>11.36</c:v>
                </c:pt>
                <c:pt idx="17">
                  <c:v>11.39</c:v>
                </c:pt>
                <c:pt idx="18">
                  <c:v>11.39</c:v>
                </c:pt>
                <c:pt idx="19">
                  <c:v>11.36</c:v>
                </c:pt>
                <c:pt idx="20">
                  <c:v>11.56</c:v>
                </c:pt>
                <c:pt idx="21">
                  <c:v>12.25</c:v>
                </c:pt>
                <c:pt idx="22">
                  <c:v>12.88</c:v>
                </c:pt>
                <c:pt idx="23">
                  <c:v>12.92</c:v>
                </c:pt>
                <c:pt idx="24">
                  <c:v>13.04</c:v>
                </c:pt>
                <c:pt idx="25">
                  <c:v>13.13</c:v>
                </c:pt>
                <c:pt idx="26">
                  <c:v>13.09</c:v>
                </c:pt>
                <c:pt idx="27">
                  <c:v>13.43</c:v>
                </c:pt>
                <c:pt idx="28">
                  <c:v>13.76</c:v>
                </c:pt>
                <c:pt idx="29">
                  <c:v>13.91</c:v>
                </c:pt>
                <c:pt idx="30">
                  <c:v>13.95</c:v>
                </c:pt>
                <c:pt idx="31">
                  <c:v>14</c:v>
                </c:pt>
                <c:pt idx="32">
                  <c:v>14</c:v>
                </c:pt>
                <c:pt idx="33">
                  <c:v>14.02</c:v>
                </c:pt>
                <c:pt idx="34">
                  <c:v>14.04</c:v>
                </c:pt>
                <c:pt idx="35">
                  <c:v>14.07</c:v>
                </c:pt>
                <c:pt idx="36">
                  <c:v>14.06</c:v>
                </c:pt>
                <c:pt idx="37">
                  <c:v>14.07</c:v>
                </c:pt>
                <c:pt idx="38">
                  <c:v>14.08</c:v>
                </c:pt>
                <c:pt idx="39">
                  <c:v>14.12</c:v>
                </c:pt>
                <c:pt idx="40">
                  <c:v>14.14</c:v>
                </c:pt>
                <c:pt idx="41">
                  <c:v>14.14</c:v>
                </c:pt>
                <c:pt idx="42">
                  <c:v>14.15</c:v>
                </c:pt>
                <c:pt idx="43">
                  <c:v>14.16</c:v>
                </c:pt>
                <c:pt idx="44">
                  <c:v>14.17</c:v>
                </c:pt>
                <c:pt idx="45">
                  <c:v>14.17</c:v>
                </c:pt>
                <c:pt idx="46">
                  <c:v>14.19</c:v>
                </c:pt>
                <c:pt idx="47">
                  <c:v>14.19</c:v>
                </c:pt>
                <c:pt idx="48">
                  <c:v>14.2</c:v>
                </c:pt>
                <c:pt idx="49">
                  <c:v>14.2</c:v>
                </c:pt>
                <c:pt idx="50">
                  <c:v>14.22</c:v>
                </c:pt>
                <c:pt idx="51">
                  <c:v>14.25</c:v>
                </c:pt>
                <c:pt idx="52">
                  <c:v>14.26</c:v>
                </c:pt>
                <c:pt idx="53">
                  <c:v>14.25</c:v>
                </c:pt>
                <c:pt idx="54">
                  <c:v>14.26</c:v>
                </c:pt>
                <c:pt idx="55">
                  <c:v>14.27</c:v>
                </c:pt>
                <c:pt idx="56">
                  <c:v>14.3</c:v>
                </c:pt>
                <c:pt idx="57">
                  <c:v>14.3</c:v>
                </c:pt>
                <c:pt idx="58">
                  <c:v>14.31</c:v>
                </c:pt>
                <c:pt idx="59">
                  <c:v>14.32</c:v>
                </c:pt>
                <c:pt idx="60">
                  <c:v>14.34</c:v>
                </c:pt>
                <c:pt idx="61">
                  <c:v>14.36</c:v>
                </c:pt>
                <c:pt idx="62">
                  <c:v>14.37</c:v>
                </c:pt>
                <c:pt idx="63">
                  <c:v>14.38</c:v>
                </c:pt>
                <c:pt idx="64">
                  <c:v>14.39</c:v>
                </c:pt>
                <c:pt idx="65">
                  <c:v>14.4</c:v>
                </c:pt>
                <c:pt idx="66">
                  <c:v>14.41</c:v>
                </c:pt>
                <c:pt idx="67">
                  <c:v>14.44</c:v>
                </c:pt>
                <c:pt idx="68">
                  <c:v>14.45</c:v>
                </c:pt>
                <c:pt idx="69">
                  <c:v>14.47</c:v>
                </c:pt>
                <c:pt idx="70">
                  <c:v>14.56</c:v>
                </c:pt>
                <c:pt idx="71">
                  <c:v>14.57</c:v>
                </c:pt>
                <c:pt idx="72">
                  <c:v>14.59</c:v>
                </c:pt>
                <c:pt idx="73">
                  <c:v>14.62</c:v>
                </c:pt>
                <c:pt idx="74">
                  <c:v>14.65</c:v>
                </c:pt>
                <c:pt idx="75">
                  <c:v>14.65</c:v>
                </c:pt>
                <c:pt idx="76">
                  <c:v>14.67</c:v>
                </c:pt>
                <c:pt idx="77">
                  <c:v>14.69</c:v>
                </c:pt>
                <c:pt idx="78">
                  <c:v>14.72</c:v>
                </c:pt>
                <c:pt idx="79">
                  <c:v>14.73</c:v>
                </c:pt>
                <c:pt idx="80">
                  <c:v>14.78</c:v>
                </c:pt>
                <c:pt idx="81">
                  <c:v>14.84</c:v>
                </c:pt>
                <c:pt idx="82">
                  <c:v>14.84</c:v>
                </c:pt>
                <c:pt idx="83">
                  <c:v>14.85</c:v>
                </c:pt>
                <c:pt idx="84">
                  <c:v>14.89</c:v>
                </c:pt>
                <c:pt idx="85">
                  <c:v>14.92</c:v>
                </c:pt>
                <c:pt idx="86">
                  <c:v>14.92</c:v>
                </c:pt>
                <c:pt idx="87">
                  <c:v>14.94</c:v>
                </c:pt>
                <c:pt idx="88">
                  <c:v>14.96</c:v>
                </c:pt>
                <c:pt idx="89">
                  <c:v>14.97</c:v>
                </c:pt>
                <c:pt idx="90">
                  <c:v>15.01</c:v>
                </c:pt>
                <c:pt idx="91">
                  <c:v>15.02</c:v>
                </c:pt>
                <c:pt idx="92">
                  <c:v>15.04</c:v>
                </c:pt>
                <c:pt idx="93">
                  <c:v>15.05</c:v>
                </c:pt>
                <c:pt idx="94">
                  <c:v>15.06</c:v>
                </c:pt>
                <c:pt idx="95">
                  <c:v>15.06</c:v>
                </c:pt>
                <c:pt idx="96">
                  <c:v>15.09</c:v>
                </c:pt>
                <c:pt idx="97">
                  <c:v>15.13</c:v>
                </c:pt>
                <c:pt idx="98">
                  <c:v>15.16</c:v>
                </c:pt>
                <c:pt idx="99">
                  <c:v>15.31</c:v>
                </c:pt>
                <c:pt idx="100">
                  <c:v>15.42</c:v>
                </c:pt>
                <c:pt idx="101">
                  <c:v>15.47</c:v>
                </c:pt>
                <c:pt idx="102">
                  <c:v>15.5</c:v>
                </c:pt>
                <c:pt idx="103">
                  <c:v>15.51</c:v>
                </c:pt>
                <c:pt idx="104">
                  <c:v>15.54</c:v>
                </c:pt>
                <c:pt idx="105">
                  <c:v>15.55</c:v>
                </c:pt>
                <c:pt idx="106">
                  <c:v>15.56</c:v>
                </c:pt>
                <c:pt idx="107">
                  <c:v>15.56</c:v>
                </c:pt>
                <c:pt idx="108">
                  <c:v>15.57</c:v>
                </c:pt>
                <c:pt idx="109">
                  <c:v>15.59</c:v>
                </c:pt>
                <c:pt idx="110">
                  <c:v>15.6</c:v>
                </c:pt>
                <c:pt idx="111">
                  <c:v>15.66</c:v>
                </c:pt>
                <c:pt idx="112">
                  <c:v>15.68</c:v>
                </c:pt>
                <c:pt idx="113">
                  <c:v>15.74</c:v>
                </c:pt>
                <c:pt idx="114">
                  <c:v>15.74</c:v>
                </c:pt>
                <c:pt idx="115">
                  <c:v>15.75</c:v>
                </c:pt>
                <c:pt idx="116">
                  <c:v>15.78</c:v>
                </c:pt>
                <c:pt idx="117">
                  <c:v>15.84</c:v>
                </c:pt>
                <c:pt idx="118">
                  <c:v>15.86</c:v>
                </c:pt>
                <c:pt idx="119">
                  <c:v>15.88</c:v>
                </c:pt>
                <c:pt idx="120">
                  <c:v>15.91</c:v>
                </c:pt>
                <c:pt idx="121">
                  <c:v>15.92</c:v>
                </c:pt>
                <c:pt idx="122">
                  <c:v>15.94</c:v>
                </c:pt>
                <c:pt idx="123">
                  <c:v>15.97</c:v>
                </c:pt>
                <c:pt idx="124">
                  <c:v>15.99</c:v>
                </c:pt>
                <c:pt idx="125">
                  <c:v>16</c:v>
                </c:pt>
                <c:pt idx="126">
                  <c:v>16.010000000000002</c:v>
                </c:pt>
                <c:pt idx="127">
                  <c:v>16.02</c:v>
                </c:pt>
                <c:pt idx="128">
                  <c:v>16.03</c:v>
                </c:pt>
                <c:pt idx="129">
                  <c:v>16.03</c:v>
                </c:pt>
                <c:pt idx="130">
                  <c:v>16.04</c:v>
                </c:pt>
                <c:pt idx="131">
                  <c:v>16.05</c:v>
                </c:pt>
                <c:pt idx="132">
                  <c:v>16.079999999999998</c:v>
                </c:pt>
                <c:pt idx="133">
                  <c:v>16.100000000000001</c:v>
                </c:pt>
                <c:pt idx="134">
                  <c:v>16.11</c:v>
                </c:pt>
                <c:pt idx="135">
                  <c:v>16.13</c:v>
                </c:pt>
                <c:pt idx="136">
                  <c:v>16.149999999999999</c:v>
                </c:pt>
                <c:pt idx="137">
                  <c:v>16.170000000000002</c:v>
                </c:pt>
                <c:pt idx="138">
                  <c:v>16.190000000000001</c:v>
                </c:pt>
                <c:pt idx="139">
                  <c:v>16.21</c:v>
                </c:pt>
              </c:numCache>
            </c:numRef>
          </c:xVal>
          <c:yVal>
            <c:numRef>
              <c:f>Лист2!$Q$2:$Q$141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5-02F3-44EE-ACE6-D78456758BB8}"/>
            </c:ext>
          </c:extLst>
        </c:ser>
        <c:ser>
          <c:idx val="8"/>
          <c:order val="6"/>
          <c:tx>
            <c:strRef>
              <c:f>Лист2!$T$1</c:f>
              <c:strCache>
                <c:ptCount val="1"/>
                <c:pt idx="0">
                  <c:v>Oct</c:v>
                </c:pt>
              </c:strCache>
            </c:strRef>
          </c:tx>
          <c:spPr>
            <a:ln w="19050" cap="rnd">
              <a:solidFill>
                <a:schemeClr val="accent5"/>
              </a:solidFill>
              <a:round/>
            </a:ln>
            <a:effectLst/>
          </c:spPr>
          <c:marker>
            <c:symbol val="none"/>
          </c:marker>
          <c:xVal>
            <c:numRef>
              <c:f>Лист2!$S$2:$S$141</c:f>
              <c:numCache>
                <c:formatCode>General</c:formatCode>
                <c:ptCount val="140"/>
                <c:pt idx="0">
                  <c:v>11.0207</c:v>
                </c:pt>
                <c:pt idx="1">
                  <c:v>11.0002</c:v>
                </c:pt>
                <c:pt idx="2">
                  <c:v>11.0006</c:v>
                </c:pt>
                <c:pt idx="3">
                  <c:v>10.999599999999999</c:v>
                </c:pt>
                <c:pt idx="4">
                  <c:v>11.0001</c:v>
                </c:pt>
                <c:pt idx="5">
                  <c:v>10.9991</c:v>
                </c:pt>
                <c:pt idx="6">
                  <c:v>10.9991</c:v>
                </c:pt>
                <c:pt idx="7">
                  <c:v>11.004899999999999</c:v>
                </c:pt>
                <c:pt idx="8">
                  <c:v>11.0075</c:v>
                </c:pt>
                <c:pt idx="9">
                  <c:v>11.0076</c:v>
                </c:pt>
                <c:pt idx="10">
                  <c:v>11.008599999999999</c:v>
                </c:pt>
                <c:pt idx="11">
                  <c:v>11.0143</c:v>
                </c:pt>
                <c:pt idx="12">
                  <c:v>11.0182</c:v>
                </c:pt>
                <c:pt idx="13">
                  <c:v>11.019</c:v>
                </c:pt>
                <c:pt idx="14">
                  <c:v>11.0204</c:v>
                </c:pt>
                <c:pt idx="15">
                  <c:v>11.0228</c:v>
                </c:pt>
                <c:pt idx="16">
                  <c:v>10.9946</c:v>
                </c:pt>
                <c:pt idx="17">
                  <c:v>11.1846</c:v>
                </c:pt>
                <c:pt idx="18">
                  <c:v>11.458399999999999</c:v>
                </c:pt>
                <c:pt idx="19">
                  <c:v>11.6332</c:v>
                </c:pt>
                <c:pt idx="20">
                  <c:v>12.0809</c:v>
                </c:pt>
                <c:pt idx="21">
                  <c:v>12.629799999999999</c:v>
                </c:pt>
                <c:pt idx="22">
                  <c:v>13.2516</c:v>
                </c:pt>
                <c:pt idx="23">
                  <c:v>13.4596</c:v>
                </c:pt>
                <c:pt idx="24">
                  <c:v>13.6691</c:v>
                </c:pt>
                <c:pt idx="25">
                  <c:v>13.7859</c:v>
                </c:pt>
                <c:pt idx="26">
                  <c:v>13.7933</c:v>
                </c:pt>
                <c:pt idx="27">
                  <c:v>13.810600000000001</c:v>
                </c:pt>
                <c:pt idx="28">
                  <c:v>13.827400000000001</c:v>
                </c:pt>
                <c:pt idx="29">
                  <c:v>13.832100000000001</c:v>
                </c:pt>
                <c:pt idx="30">
                  <c:v>13.936999999999999</c:v>
                </c:pt>
                <c:pt idx="31">
                  <c:v>13.960800000000001</c:v>
                </c:pt>
                <c:pt idx="32">
                  <c:v>13.9998</c:v>
                </c:pt>
                <c:pt idx="33">
                  <c:v>14.0604</c:v>
                </c:pt>
                <c:pt idx="34">
                  <c:v>14.080299999999999</c:v>
                </c:pt>
                <c:pt idx="35">
                  <c:v>14.116300000000001</c:v>
                </c:pt>
                <c:pt idx="36">
                  <c:v>14.134399999999999</c:v>
                </c:pt>
                <c:pt idx="37">
                  <c:v>14.1556</c:v>
                </c:pt>
                <c:pt idx="38">
                  <c:v>14.147</c:v>
                </c:pt>
                <c:pt idx="39">
                  <c:v>14.1753</c:v>
                </c:pt>
                <c:pt idx="40">
                  <c:v>14.202999999999999</c:v>
                </c:pt>
                <c:pt idx="41">
                  <c:v>14.2102</c:v>
                </c:pt>
                <c:pt idx="42">
                  <c:v>14.221</c:v>
                </c:pt>
                <c:pt idx="43">
                  <c:v>14.2301</c:v>
                </c:pt>
                <c:pt idx="44">
                  <c:v>14.2409</c:v>
                </c:pt>
                <c:pt idx="45">
                  <c:v>14.260999999999999</c:v>
                </c:pt>
                <c:pt idx="46">
                  <c:v>14.276999999999999</c:v>
                </c:pt>
                <c:pt idx="47">
                  <c:v>14.2912</c:v>
                </c:pt>
                <c:pt idx="48">
                  <c:v>14.2971</c:v>
                </c:pt>
                <c:pt idx="49">
                  <c:v>14.298500000000001</c:v>
                </c:pt>
                <c:pt idx="50">
                  <c:v>14.303800000000001</c:v>
                </c:pt>
                <c:pt idx="51">
                  <c:v>14.338200000000001</c:v>
                </c:pt>
                <c:pt idx="52">
                  <c:v>14.4191</c:v>
                </c:pt>
                <c:pt idx="53">
                  <c:v>14.4315</c:v>
                </c:pt>
                <c:pt idx="54">
                  <c:v>14.4329</c:v>
                </c:pt>
                <c:pt idx="55">
                  <c:v>14.435</c:v>
                </c:pt>
                <c:pt idx="56">
                  <c:v>14.4374</c:v>
                </c:pt>
                <c:pt idx="57">
                  <c:v>14.440799999999999</c:v>
                </c:pt>
                <c:pt idx="58">
                  <c:v>14.4452</c:v>
                </c:pt>
                <c:pt idx="59">
                  <c:v>14.4529</c:v>
                </c:pt>
                <c:pt idx="60">
                  <c:v>14.458399999999999</c:v>
                </c:pt>
                <c:pt idx="61">
                  <c:v>14.463200000000001</c:v>
                </c:pt>
                <c:pt idx="62">
                  <c:v>14.468</c:v>
                </c:pt>
                <c:pt idx="63">
                  <c:v>14.471399999999999</c:v>
                </c:pt>
                <c:pt idx="64">
                  <c:v>14.479799999999999</c:v>
                </c:pt>
                <c:pt idx="65">
                  <c:v>14.492100000000001</c:v>
                </c:pt>
                <c:pt idx="66">
                  <c:v>14.5268</c:v>
                </c:pt>
                <c:pt idx="67">
                  <c:v>14.600899999999999</c:v>
                </c:pt>
                <c:pt idx="68">
                  <c:v>14.6214</c:v>
                </c:pt>
                <c:pt idx="69">
                  <c:v>14.6305</c:v>
                </c:pt>
                <c:pt idx="70">
                  <c:v>14.632099999999999</c:v>
                </c:pt>
                <c:pt idx="71">
                  <c:v>14.636799999999999</c:v>
                </c:pt>
                <c:pt idx="72">
                  <c:v>14.6425</c:v>
                </c:pt>
                <c:pt idx="73">
                  <c:v>14.6509</c:v>
                </c:pt>
                <c:pt idx="74">
                  <c:v>14.653499999999999</c:v>
                </c:pt>
                <c:pt idx="75">
                  <c:v>14.679500000000001</c:v>
                </c:pt>
                <c:pt idx="76">
                  <c:v>14.718299999999999</c:v>
                </c:pt>
                <c:pt idx="77">
                  <c:v>14.792199999999999</c:v>
                </c:pt>
                <c:pt idx="78">
                  <c:v>14.853400000000001</c:v>
                </c:pt>
                <c:pt idx="79">
                  <c:v>14.875400000000001</c:v>
                </c:pt>
                <c:pt idx="80">
                  <c:v>14.9529</c:v>
                </c:pt>
                <c:pt idx="81">
                  <c:v>15.0009</c:v>
                </c:pt>
                <c:pt idx="82">
                  <c:v>15.0139</c:v>
                </c:pt>
                <c:pt idx="83">
                  <c:v>15.0755</c:v>
                </c:pt>
                <c:pt idx="84">
                  <c:v>15.104699999999999</c:v>
                </c:pt>
                <c:pt idx="85">
                  <c:v>15.154199999999999</c:v>
                </c:pt>
                <c:pt idx="86">
                  <c:v>15.2555</c:v>
                </c:pt>
                <c:pt idx="87">
                  <c:v>15.3569</c:v>
                </c:pt>
                <c:pt idx="88">
                  <c:v>15.399800000000001</c:v>
                </c:pt>
                <c:pt idx="89">
                  <c:v>15.457000000000001</c:v>
                </c:pt>
                <c:pt idx="90">
                  <c:v>15.475899999999999</c:v>
                </c:pt>
                <c:pt idx="91">
                  <c:v>15.497</c:v>
                </c:pt>
                <c:pt idx="92">
                  <c:v>15.534599999999999</c:v>
                </c:pt>
                <c:pt idx="93">
                  <c:v>15.5669</c:v>
                </c:pt>
                <c:pt idx="94">
                  <c:v>15.5878</c:v>
                </c:pt>
                <c:pt idx="95">
                  <c:v>15.6043</c:v>
                </c:pt>
                <c:pt idx="96">
                  <c:v>15.6137</c:v>
                </c:pt>
                <c:pt idx="97">
                  <c:v>15.632899999999999</c:v>
                </c:pt>
                <c:pt idx="98">
                  <c:v>15.645799999999999</c:v>
                </c:pt>
                <c:pt idx="99">
                  <c:v>15.651400000000001</c:v>
                </c:pt>
                <c:pt idx="100">
                  <c:v>15.6601</c:v>
                </c:pt>
                <c:pt idx="101">
                  <c:v>15.6732</c:v>
                </c:pt>
                <c:pt idx="102">
                  <c:v>15.687200000000001</c:v>
                </c:pt>
                <c:pt idx="103">
                  <c:v>15.713800000000001</c:v>
                </c:pt>
                <c:pt idx="104">
                  <c:v>15.734999999999999</c:v>
                </c:pt>
                <c:pt idx="105">
                  <c:v>15.748900000000001</c:v>
                </c:pt>
                <c:pt idx="106">
                  <c:v>15.7623</c:v>
                </c:pt>
                <c:pt idx="107">
                  <c:v>15.7768</c:v>
                </c:pt>
                <c:pt idx="108">
                  <c:v>15.8119</c:v>
                </c:pt>
                <c:pt idx="109">
                  <c:v>15.838100000000001</c:v>
                </c:pt>
                <c:pt idx="110">
                  <c:v>15.853</c:v>
                </c:pt>
                <c:pt idx="111">
                  <c:v>15.856199999999999</c:v>
                </c:pt>
                <c:pt idx="112">
                  <c:v>15.8628</c:v>
                </c:pt>
                <c:pt idx="113">
                  <c:v>15.868499999999999</c:v>
                </c:pt>
                <c:pt idx="114">
                  <c:v>15.891999999999999</c:v>
                </c:pt>
                <c:pt idx="115">
                  <c:v>15.9223</c:v>
                </c:pt>
                <c:pt idx="116">
                  <c:v>15.9351</c:v>
                </c:pt>
                <c:pt idx="117">
                  <c:v>15.942399999999999</c:v>
                </c:pt>
                <c:pt idx="118">
                  <c:v>15.946999999999999</c:v>
                </c:pt>
                <c:pt idx="119">
                  <c:v>15.9552</c:v>
                </c:pt>
                <c:pt idx="120">
                  <c:v>15.967000000000001</c:v>
                </c:pt>
                <c:pt idx="121">
                  <c:v>15.975300000000001</c:v>
                </c:pt>
                <c:pt idx="122">
                  <c:v>15.985200000000001</c:v>
                </c:pt>
                <c:pt idx="123">
                  <c:v>16.007200000000001</c:v>
                </c:pt>
                <c:pt idx="124">
                  <c:v>16.029599999999999</c:v>
                </c:pt>
                <c:pt idx="125">
                  <c:v>16.046500000000002</c:v>
                </c:pt>
                <c:pt idx="126">
                  <c:v>16.0701</c:v>
                </c:pt>
                <c:pt idx="127">
                  <c:v>16.088699999999999</c:v>
                </c:pt>
                <c:pt idx="128">
                  <c:v>16.1038</c:v>
                </c:pt>
                <c:pt idx="129">
                  <c:v>16.115400000000001</c:v>
                </c:pt>
                <c:pt idx="130">
                  <c:v>16.05</c:v>
                </c:pt>
                <c:pt idx="131">
                  <c:v>16.072900000000001</c:v>
                </c:pt>
                <c:pt idx="132">
                  <c:v>16.085000000000001</c:v>
                </c:pt>
                <c:pt idx="133">
                  <c:v>16.095800000000001</c:v>
                </c:pt>
                <c:pt idx="134">
                  <c:v>16.1205</c:v>
                </c:pt>
                <c:pt idx="135">
                  <c:v>16.1371</c:v>
                </c:pt>
                <c:pt idx="136">
                  <c:v>16.1418</c:v>
                </c:pt>
                <c:pt idx="137">
                  <c:v>16.146899999999999</c:v>
                </c:pt>
                <c:pt idx="138">
                  <c:v>16.1631</c:v>
                </c:pt>
                <c:pt idx="139">
                  <c:v>16.177</c:v>
                </c:pt>
              </c:numCache>
            </c:numRef>
          </c:xVal>
          <c:yVal>
            <c:numRef>
              <c:f>Лист2!$T$2:$T$141</c:f>
              <c:numCache>
                <c:formatCode>General</c:formatCode>
                <c:ptCount val="1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numCache>
            </c:numRef>
          </c:yVal>
          <c:smooth val="1"/>
          <c:extLst>
            <c:ext xmlns:c16="http://schemas.microsoft.com/office/drawing/2014/chart" uri="{C3380CC4-5D6E-409C-BE32-E72D297353CC}">
              <c16:uniqueId val="{00000006-02F3-44EE-ACE6-D78456758BB8}"/>
            </c:ext>
          </c:extLst>
        </c:ser>
        <c:ser>
          <c:idx val="9"/>
          <c:order val="7"/>
          <c:tx>
            <c:strRef>
              <c:f>Лист2!$W$1</c:f>
              <c:strCache>
                <c:ptCount val="1"/>
                <c:pt idx="0">
                  <c:v>Dec</c:v>
                </c:pt>
              </c:strCache>
            </c:strRef>
          </c:tx>
          <c:spPr>
            <a:ln w="19050" cap="rnd">
              <a:solidFill>
                <a:schemeClr val="bg1">
                  <a:lumMod val="50000"/>
                </a:schemeClr>
              </a:solidFill>
              <a:round/>
            </a:ln>
            <a:effectLst/>
          </c:spPr>
          <c:marker>
            <c:symbol val="none"/>
          </c:marker>
          <c:xVal>
            <c:numRef>
              <c:f>Лист2!$V$2:$V$101</c:f>
              <c:numCache>
                <c:formatCode>General</c:formatCode>
                <c:ptCount val="100"/>
                <c:pt idx="0">
                  <c:v>13.558400000000001</c:v>
                </c:pt>
                <c:pt idx="1">
                  <c:v>13.558400000000001</c:v>
                </c:pt>
                <c:pt idx="2">
                  <c:v>13.558400000000001</c:v>
                </c:pt>
                <c:pt idx="3">
                  <c:v>13.558299999999999</c:v>
                </c:pt>
                <c:pt idx="4">
                  <c:v>13.558400000000001</c:v>
                </c:pt>
                <c:pt idx="5">
                  <c:v>13.558299999999999</c:v>
                </c:pt>
                <c:pt idx="6">
                  <c:v>13.5581</c:v>
                </c:pt>
                <c:pt idx="7">
                  <c:v>13.558</c:v>
                </c:pt>
                <c:pt idx="8">
                  <c:v>13.5579</c:v>
                </c:pt>
                <c:pt idx="9">
                  <c:v>13.558199999999999</c:v>
                </c:pt>
                <c:pt idx="10">
                  <c:v>13.558299999999999</c:v>
                </c:pt>
                <c:pt idx="11">
                  <c:v>13.5585</c:v>
                </c:pt>
                <c:pt idx="12">
                  <c:v>13.5587</c:v>
                </c:pt>
                <c:pt idx="13">
                  <c:v>13.5593</c:v>
                </c:pt>
                <c:pt idx="14">
                  <c:v>13.5648</c:v>
                </c:pt>
                <c:pt idx="15">
                  <c:v>13.5739</c:v>
                </c:pt>
                <c:pt idx="16">
                  <c:v>13.5837</c:v>
                </c:pt>
                <c:pt idx="17">
                  <c:v>13.589</c:v>
                </c:pt>
                <c:pt idx="18">
                  <c:v>13.594200000000001</c:v>
                </c:pt>
                <c:pt idx="19">
                  <c:v>13.599</c:v>
                </c:pt>
                <c:pt idx="20">
                  <c:v>13.6031</c:v>
                </c:pt>
                <c:pt idx="21">
                  <c:v>13.6031</c:v>
                </c:pt>
                <c:pt idx="22">
                  <c:v>13.605600000000001</c:v>
                </c:pt>
                <c:pt idx="23">
                  <c:v>13.607200000000001</c:v>
                </c:pt>
                <c:pt idx="24">
                  <c:v>13.6081</c:v>
                </c:pt>
                <c:pt idx="25">
                  <c:v>13.619899999999999</c:v>
                </c:pt>
                <c:pt idx="26">
                  <c:v>13.629099999999999</c:v>
                </c:pt>
                <c:pt idx="27">
                  <c:v>13.639799999999999</c:v>
                </c:pt>
                <c:pt idx="28">
                  <c:v>13.6656</c:v>
                </c:pt>
                <c:pt idx="29">
                  <c:v>13.7058</c:v>
                </c:pt>
                <c:pt idx="30">
                  <c:v>13.7637</c:v>
                </c:pt>
                <c:pt idx="31">
                  <c:v>13.835100000000001</c:v>
                </c:pt>
                <c:pt idx="32">
                  <c:v>13.909800000000001</c:v>
                </c:pt>
                <c:pt idx="33">
                  <c:v>13.980600000000001</c:v>
                </c:pt>
                <c:pt idx="34">
                  <c:v>14.0494</c:v>
                </c:pt>
                <c:pt idx="35">
                  <c:v>14.1311</c:v>
                </c:pt>
                <c:pt idx="36">
                  <c:v>14.207100000000001</c:v>
                </c:pt>
                <c:pt idx="37">
                  <c:v>14.2508</c:v>
                </c:pt>
                <c:pt idx="38">
                  <c:v>14.3149</c:v>
                </c:pt>
                <c:pt idx="39">
                  <c:v>14.417199999999999</c:v>
                </c:pt>
                <c:pt idx="40">
                  <c:v>14.520200000000001</c:v>
                </c:pt>
                <c:pt idx="41">
                  <c:v>14.5588</c:v>
                </c:pt>
                <c:pt idx="42">
                  <c:v>14.584</c:v>
                </c:pt>
                <c:pt idx="43">
                  <c:v>14.612500000000001</c:v>
                </c:pt>
                <c:pt idx="44">
                  <c:v>14.6746</c:v>
                </c:pt>
                <c:pt idx="45">
                  <c:v>14.7204</c:v>
                </c:pt>
                <c:pt idx="46">
                  <c:v>14.7704</c:v>
                </c:pt>
                <c:pt idx="47">
                  <c:v>14.8085</c:v>
                </c:pt>
                <c:pt idx="48">
                  <c:v>14.8545</c:v>
                </c:pt>
                <c:pt idx="49">
                  <c:v>14.891999999999999</c:v>
                </c:pt>
                <c:pt idx="50">
                  <c:v>14.9099</c:v>
                </c:pt>
                <c:pt idx="51">
                  <c:v>14.944699999999999</c:v>
                </c:pt>
                <c:pt idx="52">
                  <c:v>15.0047</c:v>
                </c:pt>
                <c:pt idx="53">
                  <c:v>15.0421</c:v>
                </c:pt>
                <c:pt idx="54">
                  <c:v>15.0807</c:v>
                </c:pt>
                <c:pt idx="55">
                  <c:v>15.116899999999999</c:v>
                </c:pt>
                <c:pt idx="56">
                  <c:v>15.159700000000001</c:v>
                </c:pt>
                <c:pt idx="57">
                  <c:v>15.206200000000001</c:v>
                </c:pt>
                <c:pt idx="58">
                  <c:v>15.245900000000001</c:v>
                </c:pt>
                <c:pt idx="59">
                  <c:v>15.304600000000001</c:v>
                </c:pt>
                <c:pt idx="60">
                  <c:v>15.3626</c:v>
                </c:pt>
                <c:pt idx="61">
                  <c:v>15.385300000000001</c:v>
                </c:pt>
                <c:pt idx="62">
                  <c:v>15.3979</c:v>
                </c:pt>
                <c:pt idx="63">
                  <c:v>15.406700000000001</c:v>
                </c:pt>
                <c:pt idx="64">
                  <c:v>15.416399999999999</c:v>
                </c:pt>
                <c:pt idx="65">
                  <c:v>15.420400000000001</c:v>
                </c:pt>
                <c:pt idx="66">
                  <c:v>15.430300000000001</c:v>
                </c:pt>
                <c:pt idx="67">
                  <c:v>15.454800000000001</c:v>
                </c:pt>
                <c:pt idx="68">
                  <c:v>15.473000000000001</c:v>
                </c:pt>
                <c:pt idx="69">
                  <c:v>15.497400000000001</c:v>
                </c:pt>
                <c:pt idx="70">
                  <c:v>15.5298</c:v>
                </c:pt>
                <c:pt idx="71">
                  <c:v>15.557600000000001</c:v>
                </c:pt>
                <c:pt idx="72">
                  <c:v>15.592700000000001</c:v>
                </c:pt>
                <c:pt idx="73">
                  <c:v>15.629899999999999</c:v>
                </c:pt>
                <c:pt idx="74">
                  <c:v>15.6647</c:v>
                </c:pt>
                <c:pt idx="75">
                  <c:v>15.683199999999999</c:v>
                </c:pt>
                <c:pt idx="76">
                  <c:v>15.7087</c:v>
                </c:pt>
                <c:pt idx="77">
                  <c:v>15.7372</c:v>
                </c:pt>
                <c:pt idx="78">
                  <c:v>15.758900000000001</c:v>
                </c:pt>
                <c:pt idx="79">
                  <c:v>15.7752</c:v>
                </c:pt>
                <c:pt idx="80">
                  <c:v>15.784700000000001</c:v>
                </c:pt>
                <c:pt idx="81">
                  <c:v>15.7989</c:v>
                </c:pt>
                <c:pt idx="82">
                  <c:v>15.8142</c:v>
                </c:pt>
                <c:pt idx="83">
                  <c:v>15.8232</c:v>
                </c:pt>
                <c:pt idx="84">
                  <c:v>15.8346</c:v>
                </c:pt>
                <c:pt idx="85">
                  <c:v>15.8604</c:v>
                </c:pt>
                <c:pt idx="86">
                  <c:v>15.8832</c:v>
                </c:pt>
                <c:pt idx="87">
                  <c:v>15.8927</c:v>
                </c:pt>
                <c:pt idx="88">
                  <c:v>15.9072</c:v>
                </c:pt>
                <c:pt idx="89">
                  <c:v>15.921900000000001</c:v>
                </c:pt>
                <c:pt idx="90">
                  <c:v>15.942299999999999</c:v>
                </c:pt>
                <c:pt idx="91">
                  <c:v>15.959099999999999</c:v>
                </c:pt>
                <c:pt idx="92">
                  <c:v>15.975199999999999</c:v>
                </c:pt>
                <c:pt idx="93">
                  <c:v>15.994899999999999</c:v>
                </c:pt>
                <c:pt idx="94">
                  <c:v>16.007300000000001</c:v>
                </c:pt>
                <c:pt idx="95">
                  <c:v>16.0244</c:v>
                </c:pt>
                <c:pt idx="96">
                  <c:v>16.033200000000001</c:v>
                </c:pt>
                <c:pt idx="97">
                  <c:v>16.036200000000001</c:v>
                </c:pt>
                <c:pt idx="98">
                  <c:v>16.046399999999998</c:v>
                </c:pt>
                <c:pt idx="99">
                  <c:v>16.066099999999999</c:v>
                </c:pt>
              </c:numCache>
            </c:numRef>
          </c:xVal>
          <c:yVal>
            <c:numRef>
              <c:f>Лист2!$W$2:$W$101</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yVal>
          <c:smooth val="1"/>
          <c:extLst>
            <c:ext xmlns:c16="http://schemas.microsoft.com/office/drawing/2014/chart" uri="{C3380CC4-5D6E-409C-BE32-E72D297353CC}">
              <c16:uniqueId val="{00000007-02F3-44EE-ACE6-D78456758BB8}"/>
            </c:ext>
          </c:extLst>
        </c:ser>
        <c:ser>
          <c:idx val="0"/>
          <c:order val="8"/>
          <c:spPr>
            <a:ln w="12700" cap="rnd">
              <a:solidFill>
                <a:sysClr val="windowText" lastClr="000000"/>
              </a:solidFill>
              <a:prstDash val="sysDash"/>
              <a:round/>
            </a:ln>
            <a:effectLst/>
          </c:spPr>
          <c:marker>
            <c:symbol val="none"/>
          </c:marker>
          <c:xVal>
            <c:numRef>
              <c:f>Лист2!$AR$1:$AR$38</c:f>
              <c:numCache>
                <c:formatCode>General</c:formatCode>
                <c:ptCount val="38"/>
                <c:pt idx="0">
                  <c:v>15.7</c:v>
                </c:pt>
                <c:pt idx="1">
                  <c:v>15.7</c:v>
                </c:pt>
                <c:pt idx="2">
                  <c:v>15.7</c:v>
                </c:pt>
                <c:pt idx="3">
                  <c:v>15.7</c:v>
                </c:pt>
                <c:pt idx="4">
                  <c:v>15.7</c:v>
                </c:pt>
                <c:pt idx="5">
                  <c:v>15.7</c:v>
                </c:pt>
                <c:pt idx="6">
                  <c:v>15.7</c:v>
                </c:pt>
                <c:pt idx="7">
                  <c:v>15.7</c:v>
                </c:pt>
                <c:pt idx="8">
                  <c:v>15.7</c:v>
                </c:pt>
                <c:pt idx="9">
                  <c:v>15.7</c:v>
                </c:pt>
                <c:pt idx="10">
                  <c:v>15.7</c:v>
                </c:pt>
                <c:pt idx="11">
                  <c:v>15.7</c:v>
                </c:pt>
                <c:pt idx="12">
                  <c:v>15.7</c:v>
                </c:pt>
                <c:pt idx="13">
                  <c:v>15.7</c:v>
                </c:pt>
                <c:pt idx="14">
                  <c:v>15.7</c:v>
                </c:pt>
                <c:pt idx="15">
                  <c:v>15.7</c:v>
                </c:pt>
                <c:pt idx="16">
                  <c:v>15.7</c:v>
                </c:pt>
                <c:pt idx="17">
                  <c:v>15.7</c:v>
                </c:pt>
                <c:pt idx="18">
                  <c:v>15.7</c:v>
                </c:pt>
                <c:pt idx="19">
                  <c:v>14.7</c:v>
                </c:pt>
                <c:pt idx="20">
                  <c:v>14.7</c:v>
                </c:pt>
                <c:pt idx="21">
                  <c:v>14.7</c:v>
                </c:pt>
                <c:pt idx="22">
                  <c:v>14.7</c:v>
                </c:pt>
                <c:pt idx="23">
                  <c:v>14.7</c:v>
                </c:pt>
                <c:pt idx="24">
                  <c:v>14.7</c:v>
                </c:pt>
                <c:pt idx="25">
                  <c:v>14.7</c:v>
                </c:pt>
                <c:pt idx="26">
                  <c:v>14.7</c:v>
                </c:pt>
                <c:pt idx="27">
                  <c:v>14.7</c:v>
                </c:pt>
                <c:pt idx="28">
                  <c:v>14.7</c:v>
                </c:pt>
                <c:pt idx="29">
                  <c:v>14.7</c:v>
                </c:pt>
                <c:pt idx="30">
                  <c:v>14.7</c:v>
                </c:pt>
                <c:pt idx="31">
                  <c:v>14.7</c:v>
                </c:pt>
                <c:pt idx="32">
                  <c:v>14.7</c:v>
                </c:pt>
                <c:pt idx="33">
                  <c:v>14.7</c:v>
                </c:pt>
                <c:pt idx="34">
                  <c:v>14.7</c:v>
                </c:pt>
                <c:pt idx="35">
                  <c:v>14.7</c:v>
                </c:pt>
                <c:pt idx="36">
                  <c:v>14.7</c:v>
                </c:pt>
                <c:pt idx="37">
                  <c:v>14.7</c:v>
                </c:pt>
              </c:numCache>
            </c:numRef>
          </c:xVal>
          <c:yVal>
            <c:numRef>
              <c:f>Лист2!$AS$1:$AS$38</c:f>
              <c:numCache>
                <c:formatCode>General</c:formatCode>
                <c:ptCount val="38"/>
                <c:pt idx="0">
                  <c:v>1</c:v>
                </c:pt>
                <c:pt idx="1">
                  <c:v>10</c:v>
                </c:pt>
                <c:pt idx="2">
                  <c:v>19</c:v>
                </c:pt>
                <c:pt idx="3">
                  <c:v>28</c:v>
                </c:pt>
                <c:pt idx="4">
                  <c:v>37</c:v>
                </c:pt>
                <c:pt idx="5">
                  <c:v>46</c:v>
                </c:pt>
                <c:pt idx="6">
                  <c:v>55</c:v>
                </c:pt>
                <c:pt idx="7">
                  <c:v>64</c:v>
                </c:pt>
                <c:pt idx="8">
                  <c:v>73</c:v>
                </c:pt>
                <c:pt idx="9">
                  <c:v>82</c:v>
                </c:pt>
                <c:pt idx="10">
                  <c:v>91</c:v>
                </c:pt>
                <c:pt idx="11">
                  <c:v>100</c:v>
                </c:pt>
                <c:pt idx="12">
                  <c:v>109</c:v>
                </c:pt>
                <c:pt idx="13">
                  <c:v>118</c:v>
                </c:pt>
                <c:pt idx="14">
                  <c:v>127</c:v>
                </c:pt>
                <c:pt idx="15">
                  <c:v>136</c:v>
                </c:pt>
                <c:pt idx="16">
                  <c:v>145</c:v>
                </c:pt>
                <c:pt idx="17">
                  <c:v>154</c:v>
                </c:pt>
                <c:pt idx="18">
                  <c:v>163</c:v>
                </c:pt>
              </c:numCache>
            </c:numRef>
          </c:yVal>
          <c:smooth val="1"/>
          <c:extLst>
            <c:ext xmlns:c16="http://schemas.microsoft.com/office/drawing/2014/chart" uri="{C3380CC4-5D6E-409C-BE32-E72D297353CC}">
              <c16:uniqueId val="{00000008-02F3-44EE-ACE6-D78456758BB8}"/>
            </c:ext>
          </c:extLst>
        </c:ser>
        <c:ser>
          <c:idx val="1"/>
          <c:order val="9"/>
          <c:spPr>
            <a:ln w="12700" cap="rnd">
              <a:solidFill>
                <a:schemeClr val="tx1"/>
              </a:solidFill>
              <a:prstDash val="sysDash"/>
              <a:round/>
            </a:ln>
            <a:effectLst/>
          </c:spPr>
          <c:marker>
            <c:symbol val="none"/>
          </c:marker>
          <c:xVal>
            <c:numRef>
              <c:f>Лист2!$AR$1:$AR$38</c:f>
              <c:numCache>
                <c:formatCode>General</c:formatCode>
                <c:ptCount val="38"/>
                <c:pt idx="0">
                  <c:v>15.7</c:v>
                </c:pt>
                <c:pt idx="1">
                  <c:v>15.7</c:v>
                </c:pt>
                <c:pt idx="2">
                  <c:v>15.7</c:v>
                </c:pt>
                <c:pt idx="3">
                  <c:v>15.7</c:v>
                </c:pt>
                <c:pt idx="4">
                  <c:v>15.7</c:v>
                </c:pt>
                <c:pt idx="5">
                  <c:v>15.7</c:v>
                </c:pt>
                <c:pt idx="6">
                  <c:v>15.7</c:v>
                </c:pt>
                <c:pt idx="7">
                  <c:v>15.7</c:v>
                </c:pt>
                <c:pt idx="8">
                  <c:v>15.7</c:v>
                </c:pt>
                <c:pt idx="9">
                  <c:v>15.7</c:v>
                </c:pt>
                <c:pt idx="10">
                  <c:v>15.7</c:v>
                </c:pt>
                <c:pt idx="11">
                  <c:v>15.7</c:v>
                </c:pt>
                <c:pt idx="12">
                  <c:v>15.7</c:v>
                </c:pt>
                <c:pt idx="13">
                  <c:v>15.7</c:v>
                </c:pt>
                <c:pt idx="14">
                  <c:v>15.7</c:v>
                </c:pt>
                <c:pt idx="15">
                  <c:v>15.7</c:v>
                </c:pt>
                <c:pt idx="16">
                  <c:v>15.7</c:v>
                </c:pt>
                <c:pt idx="17">
                  <c:v>15.7</c:v>
                </c:pt>
                <c:pt idx="18">
                  <c:v>15.7</c:v>
                </c:pt>
                <c:pt idx="19">
                  <c:v>14.7</c:v>
                </c:pt>
                <c:pt idx="20">
                  <c:v>14.7</c:v>
                </c:pt>
                <c:pt idx="21">
                  <c:v>14.7</c:v>
                </c:pt>
                <c:pt idx="22">
                  <c:v>14.7</c:v>
                </c:pt>
                <c:pt idx="23">
                  <c:v>14.7</c:v>
                </c:pt>
                <c:pt idx="24">
                  <c:v>14.7</c:v>
                </c:pt>
                <c:pt idx="25">
                  <c:v>14.7</c:v>
                </c:pt>
                <c:pt idx="26">
                  <c:v>14.7</c:v>
                </c:pt>
                <c:pt idx="27">
                  <c:v>14.7</c:v>
                </c:pt>
                <c:pt idx="28">
                  <c:v>14.7</c:v>
                </c:pt>
                <c:pt idx="29">
                  <c:v>14.7</c:v>
                </c:pt>
                <c:pt idx="30">
                  <c:v>14.7</c:v>
                </c:pt>
                <c:pt idx="31">
                  <c:v>14.7</c:v>
                </c:pt>
                <c:pt idx="32">
                  <c:v>14.7</c:v>
                </c:pt>
                <c:pt idx="33">
                  <c:v>14.7</c:v>
                </c:pt>
                <c:pt idx="34">
                  <c:v>14.7</c:v>
                </c:pt>
                <c:pt idx="35">
                  <c:v>14.7</c:v>
                </c:pt>
                <c:pt idx="36">
                  <c:v>14.7</c:v>
                </c:pt>
                <c:pt idx="37">
                  <c:v>14.7</c:v>
                </c:pt>
              </c:numCache>
            </c:numRef>
          </c:xVal>
          <c:yVal>
            <c:numRef>
              <c:f>Лист2!$AT$1:$AT$38</c:f>
              <c:numCache>
                <c:formatCode>General</c:formatCode>
                <c:ptCount val="38"/>
                <c:pt idx="19">
                  <c:v>1</c:v>
                </c:pt>
                <c:pt idx="20">
                  <c:v>10</c:v>
                </c:pt>
                <c:pt idx="21">
                  <c:v>19</c:v>
                </c:pt>
                <c:pt idx="22">
                  <c:v>28</c:v>
                </c:pt>
                <c:pt idx="23">
                  <c:v>37</c:v>
                </c:pt>
                <c:pt idx="24">
                  <c:v>46</c:v>
                </c:pt>
                <c:pt idx="25">
                  <c:v>55</c:v>
                </c:pt>
                <c:pt idx="26">
                  <c:v>64</c:v>
                </c:pt>
                <c:pt idx="27">
                  <c:v>73</c:v>
                </c:pt>
                <c:pt idx="28">
                  <c:v>82</c:v>
                </c:pt>
                <c:pt idx="29">
                  <c:v>91</c:v>
                </c:pt>
                <c:pt idx="30">
                  <c:v>100</c:v>
                </c:pt>
                <c:pt idx="31">
                  <c:v>109</c:v>
                </c:pt>
                <c:pt idx="32">
                  <c:v>118</c:v>
                </c:pt>
                <c:pt idx="33">
                  <c:v>127</c:v>
                </c:pt>
                <c:pt idx="34">
                  <c:v>136</c:v>
                </c:pt>
                <c:pt idx="35">
                  <c:v>145</c:v>
                </c:pt>
                <c:pt idx="36">
                  <c:v>154</c:v>
                </c:pt>
                <c:pt idx="37">
                  <c:v>163</c:v>
                </c:pt>
              </c:numCache>
            </c:numRef>
          </c:yVal>
          <c:smooth val="1"/>
          <c:extLst>
            <c:ext xmlns:c16="http://schemas.microsoft.com/office/drawing/2014/chart" uri="{C3380CC4-5D6E-409C-BE32-E72D297353CC}">
              <c16:uniqueId val="{00000009-02F3-44EE-ACE6-D78456758BB8}"/>
            </c:ext>
          </c:extLst>
        </c:ser>
        <c:dLbls>
          <c:showLegendKey val="0"/>
          <c:showVal val="0"/>
          <c:showCatName val="0"/>
          <c:showSerName val="0"/>
          <c:showPercent val="0"/>
          <c:showBubbleSize val="0"/>
        </c:dLbls>
        <c:axId val="288072448"/>
        <c:axId val="288073232"/>
      </c:scatterChart>
      <c:valAx>
        <c:axId val="288072448"/>
        <c:scaling>
          <c:orientation val="minMax"/>
          <c:max val="16.100000000000001"/>
          <c:min val="10"/>
        </c:scaling>
        <c:delete val="0"/>
        <c:axPos val="t"/>
        <c:majorGridlines>
          <c:spPr>
            <a:ln w="9525" cap="flat" cmpd="sng" algn="ctr">
              <a:solidFill>
                <a:schemeClr val="tx1">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Sigma-theta, kg m</a:t>
                </a:r>
                <a:r>
                  <a:rPr lang="en-US" sz="1200" b="0" baseline="30000">
                    <a:latin typeface="Times New Roman" panose="02020603050405020304" pitchFamily="18" charset="0"/>
                    <a:cs typeface="Times New Roman" panose="02020603050405020304" pitchFamily="18" charset="0"/>
                  </a:rPr>
                  <a:t>-3</a:t>
                </a:r>
              </a:p>
            </c:rich>
          </c:tx>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8073232"/>
        <c:crosses val="autoZero"/>
        <c:crossBetween val="midCat"/>
      </c:valAx>
      <c:valAx>
        <c:axId val="288073232"/>
        <c:scaling>
          <c:orientation val="maxMin"/>
          <c:max val="165"/>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Depth, m</a:t>
                </a:r>
              </a:p>
            </c:rich>
          </c:tx>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8072448"/>
        <c:crosses val="autoZero"/>
        <c:crossBetween val="midCat"/>
      </c:valAx>
    </c:plotArea>
    <c:legend>
      <c:legendPos val="r"/>
      <c:legendEntry>
        <c:idx val="8"/>
        <c:delete val="1"/>
      </c:legendEntry>
      <c:legendEntry>
        <c:idx val="9"/>
        <c:delete val="1"/>
      </c:legendEntry>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extLst/>
  </c:chart>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0.01001</cdr:x>
      <cdr:y>0.01576</cdr:y>
    </cdr:from>
    <cdr:to>
      <cdr:x>0.19018</cdr:x>
      <cdr:y>0.29937</cdr:y>
    </cdr:to>
    <cdr:sp macro="" textlink="">
      <cdr:nvSpPr>
        <cdr:cNvPr id="2" name="TextBox 1">
          <a:extLst xmlns:a="http://schemas.openxmlformats.org/drawingml/2006/main">
            <a:ext uri="{FF2B5EF4-FFF2-40B4-BE49-F238E27FC236}">
              <a16:creationId xmlns:a16="http://schemas.microsoft.com/office/drawing/2014/main" id="{751803A5-91A2-4D7E-AD94-A2EAAFE2088A}"/>
            </a:ext>
          </a:extLst>
        </cdr:cNvPr>
        <cdr:cNvSpPr txBox="1"/>
      </cdr:nvSpPr>
      <cdr:spPr>
        <a:xfrm xmlns:a="http://schemas.openxmlformats.org/drawingml/2006/main">
          <a:off x="50800" y="50800"/>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(b)</a:t>
          </a:r>
          <a:endParaRPr lang="ru-RU" sz="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5850-EC6F-4BAE-9F39-93B33BECB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3909</Words>
  <Characters>22284</Characters>
  <Application>Microsoft Office Word</Application>
  <DocSecurity>0</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University of Leicester</Company>
  <LinksUpToDate>false</LinksUpToDate>
  <CharactersWithSpaces>26141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hiie1</dc:creator>
  <cp:lastModifiedBy>Morozov, Andrey (Dr.)</cp:lastModifiedBy>
  <cp:revision>2</cp:revision>
  <cp:lastPrinted>2019-10-03T15:39:00Z</cp:lastPrinted>
  <dcterms:created xsi:type="dcterms:W3CDTF">2019-10-03T21:55:00Z</dcterms:created>
  <dcterms:modified xsi:type="dcterms:W3CDTF">2019-10-03T21:55:00Z</dcterms:modified>
</cp:coreProperties>
</file>